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B3930" w14:textId="77777777" w:rsidR="00F722E4" w:rsidRPr="002A6E28" w:rsidRDefault="007804E7" w:rsidP="00357F5F">
      <w:pPr>
        <w:pStyle w:val="Naslov1"/>
      </w:pPr>
      <w:bookmarkStart w:id="0" w:name="_Toc25136032"/>
      <w:bookmarkStart w:id="1" w:name="_Toc25136172"/>
      <w:bookmarkStart w:id="2" w:name="_Toc137641373"/>
      <w:r w:rsidRPr="00357F5F">
        <w:t>KAZALO</w:t>
      </w:r>
      <w:r w:rsidRPr="002A6E28">
        <w:t xml:space="preserve"> VSEBINE:</w:t>
      </w:r>
      <w:bookmarkEnd w:id="2"/>
      <w:r w:rsidRPr="002A6E28">
        <w:t xml:space="preserve"> </w:t>
      </w:r>
    </w:p>
    <w:p w14:paraId="1DF0481C" w14:textId="0EAC8327" w:rsidR="00357F5F" w:rsidRPr="00357F5F" w:rsidRDefault="007F0E6B">
      <w:pPr>
        <w:pStyle w:val="Kazalovsebine1"/>
        <w:tabs>
          <w:tab w:val="right" w:leader="dot" w:pos="9062"/>
        </w:tabs>
        <w:rPr>
          <w:rFonts w:ascii="Arial" w:eastAsiaTheme="minorEastAsia" w:hAnsi="Arial" w:cs="Arial"/>
          <w:noProof/>
        </w:rPr>
      </w:pPr>
      <w:r w:rsidRPr="00357F5F">
        <w:rPr>
          <w:rFonts w:ascii="Arial" w:hAnsi="Arial" w:cs="Arial"/>
          <w:color w:val="111111"/>
        </w:rPr>
        <w:fldChar w:fldCharType="begin"/>
      </w:r>
      <w:r w:rsidRPr="00357F5F">
        <w:rPr>
          <w:rFonts w:ascii="Arial" w:hAnsi="Arial" w:cs="Arial"/>
          <w:color w:val="111111"/>
        </w:rPr>
        <w:instrText xml:space="preserve"> TOC \o "1-3" \h \z \u </w:instrText>
      </w:r>
      <w:r w:rsidRPr="00357F5F">
        <w:rPr>
          <w:rFonts w:ascii="Arial" w:hAnsi="Arial" w:cs="Arial"/>
          <w:color w:val="111111"/>
        </w:rPr>
        <w:fldChar w:fldCharType="separate"/>
      </w:r>
      <w:hyperlink w:anchor="_Toc137641373" w:history="1"/>
    </w:p>
    <w:p w14:paraId="260B2507" w14:textId="0450384B" w:rsidR="00357F5F" w:rsidRPr="00357F5F" w:rsidRDefault="00357F5F">
      <w:pPr>
        <w:pStyle w:val="Kazalovsebine1"/>
        <w:tabs>
          <w:tab w:val="right" w:leader="dot" w:pos="9062"/>
        </w:tabs>
        <w:rPr>
          <w:rFonts w:ascii="Arial" w:eastAsiaTheme="minorEastAsia" w:hAnsi="Arial" w:cs="Arial"/>
          <w:noProof/>
        </w:rPr>
      </w:pPr>
      <w:hyperlink w:anchor="_Toc137641374" w:history="1">
        <w:r w:rsidRPr="00357F5F">
          <w:rPr>
            <w:rStyle w:val="Hiperpovezava"/>
            <w:rFonts w:ascii="Arial" w:hAnsi="Arial" w:cs="Arial"/>
            <w:noProof/>
          </w:rPr>
          <w:t>1. Izdaja računa in ugovor zoper sporni del računa</w:t>
        </w:r>
        <w:r w:rsidRPr="00357F5F">
          <w:rPr>
            <w:rFonts w:ascii="Arial" w:hAnsi="Arial" w:cs="Arial"/>
            <w:noProof/>
            <w:webHidden/>
          </w:rPr>
          <w:tab/>
        </w:r>
        <w:r w:rsidRPr="00357F5F">
          <w:rPr>
            <w:rFonts w:ascii="Arial" w:hAnsi="Arial" w:cs="Arial"/>
            <w:noProof/>
            <w:webHidden/>
          </w:rPr>
          <w:fldChar w:fldCharType="begin"/>
        </w:r>
        <w:r w:rsidRPr="00357F5F">
          <w:rPr>
            <w:rFonts w:ascii="Arial" w:hAnsi="Arial" w:cs="Arial"/>
            <w:noProof/>
            <w:webHidden/>
          </w:rPr>
          <w:instrText xml:space="preserve"> PAGEREF _Toc137641374 \h </w:instrText>
        </w:r>
        <w:r w:rsidRPr="00357F5F">
          <w:rPr>
            <w:rFonts w:ascii="Arial" w:hAnsi="Arial" w:cs="Arial"/>
            <w:noProof/>
            <w:webHidden/>
          </w:rPr>
        </w:r>
        <w:r w:rsidRPr="00357F5F">
          <w:rPr>
            <w:rFonts w:ascii="Arial" w:hAnsi="Arial" w:cs="Arial"/>
            <w:noProof/>
            <w:webHidden/>
          </w:rPr>
          <w:fldChar w:fldCharType="separate"/>
        </w:r>
        <w:r w:rsidRPr="00357F5F">
          <w:rPr>
            <w:rFonts w:ascii="Arial" w:hAnsi="Arial" w:cs="Arial"/>
            <w:noProof/>
            <w:webHidden/>
          </w:rPr>
          <w:t>2</w:t>
        </w:r>
        <w:r w:rsidRPr="00357F5F">
          <w:rPr>
            <w:rFonts w:ascii="Arial" w:hAnsi="Arial" w:cs="Arial"/>
            <w:noProof/>
            <w:webHidden/>
          </w:rPr>
          <w:fldChar w:fldCharType="end"/>
        </w:r>
      </w:hyperlink>
    </w:p>
    <w:p w14:paraId="149842A1" w14:textId="131A07CE" w:rsidR="00357F5F" w:rsidRPr="00357F5F" w:rsidRDefault="00357F5F">
      <w:pPr>
        <w:pStyle w:val="Kazalovsebine1"/>
        <w:tabs>
          <w:tab w:val="right" w:leader="dot" w:pos="9062"/>
        </w:tabs>
        <w:rPr>
          <w:rFonts w:ascii="Arial" w:eastAsiaTheme="minorEastAsia" w:hAnsi="Arial" w:cs="Arial"/>
          <w:noProof/>
        </w:rPr>
      </w:pPr>
      <w:hyperlink w:anchor="_Toc137641375" w:history="1">
        <w:r w:rsidRPr="00357F5F">
          <w:rPr>
            <w:rStyle w:val="Hiperpovezava"/>
            <w:rFonts w:ascii="Arial" w:hAnsi="Arial" w:cs="Arial"/>
            <w:noProof/>
          </w:rPr>
          <w:t>2. Zamenjava blaga brez napake</w:t>
        </w:r>
        <w:r w:rsidRPr="00357F5F">
          <w:rPr>
            <w:rFonts w:ascii="Arial" w:hAnsi="Arial" w:cs="Arial"/>
            <w:noProof/>
            <w:webHidden/>
          </w:rPr>
          <w:tab/>
        </w:r>
        <w:r w:rsidRPr="00357F5F">
          <w:rPr>
            <w:rFonts w:ascii="Arial" w:hAnsi="Arial" w:cs="Arial"/>
            <w:noProof/>
            <w:webHidden/>
          </w:rPr>
          <w:fldChar w:fldCharType="begin"/>
        </w:r>
        <w:r w:rsidRPr="00357F5F">
          <w:rPr>
            <w:rFonts w:ascii="Arial" w:hAnsi="Arial" w:cs="Arial"/>
            <w:noProof/>
            <w:webHidden/>
          </w:rPr>
          <w:instrText xml:space="preserve"> PAGEREF _Toc137641375 \h </w:instrText>
        </w:r>
        <w:r w:rsidRPr="00357F5F">
          <w:rPr>
            <w:rFonts w:ascii="Arial" w:hAnsi="Arial" w:cs="Arial"/>
            <w:noProof/>
            <w:webHidden/>
          </w:rPr>
        </w:r>
        <w:r w:rsidRPr="00357F5F">
          <w:rPr>
            <w:rFonts w:ascii="Arial" w:hAnsi="Arial" w:cs="Arial"/>
            <w:noProof/>
            <w:webHidden/>
          </w:rPr>
          <w:fldChar w:fldCharType="separate"/>
        </w:r>
        <w:r w:rsidRPr="00357F5F">
          <w:rPr>
            <w:rFonts w:ascii="Arial" w:hAnsi="Arial" w:cs="Arial"/>
            <w:noProof/>
            <w:webHidden/>
          </w:rPr>
          <w:t>2</w:t>
        </w:r>
        <w:r w:rsidRPr="00357F5F">
          <w:rPr>
            <w:rFonts w:ascii="Arial" w:hAnsi="Arial" w:cs="Arial"/>
            <w:noProof/>
            <w:webHidden/>
          </w:rPr>
          <w:fldChar w:fldCharType="end"/>
        </w:r>
      </w:hyperlink>
    </w:p>
    <w:p w14:paraId="3040E019" w14:textId="6CF3F71B" w:rsidR="00357F5F" w:rsidRPr="00357F5F" w:rsidRDefault="00357F5F">
      <w:pPr>
        <w:pStyle w:val="Kazalovsebine1"/>
        <w:tabs>
          <w:tab w:val="right" w:leader="dot" w:pos="9062"/>
        </w:tabs>
        <w:rPr>
          <w:rFonts w:ascii="Arial" w:eastAsiaTheme="minorEastAsia" w:hAnsi="Arial" w:cs="Arial"/>
          <w:noProof/>
        </w:rPr>
      </w:pPr>
      <w:hyperlink w:anchor="_Toc137641376" w:history="1">
        <w:r w:rsidRPr="00357F5F">
          <w:rPr>
            <w:rStyle w:val="Hiperpovezava"/>
            <w:rFonts w:ascii="Arial" w:hAnsi="Arial" w:cs="Arial"/>
            <w:noProof/>
          </w:rPr>
          <w:t>3.  Odgovornost prodajalca za stvarne napake / jamstvo prodajalca za skladnost blaga</w:t>
        </w:r>
        <w:r w:rsidRPr="00357F5F">
          <w:rPr>
            <w:rFonts w:ascii="Arial" w:hAnsi="Arial" w:cs="Arial"/>
            <w:noProof/>
            <w:webHidden/>
          </w:rPr>
          <w:tab/>
        </w:r>
        <w:r w:rsidRPr="00357F5F">
          <w:rPr>
            <w:rFonts w:ascii="Arial" w:hAnsi="Arial" w:cs="Arial"/>
            <w:noProof/>
            <w:webHidden/>
          </w:rPr>
          <w:fldChar w:fldCharType="begin"/>
        </w:r>
        <w:r w:rsidRPr="00357F5F">
          <w:rPr>
            <w:rFonts w:ascii="Arial" w:hAnsi="Arial" w:cs="Arial"/>
            <w:noProof/>
            <w:webHidden/>
          </w:rPr>
          <w:instrText xml:space="preserve"> PAGEREF _Toc137641376 \h </w:instrText>
        </w:r>
        <w:r w:rsidRPr="00357F5F">
          <w:rPr>
            <w:rFonts w:ascii="Arial" w:hAnsi="Arial" w:cs="Arial"/>
            <w:noProof/>
            <w:webHidden/>
          </w:rPr>
        </w:r>
        <w:r w:rsidRPr="00357F5F">
          <w:rPr>
            <w:rFonts w:ascii="Arial" w:hAnsi="Arial" w:cs="Arial"/>
            <w:noProof/>
            <w:webHidden/>
          </w:rPr>
          <w:fldChar w:fldCharType="separate"/>
        </w:r>
        <w:r w:rsidRPr="00357F5F">
          <w:rPr>
            <w:rFonts w:ascii="Arial" w:hAnsi="Arial" w:cs="Arial"/>
            <w:noProof/>
            <w:webHidden/>
          </w:rPr>
          <w:t>2</w:t>
        </w:r>
        <w:r w:rsidRPr="00357F5F">
          <w:rPr>
            <w:rFonts w:ascii="Arial" w:hAnsi="Arial" w:cs="Arial"/>
            <w:noProof/>
            <w:webHidden/>
          </w:rPr>
          <w:fldChar w:fldCharType="end"/>
        </w:r>
      </w:hyperlink>
    </w:p>
    <w:p w14:paraId="43E1EF1B" w14:textId="253684B5" w:rsidR="00357F5F" w:rsidRPr="00357F5F" w:rsidRDefault="00357F5F">
      <w:pPr>
        <w:pStyle w:val="Kazalovsebine1"/>
        <w:tabs>
          <w:tab w:val="right" w:leader="dot" w:pos="9062"/>
        </w:tabs>
        <w:rPr>
          <w:rFonts w:ascii="Arial" w:eastAsiaTheme="minorEastAsia" w:hAnsi="Arial" w:cs="Arial"/>
          <w:noProof/>
        </w:rPr>
      </w:pPr>
      <w:hyperlink w:anchor="_Toc137641377" w:history="1">
        <w:r w:rsidRPr="00357F5F">
          <w:rPr>
            <w:rStyle w:val="Hiperpovezava"/>
            <w:rFonts w:ascii="Arial" w:hAnsi="Arial" w:cs="Arial"/>
            <w:noProof/>
          </w:rPr>
          <w:t>4. Rabljeno blago: odgovornost prodajalca za stvarne napake / jamstvo prodajalca za skladnost blaga za rabljeno blago</w:t>
        </w:r>
        <w:r w:rsidRPr="00357F5F">
          <w:rPr>
            <w:rFonts w:ascii="Arial" w:hAnsi="Arial" w:cs="Arial"/>
            <w:noProof/>
            <w:webHidden/>
          </w:rPr>
          <w:tab/>
        </w:r>
        <w:r w:rsidRPr="00357F5F">
          <w:rPr>
            <w:rFonts w:ascii="Arial" w:hAnsi="Arial" w:cs="Arial"/>
            <w:noProof/>
            <w:webHidden/>
          </w:rPr>
          <w:fldChar w:fldCharType="begin"/>
        </w:r>
        <w:r w:rsidRPr="00357F5F">
          <w:rPr>
            <w:rFonts w:ascii="Arial" w:hAnsi="Arial" w:cs="Arial"/>
            <w:noProof/>
            <w:webHidden/>
          </w:rPr>
          <w:instrText xml:space="preserve"> PAGEREF _Toc137641377 \h </w:instrText>
        </w:r>
        <w:r w:rsidRPr="00357F5F">
          <w:rPr>
            <w:rFonts w:ascii="Arial" w:hAnsi="Arial" w:cs="Arial"/>
            <w:noProof/>
            <w:webHidden/>
          </w:rPr>
        </w:r>
        <w:r w:rsidRPr="00357F5F">
          <w:rPr>
            <w:rFonts w:ascii="Arial" w:hAnsi="Arial" w:cs="Arial"/>
            <w:noProof/>
            <w:webHidden/>
          </w:rPr>
          <w:fldChar w:fldCharType="separate"/>
        </w:r>
        <w:r w:rsidRPr="00357F5F">
          <w:rPr>
            <w:rFonts w:ascii="Arial" w:hAnsi="Arial" w:cs="Arial"/>
            <w:noProof/>
            <w:webHidden/>
          </w:rPr>
          <w:t>4</w:t>
        </w:r>
        <w:r w:rsidRPr="00357F5F">
          <w:rPr>
            <w:rFonts w:ascii="Arial" w:hAnsi="Arial" w:cs="Arial"/>
            <w:noProof/>
            <w:webHidden/>
          </w:rPr>
          <w:fldChar w:fldCharType="end"/>
        </w:r>
      </w:hyperlink>
    </w:p>
    <w:p w14:paraId="4D9EB859" w14:textId="51451494" w:rsidR="00357F5F" w:rsidRPr="00357F5F" w:rsidRDefault="00357F5F">
      <w:pPr>
        <w:pStyle w:val="Kazalovsebine1"/>
        <w:tabs>
          <w:tab w:val="right" w:leader="dot" w:pos="9062"/>
        </w:tabs>
        <w:rPr>
          <w:rFonts w:ascii="Arial" w:eastAsiaTheme="minorEastAsia" w:hAnsi="Arial" w:cs="Arial"/>
          <w:noProof/>
        </w:rPr>
      </w:pPr>
      <w:hyperlink w:anchor="_Toc137641378" w:history="1">
        <w:r w:rsidRPr="00357F5F">
          <w:rPr>
            <w:rStyle w:val="Hiperpovezava"/>
            <w:rFonts w:ascii="Arial" w:hAnsi="Arial" w:cs="Arial"/>
            <w:noProof/>
          </w:rPr>
          <w:t>5. Garancija za brezhibno delovanje stvari</w:t>
        </w:r>
        <w:r w:rsidRPr="00357F5F">
          <w:rPr>
            <w:rFonts w:ascii="Arial" w:hAnsi="Arial" w:cs="Arial"/>
            <w:noProof/>
            <w:webHidden/>
          </w:rPr>
          <w:tab/>
        </w:r>
        <w:r w:rsidRPr="00357F5F">
          <w:rPr>
            <w:rFonts w:ascii="Arial" w:hAnsi="Arial" w:cs="Arial"/>
            <w:noProof/>
            <w:webHidden/>
          </w:rPr>
          <w:fldChar w:fldCharType="begin"/>
        </w:r>
        <w:r w:rsidRPr="00357F5F">
          <w:rPr>
            <w:rFonts w:ascii="Arial" w:hAnsi="Arial" w:cs="Arial"/>
            <w:noProof/>
            <w:webHidden/>
          </w:rPr>
          <w:instrText xml:space="preserve"> PAGEREF _Toc137641378 \h </w:instrText>
        </w:r>
        <w:r w:rsidRPr="00357F5F">
          <w:rPr>
            <w:rFonts w:ascii="Arial" w:hAnsi="Arial" w:cs="Arial"/>
            <w:noProof/>
            <w:webHidden/>
          </w:rPr>
        </w:r>
        <w:r w:rsidRPr="00357F5F">
          <w:rPr>
            <w:rFonts w:ascii="Arial" w:hAnsi="Arial" w:cs="Arial"/>
            <w:noProof/>
            <w:webHidden/>
          </w:rPr>
          <w:fldChar w:fldCharType="separate"/>
        </w:r>
        <w:r w:rsidRPr="00357F5F">
          <w:rPr>
            <w:rFonts w:ascii="Arial" w:hAnsi="Arial" w:cs="Arial"/>
            <w:noProof/>
            <w:webHidden/>
          </w:rPr>
          <w:t>5</w:t>
        </w:r>
        <w:r w:rsidRPr="00357F5F">
          <w:rPr>
            <w:rFonts w:ascii="Arial" w:hAnsi="Arial" w:cs="Arial"/>
            <w:noProof/>
            <w:webHidden/>
          </w:rPr>
          <w:fldChar w:fldCharType="end"/>
        </w:r>
      </w:hyperlink>
    </w:p>
    <w:p w14:paraId="5D130A7E" w14:textId="54A2FB4E" w:rsidR="00357F5F" w:rsidRPr="00357F5F" w:rsidRDefault="00357F5F">
      <w:pPr>
        <w:pStyle w:val="Kazalovsebine1"/>
        <w:tabs>
          <w:tab w:val="right" w:leader="dot" w:pos="9062"/>
        </w:tabs>
        <w:rPr>
          <w:rFonts w:ascii="Arial" w:eastAsiaTheme="minorEastAsia" w:hAnsi="Arial" w:cs="Arial"/>
          <w:noProof/>
        </w:rPr>
      </w:pPr>
      <w:hyperlink w:anchor="_Toc137641379" w:history="1">
        <w:r w:rsidRPr="00357F5F">
          <w:rPr>
            <w:rStyle w:val="Hiperpovezava"/>
            <w:rFonts w:ascii="Arial" w:hAnsi="Arial" w:cs="Arial"/>
            <w:noProof/>
          </w:rPr>
          <w:t>6. Obvezna garancija za rabljeno blago</w:t>
        </w:r>
        <w:r w:rsidRPr="00357F5F">
          <w:rPr>
            <w:rFonts w:ascii="Arial" w:hAnsi="Arial" w:cs="Arial"/>
            <w:noProof/>
            <w:webHidden/>
          </w:rPr>
          <w:tab/>
        </w:r>
        <w:r w:rsidRPr="00357F5F">
          <w:rPr>
            <w:rFonts w:ascii="Arial" w:hAnsi="Arial" w:cs="Arial"/>
            <w:noProof/>
            <w:webHidden/>
          </w:rPr>
          <w:fldChar w:fldCharType="begin"/>
        </w:r>
        <w:r w:rsidRPr="00357F5F">
          <w:rPr>
            <w:rFonts w:ascii="Arial" w:hAnsi="Arial" w:cs="Arial"/>
            <w:noProof/>
            <w:webHidden/>
          </w:rPr>
          <w:instrText xml:space="preserve"> PAGEREF _Toc137641379 \h </w:instrText>
        </w:r>
        <w:r w:rsidRPr="00357F5F">
          <w:rPr>
            <w:rFonts w:ascii="Arial" w:hAnsi="Arial" w:cs="Arial"/>
            <w:noProof/>
            <w:webHidden/>
          </w:rPr>
        </w:r>
        <w:r w:rsidRPr="00357F5F">
          <w:rPr>
            <w:rFonts w:ascii="Arial" w:hAnsi="Arial" w:cs="Arial"/>
            <w:noProof/>
            <w:webHidden/>
          </w:rPr>
          <w:fldChar w:fldCharType="separate"/>
        </w:r>
        <w:r w:rsidRPr="00357F5F">
          <w:rPr>
            <w:rFonts w:ascii="Arial" w:hAnsi="Arial" w:cs="Arial"/>
            <w:noProof/>
            <w:webHidden/>
          </w:rPr>
          <w:t>6</w:t>
        </w:r>
        <w:r w:rsidRPr="00357F5F">
          <w:rPr>
            <w:rFonts w:ascii="Arial" w:hAnsi="Arial" w:cs="Arial"/>
            <w:noProof/>
            <w:webHidden/>
          </w:rPr>
          <w:fldChar w:fldCharType="end"/>
        </w:r>
      </w:hyperlink>
    </w:p>
    <w:p w14:paraId="3E866DA6" w14:textId="608BA764" w:rsidR="00357F5F" w:rsidRPr="00357F5F" w:rsidRDefault="00357F5F">
      <w:pPr>
        <w:pStyle w:val="Kazalovsebine1"/>
        <w:tabs>
          <w:tab w:val="right" w:leader="dot" w:pos="9062"/>
        </w:tabs>
        <w:rPr>
          <w:rFonts w:ascii="Arial" w:eastAsiaTheme="minorEastAsia" w:hAnsi="Arial" w:cs="Arial"/>
          <w:noProof/>
        </w:rPr>
      </w:pPr>
      <w:hyperlink w:anchor="_Toc137641380" w:history="1">
        <w:r w:rsidRPr="00357F5F">
          <w:rPr>
            <w:rStyle w:val="Hiperpovezava"/>
            <w:rFonts w:ascii="Arial" w:hAnsi="Arial" w:cs="Arial"/>
            <w:noProof/>
          </w:rPr>
          <w:t>7. Odgovornost za stvarne napake ali garancija za brezhibno delovanje</w:t>
        </w:r>
        <w:r w:rsidRPr="00357F5F">
          <w:rPr>
            <w:rFonts w:ascii="Arial" w:hAnsi="Arial" w:cs="Arial"/>
            <w:noProof/>
            <w:webHidden/>
          </w:rPr>
          <w:tab/>
        </w:r>
        <w:r w:rsidRPr="00357F5F">
          <w:rPr>
            <w:rFonts w:ascii="Arial" w:hAnsi="Arial" w:cs="Arial"/>
            <w:noProof/>
            <w:webHidden/>
          </w:rPr>
          <w:fldChar w:fldCharType="begin"/>
        </w:r>
        <w:r w:rsidRPr="00357F5F">
          <w:rPr>
            <w:rFonts w:ascii="Arial" w:hAnsi="Arial" w:cs="Arial"/>
            <w:noProof/>
            <w:webHidden/>
          </w:rPr>
          <w:instrText xml:space="preserve"> PAGEREF _Toc137641380 \h </w:instrText>
        </w:r>
        <w:r w:rsidRPr="00357F5F">
          <w:rPr>
            <w:rFonts w:ascii="Arial" w:hAnsi="Arial" w:cs="Arial"/>
            <w:noProof/>
            <w:webHidden/>
          </w:rPr>
        </w:r>
        <w:r w:rsidRPr="00357F5F">
          <w:rPr>
            <w:rFonts w:ascii="Arial" w:hAnsi="Arial" w:cs="Arial"/>
            <w:noProof/>
            <w:webHidden/>
          </w:rPr>
          <w:fldChar w:fldCharType="separate"/>
        </w:r>
        <w:r w:rsidRPr="00357F5F">
          <w:rPr>
            <w:rFonts w:ascii="Arial" w:hAnsi="Arial" w:cs="Arial"/>
            <w:noProof/>
            <w:webHidden/>
          </w:rPr>
          <w:t>6</w:t>
        </w:r>
        <w:r w:rsidRPr="00357F5F">
          <w:rPr>
            <w:rFonts w:ascii="Arial" w:hAnsi="Arial" w:cs="Arial"/>
            <w:noProof/>
            <w:webHidden/>
          </w:rPr>
          <w:fldChar w:fldCharType="end"/>
        </w:r>
      </w:hyperlink>
    </w:p>
    <w:p w14:paraId="46294608" w14:textId="5FACC384" w:rsidR="00357F5F" w:rsidRPr="00357F5F" w:rsidRDefault="00357F5F">
      <w:pPr>
        <w:pStyle w:val="Kazalovsebine1"/>
        <w:tabs>
          <w:tab w:val="right" w:leader="dot" w:pos="9062"/>
        </w:tabs>
        <w:rPr>
          <w:rFonts w:ascii="Arial" w:eastAsiaTheme="minorEastAsia" w:hAnsi="Arial" w:cs="Arial"/>
          <w:noProof/>
        </w:rPr>
      </w:pPr>
      <w:hyperlink w:anchor="_Toc137641381" w:history="1">
        <w:r w:rsidRPr="00357F5F">
          <w:rPr>
            <w:rStyle w:val="Hiperpovezava"/>
            <w:rFonts w:ascii="Arial" w:hAnsi="Arial" w:cs="Arial"/>
            <w:noProof/>
          </w:rPr>
          <w:t>8. Izpolnitev obveznosti iz prodajne pogodbe</w:t>
        </w:r>
        <w:r w:rsidRPr="00357F5F">
          <w:rPr>
            <w:rFonts w:ascii="Arial" w:hAnsi="Arial" w:cs="Arial"/>
            <w:noProof/>
            <w:webHidden/>
          </w:rPr>
          <w:tab/>
        </w:r>
        <w:r w:rsidRPr="00357F5F">
          <w:rPr>
            <w:rFonts w:ascii="Arial" w:hAnsi="Arial" w:cs="Arial"/>
            <w:noProof/>
            <w:webHidden/>
          </w:rPr>
          <w:fldChar w:fldCharType="begin"/>
        </w:r>
        <w:r w:rsidRPr="00357F5F">
          <w:rPr>
            <w:rFonts w:ascii="Arial" w:hAnsi="Arial" w:cs="Arial"/>
            <w:noProof/>
            <w:webHidden/>
          </w:rPr>
          <w:instrText xml:space="preserve"> PAGEREF _Toc137641381 \h </w:instrText>
        </w:r>
        <w:r w:rsidRPr="00357F5F">
          <w:rPr>
            <w:rFonts w:ascii="Arial" w:hAnsi="Arial" w:cs="Arial"/>
            <w:noProof/>
            <w:webHidden/>
          </w:rPr>
        </w:r>
        <w:r w:rsidRPr="00357F5F">
          <w:rPr>
            <w:rFonts w:ascii="Arial" w:hAnsi="Arial" w:cs="Arial"/>
            <w:noProof/>
            <w:webHidden/>
          </w:rPr>
          <w:fldChar w:fldCharType="separate"/>
        </w:r>
        <w:r w:rsidRPr="00357F5F">
          <w:rPr>
            <w:rFonts w:ascii="Arial" w:hAnsi="Arial" w:cs="Arial"/>
            <w:noProof/>
            <w:webHidden/>
          </w:rPr>
          <w:t>7</w:t>
        </w:r>
        <w:r w:rsidRPr="00357F5F">
          <w:rPr>
            <w:rFonts w:ascii="Arial" w:hAnsi="Arial" w:cs="Arial"/>
            <w:noProof/>
            <w:webHidden/>
          </w:rPr>
          <w:fldChar w:fldCharType="end"/>
        </w:r>
      </w:hyperlink>
    </w:p>
    <w:p w14:paraId="38707ABF" w14:textId="17FC1AB1" w:rsidR="00357F5F" w:rsidRPr="00357F5F" w:rsidRDefault="00357F5F">
      <w:pPr>
        <w:pStyle w:val="Kazalovsebine1"/>
        <w:tabs>
          <w:tab w:val="right" w:leader="dot" w:pos="9062"/>
        </w:tabs>
        <w:rPr>
          <w:rFonts w:ascii="Arial" w:eastAsiaTheme="minorEastAsia" w:hAnsi="Arial" w:cs="Arial"/>
          <w:noProof/>
        </w:rPr>
      </w:pPr>
      <w:hyperlink w:anchor="_Toc137641382" w:history="1">
        <w:r w:rsidRPr="00357F5F">
          <w:rPr>
            <w:rStyle w:val="Hiperpovezava"/>
            <w:rFonts w:ascii="Arial" w:hAnsi="Arial" w:cs="Arial"/>
            <w:noProof/>
          </w:rPr>
          <w:t>9. Pogodbe sklenjene na daljavo ali zunaj poslovnih prostorov</w:t>
        </w:r>
        <w:r w:rsidRPr="00357F5F">
          <w:rPr>
            <w:rFonts w:ascii="Arial" w:hAnsi="Arial" w:cs="Arial"/>
            <w:noProof/>
            <w:webHidden/>
          </w:rPr>
          <w:tab/>
        </w:r>
        <w:r w:rsidRPr="00357F5F">
          <w:rPr>
            <w:rFonts w:ascii="Arial" w:hAnsi="Arial" w:cs="Arial"/>
            <w:noProof/>
            <w:webHidden/>
          </w:rPr>
          <w:fldChar w:fldCharType="begin"/>
        </w:r>
        <w:r w:rsidRPr="00357F5F">
          <w:rPr>
            <w:rFonts w:ascii="Arial" w:hAnsi="Arial" w:cs="Arial"/>
            <w:noProof/>
            <w:webHidden/>
          </w:rPr>
          <w:instrText xml:space="preserve"> PAGEREF _Toc137641382 \h </w:instrText>
        </w:r>
        <w:r w:rsidRPr="00357F5F">
          <w:rPr>
            <w:rFonts w:ascii="Arial" w:hAnsi="Arial" w:cs="Arial"/>
            <w:noProof/>
            <w:webHidden/>
          </w:rPr>
        </w:r>
        <w:r w:rsidRPr="00357F5F">
          <w:rPr>
            <w:rFonts w:ascii="Arial" w:hAnsi="Arial" w:cs="Arial"/>
            <w:noProof/>
            <w:webHidden/>
          </w:rPr>
          <w:fldChar w:fldCharType="separate"/>
        </w:r>
        <w:r w:rsidRPr="00357F5F">
          <w:rPr>
            <w:rFonts w:ascii="Arial" w:hAnsi="Arial" w:cs="Arial"/>
            <w:noProof/>
            <w:webHidden/>
          </w:rPr>
          <w:t>7</w:t>
        </w:r>
        <w:r w:rsidRPr="00357F5F">
          <w:rPr>
            <w:rFonts w:ascii="Arial" w:hAnsi="Arial" w:cs="Arial"/>
            <w:noProof/>
            <w:webHidden/>
          </w:rPr>
          <w:fldChar w:fldCharType="end"/>
        </w:r>
      </w:hyperlink>
    </w:p>
    <w:p w14:paraId="4E21C30F" w14:textId="62AB34F4" w:rsidR="00357F5F" w:rsidRPr="00357F5F" w:rsidRDefault="00357F5F">
      <w:pPr>
        <w:pStyle w:val="Kazalovsebine1"/>
        <w:tabs>
          <w:tab w:val="right" w:leader="dot" w:pos="9062"/>
        </w:tabs>
        <w:rPr>
          <w:rFonts w:ascii="Arial" w:eastAsiaTheme="minorEastAsia" w:hAnsi="Arial" w:cs="Arial"/>
          <w:noProof/>
        </w:rPr>
      </w:pPr>
      <w:hyperlink w:anchor="_Toc137641383" w:history="1">
        <w:r w:rsidRPr="00357F5F">
          <w:rPr>
            <w:rStyle w:val="Hiperpovezava"/>
            <w:rFonts w:ascii="Arial" w:hAnsi="Arial" w:cs="Arial"/>
            <w:noProof/>
          </w:rPr>
          <w:t>10. Nepravilno opravljena storitev</w:t>
        </w:r>
        <w:r w:rsidRPr="00357F5F">
          <w:rPr>
            <w:rFonts w:ascii="Arial" w:hAnsi="Arial" w:cs="Arial"/>
            <w:noProof/>
            <w:webHidden/>
          </w:rPr>
          <w:tab/>
        </w:r>
        <w:r w:rsidRPr="00357F5F">
          <w:rPr>
            <w:rFonts w:ascii="Arial" w:hAnsi="Arial" w:cs="Arial"/>
            <w:noProof/>
            <w:webHidden/>
          </w:rPr>
          <w:fldChar w:fldCharType="begin"/>
        </w:r>
        <w:r w:rsidRPr="00357F5F">
          <w:rPr>
            <w:rFonts w:ascii="Arial" w:hAnsi="Arial" w:cs="Arial"/>
            <w:noProof/>
            <w:webHidden/>
          </w:rPr>
          <w:instrText xml:space="preserve"> PAGEREF _Toc137641383 \h </w:instrText>
        </w:r>
        <w:r w:rsidRPr="00357F5F">
          <w:rPr>
            <w:rFonts w:ascii="Arial" w:hAnsi="Arial" w:cs="Arial"/>
            <w:noProof/>
            <w:webHidden/>
          </w:rPr>
        </w:r>
        <w:r w:rsidRPr="00357F5F">
          <w:rPr>
            <w:rFonts w:ascii="Arial" w:hAnsi="Arial" w:cs="Arial"/>
            <w:noProof/>
            <w:webHidden/>
          </w:rPr>
          <w:fldChar w:fldCharType="separate"/>
        </w:r>
        <w:r w:rsidRPr="00357F5F">
          <w:rPr>
            <w:rFonts w:ascii="Arial" w:hAnsi="Arial" w:cs="Arial"/>
            <w:noProof/>
            <w:webHidden/>
          </w:rPr>
          <w:t>7</w:t>
        </w:r>
        <w:r w:rsidRPr="00357F5F">
          <w:rPr>
            <w:rFonts w:ascii="Arial" w:hAnsi="Arial" w:cs="Arial"/>
            <w:noProof/>
            <w:webHidden/>
          </w:rPr>
          <w:fldChar w:fldCharType="end"/>
        </w:r>
      </w:hyperlink>
    </w:p>
    <w:p w14:paraId="0044EFD8" w14:textId="000F030A" w:rsidR="00357F5F" w:rsidRPr="00357F5F" w:rsidRDefault="00357F5F">
      <w:pPr>
        <w:pStyle w:val="Kazalovsebine1"/>
        <w:tabs>
          <w:tab w:val="right" w:leader="dot" w:pos="9062"/>
        </w:tabs>
        <w:rPr>
          <w:rFonts w:ascii="Arial" w:eastAsiaTheme="minorEastAsia" w:hAnsi="Arial" w:cs="Arial"/>
          <w:noProof/>
        </w:rPr>
      </w:pPr>
      <w:hyperlink w:anchor="_Toc137641384" w:history="1">
        <w:r w:rsidRPr="00357F5F">
          <w:rPr>
            <w:rStyle w:val="Hiperpovezava"/>
            <w:rFonts w:ascii="Arial" w:hAnsi="Arial" w:cs="Arial"/>
            <w:noProof/>
          </w:rPr>
          <w:t>11. Zamuda z izpolnitvijo obveznosti iz pogodbe o opravljanju storitev</w:t>
        </w:r>
        <w:r w:rsidRPr="00357F5F">
          <w:rPr>
            <w:rFonts w:ascii="Arial" w:hAnsi="Arial" w:cs="Arial"/>
            <w:noProof/>
            <w:webHidden/>
          </w:rPr>
          <w:tab/>
        </w:r>
        <w:r w:rsidRPr="00357F5F">
          <w:rPr>
            <w:rFonts w:ascii="Arial" w:hAnsi="Arial" w:cs="Arial"/>
            <w:noProof/>
            <w:webHidden/>
          </w:rPr>
          <w:fldChar w:fldCharType="begin"/>
        </w:r>
        <w:r w:rsidRPr="00357F5F">
          <w:rPr>
            <w:rFonts w:ascii="Arial" w:hAnsi="Arial" w:cs="Arial"/>
            <w:noProof/>
            <w:webHidden/>
          </w:rPr>
          <w:instrText xml:space="preserve"> PAGEREF _Toc137641384 \h </w:instrText>
        </w:r>
        <w:r w:rsidRPr="00357F5F">
          <w:rPr>
            <w:rFonts w:ascii="Arial" w:hAnsi="Arial" w:cs="Arial"/>
            <w:noProof/>
            <w:webHidden/>
          </w:rPr>
        </w:r>
        <w:r w:rsidRPr="00357F5F">
          <w:rPr>
            <w:rFonts w:ascii="Arial" w:hAnsi="Arial" w:cs="Arial"/>
            <w:noProof/>
            <w:webHidden/>
          </w:rPr>
          <w:fldChar w:fldCharType="separate"/>
        </w:r>
        <w:r w:rsidRPr="00357F5F">
          <w:rPr>
            <w:rFonts w:ascii="Arial" w:hAnsi="Arial" w:cs="Arial"/>
            <w:noProof/>
            <w:webHidden/>
          </w:rPr>
          <w:t>8</w:t>
        </w:r>
        <w:r w:rsidRPr="00357F5F">
          <w:rPr>
            <w:rFonts w:ascii="Arial" w:hAnsi="Arial" w:cs="Arial"/>
            <w:noProof/>
            <w:webHidden/>
          </w:rPr>
          <w:fldChar w:fldCharType="end"/>
        </w:r>
      </w:hyperlink>
    </w:p>
    <w:p w14:paraId="6FB1D954" w14:textId="3BDB5330" w:rsidR="00357F5F" w:rsidRPr="00357F5F" w:rsidRDefault="00357F5F">
      <w:pPr>
        <w:pStyle w:val="Kazalovsebine1"/>
        <w:tabs>
          <w:tab w:val="right" w:leader="dot" w:pos="9062"/>
        </w:tabs>
        <w:rPr>
          <w:rFonts w:ascii="Arial" w:eastAsiaTheme="minorEastAsia" w:hAnsi="Arial" w:cs="Arial"/>
          <w:noProof/>
        </w:rPr>
      </w:pPr>
      <w:hyperlink w:anchor="_Toc137641385" w:history="1">
        <w:r w:rsidRPr="00357F5F">
          <w:rPr>
            <w:rStyle w:val="Hiperpovezava"/>
            <w:rFonts w:ascii="Arial" w:hAnsi="Arial" w:cs="Arial"/>
            <w:noProof/>
          </w:rPr>
          <w:t>13. Izračun z izrecnim jamstvom</w:t>
        </w:r>
        <w:r w:rsidRPr="00357F5F">
          <w:rPr>
            <w:rFonts w:ascii="Arial" w:hAnsi="Arial" w:cs="Arial"/>
            <w:noProof/>
            <w:webHidden/>
          </w:rPr>
          <w:tab/>
        </w:r>
        <w:r w:rsidRPr="00357F5F">
          <w:rPr>
            <w:rFonts w:ascii="Arial" w:hAnsi="Arial" w:cs="Arial"/>
            <w:noProof/>
            <w:webHidden/>
          </w:rPr>
          <w:fldChar w:fldCharType="begin"/>
        </w:r>
        <w:r w:rsidRPr="00357F5F">
          <w:rPr>
            <w:rFonts w:ascii="Arial" w:hAnsi="Arial" w:cs="Arial"/>
            <w:noProof/>
            <w:webHidden/>
          </w:rPr>
          <w:instrText xml:space="preserve"> PAGEREF _Toc137641385 \h </w:instrText>
        </w:r>
        <w:r w:rsidRPr="00357F5F">
          <w:rPr>
            <w:rFonts w:ascii="Arial" w:hAnsi="Arial" w:cs="Arial"/>
            <w:noProof/>
            <w:webHidden/>
          </w:rPr>
        </w:r>
        <w:r w:rsidRPr="00357F5F">
          <w:rPr>
            <w:rFonts w:ascii="Arial" w:hAnsi="Arial" w:cs="Arial"/>
            <w:noProof/>
            <w:webHidden/>
          </w:rPr>
          <w:fldChar w:fldCharType="separate"/>
        </w:r>
        <w:r w:rsidRPr="00357F5F">
          <w:rPr>
            <w:rFonts w:ascii="Arial" w:hAnsi="Arial" w:cs="Arial"/>
            <w:noProof/>
            <w:webHidden/>
          </w:rPr>
          <w:t>9</w:t>
        </w:r>
        <w:r w:rsidRPr="00357F5F">
          <w:rPr>
            <w:rFonts w:ascii="Arial" w:hAnsi="Arial" w:cs="Arial"/>
            <w:noProof/>
            <w:webHidden/>
          </w:rPr>
          <w:fldChar w:fldCharType="end"/>
        </w:r>
      </w:hyperlink>
    </w:p>
    <w:p w14:paraId="14EB5DA3" w14:textId="2D31CA85" w:rsidR="00357F5F" w:rsidRPr="00357F5F" w:rsidRDefault="00357F5F">
      <w:pPr>
        <w:pStyle w:val="Kazalovsebine1"/>
        <w:tabs>
          <w:tab w:val="right" w:leader="dot" w:pos="9062"/>
        </w:tabs>
        <w:rPr>
          <w:rFonts w:ascii="Arial" w:eastAsiaTheme="minorEastAsia" w:hAnsi="Arial" w:cs="Arial"/>
          <w:noProof/>
        </w:rPr>
      </w:pPr>
      <w:hyperlink w:anchor="_Toc137641386" w:history="1">
        <w:r w:rsidRPr="00357F5F">
          <w:rPr>
            <w:rStyle w:val="Hiperpovezava"/>
            <w:rFonts w:ascii="Arial" w:hAnsi="Arial" w:cs="Arial"/>
            <w:noProof/>
          </w:rPr>
          <w:t xml:space="preserve">14. Paketna potovanja: </w:t>
        </w:r>
        <w:r w:rsidRPr="00357F5F">
          <w:rPr>
            <w:rStyle w:val="Hiperpovezava"/>
            <w:rFonts w:ascii="Arial" w:hAnsi="Arial" w:cs="Arial"/>
            <w:noProof/>
            <w:bdr w:val="none" w:sz="0" w:space="0" w:color="auto" w:frame="1"/>
          </w:rPr>
          <w:t>Odstop od pogodbe</w:t>
        </w:r>
        <w:r w:rsidRPr="00357F5F">
          <w:rPr>
            <w:rFonts w:ascii="Arial" w:hAnsi="Arial" w:cs="Arial"/>
            <w:noProof/>
            <w:webHidden/>
          </w:rPr>
          <w:tab/>
        </w:r>
        <w:r w:rsidRPr="00357F5F">
          <w:rPr>
            <w:rFonts w:ascii="Arial" w:hAnsi="Arial" w:cs="Arial"/>
            <w:noProof/>
            <w:webHidden/>
          </w:rPr>
          <w:fldChar w:fldCharType="begin"/>
        </w:r>
        <w:r w:rsidRPr="00357F5F">
          <w:rPr>
            <w:rFonts w:ascii="Arial" w:hAnsi="Arial" w:cs="Arial"/>
            <w:noProof/>
            <w:webHidden/>
          </w:rPr>
          <w:instrText xml:space="preserve"> PAGEREF _Toc137641386 \h </w:instrText>
        </w:r>
        <w:r w:rsidRPr="00357F5F">
          <w:rPr>
            <w:rFonts w:ascii="Arial" w:hAnsi="Arial" w:cs="Arial"/>
            <w:noProof/>
            <w:webHidden/>
          </w:rPr>
        </w:r>
        <w:r w:rsidRPr="00357F5F">
          <w:rPr>
            <w:rFonts w:ascii="Arial" w:hAnsi="Arial" w:cs="Arial"/>
            <w:noProof/>
            <w:webHidden/>
          </w:rPr>
          <w:fldChar w:fldCharType="separate"/>
        </w:r>
        <w:r w:rsidRPr="00357F5F">
          <w:rPr>
            <w:rFonts w:ascii="Arial" w:hAnsi="Arial" w:cs="Arial"/>
            <w:noProof/>
            <w:webHidden/>
          </w:rPr>
          <w:t>9</w:t>
        </w:r>
        <w:r w:rsidRPr="00357F5F">
          <w:rPr>
            <w:rFonts w:ascii="Arial" w:hAnsi="Arial" w:cs="Arial"/>
            <w:noProof/>
            <w:webHidden/>
          </w:rPr>
          <w:fldChar w:fldCharType="end"/>
        </w:r>
      </w:hyperlink>
    </w:p>
    <w:p w14:paraId="2473EA4B" w14:textId="3DB1D7DA" w:rsidR="00357F5F" w:rsidRPr="00357F5F" w:rsidRDefault="00357F5F">
      <w:pPr>
        <w:pStyle w:val="Kazalovsebine1"/>
        <w:tabs>
          <w:tab w:val="right" w:leader="dot" w:pos="9062"/>
        </w:tabs>
        <w:rPr>
          <w:rFonts w:ascii="Arial" w:eastAsiaTheme="minorEastAsia" w:hAnsi="Arial" w:cs="Arial"/>
          <w:noProof/>
        </w:rPr>
      </w:pPr>
      <w:hyperlink w:anchor="_Toc137641387" w:history="1">
        <w:r w:rsidRPr="00357F5F">
          <w:rPr>
            <w:rStyle w:val="Hiperpovezava"/>
            <w:rFonts w:ascii="Arial" w:hAnsi="Arial" w:cs="Arial"/>
            <w:noProof/>
          </w:rPr>
          <w:t>15. Povračilo škode</w:t>
        </w:r>
        <w:r w:rsidRPr="00357F5F">
          <w:rPr>
            <w:rFonts w:ascii="Arial" w:hAnsi="Arial" w:cs="Arial"/>
            <w:noProof/>
            <w:webHidden/>
          </w:rPr>
          <w:tab/>
        </w:r>
        <w:r w:rsidRPr="00357F5F">
          <w:rPr>
            <w:rFonts w:ascii="Arial" w:hAnsi="Arial" w:cs="Arial"/>
            <w:noProof/>
            <w:webHidden/>
          </w:rPr>
          <w:fldChar w:fldCharType="begin"/>
        </w:r>
        <w:r w:rsidRPr="00357F5F">
          <w:rPr>
            <w:rFonts w:ascii="Arial" w:hAnsi="Arial" w:cs="Arial"/>
            <w:noProof/>
            <w:webHidden/>
          </w:rPr>
          <w:instrText xml:space="preserve"> PAGEREF _Toc137641387 \h </w:instrText>
        </w:r>
        <w:r w:rsidRPr="00357F5F">
          <w:rPr>
            <w:rFonts w:ascii="Arial" w:hAnsi="Arial" w:cs="Arial"/>
            <w:noProof/>
            <w:webHidden/>
          </w:rPr>
        </w:r>
        <w:r w:rsidRPr="00357F5F">
          <w:rPr>
            <w:rFonts w:ascii="Arial" w:hAnsi="Arial" w:cs="Arial"/>
            <w:noProof/>
            <w:webHidden/>
          </w:rPr>
          <w:fldChar w:fldCharType="separate"/>
        </w:r>
        <w:r w:rsidRPr="00357F5F">
          <w:rPr>
            <w:rFonts w:ascii="Arial" w:hAnsi="Arial" w:cs="Arial"/>
            <w:noProof/>
            <w:webHidden/>
          </w:rPr>
          <w:t>10</w:t>
        </w:r>
        <w:r w:rsidRPr="00357F5F">
          <w:rPr>
            <w:rFonts w:ascii="Arial" w:hAnsi="Arial" w:cs="Arial"/>
            <w:noProof/>
            <w:webHidden/>
          </w:rPr>
          <w:fldChar w:fldCharType="end"/>
        </w:r>
      </w:hyperlink>
    </w:p>
    <w:p w14:paraId="0DEFFBF1" w14:textId="7AAD646F" w:rsidR="00357F5F" w:rsidRPr="00357F5F" w:rsidRDefault="00357F5F">
      <w:pPr>
        <w:pStyle w:val="Kazalovsebine1"/>
        <w:tabs>
          <w:tab w:val="right" w:leader="dot" w:pos="9062"/>
        </w:tabs>
        <w:rPr>
          <w:rFonts w:ascii="Arial" w:eastAsiaTheme="minorEastAsia" w:hAnsi="Arial" w:cs="Arial"/>
          <w:noProof/>
        </w:rPr>
      </w:pPr>
      <w:hyperlink w:anchor="_Toc137641388" w:history="1">
        <w:r w:rsidRPr="00357F5F">
          <w:rPr>
            <w:rStyle w:val="Hiperpovezava"/>
            <w:rFonts w:ascii="Arial" w:hAnsi="Arial" w:cs="Arial"/>
            <w:noProof/>
          </w:rPr>
          <w:t>16. Nepoštena poslovna praksa</w:t>
        </w:r>
        <w:r w:rsidRPr="00357F5F">
          <w:rPr>
            <w:rFonts w:ascii="Arial" w:hAnsi="Arial" w:cs="Arial"/>
            <w:noProof/>
            <w:webHidden/>
          </w:rPr>
          <w:tab/>
        </w:r>
        <w:r w:rsidRPr="00357F5F">
          <w:rPr>
            <w:rFonts w:ascii="Arial" w:hAnsi="Arial" w:cs="Arial"/>
            <w:noProof/>
            <w:webHidden/>
          </w:rPr>
          <w:fldChar w:fldCharType="begin"/>
        </w:r>
        <w:r w:rsidRPr="00357F5F">
          <w:rPr>
            <w:rFonts w:ascii="Arial" w:hAnsi="Arial" w:cs="Arial"/>
            <w:noProof/>
            <w:webHidden/>
          </w:rPr>
          <w:instrText xml:space="preserve"> PAGEREF _Toc137641388 \h </w:instrText>
        </w:r>
        <w:r w:rsidRPr="00357F5F">
          <w:rPr>
            <w:rFonts w:ascii="Arial" w:hAnsi="Arial" w:cs="Arial"/>
            <w:noProof/>
            <w:webHidden/>
          </w:rPr>
        </w:r>
        <w:r w:rsidRPr="00357F5F">
          <w:rPr>
            <w:rFonts w:ascii="Arial" w:hAnsi="Arial" w:cs="Arial"/>
            <w:noProof/>
            <w:webHidden/>
          </w:rPr>
          <w:fldChar w:fldCharType="separate"/>
        </w:r>
        <w:r w:rsidRPr="00357F5F">
          <w:rPr>
            <w:rFonts w:ascii="Arial" w:hAnsi="Arial" w:cs="Arial"/>
            <w:noProof/>
            <w:webHidden/>
          </w:rPr>
          <w:t>11</w:t>
        </w:r>
        <w:r w:rsidRPr="00357F5F">
          <w:rPr>
            <w:rFonts w:ascii="Arial" w:hAnsi="Arial" w:cs="Arial"/>
            <w:noProof/>
            <w:webHidden/>
          </w:rPr>
          <w:fldChar w:fldCharType="end"/>
        </w:r>
      </w:hyperlink>
    </w:p>
    <w:p w14:paraId="4AA104F9" w14:textId="384747D1" w:rsidR="00357F5F" w:rsidRPr="00357F5F" w:rsidRDefault="00357F5F">
      <w:pPr>
        <w:pStyle w:val="Kazalovsebine1"/>
        <w:tabs>
          <w:tab w:val="right" w:leader="dot" w:pos="9062"/>
        </w:tabs>
        <w:rPr>
          <w:rFonts w:ascii="Arial" w:eastAsiaTheme="minorEastAsia" w:hAnsi="Arial" w:cs="Arial"/>
          <w:noProof/>
        </w:rPr>
      </w:pPr>
      <w:hyperlink w:anchor="_Toc137641389" w:history="1">
        <w:r w:rsidRPr="00357F5F">
          <w:rPr>
            <w:rStyle w:val="Hiperpovezava"/>
            <w:rFonts w:ascii="Arial" w:hAnsi="Arial" w:cs="Arial"/>
            <w:noProof/>
          </w:rPr>
          <w:t>17. Elektronske komunikacije - pravica do ugovora in spor</w:t>
        </w:r>
        <w:r w:rsidRPr="00357F5F">
          <w:rPr>
            <w:rFonts w:ascii="Arial" w:hAnsi="Arial" w:cs="Arial"/>
            <w:noProof/>
            <w:webHidden/>
          </w:rPr>
          <w:tab/>
        </w:r>
        <w:r w:rsidRPr="00357F5F">
          <w:rPr>
            <w:rFonts w:ascii="Arial" w:hAnsi="Arial" w:cs="Arial"/>
            <w:noProof/>
            <w:webHidden/>
          </w:rPr>
          <w:fldChar w:fldCharType="begin"/>
        </w:r>
        <w:r w:rsidRPr="00357F5F">
          <w:rPr>
            <w:rFonts w:ascii="Arial" w:hAnsi="Arial" w:cs="Arial"/>
            <w:noProof/>
            <w:webHidden/>
          </w:rPr>
          <w:instrText xml:space="preserve"> PAGEREF _Toc137641389 \h </w:instrText>
        </w:r>
        <w:r w:rsidRPr="00357F5F">
          <w:rPr>
            <w:rFonts w:ascii="Arial" w:hAnsi="Arial" w:cs="Arial"/>
            <w:noProof/>
            <w:webHidden/>
          </w:rPr>
        </w:r>
        <w:r w:rsidRPr="00357F5F">
          <w:rPr>
            <w:rFonts w:ascii="Arial" w:hAnsi="Arial" w:cs="Arial"/>
            <w:noProof/>
            <w:webHidden/>
          </w:rPr>
          <w:fldChar w:fldCharType="separate"/>
        </w:r>
        <w:r w:rsidRPr="00357F5F">
          <w:rPr>
            <w:rFonts w:ascii="Arial" w:hAnsi="Arial" w:cs="Arial"/>
            <w:noProof/>
            <w:webHidden/>
          </w:rPr>
          <w:t>11</w:t>
        </w:r>
        <w:r w:rsidRPr="00357F5F">
          <w:rPr>
            <w:rFonts w:ascii="Arial" w:hAnsi="Arial" w:cs="Arial"/>
            <w:noProof/>
            <w:webHidden/>
          </w:rPr>
          <w:fldChar w:fldCharType="end"/>
        </w:r>
      </w:hyperlink>
    </w:p>
    <w:p w14:paraId="1E4895AF" w14:textId="31E28F6E" w:rsidR="00357F5F" w:rsidRPr="00357F5F" w:rsidRDefault="00357F5F">
      <w:pPr>
        <w:pStyle w:val="Kazalovsebine1"/>
        <w:tabs>
          <w:tab w:val="right" w:leader="dot" w:pos="9062"/>
        </w:tabs>
        <w:rPr>
          <w:rFonts w:ascii="Arial" w:eastAsiaTheme="minorEastAsia" w:hAnsi="Arial" w:cs="Arial"/>
          <w:noProof/>
        </w:rPr>
      </w:pPr>
      <w:hyperlink w:anchor="_Toc137641390" w:history="1">
        <w:r w:rsidRPr="00357F5F">
          <w:rPr>
            <w:rStyle w:val="Hiperpovezava"/>
            <w:rFonts w:ascii="Arial" w:hAnsi="Arial" w:cs="Arial"/>
            <w:noProof/>
          </w:rPr>
          <w:t>18. Komercialna SMS sporočila</w:t>
        </w:r>
        <w:r w:rsidRPr="00357F5F">
          <w:rPr>
            <w:rFonts w:ascii="Arial" w:hAnsi="Arial" w:cs="Arial"/>
            <w:noProof/>
            <w:webHidden/>
          </w:rPr>
          <w:tab/>
        </w:r>
        <w:r w:rsidRPr="00357F5F">
          <w:rPr>
            <w:rFonts w:ascii="Arial" w:hAnsi="Arial" w:cs="Arial"/>
            <w:noProof/>
            <w:webHidden/>
          </w:rPr>
          <w:fldChar w:fldCharType="begin"/>
        </w:r>
        <w:r w:rsidRPr="00357F5F">
          <w:rPr>
            <w:rFonts w:ascii="Arial" w:hAnsi="Arial" w:cs="Arial"/>
            <w:noProof/>
            <w:webHidden/>
          </w:rPr>
          <w:instrText xml:space="preserve"> PAGEREF _Toc137641390 \h </w:instrText>
        </w:r>
        <w:r w:rsidRPr="00357F5F">
          <w:rPr>
            <w:rFonts w:ascii="Arial" w:hAnsi="Arial" w:cs="Arial"/>
            <w:noProof/>
            <w:webHidden/>
          </w:rPr>
        </w:r>
        <w:r w:rsidRPr="00357F5F">
          <w:rPr>
            <w:rFonts w:ascii="Arial" w:hAnsi="Arial" w:cs="Arial"/>
            <w:noProof/>
            <w:webHidden/>
          </w:rPr>
          <w:fldChar w:fldCharType="separate"/>
        </w:r>
        <w:r w:rsidRPr="00357F5F">
          <w:rPr>
            <w:rFonts w:ascii="Arial" w:hAnsi="Arial" w:cs="Arial"/>
            <w:noProof/>
            <w:webHidden/>
          </w:rPr>
          <w:t>12</w:t>
        </w:r>
        <w:r w:rsidRPr="00357F5F">
          <w:rPr>
            <w:rFonts w:ascii="Arial" w:hAnsi="Arial" w:cs="Arial"/>
            <w:noProof/>
            <w:webHidden/>
          </w:rPr>
          <w:fldChar w:fldCharType="end"/>
        </w:r>
      </w:hyperlink>
    </w:p>
    <w:p w14:paraId="61A30A27" w14:textId="2E3A809F" w:rsidR="00357F5F" w:rsidRPr="00357F5F" w:rsidRDefault="00357F5F">
      <w:pPr>
        <w:pStyle w:val="Kazalovsebine1"/>
        <w:tabs>
          <w:tab w:val="right" w:leader="dot" w:pos="9062"/>
        </w:tabs>
        <w:rPr>
          <w:rFonts w:ascii="Arial" w:eastAsiaTheme="minorEastAsia" w:hAnsi="Arial" w:cs="Arial"/>
          <w:noProof/>
        </w:rPr>
      </w:pPr>
      <w:hyperlink w:anchor="_Toc137641391" w:history="1">
        <w:r w:rsidRPr="00357F5F">
          <w:rPr>
            <w:rStyle w:val="Hiperpovezava"/>
            <w:rFonts w:ascii="Arial" w:hAnsi="Arial" w:cs="Arial"/>
            <w:noProof/>
          </w:rPr>
          <w:t>19. Vrednostni / darilni boni</w:t>
        </w:r>
        <w:r w:rsidRPr="00357F5F">
          <w:rPr>
            <w:rFonts w:ascii="Arial" w:hAnsi="Arial" w:cs="Arial"/>
            <w:noProof/>
            <w:webHidden/>
          </w:rPr>
          <w:tab/>
        </w:r>
        <w:r w:rsidRPr="00357F5F">
          <w:rPr>
            <w:rFonts w:ascii="Arial" w:hAnsi="Arial" w:cs="Arial"/>
            <w:noProof/>
            <w:webHidden/>
          </w:rPr>
          <w:fldChar w:fldCharType="begin"/>
        </w:r>
        <w:r w:rsidRPr="00357F5F">
          <w:rPr>
            <w:rFonts w:ascii="Arial" w:hAnsi="Arial" w:cs="Arial"/>
            <w:noProof/>
            <w:webHidden/>
          </w:rPr>
          <w:instrText xml:space="preserve"> PAGEREF _Toc137641391 \h </w:instrText>
        </w:r>
        <w:r w:rsidRPr="00357F5F">
          <w:rPr>
            <w:rFonts w:ascii="Arial" w:hAnsi="Arial" w:cs="Arial"/>
            <w:noProof/>
            <w:webHidden/>
          </w:rPr>
        </w:r>
        <w:r w:rsidRPr="00357F5F">
          <w:rPr>
            <w:rFonts w:ascii="Arial" w:hAnsi="Arial" w:cs="Arial"/>
            <w:noProof/>
            <w:webHidden/>
          </w:rPr>
          <w:fldChar w:fldCharType="separate"/>
        </w:r>
        <w:r w:rsidRPr="00357F5F">
          <w:rPr>
            <w:rFonts w:ascii="Arial" w:hAnsi="Arial" w:cs="Arial"/>
            <w:noProof/>
            <w:webHidden/>
          </w:rPr>
          <w:t>13</w:t>
        </w:r>
        <w:r w:rsidRPr="00357F5F">
          <w:rPr>
            <w:rFonts w:ascii="Arial" w:hAnsi="Arial" w:cs="Arial"/>
            <w:noProof/>
            <w:webHidden/>
          </w:rPr>
          <w:fldChar w:fldCharType="end"/>
        </w:r>
      </w:hyperlink>
    </w:p>
    <w:p w14:paraId="46C9611F" w14:textId="35E11C3C" w:rsidR="00357F5F" w:rsidRPr="00357F5F" w:rsidRDefault="00357F5F">
      <w:pPr>
        <w:pStyle w:val="Kazalovsebine1"/>
        <w:tabs>
          <w:tab w:val="right" w:leader="dot" w:pos="9062"/>
        </w:tabs>
        <w:rPr>
          <w:rFonts w:ascii="Arial" w:eastAsiaTheme="minorEastAsia" w:hAnsi="Arial" w:cs="Arial"/>
          <w:noProof/>
        </w:rPr>
      </w:pPr>
      <w:hyperlink w:anchor="_Toc137641392" w:history="1">
        <w:r w:rsidRPr="00357F5F">
          <w:rPr>
            <w:rStyle w:val="Hiperpovezava"/>
            <w:rFonts w:ascii="Arial" w:hAnsi="Arial" w:cs="Arial"/>
            <w:noProof/>
          </w:rPr>
          <w:t>20. Življenjsko zavarovanje</w:t>
        </w:r>
        <w:r w:rsidRPr="00357F5F">
          <w:rPr>
            <w:rFonts w:ascii="Arial" w:hAnsi="Arial" w:cs="Arial"/>
            <w:noProof/>
            <w:webHidden/>
          </w:rPr>
          <w:tab/>
        </w:r>
        <w:r w:rsidRPr="00357F5F">
          <w:rPr>
            <w:rFonts w:ascii="Arial" w:hAnsi="Arial" w:cs="Arial"/>
            <w:noProof/>
            <w:webHidden/>
          </w:rPr>
          <w:fldChar w:fldCharType="begin"/>
        </w:r>
        <w:r w:rsidRPr="00357F5F">
          <w:rPr>
            <w:rFonts w:ascii="Arial" w:hAnsi="Arial" w:cs="Arial"/>
            <w:noProof/>
            <w:webHidden/>
          </w:rPr>
          <w:instrText xml:space="preserve"> PAGEREF _Toc137641392 \h </w:instrText>
        </w:r>
        <w:r w:rsidRPr="00357F5F">
          <w:rPr>
            <w:rFonts w:ascii="Arial" w:hAnsi="Arial" w:cs="Arial"/>
            <w:noProof/>
            <w:webHidden/>
          </w:rPr>
        </w:r>
        <w:r w:rsidRPr="00357F5F">
          <w:rPr>
            <w:rFonts w:ascii="Arial" w:hAnsi="Arial" w:cs="Arial"/>
            <w:noProof/>
            <w:webHidden/>
          </w:rPr>
          <w:fldChar w:fldCharType="separate"/>
        </w:r>
        <w:r w:rsidRPr="00357F5F">
          <w:rPr>
            <w:rFonts w:ascii="Arial" w:hAnsi="Arial" w:cs="Arial"/>
            <w:noProof/>
            <w:webHidden/>
          </w:rPr>
          <w:t>13</w:t>
        </w:r>
        <w:r w:rsidRPr="00357F5F">
          <w:rPr>
            <w:rFonts w:ascii="Arial" w:hAnsi="Arial" w:cs="Arial"/>
            <w:noProof/>
            <w:webHidden/>
          </w:rPr>
          <w:fldChar w:fldCharType="end"/>
        </w:r>
      </w:hyperlink>
    </w:p>
    <w:p w14:paraId="369FABC4" w14:textId="7AF4C658" w:rsidR="00357F5F" w:rsidRPr="00357F5F" w:rsidRDefault="00357F5F">
      <w:pPr>
        <w:pStyle w:val="Kazalovsebine1"/>
        <w:tabs>
          <w:tab w:val="right" w:leader="dot" w:pos="9062"/>
        </w:tabs>
        <w:rPr>
          <w:rFonts w:ascii="Arial" w:eastAsiaTheme="minorEastAsia" w:hAnsi="Arial" w:cs="Arial"/>
          <w:noProof/>
        </w:rPr>
      </w:pPr>
      <w:hyperlink w:anchor="_Toc137641393" w:history="1">
        <w:r w:rsidRPr="00357F5F">
          <w:rPr>
            <w:rStyle w:val="Hiperpovezava"/>
            <w:rFonts w:ascii="Arial" w:hAnsi="Arial" w:cs="Arial"/>
            <w:noProof/>
          </w:rPr>
          <w:t>21. Komunalne storitve</w:t>
        </w:r>
        <w:r w:rsidRPr="00357F5F">
          <w:rPr>
            <w:rFonts w:ascii="Arial" w:hAnsi="Arial" w:cs="Arial"/>
            <w:noProof/>
            <w:webHidden/>
          </w:rPr>
          <w:tab/>
        </w:r>
        <w:r w:rsidRPr="00357F5F">
          <w:rPr>
            <w:rFonts w:ascii="Arial" w:hAnsi="Arial" w:cs="Arial"/>
            <w:noProof/>
            <w:webHidden/>
          </w:rPr>
          <w:fldChar w:fldCharType="begin"/>
        </w:r>
        <w:r w:rsidRPr="00357F5F">
          <w:rPr>
            <w:rFonts w:ascii="Arial" w:hAnsi="Arial" w:cs="Arial"/>
            <w:noProof/>
            <w:webHidden/>
          </w:rPr>
          <w:instrText xml:space="preserve"> PAGEREF _Toc137641393 \h </w:instrText>
        </w:r>
        <w:r w:rsidRPr="00357F5F">
          <w:rPr>
            <w:rFonts w:ascii="Arial" w:hAnsi="Arial" w:cs="Arial"/>
            <w:noProof/>
            <w:webHidden/>
          </w:rPr>
        </w:r>
        <w:r w:rsidRPr="00357F5F">
          <w:rPr>
            <w:rFonts w:ascii="Arial" w:hAnsi="Arial" w:cs="Arial"/>
            <w:noProof/>
            <w:webHidden/>
          </w:rPr>
          <w:fldChar w:fldCharType="separate"/>
        </w:r>
        <w:r w:rsidRPr="00357F5F">
          <w:rPr>
            <w:rFonts w:ascii="Arial" w:hAnsi="Arial" w:cs="Arial"/>
            <w:noProof/>
            <w:webHidden/>
          </w:rPr>
          <w:t>15</w:t>
        </w:r>
        <w:r w:rsidRPr="00357F5F">
          <w:rPr>
            <w:rFonts w:ascii="Arial" w:hAnsi="Arial" w:cs="Arial"/>
            <w:noProof/>
            <w:webHidden/>
          </w:rPr>
          <w:fldChar w:fldCharType="end"/>
        </w:r>
      </w:hyperlink>
    </w:p>
    <w:p w14:paraId="4C0C1BAA" w14:textId="268D5F50" w:rsidR="007F0E6B" w:rsidRDefault="007F0E6B" w:rsidP="00357F5F">
      <w:pPr>
        <w:rPr>
          <w:rFonts w:ascii="Arial" w:hAnsi="Arial" w:cs="Arial"/>
        </w:rPr>
      </w:pPr>
      <w:r w:rsidRPr="00357F5F">
        <w:rPr>
          <w:rFonts w:ascii="Arial" w:hAnsi="Arial" w:cs="Arial"/>
        </w:rPr>
        <w:fldChar w:fldCharType="end"/>
      </w:r>
    </w:p>
    <w:p w14:paraId="6E5BA8A2" w14:textId="77777777" w:rsidR="00357F5F" w:rsidRPr="00357F5F" w:rsidRDefault="00357F5F" w:rsidP="00357F5F">
      <w:pPr>
        <w:rPr>
          <w:rFonts w:ascii="Arial" w:hAnsi="Arial" w:cs="Arial"/>
        </w:rPr>
      </w:pPr>
    </w:p>
    <w:p w14:paraId="0AFB4425" w14:textId="0B3034C8" w:rsidR="00357F5F" w:rsidRDefault="00357F5F" w:rsidP="00357F5F"/>
    <w:p w14:paraId="53658651" w14:textId="77777777" w:rsidR="004648C8" w:rsidRPr="002A6E28" w:rsidRDefault="004648C8" w:rsidP="00357F5F"/>
    <w:p w14:paraId="7B80D114" w14:textId="77777777" w:rsidR="00357F5F" w:rsidRPr="00357F5F" w:rsidRDefault="00357F5F" w:rsidP="00357F5F">
      <w:pPr>
        <w:numPr>
          <w:ilvl w:val="0"/>
          <w:numId w:val="18"/>
        </w:numPr>
        <w:spacing w:after="0" w:line="240" w:lineRule="auto"/>
        <w:rPr>
          <w:rFonts w:ascii="Arial" w:hAnsi="Arial" w:cs="Arial"/>
        </w:rPr>
      </w:pPr>
      <w:r w:rsidRPr="00357F5F">
        <w:rPr>
          <w:rFonts w:ascii="Arial" w:hAnsi="Arial" w:cs="Arial"/>
          <w:b/>
        </w:rPr>
        <w:t>ZVPot</w:t>
      </w:r>
      <w:r w:rsidRPr="00357F5F">
        <w:rPr>
          <w:rFonts w:ascii="Arial" w:hAnsi="Arial" w:cs="Arial"/>
        </w:rPr>
        <w:t xml:space="preserve">: </w:t>
      </w:r>
      <w:hyperlink r:id="rId8" w:history="1">
        <w:r w:rsidRPr="00357F5F">
          <w:rPr>
            <w:rStyle w:val="Hiperpovezava"/>
            <w:rFonts w:ascii="Arial" w:hAnsi="Arial" w:cs="Arial"/>
          </w:rPr>
          <w:t xml:space="preserve">Zakon o varstvu potrošnikov (Uradni list RS, št. 98/04 – uradno prečiščeno besedilo, 114/06 – ZUE, 126/07, 86/09, 78/11, 38/14, 19/15, 55/17 – </w:t>
        </w:r>
        <w:proofErr w:type="spellStart"/>
        <w:r w:rsidRPr="00357F5F">
          <w:rPr>
            <w:rStyle w:val="Hiperpovezava"/>
            <w:rFonts w:ascii="Arial" w:hAnsi="Arial" w:cs="Arial"/>
          </w:rPr>
          <w:t>ZKolT</w:t>
        </w:r>
        <w:proofErr w:type="spellEnd"/>
        <w:r w:rsidRPr="00357F5F">
          <w:rPr>
            <w:rStyle w:val="Hiperpovezava"/>
            <w:rFonts w:ascii="Arial" w:hAnsi="Arial" w:cs="Arial"/>
          </w:rPr>
          <w:t>, 31/18 in 130/22 – ZVPot-1)</w:t>
        </w:r>
      </w:hyperlink>
    </w:p>
    <w:p w14:paraId="17E1E6A0" w14:textId="77777777" w:rsidR="00357F5F" w:rsidRPr="00357F5F" w:rsidRDefault="00357F5F" w:rsidP="00357F5F">
      <w:pPr>
        <w:spacing w:after="0" w:line="240" w:lineRule="auto"/>
        <w:rPr>
          <w:rFonts w:ascii="Arial" w:hAnsi="Arial" w:cs="Arial"/>
        </w:rPr>
      </w:pPr>
    </w:p>
    <w:p w14:paraId="5059536D" w14:textId="77777777" w:rsidR="00357F5F" w:rsidRPr="00357F5F" w:rsidRDefault="00357F5F" w:rsidP="00357F5F">
      <w:pPr>
        <w:numPr>
          <w:ilvl w:val="0"/>
          <w:numId w:val="18"/>
        </w:numPr>
        <w:spacing w:after="0" w:line="240" w:lineRule="auto"/>
        <w:rPr>
          <w:rFonts w:ascii="Arial" w:hAnsi="Arial" w:cs="Arial"/>
        </w:rPr>
      </w:pPr>
      <w:r w:rsidRPr="00357F5F">
        <w:rPr>
          <w:rFonts w:ascii="Arial" w:hAnsi="Arial" w:cs="Arial"/>
          <w:b/>
        </w:rPr>
        <w:t>ZVPot-1</w:t>
      </w:r>
      <w:r w:rsidRPr="00357F5F">
        <w:rPr>
          <w:rFonts w:ascii="Arial" w:hAnsi="Arial" w:cs="Arial"/>
        </w:rPr>
        <w:t xml:space="preserve">: </w:t>
      </w:r>
      <w:hyperlink r:id="rId9" w:history="1">
        <w:r w:rsidRPr="00357F5F">
          <w:rPr>
            <w:rStyle w:val="Hiperpovezava"/>
            <w:rFonts w:ascii="Arial" w:hAnsi="Arial" w:cs="Arial"/>
          </w:rPr>
          <w:t>Zakon o varstvu potrošnikov (Uradni list RS, št. 130/22)</w:t>
        </w:r>
      </w:hyperlink>
    </w:p>
    <w:p w14:paraId="078E3508" w14:textId="676B04F4" w:rsidR="003746DB" w:rsidRPr="002A6E28" w:rsidRDefault="003746DB" w:rsidP="009D331E">
      <w:pPr>
        <w:spacing w:after="0" w:line="240" w:lineRule="auto"/>
        <w:rPr>
          <w:rFonts w:ascii="Arial" w:hAnsi="Arial" w:cs="Arial"/>
        </w:rPr>
      </w:pPr>
    </w:p>
    <w:p w14:paraId="517BF153" w14:textId="77777777" w:rsidR="007F0E6B" w:rsidRPr="002A6E28" w:rsidRDefault="007F0E6B" w:rsidP="002A6E28">
      <w:pPr>
        <w:pStyle w:val="Naslov1"/>
      </w:pPr>
      <w:bookmarkStart w:id="3" w:name="_Toc137641374"/>
      <w:r w:rsidRPr="002A6E28">
        <w:lastRenderedPageBreak/>
        <w:t>1. Izdaja računa in ugovor zoper sporni del računa</w:t>
      </w:r>
      <w:bookmarkEnd w:id="0"/>
      <w:bookmarkEnd w:id="1"/>
      <w:bookmarkEnd w:id="3"/>
    </w:p>
    <w:p w14:paraId="1AE5ED66" w14:textId="77777777" w:rsidR="007F0E6B" w:rsidRPr="002A6E28" w:rsidRDefault="00403C41" w:rsidP="009D331E">
      <w:p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ZVPot-1</w:t>
      </w:r>
      <w:r w:rsidR="007F0E6B" w:rsidRPr="002A6E28">
        <w:rPr>
          <w:rFonts w:ascii="Arial" w:eastAsia="Times New Roman" w:hAnsi="Arial" w:cs="Arial"/>
          <w:color w:val="111111"/>
          <w:lang w:eastAsia="sl-SI"/>
        </w:rPr>
        <w:t xml:space="preserve"> v </w:t>
      </w:r>
      <w:r w:rsidR="00114A13" w:rsidRPr="002A6E28">
        <w:rPr>
          <w:rFonts w:ascii="Arial" w:eastAsia="Times New Roman" w:hAnsi="Arial" w:cs="Arial"/>
          <w:color w:val="111111"/>
          <w:lang w:eastAsia="sl-SI"/>
        </w:rPr>
        <w:t>8</w:t>
      </w:r>
      <w:r w:rsidR="007F0E6B" w:rsidRPr="002A6E28">
        <w:rPr>
          <w:rFonts w:ascii="Arial" w:eastAsia="Times New Roman" w:hAnsi="Arial" w:cs="Arial"/>
          <w:color w:val="111111"/>
          <w:lang w:eastAsia="sl-SI"/>
        </w:rPr>
        <w:t>. členu določa, da je podjetje za prodano blago</w:t>
      </w:r>
      <w:r w:rsidR="00114A13" w:rsidRPr="002A6E28">
        <w:rPr>
          <w:rFonts w:ascii="Arial" w:eastAsia="Times New Roman" w:hAnsi="Arial" w:cs="Arial"/>
          <w:color w:val="111111"/>
          <w:lang w:eastAsia="sl-SI"/>
        </w:rPr>
        <w:t xml:space="preserve">, </w:t>
      </w:r>
      <w:r w:rsidR="007F0E6B" w:rsidRPr="002A6E28">
        <w:rPr>
          <w:rFonts w:ascii="Arial" w:eastAsia="Times New Roman" w:hAnsi="Arial" w:cs="Arial"/>
          <w:color w:val="111111"/>
          <w:lang w:eastAsia="sl-SI"/>
        </w:rPr>
        <w:t xml:space="preserve">opravljeno storitev </w:t>
      </w:r>
      <w:r w:rsidR="00114A13" w:rsidRPr="002A6E28">
        <w:rPr>
          <w:rFonts w:ascii="Arial" w:eastAsia="Times New Roman" w:hAnsi="Arial" w:cs="Arial"/>
          <w:color w:val="111111"/>
          <w:lang w:eastAsia="sl-SI"/>
        </w:rPr>
        <w:t xml:space="preserve">ali dobavljeno digitalno vsebino </w:t>
      </w:r>
      <w:r w:rsidR="007F0E6B" w:rsidRPr="002A6E28">
        <w:rPr>
          <w:rFonts w:ascii="Arial" w:eastAsia="Times New Roman" w:hAnsi="Arial" w:cs="Arial"/>
          <w:color w:val="111111"/>
          <w:lang w:eastAsia="sl-SI"/>
        </w:rPr>
        <w:t>dolžno izdati račun, razen če ni drugače določeno. </w:t>
      </w:r>
      <w:r w:rsidR="00114A13" w:rsidRPr="002A6E28">
        <w:rPr>
          <w:rFonts w:ascii="Arial" w:eastAsia="Times New Roman" w:hAnsi="Arial" w:cs="Arial"/>
          <w:color w:val="111111"/>
          <w:lang w:eastAsia="sl-SI"/>
        </w:rPr>
        <w:t>Dodatno je določeno, da se račun izda brezplačno ne glede na obliko in način posredovanja računa.</w:t>
      </w:r>
    </w:p>
    <w:p w14:paraId="01D11948" w14:textId="77777777" w:rsidR="009E0A14" w:rsidRDefault="009E0A14" w:rsidP="009D331E">
      <w:pPr>
        <w:spacing w:after="0" w:line="240" w:lineRule="auto"/>
        <w:jc w:val="both"/>
        <w:textAlignment w:val="baseline"/>
        <w:rPr>
          <w:rFonts w:ascii="Arial" w:eastAsia="Times New Roman" w:hAnsi="Arial" w:cs="Arial"/>
          <w:color w:val="111111"/>
          <w:lang w:eastAsia="sl-SI"/>
        </w:rPr>
      </w:pPr>
    </w:p>
    <w:p w14:paraId="4DC38D9C" w14:textId="77777777" w:rsidR="007F0E6B" w:rsidRPr="002A6E28" w:rsidRDefault="007F0E6B" w:rsidP="009D331E">
      <w:p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Podjetje </w:t>
      </w:r>
      <w:r w:rsidRPr="002A6E28">
        <w:rPr>
          <w:rFonts w:ascii="Arial" w:eastAsia="Times New Roman" w:hAnsi="Arial" w:cs="Arial"/>
          <w:bCs/>
          <w:color w:val="111111"/>
          <w:bdr w:val="none" w:sz="0" w:space="0" w:color="auto" w:frame="1"/>
          <w:lang w:eastAsia="sl-SI"/>
        </w:rPr>
        <w:t>mora </w:t>
      </w:r>
      <w:r w:rsidRPr="002A6E28">
        <w:rPr>
          <w:rFonts w:ascii="Arial" w:eastAsia="Times New Roman" w:hAnsi="Arial" w:cs="Arial"/>
          <w:color w:val="111111"/>
          <w:lang w:eastAsia="sl-SI"/>
        </w:rPr>
        <w:t>potrošniku tudi omogočiti, da preveri pravilnost zaračunanega zneska glede na kakovost in količino kupljenega blaga</w:t>
      </w:r>
      <w:r w:rsidR="00114A13" w:rsidRPr="002A6E28">
        <w:rPr>
          <w:rFonts w:ascii="Arial" w:eastAsia="Times New Roman" w:hAnsi="Arial" w:cs="Arial"/>
          <w:color w:val="111111"/>
          <w:lang w:eastAsia="sl-SI"/>
        </w:rPr>
        <w:t>,</w:t>
      </w:r>
      <w:r w:rsidRPr="002A6E28">
        <w:rPr>
          <w:rFonts w:ascii="Arial" w:eastAsia="Times New Roman" w:hAnsi="Arial" w:cs="Arial"/>
          <w:color w:val="111111"/>
          <w:lang w:eastAsia="sl-SI"/>
        </w:rPr>
        <w:t xml:space="preserve"> opravljene storitve</w:t>
      </w:r>
      <w:r w:rsidR="00114A13" w:rsidRPr="002A6E28">
        <w:rPr>
          <w:rFonts w:ascii="Arial" w:eastAsia="Times New Roman" w:hAnsi="Arial" w:cs="Arial"/>
        </w:rPr>
        <w:t xml:space="preserve"> </w:t>
      </w:r>
      <w:r w:rsidR="00114A13" w:rsidRPr="002A6E28">
        <w:rPr>
          <w:rFonts w:ascii="Arial" w:eastAsia="Times New Roman" w:hAnsi="Arial" w:cs="Arial"/>
          <w:color w:val="111111"/>
          <w:lang w:eastAsia="sl-SI"/>
        </w:rPr>
        <w:t>ali dobavljene digitalne vsebine</w:t>
      </w:r>
      <w:r w:rsidRPr="002A6E28">
        <w:rPr>
          <w:rFonts w:ascii="Arial" w:eastAsia="Times New Roman" w:hAnsi="Arial" w:cs="Arial"/>
          <w:color w:val="111111"/>
          <w:lang w:eastAsia="sl-SI"/>
        </w:rPr>
        <w:t>. </w:t>
      </w:r>
    </w:p>
    <w:p w14:paraId="621C8B30" w14:textId="77777777" w:rsidR="007F0E6B" w:rsidRPr="002A6E28" w:rsidRDefault="007F0E6B" w:rsidP="009D331E">
      <w:p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Za nadzor nad izvajanjem zgoraj navedenih določil je </w:t>
      </w:r>
      <w:r w:rsidRPr="002A6E28">
        <w:rPr>
          <w:rFonts w:ascii="Arial" w:eastAsia="Times New Roman" w:hAnsi="Arial" w:cs="Arial"/>
          <w:bCs/>
          <w:color w:val="111111"/>
          <w:bdr w:val="none" w:sz="0" w:space="0" w:color="auto" w:frame="1"/>
          <w:lang w:eastAsia="sl-SI"/>
        </w:rPr>
        <w:t>pristojen Tržni inšpektorat RS</w:t>
      </w:r>
      <w:r w:rsidRPr="002A6E28">
        <w:rPr>
          <w:rFonts w:ascii="Arial" w:eastAsia="Times New Roman" w:hAnsi="Arial" w:cs="Arial"/>
          <w:color w:val="111111"/>
          <w:lang w:eastAsia="sl-SI"/>
        </w:rPr>
        <w:t>, ki lahko v primeru ugotovljenih kršitev podjetje denarno kaznuje.</w:t>
      </w:r>
    </w:p>
    <w:p w14:paraId="7C14A865" w14:textId="77777777" w:rsidR="007F0E6B" w:rsidRPr="002A6E28" w:rsidRDefault="007F0E6B" w:rsidP="002A6E28">
      <w:pPr>
        <w:pStyle w:val="Naslov1"/>
      </w:pPr>
      <w:bookmarkStart w:id="4" w:name="_Toc25136033"/>
      <w:bookmarkStart w:id="5" w:name="_Toc25136173"/>
      <w:bookmarkStart w:id="6" w:name="_Toc137641375"/>
      <w:r w:rsidRPr="002A6E28">
        <w:t>2. Zamenjava blaga brez napake</w:t>
      </w:r>
      <w:bookmarkEnd w:id="4"/>
      <w:bookmarkEnd w:id="5"/>
      <w:bookmarkEnd w:id="6"/>
    </w:p>
    <w:p w14:paraId="3F8D237A" w14:textId="77777777" w:rsidR="007F0E6B" w:rsidRPr="002A6E28" w:rsidRDefault="007F0E6B" w:rsidP="009D331E">
      <w:p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 xml:space="preserve">Podjetje ni dolžno blago brez napake, ki je bilo kupljeno v prodajalni (poslovnih prostorih) zamenjati ali vrniti kupnino razen v primeru, če je zamenjavo blaga </w:t>
      </w:r>
      <w:r w:rsidR="00F722E4" w:rsidRPr="002A6E28">
        <w:rPr>
          <w:rFonts w:ascii="Arial" w:eastAsia="Times New Roman" w:hAnsi="Arial" w:cs="Arial"/>
          <w:color w:val="111111"/>
          <w:lang w:eastAsia="sl-SI"/>
        </w:rPr>
        <w:t>ali vrnitev kupnine obljubilo.</w:t>
      </w:r>
    </w:p>
    <w:p w14:paraId="2496D1AB" w14:textId="77777777" w:rsidR="003746DB" w:rsidRPr="002A6E28" w:rsidRDefault="003746DB" w:rsidP="009D331E">
      <w:pPr>
        <w:spacing w:after="0" w:line="240" w:lineRule="auto"/>
        <w:jc w:val="both"/>
        <w:textAlignment w:val="baseline"/>
        <w:rPr>
          <w:rFonts w:ascii="Arial" w:eastAsia="Times New Roman" w:hAnsi="Arial" w:cs="Arial"/>
          <w:color w:val="111111"/>
          <w:lang w:eastAsia="sl-SI"/>
        </w:rPr>
      </w:pPr>
    </w:p>
    <w:p w14:paraId="48F65880" w14:textId="77777777" w:rsidR="007F0E6B" w:rsidRPr="002A6E28" w:rsidRDefault="007F0E6B" w:rsidP="009D331E">
      <w:p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Posebna pravila za odstop od pogodbe brez navedbe razloga  veljajo za blago kupljeno na daljavo ali zunaj poslovnih prostorov. </w:t>
      </w:r>
    </w:p>
    <w:p w14:paraId="2DADF600" w14:textId="77777777" w:rsidR="007F0E6B" w:rsidRPr="002A6E28" w:rsidRDefault="007F0E6B" w:rsidP="002A6E28">
      <w:pPr>
        <w:pStyle w:val="Naslov1"/>
      </w:pPr>
      <w:bookmarkStart w:id="7" w:name="_Toc25136034"/>
      <w:bookmarkStart w:id="8" w:name="_Toc25136174"/>
      <w:bookmarkStart w:id="9" w:name="_Toc137641376"/>
      <w:r w:rsidRPr="002A6E28">
        <w:t>3.  Odgovornost prodajalca za stvarne napake</w:t>
      </w:r>
      <w:bookmarkEnd w:id="7"/>
      <w:bookmarkEnd w:id="8"/>
      <w:r w:rsidR="00BF6FF6" w:rsidRPr="002A6E28">
        <w:t xml:space="preserve"> </w:t>
      </w:r>
      <w:r w:rsidR="00114A13" w:rsidRPr="002A6E28">
        <w:t>/ jamstvo prodajalca za skladnost blaga</w:t>
      </w:r>
      <w:bookmarkEnd w:id="9"/>
    </w:p>
    <w:p w14:paraId="05C32D21" w14:textId="77777777" w:rsidR="00114A13" w:rsidRPr="00357F5F" w:rsidRDefault="00114A13" w:rsidP="009D331E">
      <w:pPr>
        <w:spacing w:after="0" w:line="240" w:lineRule="auto"/>
        <w:jc w:val="both"/>
        <w:textAlignment w:val="baseline"/>
        <w:rPr>
          <w:rFonts w:ascii="Arial" w:eastAsia="Times New Roman" w:hAnsi="Arial" w:cs="Arial"/>
          <w:color w:val="C00000"/>
          <w:lang w:eastAsia="sl-SI"/>
        </w:rPr>
      </w:pPr>
      <w:r w:rsidRPr="00357F5F">
        <w:rPr>
          <w:rFonts w:ascii="Arial" w:eastAsia="Times New Roman" w:hAnsi="Arial" w:cs="Arial"/>
          <w:color w:val="C00000"/>
          <w:lang w:eastAsia="sl-SI"/>
        </w:rPr>
        <w:t>Za blago kupljeno do 25. 1. 2023</w:t>
      </w:r>
    </w:p>
    <w:p w14:paraId="2BA6F746" w14:textId="77777777" w:rsidR="003746DB" w:rsidRPr="002A6E28" w:rsidRDefault="003746DB" w:rsidP="009D331E">
      <w:pPr>
        <w:spacing w:after="0" w:line="240" w:lineRule="auto"/>
        <w:jc w:val="both"/>
        <w:textAlignment w:val="baseline"/>
        <w:rPr>
          <w:rFonts w:ascii="Arial" w:eastAsia="Times New Roman" w:hAnsi="Arial" w:cs="Arial"/>
          <w:color w:val="111111"/>
          <w:lang w:eastAsia="sl-SI"/>
        </w:rPr>
      </w:pPr>
    </w:p>
    <w:p w14:paraId="3F68F951" w14:textId="77777777" w:rsidR="007F0E6B" w:rsidRPr="002A6E28" w:rsidRDefault="007F0E6B" w:rsidP="009D331E">
      <w:p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Potrošnik lahko postavi zahtevek zaradi stvarne napake prodajalcu na podlagi 37. člena </w:t>
      </w:r>
      <w:hyperlink r:id="rId10" w:tgtFrame="_blank" w:history="1">
        <w:r w:rsidRPr="002A6E28">
          <w:rPr>
            <w:rFonts w:ascii="Arial" w:eastAsia="Times New Roman" w:hAnsi="Arial" w:cs="Arial"/>
            <w:color w:val="111111"/>
            <w:lang w:eastAsia="sl-SI"/>
          </w:rPr>
          <w:t>Zakona o varstvu potrošnikov</w:t>
        </w:r>
      </w:hyperlink>
      <w:r w:rsidR="00114A13" w:rsidRPr="002A6E28">
        <w:rPr>
          <w:rFonts w:ascii="Arial" w:eastAsia="Times New Roman" w:hAnsi="Arial" w:cs="Arial"/>
          <w:color w:val="111111"/>
          <w:lang w:eastAsia="sl-SI"/>
        </w:rPr>
        <w:t xml:space="preserve"> (ZVPot)</w:t>
      </w:r>
      <w:r w:rsidRPr="002A6E28">
        <w:rPr>
          <w:rFonts w:ascii="Arial" w:eastAsia="Times New Roman" w:hAnsi="Arial" w:cs="Arial"/>
          <w:color w:val="111111"/>
          <w:lang w:eastAsia="sl-SI"/>
        </w:rPr>
        <w:t>, če:</w:t>
      </w:r>
    </w:p>
    <w:p w14:paraId="39317DCE" w14:textId="77777777" w:rsidR="007F0E6B" w:rsidRPr="002A6E28" w:rsidRDefault="007F0E6B" w:rsidP="00D07900">
      <w:pPr>
        <w:numPr>
          <w:ilvl w:val="0"/>
          <w:numId w:val="4"/>
        </w:num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stvar nima lastnosti, ki so potrebne za njeno normalno rabo ali za promet;</w:t>
      </w:r>
    </w:p>
    <w:p w14:paraId="3AB41876" w14:textId="77777777" w:rsidR="007F0E6B" w:rsidRPr="002A6E28" w:rsidRDefault="007F0E6B" w:rsidP="00D07900">
      <w:pPr>
        <w:numPr>
          <w:ilvl w:val="0"/>
          <w:numId w:val="4"/>
        </w:num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nima lastnosti, ki so potrebne za posebno rabo, za katero jo kupec kupuje, ki pa je bila prodajalcu znana oziroma bi mu morala biti znana;</w:t>
      </w:r>
    </w:p>
    <w:p w14:paraId="2A1B2B6E" w14:textId="77777777" w:rsidR="007F0E6B" w:rsidRPr="002A6E28" w:rsidRDefault="007F0E6B" w:rsidP="00D07900">
      <w:pPr>
        <w:numPr>
          <w:ilvl w:val="0"/>
          <w:numId w:val="4"/>
        </w:num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nima lastnosti in odlik, ki so bile izrecno ali molče dogovorjene ali predpisane;</w:t>
      </w:r>
    </w:p>
    <w:p w14:paraId="6F5DD627" w14:textId="77777777" w:rsidR="007F0E6B" w:rsidRPr="002A6E28" w:rsidRDefault="007F0E6B" w:rsidP="00D07900">
      <w:pPr>
        <w:numPr>
          <w:ilvl w:val="0"/>
          <w:numId w:val="4"/>
        </w:num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je prodajalec izročil stvar, ki se ne ujema z vzorcem ali modelom, razen če je bil vzorec ali model pokazan le zaradi obvestila.</w:t>
      </w:r>
    </w:p>
    <w:p w14:paraId="7DED8309" w14:textId="77777777" w:rsidR="007F0E6B" w:rsidRPr="002A6E28" w:rsidRDefault="007F0E6B" w:rsidP="00D07900">
      <w:pPr>
        <w:numPr>
          <w:ilvl w:val="0"/>
          <w:numId w:val="4"/>
        </w:num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V teh primerih lahko potrošnik, ki je prodajalca pravilno in pravočasno obvestil o napaki (v dveh mesecih od dneva, ko je bila napaka odkrita, vendar ne smeta miniti 2 leti od izročitve nove oziroma 1 leto od izročitve rabljene stvari) zahteva: </w:t>
      </w:r>
    </w:p>
    <w:p w14:paraId="1BC8EDA1" w14:textId="77777777" w:rsidR="007F0E6B" w:rsidRPr="002A6E28" w:rsidRDefault="007F0E6B" w:rsidP="00D07900">
      <w:pPr>
        <w:numPr>
          <w:ilvl w:val="0"/>
          <w:numId w:val="5"/>
        </w:num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odpravo napake na blagu ali</w:t>
      </w:r>
    </w:p>
    <w:p w14:paraId="0650E89F" w14:textId="77777777" w:rsidR="007F0E6B" w:rsidRPr="002A6E28" w:rsidRDefault="007F0E6B" w:rsidP="00D07900">
      <w:pPr>
        <w:numPr>
          <w:ilvl w:val="0"/>
          <w:numId w:val="5"/>
        </w:num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vrnitev dela plačanega zneska v sorazmerju z napako ali</w:t>
      </w:r>
    </w:p>
    <w:p w14:paraId="68F8D8E7" w14:textId="77777777" w:rsidR="007F0E6B" w:rsidRPr="002A6E28" w:rsidRDefault="007F0E6B" w:rsidP="00D07900">
      <w:pPr>
        <w:numPr>
          <w:ilvl w:val="0"/>
          <w:numId w:val="5"/>
        </w:num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zamenjavo blaga z novim brezhibnim izdelkom ali</w:t>
      </w:r>
    </w:p>
    <w:p w14:paraId="2DA5F827" w14:textId="77777777" w:rsidR="007F0E6B" w:rsidRPr="002A6E28" w:rsidRDefault="007F0E6B" w:rsidP="00D07900">
      <w:pPr>
        <w:numPr>
          <w:ilvl w:val="0"/>
          <w:numId w:val="5"/>
        </w:num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vrnitev plačanega zneska.</w:t>
      </w:r>
    </w:p>
    <w:p w14:paraId="532DA8AA" w14:textId="77777777" w:rsidR="00BF087F" w:rsidRPr="002A6E28" w:rsidRDefault="00BF087F" w:rsidP="009D331E">
      <w:pPr>
        <w:spacing w:after="0" w:line="240" w:lineRule="auto"/>
        <w:ind w:left="720"/>
        <w:jc w:val="both"/>
        <w:textAlignment w:val="baseline"/>
        <w:rPr>
          <w:rFonts w:ascii="Arial" w:eastAsia="Times New Roman" w:hAnsi="Arial" w:cs="Arial"/>
          <w:color w:val="111111"/>
          <w:lang w:eastAsia="sl-SI"/>
        </w:rPr>
      </w:pPr>
    </w:p>
    <w:p w14:paraId="19AC59F3" w14:textId="77777777" w:rsidR="007F0E6B" w:rsidRPr="002A6E28" w:rsidRDefault="007F0E6B" w:rsidP="009D331E">
      <w:p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Zakon pravico izbire zahtevka prepušča potrošniku.</w:t>
      </w:r>
    </w:p>
    <w:p w14:paraId="0403911A" w14:textId="77777777" w:rsidR="003746DB" w:rsidRPr="002A6E28" w:rsidRDefault="003746DB" w:rsidP="009D331E">
      <w:pPr>
        <w:spacing w:after="0" w:line="240" w:lineRule="auto"/>
        <w:jc w:val="both"/>
        <w:textAlignment w:val="baseline"/>
        <w:rPr>
          <w:rFonts w:ascii="Arial" w:eastAsia="Times New Roman" w:hAnsi="Arial" w:cs="Arial"/>
          <w:color w:val="111111"/>
          <w:lang w:eastAsia="sl-SI"/>
        </w:rPr>
      </w:pPr>
    </w:p>
    <w:p w14:paraId="17E25369" w14:textId="77777777" w:rsidR="0089124D" w:rsidRPr="002A6E28" w:rsidRDefault="0089124D" w:rsidP="009D331E">
      <w:pPr>
        <w:spacing w:after="0" w:line="240" w:lineRule="auto"/>
        <w:jc w:val="both"/>
        <w:textAlignment w:val="baseline"/>
        <w:rPr>
          <w:rFonts w:ascii="Arial" w:eastAsia="Times New Roman" w:hAnsi="Arial" w:cs="Arial"/>
          <w:color w:val="111111"/>
          <w:lang w:eastAsia="sl-SI"/>
        </w:rPr>
      </w:pPr>
      <w:bookmarkStart w:id="10" w:name="_Toc25136035"/>
      <w:bookmarkStart w:id="11" w:name="_Toc25136175"/>
      <w:r w:rsidRPr="002A6E28">
        <w:rPr>
          <w:rFonts w:ascii="Arial" w:eastAsia="Times New Roman" w:hAnsi="Arial" w:cs="Arial"/>
          <w:color w:val="111111"/>
          <w:lang w:eastAsia="sl-SI"/>
        </w:rPr>
        <w:t>Prodajalca se mora, zaradi morebitnega dokazovanja obveščanja, obvestiti pisno. V kolikor se ga obvesti osebno, vam mora izstaviti potrdilo, da ste ga je obvestili o stvarni napaki in kaj ste od njega zahtevali. V obvestilu morate opisati napako ter postaviti enega izmed zahtevkov. Prodajalcu dati možnost, da stvar pregleda in se seznani z obstojem napake.   </w:t>
      </w:r>
    </w:p>
    <w:p w14:paraId="60A6A920" w14:textId="77777777" w:rsidR="0089124D" w:rsidRPr="002A6E28" w:rsidRDefault="0089124D" w:rsidP="009D331E">
      <w:p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Prodajalec mora v roku 8 dni izpolniti potrošnikov zahtevek, če napaka ni sporna. Če je napaka sporna, mora v enakem roku pisno odgovoriti ter podati obrazložitev s katero se lahko razbremeni svoje odgovornosti.</w:t>
      </w:r>
    </w:p>
    <w:p w14:paraId="74B3237D" w14:textId="77777777" w:rsidR="0089124D" w:rsidRPr="002A6E28" w:rsidRDefault="0089124D" w:rsidP="009D331E">
      <w:p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lastRenderedPageBreak/>
        <w:t>Prodajalec blaga (ali izvajalec storitve) se lahko razbremeni odgovornosti za stvarno napako (oz. nepravilno opravljeno storitev), če dokaže, da je vzrok za napako okoliščina, ki je ni mogel preprečiti, odpraviti ali se ji izogniti zaradi ravnanja tretjih oseb ali potrošnika.</w:t>
      </w:r>
    </w:p>
    <w:p w14:paraId="17655DB6" w14:textId="77777777" w:rsidR="003746DB" w:rsidRPr="002A6E28" w:rsidRDefault="003746DB" w:rsidP="009D331E">
      <w:pPr>
        <w:spacing w:after="0" w:line="240" w:lineRule="auto"/>
        <w:jc w:val="both"/>
        <w:textAlignment w:val="baseline"/>
        <w:rPr>
          <w:rFonts w:ascii="Arial" w:eastAsia="Times New Roman" w:hAnsi="Arial" w:cs="Arial"/>
          <w:color w:val="111111"/>
          <w:lang w:eastAsia="sl-SI"/>
        </w:rPr>
      </w:pPr>
    </w:p>
    <w:p w14:paraId="26C8C6CA" w14:textId="77777777" w:rsidR="00114A13" w:rsidRPr="00357F5F" w:rsidRDefault="00114A13" w:rsidP="009D331E">
      <w:pPr>
        <w:spacing w:after="0" w:line="240" w:lineRule="auto"/>
        <w:jc w:val="both"/>
        <w:textAlignment w:val="baseline"/>
        <w:rPr>
          <w:rFonts w:ascii="Arial" w:eastAsia="Times New Roman" w:hAnsi="Arial" w:cs="Arial"/>
          <w:color w:val="C00000"/>
          <w:lang w:eastAsia="sl-SI"/>
        </w:rPr>
      </w:pPr>
      <w:r w:rsidRPr="00357F5F">
        <w:rPr>
          <w:rFonts w:ascii="Arial" w:eastAsia="Times New Roman" w:hAnsi="Arial" w:cs="Arial"/>
          <w:color w:val="C00000"/>
          <w:lang w:eastAsia="sl-SI"/>
        </w:rPr>
        <w:t>Za blago kupljeno po 26. 1. 2023</w:t>
      </w:r>
    </w:p>
    <w:p w14:paraId="7F7F0BA5" w14:textId="77777777" w:rsidR="003746DB" w:rsidRPr="002A6E28" w:rsidRDefault="003746DB" w:rsidP="009D331E">
      <w:pPr>
        <w:spacing w:after="0" w:line="240" w:lineRule="auto"/>
        <w:jc w:val="both"/>
        <w:textAlignment w:val="baseline"/>
        <w:rPr>
          <w:rFonts w:ascii="Arial" w:eastAsia="Times New Roman" w:hAnsi="Arial" w:cs="Arial"/>
          <w:color w:val="111111"/>
          <w:lang w:eastAsia="sl-SI"/>
        </w:rPr>
      </w:pPr>
    </w:p>
    <w:p w14:paraId="47EEB818" w14:textId="77777777" w:rsidR="00114A13" w:rsidRPr="002A6E28" w:rsidRDefault="00114A13" w:rsidP="009D331E">
      <w:p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 xml:space="preserve">Potrošnik lahko postavi zahtevek zaradi </w:t>
      </w:r>
      <w:r w:rsidR="00F135B4" w:rsidRPr="002A6E28">
        <w:rPr>
          <w:rFonts w:ascii="Arial" w:eastAsia="Times New Roman" w:hAnsi="Arial" w:cs="Arial"/>
          <w:color w:val="111111"/>
          <w:lang w:eastAsia="sl-SI"/>
        </w:rPr>
        <w:t>neskladnosti blaga</w:t>
      </w:r>
      <w:r w:rsidRPr="002A6E28">
        <w:rPr>
          <w:rFonts w:ascii="Arial" w:eastAsia="Times New Roman" w:hAnsi="Arial" w:cs="Arial"/>
          <w:color w:val="111111"/>
          <w:lang w:eastAsia="sl-SI"/>
        </w:rPr>
        <w:t xml:space="preserve"> prodajalcu na podlagi </w:t>
      </w:r>
      <w:r w:rsidR="00F135B4" w:rsidRPr="002A6E28">
        <w:rPr>
          <w:rFonts w:ascii="Arial" w:eastAsia="Times New Roman" w:hAnsi="Arial" w:cs="Arial"/>
          <w:color w:val="111111"/>
          <w:lang w:eastAsia="sl-SI"/>
        </w:rPr>
        <w:t>71</w:t>
      </w:r>
      <w:r w:rsidRPr="002A6E28">
        <w:rPr>
          <w:rFonts w:ascii="Arial" w:eastAsia="Times New Roman" w:hAnsi="Arial" w:cs="Arial"/>
          <w:color w:val="111111"/>
          <w:lang w:eastAsia="sl-SI"/>
        </w:rPr>
        <w:t xml:space="preserve">. člena </w:t>
      </w:r>
      <w:r w:rsidR="00F135B4" w:rsidRPr="002A6E28">
        <w:rPr>
          <w:rFonts w:ascii="Arial" w:eastAsia="Times New Roman" w:hAnsi="Arial" w:cs="Arial"/>
          <w:color w:val="111111"/>
          <w:lang w:eastAsia="sl-SI"/>
        </w:rPr>
        <w:t xml:space="preserve">novega </w:t>
      </w:r>
      <w:r w:rsidRPr="002A6E28">
        <w:rPr>
          <w:rFonts w:ascii="Arial" w:eastAsia="Times New Roman" w:hAnsi="Arial" w:cs="Arial"/>
          <w:color w:val="111111"/>
          <w:lang w:eastAsia="sl-SI"/>
        </w:rPr>
        <w:t>Zakona o varstvu potrošnikov (ZVPot</w:t>
      </w:r>
      <w:r w:rsidR="00F135B4" w:rsidRPr="002A6E28">
        <w:rPr>
          <w:rFonts w:ascii="Arial" w:eastAsia="Times New Roman" w:hAnsi="Arial" w:cs="Arial"/>
          <w:color w:val="111111"/>
          <w:lang w:eastAsia="sl-SI"/>
        </w:rPr>
        <w:t>-1</w:t>
      </w:r>
      <w:r w:rsidRPr="002A6E28">
        <w:rPr>
          <w:rFonts w:ascii="Arial" w:eastAsia="Times New Roman" w:hAnsi="Arial" w:cs="Arial"/>
          <w:color w:val="111111"/>
          <w:lang w:eastAsia="sl-SI"/>
        </w:rPr>
        <w:t>), če</w:t>
      </w:r>
      <w:r w:rsidR="00F135B4" w:rsidRPr="002A6E28">
        <w:rPr>
          <w:rFonts w:ascii="Arial" w:eastAsia="Times New Roman" w:hAnsi="Arial" w:cs="Arial"/>
          <w:color w:val="111111"/>
          <w:lang w:eastAsia="sl-SI"/>
        </w:rPr>
        <w:t xml:space="preserve"> blago</w:t>
      </w:r>
      <w:r w:rsidRPr="002A6E28">
        <w:rPr>
          <w:rFonts w:ascii="Arial" w:eastAsia="Times New Roman" w:hAnsi="Arial" w:cs="Arial"/>
          <w:color w:val="111111"/>
          <w:lang w:eastAsia="sl-SI"/>
        </w:rPr>
        <w:t>:</w:t>
      </w:r>
    </w:p>
    <w:p w14:paraId="2C195400" w14:textId="77777777" w:rsidR="00114A13" w:rsidRPr="002A6E28" w:rsidRDefault="00F135B4" w:rsidP="007A7912">
      <w:pPr>
        <w:numPr>
          <w:ilvl w:val="0"/>
          <w:numId w:val="21"/>
        </w:num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 xml:space="preserve">ne ustreza opisu, vrsti, količini in kakovosti ter ima funkcionalnost, združljivost, </w:t>
      </w:r>
      <w:proofErr w:type="spellStart"/>
      <w:r w:rsidRPr="002A6E28">
        <w:rPr>
          <w:rFonts w:ascii="Arial" w:eastAsia="Times New Roman" w:hAnsi="Arial" w:cs="Arial"/>
          <w:color w:val="111111"/>
          <w:lang w:eastAsia="sl-SI"/>
        </w:rPr>
        <w:t>interoperabilnost</w:t>
      </w:r>
      <w:proofErr w:type="spellEnd"/>
      <w:r w:rsidRPr="002A6E28">
        <w:rPr>
          <w:rStyle w:val="Sprotnaopomba-sklic"/>
          <w:rFonts w:ascii="Arial" w:eastAsia="Times New Roman" w:hAnsi="Arial" w:cs="Arial"/>
          <w:color w:val="111111"/>
          <w:lang w:eastAsia="sl-SI"/>
        </w:rPr>
        <w:footnoteReference w:id="1"/>
      </w:r>
      <w:r w:rsidRPr="002A6E28">
        <w:rPr>
          <w:rFonts w:ascii="Arial" w:eastAsia="Times New Roman" w:hAnsi="Arial" w:cs="Arial"/>
          <w:color w:val="111111"/>
          <w:lang w:eastAsia="sl-SI"/>
        </w:rPr>
        <w:t xml:space="preserve"> in druge lastnosti, kot je zahtevano v prodajni pogodbi</w:t>
      </w:r>
      <w:r w:rsidR="00114A13" w:rsidRPr="002A6E28">
        <w:rPr>
          <w:rFonts w:ascii="Arial" w:eastAsia="Times New Roman" w:hAnsi="Arial" w:cs="Arial"/>
          <w:color w:val="111111"/>
          <w:lang w:eastAsia="sl-SI"/>
        </w:rPr>
        <w:t>;</w:t>
      </w:r>
    </w:p>
    <w:p w14:paraId="62B85153" w14:textId="77777777" w:rsidR="00114A13" w:rsidRPr="002A6E28" w:rsidRDefault="00F135B4" w:rsidP="007A7912">
      <w:pPr>
        <w:numPr>
          <w:ilvl w:val="0"/>
          <w:numId w:val="21"/>
        </w:num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ni</w:t>
      </w:r>
      <w:r w:rsidR="00114A13" w:rsidRPr="002A6E28">
        <w:rPr>
          <w:rFonts w:ascii="Arial" w:eastAsia="Times New Roman" w:hAnsi="Arial" w:cs="Arial"/>
          <w:color w:val="111111"/>
          <w:lang w:eastAsia="sl-SI"/>
        </w:rPr>
        <w:t xml:space="preserve"> </w:t>
      </w:r>
      <w:r w:rsidRPr="002A6E28">
        <w:rPr>
          <w:rFonts w:ascii="Arial" w:eastAsia="Times New Roman" w:hAnsi="Arial" w:cs="Arial"/>
          <w:color w:val="111111"/>
          <w:lang w:eastAsia="sl-SI"/>
        </w:rPr>
        <w:t>primerno za poseben namen, za katerega ga potrošnik potrebuje in s katerim je potrošnik seznanil prodajalca najpozneje ob sklenitvi prodajne pogodbe, prodajalec pa je s tem soglašal</w:t>
      </w:r>
      <w:r w:rsidR="00114A13" w:rsidRPr="002A6E28">
        <w:rPr>
          <w:rFonts w:ascii="Arial" w:eastAsia="Times New Roman" w:hAnsi="Arial" w:cs="Arial"/>
          <w:color w:val="111111"/>
          <w:lang w:eastAsia="sl-SI"/>
        </w:rPr>
        <w:t>;</w:t>
      </w:r>
    </w:p>
    <w:p w14:paraId="5414C860" w14:textId="77777777" w:rsidR="00114A13" w:rsidRPr="002A6E28" w:rsidRDefault="00F135B4" w:rsidP="007A7912">
      <w:pPr>
        <w:numPr>
          <w:ilvl w:val="0"/>
          <w:numId w:val="21"/>
        </w:num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ni dobavljeno skupaj z vsemi dodatki in navodili, vključno z navodili za namestitev, kot je določeno v prodajni pogodbi</w:t>
      </w:r>
      <w:r w:rsidR="00DD0787" w:rsidRPr="002A6E28">
        <w:rPr>
          <w:rFonts w:ascii="Arial" w:eastAsia="Times New Roman" w:hAnsi="Arial" w:cs="Arial"/>
          <w:color w:val="111111"/>
          <w:lang w:eastAsia="sl-SI"/>
        </w:rPr>
        <w:t>, ter</w:t>
      </w:r>
    </w:p>
    <w:p w14:paraId="3C57E1F1" w14:textId="77777777" w:rsidR="00114A13" w:rsidRPr="002A6E28" w:rsidRDefault="00F135B4" w:rsidP="007A7912">
      <w:pPr>
        <w:numPr>
          <w:ilvl w:val="0"/>
          <w:numId w:val="21"/>
        </w:num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ni posodobljeno, kot je določeno v prodajni pogodbi</w:t>
      </w:r>
      <w:r w:rsidR="00114A13" w:rsidRPr="002A6E28">
        <w:rPr>
          <w:rFonts w:ascii="Arial" w:eastAsia="Times New Roman" w:hAnsi="Arial" w:cs="Arial"/>
          <w:color w:val="111111"/>
          <w:lang w:eastAsia="sl-SI"/>
        </w:rPr>
        <w:t>.</w:t>
      </w:r>
    </w:p>
    <w:p w14:paraId="1283B6F1" w14:textId="77777777" w:rsidR="003746DB" w:rsidRPr="002A6E28" w:rsidRDefault="003746DB" w:rsidP="009D331E">
      <w:pPr>
        <w:spacing w:after="0" w:line="240" w:lineRule="auto"/>
        <w:jc w:val="both"/>
        <w:textAlignment w:val="baseline"/>
        <w:rPr>
          <w:rFonts w:ascii="Arial" w:eastAsia="Times New Roman" w:hAnsi="Arial" w:cs="Arial"/>
          <w:color w:val="111111"/>
          <w:u w:val="single"/>
          <w:lang w:eastAsia="sl-SI"/>
        </w:rPr>
      </w:pPr>
    </w:p>
    <w:p w14:paraId="620DED9A" w14:textId="77777777" w:rsidR="00F135B4" w:rsidRPr="004C717D" w:rsidRDefault="00F135B4" w:rsidP="009D331E">
      <w:pPr>
        <w:spacing w:after="0" w:line="240" w:lineRule="auto"/>
        <w:jc w:val="both"/>
        <w:textAlignment w:val="baseline"/>
        <w:rPr>
          <w:rFonts w:ascii="Arial" w:eastAsia="Times New Roman" w:hAnsi="Arial" w:cs="Arial"/>
          <w:color w:val="0070C0"/>
          <w:lang w:eastAsia="sl-SI"/>
        </w:rPr>
      </w:pPr>
      <w:r w:rsidRPr="004C717D">
        <w:rPr>
          <w:rFonts w:ascii="Arial" w:eastAsia="Times New Roman" w:hAnsi="Arial" w:cs="Arial"/>
          <w:color w:val="0070C0"/>
          <w:lang w:eastAsia="sl-SI"/>
        </w:rPr>
        <w:t>Poleg izpolnjevanja naštetih zahtev mora blago tudi:</w:t>
      </w:r>
    </w:p>
    <w:p w14:paraId="4B6113AC" w14:textId="77777777" w:rsidR="003746DB" w:rsidRPr="002A6E28" w:rsidRDefault="003746DB" w:rsidP="009D331E">
      <w:pPr>
        <w:spacing w:after="0" w:line="240" w:lineRule="auto"/>
        <w:jc w:val="both"/>
        <w:textAlignment w:val="baseline"/>
        <w:rPr>
          <w:rFonts w:ascii="Arial" w:eastAsia="Times New Roman" w:hAnsi="Arial" w:cs="Arial"/>
          <w:color w:val="111111"/>
          <w:u w:val="single"/>
          <w:lang w:eastAsia="sl-SI"/>
        </w:rPr>
      </w:pPr>
    </w:p>
    <w:p w14:paraId="663C8872" w14:textId="77777777" w:rsidR="00F135B4" w:rsidRPr="002A6E28" w:rsidRDefault="00F135B4" w:rsidP="007A7912">
      <w:pPr>
        <w:numPr>
          <w:ilvl w:val="0"/>
          <w:numId w:val="23"/>
        </w:numPr>
        <w:spacing w:after="0" w:line="240" w:lineRule="auto"/>
        <w:jc w:val="both"/>
        <w:textAlignment w:val="baseline"/>
        <w:rPr>
          <w:rFonts w:ascii="Arial" w:eastAsia="Times New Roman" w:hAnsi="Arial" w:cs="Arial"/>
          <w:strike/>
          <w:color w:val="111111"/>
          <w:lang w:eastAsia="sl-SI"/>
        </w:rPr>
      </w:pPr>
      <w:r w:rsidRPr="002A6E28">
        <w:rPr>
          <w:rFonts w:ascii="Arial" w:eastAsia="Times New Roman" w:hAnsi="Arial" w:cs="Arial"/>
          <w:color w:val="111111"/>
          <w:lang w:eastAsia="sl-SI"/>
        </w:rPr>
        <w:t>ustrezati namenom, za katere se običajno uporablja blago iste vrste</w:t>
      </w:r>
      <w:r w:rsidR="0008530D" w:rsidRPr="002A6E28">
        <w:rPr>
          <w:rFonts w:ascii="Arial" w:eastAsia="Times New Roman" w:hAnsi="Arial" w:cs="Arial"/>
          <w:color w:val="111111"/>
          <w:lang w:eastAsia="sl-SI"/>
        </w:rPr>
        <w:t>.</w:t>
      </w:r>
    </w:p>
    <w:p w14:paraId="3B4B6AE3" w14:textId="77777777" w:rsidR="00F135B4" w:rsidRPr="002A6E28" w:rsidRDefault="00DD0787" w:rsidP="007A7912">
      <w:pPr>
        <w:numPr>
          <w:ilvl w:val="0"/>
          <w:numId w:val="23"/>
        </w:numPr>
        <w:spacing w:after="0" w:line="240" w:lineRule="auto"/>
        <w:jc w:val="both"/>
        <w:textAlignment w:val="baseline"/>
        <w:rPr>
          <w:rFonts w:ascii="Arial" w:eastAsia="Times New Roman" w:hAnsi="Arial" w:cs="Arial"/>
          <w:strike/>
          <w:color w:val="111111"/>
          <w:lang w:eastAsia="sl-SI"/>
        </w:rPr>
      </w:pPr>
      <w:r w:rsidRPr="002A6E28">
        <w:rPr>
          <w:rFonts w:ascii="Arial" w:eastAsia="Times New Roman" w:hAnsi="Arial" w:cs="Arial"/>
          <w:color w:val="111111"/>
          <w:lang w:eastAsia="sl-SI"/>
        </w:rPr>
        <w:t>biti take kakovosti in ustrezati opisu vzorca ali modela, ki ju je prodajalec dal na razpolago potrošniku pred sklenitvijo prodajne pogodbe, kadar je to primerno;</w:t>
      </w:r>
    </w:p>
    <w:p w14:paraId="57504867" w14:textId="77777777" w:rsidR="00F135B4" w:rsidRPr="002A6E28" w:rsidRDefault="00DD0787" w:rsidP="007A7912">
      <w:pPr>
        <w:numPr>
          <w:ilvl w:val="0"/>
          <w:numId w:val="23"/>
        </w:numPr>
        <w:spacing w:after="0" w:line="240" w:lineRule="auto"/>
        <w:jc w:val="both"/>
        <w:textAlignment w:val="baseline"/>
        <w:rPr>
          <w:rFonts w:ascii="Arial" w:eastAsia="Times New Roman" w:hAnsi="Arial" w:cs="Arial"/>
          <w:strike/>
          <w:color w:val="111111"/>
          <w:lang w:eastAsia="sl-SI"/>
        </w:rPr>
      </w:pPr>
      <w:r w:rsidRPr="002A6E28">
        <w:rPr>
          <w:rFonts w:ascii="Arial" w:eastAsia="Times New Roman" w:hAnsi="Arial" w:cs="Arial"/>
          <w:color w:val="111111"/>
          <w:lang w:eastAsia="sl-SI"/>
        </w:rPr>
        <w:t>biti dobavljeno skupaj s takimi dodatki, vključno z embalažo, navodili za namestitev ali drugimi navodili, za katere lahko potrošnik razumno pričakuje, da jih bo prejel, kadar je to primerno, in</w:t>
      </w:r>
    </w:p>
    <w:p w14:paraId="3DF66B43" w14:textId="77777777" w:rsidR="00DD0787" w:rsidRPr="002A6E28" w:rsidRDefault="00DD0787" w:rsidP="007A7912">
      <w:pPr>
        <w:numPr>
          <w:ilvl w:val="0"/>
          <w:numId w:val="23"/>
        </w:numPr>
        <w:spacing w:after="0" w:line="240" w:lineRule="auto"/>
        <w:jc w:val="both"/>
        <w:textAlignment w:val="baseline"/>
        <w:rPr>
          <w:rFonts w:ascii="Arial" w:eastAsia="Times New Roman" w:hAnsi="Arial" w:cs="Arial"/>
          <w:strike/>
          <w:color w:val="111111"/>
          <w:lang w:eastAsia="sl-SI"/>
        </w:rPr>
      </w:pPr>
      <w:r w:rsidRPr="002A6E28">
        <w:rPr>
          <w:rFonts w:ascii="Arial" w:eastAsia="Times New Roman" w:hAnsi="Arial" w:cs="Arial"/>
          <w:color w:val="111111"/>
          <w:lang w:eastAsia="sl-SI"/>
        </w:rPr>
        <w:t xml:space="preserve">biti take količine ter imeti značilnosti in druge lastnosti, vključno v zvezi s trajnostjo, funkcionalnostjo, združljivostjo in varnostjo, kot je običajno za blago iste vrste in ki jih potrošnik lahko razumno pričakuje glede na naravo blaga in ob upoštevanju kakršne koli javne izjave, podane pri oglaševanju ali označevanju s strani ali v imenu prodajalca ali drugih oseb v predhodnih členih pogodbene verige, vključno s proizvajalcem, </w:t>
      </w:r>
    </w:p>
    <w:p w14:paraId="317DCCFF" w14:textId="77777777" w:rsidR="003746DB" w:rsidRPr="002A6E28" w:rsidRDefault="003746DB" w:rsidP="009D331E">
      <w:pPr>
        <w:spacing w:after="0" w:line="240" w:lineRule="auto"/>
        <w:jc w:val="both"/>
        <w:textAlignment w:val="baseline"/>
        <w:rPr>
          <w:rFonts w:ascii="Arial" w:eastAsia="Times New Roman" w:hAnsi="Arial" w:cs="Arial"/>
          <w:color w:val="111111"/>
          <w:u w:val="single"/>
          <w:lang w:eastAsia="sl-SI"/>
        </w:rPr>
      </w:pPr>
    </w:p>
    <w:p w14:paraId="422E1C71" w14:textId="77777777" w:rsidR="00F135B4" w:rsidRPr="002A6E28" w:rsidRDefault="00DD0787" w:rsidP="009D331E">
      <w:p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u w:val="single"/>
          <w:lang w:eastAsia="sl-SI"/>
        </w:rPr>
        <w:t>V primeru blaga z digitalnimi elementi</w:t>
      </w:r>
      <w:r w:rsidRPr="002A6E28">
        <w:rPr>
          <w:rFonts w:ascii="Arial" w:eastAsia="Times New Roman" w:hAnsi="Arial" w:cs="Arial"/>
          <w:color w:val="111111"/>
          <w:lang w:eastAsia="sl-SI"/>
        </w:rPr>
        <w:t xml:space="preserve"> mora prodajalec tudi zagotoviti, da je potrošnik obveščen o posodobitvah, vključno z varnostnimi posodobitvami, ki so potrebne za ohranjanje skladnosti blaga z digitalnimi elementi, in da so mu te posodobitve tudi dobavljene v določenem obdobju.</w:t>
      </w:r>
    </w:p>
    <w:p w14:paraId="7E05F1AA" w14:textId="77777777" w:rsidR="003746DB" w:rsidRPr="002A6E28" w:rsidRDefault="003746DB" w:rsidP="009D331E">
      <w:pPr>
        <w:spacing w:after="0" w:line="240" w:lineRule="auto"/>
        <w:jc w:val="both"/>
        <w:textAlignment w:val="baseline"/>
        <w:rPr>
          <w:rFonts w:ascii="Arial" w:eastAsia="Times New Roman" w:hAnsi="Arial" w:cs="Arial"/>
          <w:color w:val="111111"/>
          <w:lang w:eastAsia="sl-SI"/>
        </w:rPr>
      </w:pPr>
    </w:p>
    <w:p w14:paraId="45150610" w14:textId="77777777" w:rsidR="007555C1" w:rsidRPr="002A6E28" w:rsidRDefault="007555C1" w:rsidP="009D331E">
      <w:p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Če je namestitev sestavni del prodajne pogodbe in jo izvede ali je zanjo odgovoren prodajalec, se kakršna koli neskladnost, ki je posledica nepravilne namestitve blaga, šteje za neskladnost blaga. Za neskladnost blaga se šteje tudi, če potrošnik blago, ki ga mora namestiti sam, nepravilno namesti zaradi pomanjkljivih navodil za namestitev.</w:t>
      </w:r>
    </w:p>
    <w:p w14:paraId="52965EAA" w14:textId="77777777" w:rsidR="003746DB" w:rsidRPr="002A6E28" w:rsidRDefault="003746DB" w:rsidP="009D331E">
      <w:pPr>
        <w:spacing w:after="0" w:line="240" w:lineRule="auto"/>
        <w:jc w:val="both"/>
        <w:textAlignment w:val="baseline"/>
        <w:rPr>
          <w:rFonts w:ascii="Arial" w:eastAsia="Times New Roman" w:hAnsi="Arial" w:cs="Arial"/>
          <w:color w:val="111111"/>
          <w:lang w:eastAsia="sl-SI"/>
        </w:rPr>
      </w:pPr>
    </w:p>
    <w:p w14:paraId="6DBA8B34" w14:textId="2A114C87" w:rsidR="00114A13" w:rsidRPr="002A6E28" w:rsidRDefault="00114A13" w:rsidP="00357F5F">
      <w:pPr>
        <w:pStyle w:val="Brezrazmikov"/>
        <w:rPr>
          <w:rFonts w:ascii="Arial" w:eastAsia="Times New Roman" w:hAnsi="Arial" w:cs="Arial"/>
          <w:color w:val="111111"/>
          <w:lang w:eastAsia="sl-SI"/>
        </w:rPr>
      </w:pPr>
      <w:r w:rsidRPr="002A6E28">
        <w:rPr>
          <w:rFonts w:ascii="Arial" w:eastAsia="Times New Roman" w:hAnsi="Arial" w:cs="Arial"/>
          <w:color w:val="111111"/>
          <w:lang w:eastAsia="sl-SI"/>
        </w:rPr>
        <w:t xml:space="preserve">V teh primerih lahko potrošnik, ki je prodajalca pravilno in pravočasno obvestil o </w:t>
      </w:r>
      <w:r w:rsidR="007555C1" w:rsidRPr="002A6E28">
        <w:rPr>
          <w:rFonts w:ascii="Arial" w:eastAsia="Times New Roman" w:hAnsi="Arial" w:cs="Arial"/>
          <w:color w:val="111111"/>
          <w:lang w:eastAsia="sl-SI"/>
        </w:rPr>
        <w:t>neskladnosti blaga</w:t>
      </w:r>
      <w:r w:rsidRPr="002A6E28">
        <w:rPr>
          <w:rFonts w:ascii="Arial" w:eastAsia="Times New Roman" w:hAnsi="Arial" w:cs="Arial"/>
          <w:color w:val="111111"/>
          <w:lang w:eastAsia="sl-SI"/>
        </w:rPr>
        <w:t xml:space="preserve"> (v dveh mesecih od dneva, ko je bila </w:t>
      </w:r>
      <w:r w:rsidR="007555C1" w:rsidRPr="002A6E28">
        <w:rPr>
          <w:rFonts w:ascii="Arial" w:eastAsia="Times New Roman" w:hAnsi="Arial" w:cs="Arial"/>
          <w:color w:val="111111"/>
          <w:lang w:eastAsia="sl-SI"/>
        </w:rPr>
        <w:t>neskladnost</w:t>
      </w:r>
      <w:r w:rsidRPr="002A6E28">
        <w:rPr>
          <w:rFonts w:ascii="Arial" w:eastAsia="Times New Roman" w:hAnsi="Arial" w:cs="Arial"/>
          <w:color w:val="111111"/>
          <w:lang w:eastAsia="sl-SI"/>
        </w:rPr>
        <w:t xml:space="preserve"> </w:t>
      </w:r>
      <w:r w:rsidR="0082705D" w:rsidRPr="002A6E28">
        <w:rPr>
          <w:rFonts w:ascii="Arial" w:eastAsia="Times New Roman" w:hAnsi="Arial" w:cs="Arial"/>
          <w:color w:val="111111"/>
          <w:lang w:eastAsia="sl-SI"/>
        </w:rPr>
        <w:t xml:space="preserve">blaga </w:t>
      </w:r>
      <w:r w:rsidRPr="002A6E28">
        <w:rPr>
          <w:rFonts w:ascii="Arial" w:eastAsia="Times New Roman" w:hAnsi="Arial" w:cs="Arial"/>
          <w:color w:val="111111"/>
          <w:lang w:eastAsia="sl-SI"/>
        </w:rPr>
        <w:t xml:space="preserve">odkrita, vendar ne smeta miniti 2 leti od </w:t>
      </w:r>
      <w:r w:rsidR="007555C1" w:rsidRPr="002A6E28">
        <w:rPr>
          <w:rFonts w:ascii="Arial" w:eastAsia="Times New Roman" w:hAnsi="Arial" w:cs="Arial"/>
          <w:color w:val="111111"/>
          <w:lang w:eastAsia="sl-SI"/>
        </w:rPr>
        <w:t>dobave</w:t>
      </w:r>
      <w:r w:rsidRPr="002A6E28">
        <w:rPr>
          <w:rFonts w:ascii="Arial" w:eastAsia="Times New Roman" w:hAnsi="Arial" w:cs="Arial"/>
          <w:color w:val="111111"/>
          <w:lang w:eastAsia="sl-SI"/>
        </w:rPr>
        <w:t xml:space="preserve"> nove</w:t>
      </w:r>
      <w:r w:rsidR="007555C1" w:rsidRPr="002A6E28">
        <w:rPr>
          <w:rFonts w:ascii="Arial" w:eastAsia="Times New Roman" w:hAnsi="Arial" w:cs="Arial"/>
          <w:color w:val="111111"/>
          <w:lang w:eastAsia="sl-SI"/>
        </w:rPr>
        <w:t>ga</w:t>
      </w:r>
      <w:r w:rsidRPr="002A6E28">
        <w:rPr>
          <w:rFonts w:ascii="Arial" w:eastAsia="Times New Roman" w:hAnsi="Arial" w:cs="Arial"/>
          <w:color w:val="111111"/>
          <w:lang w:eastAsia="sl-SI"/>
        </w:rPr>
        <w:t xml:space="preserve"> oziroma </w:t>
      </w:r>
      <w:r w:rsidR="007555C1" w:rsidRPr="002A6E28">
        <w:rPr>
          <w:rFonts w:ascii="Arial" w:eastAsia="Times New Roman" w:hAnsi="Arial" w:cs="Arial"/>
          <w:color w:val="111111"/>
          <w:lang w:eastAsia="sl-SI"/>
        </w:rPr>
        <w:t xml:space="preserve">vsaj </w:t>
      </w:r>
      <w:r w:rsidRPr="002A6E28">
        <w:rPr>
          <w:rFonts w:ascii="Arial" w:eastAsia="Times New Roman" w:hAnsi="Arial" w:cs="Arial"/>
          <w:color w:val="111111"/>
          <w:lang w:eastAsia="sl-SI"/>
        </w:rPr>
        <w:t>1 leto od izročitve rabljene</w:t>
      </w:r>
      <w:r w:rsidR="007555C1" w:rsidRPr="002A6E28">
        <w:rPr>
          <w:rFonts w:ascii="Arial" w:eastAsia="Times New Roman" w:hAnsi="Arial" w:cs="Arial"/>
          <w:color w:val="111111"/>
          <w:lang w:eastAsia="sl-SI"/>
        </w:rPr>
        <w:t>ga</w:t>
      </w:r>
      <w:r w:rsidRPr="002A6E28">
        <w:rPr>
          <w:rFonts w:ascii="Arial" w:eastAsia="Times New Roman" w:hAnsi="Arial" w:cs="Arial"/>
          <w:color w:val="111111"/>
          <w:lang w:eastAsia="sl-SI"/>
        </w:rPr>
        <w:t xml:space="preserve"> </w:t>
      </w:r>
      <w:r w:rsidR="007555C1" w:rsidRPr="002A6E28">
        <w:rPr>
          <w:rFonts w:ascii="Arial" w:eastAsia="Times New Roman" w:hAnsi="Arial" w:cs="Arial"/>
          <w:color w:val="111111"/>
          <w:lang w:eastAsia="sl-SI"/>
        </w:rPr>
        <w:t>blaga</w:t>
      </w:r>
      <w:r w:rsidR="0082705D" w:rsidRPr="002A6E28">
        <w:rPr>
          <w:rFonts w:ascii="Arial" w:eastAsia="Times New Roman" w:hAnsi="Arial" w:cs="Arial"/>
          <w:color w:val="111111"/>
          <w:lang w:eastAsia="sl-SI"/>
        </w:rPr>
        <w:t xml:space="preserve">. Pri blagu z digitalnimi elementi je lahko </w:t>
      </w:r>
      <w:r w:rsidR="00E74C88" w:rsidRPr="002A6E28">
        <w:rPr>
          <w:rFonts w:ascii="Arial" w:eastAsia="Times New Roman" w:hAnsi="Arial" w:cs="Arial"/>
          <w:color w:val="111111"/>
          <w:lang w:eastAsia="sl-SI"/>
        </w:rPr>
        <w:t>to obdobje daljše</w:t>
      </w:r>
      <w:r w:rsidR="0082705D" w:rsidRPr="002A6E28">
        <w:rPr>
          <w:rFonts w:ascii="Arial" w:eastAsia="Times New Roman" w:hAnsi="Arial" w:cs="Arial"/>
          <w:color w:val="111111"/>
          <w:lang w:eastAsia="sl-SI"/>
        </w:rPr>
        <w:t xml:space="preserve">, kadar prodajna pogodba določa nepretrgano dobavo digitalne vsebine ali digitalne storitve v obdobju, daljšem </w:t>
      </w:r>
      <w:r w:rsidR="0082705D" w:rsidRPr="00357F5F">
        <w:rPr>
          <w:rFonts w:ascii="Arial" w:eastAsia="Times New Roman" w:hAnsi="Arial" w:cs="Arial"/>
          <w:color w:val="111111"/>
          <w:lang w:eastAsia="sl-SI"/>
        </w:rPr>
        <w:t xml:space="preserve">od </w:t>
      </w:r>
      <w:r w:rsidR="0082705D" w:rsidRPr="00850FC8">
        <w:rPr>
          <w:rFonts w:ascii="Arial" w:hAnsi="Arial" w:cs="Arial"/>
          <w:color w:val="FFFFFF" w:themeColor="background1"/>
          <w:highlight w:val="darkRed"/>
        </w:rPr>
        <w:t>dveh let</w:t>
      </w:r>
      <w:r w:rsidR="00357F5F">
        <w:rPr>
          <w:rFonts w:ascii="Arial" w:eastAsia="Times New Roman" w:hAnsi="Arial" w:cs="Arial"/>
          <w:color w:val="111111"/>
          <w:lang w:eastAsia="sl-SI"/>
        </w:rPr>
        <w:t>.</w:t>
      </w:r>
      <w:r w:rsidRPr="00357F5F">
        <w:rPr>
          <w:rFonts w:ascii="Arial" w:eastAsia="Times New Roman" w:hAnsi="Arial" w:cs="Arial"/>
          <w:color w:val="111111"/>
          <w:lang w:eastAsia="sl-SI"/>
        </w:rPr>
        <w:t>):</w:t>
      </w:r>
      <w:r w:rsidRPr="002A6E28">
        <w:rPr>
          <w:rFonts w:ascii="Arial" w:eastAsia="Times New Roman" w:hAnsi="Arial" w:cs="Arial"/>
          <w:color w:val="111111"/>
          <w:lang w:eastAsia="sl-SI"/>
        </w:rPr>
        <w:t xml:space="preserve"> </w:t>
      </w:r>
    </w:p>
    <w:p w14:paraId="287B35DD" w14:textId="77777777" w:rsidR="003746DB" w:rsidRPr="002A6E28" w:rsidRDefault="003746DB" w:rsidP="009D331E">
      <w:pPr>
        <w:spacing w:after="0" w:line="240" w:lineRule="auto"/>
        <w:jc w:val="both"/>
        <w:textAlignment w:val="baseline"/>
        <w:rPr>
          <w:rFonts w:ascii="Arial" w:eastAsia="Times New Roman" w:hAnsi="Arial" w:cs="Arial"/>
          <w:color w:val="111111"/>
          <w:lang w:eastAsia="sl-SI"/>
        </w:rPr>
      </w:pPr>
    </w:p>
    <w:p w14:paraId="19CE2F63" w14:textId="77777777" w:rsidR="007555C1" w:rsidRPr="002A6E28" w:rsidRDefault="00C20C7F" w:rsidP="00D07900">
      <w:pPr>
        <w:numPr>
          <w:ilvl w:val="0"/>
          <w:numId w:val="14"/>
        </w:num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lastRenderedPageBreak/>
        <w:t>najprej zahteva</w:t>
      </w:r>
      <w:r w:rsidR="007555C1" w:rsidRPr="002A6E28">
        <w:rPr>
          <w:rFonts w:ascii="Arial" w:eastAsia="Times New Roman" w:hAnsi="Arial" w:cs="Arial"/>
          <w:color w:val="111111"/>
          <w:lang w:eastAsia="sl-SI"/>
        </w:rPr>
        <w:t xml:space="preserve"> od prodajalca brezplačno vzpostavitev skladnosti blaga (popravilo ali zamenjavo blaga)</w:t>
      </w:r>
      <w:r w:rsidR="00AA516F" w:rsidRPr="002A6E28">
        <w:rPr>
          <w:rFonts w:ascii="Arial" w:eastAsia="Times New Roman" w:hAnsi="Arial" w:cs="Arial"/>
          <w:color w:val="111111"/>
          <w:lang w:eastAsia="sl-SI"/>
        </w:rPr>
        <w:t>. Zakon pravico izbire med popravilom ali zamenjavo prepušča potrošniku</w:t>
      </w:r>
      <w:r w:rsidR="007555C1" w:rsidRPr="002A6E28">
        <w:rPr>
          <w:rFonts w:ascii="Arial" w:eastAsia="Times New Roman" w:hAnsi="Arial" w:cs="Arial"/>
          <w:color w:val="111111"/>
          <w:lang w:eastAsia="sl-SI"/>
        </w:rPr>
        <w:t xml:space="preserve">; </w:t>
      </w:r>
    </w:p>
    <w:p w14:paraId="15FCA31D" w14:textId="77777777" w:rsidR="00C20C7F" w:rsidRPr="002A6E28" w:rsidRDefault="00C20C7F" w:rsidP="009D331E">
      <w:pPr>
        <w:spacing w:after="0" w:line="240" w:lineRule="auto"/>
        <w:ind w:left="720"/>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Če skladnost blaga ni vzpostavljena, sledi prehod na drugo stopnjo, kjer lahko potrošnik zahteva</w:t>
      </w:r>
    </w:p>
    <w:p w14:paraId="180A4137" w14:textId="77777777" w:rsidR="00C20C7F" w:rsidRPr="002A6E28" w:rsidRDefault="00C20C7F" w:rsidP="00D07900">
      <w:pPr>
        <w:numPr>
          <w:ilvl w:val="0"/>
          <w:numId w:val="14"/>
        </w:num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znižanje kupnine v sorazmerju z neskladnostjo ali odstopi od prodajne pogodbe in zahteva vračilo plačanega zneska.</w:t>
      </w:r>
      <w:r w:rsidR="00AA516F" w:rsidRPr="002A6E28">
        <w:rPr>
          <w:rFonts w:ascii="Arial" w:eastAsia="Times New Roman" w:hAnsi="Arial" w:cs="Arial"/>
          <w:color w:val="111111"/>
          <w:lang w:eastAsia="sl-SI"/>
        </w:rPr>
        <w:t xml:space="preserve"> Zakon pravico do izbire med znižanjem kupnine ali odstopom od pogodbe prepušča potrošniku.</w:t>
      </w:r>
    </w:p>
    <w:p w14:paraId="5C749EDD" w14:textId="77777777" w:rsidR="009E0A14" w:rsidRDefault="009E0A14" w:rsidP="009D331E">
      <w:pPr>
        <w:spacing w:after="0" w:line="240" w:lineRule="auto"/>
        <w:jc w:val="both"/>
        <w:textAlignment w:val="baseline"/>
        <w:rPr>
          <w:rFonts w:ascii="Arial" w:eastAsia="Times New Roman" w:hAnsi="Arial" w:cs="Arial"/>
          <w:color w:val="111111"/>
          <w:lang w:eastAsia="sl-SI"/>
        </w:rPr>
      </w:pPr>
    </w:p>
    <w:p w14:paraId="00FF73DC" w14:textId="77777777" w:rsidR="00114A13" w:rsidRPr="002A6E28" w:rsidRDefault="00860257" w:rsidP="009D331E">
      <w:p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 xml:space="preserve">Ne glede na prejšnji odstavek lahko potrošnik odstopi od prodajne pogodbe in zahteva vračilo plačanega zneska, če se neskladnost pojavi v manj kot </w:t>
      </w:r>
      <w:r w:rsidRPr="00850FC8">
        <w:rPr>
          <w:rFonts w:ascii="Arial" w:eastAsia="Times New Roman" w:hAnsi="Arial" w:cs="Arial"/>
          <w:color w:val="FFFFFF"/>
          <w:highlight w:val="darkRed"/>
          <w:shd w:val="clear" w:color="auto" w:fill="C00000"/>
          <w:lang w:eastAsia="sl-SI"/>
        </w:rPr>
        <w:t>30 dneh</w:t>
      </w:r>
      <w:r w:rsidRPr="002A6E28">
        <w:rPr>
          <w:rFonts w:ascii="Arial" w:eastAsia="Times New Roman" w:hAnsi="Arial" w:cs="Arial"/>
          <w:color w:val="111111"/>
          <w:lang w:eastAsia="sl-SI"/>
        </w:rPr>
        <w:t xml:space="preserve"> od dobave blaga.</w:t>
      </w:r>
    </w:p>
    <w:p w14:paraId="630C5DCA" w14:textId="77777777" w:rsidR="00114A13" w:rsidRPr="002A6E28" w:rsidRDefault="00114A13" w:rsidP="009D331E">
      <w:p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 xml:space="preserve">Prodajalca se mora, zaradi morebitnega dokazovanja obveščanja, obvestiti pisno. V kolikor se ga obvesti osebno, vam mora izstaviti potrdilo, da ste ga je obvestili o </w:t>
      </w:r>
      <w:r w:rsidR="00AA516F" w:rsidRPr="002A6E28">
        <w:rPr>
          <w:rFonts w:ascii="Arial" w:eastAsia="Times New Roman" w:hAnsi="Arial" w:cs="Arial"/>
          <w:color w:val="111111"/>
          <w:lang w:eastAsia="sl-SI"/>
        </w:rPr>
        <w:t>neskladnosti blaga</w:t>
      </w:r>
      <w:r w:rsidRPr="002A6E28">
        <w:rPr>
          <w:rFonts w:ascii="Arial" w:eastAsia="Times New Roman" w:hAnsi="Arial" w:cs="Arial"/>
          <w:color w:val="111111"/>
          <w:lang w:eastAsia="sl-SI"/>
        </w:rPr>
        <w:t xml:space="preserve"> in kaj ste od njega zahtevali. V obvestilu morate opisati </w:t>
      </w:r>
      <w:r w:rsidR="00AA516F" w:rsidRPr="002A6E28">
        <w:rPr>
          <w:rFonts w:ascii="Arial" w:eastAsia="Times New Roman" w:hAnsi="Arial" w:cs="Arial"/>
          <w:color w:val="111111"/>
          <w:lang w:eastAsia="sl-SI"/>
        </w:rPr>
        <w:t>neskladnost</w:t>
      </w:r>
      <w:r w:rsidRPr="002A6E28">
        <w:rPr>
          <w:rFonts w:ascii="Arial" w:eastAsia="Times New Roman" w:hAnsi="Arial" w:cs="Arial"/>
          <w:color w:val="111111"/>
          <w:lang w:eastAsia="sl-SI"/>
        </w:rPr>
        <w:t xml:space="preserve"> ter postaviti enega izmed zahtevkov. Prodajalcu</w:t>
      </w:r>
      <w:r w:rsidR="00AA516F" w:rsidRPr="002A6E28">
        <w:rPr>
          <w:rFonts w:ascii="Arial" w:eastAsia="Times New Roman" w:hAnsi="Arial" w:cs="Arial"/>
          <w:color w:val="111111"/>
          <w:lang w:eastAsia="sl-SI"/>
        </w:rPr>
        <w:t xml:space="preserve"> morate</w:t>
      </w:r>
      <w:r w:rsidRPr="002A6E28">
        <w:rPr>
          <w:rFonts w:ascii="Arial" w:eastAsia="Times New Roman" w:hAnsi="Arial" w:cs="Arial"/>
          <w:color w:val="111111"/>
          <w:lang w:eastAsia="sl-SI"/>
        </w:rPr>
        <w:t xml:space="preserve"> dati možnost, da stvar pregleda in se seznani z obstojem </w:t>
      </w:r>
      <w:r w:rsidR="00AA516F" w:rsidRPr="002A6E28">
        <w:rPr>
          <w:rFonts w:ascii="Arial" w:eastAsia="Times New Roman" w:hAnsi="Arial" w:cs="Arial"/>
          <w:color w:val="111111"/>
          <w:lang w:eastAsia="sl-SI"/>
        </w:rPr>
        <w:t>neskladnosti.</w:t>
      </w:r>
    </w:p>
    <w:p w14:paraId="6C77084A" w14:textId="77777777" w:rsidR="003746DB" w:rsidRPr="002A6E28" w:rsidRDefault="003746DB" w:rsidP="009D331E">
      <w:pPr>
        <w:spacing w:after="0" w:line="240" w:lineRule="auto"/>
        <w:jc w:val="both"/>
        <w:textAlignment w:val="baseline"/>
        <w:rPr>
          <w:rFonts w:ascii="Arial" w:eastAsia="Times New Roman" w:hAnsi="Arial" w:cs="Arial"/>
          <w:color w:val="111111"/>
          <w:lang w:eastAsia="sl-SI"/>
        </w:rPr>
      </w:pPr>
    </w:p>
    <w:p w14:paraId="2D85F87E" w14:textId="77777777" w:rsidR="00114A13" w:rsidRPr="002A6E28" w:rsidRDefault="00114A13" w:rsidP="009D331E">
      <w:p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 xml:space="preserve">Prodajalec mora v roku </w:t>
      </w:r>
      <w:r w:rsidR="00AA516F" w:rsidRPr="00850FC8">
        <w:rPr>
          <w:rFonts w:ascii="Arial" w:eastAsia="Times New Roman" w:hAnsi="Arial" w:cs="Arial"/>
          <w:color w:val="FFFFFF"/>
          <w:highlight w:val="darkRed"/>
          <w:shd w:val="clear" w:color="auto" w:fill="C00000"/>
          <w:lang w:eastAsia="sl-SI"/>
        </w:rPr>
        <w:t>30</w:t>
      </w:r>
      <w:r w:rsidRPr="00850FC8">
        <w:rPr>
          <w:rFonts w:ascii="Arial" w:eastAsia="Times New Roman" w:hAnsi="Arial" w:cs="Arial"/>
          <w:color w:val="FFFFFF"/>
          <w:highlight w:val="darkRed"/>
          <w:shd w:val="clear" w:color="auto" w:fill="C00000"/>
          <w:lang w:eastAsia="sl-SI"/>
        </w:rPr>
        <w:t xml:space="preserve"> dni</w:t>
      </w:r>
      <w:r w:rsidRPr="002A6E28">
        <w:rPr>
          <w:rFonts w:ascii="Arial" w:eastAsia="Times New Roman" w:hAnsi="Arial" w:cs="Arial"/>
          <w:color w:val="111111"/>
          <w:lang w:eastAsia="sl-SI"/>
        </w:rPr>
        <w:t xml:space="preserve"> </w:t>
      </w:r>
      <w:r w:rsidR="00AA516F" w:rsidRPr="002A6E28">
        <w:rPr>
          <w:rFonts w:ascii="Arial" w:eastAsia="Times New Roman" w:hAnsi="Arial" w:cs="Arial"/>
          <w:color w:val="111111"/>
          <w:lang w:eastAsia="sl-SI"/>
        </w:rPr>
        <w:t xml:space="preserve">(možnost podaljšanja za največ </w:t>
      </w:r>
      <w:r w:rsidR="00AA516F" w:rsidRPr="00850FC8">
        <w:rPr>
          <w:rFonts w:ascii="Arial" w:eastAsia="Times New Roman" w:hAnsi="Arial" w:cs="Arial"/>
          <w:color w:val="FFFFFF"/>
          <w:highlight w:val="darkRed"/>
          <w:shd w:val="clear" w:color="auto" w:fill="C00000"/>
          <w:lang w:eastAsia="sl-SI"/>
        </w:rPr>
        <w:t>15 dni</w:t>
      </w:r>
      <w:r w:rsidR="00AA516F" w:rsidRPr="002A6E28">
        <w:rPr>
          <w:rFonts w:ascii="Arial" w:eastAsia="Times New Roman" w:hAnsi="Arial" w:cs="Arial"/>
          <w:color w:val="111111"/>
          <w:lang w:eastAsia="sl-SI"/>
        </w:rPr>
        <w:t xml:space="preserve">) </w:t>
      </w:r>
      <w:r w:rsidR="00E74C88" w:rsidRPr="002A6E28">
        <w:rPr>
          <w:rFonts w:ascii="Arial" w:eastAsia="Times New Roman" w:hAnsi="Arial" w:cs="Arial"/>
          <w:color w:val="111111"/>
          <w:lang w:eastAsia="sl-SI"/>
        </w:rPr>
        <w:t>vzpostaviti skladnost blaga</w:t>
      </w:r>
      <w:r w:rsidRPr="002A6E28">
        <w:rPr>
          <w:rFonts w:ascii="Arial" w:eastAsia="Times New Roman" w:hAnsi="Arial" w:cs="Arial"/>
          <w:color w:val="111111"/>
          <w:lang w:eastAsia="sl-SI"/>
        </w:rPr>
        <w:t xml:space="preserve">, če </w:t>
      </w:r>
      <w:r w:rsidR="00AA516F" w:rsidRPr="002A6E28">
        <w:rPr>
          <w:rFonts w:ascii="Arial" w:eastAsia="Times New Roman" w:hAnsi="Arial" w:cs="Arial"/>
          <w:color w:val="111111"/>
          <w:lang w:eastAsia="sl-SI"/>
        </w:rPr>
        <w:t>obstoj neskladnosti ni sporen</w:t>
      </w:r>
      <w:r w:rsidRPr="002A6E28">
        <w:rPr>
          <w:rFonts w:ascii="Arial" w:eastAsia="Times New Roman" w:hAnsi="Arial" w:cs="Arial"/>
          <w:color w:val="111111"/>
          <w:lang w:eastAsia="sl-SI"/>
        </w:rPr>
        <w:t xml:space="preserve">. Če je </w:t>
      </w:r>
      <w:r w:rsidR="00AA516F" w:rsidRPr="002A6E28">
        <w:rPr>
          <w:rFonts w:ascii="Arial" w:eastAsia="Times New Roman" w:hAnsi="Arial" w:cs="Arial"/>
          <w:color w:val="111111"/>
          <w:lang w:eastAsia="sl-SI"/>
        </w:rPr>
        <w:t>obstoj neskladnosti sporen</w:t>
      </w:r>
      <w:r w:rsidRPr="002A6E28">
        <w:rPr>
          <w:rFonts w:ascii="Arial" w:eastAsia="Times New Roman" w:hAnsi="Arial" w:cs="Arial"/>
          <w:color w:val="111111"/>
          <w:lang w:eastAsia="sl-SI"/>
        </w:rPr>
        <w:t xml:space="preserve">, mora </w:t>
      </w:r>
      <w:r w:rsidR="00AA516F" w:rsidRPr="002A6E28">
        <w:rPr>
          <w:rFonts w:ascii="Arial" w:eastAsia="Times New Roman" w:hAnsi="Arial" w:cs="Arial"/>
          <w:color w:val="111111"/>
          <w:lang w:eastAsia="sl-SI"/>
        </w:rPr>
        <w:t xml:space="preserve">prodajalec </w:t>
      </w:r>
      <w:r w:rsidRPr="002A6E28">
        <w:rPr>
          <w:rFonts w:ascii="Arial" w:eastAsia="Times New Roman" w:hAnsi="Arial" w:cs="Arial"/>
          <w:color w:val="111111"/>
          <w:lang w:eastAsia="sl-SI"/>
        </w:rPr>
        <w:t xml:space="preserve">v roku </w:t>
      </w:r>
      <w:r w:rsidR="00AA516F" w:rsidRPr="00850FC8">
        <w:rPr>
          <w:rFonts w:ascii="Arial" w:eastAsia="Times New Roman" w:hAnsi="Arial" w:cs="Arial"/>
          <w:color w:val="FFFFFF"/>
          <w:highlight w:val="darkRed"/>
          <w:shd w:val="clear" w:color="auto" w:fill="C00000"/>
          <w:lang w:eastAsia="sl-SI"/>
        </w:rPr>
        <w:t>8 dni</w:t>
      </w:r>
      <w:r w:rsidR="00AA516F" w:rsidRPr="002A6E28">
        <w:rPr>
          <w:rFonts w:ascii="Arial" w:eastAsia="Times New Roman" w:hAnsi="Arial" w:cs="Arial"/>
          <w:color w:val="111111"/>
          <w:lang w:eastAsia="sl-SI"/>
        </w:rPr>
        <w:t xml:space="preserve"> </w:t>
      </w:r>
      <w:r w:rsidRPr="002A6E28">
        <w:rPr>
          <w:rFonts w:ascii="Arial" w:eastAsia="Times New Roman" w:hAnsi="Arial" w:cs="Arial"/>
          <w:color w:val="111111"/>
          <w:lang w:eastAsia="sl-SI"/>
        </w:rPr>
        <w:t>pisno odgovoriti ter podati obrazložitev s katero se lahko razbremeni svoje odgovornosti.</w:t>
      </w:r>
    </w:p>
    <w:p w14:paraId="079ACC20" w14:textId="77777777" w:rsidR="003746DB" w:rsidRPr="002A6E28" w:rsidRDefault="003746DB" w:rsidP="009D331E">
      <w:pPr>
        <w:spacing w:after="0" w:line="240" w:lineRule="auto"/>
        <w:jc w:val="both"/>
        <w:textAlignment w:val="baseline"/>
        <w:rPr>
          <w:rFonts w:ascii="Arial" w:eastAsia="Times New Roman" w:hAnsi="Arial" w:cs="Arial"/>
          <w:color w:val="111111"/>
          <w:lang w:eastAsia="sl-SI"/>
        </w:rPr>
      </w:pPr>
    </w:p>
    <w:p w14:paraId="58958CA3" w14:textId="77777777" w:rsidR="0072188C" w:rsidRPr="002A6E28" w:rsidRDefault="0072188C" w:rsidP="009D331E">
      <w:p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Prodajalec blaga</w:t>
      </w:r>
      <w:r w:rsidR="00114A13" w:rsidRPr="002A6E28">
        <w:rPr>
          <w:rFonts w:ascii="Arial" w:eastAsia="Times New Roman" w:hAnsi="Arial" w:cs="Arial"/>
          <w:color w:val="111111"/>
          <w:lang w:eastAsia="sl-SI"/>
        </w:rPr>
        <w:t xml:space="preserve"> se lahko razbremeni odgovornosti za </w:t>
      </w:r>
      <w:r w:rsidRPr="002A6E28">
        <w:rPr>
          <w:rFonts w:ascii="Arial" w:eastAsia="Times New Roman" w:hAnsi="Arial" w:cs="Arial"/>
          <w:color w:val="111111"/>
          <w:lang w:eastAsia="sl-SI"/>
        </w:rPr>
        <w:t>neskladnost blaga:</w:t>
      </w:r>
    </w:p>
    <w:p w14:paraId="7C413F13" w14:textId="77777777" w:rsidR="0072188C" w:rsidRPr="002A6E28" w:rsidRDefault="00114A13" w:rsidP="00D07900">
      <w:pPr>
        <w:numPr>
          <w:ilvl w:val="0"/>
          <w:numId w:val="15"/>
        </w:num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 xml:space="preserve">če dokaže, da </w:t>
      </w:r>
      <w:r w:rsidR="0072188C" w:rsidRPr="002A6E28">
        <w:rPr>
          <w:rFonts w:ascii="Arial" w:eastAsia="Times New Roman" w:hAnsi="Arial" w:cs="Arial"/>
          <w:color w:val="111111"/>
          <w:lang w:eastAsia="sl-SI"/>
        </w:rPr>
        <w:t xml:space="preserve">je potrošnika ob sklenitvi prodajne pogodbe posebej obvestil, da posamezna lastnost blaga odstopa od objektivnih zahtev za skladnost, ter je potrošnik ob sklenitvi prodajne pogodbe izrecno in ločeno sprejel to odstopanje ter </w:t>
      </w:r>
    </w:p>
    <w:p w14:paraId="6E1DB163" w14:textId="77777777" w:rsidR="00114A13" w:rsidRPr="002A6E28" w:rsidRDefault="0072188C" w:rsidP="00D07900">
      <w:pPr>
        <w:numPr>
          <w:ilvl w:val="0"/>
          <w:numId w:val="15"/>
        </w:num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če je vzrok za neskladnost ravnanje tretjih oseb ali potrošnika</w:t>
      </w:r>
      <w:r w:rsidR="00114A13" w:rsidRPr="002A6E28">
        <w:rPr>
          <w:rFonts w:ascii="Arial" w:eastAsia="Times New Roman" w:hAnsi="Arial" w:cs="Arial"/>
          <w:color w:val="111111"/>
          <w:lang w:eastAsia="sl-SI"/>
        </w:rPr>
        <w:t>.</w:t>
      </w:r>
    </w:p>
    <w:p w14:paraId="042B1BFA" w14:textId="77777777" w:rsidR="003746DB" w:rsidRPr="002A6E28" w:rsidRDefault="003746DB" w:rsidP="009D331E">
      <w:pPr>
        <w:spacing w:after="0" w:line="240" w:lineRule="auto"/>
        <w:jc w:val="both"/>
        <w:textAlignment w:val="baseline"/>
        <w:rPr>
          <w:rFonts w:ascii="Arial" w:eastAsia="Times New Roman" w:hAnsi="Arial" w:cs="Arial"/>
          <w:color w:val="111111"/>
          <w:lang w:eastAsia="sl-SI"/>
        </w:rPr>
      </w:pPr>
    </w:p>
    <w:p w14:paraId="04DD06C9" w14:textId="77777777" w:rsidR="0089124D" w:rsidRPr="002A6E28" w:rsidRDefault="0089124D" w:rsidP="009D331E">
      <w:p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V primeru kršitev teh določil je za prodajalca predpisana globa, pri čemer sankcije izreka </w:t>
      </w:r>
      <w:hyperlink r:id="rId11" w:tgtFrame="_blank" w:history="1">
        <w:r w:rsidRPr="002A6E28">
          <w:rPr>
            <w:rFonts w:ascii="Arial" w:eastAsia="Times New Roman" w:hAnsi="Arial" w:cs="Arial"/>
            <w:color w:val="2A5566"/>
            <w:u w:val="single"/>
            <w:lang w:eastAsia="sl-SI"/>
          </w:rPr>
          <w:t>Tržni inšpektorat RS</w:t>
        </w:r>
      </w:hyperlink>
      <w:r w:rsidRPr="002A6E28">
        <w:rPr>
          <w:rFonts w:ascii="Arial" w:eastAsia="Times New Roman" w:hAnsi="Arial" w:cs="Arial"/>
          <w:color w:val="111111"/>
          <w:lang w:eastAsia="sl-SI"/>
        </w:rPr>
        <w:t>. Kadar se potrošnik ne uspe dogovoriti s prodajalcem oz. ta neupravičeno zavrne njegov zahtevek, se lahko obrne na Tržni inšpektorat RS, ki lahko izda odločbo, s katero podjetju odredi, da potrošnikovi zahtevi ugodi, a le, če med strankama ne obstaja spor o napaki oziroma, če potrošnik priloži mnenje sodnega izvedenca oziroma je napaka na drug način nesporno dokazana.</w:t>
      </w:r>
    </w:p>
    <w:p w14:paraId="2E5A1301" w14:textId="77777777" w:rsidR="007F0E6B" w:rsidRPr="002A6E28" w:rsidRDefault="007F0E6B" w:rsidP="002A6E28">
      <w:pPr>
        <w:pStyle w:val="Naslov1"/>
      </w:pPr>
      <w:bookmarkStart w:id="12" w:name="_Toc137641377"/>
      <w:r w:rsidRPr="002A6E28">
        <w:t>4. </w:t>
      </w:r>
      <w:r w:rsidR="00DC15EF" w:rsidRPr="002A6E28">
        <w:t>Rabljeno blago: o</w:t>
      </w:r>
      <w:r w:rsidRPr="002A6E28">
        <w:t>dgovornost prodajalca za stvarne napake</w:t>
      </w:r>
      <w:r w:rsidR="00BF6FF6" w:rsidRPr="002A6E28">
        <w:t xml:space="preserve"> </w:t>
      </w:r>
      <w:r w:rsidR="00371DBB" w:rsidRPr="002A6E28">
        <w:t>/ jamstvo prodajalca za skladnost blaga</w:t>
      </w:r>
      <w:r w:rsidRPr="002A6E28">
        <w:t xml:space="preserve"> za rabljeno blago</w:t>
      </w:r>
      <w:bookmarkEnd w:id="10"/>
      <w:bookmarkEnd w:id="11"/>
      <w:bookmarkEnd w:id="12"/>
    </w:p>
    <w:p w14:paraId="5097D9DD" w14:textId="77777777" w:rsidR="00371DBB" w:rsidRPr="00357F5F" w:rsidRDefault="00371DBB" w:rsidP="009D331E">
      <w:pPr>
        <w:spacing w:after="0" w:line="240" w:lineRule="auto"/>
        <w:jc w:val="both"/>
        <w:textAlignment w:val="baseline"/>
        <w:rPr>
          <w:rFonts w:ascii="Arial" w:eastAsia="Times New Roman" w:hAnsi="Arial" w:cs="Arial"/>
          <w:color w:val="C00000"/>
          <w:lang w:eastAsia="sl-SI"/>
        </w:rPr>
      </w:pPr>
      <w:r w:rsidRPr="00357F5F">
        <w:rPr>
          <w:rFonts w:ascii="Arial" w:eastAsia="Times New Roman" w:hAnsi="Arial" w:cs="Arial"/>
          <w:color w:val="C00000"/>
          <w:lang w:eastAsia="sl-SI"/>
        </w:rPr>
        <w:t>Za blago kupljeno do 25. 1. 2023</w:t>
      </w:r>
    </w:p>
    <w:p w14:paraId="6C8DDE94" w14:textId="77777777" w:rsidR="003746DB" w:rsidRPr="002A6E28" w:rsidRDefault="003746DB" w:rsidP="009D331E">
      <w:pPr>
        <w:spacing w:after="0" w:line="240" w:lineRule="auto"/>
        <w:jc w:val="both"/>
        <w:textAlignment w:val="baseline"/>
        <w:rPr>
          <w:rFonts w:ascii="Arial" w:eastAsia="Times New Roman" w:hAnsi="Arial" w:cs="Arial"/>
          <w:color w:val="111111"/>
          <w:u w:val="single"/>
          <w:lang w:eastAsia="sl-SI"/>
        </w:rPr>
      </w:pPr>
    </w:p>
    <w:p w14:paraId="19A0D82B" w14:textId="77777777" w:rsidR="007F0E6B" w:rsidRPr="002A6E28" w:rsidRDefault="007F0E6B" w:rsidP="009D331E">
      <w:p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Odgovornost prodajalca na podlagi stvarnih napak na kupljenem rabljenem blagu (npr. rabljeni avtomobili) je za polovico krajša kot pri novem blagu in znaša 1 leto. Vse ostale določbe ZVPot, ki se uporabljajo za uveljavljaje stvarnih napak za novo blago (obveščanje prodajalca, odgovor prodajalca,...)  se uporabljajo tudi v primeru rabljenega blaga.</w:t>
      </w:r>
    </w:p>
    <w:p w14:paraId="4A919B99" w14:textId="77777777" w:rsidR="003746DB" w:rsidRPr="002A6E28" w:rsidRDefault="003746DB" w:rsidP="009D331E">
      <w:pPr>
        <w:spacing w:after="0" w:line="240" w:lineRule="auto"/>
        <w:jc w:val="both"/>
        <w:textAlignment w:val="baseline"/>
        <w:rPr>
          <w:rFonts w:ascii="Arial" w:eastAsia="Times New Roman" w:hAnsi="Arial" w:cs="Arial"/>
          <w:color w:val="111111"/>
          <w:u w:val="single"/>
          <w:lang w:eastAsia="sl-SI"/>
        </w:rPr>
      </w:pPr>
    </w:p>
    <w:p w14:paraId="4F0B1C57" w14:textId="77777777" w:rsidR="00371DBB" w:rsidRPr="00357F5F" w:rsidRDefault="00371DBB" w:rsidP="009D331E">
      <w:pPr>
        <w:spacing w:after="0" w:line="240" w:lineRule="auto"/>
        <w:jc w:val="both"/>
        <w:textAlignment w:val="baseline"/>
        <w:rPr>
          <w:rFonts w:ascii="Arial" w:eastAsia="Times New Roman" w:hAnsi="Arial" w:cs="Arial"/>
          <w:color w:val="C00000"/>
          <w:lang w:eastAsia="sl-SI"/>
        </w:rPr>
      </w:pPr>
      <w:r w:rsidRPr="00357F5F">
        <w:rPr>
          <w:rFonts w:ascii="Arial" w:eastAsia="Times New Roman" w:hAnsi="Arial" w:cs="Arial"/>
          <w:color w:val="C00000"/>
          <w:lang w:eastAsia="sl-SI"/>
        </w:rPr>
        <w:t>Za blago kupljeno po 26. 1. 2023</w:t>
      </w:r>
    </w:p>
    <w:p w14:paraId="784B14B0" w14:textId="77777777" w:rsidR="003746DB" w:rsidRPr="002A6E28" w:rsidRDefault="003746DB" w:rsidP="009D331E">
      <w:pPr>
        <w:spacing w:after="0" w:line="240" w:lineRule="auto"/>
        <w:jc w:val="both"/>
        <w:textAlignment w:val="baseline"/>
        <w:rPr>
          <w:rFonts w:ascii="Arial" w:eastAsia="Times New Roman" w:hAnsi="Arial" w:cs="Arial"/>
          <w:color w:val="111111"/>
          <w:u w:val="single"/>
          <w:lang w:eastAsia="sl-SI"/>
        </w:rPr>
      </w:pPr>
    </w:p>
    <w:p w14:paraId="73659108" w14:textId="77777777" w:rsidR="00371DBB" w:rsidRPr="002A6E28" w:rsidRDefault="00403C41" w:rsidP="009D331E">
      <w:p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 xml:space="preserve">Odgovornost prodajalca na podlagi jamstvo prodajalca za skladnost blaga na kupljenem rabljenem blagu (npr. rabljeni avtomobili) je enaka kot pri novem blagu, </w:t>
      </w:r>
      <w:r w:rsidR="00B73BC6" w:rsidRPr="002A6E28">
        <w:rPr>
          <w:rFonts w:ascii="Arial" w:eastAsia="Times New Roman" w:hAnsi="Arial" w:cs="Arial"/>
          <w:color w:val="111111"/>
          <w:lang w:eastAsia="sl-SI"/>
        </w:rPr>
        <w:t xml:space="preserve">razen če </w:t>
      </w:r>
      <w:r w:rsidRPr="002A6E28">
        <w:rPr>
          <w:rFonts w:ascii="Arial" w:eastAsia="Times New Roman" w:hAnsi="Arial" w:cs="Arial"/>
          <w:color w:val="111111"/>
          <w:lang w:eastAsia="sl-SI"/>
        </w:rPr>
        <w:t>se prodajalec in potrošnik dogovorita za kra</w:t>
      </w:r>
      <w:r w:rsidR="00B73BC6" w:rsidRPr="002A6E28">
        <w:rPr>
          <w:rFonts w:ascii="Arial" w:eastAsia="Times New Roman" w:hAnsi="Arial" w:cs="Arial"/>
          <w:color w:val="111111"/>
          <w:lang w:eastAsia="sl-SI"/>
        </w:rPr>
        <w:t>jši rok odgovornosti prodajalca</w:t>
      </w:r>
      <w:r w:rsidRPr="002A6E28">
        <w:rPr>
          <w:rFonts w:ascii="Arial" w:eastAsia="Times New Roman" w:hAnsi="Arial" w:cs="Arial"/>
          <w:color w:val="111111"/>
          <w:lang w:eastAsia="sl-SI"/>
        </w:rPr>
        <w:t xml:space="preserve">, vendar ta rok </w:t>
      </w:r>
      <w:r w:rsidRPr="004C70A2">
        <w:rPr>
          <w:rFonts w:ascii="Arial" w:eastAsia="Times New Roman" w:hAnsi="Arial" w:cs="Arial"/>
          <w:shd w:val="clear" w:color="auto" w:fill="FFFFFF"/>
          <w:lang w:eastAsia="sl-SI"/>
        </w:rPr>
        <w:t xml:space="preserve">ne sme biti krajši kot </w:t>
      </w:r>
      <w:r w:rsidRPr="00850FC8">
        <w:rPr>
          <w:rFonts w:ascii="Arial" w:eastAsia="Times New Roman" w:hAnsi="Arial" w:cs="Arial"/>
          <w:highlight w:val="darkRed"/>
          <w:shd w:val="clear" w:color="auto" w:fill="C00000"/>
          <w:lang w:eastAsia="sl-SI"/>
        </w:rPr>
        <w:t>eno leto</w:t>
      </w:r>
      <w:r w:rsidRPr="002A6E28">
        <w:rPr>
          <w:rFonts w:ascii="Arial" w:eastAsia="Times New Roman" w:hAnsi="Arial" w:cs="Arial"/>
          <w:color w:val="111111"/>
          <w:lang w:eastAsia="sl-SI"/>
        </w:rPr>
        <w:t>. Vse ostale določbe ZVPot</w:t>
      </w:r>
      <w:r w:rsidR="00B73BC6" w:rsidRPr="002A6E28">
        <w:rPr>
          <w:rFonts w:ascii="Arial" w:eastAsia="Times New Roman" w:hAnsi="Arial" w:cs="Arial"/>
          <w:color w:val="111111"/>
          <w:lang w:eastAsia="sl-SI"/>
        </w:rPr>
        <w:t>-1</w:t>
      </w:r>
      <w:r w:rsidRPr="002A6E28">
        <w:rPr>
          <w:rFonts w:ascii="Arial" w:eastAsia="Times New Roman" w:hAnsi="Arial" w:cs="Arial"/>
          <w:color w:val="111111"/>
          <w:lang w:eastAsia="sl-SI"/>
        </w:rPr>
        <w:t xml:space="preserve">, ki se uporabljajo za uveljavljaje </w:t>
      </w:r>
      <w:r w:rsidR="00B73BC6" w:rsidRPr="002A6E28">
        <w:rPr>
          <w:rFonts w:ascii="Arial" w:eastAsia="Times New Roman" w:hAnsi="Arial" w:cs="Arial"/>
          <w:color w:val="111111"/>
          <w:lang w:eastAsia="sl-SI"/>
        </w:rPr>
        <w:t xml:space="preserve">jamstvo prodajalca </w:t>
      </w:r>
      <w:r w:rsidR="00B73BC6" w:rsidRPr="002A6E28">
        <w:rPr>
          <w:rFonts w:ascii="Arial" w:eastAsia="Times New Roman" w:hAnsi="Arial" w:cs="Arial"/>
          <w:color w:val="111111"/>
          <w:lang w:eastAsia="sl-SI"/>
        </w:rPr>
        <w:lastRenderedPageBreak/>
        <w:t xml:space="preserve">za skladnost blaga </w:t>
      </w:r>
      <w:r w:rsidRPr="002A6E28">
        <w:rPr>
          <w:rFonts w:ascii="Arial" w:eastAsia="Times New Roman" w:hAnsi="Arial" w:cs="Arial"/>
          <w:color w:val="111111"/>
          <w:lang w:eastAsia="sl-SI"/>
        </w:rPr>
        <w:t>za novo blago (obveščanje proda</w:t>
      </w:r>
      <w:r w:rsidR="00B73BC6" w:rsidRPr="002A6E28">
        <w:rPr>
          <w:rFonts w:ascii="Arial" w:eastAsia="Times New Roman" w:hAnsi="Arial" w:cs="Arial"/>
          <w:color w:val="111111"/>
          <w:lang w:eastAsia="sl-SI"/>
        </w:rPr>
        <w:t xml:space="preserve">jalca, odgovor prodajalca,...) </w:t>
      </w:r>
      <w:r w:rsidRPr="002A6E28">
        <w:rPr>
          <w:rFonts w:ascii="Arial" w:eastAsia="Times New Roman" w:hAnsi="Arial" w:cs="Arial"/>
          <w:color w:val="111111"/>
          <w:lang w:eastAsia="sl-SI"/>
        </w:rPr>
        <w:t>se uporabljajo tudi v primeru rabljenega blaga.</w:t>
      </w:r>
    </w:p>
    <w:p w14:paraId="1A79CBBB" w14:textId="77777777" w:rsidR="007F0E6B" w:rsidRPr="002A6E28" w:rsidRDefault="007F0E6B" w:rsidP="002A6E28">
      <w:pPr>
        <w:pStyle w:val="Naslov1"/>
      </w:pPr>
      <w:bookmarkStart w:id="13" w:name="_Toc25136036"/>
      <w:bookmarkStart w:id="14" w:name="_Toc25136176"/>
      <w:bookmarkStart w:id="15" w:name="_Toc137641378"/>
      <w:r w:rsidRPr="002A6E28">
        <w:t>5. Garancija za brezhibno delovanje stvari</w:t>
      </w:r>
      <w:bookmarkEnd w:id="13"/>
      <w:bookmarkEnd w:id="14"/>
      <w:bookmarkEnd w:id="15"/>
    </w:p>
    <w:p w14:paraId="4D898718" w14:textId="77777777" w:rsidR="004D1256" w:rsidRPr="00357F5F" w:rsidRDefault="007F0E6B" w:rsidP="00D07900">
      <w:pPr>
        <w:numPr>
          <w:ilvl w:val="0"/>
          <w:numId w:val="7"/>
        </w:numPr>
        <w:spacing w:after="0" w:line="240" w:lineRule="auto"/>
        <w:jc w:val="both"/>
        <w:textAlignment w:val="baseline"/>
        <w:rPr>
          <w:rFonts w:ascii="Arial" w:eastAsia="Times New Roman" w:hAnsi="Arial" w:cs="Arial"/>
          <w:color w:val="C00000"/>
          <w:lang w:eastAsia="sl-SI"/>
        </w:rPr>
      </w:pPr>
      <w:r w:rsidRPr="00357F5F">
        <w:rPr>
          <w:rFonts w:ascii="Arial" w:eastAsia="Times New Roman" w:hAnsi="Arial" w:cs="Arial"/>
          <w:bCs/>
          <w:color w:val="C00000"/>
          <w:bdr w:val="none" w:sz="0" w:space="0" w:color="auto" w:frame="1"/>
          <w:lang w:eastAsia="sl-SI"/>
        </w:rPr>
        <w:t>Obvezna garancija:</w:t>
      </w:r>
    </w:p>
    <w:p w14:paraId="30108C78" w14:textId="77777777" w:rsidR="00DF3111" w:rsidRPr="00357F5F" w:rsidRDefault="00DF3111" w:rsidP="009D331E">
      <w:pPr>
        <w:spacing w:after="0" w:line="240" w:lineRule="auto"/>
        <w:ind w:left="360"/>
        <w:jc w:val="both"/>
        <w:textAlignment w:val="baseline"/>
        <w:rPr>
          <w:rFonts w:ascii="Arial" w:eastAsia="Times New Roman" w:hAnsi="Arial" w:cs="Arial"/>
          <w:color w:val="C00000"/>
          <w:lang w:eastAsia="sl-SI"/>
        </w:rPr>
      </w:pPr>
    </w:p>
    <w:p w14:paraId="05E9AEE4" w14:textId="77777777" w:rsidR="00DF3111" w:rsidRPr="00357F5F" w:rsidRDefault="00DF3111" w:rsidP="009D331E">
      <w:pPr>
        <w:spacing w:after="0" w:line="240" w:lineRule="auto"/>
        <w:jc w:val="both"/>
        <w:textAlignment w:val="baseline"/>
        <w:rPr>
          <w:rFonts w:ascii="Arial" w:eastAsia="Times New Roman" w:hAnsi="Arial" w:cs="Arial"/>
          <w:color w:val="C00000"/>
          <w:lang w:eastAsia="sl-SI"/>
        </w:rPr>
      </w:pPr>
      <w:r w:rsidRPr="00357F5F">
        <w:rPr>
          <w:rFonts w:ascii="Arial" w:eastAsia="Times New Roman" w:hAnsi="Arial" w:cs="Arial"/>
          <w:color w:val="C00000"/>
          <w:lang w:eastAsia="sl-SI"/>
        </w:rPr>
        <w:t>Za blago kupljeno do 25. 1. 2023</w:t>
      </w:r>
    </w:p>
    <w:p w14:paraId="70E70564" w14:textId="77777777" w:rsidR="003746DB" w:rsidRPr="002A6E28" w:rsidRDefault="003746DB" w:rsidP="009D331E">
      <w:pPr>
        <w:spacing w:after="0" w:line="240" w:lineRule="auto"/>
        <w:jc w:val="both"/>
        <w:textAlignment w:val="baseline"/>
        <w:rPr>
          <w:rFonts w:ascii="Arial" w:eastAsia="Times New Roman" w:hAnsi="Arial" w:cs="Arial"/>
          <w:color w:val="111111"/>
          <w:u w:val="single"/>
          <w:lang w:eastAsia="sl-SI"/>
        </w:rPr>
      </w:pPr>
    </w:p>
    <w:p w14:paraId="69C6BFBE" w14:textId="77777777" w:rsidR="007F0E6B" w:rsidRPr="002A6E28" w:rsidRDefault="00DF3111" w:rsidP="009D331E">
      <w:p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I</w:t>
      </w:r>
      <w:r w:rsidR="007F0E6B" w:rsidRPr="002A6E28">
        <w:rPr>
          <w:rFonts w:ascii="Arial" w:eastAsia="Times New Roman" w:hAnsi="Arial" w:cs="Arial"/>
          <w:color w:val="111111"/>
          <w:lang w:eastAsia="sl-SI"/>
        </w:rPr>
        <w:t>zdelki, za katere je določena enoletna obvezna garancija so določeni v Pravilnik</w:t>
      </w:r>
      <w:r w:rsidR="003A4AB9" w:rsidRPr="002A6E28">
        <w:rPr>
          <w:rFonts w:ascii="Arial" w:eastAsia="Times New Roman" w:hAnsi="Arial" w:cs="Arial"/>
          <w:color w:val="111111"/>
          <w:lang w:eastAsia="sl-SI"/>
        </w:rPr>
        <w:t>u</w:t>
      </w:r>
      <w:r w:rsidR="007F0E6B" w:rsidRPr="002A6E28">
        <w:rPr>
          <w:rFonts w:ascii="Arial" w:eastAsia="Times New Roman" w:hAnsi="Arial" w:cs="Arial"/>
          <w:color w:val="111111"/>
          <w:lang w:eastAsia="sl-SI"/>
        </w:rPr>
        <w:t xml:space="preserve"> o blagu, za katero se izda garancija za brezhibno delovanje</w:t>
      </w:r>
      <w:hyperlink r:id="rId12" w:tgtFrame="_blank" w:history="1">
        <w:r w:rsidR="007F0E6B" w:rsidRPr="002A6E28">
          <w:rPr>
            <w:rFonts w:ascii="Arial" w:eastAsia="Times New Roman" w:hAnsi="Arial" w:cs="Arial"/>
            <w:color w:val="111111"/>
            <w:lang w:eastAsia="sl-SI"/>
          </w:rPr>
          <w:t>.</w:t>
        </w:r>
      </w:hyperlink>
    </w:p>
    <w:p w14:paraId="08B6C3F4" w14:textId="77777777" w:rsidR="009E0A14" w:rsidRDefault="009E0A14" w:rsidP="009D331E">
      <w:pPr>
        <w:spacing w:after="0" w:line="240" w:lineRule="auto"/>
        <w:jc w:val="both"/>
        <w:textAlignment w:val="baseline"/>
        <w:rPr>
          <w:rFonts w:ascii="Arial" w:eastAsia="Times New Roman" w:hAnsi="Arial" w:cs="Arial"/>
          <w:color w:val="111111"/>
          <w:lang w:eastAsia="sl-SI"/>
        </w:rPr>
      </w:pPr>
    </w:p>
    <w:p w14:paraId="668818A4" w14:textId="77777777" w:rsidR="007F0E6B" w:rsidRPr="002A6E28" w:rsidRDefault="007F0E6B" w:rsidP="009D331E">
      <w:p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Pri uveljavljanju zahtevkov iz naslova obvezne garancije lahko potrošnik, skladno z 21.b členom Zakona o varstvu potrošnikov: najprej </w:t>
      </w:r>
      <w:r w:rsidRPr="002A6E28">
        <w:rPr>
          <w:rFonts w:ascii="Arial" w:eastAsia="Times New Roman" w:hAnsi="Arial" w:cs="Arial"/>
          <w:bCs/>
          <w:color w:val="111111"/>
          <w:bdr w:val="none" w:sz="0" w:space="0" w:color="auto" w:frame="1"/>
          <w:lang w:eastAsia="sl-SI"/>
        </w:rPr>
        <w:t>(1)</w:t>
      </w:r>
      <w:r w:rsidRPr="002A6E28">
        <w:rPr>
          <w:rFonts w:ascii="Arial" w:eastAsia="Times New Roman" w:hAnsi="Arial" w:cs="Arial"/>
          <w:color w:val="111111"/>
          <w:lang w:eastAsia="sl-SI"/>
        </w:rPr>
        <w:t> zahteva odpravo okvare oziroma pomanjkljivosti na izdelku. Če se okvare oziroma pomanjkljivosti ne odpravijo v skupnem roku </w:t>
      </w:r>
      <w:r w:rsidRPr="002A6E28">
        <w:rPr>
          <w:rFonts w:ascii="Arial" w:eastAsia="Times New Roman" w:hAnsi="Arial" w:cs="Arial"/>
          <w:bCs/>
          <w:color w:val="111111"/>
          <w:bdr w:val="none" w:sz="0" w:space="0" w:color="auto" w:frame="1"/>
          <w:lang w:eastAsia="sl-SI"/>
        </w:rPr>
        <w:t>45 dni</w:t>
      </w:r>
      <w:r w:rsidRPr="002A6E28">
        <w:rPr>
          <w:rFonts w:ascii="Arial" w:eastAsia="Times New Roman" w:hAnsi="Arial" w:cs="Arial"/>
          <w:color w:val="111111"/>
          <w:lang w:eastAsia="sl-SI"/>
        </w:rPr>
        <w:t> od dneva, ko je dajalec garancije oz. pooblaščeni servis prejel zahtevo za brezplačno odpravo napake in pomanjkljivosti ali je očitno, da napake ni mogoče odpraviti, lahko potrošnik od </w:t>
      </w:r>
      <w:r w:rsidRPr="002A6E28">
        <w:rPr>
          <w:rFonts w:ascii="Arial" w:eastAsia="Times New Roman" w:hAnsi="Arial" w:cs="Arial"/>
          <w:bCs/>
          <w:color w:val="111111"/>
          <w:bdr w:val="none" w:sz="0" w:space="0" w:color="auto" w:frame="1"/>
          <w:lang w:eastAsia="sl-SI"/>
        </w:rPr>
        <w:t>(2)</w:t>
      </w:r>
      <w:r w:rsidRPr="002A6E28">
        <w:rPr>
          <w:rFonts w:ascii="Arial" w:eastAsia="Times New Roman" w:hAnsi="Arial" w:cs="Arial"/>
          <w:color w:val="111111"/>
          <w:lang w:eastAsia="sl-SI"/>
        </w:rPr>
        <w:t> proizvajalca/prodajalca ali uvoznika zahteva enak </w:t>
      </w:r>
      <w:r w:rsidRPr="002A6E28">
        <w:rPr>
          <w:rFonts w:ascii="Arial" w:eastAsia="Times New Roman" w:hAnsi="Arial" w:cs="Arial"/>
          <w:bCs/>
          <w:color w:val="111111"/>
          <w:bdr w:val="none" w:sz="0" w:space="0" w:color="auto" w:frame="1"/>
          <w:lang w:eastAsia="sl-SI"/>
        </w:rPr>
        <w:t>nov in brezhiben izdelek</w:t>
      </w:r>
      <w:r w:rsidRPr="002A6E28">
        <w:rPr>
          <w:rFonts w:ascii="Arial" w:eastAsia="Times New Roman" w:hAnsi="Arial" w:cs="Arial"/>
          <w:color w:val="111111"/>
          <w:lang w:eastAsia="sl-SI"/>
        </w:rPr>
        <w:t>, če napaka ni posledica mehanske poškodbe. Če proizvajalec/prodajalec v roku 45 dneh ne popravi ali ne zamenja blaga z novim, lahko potrošnik</w:t>
      </w:r>
      <w:r w:rsidRPr="002A6E28">
        <w:rPr>
          <w:rFonts w:ascii="Arial" w:eastAsia="Times New Roman" w:hAnsi="Arial" w:cs="Arial"/>
          <w:bCs/>
          <w:color w:val="111111"/>
          <w:bdr w:val="none" w:sz="0" w:space="0" w:color="auto" w:frame="1"/>
          <w:lang w:eastAsia="sl-SI"/>
        </w:rPr>
        <w:t> (3) </w:t>
      </w:r>
      <w:r w:rsidRPr="002A6E28">
        <w:rPr>
          <w:rFonts w:ascii="Arial" w:eastAsia="Times New Roman" w:hAnsi="Arial" w:cs="Arial"/>
          <w:color w:val="111111"/>
          <w:lang w:eastAsia="sl-SI"/>
        </w:rPr>
        <w:t>razdre pogodbo in zahteva vračilo kupnine ali zahteva znižanje kupnine</w:t>
      </w:r>
      <w:r w:rsidRPr="002A6E28">
        <w:rPr>
          <w:rFonts w:ascii="Arial" w:eastAsia="Times New Roman" w:hAnsi="Arial" w:cs="Arial"/>
          <w:bCs/>
          <w:color w:val="111111"/>
          <w:bdr w:val="none" w:sz="0" w:space="0" w:color="auto" w:frame="1"/>
          <w:lang w:eastAsia="sl-SI"/>
        </w:rPr>
        <w:t>.</w:t>
      </w:r>
      <w:r w:rsidRPr="002A6E28">
        <w:rPr>
          <w:rFonts w:ascii="Arial" w:eastAsia="Times New Roman" w:hAnsi="Arial" w:cs="Arial"/>
          <w:color w:val="111111"/>
          <w:lang w:eastAsia="sl-SI"/>
        </w:rPr>
        <w:t> </w:t>
      </w:r>
    </w:p>
    <w:p w14:paraId="0E2643D7" w14:textId="77777777" w:rsidR="009E0A14" w:rsidRDefault="009E0A14" w:rsidP="009D331E">
      <w:pPr>
        <w:spacing w:after="0" w:line="240" w:lineRule="auto"/>
        <w:jc w:val="both"/>
        <w:textAlignment w:val="baseline"/>
        <w:rPr>
          <w:rFonts w:ascii="Arial" w:eastAsia="Times New Roman" w:hAnsi="Arial" w:cs="Arial"/>
          <w:color w:val="111111"/>
          <w:lang w:eastAsia="sl-SI"/>
        </w:rPr>
      </w:pPr>
    </w:p>
    <w:p w14:paraId="6D055709" w14:textId="77777777" w:rsidR="007F0E6B" w:rsidRPr="002A6E28" w:rsidRDefault="007F0E6B" w:rsidP="009D331E">
      <w:p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Glede štetja rokov velja, da se v ta </w:t>
      </w:r>
      <w:r w:rsidRPr="002A6E28">
        <w:rPr>
          <w:rFonts w:ascii="Arial" w:eastAsia="Times New Roman" w:hAnsi="Arial" w:cs="Arial"/>
          <w:bCs/>
          <w:color w:val="111111"/>
          <w:bdr w:val="none" w:sz="0" w:space="0" w:color="auto" w:frame="1"/>
          <w:lang w:eastAsia="sl-SI"/>
        </w:rPr>
        <w:t>45 dnevni </w:t>
      </w:r>
      <w:r w:rsidRPr="002A6E28">
        <w:rPr>
          <w:rFonts w:ascii="Arial" w:eastAsia="Times New Roman" w:hAnsi="Arial" w:cs="Arial"/>
          <w:color w:val="111111"/>
          <w:lang w:eastAsia="sl-SI"/>
        </w:rPr>
        <w:t>rok štejejo vsi dnevi, tudi, sobote, nedelje, prazniki ter da se roki oziroma čas, ko je izdelek na popravilu seštevajo. </w:t>
      </w:r>
    </w:p>
    <w:p w14:paraId="00E8DC80" w14:textId="77777777" w:rsidR="007F0E6B" w:rsidRPr="002A6E28" w:rsidRDefault="007F0E6B" w:rsidP="009D331E">
      <w:p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Stroške za material, nadomestne dele, delo, prenos in prevoz izdelkov, ki nastanejo pri odpravljanju okvar oziroma nadomestitvi blaga z novim, plača proizvajalec.</w:t>
      </w:r>
    </w:p>
    <w:p w14:paraId="005FC118" w14:textId="77777777" w:rsidR="003746DB" w:rsidRPr="002A6E28" w:rsidRDefault="003746DB" w:rsidP="009D331E">
      <w:pPr>
        <w:spacing w:after="0" w:line="240" w:lineRule="auto"/>
        <w:jc w:val="both"/>
        <w:textAlignment w:val="baseline"/>
        <w:rPr>
          <w:rFonts w:ascii="Arial" w:eastAsia="Times New Roman" w:hAnsi="Arial" w:cs="Arial"/>
          <w:color w:val="111111"/>
          <w:u w:val="single"/>
          <w:lang w:eastAsia="sl-SI"/>
        </w:rPr>
      </w:pPr>
    </w:p>
    <w:p w14:paraId="747F57BC" w14:textId="77777777" w:rsidR="00DF3111" w:rsidRPr="00357F5F" w:rsidRDefault="00DF3111" w:rsidP="009D331E">
      <w:pPr>
        <w:spacing w:after="0" w:line="240" w:lineRule="auto"/>
        <w:jc w:val="both"/>
        <w:textAlignment w:val="baseline"/>
        <w:rPr>
          <w:rFonts w:ascii="Arial" w:eastAsia="Times New Roman" w:hAnsi="Arial" w:cs="Arial"/>
          <w:color w:val="C00000"/>
          <w:lang w:eastAsia="sl-SI"/>
        </w:rPr>
      </w:pPr>
      <w:r w:rsidRPr="00357F5F">
        <w:rPr>
          <w:rFonts w:ascii="Arial" w:eastAsia="Times New Roman" w:hAnsi="Arial" w:cs="Arial"/>
          <w:color w:val="C00000"/>
          <w:lang w:eastAsia="sl-SI"/>
        </w:rPr>
        <w:t>Za blago kupljeno po 26. 1. 2023</w:t>
      </w:r>
    </w:p>
    <w:p w14:paraId="5455BE78" w14:textId="77777777" w:rsidR="003746DB" w:rsidRPr="00357F5F" w:rsidRDefault="003746DB" w:rsidP="009D331E">
      <w:pPr>
        <w:spacing w:after="0" w:line="240" w:lineRule="auto"/>
        <w:jc w:val="both"/>
        <w:textAlignment w:val="baseline"/>
        <w:rPr>
          <w:rFonts w:ascii="Arial" w:eastAsia="Times New Roman" w:hAnsi="Arial" w:cs="Arial"/>
          <w:color w:val="C00000"/>
          <w:u w:val="single"/>
          <w:lang w:eastAsia="sl-SI"/>
        </w:rPr>
      </w:pPr>
    </w:p>
    <w:p w14:paraId="7878D6A2" w14:textId="77777777" w:rsidR="00DF3111" w:rsidRPr="00357F5F" w:rsidRDefault="00DF3111" w:rsidP="00D07900">
      <w:pPr>
        <w:numPr>
          <w:ilvl w:val="0"/>
          <w:numId w:val="7"/>
        </w:numPr>
        <w:spacing w:after="0" w:line="240" w:lineRule="auto"/>
        <w:jc w:val="both"/>
        <w:textAlignment w:val="baseline"/>
        <w:rPr>
          <w:rFonts w:ascii="Arial" w:eastAsia="Times New Roman" w:hAnsi="Arial" w:cs="Arial"/>
          <w:b/>
          <w:color w:val="C00000"/>
          <w:lang w:eastAsia="sl-SI"/>
        </w:rPr>
      </w:pPr>
      <w:r w:rsidRPr="00357F5F">
        <w:rPr>
          <w:rFonts w:ascii="Arial" w:eastAsia="Times New Roman" w:hAnsi="Arial" w:cs="Arial"/>
          <w:b/>
          <w:color w:val="C00000"/>
          <w:bdr w:val="none" w:sz="0" w:space="0" w:color="auto" w:frame="1"/>
          <w:lang w:eastAsia="sl-SI"/>
        </w:rPr>
        <w:t>Obvezna garancija:</w:t>
      </w:r>
    </w:p>
    <w:p w14:paraId="4ECF0B46" w14:textId="77777777" w:rsidR="003746DB" w:rsidRPr="002A6E28" w:rsidRDefault="003746DB" w:rsidP="003746DB">
      <w:pPr>
        <w:spacing w:after="0" w:line="240" w:lineRule="auto"/>
        <w:ind w:left="360"/>
        <w:jc w:val="both"/>
        <w:textAlignment w:val="baseline"/>
        <w:rPr>
          <w:rFonts w:ascii="Arial" w:eastAsia="Times New Roman" w:hAnsi="Arial" w:cs="Arial"/>
          <w:color w:val="111111"/>
          <w:lang w:eastAsia="sl-SI"/>
        </w:rPr>
      </w:pPr>
    </w:p>
    <w:p w14:paraId="77F0512C" w14:textId="77777777" w:rsidR="00DF3111" w:rsidRPr="002A6E28" w:rsidRDefault="004D1256" w:rsidP="009D331E">
      <w:p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B</w:t>
      </w:r>
      <w:r w:rsidR="00DF3111" w:rsidRPr="002A6E28">
        <w:rPr>
          <w:rFonts w:ascii="Arial" w:eastAsia="Times New Roman" w:hAnsi="Arial" w:cs="Arial"/>
          <w:color w:val="111111"/>
          <w:lang w:eastAsia="sl-SI"/>
        </w:rPr>
        <w:t xml:space="preserve">lago, za katero je določena enoletna obvezna garancija je določeno v </w:t>
      </w:r>
      <w:hyperlink r:id="rId13" w:history="1">
        <w:r w:rsidR="00DF3111" w:rsidRPr="00862E40">
          <w:rPr>
            <w:rStyle w:val="Hiperpovezava"/>
            <w:rFonts w:ascii="Arial" w:eastAsia="Times New Roman" w:hAnsi="Arial" w:cs="Arial"/>
            <w:lang w:eastAsia="sl-SI"/>
          </w:rPr>
          <w:t>Pravilniku o blagu, za katero se izda garancija za brezhibno delovanje</w:t>
        </w:r>
      </w:hyperlink>
      <w:hyperlink r:id="rId14" w:tgtFrame="_blank" w:history="1">
        <w:r w:rsidR="00DF3111" w:rsidRPr="002A6E28">
          <w:rPr>
            <w:rFonts w:ascii="Arial" w:eastAsia="Times New Roman" w:hAnsi="Arial" w:cs="Arial"/>
            <w:color w:val="111111"/>
            <w:lang w:eastAsia="sl-SI"/>
          </w:rPr>
          <w:t>.</w:t>
        </w:r>
      </w:hyperlink>
    </w:p>
    <w:p w14:paraId="5966EF88" w14:textId="77777777" w:rsidR="007A7912" w:rsidRDefault="007A7912" w:rsidP="009D331E">
      <w:pPr>
        <w:spacing w:after="0" w:line="240" w:lineRule="auto"/>
        <w:jc w:val="both"/>
        <w:textAlignment w:val="baseline"/>
        <w:rPr>
          <w:rFonts w:ascii="Arial" w:eastAsia="Times New Roman" w:hAnsi="Arial" w:cs="Arial"/>
          <w:color w:val="111111"/>
          <w:lang w:eastAsia="sl-SI"/>
        </w:rPr>
      </w:pPr>
    </w:p>
    <w:p w14:paraId="5D0019A2" w14:textId="77777777" w:rsidR="004A0F57" w:rsidRDefault="00DF3111" w:rsidP="009D331E">
      <w:p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Pri uveljavljanju zahtevkov iz naslova obvezne garancije lahko potrošnik, skladno z 97. členom ZVPot-1, najprej</w:t>
      </w:r>
      <w:r w:rsidR="004A0F57">
        <w:rPr>
          <w:rFonts w:ascii="Arial" w:eastAsia="Times New Roman" w:hAnsi="Arial" w:cs="Arial"/>
          <w:color w:val="111111"/>
          <w:lang w:eastAsia="sl-SI"/>
        </w:rPr>
        <w:t>:</w:t>
      </w:r>
    </w:p>
    <w:p w14:paraId="67E444E6" w14:textId="77777777" w:rsidR="009E0A14" w:rsidRDefault="009E0A14" w:rsidP="009D331E">
      <w:pPr>
        <w:spacing w:after="0" w:line="240" w:lineRule="auto"/>
        <w:jc w:val="both"/>
        <w:textAlignment w:val="baseline"/>
        <w:rPr>
          <w:rFonts w:ascii="Arial" w:eastAsia="Times New Roman" w:hAnsi="Arial" w:cs="Arial"/>
          <w:color w:val="111111"/>
          <w:lang w:eastAsia="sl-SI"/>
        </w:rPr>
      </w:pPr>
    </w:p>
    <w:p w14:paraId="3B341EB8" w14:textId="77777777" w:rsidR="004A0F57" w:rsidRDefault="00DF3111" w:rsidP="009D331E">
      <w:p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bCs/>
          <w:color w:val="111111"/>
          <w:bdr w:val="none" w:sz="0" w:space="0" w:color="auto" w:frame="1"/>
          <w:lang w:eastAsia="sl-SI"/>
        </w:rPr>
        <w:t>(1)</w:t>
      </w:r>
      <w:r w:rsidRPr="002A6E28">
        <w:rPr>
          <w:rFonts w:ascii="Arial" w:eastAsia="Times New Roman" w:hAnsi="Arial" w:cs="Arial"/>
          <w:color w:val="111111"/>
          <w:lang w:eastAsia="sl-SI"/>
        </w:rPr>
        <w:t> zahteva odpravo napak na blagu. Če se napake ne odpravijo v roku </w:t>
      </w:r>
      <w:r w:rsidRPr="00850FC8">
        <w:rPr>
          <w:rFonts w:ascii="Arial" w:eastAsia="Times New Roman" w:hAnsi="Arial" w:cs="Arial"/>
          <w:bCs/>
          <w:color w:val="FFFFFF"/>
          <w:highlight w:val="darkRed"/>
          <w:bdr w:val="none" w:sz="0" w:space="0" w:color="auto" w:frame="1"/>
          <w:shd w:val="clear" w:color="auto" w:fill="C00000"/>
          <w:lang w:eastAsia="sl-SI"/>
        </w:rPr>
        <w:t>30</w:t>
      </w:r>
      <w:r w:rsidRPr="002A6E28">
        <w:rPr>
          <w:rFonts w:ascii="Arial" w:eastAsia="Times New Roman" w:hAnsi="Arial" w:cs="Arial"/>
          <w:bCs/>
          <w:color w:val="111111"/>
          <w:bdr w:val="none" w:sz="0" w:space="0" w:color="auto" w:frame="1"/>
          <w:lang w:eastAsia="sl-SI"/>
        </w:rPr>
        <w:t xml:space="preserve"> dni</w:t>
      </w:r>
      <w:r w:rsidRPr="002A6E28">
        <w:rPr>
          <w:rFonts w:ascii="Arial" w:eastAsia="Times New Roman" w:hAnsi="Arial" w:cs="Arial"/>
          <w:color w:val="111111"/>
          <w:lang w:eastAsia="sl-SI"/>
        </w:rPr>
        <w:t xml:space="preserve">  (možnost podaljšanja za največ </w:t>
      </w:r>
      <w:r w:rsidRPr="00850FC8">
        <w:rPr>
          <w:rFonts w:ascii="Arial" w:eastAsia="Times New Roman" w:hAnsi="Arial" w:cs="Arial"/>
          <w:color w:val="FFFFFF"/>
          <w:highlight w:val="darkRed"/>
          <w:shd w:val="clear" w:color="auto" w:fill="C00000"/>
          <w:lang w:eastAsia="sl-SI"/>
        </w:rPr>
        <w:t>15</w:t>
      </w:r>
      <w:r w:rsidR="00862E40">
        <w:rPr>
          <w:rFonts w:ascii="Arial" w:eastAsia="Times New Roman" w:hAnsi="Arial" w:cs="Arial"/>
          <w:color w:val="111111"/>
          <w:lang w:eastAsia="sl-SI"/>
        </w:rPr>
        <w:t xml:space="preserve"> </w:t>
      </w:r>
      <w:r w:rsidRPr="002A6E28">
        <w:rPr>
          <w:rFonts w:ascii="Arial" w:eastAsia="Times New Roman" w:hAnsi="Arial" w:cs="Arial"/>
          <w:color w:val="111111"/>
          <w:lang w:eastAsia="sl-SI"/>
        </w:rPr>
        <w:t>dni) od dneva, ko je proizvajalec oz. pooblaščeni servis od potrošnika prejel zahtevo za brezplačno odpravo napak, lahko potrošnik od </w:t>
      </w:r>
    </w:p>
    <w:p w14:paraId="598B59A6" w14:textId="77777777" w:rsidR="004A0F57" w:rsidRDefault="00DF3111" w:rsidP="009D331E">
      <w:pPr>
        <w:spacing w:after="0" w:line="240" w:lineRule="auto"/>
        <w:jc w:val="both"/>
        <w:textAlignment w:val="baseline"/>
        <w:rPr>
          <w:rFonts w:ascii="Arial" w:eastAsia="Times New Roman" w:hAnsi="Arial" w:cs="Arial"/>
          <w:bCs/>
          <w:color w:val="111111"/>
          <w:bdr w:val="none" w:sz="0" w:space="0" w:color="auto" w:frame="1"/>
          <w:lang w:eastAsia="sl-SI"/>
        </w:rPr>
      </w:pPr>
      <w:r w:rsidRPr="002A6E28">
        <w:rPr>
          <w:rFonts w:ascii="Arial" w:eastAsia="Times New Roman" w:hAnsi="Arial" w:cs="Arial"/>
          <w:bCs/>
          <w:color w:val="111111"/>
          <w:bdr w:val="none" w:sz="0" w:space="0" w:color="auto" w:frame="1"/>
          <w:lang w:eastAsia="sl-SI"/>
        </w:rPr>
        <w:t>(2)</w:t>
      </w:r>
      <w:r w:rsidRPr="002A6E28">
        <w:rPr>
          <w:rFonts w:ascii="Arial" w:eastAsia="Times New Roman" w:hAnsi="Arial" w:cs="Arial"/>
          <w:color w:val="111111"/>
          <w:lang w:eastAsia="sl-SI"/>
        </w:rPr>
        <w:t> proizvajalca zahteva enak </w:t>
      </w:r>
      <w:r w:rsidRPr="002A6E28">
        <w:rPr>
          <w:rFonts w:ascii="Arial" w:eastAsia="Times New Roman" w:hAnsi="Arial" w:cs="Arial"/>
          <w:bCs/>
          <w:color w:val="111111"/>
          <w:bdr w:val="none" w:sz="0" w:space="0" w:color="auto" w:frame="1"/>
          <w:lang w:eastAsia="sl-SI"/>
        </w:rPr>
        <w:t>nov in brezhiben izdelek</w:t>
      </w:r>
      <w:r w:rsidRPr="002A6E28">
        <w:rPr>
          <w:rFonts w:ascii="Arial" w:eastAsia="Times New Roman" w:hAnsi="Arial" w:cs="Arial"/>
          <w:color w:val="111111"/>
          <w:lang w:eastAsia="sl-SI"/>
        </w:rPr>
        <w:t xml:space="preserve">. Če proizvajalec v roku </w:t>
      </w:r>
      <w:r w:rsidRPr="00850FC8">
        <w:rPr>
          <w:rFonts w:ascii="Arial" w:eastAsia="Times New Roman" w:hAnsi="Arial" w:cs="Arial"/>
          <w:color w:val="FFFFFF"/>
          <w:highlight w:val="darkRed"/>
          <w:shd w:val="clear" w:color="auto" w:fill="C00000"/>
          <w:lang w:eastAsia="sl-SI"/>
        </w:rPr>
        <w:t>30</w:t>
      </w:r>
      <w:r w:rsidRPr="002A6E28">
        <w:rPr>
          <w:rFonts w:ascii="Arial" w:eastAsia="Times New Roman" w:hAnsi="Arial" w:cs="Arial"/>
          <w:color w:val="111111"/>
          <w:lang w:eastAsia="sl-SI"/>
        </w:rPr>
        <w:t xml:space="preserve"> dni (možnost podaljšanja za največ </w:t>
      </w:r>
      <w:r w:rsidRPr="00850FC8">
        <w:rPr>
          <w:rFonts w:ascii="Arial" w:eastAsia="Times New Roman" w:hAnsi="Arial" w:cs="Arial"/>
          <w:color w:val="FFFFFF"/>
          <w:highlight w:val="darkRed"/>
          <w:shd w:val="clear" w:color="auto" w:fill="C00000"/>
          <w:lang w:eastAsia="sl-SI"/>
        </w:rPr>
        <w:t>15</w:t>
      </w:r>
      <w:r w:rsidR="00862E40">
        <w:rPr>
          <w:rFonts w:ascii="Arial" w:eastAsia="Times New Roman" w:hAnsi="Arial" w:cs="Arial"/>
          <w:color w:val="111111"/>
          <w:lang w:eastAsia="sl-SI"/>
        </w:rPr>
        <w:t xml:space="preserve"> </w:t>
      </w:r>
      <w:r w:rsidRPr="002A6E28">
        <w:rPr>
          <w:rFonts w:ascii="Arial" w:eastAsia="Times New Roman" w:hAnsi="Arial" w:cs="Arial"/>
          <w:color w:val="111111"/>
          <w:lang w:eastAsia="sl-SI"/>
        </w:rPr>
        <w:t>dni) ne popravi ali ne zamenja blaga z novim, lahko potrošnik</w:t>
      </w:r>
      <w:r w:rsidRPr="002A6E28">
        <w:rPr>
          <w:rFonts w:ascii="Arial" w:eastAsia="Times New Roman" w:hAnsi="Arial" w:cs="Arial"/>
          <w:bCs/>
          <w:color w:val="111111"/>
          <w:bdr w:val="none" w:sz="0" w:space="0" w:color="auto" w:frame="1"/>
          <w:lang w:eastAsia="sl-SI"/>
        </w:rPr>
        <w:t> </w:t>
      </w:r>
    </w:p>
    <w:p w14:paraId="51FB2938" w14:textId="77777777" w:rsidR="00DF3111" w:rsidRPr="002A6E28" w:rsidRDefault="00DF3111" w:rsidP="009D331E">
      <w:p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bCs/>
          <w:color w:val="111111"/>
          <w:bdr w:val="none" w:sz="0" w:space="0" w:color="auto" w:frame="1"/>
          <w:lang w:eastAsia="sl-SI"/>
        </w:rPr>
        <w:t>(3) </w:t>
      </w:r>
      <w:r w:rsidRPr="002A6E28">
        <w:rPr>
          <w:rFonts w:ascii="Arial" w:eastAsia="Times New Roman" w:hAnsi="Arial" w:cs="Arial"/>
          <w:color w:val="111111"/>
          <w:lang w:eastAsia="sl-SI"/>
        </w:rPr>
        <w:t>zahteva vračilo celotne kupnine od proizvajalca ali zahteva sorazmerno znižanje kupnine</w:t>
      </w:r>
      <w:r w:rsidRPr="002A6E28">
        <w:rPr>
          <w:rFonts w:ascii="Arial" w:eastAsia="Times New Roman" w:hAnsi="Arial" w:cs="Arial"/>
          <w:bCs/>
          <w:color w:val="111111"/>
          <w:bdr w:val="none" w:sz="0" w:space="0" w:color="auto" w:frame="1"/>
          <w:lang w:eastAsia="sl-SI"/>
        </w:rPr>
        <w:t>.</w:t>
      </w:r>
      <w:r w:rsidRPr="002A6E28">
        <w:rPr>
          <w:rFonts w:ascii="Arial" w:eastAsia="Times New Roman" w:hAnsi="Arial" w:cs="Arial"/>
          <w:color w:val="111111"/>
          <w:lang w:eastAsia="sl-SI"/>
        </w:rPr>
        <w:t> </w:t>
      </w:r>
    </w:p>
    <w:p w14:paraId="2B69231C" w14:textId="77777777" w:rsidR="00DF3111" w:rsidRPr="002A6E28" w:rsidRDefault="00DF3111" w:rsidP="009D331E">
      <w:pPr>
        <w:spacing w:after="0" w:line="240" w:lineRule="auto"/>
        <w:jc w:val="both"/>
        <w:textAlignment w:val="baseline"/>
        <w:rPr>
          <w:rFonts w:ascii="Arial" w:eastAsia="Times New Roman" w:hAnsi="Arial" w:cs="Arial"/>
          <w:color w:val="111111"/>
          <w:lang w:eastAsia="sl-SI"/>
        </w:rPr>
      </w:pPr>
    </w:p>
    <w:p w14:paraId="7B74B3DF" w14:textId="77777777" w:rsidR="007F0E6B" w:rsidRPr="00357F5F" w:rsidRDefault="007F0E6B" w:rsidP="00D07900">
      <w:pPr>
        <w:numPr>
          <w:ilvl w:val="0"/>
          <w:numId w:val="7"/>
        </w:numPr>
        <w:spacing w:after="0" w:line="240" w:lineRule="auto"/>
        <w:jc w:val="both"/>
        <w:textAlignment w:val="baseline"/>
        <w:rPr>
          <w:rFonts w:ascii="Arial" w:eastAsia="Times New Roman" w:hAnsi="Arial" w:cs="Arial"/>
          <w:b/>
          <w:color w:val="C00000"/>
          <w:lang w:eastAsia="sl-SI"/>
        </w:rPr>
      </w:pPr>
      <w:r w:rsidRPr="00357F5F">
        <w:rPr>
          <w:rFonts w:ascii="Arial" w:eastAsia="Times New Roman" w:hAnsi="Arial" w:cs="Arial"/>
          <w:b/>
          <w:color w:val="C00000"/>
          <w:bdr w:val="none" w:sz="0" w:space="0" w:color="auto" w:frame="1"/>
          <w:lang w:eastAsia="sl-SI"/>
        </w:rPr>
        <w:t>Prostovoljna</w:t>
      </w:r>
      <w:r w:rsidR="00C74CFE" w:rsidRPr="00357F5F">
        <w:rPr>
          <w:rFonts w:ascii="Arial" w:eastAsia="Times New Roman" w:hAnsi="Arial" w:cs="Arial"/>
          <w:b/>
          <w:color w:val="C00000"/>
          <w:bdr w:val="none" w:sz="0" w:space="0" w:color="auto" w:frame="1"/>
          <w:lang w:eastAsia="sl-SI"/>
        </w:rPr>
        <w:t xml:space="preserve"> (tržna)</w:t>
      </w:r>
      <w:r w:rsidRPr="00357F5F">
        <w:rPr>
          <w:rFonts w:ascii="Arial" w:eastAsia="Times New Roman" w:hAnsi="Arial" w:cs="Arial"/>
          <w:b/>
          <w:color w:val="C00000"/>
          <w:bdr w:val="none" w:sz="0" w:space="0" w:color="auto" w:frame="1"/>
          <w:lang w:eastAsia="sl-SI"/>
        </w:rPr>
        <w:t xml:space="preserve"> garancija:</w:t>
      </w:r>
    </w:p>
    <w:p w14:paraId="472575E3" w14:textId="77777777" w:rsidR="003746DB" w:rsidRPr="002A6E28" w:rsidRDefault="003746DB" w:rsidP="003746DB">
      <w:pPr>
        <w:spacing w:after="0" w:line="240" w:lineRule="auto"/>
        <w:ind w:left="360"/>
        <w:jc w:val="both"/>
        <w:textAlignment w:val="baseline"/>
        <w:rPr>
          <w:rFonts w:ascii="Arial" w:eastAsia="Times New Roman" w:hAnsi="Arial" w:cs="Arial"/>
          <w:color w:val="111111"/>
          <w:lang w:eastAsia="sl-SI"/>
        </w:rPr>
      </w:pPr>
    </w:p>
    <w:p w14:paraId="03285352" w14:textId="77777777" w:rsidR="007F0E6B" w:rsidRDefault="00DF3111" w:rsidP="009D331E">
      <w:p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Garancija je vsaka obveznost, ki jo prodajalec ali proizvajalec (garant) prevzame do potrošnika poleg zakonskih obveznosti prodajalca iz naslova obveznega jamstva za skladnost blaga P</w:t>
      </w:r>
      <w:r w:rsidR="007F0E6B" w:rsidRPr="002A6E28">
        <w:rPr>
          <w:rFonts w:ascii="Arial" w:eastAsia="Times New Roman" w:hAnsi="Arial" w:cs="Arial"/>
          <w:color w:val="111111"/>
          <w:lang w:eastAsia="sl-SI"/>
        </w:rPr>
        <w:t>rostovoljn</w:t>
      </w:r>
      <w:r w:rsidRPr="002A6E28">
        <w:rPr>
          <w:rFonts w:ascii="Arial" w:eastAsia="Times New Roman" w:hAnsi="Arial" w:cs="Arial"/>
          <w:color w:val="111111"/>
          <w:lang w:eastAsia="sl-SI"/>
        </w:rPr>
        <w:t>a</w:t>
      </w:r>
      <w:r w:rsidR="007F0E6B" w:rsidRPr="002A6E28">
        <w:rPr>
          <w:rFonts w:ascii="Arial" w:eastAsia="Times New Roman" w:hAnsi="Arial" w:cs="Arial"/>
          <w:color w:val="111111"/>
          <w:lang w:eastAsia="sl-SI"/>
        </w:rPr>
        <w:t xml:space="preserve"> garancij</w:t>
      </w:r>
      <w:r w:rsidRPr="002A6E28">
        <w:rPr>
          <w:rFonts w:ascii="Arial" w:eastAsia="Times New Roman" w:hAnsi="Arial" w:cs="Arial"/>
          <w:color w:val="111111"/>
          <w:lang w:eastAsia="sl-SI"/>
        </w:rPr>
        <w:t>a</w:t>
      </w:r>
      <w:r w:rsidR="00C74CFE" w:rsidRPr="002A6E28">
        <w:rPr>
          <w:rFonts w:ascii="Arial" w:eastAsia="Times New Roman" w:hAnsi="Arial" w:cs="Arial"/>
          <w:color w:val="111111"/>
          <w:lang w:eastAsia="sl-SI"/>
        </w:rPr>
        <w:t xml:space="preserve"> garanta</w:t>
      </w:r>
      <w:r w:rsidR="007F0E6B" w:rsidRPr="002A6E28">
        <w:rPr>
          <w:rFonts w:ascii="Arial" w:eastAsia="Times New Roman" w:hAnsi="Arial" w:cs="Arial"/>
          <w:color w:val="111111"/>
          <w:lang w:eastAsia="sl-SI"/>
        </w:rPr>
        <w:t xml:space="preserve"> zavezuje pod pogoji določenimi v garancijsk</w:t>
      </w:r>
      <w:r w:rsidR="00C74CFE" w:rsidRPr="002A6E28">
        <w:rPr>
          <w:rFonts w:ascii="Arial" w:eastAsia="Times New Roman" w:hAnsi="Arial" w:cs="Arial"/>
          <w:color w:val="111111"/>
          <w:lang w:eastAsia="sl-SI"/>
        </w:rPr>
        <w:t>em</w:t>
      </w:r>
      <w:r w:rsidR="007F0E6B" w:rsidRPr="002A6E28">
        <w:rPr>
          <w:rFonts w:ascii="Arial" w:eastAsia="Times New Roman" w:hAnsi="Arial" w:cs="Arial"/>
          <w:color w:val="111111"/>
          <w:lang w:eastAsia="sl-SI"/>
        </w:rPr>
        <w:t xml:space="preserve"> </w:t>
      </w:r>
      <w:r w:rsidR="00C74CFE" w:rsidRPr="002A6E28">
        <w:rPr>
          <w:rFonts w:ascii="Arial" w:eastAsia="Times New Roman" w:hAnsi="Arial" w:cs="Arial"/>
          <w:color w:val="111111"/>
          <w:lang w:eastAsia="sl-SI"/>
        </w:rPr>
        <w:t>listu</w:t>
      </w:r>
      <w:r w:rsidR="00C74CFE" w:rsidRPr="002A6E28">
        <w:rPr>
          <w:rFonts w:ascii="Arial" w:hAnsi="Arial" w:cs="Arial"/>
        </w:rPr>
        <w:t xml:space="preserve"> </w:t>
      </w:r>
      <w:r w:rsidR="00C74CFE" w:rsidRPr="002A6E28">
        <w:rPr>
          <w:rFonts w:ascii="Arial" w:eastAsia="Times New Roman" w:hAnsi="Arial" w:cs="Arial"/>
          <w:color w:val="111111"/>
          <w:lang w:eastAsia="sl-SI"/>
        </w:rPr>
        <w:t>in s tem povezanih oglaševalskih sporočilih, ki so na voljo ob sklenitvi pogodbe ali pred tem</w:t>
      </w:r>
      <w:r w:rsidR="007F0E6B" w:rsidRPr="002A6E28">
        <w:rPr>
          <w:rFonts w:ascii="Arial" w:eastAsia="Times New Roman" w:hAnsi="Arial" w:cs="Arial"/>
          <w:color w:val="111111"/>
          <w:lang w:eastAsia="sl-SI"/>
        </w:rPr>
        <w:t>.</w:t>
      </w:r>
    </w:p>
    <w:p w14:paraId="3D1119B3" w14:textId="77777777" w:rsidR="00862E40" w:rsidRPr="002A6E28" w:rsidRDefault="00862E40" w:rsidP="009D331E">
      <w:pPr>
        <w:spacing w:after="0" w:line="240" w:lineRule="auto"/>
        <w:jc w:val="both"/>
        <w:textAlignment w:val="baseline"/>
        <w:rPr>
          <w:rFonts w:ascii="Arial" w:eastAsia="Times New Roman" w:hAnsi="Arial" w:cs="Arial"/>
          <w:color w:val="111111"/>
          <w:lang w:eastAsia="sl-SI"/>
        </w:rPr>
      </w:pPr>
    </w:p>
    <w:p w14:paraId="5413C89D" w14:textId="77777777" w:rsidR="007F0E6B" w:rsidRPr="002A6E28" w:rsidRDefault="007F0E6B" w:rsidP="009D331E">
      <w:p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lastRenderedPageBreak/>
        <w:t>Za nadzor nad izvajanjem zgoraj navedenih določil je pristojen </w:t>
      </w:r>
      <w:hyperlink r:id="rId15" w:history="1">
        <w:r w:rsidRPr="00862E40">
          <w:rPr>
            <w:rStyle w:val="Hiperpovezava"/>
            <w:rFonts w:ascii="Arial" w:eastAsia="Times New Roman" w:hAnsi="Arial" w:cs="Arial"/>
            <w:lang w:eastAsia="sl-SI"/>
          </w:rPr>
          <w:t>Tržni inšpektorat RS</w:t>
        </w:r>
      </w:hyperlink>
      <w:r w:rsidRPr="002A6E28">
        <w:rPr>
          <w:rFonts w:ascii="Arial" w:eastAsia="Times New Roman" w:hAnsi="Arial" w:cs="Arial"/>
          <w:color w:val="111111"/>
          <w:lang w:eastAsia="sl-SI"/>
        </w:rPr>
        <w:t>, ki lahko v primeru ugotovljenih kršitev podjetju izreče globo zaradi prekrška ne more pa naložiti izpolnitve zahtevka. </w:t>
      </w:r>
    </w:p>
    <w:p w14:paraId="1603FEB0" w14:textId="77777777" w:rsidR="003746DB" w:rsidRPr="002A6E28" w:rsidRDefault="003746DB" w:rsidP="009D331E">
      <w:pPr>
        <w:spacing w:after="0" w:line="240" w:lineRule="auto"/>
        <w:jc w:val="both"/>
        <w:textAlignment w:val="baseline"/>
        <w:rPr>
          <w:rFonts w:ascii="Arial" w:eastAsia="Times New Roman" w:hAnsi="Arial" w:cs="Arial"/>
          <w:color w:val="111111"/>
          <w:lang w:eastAsia="sl-SI"/>
        </w:rPr>
      </w:pPr>
    </w:p>
    <w:p w14:paraId="324E5CA3" w14:textId="77777777" w:rsidR="00A23A71" w:rsidRPr="00357F5F" w:rsidRDefault="00A23A71" w:rsidP="00D07900">
      <w:pPr>
        <w:numPr>
          <w:ilvl w:val="0"/>
          <w:numId w:val="7"/>
        </w:numPr>
        <w:spacing w:after="0" w:line="240" w:lineRule="auto"/>
        <w:jc w:val="both"/>
        <w:textAlignment w:val="baseline"/>
        <w:rPr>
          <w:rFonts w:ascii="Arial" w:eastAsia="Times New Roman" w:hAnsi="Arial" w:cs="Arial"/>
          <w:b/>
          <w:color w:val="C00000"/>
          <w:lang w:eastAsia="sl-SI"/>
        </w:rPr>
      </w:pPr>
      <w:r w:rsidRPr="00357F5F">
        <w:rPr>
          <w:rFonts w:ascii="Arial" w:eastAsia="Times New Roman" w:hAnsi="Arial" w:cs="Arial"/>
          <w:b/>
          <w:color w:val="C00000"/>
          <w:bdr w:val="none" w:sz="0" w:space="0" w:color="auto" w:frame="1"/>
          <w:lang w:eastAsia="sl-SI"/>
        </w:rPr>
        <w:t>Tržna garancija trajnosti:</w:t>
      </w:r>
    </w:p>
    <w:p w14:paraId="0344A39F" w14:textId="77777777" w:rsidR="003746DB" w:rsidRPr="002A6E28" w:rsidRDefault="003746DB" w:rsidP="003746DB">
      <w:pPr>
        <w:spacing w:after="0" w:line="240" w:lineRule="auto"/>
        <w:ind w:left="360"/>
        <w:jc w:val="both"/>
        <w:textAlignment w:val="baseline"/>
        <w:rPr>
          <w:rFonts w:ascii="Arial" w:eastAsia="Times New Roman" w:hAnsi="Arial" w:cs="Arial"/>
          <w:color w:val="111111"/>
          <w:lang w:eastAsia="sl-SI"/>
        </w:rPr>
      </w:pPr>
    </w:p>
    <w:p w14:paraId="7B45CC65" w14:textId="77777777" w:rsidR="00A23A71" w:rsidRPr="002A6E28" w:rsidRDefault="00A23A71" w:rsidP="009D331E">
      <w:p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Gre za posebna obliko tržne garancije, ki je poimenovana »tržna garancija trajnosti« in ki jo da proizvajalec. Proizvajalec neposredno odgovarja potrošniku v celotnem obdobju tržne garancije trajnosti za popravilo ali zamenjavo blaga v skladu s pravili za vzpostavitev skladnosti. Gre za posebno obliko obveznosti, ki jo proizvajalec lahko prevzame do potrošnika poleg zakonske obveznosti prodajalca iz naslova obveznega jamstva za skladnost blaga in v Sloveniji poleg obvezne garancije iz 94. člena ZVPot-1, ni pa mu je potrebno prevzeti.</w:t>
      </w:r>
    </w:p>
    <w:p w14:paraId="3FBF4364" w14:textId="77777777" w:rsidR="007F0E6B" w:rsidRPr="002A6E28" w:rsidRDefault="007F0E6B" w:rsidP="002A6E28">
      <w:pPr>
        <w:pStyle w:val="Naslov1"/>
      </w:pPr>
      <w:bookmarkStart w:id="16" w:name="_Toc25136037"/>
      <w:bookmarkStart w:id="17" w:name="_Toc25136177"/>
      <w:bookmarkStart w:id="18" w:name="_Toc137641379"/>
      <w:r w:rsidRPr="002A6E28">
        <w:t>6. Obvezna garancija za rabljeno blago</w:t>
      </w:r>
      <w:bookmarkEnd w:id="16"/>
      <w:bookmarkEnd w:id="17"/>
      <w:bookmarkEnd w:id="18"/>
    </w:p>
    <w:p w14:paraId="2789381C" w14:textId="77777777" w:rsidR="000F7F16" w:rsidRPr="00357F5F" w:rsidRDefault="000F7F16" w:rsidP="009D331E">
      <w:pPr>
        <w:spacing w:after="0" w:line="240" w:lineRule="auto"/>
        <w:jc w:val="both"/>
        <w:textAlignment w:val="baseline"/>
        <w:rPr>
          <w:rFonts w:ascii="Arial" w:eastAsia="Times New Roman" w:hAnsi="Arial" w:cs="Arial"/>
          <w:b/>
          <w:bCs/>
          <w:color w:val="C00000"/>
          <w:lang w:eastAsia="sl-SI"/>
        </w:rPr>
      </w:pPr>
      <w:r w:rsidRPr="00357F5F">
        <w:rPr>
          <w:rFonts w:ascii="Arial" w:eastAsia="Times New Roman" w:hAnsi="Arial" w:cs="Arial"/>
          <w:b/>
          <w:bCs/>
          <w:color w:val="C00000"/>
          <w:lang w:eastAsia="sl-SI"/>
        </w:rPr>
        <w:t>Za blago kupljeno do 25. 1. 2023</w:t>
      </w:r>
    </w:p>
    <w:p w14:paraId="563A4969" w14:textId="77777777" w:rsidR="003746DB" w:rsidRPr="002A6E28" w:rsidRDefault="003746DB" w:rsidP="009D331E">
      <w:pPr>
        <w:spacing w:after="0" w:line="240" w:lineRule="auto"/>
        <w:jc w:val="both"/>
        <w:textAlignment w:val="baseline"/>
        <w:rPr>
          <w:rFonts w:ascii="Arial" w:eastAsia="Times New Roman" w:hAnsi="Arial" w:cs="Arial"/>
          <w:color w:val="111111"/>
          <w:u w:val="single"/>
          <w:lang w:eastAsia="sl-SI"/>
        </w:rPr>
      </w:pPr>
    </w:p>
    <w:p w14:paraId="151F26AD" w14:textId="77777777" w:rsidR="007F0E6B" w:rsidRPr="002A6E28" w:rsidRDefault="007F0E6B" w:rsidP="009D331E">
      <w:p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Seznam izdelkov za katere mora prodajalec zagotoviti obvezno garancijo za rabljeno blago določa Pravilnik o blagu, za katero se izda garancija za brezhibno delovanje.</w:t>
      </w:r>
    </w:p>
    <w:p w14:paraId="671B730B" w14:textId="77777777" w:rsidR="007F0E6B" w:rsidRPr="002A6E28" w:rsidRDefault="007F0E6B" w:rsidP="009D331E">
      <w:p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V skladu z navedenim Pravilnikom, se garancija za brezhibno delovanje za obdobje najmanj enega meseca obvezno izda za naslednje rabljeno blago: cestna </w:t>
      </w:r>
      <w:r w:rsidRPr="002A6E28">
        <w:rPr>
          <w:rFonts w:ascii="Arial" w:eastAsia="Times New Roman" w:hAnsi="Arial" w:cs="Arial"/>
          <w:bCs/>
          <w:color w:val="111111"/>
          <w:bdr w:val="none" w:sz="0" w:space="0" w:color="auto" w:frame="1"/>
          <w:lang w:eastAsia="sl-SI"/>
        </w:rPr>
        <w:t>motorna vozila, priklopna vozila in vozila s pomožnim motorjem </w:t>
      </w:r>
      <w:r w:rsidRPr="002A6E28">
        <w:rPr>
          <w:rFonts w:ascii="Arial" w:eastAsia="Times New Roman" w:hAnsi="Arial" w:cs="Arial"/>
          <w:color w:val="111111"/>
          <w:lang w:eastAsia="sl-SI"/>
        </w:rPr>
        <w:t>(3. člen Pravilnika). </w:t>
      </w:r>
    </w:p>
    <w:p w14:paraId="23194FAE" w14:textId="77777777" w:rsidR="003A4AB9" w:rsidRPr="002A6E28" w:rsidRDefault="003A4AB9" w:rsidP="009D331E">
      <w:pPr>
        <w:spacing w:after="0" w:line="240" w:lineRule="auto"/>
        <w:jc w:val="both"/>
        <w:textAlignment w:val="baseline"/>
        <w:rPr>
          <w:rFonts w:ascii="Arial" w:eastAsia="Times New Roman" w:hAnsi="Arial" w:cs="Arial"/>
          <w:color w:val="111111"/>
          <w:lang w:eastAsia="sl-SI"/>
        </w:rPr>
      </w:pPr>
    </w:p>
    <w:p w14:paraId="1D128228" w14:textId="77777777" w:rsidR="007F0E6B" w:rsidRPr="002A6E28" w:rsidRDefault="007F0E6B" w:rsidP="009D331E">
      <w:p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Dopis ni potreben, ker je uveljavljane garancijskih zahtevkov "</w:t>
      </w:r>
      <w:proofErr w:type="spellStart"/>
      <w:r w:rsidRPr="002A6E28">
        <w:rPr>
          <w:rFonts w:ascii="Arial" w:eastAsia="Times New Roman" w:hAnsi="Arial" w:cs="Arial"/>
          <w:color w:val="111111"/>
          <w:lang w:eastAsia="sl-SI"/>
        </w:rPr>
        <w:t>prinosnina</w:t>
      </w:r>
      <w:proofErr w:type="spellEnd"/>
      <w:r w:rsidRPr="002A6E28">
        <w:rPr>
          <w:rFonts w:ascii="Arial" w:eastAsia="Times New Roman" w:hAnsi="Arial" w:cs="Arial"/>
          <w:color w:val="111111"/>
          <w:lang w:eastAsia="sl-SI"/>
        </w:rPr>
        <w:t>". Navedeno pomeni, da se z garantom dogovorimo o načinu prinosa izdelka na njegove stroške na servis.</w:t>
      </w:r>
    </w:p>
    <w:p w14:paraId="6A17F7FE" w14:textId="77777777" w:rsidR="000F7F16" w:rsidRPr="002A6E28" w:rsidRDefault="000F7F16" w:rsidP="009D331E">
      <w:pPr>
        <w:spacing w:after="0" w:line="240" w:lineRule="auto"/>
        <w:jc w:val="both"/>
        <w:textAlignment w:val="baseline"/>
        <w:rPr>
          <w:rFonts w:ascii="Arial" w:eastAsia="Times New Roman" w:hAnsi="Arial" w:cs="Arial"/>
          <w:color w:val="111111"/>
          <w:lang w:eastAsia="sl-SI"/>
        </w:rPr>
      </w:pPr>
    </w:p>
    <w:p w14:paraId="3491C5B5" w14:textId="77777777" w:rsidR="000F7F16" w:rsidRPr="00357F5F" w:rsidRDefault="000F7F16" w:rsidP="009D331E">
      <w:pPr>
        <w:spacing w:after="0" w:line="240" w:lineRule="auto"/>
        <w:jc w:val="both"/>
        <w:textAlignment w:val="baseline"/>
        <w:rPr>
          <w:rFonts w:ascii="Arial" w:eastAsia="Times New Roman" w:hAnsi="Arial" w:cs="Arial"/>
          <w:b/>
          <w:bCs/>
          <w:color w:val="C00000"/>
          <w:lang w:eastAsia="sl-SI"/>
        </w:rPr>
      </w:pPr>
      <w:r w:rsidRPr="00357F5F">
        <w:rPr>
          <w:rFonts w:ascii="Arial" w:eastAsia="Times New Roman" w:hAnsi="Arial" w:cs="Arial"/>
          <w:b/>
          <w:bCs/>
          <w:color w:val="C00000"/>
          <w:lang w:eastAsia="sl-SI"/>
        </w:rPr>
        <w:t>Za blago kupljeno po 26. 1. 2023</w:t>
      </w:r>
    </w:p>
    <w:p w14:paraId="575A82F3" w14:textId="77777777" w:rsidR="003746DB" w:rsidRPr="002A6E28" w:rsidRDefault="003746DB" w:rsidP="009D331E">
      <w:pPr>
        <w:spacing w:after="0" w:line="240" w:lineRule="auto"/>
        <w:jc w:val="both"/>
        <w:textAlignment w:val="baseline"/>
        <w:rPr>
          <w:rFonts w:ascii="Arial" w:eastAsia="Times New Roman" w:hAnsi="Arial" w:cs="Arial"/>
          <w:color w:val="111111"/>
          <w:u w:val="single"/>
          <w:lang w:eastAsia="sl-SI"/>
        </w:rPr>
      </w:pPr>
    </w:p>
    <w:p w14:paraId="465E8815" w14:textId="77777777" w:rsidR="000F7F16" w:rsidRPr="002A6E28" w:rsidRDefault="000F7F16" w:rsidP="009D331E">
      <w:p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Obvezna garancija ne velja več za rabljeno blago.</w:t>
      </w:r>
    </w:p>
    <w:p w14:paraId="3397655F" w14:textId="77777777" w:rsidR="007F0E6B" w:rsidRPr="002A6E28" w:rsidRDefault="007F0E6B" w:rsidP="002A6E28">
      <w:pPr>
        <w:pStyle w:val="Naslov1"/>
      </w:pPr>
      <w:bookmarkStart w:id="19" w:name="_Toc25136038"/>
      <w:bookmarkStart w:id="20" w:name="_Toc25136178"/>
      <w:bookmarkStart w:id="21" w:name="_Toc137641380"/>
      <w:r w:rsidRPr="002A6E28">
        <w:t>7. Odgovornost za stvarne napake ali garancija za brezhibno delovanje</w:t>
      </w:r>
      <w:bookmarkEnd w:id="19"/>
      <w:bookmarkEnd w:id="20"/>
      <w:bookmarkEnd w:id="21"/>
    </w:p>
    <w:p w14:paraId="5218BBE3" w14:textId="77777777" w:rsidR="007F0E6B" w:rsidRPr="002A6E28" w:rsidRDefault="007F0E6B" w:rsidP="009D331E">
      <w:p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V primeru </w:t>
      </w:r>
      <w:r w:rsidRPr="002A6E28">
        <w:rPr>
          <w:rFonts w:ascii="Arial" w:eastAsia="Times New Roman" w:hAnsi="Arial" w:cs="Arial"/>
          <w:bCs/>
          <w:color w:val="111111"/>
          <w:bdr w:val="none" w:sz="0" w:space="0" w:color="auto" w:frame="1"/>
          <w:lang w:eastAsia="sl-SI"/>
        </w:rPr>
        <w:t>okvare oziroma napak</w:t>
      </w:r>
      <w:r w:rsidRPr="002A6E28">
        <w:rPr>
          <w:rFonts w:ascii="Arial" w:eastAsia="Times New Roman" w:hAnsi="Arial" w:cs="Arial"/>
          <w:color w:val="111111"/>
          <w:lang w:eastAsia="sl-SI"/>
        </w:rPr>
        <w:t> na izdelku se lahko kot potrošnik sami odločite in izbirate med dvema zahtevkoma: zahtevkom iz naslova </w:t>
      </w:r>
      <w:r w:rsidRPr="002A6E28">
        <w:rPr>
          <w:rFonts w:ascii="Arial" w:eastAsia="Times New Roman" w:hAnsi="Arial" w:cs="Arial"/>
          <w:bCs/>
          <w:color w:val="111111"/>
          <w:bdr w:val="none" w:sz="0" w:space="0" w:color="auto" w:frame="1"/>
          <w:lang w:eastAsia="sl-SI"/>
        </w:rPr>
        <w:t>garancije</w:t>
      </w:r>
      <w:r w:rsidRPr="002A6E28">
        <w:rPr>
          <w:rFonts w:ascii="Arial" w:eastAsia="Times New Roman" w:hAnsi="Arial" w:cs="Arial"/>
          <w:color w:val="111111"/>
          <w:lang w:eastAsia="sl-SI"/>
        </w:rPr>
        <w:t> ali zahtevkom iz naslova </w:t>
      </w:r>
      <w:r w:rsidR="00CA21C8" w:rsidRPr="002A6E28">
        <w:rPr>
          <w:rFonts w:ascii="Arial" w:eastAsia="Times New Roman" w:hAnsi="Arial" w:cs="Arial"/>
          <w:bCs/>
          <w:color w:val="111111"/>
          <w:bdr w:val="none" w:sz="0" w:space="0" w:color="auto" w:frame="1"/>
          <w:lang w:eastAsia="sl-SI"/>
        </w:rPr>
        <w:t>obveznega jamstva za skladnost blaga</w:t>
      </w:r>
      <w:r w:rsidRPr="002A6E28">
        <w:rPr>
          <w:rFonts w:ascii="Arial" w:eastAsia="Times New Roman" w:hAnsi="Arial" w:cs="Arial"/>
          <w:color w:val="111111"/>
          <w:lang w:eastAsia="sl-SI"/>
        </w:rPr>
        <w:t>.</w:t>
      </w:r>
    </w:p>
    <w:p w14:paraId="19ECCD28" w14:textId="77777777" w:rsidR="003A4AB9" w:rsidRPr="002A6E28" w:rsidRDefault="003A4AB9" w:rsidP="009D331E">
      <w:pPr>
        <w:spacing w:after="0" w:line="240" w:lineRule="auto"/>
        <w:jc w:val="both"/>
        <w:textAlignment w:val="baseline"/>
        <w:rPr>
          <w:rFonts w:ascii="Arial" w:eastAsia="Times New Roman" w:hAnsi="Arial" w:cs="Arial"/>
          <w:color w:val="111111"/>
          <w:lang w:eastAsia="sl-SI"/>
        </w:rPr>
      </w:pPr>
    </w:p>
    <w:p w14:paraId="2C873B45" w14:textId="77777777" w:rsidR="007F0E6B" w:rsidRPr="002A6E28" w:rsidRDefault="007F0E6B" w:rsidP="009D331E">
      <w:p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Gre za dva različna pravna instituta, ki potrošniku nudita tudi različno raven zagotavljanja pravic, vendar pa potrošnik ne more uveljavljati svojih pravic iz obeh zahtevkov hkrati.</w:t>
      </w:r>
    </w:p>
    <w:p w14:paraId="5AF98155" w14:textId="77777777" w:rsidR="007F0E6B" w:rsidRPr="002A6E28" w:rsidRDefault="007F0E6B" w:rsidP="009D331E">
      <w:p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 xml:space="preserve">V okviru izvajanja javne službe svetovanja potrošnikom smo zaznali, da prodajalci potrošnikom pogosto vsiljujejo garancijsko popravilo in jim ne želijo priznati zahtevkov na podlagi </w:t>
      </w:r>
      <w:r w:rsidR="00CA21C8" w:rsidRPr="002A6E28">
        <w:rPr>
          <w:rFonts w:ascii="Arial" w:eastAsia="Times New Roman" w:hAnsi="Arial" w:cs="Arial"/>
          <w:color w:val="111111"/>
          <w:lang w:eastAsia="sl-SI"/>
        </w:rPr>
        <w:t xml:space="preserve">obveznosti prodajalca iz naslova obveznega jamstva za skladnost blaga </w:t>
      </w:r>
      <w:r w:rsidRPr="002A6E28">
        <w:rPr>
          <w:rFonts w:ascii="Arial" w:eastAsia="Times New Roman" w:hAnsi="Arial" w:cs="Arial"/>
          <w:color w:val="111111"/>
          <w:lang w:eastAsia="sl-SI"/>
        </w:rPr>
        <w:t>(jamstva), ki potrošnikom omogoča več pravic. Odgovornost prodajalca za stvarne napake je primarno varstvo potrošnikov v primeru napak, obvezna garancija pa predstavlja le dodatno varstvo, ki ga pozna samo slovenski pravni sistem. Potrošnik je torej tisti, ki izbira pravni naslov, iz katerega bo v posameznem primeru uveljavljal svoje pravice in ta izbira mu ne sme biti vsiljena. Ravnanje prodajalcev, ki potrošnikom nočejo priznati pravic iz jamčevanja, temveč zatrjujejo, da lahko popravijo blago samo na podlagi garancije, predstavlja  zavajajočo poslovno prakso, ki je v skladu z Zakonom o varstvu potrošnikov prepovedana. Tržni inšpektorat  RS, ki je pristojen za nadzor, lahko takšno prakso prodajalcev sankcionira z globo zaradi prekrška ter z odločbo prepove uporabo takšne prakse.</w:t>
      </w:r>
    </w:p>
    <w:p w14:paraId="30E38DB8" w14:textId="77777777" w:rsidR="007F0E6B" w:rsidRPr="002A6E28" w:rsidRDefault="007F0E6B" w:rsidP="002A6E28">
      <w:pPr>
        <w:pStyle w:val="Naslov1"/>
      </w:pPr>
      <w:bookmarkStart w:id="22" w:name="_Toc25136039"/>
      <w:bookmarkStart w:id="23" w:name="_Toc25136179"/>
      <w:bookmarkStart w:id="24" w:name="_Toc137641381"/>
      <w:r w:rsidRPr="002A6E28">
        <w:lastRenderedPageBreak/>
        <w:t>8. Izpolnitev obveznosti iz prodajne pogodbe</w:t>
      </w:r>
      <w:bookmarkEnd w:id="22"/>
      <w:bookmarkEnd w:id="23"/>
      <w:bookmarkEnd w:id="24"/>
    </w:p>
    <w:p w14:paraId="24C09EA4" w14:textId="77777777" w:rsidR="007F0E6B" w:rsidRPr="002A6E28" w:rsidRDefault="007F0E6B" w:rsidP="009D331E">
      <w:p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Podjetje </w:t>
      </w:r>
      <w:r w:rsidRPr="002A6E28">
        <w:rPr>
          <w:rFonts w:ascii="Arial" w:eastAsia="Times New Roman" w:hAnsi="Arial" w:cs="Arial"/>
          <w:bCs/>
          <w:color w:val="111111"/>
          <w:bdr w:val="none" w:sz="0" w:space="0" w:color="auto" w:frame="1"/>
          <w:lang w:eastAsia="sl-SI"/>
        </w:rPr>
        <w:t>mora</w:t>
      </w:r>
      <w:r w:rsidRPr="002A6E28">
        <w:rPr>
          <w:rFonts w:ascii="Arial" w:eastAsia="Times New Roman" w:hAnsi="Arial" w:cs="Arial"/>
          <w:color w:val="111111"/>
          <w:lang w:eastAsia="sl-SI"/>
        </w:rPr>
        <w:t> izpolniti svoje obveznosti iz prodajne pogodbe </w:t>
      </w:r>
      <w:r w:rsidR="0003197A" w:rsidRPr="002A6E28">
        <w:rPr>
          <w:rFonts w:ascii="Arial" w:eastAsia="Times New Roman" w:hAnsi="Arial" w:cs="Arial"/>
          <w:color w:val="111111"/>
          <w:lang w:eastAsia="sl-SI"/>
        </w:rPr>
        <w:t xml:space="preserve">brez odlašanja, vendar najpozneje </w:t>
      </w:r>
      <w:r w:rsidRPr="002A6E28">
        <w:rPr>
          <w:rFonts w:ascii="Arial" w:eastAsia="Times New Roman" w:hAnsi="Arial" w:cs="Arial"/>
          <w:bCs/>
          <w:color w:val="111111"/>
          <w:bdr w:val="none" w:sz="0" w:space="0" w:color="auto" w:frame="1"/>
          <w:lang w:eastAsia="sl-SI"/>
        </w:rPr>
        <w:t>v roku 30 dni</w:t>
      </w:r>
      <w:r w:rsidRPr="002A6E28">
        <w:rPr>
          <w:rFonts w:ascii="Arial" w:eastAsia="Times New Roman" w:hAnsi="Arial" w:cs="Arial"/>
          <w:color w:val="111111"/>
          <w:lang w:eastAsia="sl-SI"/>
        </w:rPr>
        <w:t> od sklenitve pogodbe, razen </w:t>
      </w:r>
      <w:r w:rsidRPr="002A6E28">
        <w:rPr>
          <w:rFonts w:ascii="Arial" w:eastAsia="Times New Roman" w:hAnsi="Arial" w:cs="Arial"/>
          <w:bCs/>
          <w:color w:val="111111"/>
          <w:bdr w:val="none" w:sz="0" w:space="0" w:color="auto" w:frame="1"/>
          <w:lang w:eastAsia="sl-SI"/>
        </w:rPr>
        <w:t>če se stranki nista dogovorili drugače</w:t>
      </w:r>
      <w:r w:rsidRPr="002A6E28">
        <w:rPr>
          <w:rFonts w:ascii="Arial" w:eastAsia="Times New Roman" w:hAnsi="Arial" w:cs="Arial"/>
          <w:color w:val="111111"/>
          <w:lang w:eastAsia="sl-SI"/>
        </w:rPr>
        <w:t xml:space="preserve"> (prvi odstavek </w:t>
      </w:r>
      <w:r w:rsidR="0003197A" w:rsidRPr="002A6E28">
        <w:rPr>
          <w:rFonts w:ascii="Arial" w:eastAsia="Times New Roman" w:hAnsi="Arial" w:cs="Arial"/>
          <w:color w:val="111111"/>
          <w:lang w:eastAsia="sl-SI"/>
        </w:rPr>
        <w:t>26</w:t>
      </w:r>
      <w:r w:rsidR="00862E40">
        <w:rPr>
          <w:rFonts w:ascii="Arial" w:eastAsia="Times New Roman" w:hAnsi="Arial" w:cs="Arial"/>
          <w:color w:val="111111"/>
          <w:lang w:eastAsia="sl-SI"/>
        </w:rPr>
        <w:t>.</w:t>
      </w:r>
      <w:r w:rsidRPr="002A6E28">
        <w:rPr>
          <w:rFonts w:ascii="Arial" w:eastAsia="Times New Roman" w:hAnsi="Arial" w:cs="Arial"/>
          <w:color w:val="111111"/>
          <w:lang w:eastAsia="sl-SI"/>
        </w:rPr>
        <w:t xml:space="preserve"> člena </w:t>
      </w:r>
      <w:r w:rsidR="0003197A" w:rsidRPr="002A6E28">
        <w:rPr>
          <w:rFonts w:ascii="Arial" w:eastAsia="Times New Roman" w:hAnsi="Arial" w:cs="Arial"/>
          <w:color w:val="111111"/>
          <w:lang w:eastAsia="sl-SI"/>
        </w:rPr>
        <w:t>ZVPot-1</w:t>
      </w:r>
      <w:r w:rsidRPr="002A6E28">
        <w:rPr>
          <w:rFonts w:ascii="Arial" w:eastAsia="Times New Roman" w:hAnsi="Arial" w:cs="Arial"/>
          <w:color w:val="111111"/>
          <w:lang w:eastAsia="sl-SI"/>
        </w:rPr>
        <w:t>).</w:t>
      </w:r>
    </w:p>
    <w:p w14:paraId="0C92C868" w14:textId="77777777" w:rsidR="0089124D" w:rsidRPr="002A6E28" w:rsidRDefault="0089124D" w:rsidP="009D331E">
      <w:pPr>
        <w:spacing w:after="0" w:line="240" w:lineRule="auto"/>
        <w:jc w:val="both"/>
        <w:textAlignment w:val="baseline"/>
        <w:rPr>
          <w:rFonts w:ascii="Arial" w:eastAsia="Times New Roman" w:hAnsi="Arial" w:cs="Arial"/>
          <w:color w:val="111111"/>
          <w:lang w:eastAsia="sl-SI"/>
        </w:rPr>
      </w:pPr>
    </w:p>
    <w:p w14:paraId="761EF48D" w14:textId="77777777" w:rsidR="007F0E6B" w:rsidRPr="002A6E28" w:rsidRDefault="007F0E6B" w:rsidP="009D331E">
      <w:p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Če podjetje </w:t>
      </w:r>
      <w:r w:rsidRPr="002A6E28">
        <w:rPr>
          <w:rFonts w:ascii="Arial" w:eastAsia="Times New Roman" w:hAnsi="Arial" w:cs="Arial"/>
          <w:bCs/>
          <w:color w:val="111111"/>
          <w:bdr w:val="none" w:sz="0" w:space="0" w:color="auto" w:frame="1"/>
          <w:lang w:eastAsia="sl-SI"/>
        </w:rPr>
        <w:t>v roku</w:t>
      </w:r>
      <w:r w:rsidR="0089124D" w:rsidRPr="002A6E28">
        <w:rPr>
          <w:rFonts w:ascii="Arial" w:eastAsia="Times New Roman" w:hAnsi="Arial" w:cs="Arial"/>
          <w:bCs/>
          <w:color w:val="111111"/>
          <w:bdr w:val="none" w:sz="0" w:space="0" w:color="auto" w:frame="1"/>
          <w:lang w:eastAsia="sl-SI"/>
        </w:rPr>
        <w:t xml:space="preserve"> </w:t>
      </w:r>
      <w:r w:rsidRPr="002A6E28">
        <w:rPr>
          <w:rFonts w:ascii="Arial" w:eastAsia="Times New Roman" w:hAnsi="Arial" w:cs="Arial"/>
          <w:bCs/>
          <w:color w:val="111111"/>
          <w:bdr w:val="none" w:sz="0" w:space="0" w:color="auto" w:frame="1"/>
          <w:lang w:eastAsia="sl-SI"/>
        </w:rPr>
        <w:t>30 dni</w:t>
      </w:r>
      <w:r w:rsidRPr="002A6E28">
        <w:rPr>
          <w:rFonts w:ascii="Arial" w:eastAsia="Times New Roman" w:hAnsi="Arial" w:cs="Arial"/>
          <w:color w:val="111111"/>
          <w:lang w:eastAsia="sl-SI"/>
        </w:rPr>
        <w:t> oziroma v dogovorjenem roku </w:t>
      </w:r>
      <w:r w:rsidRPr="002A6E28">
        <w:rPr>
          <w:rFonts w:ascii="Arial" w:eastAsia="Times New Roman" w:hAnsi="Arial" w:cs="Arial"/>
          <w:bCs/>
          <w:color w:val="111111"/>
          <w:bdr w:val="none" w:sz="0" w:space="0" w:color="auto" w:frame="1"/>
          <w:lang w:eastAsia="sl-SI"/>
        </w:rPr>
        <w:t>ne izpolni</w:t>
      </w:r>
      <w:r w:rsidRPr="002A6E28">
        <w:rPr>
          <w:rFonts w:ascii="Arial" w:eastAsia="Times New Roman" w:hAnsi="Arial" w:cs="Arial"/>
          <w:color w:val="111111"/>
          <w:lang w:eastAsia="sl-SI"/>
        </w:rPr>
        <w:t> svojih obveznosti, mu potrošnik določi dodaten rok za izpolnitev. Če tudi v dodatnem roku obveznost ni izpolnjena lahko potrošnik odstopi od pogodbe.</w:t>
      </w:r>
    </w:p>
    <w:p w14:paraId="1C98BCF6" w14:textId="77777777" w:rsidR="003746DB" w:rsidRPr="002A6E28" w:rsidRDefault="003746DB" w:rsidP="009D331E">
      <w:pPr>
        <w:spacing w:after="0" w:line="240" w:lineRule="auto"/>
        <w:jc w:val="both"/>
        <w:textAlignment w:val="baseline"/>
        <w:rPr>
          <w:rFonts w:ascii="Arial" w:eastAsia="Times New Roman" w:hAnsi="Arial" w:cs="Arial"/>
          <w:color w:val="111111"/>
          <w:lang w:eastAsia="sl-SI"/>
        </w:rPr>
      </w:pPr>
    </w:p>
    <w:p w14:paraId="2A95E709" w14:textId="77777777" w:rsidR="007F0E6B" w:rsidRPr="002A6E28" w:rsidRDefault="007F0E6B" w:rsidP="009D331E">
      <w:p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Potrošnik lahko odstopi ne da bi podjetju ponudil dodatni rok za izpolnitev, če:</w:t>
      </w:r>
    </w:p>
    <w:p w14:paraId="53CD0A8D" w14:textId="77777777" w:rsidR="007F0E6B" w:rsidRPr="002A6E28" w:rsidRDefault="007F0E6B" w:rsidP="00D07900">
      <w:pPr>
        <w:numPr>
          <w:ilvl w:val="0"/>
          <w:numId w:val="1"/>
        </w:num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podjetje zavrne dostavo blaga</w:t>
      </w:r>
      <w:r w:rsidR="0003197A" w:rsidRPr="002A6E28">
        <w:rPr>
          <w:rFonts w:ascii="Arial" w:eastAsia="Times New Roman" w:hAnsi="Arial" w:cs="Arial"/>
          <w:color w:val="111111"/>
          <w:lang w:eastAsia="sl-SI"/>
        </w:rPr>
        <w:t>,</w:t>
      </w:r>
      <w:r w:rsidR="0003197A" w:rsidRPr="002A6E28">
        <w:rPr>
          <w:rFonts w:ascii="Arial" w:hAnsi="Arial" w:cs="Arial"/>
        </w:rPr>
        <w:t xml:space="preserve"> </w:t>
      </w:r>
      <w:r w:rsidR="0003197A" w:rsidRPr="002A6E28">
        <w:rPr>
          <w:rFonts w:ascii="Arial" w:eastAsia="Times New Roman" w:hAnsi="Arial" w:cs="Arial"/>
          <w:color w:val="111111"/>
          <w:lang w:eastAsia="sl-SI"/>
        </w:rPr>
        <w:t>izvedbo storitve ali dobavo digitalne vsebine, ki je dobavljena na materialnem nosilcu podatkov,</w:t>
      </w:r>
      <w:r w:rsidRPr="002A6E28">
        <w:rPr>
          <w:rFonts w:ascii="Arial" w:eastAsia="Times New Roman" w:hAnsi="Arial" w:cs="Arial"/>
          <w:color w:val="111111"/>
          <w:lang w:eastAsia="sl-SI"/>
        </w:rPr>
        <w:t>;</w:t>
      </w:r>
    </w:p>
    <w:p w14:paraId="7C1AAB98" w14:textId="77777777" w:rsidR="007F0E6B" w:rsidRPr="002A6E28" w:rsidRDefault="007F0E6B" w:rsidP="00D07900">
      <w:pPr>
        <w:numPr>
          <w:ilvl w:val="0"/>
          <w:numId w:val="1"/>
        </w:num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je glede na okoliščine ob sklenitvi pogodbe dogovorjeni rok bistvena sestavina pogodbe;</w:t>
      </w:r>
    </w:p>
    <w:p w14:paraId="2635E766" w14:textId="77777777" w:rsidR="0089124D" w:rsidRPr="002A6E28" w:rsidRDefault="007F0E6B" w:rsidP="00D07900">
      <w:pPr>
        <w:numPr>
          <w:ilvl w:val="0"/>
          <w:numId w:val="1"/>
        </w:num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potrošnik pred sklenitvijo pogodbe obvesti podjetje, da je dogovorjeni rok bistvena sestavina pogodbe.</w:t>
      </w:r>
    </w:p>
    <w:p w14:paraId="7CFAED39" w14:textId="77777777" w:rsidR="0089124D" w:rsidRPr="002A6E28" w:rsidRDefault="0089124D" w:rsidP="009D331E">
      <w:pPr>
        <w:spacing w:after="0" w:line="240" w:lineRule="auto"/>
        <w:ind w:left="720"/>
        <w:jc w:val="both"/>
        <w:textAlignment w:val="baseline"/>
        <w:rPr>
          <w:rFonts w:ascii="Arial" w:eastAsia="Times New Roman" w:hAnsi="Arial" w:cs="Arial"/>
          <w:color w:val="111111"/>
          <w:lang w:eastAsia="sl-SI"/>
        </w:rPr>
      </w:pPr>
    </w:p>
    <w:p w14:paraId="416B9440" w14:textId="77777777" w:rsidR="007F0E6B" w:rsidRPr="002A6E28" w:rsidRDefault="007F0E6B" w:rsidP="009D331E">
      <w:p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 xml:space="preserve">V primeru odstopa od pogodbe iz zgoraj navedenih razlogov, mora podjetje </w:t>
      </w:r>
      <w:r w:rsidR="006D376F" w:rsidRPr="002A6E28">
        <w:rPr>
          <w:rFonts w:ascii="Arial" w:eastAsia="Times New Roman" w:hAnsi="Arial" w:cs="Arial"/>
          <w:color w:val="111111"/>
          <w:lang w:eastAsia="sl-SI"/>
        </w:rPr>
        <w:t xml:space="preserve">brez odlašanja </w:t>
      </w:r>
      <w:r w:rsidRPr="002A6E28">
        <w:rPr>
          <w:rFonts w:ascii="Arial" w:eastAsia="Times New Roman" w:hAnsi="Arial" w:cs="Arial"/>
          <w:color w:val="111111"/>
          <w:lang w:eastAsia="sl-SI"/>
        </w:rPr>
        <w:t xml:space="preserve">vrniti potrošniku </w:t>
      </w:r>
      <w:r w:rsidR="006D376F" w:rsidRPr="002A6E28">
        <w:rPr>
          <w:rFonts w:ascii="Arial" w:eastAsia="Times New Roman" w:hAnsi="Arial" w:cs="Arial"/>
          <w:color w:val="111111"/>
          <w:lang w:eastAsia="sl-SI"/>
        </w:rPr>
        <w:t>vsa opravljena plačila</w:t>
      </w:r>
      <w:r w:rsidRPr="002A6E28">
        <w:rPr>
          <w:rFonts w:ascii="Arial" w:eastAsia="Times New Roman" w:hAnsi="Arial" w:cs="Arial"/>
          <w:color w:val="111111"/>
          <w:lang w:eastAsia="sl-SI"/>
        </w:rPr>
        <w:t>. Za nadzor nad izvajanjem je pristojen </w:t>
      </w:r>
      <w:hyperlink r:id="rId16" w:tgtFrame="_blank" w:history="1">
        <w:r w:rsidRPr="002A6E28">
          <w:rPr>
            <w:rFonts w:ascii="Arial" w:eastAsia="Times New Roman" w:hAnsi="Arial" w:cs="Arial"/>
            <w:color w:val="2A5566"/>
            <w:u w:val="single"/>
            <w:lang w:eastAsia="sl-SI"/>
          </w:rPr>
          <w:t>Tržni inšpektorat RS</w:t>
        </w:r>
      </w:hyperlink>
      <w:r w:rsidRPr="002A6E28">
        <w:rPr>
          <w:rFonts w:ascii="Arial" w:eastAsia="Times New Roman" w:hAnsi="Arial" w:cs="Arial"/>
          <w:color w:val="111111"/>
          <w:lang w:eastAsia="sl-SI"/>
        </w:rPr>
        <w:t>, ki lahko v primeru ugotovljenih kršitev podjetju naloži izpolnitev zakonskih obveznosti. </w:t>
      </w:r>
    </w:p>
    <w:p w14:paraId="57232E7F" w14:textId="77777777" w:rsidR="007F0E6B" w:rsidRPr="002A6E28" w:rsidRDefault="007F0E6B" w:rsidP="002A6E28">
      <w:pPr>
        <w:pStyle w:val="Naslov1"/>
      </w:pPr>
      <w:bookmarkStart w:id="25" w:name="_Toc25136040"/>
      <w:bookmarkStart w:id="26" w:name="_Toc25136180"/>
      <w:bookmarkStart w:id="27" w:name="_Toc137641382"/>
      <w:r w:rsidRPr="002A6E28">
        <w:t>9. Pogodbe sklenjene na daljavo</w:t>
      </w:r>
      <w:bookmarkEnd w:id="25"/>
      <w:bookmarkEnd w:id="26"/>
      <w:r w:rsidR="0010222E" w:rsidRPr="002A6E28">
        <w:t xml:space="preserve"> ali zunaj poslovnih prostorov</w:t>
      </w:r>
      <w:bookmarkEnd w:id="27"/>
    </w:p>
    <w:p w14:paraId="7BBB9068" w14:textId="77777777" w:rsidR="007F0E6B" w:rsidRPr="002A6E28" w:rsidRDefault="007F0E6B" w:rsidP="009D331E">
      <w:p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Pri pogodbah sklenjenih na daljavo</w:t>
      </w:r>
      <w:r w:rsidR="0010222E" w:rsidRPr="002A6E28">
        <w:rPr>
          <w:rFonts w:ascii="Arial" w:hAnsi="Arial" w:cs="Arial"/>
        </w:rPr>
        <w:t xml:space="preserve"> </w:t>
      </w:r>
      <w:r w:rsidR="0010222E" w:rsidRPr="002A6E28">
        <w:rPr>
          <w:rFonts w:ascii="Arial" w:eastAsia="Times New Roman" w:hAnsi="Arial" w:cs="Arial"/>
          <w:color w:val="111111"/>
          <w:lang w:eastAsia="sl-SI"/>
        </w:rPr>
        <w:t>ali zunaj poslovnih prostorov</w:t>
      </w:r>
      <w:r w:rsidRPr="002A6E28">
        <w:rPr>
          <w:rFonts w:ascii="Arial" w:eastAsia="Times New Roman" w:hAnsi="Arial" w:cs="Arial"/>
          <w:color w:val="111111"/>
          <w:lang w:eastAsia="sl-SI"/>
        </w:rPr>
        <w:t xml:space="preserve"> imajo potrošniki </w:t>
      </w:r>
      <w:r w:rsidRPr="002A6E28">
        <w:rPr>
          <w:rFonts w:ascii="Arial" w:eastAsia="Times New Roman" w:hAnsi="Arial" w:cs="Arial"/>
          <w:bCs/>
          <w:color w:val="111111"/>
          <w:bdr w:val="none" w:sz="0" w:space="0" w:color="auto" w:frame="1"/>
          <w:lang w:eastAsia="sl-SI"/>
        </w:rPr>
        <w:t>možnost, da v roku 14 dni</w:t>
      </w:r>
      <w:r w:rsidRPr="002A6E28">
        <w:rPr>
          <w:rFonts w:ascii="Arial" w:eastAsia="Times New Roman" w:hAnsi="Arial" w:cs="Arial"/>
          <w:color w:val="111111"/>
          <w:lang w:eastAsia="sl-SI"/>
        </w:rPr>
        <w:t xml:space="preserve"> od nakupa oz. od prejema </w:t>
      </w:r>
      <w:r w:rsidR="0010222E" w:rsidRPr="002A6E28">
        <w:rPr>
          <w:rFonts w:ascii="Arial" w:eastAsia="Times New Roman" w:hAnsi="Arial" w:cs="Arial"/>
          <w:color w:val="111111"/>
          <w:lang w:eastAsia="sl-SI"/>
        </w:rPr>
        <w:t>blaga </w:t>
      </w:r>
      <w:r w:rsidRPr="002A6E28">
        <w:rPr>
          <w:rFonts w:ascii="Arial" w:eastAsia="Times New Roman" w:hAnsi="Arial" w:cs="Arial"/>
          <w:bCs/>
          <w:color w:val="111111"/>
          <w:bdr w:val="none" w:sz="0" w:space="0" w:color="auto" w:frame="1"/>
          <w:lang w:eastAsia="sl-SI"/>
        </w:rPr>
        <w:t>odstopijo od pogodbe</w:t>
      </w:r>
      <w:r w:rsidR="0089124D" w:rsidRPr="002A6E28">
        <w:rPr>
          <w:rFonts w:ascii="Arial" w:eastAsia="Times New Roman" w:hAnsi="Arial" w:cs="Arial"/>
          <w:bCs/>
          <w:color w:val="111111"/>
          <w:bdr w:val="none" w:sz="0" w:space="0" w:color="auto" w:frame="1"/>
          <w:lang w:eastAsia="sl-SI"/>
        </w:rPr>
        <w:t xml:space="preserve"> </w:t>
      </w:r>
      <w:r w:rsidRPr="002A6E28">
        <w:rPr>
          <w:rFonts w:ascii="Arial" w:eastAsia="Times New Roman" w:hAnsi="Arial" w:cs="Arial"/>
          <w:bCs/>
          <w:color w:val="111111"/>
          <w:bdr w:val="none" w:sz="0" w:space="0" w:color="auto" w:frame="1"/>
          <w:lang w:eastAsia="sl-SI"/>
        </w:rPr>
        <w:t>brez navedbe razloga</w:t>
      </w:r>
      <w:r w:rsidRPr="002A6E28">
        <w:rPr>
          <w:rFonts w:ascii="Arial" w:eastAsia="Times New Roman" w:hAnsi="Arial" w:cs="Arial"/>
          <w:color w:val="111111"/>
          <w:lang w:eastAsia="sl-SI"/>
        </w:rPr>
        <w:t xml:space="preserve"> in </w:t>
      </w:r>
      <w:r w:rsidR="0010222E" w:rsidRPr="002A6E28">
        <w:rPr>
          <w:rFonts w:ascii="Arial" w:eastAsia="Times New Roman" w:hAnsi="Arial" w:cs="Arial"/>
          <w:color w:val="111111"/>
          <w:lang w:eastAsia="sl-SI"/>
        </w:rPr>
        <w:t xml:space="preserve">vrne blago </w:t>
      </w:r>
      <w:r w:rsidRPr="002A6E28">
        <w:rPr>
          <w:rFonts w:ascii="Arial" w:eastAsia="Times New Roman" w:hAnsi="Arial" w:cs="Arial"/>
          <w:color w:val="111111"/>
          <w:lang w:eastAsia="sl-SI"/>
        </w:rPr>
        <w:t>(</w:t>
      </w:r>
      <w:r w:rsidR="004A4A83" w:rsidRPr="002A6E28">
        <w:rPr>
          <w:rFonts w:ascii="Arial" w:eastAsia="Times New Roman" w:hAnsi="Arial" w:cs="Arial"/>
          <w:color w:val="111111"/>
          <w:lang w:eastAsia="sl-SI"/>
        </w:rPr>
        <w:t>134.</w:t>
      </w:r>
      <w:r w:rsidRPr="002A6E28">
        <w:rPr>
          <w:rFonts w:ascii="Arial" w:eastAsia="Times New Roman" w:hAnsi="Arial" w:cs="Arial"/>
          <w:color w:val="111111"/>
          <w:lang w:eastAsia="sl-SI"/>
        </w:rPr>
        <w:t xml:space="preserve"> člen ZVPot</w:t>
      </w:r>
      <w:r w:rsidR="004A4A83" w:rsidRPr="002A6E28">
        <w:rPr>
          <w:rFonts w:ascii="Arial" w:eastAsia="Times New Roman" w:hAnsi="Arial" w:cs="Arial"/>
          <w:color w:val="111111"/>
          <w:lang w:eastAsia="sl-SI"/>
        </w:rPr>
        <w:t>-1</w:t>
      </w:r>
      <w:r w:rsidRPr="002A6E28">
        <w:rPr>
          <w:rFonts w:ascii="Arial" w:eastAsia="Times New Roman" w:hAnsi="Arial" w:cs="Arial"/>
          <w:color w:val="111111"/>
          <w:lang w:eastAsia="sl-SI"/>
        </w:rPr>
        <w:t xml:space="preserve">). </w:t>
      </w:r>
      <w:r w:rsidR="0010222E" w:rsidRPr="002A6E28">
        <w:rPr>
          <w:rFonts w:ascii="Arial" w:eastAsia="Times New Roman" w:hAnsi="Arial" w:cs="Arial"/>
          <w:color w:val="111111"/>
          <w:lang w:eastAsia="sl-SI"/>
        </w:rPr>
        <w:t xml:space="preserve">Blago </w:t>
      </w:r>
      <w:r w:rsidRPr="002A6E28">
        <w:rPr>
          <w:rFonts w:ascii="Arial" w:eastAsia="Times New Roman" w:hAnsi="Arial" w:cs="Arial"/>
          <w:color w:val="111111"/>
          <w:lang w:eastAsia="sl-SI"/>
        </w:rPr>
        <w:t>se mora vrniti nepoškodovan, praviloma v originalni embalaži ter v nespremenjeni količini v </w:t>
      </w:r>
      <w:r w:rsidRPr="002A6E28">
        <w:rPr>
          <w:rFonts w:ascii="Arial" w:eastAsia="Times New Roman" w:hAnsi="Arial" w:cs="Arial"/>
          <w:bCs/>
          <w:color w:val="111111"/>
          <w:bdr w:val="none" w:sz="0" w:space="0" w:color="auto" w:frame="1"/>
          <w:lang w:eastAsia="sl-SI"/>
        </w:rPr>
        <w:t>14 dneh</w:t>
      </w:r>
      <w:r w:rsidRPr="002A6E28">
        <w:rPr>
          <w:rFonts w:ascii="Arial" w:eastAsia="Times New Roman" w:hAnsi="Arial" w:cs="Arial"/>
          <w:color w:val="111111"/>
          <w:lang w:eastAsia="sl-SI"/>
        </w:rPr>
        <w:t> od odstopa od pogodbe.</w:t>
      </w:r>
    </w:p>
    <w:p w14:paraId="659FD08D" w14:textId="77777777" w:rsidR="003746DB" w:rsidRPr="002A6E28" w:rsidRDefault="003746DB" w:rsidP="009D331E">
      <w:pPr>
        <w:spacing w:after="0" w:line="240" w:lineRule="auto"/>
        <w:jc w:val="both"/>
        <w:textAlignment w:val="baseline"/>
        <w:rPr>
          <w:rFonts w:ascii="Arial" w:eastAsia="Times New Roman" w:hAnsi="Arial" w:cs="Arial"/>
          <w:color w:val="111111"/>
          <w:lang w:eastAsia="sl-SI"/>
        </w:rPr>
      </w:pPr>
    </w:p>
    <w:p w14:paraId="3F10AB48" w14:textId="77777777" w:rsidR="007F0E6B" w:rsidRPr="002A6E28" w:rsidRDefault="007F0E6B" w:rsidP="009D331E">
      <w:p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Namen odstopa od pogodbe na daljavo je </w:t>
      </w:r>
      <w:r w:rsidRPr="002A6E28">
        <w:rPr>
          <w:rFonts w:ascii="Arial" w:eastAsia="Times New Roman" w:hAnsi="Arial" w:cs="Arial"/>
          <w:bCs/>
          <w:color w:val="111111"/>
          <w:bdr w:val="none" w:sz="0" w:space="0" w:color="auto" w:frame="1"/>
          <w:lang w:eastAsia="sl-SI"/>
        </w:rPr>
        <w:t>omogočiti, da potrošnik brezplačno preveri kupljeno blago</w:t>
      </w:r>
      <w:r w:rsidRPr="002A6E28">
        <w:rPr>
          <w:rFonts w:ascii="Arial" w:eastAsia="Times New Roman" w:hAnsi="Arial" w:cs="Arial"/>
          <w:color w:val="111111"/>
          <w:lang w:eastAsia="sl-SI"/>
        </w:rPr>
        <w:t xml:space="preserve"> – ogled in preizkus </w:t>
      </w:r>
      <w:r w:rsidR="0010222E" w:rsidRPr="002A6E28">
        <w:rPr>
          <w:rFonts w:ascii="Arial" w:eastAsia="Times New Roman" w:hAnsi="Arial" w:cs="Arial"/>
          <w:color w:val="111111"/>
          <w:lang w:eastAsia="sl-SI"/>
        </w:rPr>
        <w:t xml:space="preserve">blaga </w:t>
      </w:r>
      <w:r w:rsidRPr="002A6E28">
        <w:rPr>
          <w:rFonts w:ascii="Arial" w:eastAsia="Times New Roman" w:hAnsi="Arial" w:cs="Arial"/>
          <w:color w:val="111111"/>
          <w:lang w:eastAsia="sl-SI"/>
        </w:rPr>
        <w:t xml:space="preserve">v obsegu, kot je to nujno potrebno za ugotovitev dejanskega stanja in lastnosti. Potrebno je poudariti, da v kolikor določene lastnosti oz. neskladnosti izhajajo že iz navodil za uporabo, oz. iz tehnične specifikacije, potem raba </w:t>
      </w:r>
      <w:r w:rsidR="0010222E" w:rsidRPr="002A6E28">
        <w:rPr>
          <w:rFonts w:ascii="Arial" w:eastAsia="Times New Roman" w:hAnsi="Arial" w:cs="Arial"/>
          <w:color w:val="111111"/>
          <w:lang w:eastAsia="sl-SI"/>
        </w:rPr>
        <w:t xml:space="preserve">blaga </w:t>
      </w:r>
      <w:r w:rsidRPr="002A6E28">
        <w:rPr>
          <w:rFonts w:ascii="Arial" w:eastAsia="Times New Roman" w:hAnsi="Arial" w:cs="Arial"/>
          <w:color w:val="111111"/>
          <w:lang w:eastAsia="sl-SI"/>
        </w:rPr>
        <w:t xml:space="preserve">ni nujno potrebna za ugotovitev navedenega. Potrošnik lahko blago pregleda v enaki meri kot bi lahko storil v trgovini. Vsakršno nadaljnje "preizkušanje" oziroma očitna uporaba </w:t>
      </w:r>
      <w:r w:rsidR="0010222E" w:rsidRPr="002A6E28">
        <w:rPr>
          <w:rFonts w:ascii="Arial" w:eastAsia="Times New Roman" w:hAnsi="Arial" w:cs="Arial"/>
          <w:color w:val="111111"/>
          <w:lang w:eastAsia="sl-SI"/>
        </w:rPr>
        <w:t xml:space="preserve">blaga </w:t>
      </w:r>
      <w:r w:rsidRPr="002A6E28">
        <w:rPr>
          <w:rFonts w:ascii="Arial" w:eastAsia="Times New Roman" w:hAnsi="Arial" w:cs="Arial"/>
          <w:color w:val="111111"/>
          <w:lang w:eastAsia="sl-SI"/>
        </w:rPr>
        <w:t>pomeni odgovornost potrošnika za zmanjšano vrednost blaga.</w:t>
      </w:r>
    </w:p>
    <w:p w14:paraId="7D87BEDF" w14:textId="77777777" w:rsidR="003746DB" w:rsidRPr="002A6E28" w:rsidRDefault="003746DB" w:rsidP="009D331E">
      <w:pPr>
        <w:spacing w:after="0" w:line="240" w:lineRule="auto"/>
        <w:jc w:val="both"/>
        <w:textAlignment w:val="baseline"/>
        <w:rPr>
          <w:rFonts w:ascii="Arial" w:eastAsia="Times New Roman" w:hAnsi="Arial" w:cs="Arial"/>
          <w:color w:val="111111"/>
          <w:lang w:eastAsia="sl-SI"/>
        </w:rPr>
      </w:pPr>
    </w:p>
    <w:p w14:paraId="5BB2696C" w14:textId="77777777" w:rsidR="007F0E6B" w:rsidRPr="002A6E28" w:rsidRDefault="007F0E6B" w:rsidP="009D331E">
      <w:p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Poleg morebitne odgovornosti za zmanjšano vrednost blaga  je edini strošek, ki lahko bremeni potrošnika v zvezi z odstopom od pogodbe, neposreden strošek vračila blaga - poštnina.</w:t>
      </w:r>
    </w:p>
    <w:p w14:paraId="66832A2D" w14:textId="77777777" w:rsidR="003746DB" w:rsidRDefault="003746DB" w:rsidP="009D331E">
      <w:pPr>
        <w:spacing w:after="0" w:line="240" w:lineRule="auto"/>
        <w:jc w:val="both"/>
        <w:textAlignment w:val="baseline"/>
        <w:rPr>
          <w:rFonts w:ascii="Arial" w:eastAsia="Times New Roman" w:hAnsi="Arial" w:cs="Arial"/>
          <w:color w:val="111111"/>
          <w:lang w:eastAsia="sl-SI"/>
        </w:rPr>
      </w:pPr>
    </w:p>
    <w:p w14:paraId="50F5E74C" w14:textId="77777777" w:rsidR="00275915" w:rsidRPr="00275915" w:rsidRDefault="00275915" w:rsidP="00275915">
      <w:pPr>
        <w:jc w:val="center"/>
        <w:rPr>
          <w:rFonts w:ascii="Arial" w:eastAsia="Times New Roman" w:hAnsi="Arial" w:cs="Arial"/>
          <w:lang w:eastAsia="sl-SI"/>
        </w:rPr>
      </w:pPr>
    </w:p>
    <w:p w14:paraId="04B73E7B" w14:textId="77777777" w:rsidR="007F0E6B" w:rsidRPr="002A6E28" w:rsidRDefault="007F0E6B" w:rsidP="009D331E">
      <w:p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 xml:space="preserve">V primeru odstopa od pogodbe mora podjetje vrniti </w:t>
      </w:r>
      <w:r w:rsidR="0010222E" w:rsidRPr="002A6E28">
        <w:rPr>
          <w:rFonts w:ascii="Arial" w:eastAsia="Times New Roman" w:hAnsi="Arial" w:cs="Arial"/>
          <w:color w:val="111111"/>
          <w:lang w:eastAsia="sl-SI"/>
        </w:rPr>
        <w:t xml:space="preserve">prejeta plačila najpozneje </w:t>
      </w:r>
      <w:r w:rsidRPr="002A6E28">
        <w:rPr>
          <w:rFonts w:ascii="Arial" w:eastAsia="Times New Roman" w:hAnsi="Arial" w:cs="Arial"/>
          <w:color w:val="111111"/>
          <w:lang w:eastAsia="sl-SI"/>
        </w:rPr>
        <w:t>v 14 dneh od prejetja odstopne izjave. Vračilo kupnine lahko podjetje zadrži do prevzema vrnjenega blaga ali do predložitve dokazila, da je potrošnik blago poslal podjetju.   </w:t>
      </w:r>
    </w:p>
    <w:p w14:paraId="04E4AF6E" w14:textId="77777777" w:rsidR="00862E40" w:rsidRDefault="00862E40" w:rsidP="009D331E">
      <w:pPr>
        <w:spacing w:after="0" w:line="240" w:lineRule="auto"/>
        <w:jc w:val="both"/>
        <w:textAlignment w:val="baseline"/>
        <w:rPr>
          <w:rFonts w:ascii="Arial" w:eastAsia="Times New Roman" w:hAnsi="Arial" w:cs="Arial"/>
          <w:color w:val="111111"/>
          <w:lang w:eastAsia="sl-SI"/>
        </w:rPr>
      </w:pPr>
    </w:p>
    <w:p w14:paraId="542AD205" w14:textId="77777777" w:rsidR="007F0E6B" w:rsidRDefault="007F0E6B" w:rsidP="009D331E">
      <w:p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Nadzor nad upoštevanjem določb omenjenega zakona izvaja </w:t>
      </w:r>
      <w:hyperlink r:id="rId17" w:history="1">
        <w:r w:rsidRPr="00862E40">
          <w:rPr>
            <w:rStyle w:val="Hiperpovezava"/>
            <w:rFonts w:ascii="Arial" w:eastAsia="Times New Roman" w:hAnsi="Arial" w:cs="Arial"/>
            <w:lang w:eastAsia="sl-SI"/>
          </w:rPr>
          <w:t>Tržni inšpektorat RS</w:t>
        </w:r>
      </w:hyperlink>
      <w:r w:rsidRPr="002A6E28">
        <w:rPr>
          <w:rFonts w:ascii="Arial" w:eastAsia="Times New Roman" w:hAnsi="Arial" w:cs="Arial"/>
          <w:color w:val="111111"/>
          <w:lang w:eastAsia="sl-SI"/>
        </w:rPr>
        <w:t>, ki lahko v primeru ugotovljenih kršitev podjetje denarno kaznuje.  </w:t>
      </w:r>
    </w:p>
    <w:p w14:paraId="09C7F977" w14:textId="77777777" w:rsidR="007F0E6B" w:rsidRPr="002A6E28" w:rsidRDefault="007F0E6B" w:rsidP="002A6E28">
      <w:pPr>
        <w:pStyle w:val="Naslov1"/>
      </w:pPr>
      <w:bookmarkStart w:id="28" w:name="_Toc25136042"/>
      <w:bookmarkStart w:id="29" w:name="_Toc25136182"/>
      <w:bookmarkStart w:id="30" w:name="_Toc137641383"/>
      <w:r w:rsidRPr="002A6E28">
        <w:t>1</w:t>
      </w:r>
      <w:r w:rsidR="0008530D" w:rsidRPr="002A6E28">
        <w:t>0</w:t>
      </w:r>
      <w:r w:rsidRPr="002A6E28">
        <w:t>. Nepravilno opravljena storitev</w:t>
      </w:r>
      <w:bookmarkEnd w:id="28"/>
      <w:bookmarkEnd w:id="29"/>
      <w:bookmarkEnd w:id="30"/>
    </w:p>
    <w:p w14:paraId="57B9F011" w14:textId="77777777" w:rsidR="007F0E6B" w:rsidRPr="002A6E28" w:rsidRDefault="007F0E6B" w:rsidP="009D331E">
      <w:p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lastRenderedPageBreak/>
        <w:t>V primeru nepravilno</w:t>
      </w:r>
      <w:r w:rsidR="00A25144" w:rsidRPr="002A6E28">
        <w:rPr>
          <w:rFonts w:ascii="Arial" w:eastAsia="Times New Roman" w:hAnsi="Arial" w:cs="Arial"/>
          <w:color w:val="111111"/>
          <w:lang w:eastAsia="sl-SI"/>
        </w:rPr>
        <w:t>sti pri</w:t>
      </w:r>
      <w:r w:rsidRPr="002A6E28">
        <w:rPr>
          <w:rFonts w:ascii="Arial" w:eastAsia="Times New Roman" w:hAnsi="Arial" w:cs="Arial"/>
          <w:color w:val="111111"/>
          <w:lang w:eastAsia="sl-SI"/>
        </w:rPr>
        <w:t xml:space="preserve"> opravljen</w:t>
      </w:r>
      <w:r w:rsidR="00A25144" w:rsidRPr="002A6E28">
        <w:rPr>
          <w:rFonts w:ascii="Arial" w:eastAsia="Times New Roman" w:hAnsi="Arial" w:cs="Arial"/>
          <w:color w:val="111111"/>
          <w:lang w:eastAsia="sl-SI"/>
        </w:rPr>
        <w:t>i</w:t>
      </w:r>
      <w:r w:rsidRPr="002A6E28">
        <w:rPr>
          <w:rFonts w:ascii="Arial" w:eastAsia="Times New Roman" w:hAnsi="Arial" w:cs="Arial"/>
          <w:color w:val="111111"/>
          <w:lang w:eastAsia="sl-SI"/>
        </w:rPr>
        <w:t xml:space="preserve"> </w:t>
      </w:r>
      <w:r w:rsidR="00A25144" w:rsidRPr="002A6E28">
        <w:rPr>
          <w:rFonts w:ascii="Arial" w:eastAsia="Times New Roman" w:hAnsi="Arial" w:cs="Arial"/>
          <w:color w:val="111111"/>
          <w:lang w:eastAsia="sl-SI"/>
        </w:rPr>
        <w:t xml:space="preserve">storitvi </w:t>
      </w:r>
      <w:r w:rsidRPr="002A6E28">
        <w:rPr>
          <w:rFonts w:ascii="Arial" w:eastAsia="Times New Roman" w:hAnsi="Arial" w:cs="Arial"/>
          <w:color w:val="111111"/>
          <w:lang w:eastAsia="sl-SI"/>
        </w:rPr>
        <w:t xml:space="preserve">lahko potrošnik uveljavlja pravice na podlagi </w:t>
      </w:r>
      <w:r w:rsidR="00A23A71" w:rsidRPr="002A6E28">
        <w:rPr>
          <w:rFonts w:ascii="Arial" w:eastAsia="Times New Roman" w:hAnsi="Arial" w:cs="Arial"/>
          <w:color w:val="111111"/>
          <w:lang w:eastAsia="sl-SI"/>
        </w:rPr>
        <w:t>100</w:t>
      </w:r>
      <w:r w:rsidRPr="002A6E28">
        <w:rPr>
          <w:rFonts w:ascii="Arial" w:eastAsia="Times New Roman" w:hAnsi="Arial" w:cs="Arial"/>
          <w:color w:val="111111"/>
          <w:lang w:eastAsia="sl-SI"/>
        </w:rPr>
        <w:t>. člena </w:t>
      </w:r>
      <w:r w:rsidR="00A23A71" w:rsidRPr="002A6E28">
        <w:rPr>
          <w:rFonts w:ascii="Arial" w:eastAsia="Times New Roman" w:hAnsi="Arial" w:cs="Arial"/>
          <w:color w:val="111111"/>
          <w:lang w:eastAsia="sl-SI"/>
        </w:rPr>
        <w:t>ZVPot-1</w:t>
      </w:r>
      <w:r w:rsidRPr="002A6E28">
        <w:rPr>
          <w:rFonts w:ascii="Arial" w:eastAsia="Times New Roman" w:hAnsi="Arial" w:cs="Arial"/>
          <w:color w:val="111111"/>
          <w:lang w:eastAsia="sl-SI"/>
        </w:rPr>
        <w:t>. Iz tega naslova lahko potrošnik</w:t>
      </w:r>
      <w:r w:rsidR="00A25144" w:rsidRPr="002A6E28">
        <w:rPr>
          <w:rFonts w:ascii="Arial" w:eastAsia="Times New Roman" w:hAnsi="Arial" w:cs="Arial"/>
          <w:color w:val="111111"/>
          <w:lang w:eastAsia="sl-SI"/>
        </w:rPr>
        <w:t>,</w:t>
      </w:r>
      <w:r w:rsidRPr="002A6E28">
        <w:rPr>
          <w:rFonts w:ascii="Arial" w:eastAsia="Times New Roman" w:hAnsi="Arial" w:cs="Arial"/>
          <w:color w:val="111111"/>
          <w:lang w:eastAsia="sl-SI"/>
        </w:rPr>
        <w:t xml:space="preserve"> </w:t>
      </w:r>
      <w:r w:rsidR="00A25144" w:rsidRPr="002A6E28">
        <w:rPr>
          <w:rFonts w:ascii="Arial" w:eastAsia="Times New Roman" w:hAnsi="Arial" w:cs="Arial"/>
          <w:color w:val="111111"/>
          <w:lang w:eastAsia="sl-SI"/>
        </w:rPr>
        <w:t xml:space="preserve">ki je o tem obvestil podjetje, </w:t>
      </w:r>
      <w:r w:rsidRPr="002A6E28">
        <w:rPr>
          <w:rFonts w:ascii="Arial" w:eastAsia="Times New Roman" w:hAnsi="Arial" w:cs="Arial"/>
          <w:color w:val="111111"/>
          <w:lang w:eastAsia="sl-SI"/>
        </w:rPr>
        <w:t>od izvajalca storitve</w:t>
      </w:r>
      <w:r w:rsidR="00BF087F" w:rsidRPr="002A6E28">
        <w:rPr>
          <w:rFonts w:ascii="Arial" w:eastAsia="Times New Roman" w:hAnsi="Arial" w:cs="Arial"/>
          <w:color w:val="111111"/>
          <w:lang w:eastAsia="sl-SI"/>
        </w:rPr>
        <w:t>:</w:t>
      </w:r>
    </w:p>
    <w:p w14:paraId="133BB1F7" w14:textId="77777777" w:rsidR="007F0E6B" w:rsidRPr="002A6E28" w:rsidRDefault="00A25144" w:rsidP="00D07900">
      <w:pPr>
        <w:numPr>
          <w:ilvl w:val="0"/>
          <w:numId w:val="8"/>
        </w:num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 xml:space="preserve">zahteva </w:t>
      </w:r>
      <w:r w:rsidR="00A23A71" w:rsidRPr="002A6E28">
        <w:rPr>
          <w:rFonts w:ascii="Arial" w:eastAsia="Times New Roman" w:hAnsi="Arial" w:cs="Arial"/>
          <w:color w:val="111111"/>
          <w:lang w:eastAsia="sl-SI"/>
        </w:rPr>
        <w:t>neodplačno odpravo nepravilnosti pri opravljeni storitvi</w:t>
      </w:r>
      <w:r w:rsidR="007F0E6B" w:rsidRPr="002A6E28">
        <w:rPr>
          <w:rFonts w:ascii="Arial" w:eastAsia="Times New Roman" w:hAnsi="Arial" w:cs="Arial"/>
          <w:color w:val="111111"/>
          <w:lang w:eastAsia="sl-SI"/>
        </w:rPr>
        <w:t xml:space="preserve"> ali</w:t>
      </w:r>
    </w:p>
    <w:p w14:paraId="742718E2" w14:textId="77777777" w:rsidR="007F0E6B" w:rsidRPr="002A6E28" w:rsidRDefault="00A25144" w:rsidP="00D07900">
      <w:pPr>
        <w:numPr>
          <w:ilvl w:val="0"/>
          <w:numId w:val="8"/>
        </w:num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 xml:space="preserve">zahteva </w:t>
      </w:r>
      <w:r w:rsidR="00A23A71" w:rsidRPr="002A6E28">
        <w:rPr>
          <w:rFonts w:ascii="Arial" w:eastAsia="Times New Roman" w:hAnsi="Arial" w:cs="Arial"/>
          <w:color w:val="111111"/>
          <w:lang w:eastAsia="sl-SI"/>
        </w:rPr>
        <w:t>ponovno izvedbo storitve</w:t>
      </w:r>
      <w:r w:rsidR="007F0E6B" w:rsidRPr="002A6E28">
        <w:rPr>
          <w:rFonts w:ascii="Arial" w:eastAsia="Times New Roman" w:hAnsi="Arial" w:cs="Arial"/>
          <w:color w:val="111111"/>
          <w:lang w:eastAsia="sl-SI"/>
        </w:rPr>
        <w:t xml:space="preserve"> ali</w:t>
      </w:r>
    </w:p>
    <w:p w14:paraId="1AF2933C" w14:textId="77777777" w:rsidR="007F0E6B" w:rsidRPr="002A6E28" w:rsidRDefault="00A25144" w:rsidP="00D07900">
      <w:pPr>
        <w:numPr>
          <w:ilvl w:val="0"/>
          <w:numId w:val="8"/>
        </w:num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zahteva vračilo dela kupnine v sorazmerju z nepravilnostmi pri opravljeni storitvi</w:t>
      </w:r>
      <w:r w:rsidR="007F0E6B" w:rsidRPr="002A6E28">
        <w:rPr>
          <w:rFonts w:ascii="Arial" w:eastAsia="Times New Roman" w:hAnsi="Arial" w:cs="Arial"/>
          <w:color w:val="111111"/>
          <w:lang w:eastAsia="sl-SI"/>
        </w:rPr>
        <w:t xml:space="preserve"> ali</w:t>
      </w:r>
    </w:p>
    <w:p w14:paraId="67072575" w14:textId="77777777" w:rsidR="007F0E6B" w:rsidRPr="002A6E28" w:rsidRDefault="00A25144" w:rsidP="00D07900">
      <w:pPr>
        <w:numPr>
          <w:ilvl w:val="0"/>
          <w:numId w:val="8"/>
        </w:num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odstopi od pogodbe in zahteva vračilo plačanega zneska</w:t>
      </w:r>
      <w:r w:rsidR="007F0E6B" w:rsidRPr="002A6E28">
        <w:rPr>
          <w:rFonts w:ascii="Arial" w:eastAsia="Times New Roman" w:hAnsi="Arial" w:cs="Arial"/>
          <w:color w:val="111111"/>
          <w:lang w:eastAsia="sl-SI"/>
        </w:rPr>
        <w:t>.  </w:t>
      </w:r>
    </w:p>
    <w:p w14:paraId="1834F058" w14:textId="77777777" w:rsidR="0089124D" w:rsidRPr="002A6E28" w:rsidRDefault="0089124D" w:rsidP="009D331E">
      <w:pPr>
        <w:spacing w:after="0" w:line="240" w:lineRule="auto"/>
        <w:ind w:left="720"/>
        <w:jc w:val="both"/>
        <w:textAlignment w:val="baseline"/>
        <w:rPr>
          <w:rFonts w:ascii="Arial" w:eastAsia="Times New Roman" w:hAnsi="Arial" w:cs="Arial"/>
          <w:color w:val="111111"/>
          <w:lang w:eastAsia="sl-SI"/>
        </w:rPr>
      </w:pPr>
    </w:p>
    <w:p w14:paraId="41F51697" w14:textId="77777777" w:rsidR="007F0E6B" w:rsidRPr="002A6E28" w:rsidRDefault="007F0E6B" w:rsidP="009D331E">
      <w:p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 xml:space="preserve">Potrošnik mora izvajalca storitve </w:t>
      </w:r>
      <w:r w:rsidR="00A25144" w:rsidRPr="002A6E28">
        <w:rPr>
          <w:rFonts w:ascii="Arial" w:eastAsia="Times New Roman" w:hAnsi="Arial" w:cs="Arial"/>
          <w:color w:val="111111"/>
          <w:lang w:eastAsia="sl-SI"/>
        </w:rPr>
        <w:t xml:space="preserve">obvestiti o nepravilnosti. Svetujemo vam, da v obvestilu opišete </w:t>
      </w:r>
      <w:r w:rsidRPr="002A6E28">
        <w:rPr>
          <w:rFonts w:ascii="Arial" w:eastAsia="Times New Roman" w:hAnsi="Arial" w:cs="Arial"/>
          <w:color w:val="111111"/>
          <w:lang w:eastAsia="sl-SI"/>
        </w:rPr>
        <w:t>pomanjkljivosti pri opravljeni storitvi in postaviti enega izmed zgoraj navedenih zahtevkov. Pri tem se morate držati zakonsko določenih rokov in sicer mora napake grajati v dveh mesecih od dneva, ko je bila napaka odkrita, vendar ne sme miniti več kot dve leti od opravljene storitve</w:t>
      </w:r>
      <w:r w:rsidR="00BF087F" w:rsidRPr="002A6E28">
        <w:rPr>
          <w:rFonts w:ascii="Arial" w:eastAsia="Times New Roman" w:hAnsi="Arial" w:cs="Arial"/>
          <w:color w:val="111111"/>
          <w:lang w:eastAsia="sl-SI"/>
        </w:rPr>
        <w:t>.</w:t>
      </w:r>
    </w:p>
    <w:p w14:paraId="727088A7" w14:textId="77777777" w:rsidR="007F0E6B" w:rsidRPr="002A6E28" w:rsidRDefault="007F0E6B" w:rsidP="009D331E">
      <w:p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Izvajalec storitve mora </w:t>
      </w:r>
      <w:r w:rsidR="00D725CC" w:rsidRPr="002A6E28">
        <w:rPr>
          <w:rFonts w:ascii="Arial" w:eastAsia="Times New Roman" w:hAnsi="Arial" w:cs="Arial"/>
          <w:color w:val="111111"/>
          <w:lang w:eastAsia="sl-SI"/>
        </w:rPr>
        <w:t xml:space="preserve">nemudoma, vendar najpozneje </w:t>
      </w:r>
      <w:r w:rsidRPr="002A6E28">
        <w:rPr>
          <w:rFonts w:ascii="Arial" w:eastAsia="Times New Roman" w:hAnsi="Arial" w:cs="Arial"/>
          <w:bCs/>
          <w:color w:val="111111"/>
          <w:bdr w:val="none" w:sz="0" w:space="0" w:color="auto" w:frame="1"/>
          <w:lang w:eastAsia="sl-SI"/>
        </w:rPr>
        <w:t>v roku 8 dni izpolniti potrošnikov zahtevek</w:t>
      </w:r>
      <w:r w:rsidRPr="002A6E28">
        <w:rPr>
          <w:rFonts w:ascii="Arial" w:eastAsia="Times New Roman" w:hAnsi="Arial" w:cs="Arial"/>
          <w:color w:val="111111"/>
          <w:lang w:eastAsia="sl-SI"/>
        </w:rPr>
        <w:t>, če nepravilnost pri opravljeni storitvi ni sporna. Če pa je nepravilnost sporna, mora </w:t>
      </w:r>
      <w:r w:rsidRPr="002A6E28">
        <w:rPr>
          <w:rFonts w:ascii="Arial" w:eastAsia="Times New Roman" w:hAnsi="Arial" w:cs="Arial"/>
          <w:bCs/>
          <w:color w:val="111111"/>
          <w:bdr w:val="none" w:sz="0" w:space="0" w:color="auto" w:frame="1"/>
          <w:lang w:eastAsia="sl-SI"/>
        </w:rPr>
        <w:t xml:space="preserve">v roku </w:t>
      </w:r>
      <w:r w:rsidR="00D725CC" w:rsidRPr="002A6E28">
        <w:rPr>
          <w:rFonts w:ascii="Arial" w:eastAsia="Times New Roman" w:hAnsi="Arial" w:cs="Arial"/>
          <w:bCs/>
          <w:color w:val="111111"/>
          <w:bdr w:val="none" w:sz="0" w:space="0" w:color="auto" w:frame="1"/>
          <w:lang w:eastAsia="sl-SI"/>
        </w:rPr>
        <w:t xml:space="preserve">8 dni </w:t>
      </w:r>
      <w:r w:rsidRPr="002A6E28">
        <w:rPr>
          <w:rFonts w:ascii="Arial" w:eastAsia="Times New Roman" w:hAnsi="Arial" w:cs="Arial"/>
          <w:bCs/>
          <w:color w:val="111111"/>
          <w:bdr w:val="none" w:sz="0" w:space="0" w:color="auto" w:frame="1"/>
          <w:lang w:eastAsia="sl-SI"/>
        </w:rPr>
        <w:t>pisno odgovoriti</w:t>
      </w:r>
      <w:r w:rsidRPr="002A6E28">
        <w:rPr>
          <w:rFonts w:ascii="Arial" w:eastAsia="Times New Roman" w:hAnsi="Arial" w:cs="Arial"/>
          <w:color w:val="111111"/>
          <w:lang w:eastAsia="sl-SI"/>
        </w:rPr>
        <w:t> ter podati obrazložitev. V primeru kršitev teh določil je za prodajalca predpisana globa, pri čemer sankcije izreka </w:t>
      </w:r>
      <w:hyperlink r:id="rId18" w:tgtFrame="_blank" w:history="1">
        <w:r w:rsidRPr="002A6E28">
          <w:rPr>
            <w:rFonts w:ascii="Arial" w:eastAsia="Times New Roman" w:hAnsi="Arial" w:cs="Arial"/>
            <w:color w:val="2A5566"/>
            <w:u w:val="single"/>
            <w:lang w:eastAsia="sl-SI"/>
          </w:rPr>
          <w:t>Tržni inšpektorat RS</w:t>
        </w:r>
      </w:hyperlink>
      <w:r w:rsidRPr="002A6E28">
        <w:rPr>
          <w:rFonts w:ascii="Arial" w:eastAsia="Times New Roman" w:hAnsi="Arial" w:cs="Arial"/>
          <w:color w:val="111111"/>
          <w:lang w:eastAsia="sl-SI"/>
        </w:rPr>
        <w:t xml:space="preserve">. Če bo izvajalec storitve pasiven oziroma bo vaš zahtevek </w:t>
      </w:r>
      <w:r w:rsidR="00694835" w:rsidRPr="002A6E28">
        <w:rPr>
          <w:rFonts w:ascii="Arial" w:eastAsia="Times New Roman" w:hAnsi="Arial" w:cs="Arial"/>
          <w:color w:val="111111"/>
          <w:lang w:eastAsia="sl-SI"/>
        </w:rPr>
        <w:t xml:space="preserve">neupravičeno </w:t>
      </w:r>
      <w:r w:rsidRPr="002A6E28">
        <w:rPr>
          <w:rFonts w:ascii="Arial" w:eastAsia="Times New Roman" w:hAnsi="Arial" w:cs="Arial"/>
          <w:color w:val="111111"/>
          <w:lang w:eastAsia="sl-SI"/>
        </w:rPr>
        <w:t xml:space="preserve">zavrnil, se lahko obrnete na Tržni inšpektorat RS, ki lahko na vaš predlog izda odločbo, s katero naloži izvajalcu storitve, da ugodi vaši zahtevi. Vendar je to mogoče le v primeru, da med vami in izvajalcem storitve ne obstaja spor o </w:t>
      </w:r>
      <w:r w:rsidR="00E70078" w:rsidRPr="002A6E28">
        <w:rPr>
          <w:rFonts w:ascii="Arial" w:eastAsia="Times New Roman" w:hAnsi="Arial" w:cs="Arial"/>
          <w:color w:val="111111"/>
          <w:lang w:eastAsia="sl-SI"/>
        </w:rPr>
        <w:t xml:space="preserve">obstoju neskladnosti </w:t>
      </w:r>
      <w:r w:rsidRPr="002A6E28">
        <w:rPr>
          <w:rFonts w:ascii="Arial" w:eastAsia="Times New Roman" w:hAnsi="Arial" w:cs="Arial"/>
          <w:color w:val="111111"/>
          <w:lang w:eastAsia="sl-SI"/>
        </w:rPr>
        <w:t>oziroma, če boste predložili mnenje sodnega izvedenca.</w:t>
      </w:r>
    </w:p>
    <w:p w14:paraId="62375ACA" w14:textId="77777777" w:rsidR="007F0E6B" w:rsidRPr="002A6E28" w:rsidRDefault="007F0E6B" w:rsidP="002A6E28">
      <w:pPr>
        <w:pStyle w:val="Naslov1"/>
      </w:pPr>
      <w:bookmarkStart w:id="31" w:name="_Toc25136043"/>
      <w:bookmarkStart w:id="32" w:name="_Toc25136183"/>
      <w:bookmarkStart w:id="33" w:name="_Toc137641384"/>
      <w:r w:rsidRPr="002A6E28">
        <w:t>1</w:t>
      </w:r>
      <w:r w:rsidR="0008530D" w:rsidRPr="002A6E28">
        <w:t>1</w:t>
      </w:r>
      <w:r w:rsidRPr="002A6E28">
        <w:t>. Zamuda z izpolnitvijo obveznosti iz pogodbe o opravljanju storitev</w:t>
      </w:r>
      <w:bookmarkEnd w:id="31"/>
      <w:bookmarkEnd w:id="32"/>
      <w:bookmarkEnd w:id="33"/>
    </w:p>
    <w:p w14:paraId="00A2D56C" w14:textId="77777777" w:rsidR="007F0E6B" w:rsidRPr="002A6E28" w:rsidRDefault="007F0E6B" w:rsidP="009D331E">
      <w:p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Obligacijski zakonik (OZ) v 103. členu in naslednjih določa </w:t>
      </w:r>
      <w:r w:rsidRPr="002A6E28">
        <w:rPr>
          <w:rFonts w:ascii="Arial" w:eastAsia="Times New Roman" w:hAnsi="Arial" w:cs="Arial"/>
          <w:bCs/>
          <w:color w:val="111111"/>
          <w:bdr w:val="none" w:sz="0" w:space="0" w:color="auto" w:frame="1"/>
          <w:lang w:eastAsia="sl-SI"/>
        </w:rPr>
        <w:t>pravice ene stranke, če druga stranka ne izpolni svoje obveznosti</w:t>
      </w:r>
      <w:r w:rsidRPr="002A6E28">
        <w:rPr>
          <w:rFonts w:ascii="Arial" w:eastAsia="Times New Roman" w:hAnsi="Arial" w:cs="Arial"/>
          <w:color w:val="111111"/>
          <w:lang w:eastAsia="sl-SI"/>
        </w:rPr>
        <w:t>. V kolikor pri dvostranskih pogodbah ena stranka ne izpolni svoje obveznosti in ni določeno kaj drugega, lahko druga stranka zahteva izpolnitev obveznosti ali pa pod pogoji, ki so določeni v členih od 104. do 111.</w:t>
      </w:r>
      <w:r w:rsidRPr="002A6E28">
        <w:rPr>
          <w:rFonts w:ascii="Arial" w:eastAsia="Times New Roman" w:hAnsi="Arial" w:cs="Arial"/>
          <w:bCs/>
          <w:color w:val="111111"/>
          <w:bdr w:val="none" w:sz="0" w:space="0" w:color="auto" w:frame="1"/>
          <w:lang w:eastAsia="sl-SI"/>
        </w:rPr>
        <w:t> odstopi od pogodbe z navadno izjavo</w:t>
      </w:r>
      <w:r w:rsidRPr="002A6E28">
        <w:rPr>
          <w:rFonts w:ascii="Arial" w:eastAsia="Times New Roman" w:hAnsi="Arial" w:cs="Arial"/>
          <w:color w:val="111111"/>
          <w:lang w:eastAsia="sl-SI"/>
        </w:rPr>
        <w:t>, če pogodba ni razvezana že po samem zakonu, v vsakem primeru pa ima pravico do odškodnine. </w:t>
      </w:r>
    </w:p>
    <w:p w14:paraId="01E24224" w14:textId="77777777" w:rsidR="00D86721" w:rsidRPr="002A6E28" w:rsidRDefault="00D86721" w:rsidP="009D331E">
      <w:pPr>
        <w:spacing w:after="0" w:line="240" w:lineRule="auto"/>
        <w:jc w:val="both"/>
        <w:textAlignment w:val="baseline"/>
        <w:rPr>
          <w:rFonts w:ascii="Arial" w:eastAsia="Times New Roman" w:hAnsi="Arial" w:cs="Arial"/>
          <w:color w:val="111111"/>
          <w:lang w:eastAsia="sl-SI"/>
        </w:rPr>
      </w:pPr>
    </w:p>
    <w:p w14:paraId="60101181" w14:textId="77777777" w:rsidR="007F0E6B" w:rsidRPr="002A6E28" w:rsidRDefault="007F0E6B" w:rsidP="009D331E">
      <w:p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Kadar pravočasnost ni bistvena sestavina pogodbe, mora upnik, če želi odstopiti od pogodbe, pustiti dolžniku primeren dodaten rok za izpolnitev. Če niti v dodatnem roku ne bodo izpolnili pogodbe, bo pogodba razvezana že </w:t>
      </w:r>
      <w:r w:rsidRPr="002A6E28">
        <w:rPr>
          <w:rFonts w:ascii="Arial" w:eastAsia="Times New Roman" w:hAnsi="Arial" w:cs="Arial"/>
          <w:bCs/>
          <w:color w:val="111111"/>
          <w:bdr w:val="none" w:sz="0" w:space="0" w:color="auto" w:frame="1"/>
          <w:lang w:eastAsia="sl-SI"/>
        </w:rPr>
        <w:t>po samem zakonu.</w:t>
      </w:r>
      <w:r w:rsidRPr="002A6E28">
        <w:rPr>
          <w:rFonts w:ascii="Arial" w:eastAsia="Times New Roman" w:hAnsi="Arial" w:cs="Arial"/>
          <w:color w:val="111111"/>
          <w:lang w:eastAsia="sl-SI"/>
        </w:rPr>
        <w:t> Nadalje velja, če je pogodba razvezana, sta obe stranki prosti svojih obveznosti, razen obveznosti za povrnitev morebitne škode. Če je ena stranka popolnoma ali deloma izpolnila pogodbo, ima pravico do vrnitve tistega, kar je dala. Vsaka stranka pa dolguje drugi povračilo za koristi, ki jih je medtem imela od tistega kar je dolžna vrniti oziroma povrniti. Stranka, ki vrača denar, mora plačati obresti od dneva, ko je prejela plačilo</w:t>
      </w:r>
      <w:r w:rsidR="00F45E7C" w:rsidRPr="002A6E28">
        <w:rPr>
          <w:rFonts w:ascii="Arial" w:eastAsia="Times New Roman" w:hAnsi="Arial" w:cs="Arial"/>
          <w:color w:val="111111"/>
          <w:lang w:eastAsia="sl-SI"/>
        </w:rPr>
        <w:t>.</w:t>
      </w:r>
    </w:p>
    <w:p w14:paraId="637C7091" w14:textId="77777777" w:rsidR="00F45E7C" w:rsidRPr="002A6E28" w:rsidRDefault="00F45E7C" w:rsidP="009D331E">
      <w:pPr>
        <w:spacing w:after="0" w:line="240" w:lineRule="auto"/>
        <w:jc w:val="both"/>
        <w:textAlignment w:val="baseline"/>
        <w:rPr>
          <w:rFonts w:ascii="Arial" w:eastAsia="Times New Roman" w:hAnsi="Arial" w:cs="Arial"/>
          <w:color w:val="111111"/>
          <w:lang w:eastAsia="sl-SI"/>
        </w:rPr>
      </w:pPr>
    </w:p>
    <w:p w14:paraId="37F74F15" w14:textId="77777777" w:rsidR="007F0E6B" w:rsidRPr="002A6E28" w:rsidRDefault="007F0E6B" w:rsidP="009D331E">
      <w:p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V kolikor želite odstopiti od pogodbe vam </w:t>
      </w:r>
      <w:r w:rsidRPr="002A6E28">
        <w:rPr>
          <w:rFonts w:ascii="Arial" w:eastAsia="Times New Roman" w:hAnsi="Arial" w:cs="Arial"/>
          <w:bCs/>
          <w:color w:val="111111"/>
          <w:bdr w:val="none" w:sz="0" w:space="0" w:color="auto" w:frame="1"/>
          <w:lang w:eastAsia="sl-SI"/>
        </w:rPr>
        <w:t>svetujemo, da na podjetje naslovite dopis s priporočeno pošto</w:t>
      </w:r>
      <w:r w:rsidRPr="002A6E28">
        <w:rPr>
          <w:rFonts w:ascii="Arial" w:eastAsia="Times New Roman" w:hAnsi="Arial" w:cs="Arial"/>
          <w:color w:val="111111"/>
          <w:lang w:eastAsia="sl-SI"/>
        </w:rPr>
        <w:t>, v katerem jih pozovete, da v določenem roku izpolnijo pogodbo in jih opozorite na zakonsko določene posledice, ki nastanejo, če pogodba v tem roku ne bo izpolnjena.</w:t>
      </w:r>
    </w:p>
    <w:p w14:paraId="25A19B64" w14:textId="77777777" w:rsidR="00F45E7C" w:rsidRPr="002A6E28" w:rsidRDefault="00F45E7C" w:rsidP="009D331E">
      <w:pPr>
        <w:spacing w:after="0" w:line="240" w:lineRule="auto"/>
        <w:jc w:val="both"/>
        <w:textAlignment w:val="baseline"/>
        <w:rPr>
          <w:rFonts w:ascii="Arial" w:eastAsia="Times New Roman" w:hAnsi="Arial" w:cs="Arial"/>
          <w:color w:val="111111"/>
          <w:lang w:eastAsia="sl-SI"/>
        </w:rPr>
      </w:pPr>
    </w:p>
    <w:p w14:paraId="43D31F19" w14:textId="77777777" w:rsidR="007F0E6B" w:rsidRPr="002A6E28" w:rsidRDefault="007F0E6B" w:rsidP="009D331E">
      <w:p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V kolikor vztrajate pri izpolnitvi pogodbe in je bil </w:t>
      </w:r>
      <w:r w:rsidRPr="002A6E28">
        <w:rPr>
          <w:rFonts w:ascii="Arial" w:eastAsia="Times New Roman" w:hAnsi="Arial" w:cs="Arial"/>
          <w:bCs/>
          <w:color w:val="111111"/>
          <w:bdr w:val="none" w:sz="0" w:space="0" w:color="auto" w:frame="1"/>
          <w:lang w:eastAsia="sl-SI"/>
        </w:rPr>
        <w:t>plačan avans,</w:t>
      </w:r>
      <w:r w:rsidRPr="002A6E28">
        <w:rPr>
          <w:rFonts w:ascii="Arial" w:eastAsia="Times New Roman" w:hAnsi="Arial" w:cs="Arial"/>
          <w:color w:val="111111"/>
          <w:lang w:eastAsia="sl-SI"/>
        </w:rPr>
        <w:t> katerega plačilo je bil pogoj za nakup blaga, je podjetje dolžno ob dobavi blaga obračunati in plačati obresti po obrestni meri, po kakršni se obrestujejo hranilne vloge, vezane nad tri mesece (41. člen Zakona o varstvu potrošnikov). </w:t>
      </w:r>
      <w:r w:rsidRPr="002A6E28">
        <w:rPr>
          <w:rFonts w:ascii="Arial" w:eastAsia="Times New Roman" w:hAnsi="Arial" w:cs="Arial"/>
          <w:bCs/>
          <w:color w:val="111111"/>
          <w:bdr w:val="none" w:sz="0" w:space="0" w:color="auto" w:frame="1"/>
          <w:lang w:eastAsia="sl-SI"/>
        </w:rPr>
        <w:t>To določilo ne velja, če je bila plačana ara!</w:t>
      </w:r>
      <w:r w:rsidRPr="002A6E28">
        <w:rPr>
          <w:rFonts w:ascii="Arial" w:eastAsia="Times New Roman" w:hAnsi="Arial" w:cs="Arial"/>
          <w:color w:val="111111"/>
          <w:lang w:eastAsia="sl-SI"/>
        </w:rPr>
        <w:t> V kolikor podjetje ne ravna v skladu z omenjenim zakonskim določilom, lahko vložite prijavo na </w:t>
      </w:r>
      <w:hyperlink r:id="rId19" w:tgtFrame="_blank" w:history="1">
        <w:r w:rsidRPr="002A6E28">
          <w:rPr>
            <w:rFonts w:ascii="Arial" w:eastAsia="Times New Roman" w:hAnsi="Arial" w:cs="Arial"/>
            <w:color w:val="2A5566"/>
            <w:u w:val="single"/>
            <w:lang w:eastAsia="sl-SI"/>
          </w:rPr>
          <w:t>Tržni inšpektorat RS</w:t>
        </w:r>
      </w:hyperlink>
      <w:r w:rsidRPr="002A6E28">
        <w:rPr>
          <w:rFonts w:ascii="Arial" w:eastAsia="Times New Roman" w:hAnsi="Arial" w:cs="Arial"/>
          <w:color w:val="111111"/>
          <w:lang w:eastAsia="sl-SI"/>
        </w:rPr>
        <w:t>, ki lahko podjetje v primeru ugotovitve prekrška tudi sankcionira. </w:t>
      </w:r>
    </w:p>
    <w:p w14:paraId="155CDEC5" w14:textId="77777777" w:rsidR="007F0E6B" w:rsidRPr="002A6E28" w:rsidRDefault="007F0E6B" w:rsidP="002A6E28">
      <w:pPr>
        <w:pStyle w:val="Naslov1"/>
      </w:pPr>
      <w:bookmarkStart w:id="34" w:name="_Toc25136044"/>
      <w:bookmarkStart w:id="35" w:name="_Toc25136184"/>
      <w:bookmarkStart w:id="36" w:name="_Toc137641385"/>
      <w:r w:rsidRPr="002A6E28">
        <w:lastRenderedPageBreak/>
        <w:t>13. Izračun z izrecnim jamstvom</w:t>
      </w:r>
      <w:bookmarkEnd w:id="34"/>
      <w:bookmarkEnd w:id="35"/>
      <w:bookmarkEnd w:id="36"/>
    </w:p>
    <w:p w14:paraId="26DAF97E" w14:textId="77777777" w:rsidR="0089124D" w:rsidRPr="002A6E28" w:rsidRDefault="00850FC8" w:rsidP="009D331E">
      <w:pPr>
        <w:spacing w:after="0" w:line="240" w:lineRule="auto"/>
        <w:jc w:val="both"/>
        <w:textAlignment w:val="baseline"/>
        <w:rPr>
          <w:rFonts w:ascii="Arial" w:eastAsia="Times New Roman" w:hAnsi="Arial" w:cs="Arial"/>
          <w:color w:val="111111"/>
          <w:lang w:eastAsia="sl-SI"/>
        </w:rPr>
      </w:pPr>
      <w:hyperlink r:id="rId20" w:history="1">
        <w:r w:rsidR="007F0E6B" w:rsidRPr="00862E40">
          <w:rPr>
            <w:rStyle w:val="Hiperpovezava"/>
            <w:rFonts w:ascii="Arial" w:eastAsia="Times New Roman" w:hAnsi="Arial" w:cs="Arial"/>
            <w:lang w:eastAsia="sl-SI"/>
          </w:rPr>
          <w:t>Obligacijski zakonik</w:t>
        </w:r>
      </w:hyperlink>
      <w:r w:rsidR="007F0E6B" w:rsidRPr="002A6E28">
        <w:rPr>
          <w:rFonts w:ascii="Arial" w:eastAsia="Times New Roman" w:hAnsi="Arial" w:cs="Arial"/>
          <w:color w:val="111111"/>
          <w:lang w:eastAsia="sl-SI"/>
        </w:rPr>
        <w:t xml:space="preserve"> v 643. členu določa, da če je bilo plačilo dogovorjeno na podlagi izračuna z izrecnim jamstvom </w:t>
      </w:r>
      <w:proofErr w:type="spellStart"/>
      <w:r w:rsidR="007F0E6B" w:rsidRPr="002A6E28">
        <w:rPr>
          <w:rFonts w:ascii="Arial" w:eastAsia="Times New Roman" w:hAnsi="Arial" w:cs="Arial"/>
          <w:color w:val="111111"/>
          <w:lang w:eastAsia="sl-SI"/>
        </w:rPr>
        <w:t>podjemnika</w:t>
      </w:r>
      <w:proofErr w:type="spellEnd"/>
      <w:r w:rsidR="007F0E6B" w:rsidRPr="002A6E28">
        <w:rPr>
          <w:rFonts w:ascii="Arial" w:eastAsia="Times New Roman" w:hAnsi="Arial" w:cs="Arial"/>
          <w:color w:val="111111"/>
          <w:lang w:eastAsia="sl-SI"/>
        </w:rPr>
        <w:t xml:space="preserve"> za njegovo pravilnost, ta ne sme zahtevati večjega plačila, celo če je v posel vložil več dela in če je izvršitev terjala večje stroške, kot je pričakoval.  S tem ni izključena uporaba pravil o razvezi in spremembi pogodbe</w:t>
      </w:r>
      <w:r w:rsidR="0089124D" w:rsidRPr="002A6E28">
        <w:rPr>
          <w:rFonts w:ascii="Arial" w:eastAsia="Times New Roman" w:hAnsi="Arial" w:cs="Arial"/>
          <w:color w:val="111111"/>
          <w:lang w:eastAsia="sl-SI"/>
        </w:rPr>
        <w:t xml:space="preserve"> zaradi spremenjenih okoliščin.</w:t>
      </w:r>
    </w:p>
    <w:p w14:paraId="39A22D04" w14:textId="77777777" w:rsidR="00F45E7C" w:rsidRPr="002A6E28" w:rsidRDefault="00F45E7C" w:rsidP="009D331E">
      <w:pPr>
        <w:spacing w:after="0" w:line="240" w:lineRule="auto"/>
        <w:jc w:val="both"/>
        <w:textAlignment w:val="baseline"/>
        <w:rPr>
          <w:rFonts w:ascii="Arial" w:eastAsia="Times New Roman" w:hAnsi="Arial" w:cs="Arial"/>
          <w:color w:val="111111"/>
          <w:lang w:eastAsia="sl-SI"/>
        </w:rPr>
      </w:pPr>
    </w:p>
    <w:p w14:paraId="1DA5CEEB" w14:textId="77777777" w:rsidR="007F0E6B" w:rsidRPr="002A6E28" w:rsidRDefault="007F0E6B" w:rsidP="009D331E">
      <w:pPr>
        <w:spacing w:after="0" w:line="240" w:lineRule="auto"/>
        <w:jc w:val="both"/>
        <w:textAlignment w:val="baseline"/>
        <w:rPr>
          <w:rFonts w:ascii="Arial" w:eastAsia="Times New Roman" w:hAnsi="Arial" w:cs="Arial"/>
          <w:color w:val="111111"/>
          <w:lang w:eastAsia="sl-SI"/>
        </w:rPr>
      </w:pPr>
      <w:proofErr w:type="spellStart"/>
      <w:r w:rsidRPr="002A6E28">
        <w:rPr>
          <w:rFonts w:ascii="Arial" w:eastAsia="Times New Roman" w:hAnsi="Arial" w:cs="Arial"/>
          <w:color w:val="111111"/>
          <w:lang w:eastAsia="sl-SI"/>
        </w:rPr>
        <w:t>Podjemnik</w:t>
      </w:r>
      <w:proofErr w:type="spellEnd"/>
      <w:r w:rsidRPr="002A6E28">
        <w:rPr>
          <w:rFonts w:ascii="Arial" w:eastAsia="Times New Roman" w:hAnsi="Arial" w:cs="Arial"/>
          <w:color w:val="111111"/>
          <w:lang w:eastAsia="sl-SI"/>
        </w:rPr>
        <w:t xml:space="preserve"> (izvajalec storitve npr. obrtnik) mora v primeru prekoračitve dogovorjenih del o tem nemudoma obvestiti naročnika (potrošnika), sicer izgubi kakršnokoli terjatev zaradi večjih stroškov. Če </w:t>
      </w:r>
      <w:proofErr w:type="spellStart"/>
      <w:r w:rsidRPr="002A6E28">
        <w:rPr>
          <w:rFonts w:ascii="Arial" w:eastAsia="Times New Roman" w:hAnsi="Arial" w:cs="Arial"/>
          <w:color w:val="111111"/>
          <w:lang w:eastAsia="sl-SI"/>
        </w:rPr>
        <w:t>podjemnik</w:t>
      </w:r>
      <w:proofErr w:type="spellEnd"/>
      <w:r w:rsidRPr="002A6E28">
        <w:rPr>
          <w:rFonts w:ascii="Arial" w:eastAsia="Times New Roman" w:hAnsi="Arial" w:cs="Arial"/>
          <w:color w:val="111111"/>
          <w:lang w:eastAsia="sl-SI"/>
        </w:rPr>
        <w:t xml:space="preserve"> (izvajalec storitve npr. obrtnik)  glede zatrjevanih naknadnih oz. dodatnih del ne more dokazati, da je o prekoračitvi del obvestil naročnika (potrošnika), lahko potrošnik utemeljeno zavrne terjatev za plačilo višjega zneska, ki presega dogovorjena dela v predračunu</w:t>
      </w:r>
    </w:p>
    <w:p w14:paraId="7CFFC663" w14:textId="77777777" w:rsidR="00F45E7C" w:rsidRPr="002A6E28" w:rsidRDefault="00F45E7C" w:rsidP="009D331E">
      <w:pPr>
        <w:spacing w:after="0" w:line="240" w:lineRule="auto"/>
        <w:jc w:val="both"/>
        <w:textAlignment w:val="baseline"/>
        <w:rPr>
          <w:rFonts w:ascii="Arial" w:eastAsia="Times New Roman" w:hAnsi="Arial" w:cs="Arial"/>
          <w:color w:val="111111"/>
          <w:lang w:eastAsia="sl-SI"/>
        </w:rPr>
      </w:pPr>
    </w:p>
    <w:p w14:paraId="7B6ACCEE" w14:textId="77777777" w:rsidR="009D331E" w:rsidRPr="002A6E28" w:rsidRDefault="007F0E6B" w:rsidP="00D07900">
      <w:pPr>
        <w:numPr>
          <w:ilvl w:val="0"/>
          <w:numId w:val="10"/>
        </w:num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bCs/>
          <w:color w:val="0070C0"/>
          <w:bdr w:val="none" w:sz="0" w:space="0" w:color="auto" w:frame="1"/>
          <w:lang w:eastAsia="sl-SI"/>
        </w:rPr>
        <w:t>Sodna praksa (OZ): </w:t>
      </w:r>
      <w:hyperlink r:id="rId21" w:tgtFrame="_blank" w:history="1">
        <w:r w:rsidRPr="002A6E28">
          <w:rPr>
            <w:rFonts w:ascii="Arial" w:eastAsia="Times New Roman" w:hAnsi="Arial" w:cs="Arial"/>
            <w:color w:val="0070C0"/>
            <w:u w:val="single"/>
            <w:lang w:eastAsia="sl-SI"/>
          </w:rPr>
          <w:t>643</w:t>
        </w:r>
      </w:hyperlink>
      <w:r w:rsidRPr="002A6E28">
        <w:rPr>
          <w:rFonts w:ascii="Arial" w:eastAsia="Times New Roman" w:hAnsi="Arial" w:cs="Arial"/>
          <w:color w:val="0070C0"/>
          <w:lang w:eastAsia="sl-SI"/>
        </w:rPr>
        <w:t>. člen </w:t>
      </w:r>
    </w:p>
    <w:p w14:paraId="4B44C829" w14:textId="77777777" w:rsidR="007F0E6B" w:rsidRPr="002A6E28" w:rsidRDefault="007F0E6B" w:rsidP="002A6E28">
      <w:pPr>
        <w:pStyle w:val="Naslov1"/>
      </w:pPr>
      <w:bookmarkStart w:id="37" w:name="_Toc25136045"/>
      <w:bookmarkStart w:id="38" w:name="_Toc25136185"/>
      <w:bookmarkStart w:id="39" w:name="_Toc137641386"/>
      <w:r w:rsidRPr="002A6E28">
        <w:t>14. </w:t>
      </w:r>
      <w:r w:rsidR="002A5387" w:rsidRPr="002A6E28">
        <w:t>P</w:t>
      </w:r>
      <w:r w:rsidR="00F73BBD" w:rsidRPr="002A6E28">
        <w:t>aketna potovanja</w:t>
      </w:r>
      <w:r w:rsidR="00BF6FF6" w:rsidRPr="002A6E28">
        <w:t>:</w:t>
      </w:r>
      <w:r w:rsidR="002A5387" w:rsidRPr="002A6E28">
        <w:t xml:space="preserve"> </w:t>
      </w:r>
      <w:bookmarkEnd w:id="37"/>
      <w:bookmarkEnd w:id="38"/>
      <w:r w:rsidRPr="002A6E28">
        <w:rPr>
          <w:bdr w:val="none" w:sz="0" w:space="0" w:color="auto" w:frame="1"/>
        </w:rPr>
        <w:t>Odstop od pogodbe</w:t>
      </w:r>
      <w:bookmarkEnd w:id="39"/>
    </w:p>
    <w:p w14:paraId="28BFB6EB" w14:textId="77777777" w:rsidR="009D331E" w:rsidRPr="002A6E28" w:rsidRDefault="009D331E" w:rsidP="009D331E">
      <w:pPr>
        <w:spacing w:after="0" w:line="240" w:lineRule="auto"/>
        <w:jc w:val="both"/>
        <w:textAlignment w:val="baseline"/>
        <w:rPr>
          <w:rFonts w:ascii="Arial" w:eastAsia="Times New Roman" w:hAnsi="Arial" w:cs="Arial"/>
          <w:color w:val="111111"/>
          <w:lang w:eastAsia="sl-SI"/>
        </w:rPr>
      </w:pPr>
    </w:p>
    <w:p w14:paraId="5DD93008" w14:textId="77777777" w:rsidR="007F0E6B" w:rsidRPr="002A6E28" w:rsidRDefault="007F0E6B" w:rsidP="009D331E">
      <w:p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Zakon o varstvu potrošnikov (ZVPot</w:t>
      </w:r>
      <w:r w:rsidR="00E70078" w:rsidRPr="002A6E28">
        <w:rPr>
          <w:rFonts w:ascii="Arial" w:eastAsia="Times New Roman" w:hAnsi="Arial" w:cs="Arial"/>
          <w:color w:val="111111"/>
          <w:lang w:eastAsia="sl-SI"/>
        </w:rPr>
        <w:t>-1</w:t>
      </w:r>
      <w:r w:rsidRPr="002A6E28">
        <w:rPr>
          <w:rFonts w:ascii="Arial" w:eastAsia="Times New Roman" w:hAnsi="Arial" w:cs="Arial"/>
          <w:color w:val="111111"/>
          <w:lang w:eastAsia="sl-SI"/>
        </w:rPr>
        <w:t xml:space="preserve">) v </w:t>
      </w:r>
      <w:r w:rsidR="002A5387" w:rsidRPr="002A6E28">
        <w:rPr>
          <w:rFonts w:ascii="Arial" w:eastAsia="Times New Roman" w:hAnsi="Arial" w:cs="Arial"/>
          <w:color w:val="111111"/>
          <w:lang w:eastAsia="sl-SI"/>
        </w:rPr>
        <w:t>186. členu</w:t>
      </w:r>
      <w:r w:rsidRPr="002A6E28">
        <w:rPr>
          <w:rFonts w:ascii="Arial" w:eastAsia="Times New Roman" w:hAnsi="Arial" w:cs="Arial"/>
          <w:color w:val="111111"/>
          <w:lang w:eastAsia="sl-SI"/>
        </w:rPr>
        <w:t xml:space="preserve"> razlikuje </w:t>
      </w:r>
      <w:r w:rsidRPr="002A6E28">
        <w:rPr>
          <w:rFonts w:ascii="Arial" w:eastAsia="Times New Roman" w:hAnsi="Arial" w:cs="Arial"/>
          <w:bCs/>
          <w:color w:val="111111"/>
          <w:bdr w:val="none" w:sz="0" w:space="0" w:color="auto" w:frame="1"/>
          <w:lang w:eastAsia="sl-SI"/>
        </w:rPr>
        <w:t>pravočasen in nepravočasen odstop od pogodbe</w:t>
      </w:r>
      <w:r w:rsidRPr="002A6E28">
        <w:rPr>
          <w:rFonts w:ascii="Arial" w:eastAsia="Times New Roman" w:hAnsi="Arial" w:cs="Arial"/>
          <w:color w:val="111111"/>
          <w:lang w:eastAsia="sl-SI"/>
        </w:rPr>
        <w:t> o</w:t>
      </w:r>
      <w:r w:rsidR="001734A7" w:rsidRPr="002A6E28">
        <w:rPr>
          <w:rFonts w:ascii="Arial" w:eastAsia="Times New Roman" w:hAnsi="Arial" w:cs="Arial"/>
          <w:color w:val="111111"/>
          <w:lang w:eastAsia="sl-SI"/>
        </w:rPr>
        <w:t xml:space="preserve"> paketnem potovanju</w:t>
      </w:r>
      <w:r w:rsidRPr="002A6E28">
        <w:rPr>
          <w:rFonts w:ascii="Arial" w:eastAsia="Times New Roman" w:hAnsi="Arial" w:cs="Arial"/>
          <w:color w:val="111111"/>
          <w:lang w:eastAsia="sl-SI"/>
        </w:rPr>
        <w:t>. Če potrošnik odstopi od pogodbe pred začetkom potovanja v primernem roku, ki je odvisen od vrste aranžmaja, ima organizator potovanja pravico le do </w:t>
      </w:r>
      <w:r w:rsidRPr="002A6E28">
        <w:rPr>
          <w:rFonts w:ascii="Arial" w:eastAsia="Times New Roman" w:hAnsi="Arial" w:cs="Arial"/>
          <w:bCs/>
          <w:color w:val="111111"/>
          <w:bdr w:val="none" w:sz="0" w:space="0" w:color="auto" w:frame="1"/>
          <w:lang w:eastAsia="sl-SI"/>
        </w:rPr>
        <w:t>povračila administrativnih stroškov.</w:t>
      </w:r>
      <w:r w:rsidRPr="002A6E28">
        <w:rPr>
          <w:rFonts w:ascii="Arial" w:eastAsia="Times New Roman" w:hAnsi="Arial" w:cs="Arial"/>
          <w:color w:val="111111"/>
          <w:lang w:eastAsia="sl-SI"/>
        </w:rPr>
        <w:t> Pri nepravočasnem odstopu od pogodbe pa lahko organizator potovanja zahteva od potrošnika kot povračilo določen odstotek dogovorjene cene, ki mora biti sorazmeren s preostalim časom do začetka potovanja in ekonomsko upravičen</w:t>
      </w:r>
      <w:r w:rsidR="001734A7" w:rsidRPr="002A6E28">
        <w:rPr>
          <w:rFonts w:ascii="Arial" w:eastAsia="Times New Roman" w:hAnsi="Arial" w:cs="Arial"/>
          <w:color w:val="111111"/>
          <w:lang w:eastAsia="sl-SI"/>
        </w:rPr>
        <w:t>.</w:t>
      </w:r>
    </w:p>
    <w:p w14:paraId="70149ADD" w14:textId="77777777" w:rsidR="00BF6FF6" w:rsidRPr="002A6E28" w:rsidRDefault="00BF6FF6" w:rsidP="009D331E">
      <w:pPr>
        <w:spacing w:after="0" w:line="240" w:lineRule="auto"/>
        <w:jc w:val="both"/>
        <w:textAlignment w:val="baseline"/>
        <w:rPr>
          <w:rFonts w:ascii="Arial" w:eastAsia="Times New Roman" w:hAnsi="Arial" w:cs="Arial"/>
          <w:color w:val="111111"/>
          <w:lang w:eastAsia="sl-SI"/>
        </w:rPr>
      </w:pPr>
    </w:p>
    <w:p w14:paraId="61860911" w14:textId="77777777" w:rsidR="007F0E6B" w:rsidRPr="002A6E28" w:rsidRDefault="007F0E6B" w:rsidP="009D331E">
      <w:pPr>
        <w:spacing w:after="0" w:line="240" w:lineRule="auto"/>
        <w:jc w:val="both"/>
        <w:textAlignment w:val="baseline"/>
        <w:rPr>
          <w:rFonts w:ascii="Arial" w:eastAsia="Times New Roman" w:hAnsi="Arial" w:cs="Arial"/>
          <w:bCs/>
          <w:color w:val="111111"/>
          <w:bdr w:val="none" w:sz="0" w:space="0" w:color="auto" w:frame="1"/>
          <w:lang w:eastAsia="sl-SI"/>
        </w:rPr>
      </w:pPr>
      <w:r w:rsidRPr="002A6E28">
        <w:rPr>
          <w:rFonts w:ascii="Arial" w:eastAsia="Times New Roman" w:hAnsi="Arial" w:cs="Arial"/>
          <w:color w:val="111111"/>
          <w:lang w:eastAsia="sl-SI"/>
        </w:rPr>
        <w:t>Organizator potovanja mejo med pravočasnim in nepravočasnim odstopom </w:t>
      </w:r>
      <w:r w:rsidRPr="002A6E28">
        <w:rPr>
          <w:rFonts w:ascii="Arial" w:eastAsia="Times New Roman" w:hAnsi="Arial" w:cs="Arial"/>
          <w:bCs/>
          <w:color w:val="111111"/>
          <w:bdr w:val="none" w:sz="0" w:space="0" w:color="auto" w:frame="1"/>
          <w:lang w:eastAsia="sl-SI"/>
        </w:rPr>
        <w:t>določi v splošnih pogojih poslovanja, kjer je navedena tudi lestvica,</w:t>
      </w:r>
      <w:r w:rsidRPr="002A6E28">
        <w:rPr>
          <w:rFonts w:ascii="Arial" w:eastAsia="Times New Roman" w:hAnsi="Arial" w:cs="Arial"/>
          <w:color w:val="111111"/>
          <w:lang w:eastAsia="sl-SI"/>
        </w:rPr>
        <w:t> iz katere lahko potnik razbere kakšen odstotek pogodbene cene bo moral plačati v primeru nepravočasnega in neupravičenega odstopa od pogodbe določen čas pred odhodom. Kot že rečeno mora biti ta </w:t>
      </w:r>
      <w:r w:rsidRPr="002A6E28">
        <w:rPr>
          <w:rFonts w:ascii="Arial" w:eastAsia="Times New Roman" w:hAnsi="Arial" w:cs="Arial"/>
          <w:bCs/>
          <w:color w:val="111111"/>
          <w:bdr w:val="none" w:sz="0" w:space="0" w:color="auto" w:frame="1"/>
          <w:lang w:eastAsia="sl-SI"/>
        </w:rPr>
        <w:t>odstotek sorazmeren času, preostalemu do začetka potovanja in ekonomsko upravičen.</w:t>
      </w:r>
      <w:r w:rsidRPr="002A6E28">
        <w:rPr>
          <w:rFonts w:ascii="Arial" w:eastAsia="Times New Roman" w:hAnsi="Arial" w:cs="Arial"/>
          <w:color w:val="111111"/>
          <w:lang w:eastAsia="sl-SI"/>
        </w:rPr>
        <w:t> Sorazmerje s časom, preostalim do začetka potovanja, je določeno iz več razlogov. Organizator potovanja ima večje stroške čim bližje je čas odhoda. Treba je skleniti pogodbe s posameznimi izvajalci, plačati rezervacije, najeti vodnike in podobno. Krajši čas do začetka potovanja pomeni tudi manjšo možnost organizatorja, da sklene pogodbo z drugim potnikom, zaradi manj potnikov so tudi količinski popusti organizatorja manjši, poveča se možnost, da bo organizator moral potovanje odpovedati in podobno. Če pa je odstotek nadomestila nesorazmerno visok glede na stroške in škodo, ki jo organizator potovanja ima, se šteje, da odstotek ni ekonomsko upravičen in v takem primeru lahko </w:t>
      </w:r>
      <w:r w:rsidRPr="002A6E28">
        <w:rPr>
          <w:rFonts w:ascii="Arial" w:eastAsia="Times New Roman" w:hAnsi="Arial" w:cs="Arial"/>
          <w:bCs/>
          <w:color w:val="111111"/>
          <w:bdr w:val="none" w:sz="0" w:space="0" w:color="auto" w:frame="1"/>
          <w:lang w:eastAsia="sl-SI"/>
        </w:rPr>
        <w:t>potnik zahteva ustrezno znižanje.</w:t>
      </w:r>
    </w:p>
    <w:p w14:paraId="6E16C9E2" w14:textId="77777777" w:rsidR="00BF6FF6" w:rsidRPr="002A6E28" w:rsidRDefault="00BF6FF6" w:rsidP="009D331E">
      <w:pPr>
        <w:spacing w:after="0" w:line="240" w:lineRule="auto"/>
        <w:jc w:val="both"/>
        <w:textAlignment w:val="baseline"/>
        <w:rPr>
          <w:rFonts w:ascii="Arial" w:eastAsia="Times New Roman" w:hAnsi="Arial" w:cs="Arial"/>
          <w:color w:val="111111"/>
          <w:lang w:eastAsia="sl-SI"/>
        </w:rPr>
      </w:pPr>
    </w:p>
    <w:p w14:paraId="7B4BD4D7" w14:textId="77777777" w:rsidR="007F0E6B" w:rsidRPr="002A6E28" w:rsidRDefault="007F0E6B" w:rsidP="009D331E">
      <w:p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Če ste imeli vplačan tudi riziko odpovedi, je treba </w:t>
      </w:r>
      <w:r w:rsidRPr="002A6E28">
        <w:rPr>
          <w:rFonts w:ascii="Arial" w:eastAsia="Times New Roman" w:hAnsi="Arial" w:cs="Arial"/>
          <w:bCs/>
          <w:color w:val="111111"/>
          <w:bdr w:val="none" w:sz="0" w:space="0" w:color="auto" w:frame="1"/>
          <w:lang w:eastAsia="sl-SI"/>
        </w:rPr>
        <w:t>preveriti tudi pogodbene pogoje</w:t>
      </w:r>
      <w:r w:rsidRPr="002A6E28">
        <w:rPr>
          <w:rFonts w:ascii="Arial" w:eastAsia="Times New Roman" w:hAnsi="Arial" w:cs="Arial"/>
          <w:color w:val="111111"/>
          <w:lang w:eastAsia="sl-SI"/>
        </w:rPr>
        <w:t>, ki veljajo za zavarovanje in določajo, v katerih primerih je možno odstopiti od zavarovanja in zahtevati povračilo vplačane premije. Pravice in obveznosti pogodbenih strank določa zavarovalna polica ter splošni pogoji, na katere se zavarovalna polica oz. pogodba sklicuje in se smatrajo kot sestavni del zavarovalne pogodbe. V skladu z 2</w:t>
      </w:r>
      <w:r w:rsidR="001734A7" w:rsidRPr="002A6E28">
        <w:rPr>
          <w:rFonts w:ascii="Arial" w:eastAsia="Times New Roman" w:hAnsi="Arial" w:cs="Arial"/>
          <w:color w:val="111111"/>
          <w:lang w:eastAsia="sl-SI"/>
        </w:rPr>
        <w:t>1</w:t>
      </w:r>
      <w:r w:rsidRPr="002A6E28">
        <w:rPr>
          <w:rFonts w:ascii="Arial" w:eastAsia="Times New Roman" w:hAnsi="Arial" w:cs="Arial"/>
          <w:color w:val="111111"/>
          <w:lang w:eastAsia="sl-SI"/>
        </w:rPr>
        <w:t>. členom ZVPot</w:t>
      </w:r>
      <w:r w:rsidR="001734A7" w:rsidRPr="002A6E28">
        <w:rPr>
          <w:rFonts w:ascii="Arial" w:eastAsia="Times New Roman" w:hAnsi="Arial" w:cs="Arial"/>
          <w:color w:val="111111"/>
          <w:lang w:eastAsia="sl-SI"/>
        </w:rPr>
        <w:t>-1</w:t>
      </w:r>
      <w:r w:rsidRPr="002A6E28">
        <w:rPr>
          <w:rFonts w:ascii="Arial" w:eastAsia="Times New Roman" w:hAnsi="Arial" w:cs="Arial"/>
          <w:color w:val="111111"/>
          <w:lang w:eastAsia="sl-SI"/>
        </w:rPr>
        <w:t>, splošni pogoji potrošnika zavezujejo, v kolikor ga je nanje podjetje opozorilo (v sami pogodbi) in so mu bili dostopni brez težav.</w:t>
      </w:r>
    </w:p>
    <w:p w14:paraId="2731321F" w14:textId="77777777" w:rsidR="00BF6FF6" w:rsidRPr="002A6E28" w:rsidRDefault="00BF6FF6" w:rsidP="009D331E">
      <w:pPr>
        <w:spacing w:after="0" w:line="240" w:lineRule="auto"/>
        <w:jc w:val="both"/>
        <w:textAlignment w:val="baseline"/>
        <w:rPr>
          <w:rFonts w:ascii="Arial" w:eastAsia="Times New Roman" w:hAnsi="Arial" w:cs="Arial"/>
          <w:color w:val="111111"/>
          <w:lang w:eastAsia="sl-SI"/>
        </w:rPr>
      </w:pPr>
    </w:p>
    <w:p w14:paraId="255C8609" w14:textId="77777777" w:rsidR="007F0E6B" w:rsidRPr="002A6E28" w:rsidRDefault="007F0E6B" w:rsidP="009D331E">
      <w:p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Pogodbeni pogoji morajo biti jasni in razumljivi in ne smejo biti nepošteni do potrošnika.</w:t>
      </w:r>
    </w:p>
    <w:p w14:paraId="698ED8A4" w14:textId="77777777" w:rsidR="00F45E7C" w:rsidRPr="002A6E28" w:rsidRDefault="00F45E7C" w:rsidP="009D331E">
      <w:pPr>
        <w:spacing w:after="0" w:line="240" w:lineRule="auto"/>
        <w:jc w:val="both"/>
        <w:textAlignment w:val="baseline"/>
        <w:rPr>
          <w:rFonts w:ascii="Arial" w:eastAsia="Times New Roman" w:hAnsi="Arial" w:cs="Arial"/>
          <w:color w:val="111111"/>
          <w:lang w:eastAsia="sl-SI"/>
        </w:rPr>
      </w:pPr>
    </w:p>
    <w:p w14:paraId="2819EF76" w14:textId="77777777" w:rsidR="007F0E6B" w:rsidRPr="002A6E28" w:rsidRDefault="007F0E6B" w:rsidP="009D331E">
      <w:p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lastRenderedPageBreak/>
        <w:t>Za nadzor nad izvajanjem zgoraj navedenih določil je pristojen </w:t>
      </w:r>
      <w:hyperlink r:id="rId22" w:tgtFrame="_blank" w:history="1">
        <w:r w:rsidRPr="002A6E28">
          <w:rPr>
            <w:rFonts w:ascii="Arial" w:eastAsia="Times New Roman" w:hAnsi="Arial" w:cs="Arial"/>
            <w:color w:val="2A5566"/>
            <w:u w:val="single"/>
            <w:lang w:eastAsia="sl-SI"/>
          </w:rPr>
          <w:t>Tržni inšpektorat RS</w:t>
        </w:r>
      </w:hyperlink>
      <w:r w:rsidRPr="002A6E28">
        <w:rPr>
          <w:rFonts w:ascii="Arial" w:eastAsia="Times New Roman" w:hAnsi="Arial" w:cs="Arial"/>
          <w:color w:val="111111"/>
          <w:lang w:eastAsia="sl-SI"/>
        </w:rPr>
        <w:t>, ki lahko v primeru ugotovljenih kršitev podjetje denarno kaznuje</w:t>
      </w:r>
      <w:r w:rsidR="001734A7" w:rsidRPr="002A6E28">
        <w:rPr>
          <w:rFonts w:ascii="Arial" w:eastAsia="Times New Roman" w:hAnsi="Arial" w:cs="Arial"/>
          <w:color w:val="111111"/>
          <w:lang w:eastAsia="sl-SI"/>
        </w:rPr>
        <w:t>.</w:t>
      </w:r>
    </w:p>
    <w:p w14:paraId="06043A38" w14:textId="77777777" w:rsidR="00B50739" w:rsidRPr="002A6E28" w:rsidRDefault="00B50739" w:rsidP="009D331E">
      <w:pPr>
        <w:spacing w:after="0" w:line="240" w:lineRule="auto"/>
        <w:jc w:val="both"/>
        <w:textAlignment w:val="baseline"/>
        <w:rPr>
          <w:rFonts w:ascii="Arial" w:eastAsia="Times New Roman" w:hAnsi="Arial" w:cs="Arial"/>
          <w:color w:val="111111"/>
          <w:lang w:eastAsia="sl-SI"/>
        </w:rPr>
      </w:pPr>
    </w:p>
    <w:p w14:paraId="6B3A1A3B" w14:textId="77777777" w:rsidR="007F0E6B" w:rsidRPr="002A6E28" w:rsidRDefault="007F0E6B" w:rsidP="00D07900">
      <w:pPr>
        <w:numPr>
          <w:ilvl w:val="0"/>
          <w:numId w:val="10"/>
        </w:numPr>
        <w:spacing w:after="0" w:line="240" w:lineRule="auto"/>
        <w:jc w:val="both"/>
        <w:textAlignment w:val="baseline"/>
        <w:rPr>
          <w:rFonts w:ascii="Arial" w:eastAsia="Times New Roman" w:hAnsi="Arial" w:cs="Arial"/>
          <w:color w:val="0070C0"/>
          <w:lang w:eastAsia="sl-SI"/>
        </w:rPr>
      </w:pPr>
      <w:r w:rsidRPr="002A6E28">
        <w:rPr>
          <w:rFonts w:ascii="Arial" w:eastAsia="Times New Roman" w:hAnsi="Arial" w:cs="Arial"/>
          <w:bCs/>
          <w:color w:val="0070C0"/>
          <w:bdr w:val="none" w:sz="0" w:space="0" w:color="auto" w:frame="1"/>
          <w:lang w:eastAsia="sl-SI"/>
        </w:rPr>
        <w:t xml:space="preserve">Reklamacija </w:t>
      </w:r>
      <w:r w:rsidR="006553FA" w:rsidRPr="002A6E28">
        <w:rPr>
          <w:rFonts w:ascii="Arial" w:eastAsia="Times New Roman" w:hAnsi="Arial" w:cs="Arial"/>
          <w:bCs/>
          <w:color w:val="0070C0"/>
          <w:bdr w:val="none" w:sz="0" w:space="0" w:color="auto" w:frame="1"/>
          <w:lang w:eastAsia="sl-SI"/>
        </w:rPr>
        <w:t xml:space="preserve">paketnega </w:t>
      </w:r>
      <w:r w:rsidRPr="002A6E28">
        <w:rPr>
          <w:rFonts w:ascii="Arial" w:eastAsia="Times New Roman" w:hAnsi="Arial" w:cs="Arial"/>
          <w:bCs/>
          <w:color w:val="0070C0"/>
          <w:bdr w:val="none" w:sz="0" w:space="0" w:color="auto" w:frame="1"/>
          <w:lang w:eastAsia="sl-SI"/>
        </w:rPr>
        <w:t>potovanja</w:t>
      </w:r>
    </w:p>
    <w:p w14:paraId="2F0D49DD" w14:textId="77777777" w:rsidR="00BF6FF6" w:rsidRPr="002A6E28" w:rsidRDefault="00BF6FF6" w:rsidP="009D331E">
      <w:pPr>
        <w:spacing w:after="0" w:line="240" w:lineRule="auto"/>
        <w:ind w:left="720"/>
        <w:jc w:val="both"/>
        <w:textAlignment w:val="baseline"/>
        <w:rPr>
          <w:rFonts w:ascii="Arial" w:eastAsia="Times New Roman" w:hAnsi="Arial" w:cs="Arial"/>
          <w:color w:val="111111"/>
          <w:lang w:eastAsia="sl-SI"/>
        </w:rPr>
      </w:pPr>
    </w:p>
    <w:p w14:paraId="2BD763A6" w14:textId="77777777" w:rsidR="007F0E6B" w:rsidRPr="002A6E28" w:rsidRDefault="007F0E6B" w:rsidP="009D331E">
      <w:p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Pomembno je, da se na kraju samem v najkrajšem možnem času izvajalcu storitev (organizatorju potovanja oz. predstavniku turistične agencije ali hotelskemu osebju), </w:t>
      </w:r>
      <w:r w:rsidRPr="002A6E28">
        <w:rPr>
          <w:rFonts w:ascii="Arial" w:eastAsia="Times New Roman" w:hAnsi="Arial" w:cs="Arial"/>
          <w:bCs/>
          <w:color w:val="111111"/>
          <w:bdr w:val="none" w:sz="0" w:space="0" w:color="auto" w:frame="1"/>
          <w:lang w:eastAsia="sl-SI"/>
        </w:rPr>
        <w:t>sporoči vsako napako.</w:t>
      </w:r>
      <w:r w:rsidRPr="002A6E28">
        <w:rPr>
          <w:rFonts w:ascii="Arial" w:eastAsia="Times New Roman" w:hAnsi="Arial" w:cs="Arial"/>
          <w:color w:val="111111"/>
          <w:lang w:eastAsia="sl-SI"/>
        </w:rPr>
        <w:t> Ob morebitni pritožbi mora organizator potovanja, prodajalec ali lokalni predstavnik organizatorja ali prodajalca v kolikor obstaja, v najkrajšem času narediti </w:t>
      </w:r>
      <w:r w:rsidRPr="002A6E28">
        <w:rPr>
          <w:rFonts w:ascii="Arial" w:eastAsia="Times New Roman" w:hAnsi="Arial" w:cs="Arial"/>
          <w:bCs/>
          <w:color w:val="111111"/>
          <w:bdr w:val="none" w:sz="0" w:space="0" w:color="auto" w:frame="1"/>
          <w:lang w:eastAsia="sl-SI"/>
        </w:rPr>
        <w:t>vse potrebno za odpravo pomanjkljivosti.</w:t>
      </w:r>
      <w:r w:rsidRPr="002A6E28">
        <w:rPr>
          <w:rFonts w:ascii="Arial" w:eastAsia="Times New Roman" w:hAnsi="Arial" w:cs="Arial"/>
          <w:color w:val="111111"/>
          <w:lang w:eastAsia="sl-SI"/>
        </w:rPr>
        <w:t> </w:t>
      </w:r>
    </w:p>
    <w:p w14:paraId="0116B246" w14:textId="77777777" w:rsidR="00B50739" w:rsidRPr="002A6E28" w:rsidRDefault="00B50739" w:rsidP="009D331E">
      <w:pPr>
        <w:spacing w:after="0" w:line="240" w:lineRule="auto"/>
        <w:jc w:val="both"/>
        <w:textAlignment w:val="baseline"/>
        <w:rPr>
          <w:rFonts w:ascii="Arial" w:eastAsia="Times New Roman" w:hAnsi="Arial" w:cs="Arial"/>
          <w:color w:val="111111"/>
          <w:lang w:eastAsia="sl-SI"/>
        </w:rPr>
      </w:pPr>
    </w:p>
    <w:p w14:paraId="5EC1C82C" w14:textId="77777777" w:rsidR="007F0E6B" w:rsidRPr="002A6E28" w:rsidRDefault="007F0E6B" w:rsidP="009D331E">
      <w:p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Če pomanjkljivosti niso bile odpravljene na kraju samem, lahko potrošnik po vrnitvi, uveljavlja sorazmerno </w:t>
      </w:r>
      <w:r w:rsidRPr="002A6E28">
        <w:rPr>
          <w:rFonts w:ascii="Arial" w:eastAsia="Times New Roman" w:hAnsi="Arial" w:cs="Arial"/>
          <w:bCs/>
          <w:color w:val="111111"/>
          <w:bdr w:val="none" w:sz="0" w:space="0" w:color="auto" w:frame="1"/>
          <w:lang w:eastAsia="sl-SI"/>
        </w:rPr>
        <w:t>znižanje cene</w:t>
      </w:r>
      <w:r w:rsidR="003A265C" w:rsidRPr="002A6E28">
        <w:rPr>
          <w:rFonts w:ascii="Arial" w:eastAsia="Times New Roman" w:hAnsi="Arial" w:cs="Arial"/>
          <w:bCs/>
          <w:color w:val="111111"/>
          <w:bdr w:val="none" w:sz="0" w:space="0" w:color="auto" w:frame="1"/>
          <w:lang w:eastAsia="sl-SI"/>
        </w:rPr>
        <w:t xml:space="preserve"> in povrnitev škode</w:t>
      </w:r>
      <w:r w:rsidRPr="002A6E28">
        <w:rPr>
          <w:rFonts w:ascii="Arial" w:eastAsia="Times New Roman" w:hAnsi="Arial" w:cs="Arial"/>
          <w:bCs/>
          <w:color w:val="111111"/>
          <w:bdr w:val="none" w:sz="0" w:space="0" w:color="auto" w:frame="1"/>
          <w:lang w:eastAsia="sl-SI"/>
        </w:rPr>
        <w:t>, </w:t>
      </w:r>
      <w:r w:rsidRPr="002A6E28">
        <w:rPr>
          <w:rFonts w:ascii="Arial" w:eastAsia="Times New Roman" w:hAnsi="Arial" w:cs="Arial"/>
          <w:color w:val="111111"/>
          <w:lang w:eastAsia="sl-SI"/>
        </w:rPr>
        <w:t>in sicer v roku </w:t>
      </w:r>
      <w:r w:rsidRPr="002A6E28">
        <w:rPr>
          <w:rFonts w:ascii="Arial" w:eastAsia="Times New Roman" w:hAnsi="Arial" w:cs="Arial"/>
          <w:bCs/>
          <w:color w:val="111111"/>
          <w:bdr w:val="none" w:sz="0" w:space="0" w:color="auto" w:frame="1"/>
          <w:lang w:eastAsia="sl-SI"/>
        </w:rPr>
        <w:t xml:space="preserve">2 </w:t>
      </w:r>
      <w:r w:rsidR="003A265C" w:rsidRPr="002A6E28">
        <w:rPr>
          <w:rFonts w:ascii="Arial" w:eastAsia="Times New Roman" w:hAnsi="Arial" w:cs="Arial"/>
          <w:bCs/>
          <w:color w:val="111111"/>
          <w:bdr w:val="none" w:sz="0" w:space="0" w:color="auto" w:frame="1"/>
          <w:lang w:eastAsia="sl-SI"/>
        </w:rPr>
        <w:t>let od nastanka pomanjkljivosti</w:t>
      </w:r>
      <w:r w:rsidRPr="002A6E28">
        <w:rPr>
          <w:rFonts w:ascii="Arial" w:eastAsia="Times New Roman" w:hAnsi="Arial" w:cs="Arial"/>
          <w:color w:val="111111"/>
          <w:lang w:eastAsia="sl-SI"/>
        </w:rPr>
        <w:t> (</w:t>
      </w:r>
      <w:r w:rsidR="003A265C" w:rsidRPr="002A6E28">
        <w:rPr>
          <w:rFonts w:ascii="Arial" w:eastAsia="Times New Roman" w:hAnsi="Arial" w:cs="Arial"/>
          <w:color w:val="111111"/>
          <w:lang w:eastAsia="sl-SI"/>
        </w:rPr>
        <w:t>197.</w:t>
      </w:r>
      <w:r w:rsidRPr="002A6E28">
        <w:rPr>
          <w:rFonts w:ascii="Arial" w:eastAsia="Times New Roman" w:hAnsi="Arial" w:cs="Arial"/>
          <w:color w:val="111111"/>
          <w:lang w:eastAsia="sl-SI"/>
        </w:rPr>
        <w:t xml:space="preserve"> člen ZVPot</w:t>
      </w:r>
      <w:r w:rsidR="003A265C" w:rsidRPr="002A6E28">
        <w:rPr>
          <w:rFonts w:ascii="Arial" w:eastAsia="Times New Roman" w:hAnsi="Arial" w:cs="Arial"/>
          <w:color w:val="111111"/>
          <w:lang w:eastAsia="sl-SI"/>
        </w:rPr>
        <w:t>-1</w:t>
      </w:r>
      <w:r w:rsidRPr="002A6E28">
        <w:rPr>
          <w:rFonts w:ascii="Arial" w:eastAsia="Times New Roman" w:hAnsi="Arial" w:cs="Arial"/>
          <w:color w:val="111111"/>
          <w:lang w:eastAsia="sl-SI"/>
        </w:rPr>
        <w:t xml:space="preserve">). </w:t>
      </w:r>
    </w:p>
    <w:p w14:paraId="4B292849" w14:textId="77777777" w:rsidR="009D331E" w:rsidRPr="002A6E28" w:rsidRDefault="009D331E" w:rsidP="009D331E">
      <w:pPr>
        <w:spacing w:after="0" w:line="240" w:lineRule="auto"/>
        <w:jc w:val="both"/>
        <w:textAlignment w:val="baseline"/>
        <w:rPr>
          <w:rFonts w:ascii="Arial" w:eastAsia="Times New Roman" w:hAnsi="Arial" w:cs="Arial"/>
          <w:color w:val="111111"/>
          <w:lang w:eastAsia="sl-SI"/>
        </w:rPr>
      </w:pPr>
    </w:p>
    <w:p w14:paraId="04FB57D5" w14:textId="77777777" w:rsidR="007F0E6B" w:rsidRPr="002A6E28" w:rsidRDefault="007F0E6B" w:rsidP="009D331E">
      <w:p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 xml:space="preserve">Zahteva za znižanje cene ne vpliva na potrošnikovo pravico, da zahteva </w:t>
      </w:r>
      <w:r w:rsidR="00F73BBD" w:rsidRPr="002A6E28">
        <w:rPr>
          <w:rFonts w:ascii="Arial" w:eastAsia="Times New Roman" w:hAnsi="Arial" w:cs="Arial"/>
          <w:color w:val="111111"/>
          <w:lang w:eastAsia="sl-SI"/>
        </w:rPr>
        <w:t xml:space="preserve">tudi </w:t>
      </w:r>
      <w:r w:rsidRPr="002A6E28">
        <w:rPr>
          <w:rFonts w:ascii="Arial" w:eastAsia="Times New Roman" w:hAnsi="Arial" w:cs="Arial"/>
          <w:color w:val="111111"/>
          <w:lang w:eastAsia="sl-SI"/>
        </w:rPr>
        <w:t xml:space="preserve">povrnitev škode. Pritožbi je potrebno priložiti čim več dokazil npr. </w:t>
      </w:r>
      <w:r w:rsidR="003A265C" w:rsidRPr="002A6E28">
        <w:rPr>
          <w:rFonts w:ascii="Arial" w:eastAsia="Times New Roman" w:hAnsi="Arial" w:cs="Arial"/>
          <w:color w:val="111111"/>
          <w:lang w:eastAsia="sl-SI"/>
        </w:rPr>
        <w:t>fotografije</w:t>
      </w:r>
      <w:r w:rsidRPr="002A6E28">
        <w:rPr>
          <w:rFonts w:ascii="Arial" w:eastAsia="Times New Roman" w:hAnsi="Arial" w:cs="Arial"/>
          <w:color w:val="111111"/>
          <w:lang w:eastAsia="sl-SI"/>
        </w:rPr>
        <w:t>, zapisnik….</w:t>
      </w:r>
    </w:p>
    <w:p w14:paraId="39653BA7" w14:textId="77777777" w:rsidR="00F45E7C" w:rsidRPr="002A6E28" w:rsidRDefault="00F45E7C" w:rsidP="009D331E">
      <w:pPr>
        <w:spacing w:after="0" w:line="240" w:lineRule="auto"/>
        <w:jc w:val="both"/>
        <w:textAlignment w:val="baseline"/>
        <w:rPr>
          <w:rFonts w:ascii="Arial" w:eastAsia="Times New Roman" w:hAnsi="Arial" w:cs="Arial"/>
          <w:color w:val="111111"/>
          <w:lang w:eastAsia="sl-SI"/>
        </w:rPr>
      </w:pPr>
    </w:p>
    <w:p w14:paraId="7BAE5520" w14:textId="77777777" w:rsidR="007F0E6B" w:rsidRPr="002A6E28" w:rsidRDefault="007F0E6B" w:rsidP="009D331E">
      <w:p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Kot pripomoček za oblikovanje višine zahtevka, ki ga potrošnik uveljavlja zoper turistično agencijo, kadar storitve niso bile opravljene v skladu z dogovorom, se uporablja t.im. Frankfurtska tabela. Omenjena tabela ni zavezujoča za agencije, vendar jo večina agencij priznava in upošteva. Tabela je nastala na podlagi višine povračil vplačanih stroškov v primeru nepravilno izvedenih turističnih aranžmajev, ki jih priznavajo nemška sodišča v primeru odškodninskih tožb. Ker se je sistem uveljavil kot realen in uspešen, so navedeno tabelo odškodnin prevzele in uveljavile tudi druge evropske države. Ta primeroma, po skupinah in ločenih postavkah navaja, kakšen odstotek znižanja lahko potrošnik zahteva za določeno pomanjkljivost pri potovanju. </w:t>
      </w:r>
    </w:p>
    <w:p w14:paraId="6A049632" w14:textId="77777777" w:rsidR="00B50739" w:rsidRPr="002A6E28" w:rsidRDefault="00B50739" w:rsidP="009D331E">
      <w:pPr>
        <w:spacing w:after="0" w:line="240" w:lineRule="auto"/>
        <w:jc w:val="both"/>
        <w:textAlignment w:val="baseline"/>
        <w:rPr>
          <w:rFonts w:ascii="Arial" w:eastAsia="Times New Roman" w:hAnsi="Arial" w:cs="Arial"/>
          <w:color w:val="111111"/>
          <w:lang w:eastAsia="sl-SI"/>
        </w:rPr>
      </w:pPr>
    </w:p>
    <w:p w14:paraId="4D02F9D1" w14:textId="77777777" w:rsidR="007F0E6B" w:rsidRPr="002A6E28" w:rsidRDefault="007F0E6B" w:rsidP="009D331E">
      <w:p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Nadzor nad izvajanjem navedene zakonodaje opravlja </w:t>
      </w:r>
      <w:hyperlink r:id="rId23" w:tgtFrame="_blank" w:history="1">
        <w:r w:rsidRPr="002A6E28">
          <w:rPr>
            <w:rFonts w:ascii="Arial" w:eastAsia="Times New Roman" w:hAnsi="Arial" w:cs="Arial"/>
            <w:color w:val="2A5566"/>
            <w:u w:val="single"/>
            <w:lang w:eastAsia="sl-SI"/>
          </w:rPr>
          <w:t>Tržni inšpektorat RS</w:t>
        </w:r>
      </w:hyperlink>
      <w:r w:rsidRPr="002A6E28">
        <w:rPr>
          <w:rFonts w:ascii="Arial" w:eastAsia="Times New Roman" w:hAnsi="Arial" w:cs="Arial"/>
          <w:color w:val="111111"/>
          <w:lang w:eastAsia="sl-SI"/>
        </w:rPr>
        <w:t>, ki lahko v primeru ugotovljenih kršitev turistično agencijo denarno kaznuje</w:t>
      </w:r>
      <w:r w:rsidR="00BF087F" w:rsidRPr="002A6E28">
        <w:rPr>
          <w:rFonts w:ascii="Arial" w:eastAsia="Times New Roman" w:hAnsi="Arial" w:cs="Arial"/>
          <w:color w:val="111111"/>
          <w:lang w:eastAsia="sl-SI"/>
        </w:rPr>
        <w:t>.</w:t>
      </w:r>
    </w:p>
    <w:p w14:paraId="0636B839" w14:textId="77777777" w:rsidR="007F0E6B" w:rsidRPr="002A6E28" w:rsidRDefault="007F0E6B" w:rsidP="002A6E28">
      <w:pPr>
        <w:pStyle w:val="Naslov1"/>
      </w:pPr>
      <w:bookmarkStart w:id="40" w:name="_Toc25136046"/>
      <w:bookmarkStart w:id="41" w:name="_Toc25136186"/>
      <w:bookmarkStart w:id="42" w:name="_Toc137641387"/>
      <w:r w:rsidRPr="002A6E28">
        <w:t>15. Povračilo škode</w:t>
      </w:r>
      <w:bookmarkEnd w:id="40"/>
      <w:bookmarkEnd w:id="41"/>
      <w:bookmarkEnd w:id="42"/>
    </w:p>
    <w:p w14:paraId="7C460865" w14:textId="77777777" w:rsidR="007F0E6B" w:rsidRPr="002A6E28" w:rsidRDefault="007F0E6B" w:rsidP="009D331E">
      <w:pPr>
        <w:spacing w:after="0" w:line="240" w:lineRule="auto"/>
        <w:jc w:val="both"/>
        <w:textAlignment w:val="baseline"/>
        <w:rPr>
          <w:rFonts w:ascii="Arial" w:eastAsia="Times New Roman" w:hAnsi="Arial" w:cs="Arial"/>
          <w:bCs/>
          <w:color w:val="111111"/>
          <w:bdr w:val="none" w:sz="0" w:space="0" w:color="auto" w:frame="1"/>
          <w:lang w:eastAsia="sl-SI"/>
        </w:rPr>
      </w:pPr>
      <w:r w:rsidRPr="002A6E28">
        <w:rPr>
          <w:rFonts w:ascii="Arial" w:eastAsia="Times New Roman" w:hAnsi="Arial" w:cs="Arial"/>
          <w:color w:val="111111"/>
          <w:lang w:eastAsia="sl-SI"/>
        </w:rPr>
        <w:t>Povračilo škode lahko</w:t>
      </w:r>
      <w:r w:rsidRPr="002A6E28">
        <w:rPr>
          <w:rFonts w:ascii="Arial" w:eastAsia="Times New Roman" w:hAnsi="Arial" w:cs="Arial"/>
          <w:bCs/>
          <w:color w:val="111111"/>
          <w:bdr w:val="none" w:sz="0" w:space="0" w:color="auto" w:frame="1"/>
          <w:lang w:eastAsia="sl-SI"/>
        </w:rPr>
        <w:t> potrošnik zahteva</w:t>
      </w:r>
      <w:r w:rsidRPr="002A6E28">
        <w:rPr>
          <w:rFonts w:ascii="Arial" w:eastAsia="Times New Roman" w:hAnsi="Arial" w:cs="Arial"/>
          <w:color w:val="111111"/>
          <w:lang w:eastAsia="sl-SI"/>
        </w:rPr>
        <w:t> v skladu s splošnimi pravili o odgovornosti za škodo, ki jo ureja Obligacijski zakonik (OZ). Kdor drugemu povzroči škodo, jo je dolžan povrniti, če ne dokaže, da je </w:t>
      </w:r>
      <w:r w:rsidRPr="002A6E28">
        <w:rPr>
          <w:rFonts w:ascii="Arial" w:eastAsia="Times New Roman" w:hAnsi="Arial" w:cs="Arial"/>
          <w:bCs/>
          <w:color w:val="111111"/>
          <w:bdr w:val="none" w:sz="0" w:space="0" w:color="auto" w:frame="1"/>
          <w:lang w:eastAsia="sl-SI"/>
        </w:rPr>
        <w:t>škoda nastala brez njegove krivde.</w:t>
      </w:r>
    </w:p>
    <w:p w14:paraId="25BCF28B" w14:textId="77777777" w:rsidR="00F45E7C" w:rsidRPr="002A6E28" w:rsidRDefault="00F45E7C" w:rsidP="009D331E">
      <w:pPr>
        <w:spacing w:after="0" w:line="240" w:lineRule="auto"/>
        <w:jc w:val="both"/>
        <w:textAlignment w:val="baseline"/>
        <w:rPr>
          <w:rFonts w:ascii="Arial" w:eastAsia="Times New Roman" w:hAnsi="Arial" w:cs="Arial"/>
          <w:color w:val="111111"/>
          <w:lang w:eastAsia="sl-SI"/>
        </w:rPr>
      </w:pPr>
    </w:p>
    <w:p w14:paraId="5CB18F0B" w14:textId="77777777" w:rsidR="007F0E6B" w:rsidRPr="002A6E28" w:rsidRDefault="007F0E6B" w:rsidP="009D331E">
      <w:p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Škoda je zmanjšanje premoženja (navadna škoda), preprečitev povečanja premoženja (izgubljeni dobiček), pa tudi povzročitev telesnih ali duševnih bolečin ali strahu drugemu ter okrnitev ugleda pravne osebe (nepremoženjska škoda).</w:t>
      </w:r>
    </w:p>
    <w:p w14:paraId="22C97CF4" w14:textId="77777777" w:rsidR="003746DB" w:rsidRPr="002A6E28" w:rsidRDefault="003746DB" w:rsidP="009D331E">
      <w:pPr>
        <w:spacing w:after="0" w:line="240" w:lineRule="auto"/>
        <w:jc w:val="both"/>
        <w:textAlignment w:val="baseline"/>
        <w:rPr>
          <w:rFonts w:ascii="Arial" w:eastAsia="Times New Roman" w:hAnsi="Arial" w:cs="Arial"/>
          <w:bCs/>
          <w:color w:val="111111"/>
          <w:bdr w:val="none" w:sz="0" w:space="0" w:color="auto" w:frame="1"/>
          <w:lang w:eastAsia="sl-SI"/>
        </w:rPr>
      </w:pPr>
    </w:p>
    <w:p w14:paraId="26CB5BF5" w14:textId="77777777" w:rsidR="007F0E6B" w:rsidRPr="002A6E28" w:rsidRDefault="007F0E6B" w:rsidP="009D331E">
      <w:pPr>
        <w:spacing w:after="0" w:line="240" w:lineRule="auto"/>
        <w:jc w:val="both"/>
        <w:textAlignment w:val="baseline"/>
        <w:rPr>
          <w:rFonts w:ascii="Arial" w:eastAsia="Times New Roman" w:hAnsi="Arial" w:cs="Arial"/>
          <w:bCs/>
          <w:color w:val="0070C0"/>
          <w:bdr w:val="none" w:sz="0" w:space="0" w:color="auto" w:frame="1"/>
          <w:lang w:eastAsia="sl-SI"/>
        </w:rPr>
      </w:pPr>
      <w:r w:rsidRPr="002A6E28">
        <w:rPr>
          <w:rFonts w:ascii="Arial" w:eastAsia="Times New Roman" w:hAnsi="Arial" w:cs="Arial"/>
          <w:bCs/>
          <w:color w:val="0070C0"/>
          <w:bdr w:val="none" w:sz="0" w:space="0" w:color="auto" w:frame="1"/>
          <w:lang w:eastAsia="sl-SI"/>
        </w:rPr>
        <w:t>Za odškodninsko odgovornost izpolnjene štiri predpostavke:</w:t>
      </w:r>
    </w:p>
    <w:p w14:paraId="62938C23" w14:textId="77777777" w:rsidR="003746DB" w:rsidRPr="002A6E28" w:rsidRDefault="003746DB" w:rsidP="009D331E">
      <w:pPr>
        <w:spacing w:after="0" w:line="240" w:lineRule="auto"/>
        <w:jc w:val="both"/>
        <w:textAlignment w:val="baseline"/>
        <w:rPr>
          <w:rFonts w:ascii="Arial" w:eastAsia="Times New Roman" w:hAnsi="Arial" w:cs="Arial"/>
          <w:color w:val="111111"/>
          <w:lang w:eastAsia="sl-SI"/>
        </w:rPr>
      </w:pPr>
    </w:p>
    <w:p w14:paraId="5173F527" w14:textId="77777777" w:rsidR="007F0E6B" w:rsidRPr="002A6E28" w:rsidRDefault="007F0E6B" w:rsidP="00D07900">
      <w:pPr>
        <w:numPr>
          <w:ilvl w:val="0"/>
          <w:numId w:val="16"/>
        </w:num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bCs/>
          <w:color w:val="111111"/>
          <w:bdr w:val="none" w:sz="0" w:space="0" w:color="auto" w:frame="1"/>
          <w:lang w:eastAsia="sl-SI"/>
        </w:rPr>
        <w:t>Protipravnost ravnanja</w:t>
      </w:r>
      <w:r w:rsidRPr="002A6E28">
        <w:rPr>
          <w:rFonts w:ascii="Arial" w:eastAsia="Times New Roman" w:hAnsi="Arial" w:cs="Arial"/>
          <w:color w:val="111111"/>
          <w:lang w:eastAsia="sl-SI"/>
        </w:rPr>
        <w:t> – ta predpostavka se kaže v nastopu prepovedane posledice, ki izvira iz sfere odgovorne osebe. Protipravnost ravnanja obsega tako aktivna kot tudi pasivna ravnanja ( opustitve);</w:t>
      </w:r>
    </w:p>
    <w:p w14:paraId="6890BC39" w14:textId="77777777" w:rsidR="007F0E6B" w:rsidRPr="002A6E28" w:rsidRDefault="007F0E6B" w:rsidP="00D07900">
      <w:pPr>
        <w:numPr>
          <w:ilvl w:val="0"/>
          <w:numId w:val="16"/>
        </w:num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bCs/>
          <w:color w:val="111111"/>
          <w:bdr w:val="none" w:sz="0" w:space="0" w:color="auto" w:frame="1"/>
          <w:lang w:eastAsia="sl-SI"/>
        </w:rPr>
        <w:t>Škoda</w:t>
      </w:r>
      <w:r w:rsidRPr="002A6E28">
        <w:rPr>
          <w:rFonts w:ascii="Arial" w:eastAsia="Times New Roman" w:hAnsi="Arial" w:cs="Arial"/>
          <w:color w:val="111111"/>
          <w:lang w:eastAsia="sl-SI"/>
        </w:rPr>
        <w:t> kot negativna posledica, ki nastane v sferi druge (oškodovane osebe);</w:t>
      </w:r>
    </w:p>
    <w:p w14:paraId="1391B57F" w14:textId="77777777" w:rsidR="007F0E6B" w:rsidRPr="002A6E28" w:rsidRDefault="007F0E6B" w:rsidP="00D07900">
      <w:pPr>
        <w:numPr>
          <w:ilvl w:val="0"/>
          <w:numId w:val="16"/>
        </w:num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bCs/>
          <w:color w:val="111111"/>
          <w:bdr w:val="none" w:sz="0" w:space="0" w:color="auto" w:frame="1"/>
          <w:lang w:eastAsia="sl-SI"/>
        </w:rPr>
        <w:t>Vzročna zveza</w:t>
      </w:r>
      <w:r w:rsidRPr="002A6E28">
        <w:rPr>
          <w:rFonts w:ascii="Arial" w:eastAsia="Times New Roman" w:hAnsi="Arial" w:cs="Arial"/>
          <w:color w:val="111111"/>
          <w:lang w:eastAsia="sl-SI"/>
        </w:rPr>
        <w:t> med protipravnim ravnanjem in škodo;</w:t>
      </w:r>
    </w:p>
    <w:p w14:paraId="57EC73FF" w14:textId="77777777" w:rsidR="007F0E6B" w:rsidRPr="002A6E28" w:rsidRDefault="007F0E6B" w:rsidP="00D07900">
      <w:pPr>
        <w:numPr>
          <w:ilvl w:val="0"/>
          <w:numId w:val="16"/>
        </w:num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bCs/>
          <w:color w:val="111111"/>
          <w:bdr w:val="none" w:sz="0" w:space="0" w:color="auto" w:frame="1"/>
          <w:lang w:eastAsia="sl-SI"/>
        </w:rPr>
        <w:t>Krivda</w:t>
      </w:r>
      <w:r w:rsidRPr="002A6E28">
        <w:rPr>
          <w:rFonts w:ascii="Arial" w:eastAsia="Times New Roman" w:hAnsi="Arial" w:cs="Arial"/>
          <w:color w:val="111111"/>
          <w:lang w:eastAsia="sl-SI"/>
        </w:rPr>
        <w:t> – da bi obstajala krivda kot predpostavka odškodninske odgovornosti, morata biti podana dva sklopa okoliščin v zvezi z osebo, ki je povzročila škodo:</w:t>
      </w:r>
    </w:p>
    <w:p w14:paraId="252AD395" w14:textId="77777777" w:rsidR="007F0E6B" w:rsidRPr="002A6E28" w:rsidRDefault="007F0E6B" w:rsidP="00D07900">
      <w:pPr>
        <w:numPr>
          <w:ilvl w:val="0"/>
          <w:numId w:val="17"/>
        </w:num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storilec je ravnal naklepno oziroma malomarno</w:t>
      </w:r>
    </w:p>
    <w:p w14:paraId="7703BBB7" w14:textId="77777777" w:rsidR="007F0E6B" w:rsidRPr="002A6E28" w:rsidRDefault="007F0E6B" w:rsidP="00D07900">
      <w:pPr>
        <w:numPr>
          <w:ilvl w:val="0"/>
          <w:numId w:val="17"/>
        </w:num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lastRenderedPageBreak/>
        <w:t>storilec je deliktno sposoben, torej sposoben razsojati.</w:t>
      </w:r>
    </w:p>
    <w:p w14:paraId="65454B59" w14:textId="77777777" w:rsidR="00BF087F" w:rsidRPr="002A6E28" w:rsidRDefault="00BF087F" w:rsidP="009D331E">
      <w:pPr>
        <w:spacing w:after="0" w:line="240" w:lineRule="auto"/>
        <w:jc w:val="both"/>
        <w:textAlignment w:val="baseline"/>
        <w:rPr>
          <w:rFonts w:ascii="Arial" w:eastAsia="Times New Roman" w:hAnsi="Arial" w:cs="Arial"/>
          <w:color w:val="111111"/>
          <w:lang w:eastAsia="sl-SI"/>
        </w:rPr>
      </w:pPr>
    </w:p>
    <w:p w14:paraId="2E687684" w14:textId="77777777" w:rsidR="007F0E6B" w:rsidRPr="002A6E28" w:rsidRDefault="007F0E6B" w:rsidP="009D331E">
      <w:p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Oškodovanec je dolžan zatrjevati in dokazati prve tri predpostavke, odgovorna oseba pa mora, če se ne strinja, dokazati, da ni ravnala naklepno oziroma malomarno oziroma, da ni bila možna razsojati. </w:t>
      </w:r>
    </w:p>
    <w:p w14:paraId="78976FFB" w14:textId="77777777" w:rsidR="007F0E6B" w:rsidRPr="002A6E28" w:rsidRDefault="007F0E6B" w:rsidP="002A6E28">
      <w:pPr>
        <w:pStyle w:val="Naslov1"/>
      </w:pPr>
      <w:bookmarkStart w:id="43" w:name="_Toc25136047"/>
      <w:bookmarkStart w:id="44" w:name="_Toc25136187"/>
      <w:bookmarkStart w:id="45" w:name="_Toc137641388"/>
      <w:r w:rsidRPr="002A6E28">
        <w:t>16. Nepoštena poslovna praksa</w:t>
      </w:r>
      <w:bookmarkEnd w:id="43"/>
      <w:bookmarkEnd w:id="44"/>
      <w:bookmarkEnd w:id="45"/>
    </w:p>
    <w:p w14:paraId="64AFDBB4" w14:textId="77777777" w:rsidR="007F0E6B" w:rsidRDefault="00467748" w:rsidP="009D331E">
      <w:p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ZVP</w:t>
      </w:r>
      <w:r w:rsidR="003601EC" w:rsidRPr="002A6E28">
        <w:rPr>
          <w:rFonts w:ascii="Arial" w:eastAsia="Times New Roman" w:hAnsi="Arial" w:cs="Arial"/>
          <w:color w:val="111111"/>
          <w:lang w:eastAsia="sl-SI"/>
        </w:rPr>
        <w:t>ot-1</w:t>
      </w:r>
      <w:r w:rsidR="007F0E6B" w:rsidRPr="002A6E28">
        <w:rPr>
          <w:rFonts w:ascii="Arial" w:eastAsia="Times New Roman" w:hAnsi="Arial" w:cs="Arial"/>
          <w:color w:val="111111"/>
          <w:lang w:eastAsia="sl-SI"/>
        </w:rPr>
        <w:t> določa, da je poslovna praksa nepoštena, če </w:t>
      </w:r>
      <w:r w:rsidR="007F0E6B" w:rsidRPr="002A6E28">
        <w:rPr>
          <w:rFonts w:ascii="Arial" w:eastAsia="Times New Roman" w:hAnsi="Arial" w:cs="Arial"/>
          <w:bCs/>
          <w:color w:val="111111"/>
          <w:bdr w:val="none" w:sz="0" w:space="0" w:color="auto" w:frame="1"/>
          <w:lang w:eastAsia="sl-SI"/>
        </w:rPr>
        <w:t>nasprotuje zahtevam poklicne skrbnosti</w:t>
      </w:r>
      <w:r w:rsidR="007F0E6B" w:rsidRPr="002A6E28">
        <w:rPr>
          <w:rFonts w:ascii="Arial" w:eastAsia="Times New Roman" w:hAnsi="Arial" w:cs="Arial"/>
          <w:color w:val="111111"/>
          <w:lang w:eastAsia="sl-SI"/>
        </w:rPr>
        <w:t> in v zvezi z izdelkom bistveno izkrivlja ekonomsko obnašanje povprečnega potrošnika. Zlasti so nepoštene prakse tiste, ki so </w:t>
      </w:r>
      <w:r w:rsidR="007F0E6B" w:rsidRPr="002A6E28">
        <w:rPr>
          <w:rFonts w:ascii="Arial" w:eastAsia="Times New Roman" w:hAnsi="Arial" w:cs="Arial"/>
          <w:bCs/>
          <w:color w:val="111111"/>
          <w:bdr w:val="none" w:sz="0" w:space="0" w:color="auto" w:frame="1"/>
          <w:lang w:eastAsia="sl-SI"/>
        </w:rPr>
        <w:t>zavajajoče in agresivne</w:t>
      </w:r>
      <w:r w:rsidR="007F0E6B" w:rsidRPr="002A6E28">
        <w:rPr>
          <w:rFonts w:ascii="Arial" w:eastAsia="Times New Roman" w:hAnsi="Arial" w:cs="Arial"/>
          <w:color w:val="111111"/>
          <w:lang w:eastAsia="sl-SI"/>
        </w:rPr>
        <w:t>. Nepoštene poslovne prakse podjetij v razmerju do potrošnikov so prepovedane pred, med in po sklenitvi posla, ki je povezan z nakupom. </w:t>
      </w:r>
    </w:p>
    <w:p w14:paraId="498C7B68" w14:textId="77777777" w:rsidR="00862E40" w:rsidRPr="002A6E28" w:rsidRDefault="00862E40" w:rsidP="009D331E">
      <w:pPr>
        <w:spacing w:after="0" w:line="240" w:lineRule="auto"/>
        <w:jc w:val="both"/>
        <w:textAlignment w:val="baseline"/>
        <w:rPr>
          <w:rFonts w:ascii="Arial" w:eastAsia="Times New Roman" w:hAnsi="Arial" w:cs="Arial"/>
          <w:color w:val="111111"/>
          <w:lang w:eastAsia="sl-SI"/>
        </w:rPr>
      </w:pPr>
    </w:p>
    <w:p w14:paraId="2D6717A7" w14:textId="77777777" w:rsidR="007F0E6B" w:rsidRPr="002A6E28" w:rsidRDefault="007F0E6B" w:rsidP="00D07900">
      <w:pPr>
        <w:numPr>
          <w:ilvl w:val="0"/>
          <w:numId w:val="2"/>
        </w:num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bCs/>
          <w:color w:val="111111"/>
          <w:bdr w:val="none" w:sz="0" w:space="0" w:color="auto" w:frame="1"/>
          <w:lang w:eastAsia="sl-SI"/>
        </w:rPr>
        <w:t>Poslovna praksa se šteje za zavajajočo, </w:t>
      </w:r>
      <w:r w:rsidRPr="002A6E28">
        <w:rPr>
          <w:rFonts w:ascii="Arial" w:eastAsia="Times New Roman" w:hAnsi="Arial" w:cs="Arial"/>
          <w:color w:val="111111"/>
          <w:lang w:eastAsia="sl-SI"/>
        </w:rPr>
        <w:t>če vsebuje napačne informacije in je neresnična. Poleg tega se šteje za zavajajočo, če bi samo utegnila zavajati povprečnega potrošnika, čeprav je informacija točna glede enega ali več naštetih elementov. Zavajajoča praksa je tudi, če podjetje izpusti bistvene informacije, ki jih povprečen potrošnik potrebuje za sprejem odločitve o poslu ali če informacije prikriva, jih podaja nejasno, nerazumljivo, dvoumno ali jih podaja ob neprimernem času.</w:t>
      </w:r>
    </w:p>
    <w:p w14:paraId="67033775" w14:textId="77777777" w:rsidR="0089124D" w:rsidRPr="002A6E28" w:rsidRDefault="0089124D" w:rsidP="009D331E">
      <w:pPr>
        <w:spacing w:after="0" w:line="240" w:lineRule="auto"/>
        <w:ind w:left="720"/>
        <w:jc w:val="both"/>
        <w:textAlignment w:val="baseline"/>
        <w:rPr>
          <w:rFonts w:ascii="Arial" w:eastAsia="Times New Roman" w:hAnsi="Arial" w:cs="Arial"/>
          <w:color w:val="111111"/>
          <w:lang w:eastAsia="sl-SI"/>
        </w:rPr>
      </w:pPr>
    </w:p>
    <w:p w14:paraId="017382E3" w14:textId="77777777" w:rsidR="007F0E6B" w:rsidRPr="002A6E28" w:rsidRDefault="007F0E6B" w:rsidP="00D07900">
      <w:pPr>
        <w:numPr>
          <w:ilvl w:val="0"/>
          <w:numId w:val="2"/>
        </w:num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bCs/>
          <w:color w:val="111111"/>
          <w:bdr w:val="none" w:sz="0" w:space="0" w:color="auto" w:frame="1"/>
          <w:lang w:eastAsia="sl-SI"/>
        </w:rPr>
        <w:t>Poslovna praksa se šteje za agresivno</w:t>
      </w:r>
      <w:r w:rsidRPr="002A6E28">
        <w:rPr>
          <w:rFonts w:ascii="Arial" w:eastAsia="Times New Roman" w:hAnsi="Arial" w:cs="Arial"/>
          <w:color w:val="111111"/>
          <w:lang w:eastAsia="sl-SI"/>
        </w:rPr>
        <w:t>, če v določenem primeru ob upoštevanju vseh značilnosti in okoliščin z nadlegovanjem, prisilo, vključno z uporabo sile ali nedopustnim vplivanjem, bistveno zmanjša ali bi utegnila bistveno zmanjšati svobodo izbire ali ravnanja povprečnega potrošnika v zvezi z izdelkom ter s tem povzroči ali bi utegnila povzročiti, da potrošnik sprejme odločitev o poslu, ki je sicer ne bi sprejel.</w:t>
      </w:r>
    </w:p>
    <w:p w14:paraId="4770E9D9" w14:textId="77777777" w:rsidR="007F0E6B" w:rsidRPr="002A6E28" w:rsidRDefault="007F0E6B" w:rsidP="009D331E">
      <w:pPr>
        <w:spacing w:after="0" w:line="240" w:lineRule="auto"/>
        <w:ind w:left="720"/>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Za odločanje o tem, ali gre v določenem primeru za nepošteno poslovno prakso, je pristojen </w:t>
      </w:r>
      <w:hyperlink r:id="rId24" w:tgtFrame="_blank" w:history="1">
        <w:r w:rsidRPr="002A6E28">
          <w:rPr>
            <w:rFonts w:ascii="Arial" w:eastAsia="Times New Roman" w:hAnsi="Arial" w:cs="Arial"/>
            <w:color w:val="2A5566"/>
            <w:u w:val="single"/>
            <w:lang w:eastAsia="sl-SI"/>
          </w:rPr>
          <w:t>Tržni inšpektorat RS</w:t>
        </w:r>
      </w:hyperlink>
      <w:r w:rsidRPr="002A6E28">
        <w:rPr>
          <w:rFonts w:ascii="Arial" w:eastAsia="Times New Roman" w:hAnsi="Arial" w:cs="Arial"/>
          <w:color w:val="111111"/>
          <w:lang w:eastAsia="sl-SI"/>
        </w:rPr>
        <w:t>, ki lahko v primeru ugotovljenih kršitev, podjetje denarno kaznuje in prepove opravljanje dejavnosti do odprave kršitev.</w:t>
      </w:r>
    </w:p>
    <w:p w14:paraId="51C80A31" w14:textId="77777777" w:rsidR="007F0E6B" w:rsidRPr="002A6E28" w:rsidRDefault="007F0E6B" w:rsidP="002A6E28">
      <w:pPr>
        <w:pStyle w:val="Naslov1"/>
      </w:pPr>
      <w:bookmarkStart w:id="46" w:name="_Toc25136048"/>
      <w:bookmarkStart w:id="47" w:name="_Toc25136188"/>
      <w:bookmarkStart w:id="48" w:name="_Toc137641389"/>
      <w:r w:rsidRPr="002A6E28">
        <w:t xml:space="preserve">17. Elektronske komunikacije - </w:t>
      </w:r>
      <w:bookmarkEnd w:id="46"/>
      <w:bookmarkEnd w:id="47"/>
      <w:r w:rsidR="008A3C0D" w:rsidRPr="002A6E28">
        <w:t>pravica do ugovora in spor</w:t>
      </w:r>
      <w:bookmarkEnd w:id="48"/>
    </w:p>
    <w:p w14:paraId="023BCF5F" w14:textId="77777777" w:rsidR="007F0E6B" w:rsidRPr="002A6E28" w:rsidRDefault="007F0E6B" w:rsidP="009D331E">
      <w:p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Pravice in obveznosti potrošnika v razmerju do operaterja so urejene v pogodbenih pogojih, kot jih določa sklenjena pogodba oziroma morebitni splošni pogoji poslovanja na katere se pogodba sklicuje. V 2</w:t>
      </w:r>
      <w:r w:rsidR="0062404B" w:rsidRPr="002A6E28">
        <w:rPr>
          <w:rFonts w:ascii="Arial" w:eastAsia="Times New Roman" w:hAnsi="Arial" w:cs="Arial"/>
          <w:color w:val="111111"/>
          <w:lang w:eastAsia="sl-SI"/>
        </w:rPr>
        <w:t>0</w:t>
      </w:r>
      <w:r w:rsidRPr="002A6E28">
        <w:rPr>
          <w:rFonts w:ascii="Arial" w:eastAsia="Times New Roman" w:hAnsi="Arial" w:cs="Arial"/>
          <w:color w:val="111111"/>
          <w:lang w:eastAsia="sl-SI"/>
        </w:rPr>
        <w:t>. členu Zakona o varstvu potrošnikov</w:t>
      </w:r>
      <w:r w:rsidR="0062404B" w:rsidRPr="002A6E28">
        <w:rPr>
          <w:rFonts w:ascii="Arial" w:eastAsia="Times New Roman" w:hAnsi="Arial" w:cs="Arial"/>
          <w:color w:val="111111"/>
          <w:lang w:eastAsia="sl-SI"/>
        </w:rPr>
        <w:t xml:space="preserve"> (ZVPot-1)</w:t>
      </w:r>
      <w:r w:rsidRPr="002A6E28">
        <w:rPr>
          <w:rFonts w:ascii="Arial" w:eastAsia="Times New Roman" w:hAnsi="Arial" w:cs="Arial"/>
          <w:color w:val="111111"/>
          <w:lang w:eastAsia="sl-SI"/>
        </w:rPr>
        <w:t xml:space="preserve"> je določeno, da se za pogodbene pogoje štejejo vse sestavine pogodbe, ki jih določi podjetje, zlasti tiste, ki so določene v obliki </w:t>
      </w:r>
      <w:proofErr w:type="spellStart"/>
      <w:r w:rsidRPr="002A6E28">
        <w:rPr>
          <w:rFonts w:ascii="Arial" w:eastAsia="Times New Roman" w:hAnsi="Arial" w:cs="Arial"/>
          <w:color w:val="111111"/>
          <w:lang w:eastAsia="sl-SI"/>
        </w:rPr>
        <w:t>formularne</w:t>
      </w:r>
      <w:proofErr w:type="spellEnd"/>
      <w:r w:rsidRPr="002A6E28">
        <w:rPr>
          <w:rFonts w:ascii="Arial" w:eastAsia="Times New Roman" w:hAnsi="Arial" w:cs="Arial"/>
          <w:color w:val="111111"/>
          <w:lang w:eastAsia="sl-SI"/>
        </w:rPr>
        <w:t xml:space="preserve"> pogodbe ali splošnih pogojev poslovanja, na katere se pogodba sklicuje. Pogodbeni pogoji potrošnika zavezujejo, če je bil pred sklenitvijo pogodbe seznanjen z njihovim celotnim besedilom, kar pomeni, da ga je podjetje nanje izrecno opozorilo in so mu bili dostopni brez težav. Pogodbeni pogoji morajo biti jasni in razumljivi in ne smejo biti nepošteni do potrošnika.  </w:t>
      </w:r>
    </w:p>
    <w:p w14:paraId="4B8F339F" w14:textId="77777777" w:rsidR="00F45E7C" w:rsidRPr="002A6E28" w:rsidRDefault="00F45E7C" w:rsidP="009D331E">
      <w:pPr>
        <w:spacing w:after="0" w:line="240" w:lineRule="auto"/>
        <w:jc w:val="both"/>
        <w:textAlignment w:val="baseline"/>
        <w:rPr>
          <w:rFonts w:ascii="Arial" w:eastAsia="Times New Roman" w:hAnsi="Arial" w:cs="Arial"/>
          <w:color w:val="111111"/>
          <w:lang w:eastAsia="sl-SI"/>
        </w:rPr>
      </w:pPr>
    </w:p>
    <w:p w14:paraId="4FBC38E0" w14:textId="77777777" w:rsidR="007F0E6B" w:rsidRPr="002A6E28" w:rsidRDefault="007F0E6B" w:rsidP="009D331E">
      <w:p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 xml:space="preserve">Splošni pogoji poslovanja podjetja se lahko tekom trajanja naročniškega razmerja spreminjajo. Na vsako spremembo splošnih pogojev bi moral operater potrošnika v skladu s </w:t>
      </w:r>
      <w:r w:rsidR="008A3C0D" w:rsidRPr="002A6E28">
        <w:rPr>
          <w:rFonts w:ascii="Arial" w:eastAsia="Times New Roman" w:hAnsi="Arial" w:cs="Arial"/>
          <w:color w:val="111111"/>
          <w:lang w:eastAsia="sl-SI"/>
        </w:rPr>
        <w:t>20</w:t>
      </w:r>
      <w:r w:rsidRPr="002A6E28">
        <w:rPr>
          <w:rFonts w:ascii="Arial" w:eastAsia="Times New Roman" w:hAnsi="Arial" w:cs="Arial"/>
          <w:color w:val="111111"/>
          <w:lang w:eastAsia="sl-SI"/>
        </w:rPr>
        <w:t>9. členom Zakona o elektronskih komunikacijah  </w:t>
      </w:r>
      <w:r w:rsidR="0067634D" w:rsidRPr="002A6E28">
        <w:rPr>
          <w:rFonts w:ascii="Arial" w:eastAsia="Times New Roman" w:hAnsi="Arial" w:cs="Arial"/>
          <w:color w:val="111111"/>
          <w:lang w:eastAsia="sl-SI"/>
        </w:rPr>
        <w:t>(</w:t>
      </w:r>
      <w:hyperlink r:id="rId25" w:history="1">
        <w:r w:rsidR="0067634D" w:rsidRPr="009E0A14">
          <w:rPr>
            <w:rStyle w:val="Hiperpovezava"/>
            <w:rFonts w:ascii="Arial" w:eastAsia="Times New Roman" w:hAnsi="Arial" w:cs="Arial"/>
            <w:lang w:eastAsia="sl-SI"/>
          </w:rPr>
          <w:t>ZEKom-2</w:t>
        </w:r>
      </w:hyperlink>
      <w:r w:rsidR="0067634D" w:rsidRPr="002A6E28">
        <w:rPr>
          <w:rFonts w:ascii="Arial" w:eastAsia="Times New Roman" w:hAnsi="Arial" w:cs="Arial"/>
          <w:color w:val="111111"/>
          <w:lang w:eastAsia="sl-SI"/>
        </w:rPr>
        <w:t>)</w:t>
      </w:r>
      <w:r w:rsidRPr="002A6E28">
        <w:rPr>
          <w:rFonts w:ascii="Arial" w:eastAsia="Times New Roman" w:hAnsi="Arial" w:cs="Arial"/>
          <w:color w:val="111111"/>
          <w:lang w:eastAsia="sl-SI"/>
        </w:rPr>
        <w:t xml:space="preserve"> opozoriti </w:t>
      </w:r>
      <w:r w:rsidRPr="00850FC8">
        <w:rPr>
          <w:rFonts w:ascii="Arial" w:eastAsia="Times New Roman" w:hAnsi="Arial" w:cs="Arial"/>
          <w:color w:val="FFFFFF"/>
          <w:highlight w:val="darkRed"/>
          <w:shd w:val="clear" w:color="auto" w:fill="C00000"/>
          <w:lang w:eastAsia="sl-SI"/>
        </w:rPr>
        <w:t>30</w:t>
      </w:r>
      <w:r w:rsidRPr="002A6E28">
        <w:rPr>
          <w:rFonts w:ascii="Arial" w:eastAsia="Times New Roman" w:hAnsi="Arial" w:cs="Arial"/>
          <w:color w:val="111111"/>
          <w:lang w:eastAsia="sl-SI"/>
        </w:rPr>
        <w:t xml:space="preserve"> dni pred predlagano uveljavitvijo sprememb. Pri tem morajo biti naročniki obveščeni, da imajo v istem roku pravico brez odpovednega roka in brez sankcije odstopiti od naročniške pogodbe, če se s predlaganimi spremembami ne strinjajo. Operater navadno potrošnike obvešča z objavo na svojih spletnih straneh in z obvestilom na zadnji strani položnic oz. po pošti.</w:t>
      </w:r>
    </w:p>
    <w:p w14:paraId="02DEB941" w14:textId="77777777" w:rsidR="00F45E7C" w:rsidRPr="002A6E28" w:rsidRDefault="00F45E7C" w:rsidP="009D331E">
      <w:pPr>
        <w:spacing w:after="0" w:line="240" w:lineRule="auto"/>
        <w:jc w:val="both"/>
        <w:textAlignment w:val="baseline"/>
        <w:rPr>
          <w:rFonts w:ascii="Arial" w:eastAsia="Times New Roman" w:hAnsi="Arial" w:cs="Arial"/>
          <w:color w:val="111111"/>
          <w:lang w:eastAsia="sl-SI"/>
        </w:rPr>
      </w:pPr>
    </w:p>
    <w:p w14:paraId="357597DB" w14:textId="77777777" w:rsidR="007F0E6B" w:rsidRPr="002A6E28" w:rsidRDefault="007F0E6B" w:rsidP="009D331E">
      <w:p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lastRenderedPageBreak/>
        <w:t xml:space="preserve">Kot končni uporabnik lahko vložite ugovor zoper sporno odločitev, ravnanje ali zaračunavanje operaterja v </w:t>
      </w:r>
      <w:r w:rsidRPr="00850FC8">
        <w:rPr>
          <w:rFonts w:ascii="Arial" w:eastAsia="Times New Roman" w:hAnsi="Arial" w:cs="Arial"/>
          <w:color w:val="FFFFFF"/>
          <w:highlight w:val="darkRed"/>
          <w:shd w:val="clear" w:color="auto" w:fill="C00000"/>
          <w:lang w:eastAsia="sl-SI"/>
        </w:rPr>
        <w:t>15</w:t>
      </w:r>
      <w:r w:rsidRPr="002A6E28">
        <w:rPr>
          <w:rFonts w:ascii="Arial" w:eastAsia="Times New Roman" w:hAnsi="Arial" w:cs="Arial"/>
          <w:color w:val="111111"/>
          <w:lang w:eastAsia="sl-SI"/>
        </w:rPr>
        <w:t xml:space="preserve"> dneh od dneva, ko ste izvedeli za izpodbijano odločitev, ravnanje ali zaračunavanje, na operaterja. Ugovor lahko vložite pisno (priporočamo, da pošiljate priporočeno), po elektronski pošti (svetujemo potrdilo o branju) ali po telefonu na telefonsko številko, ki je namenjena sprejemu takih klicev, pri čemer opozorite, da vlagate ugovor na podlagi </w:t>
      </w:r>
      <w:r w:rsidR="0062404B" w:rsidRPr="002A6E28">
        <w:rPr>
          <w:rFonts w:ascii="Arial" w:eastAsia="Times New Roman" w:hAnsi="Arial" w:cs="Arial"/>
          <w:color w:val="111111"/>
          <w:lang w:eastAsia="sl-SI"/>
        </w:rPr>
        <w:t>209</w:t>
      </w:r>
      <w:r w:rsidRPr="002A6E28">
        <w:rPr>
          <w:rFonts w:ascii="Arial" w:eastAsia="Times New Roman" w:hAnsi="Arial" w:cs="Arial"/>
          <w:color w:val="111111"/>
          <w:lang w:eastAsia="sl-SI"/>
        </w:rPr>
        <w:t>. člena </w:t>
      </w:r>
      <w:hyperlink r:id="rId26" w:history="1">
        <w:r w:rsidR="0067634D" w:rsidRPr="009E0A14">
          <w:rPr>
            <w:rStyle w:val="Hiperpovezava"/>
            <w:rFonts w:ascii="Arial" w:eastAsia="Times New Roman" w:hAnsi="Arial" w:cs="Arial"/>
            <w:lang w:eastAsia="sl-SI"/>
          </w:rPr>
          <w:t>ZEKom-2</w:t>
        </w:r>
      </w:hyperlink>
      <w:r w:rsidRPr="002A6E28">
        <w:rPr>
          <w:rFonts w:ascii="Arial" w:eastAsia="Times New Roman" w:hAnsi="Arial" w:cs="Arial"/>
          <w:color w:val="111111"/>
          <w:lang w:eastAsia="sl-SI"/>
        </w:rPr>
        <w:t>.</w:t>
      </w:r>
    </w:p>
    <w:p w14:paraId="7B4F6A99" w14:textId="77777777" w:rsidR="00F45E7C" w:rsidRPr="002A6E28" w:rsidRDefault="00F45E7C" w:rsidP="009D331E">
      <w:pPr>
        <w:spacing w:after="0" w:line="240" w:lineRule="auto"/>
        <w:jc w:val="both"/>
        <w:textAlignment w:val="baseline"/>
        <w:rPr>
          <w:rFonts w:ascii="Arial" w:eastAsia="Times New Roman" w:hAnsi="Arial" w:cs="Arial"/>
          <w:color w:val="111111"/>
          <w:lang w:eastAsia="sl-SI"/>
        </w:rPr>
      </w:pPr>
    </w:p>
    <w:p w14:paraId="30B96FB6" w14:textId="77777777" w:rsidR="007F0E6B" w:rsidRPr="002A6E28" w:rsidRDefault="007F0E6B" w:rsidP="00D07900">
      <w:pPr>
        <w:numPr>
          <w:ilvl w:val="0"/>
          <w:numId w:val="2"/>
        </w:num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Če operater v </w:t>
      </w:r>
      <w:r w:rsidRPr="002A6E28">
        <w:rPr>
          <w:rFonts w:ascii="Arial" w:eastAsia="Times New Roman" w:hAnsi="Arial" w:cs="Arial"/>
          <w:bCs/>
          <w:color w:val="111111"/>
          <w:bdr w:val="none" w:sz="0" w:space="0" w:color="auto" w:frame="1"/>
          <w:lang w:eastAsia="sl-SI"/>
        </w:rPr>
        <w:t>15 dneh</w:t>
      </w:r>
      <w:r w:rsidRPr="002A6E28">
        <w:rPr>
          <w:rFonts w:ascii="Arial" w:eastAsia="Times New Roman" w:hAnsi="Arial" w:cs="Arial"/>
          <w:color w:val="111111"/>
          <w:lang w:eastAsia="sl-SI"/>
        </w:rPr>
        <w:t> po vložitvi ugovora temu </w:t>
      </w:r>
      <w:r w:rsidRPr="002A6E28">
        <w:rPr>
          <w:rFonts w:ascii="Arial" w:eastAsia="Times New Roman" w:hAnsi="Arial" w:cs="Arial"/>
          <w:bCs/>
          <w:color w:val="111111"/>
          <w:bdr w:val="none" w:sz="0" w:space="0" w:color="auto" w:frame="1"/>
          <w:lang w:eastAsia="sl-SI"/>
        </w:rPr>
        <w:t>ne ugodi</w:t>
      </w:r>
      <w:r w:rsidRPr="002A6E28">
        <w:rPr>
          <w:rFonts w:ascii="Arial" w:eastAsia="Times New Roman" w:hAnsi="Arial" w:cs="Arial"/>
          <w:color w:val="111111"/>
          <w:lang w:eastAsia="sl-SI"/>
        </w:rPr>
        <w:t>, lahko končni uporabnik v 15 dneh po vročitvi odločitve vloži predlog za rešitev spora na </w:t>
      </w:r>
      <w:hyperlink r:id="rId27" w:tgtFrame="_blank" w:history="1">
        <w:r w:rsidRPr="002A6E28">
          <w:rPr>
            <w:rFonts w:ascii="Arial" w:eastAsia="Times New Roman" w:hAnsi="Arial" w:cs="Arial"/>
            <w:color w:val="2A5566"/>
            <w:u w:val="single"/>
            <w:lang w:eastAsia="sl-SI"/>
          </w:rPr>
          <w:t>agencijo.</w:t>
        </w:r>
      </w:hyperlink>
    </w:p>
    <w:p w14:paraId="54FF63F8" w14:textId="77777777" w:rsidR="007F0E6B" w:rsidRPr="002A6E28" w:rsidRDefault="007F0E6B" w:rsidP="00D07900">
      <w:pPr>
        <w:numPr>
          <w:ilvl w:val="0"/>
          <w:numId w:val="2"/>
        </w:num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Če operater </w:t>
      </w:r>
      <w:r w:rsidRPr="002A6E28">
        <w:rPr>
          <w:rFonts w:ascii="Arial" w:eastAsia="Times New Roman" w:hAnsi="Arial" w:cs="Arial"/>
          <w:bCs/>
          <w:color w:val="111111"/>
          <w:bdr w:val="none" w:sz="0" w:space="0" w:color="auto" w:frame="1"/>
          <w:lang w:eastAsia="sl-SI"/>
        </w:rPr>
        <w:t>v 15 dneh</w:t>
      </w:r>
      <w:r w:rsidRPr="002A6E28">
        <w:rPr>
          <w:rFonts w:ascii="Arial" w:eastAsia="Times New Roman" w:hAnsi="Arial" w:cs="Arial"/>
          <w:color w:val="111111"/>
          <w:lang w:eastAsia="sl-SI"/>
        </w:rPr>
        <w:t> od vložitve ugovora o njem </w:t>
      </w:r>
      <w:r w:rsidRPr="002A6E28">
        <w:rPr>
          <w:rFonts w:ascii="Arial" w:eastAsia="Times New Roman" w:hAnsi="Arial" w:cs="Arial"/>
          <w:bCs/>
          <w:color w:val="111111"/>
          <w:bdr w:val="none" w:sz="0" w:space="0" w:color="auto" w:frame="1"/>
          <w:lang w:eastAsia="sl-SI"/>
        </w:rPr>
        <w:t>ne odloči</w:t>
      </w:r>
      <w:r w:rsidRPr="002A6E28">
        <w:rPr>
          <w:rFonts w:ascii="Arial" w:eastAsia="Times New Roman" w:hAnsi="Arial" w:cs="Arial"/>
          <w:color w:val="111111"/>
          <w:lang w:eastAsia="sl-SI"/>
        </w:rPr>
        <w:t>, lahko končni uporabnik vloži predlog za rešitev spora v </w:t>
      </w:r>
      <w:r w:rsidRPr="002A6E28">
        <w:rPr>
          <w:rFonts w:ascii="Arial" w:eastAsia="Times New Roman" w:hAnsi="Arial" w:cs="Arial"/>
          <w:bCs/>
          <w:color w:val="111111"/>
          <w:bdr w:val="none" w:sz="0" w:space="0" w:color="auto" w:frame="1"/>
          <w:lang w:eastAsia="sl-SI"/>
        </w:rPr>
        <w:t>30 dneh</w:t>
      </w:r>
      <w:r w:rsidRPr="002A6E28">
        <w:rPr>
          <w:rFonts w:ascii="Arial" w:eastAsia="Times New Roman" w:hAnsi="Arial" w:cs="Arial"/>
          <w:color w:val="111111"/>
          <w:lang w:eastAsia="sl-SI"/>
        </w:rPr>
        <w:t> po vložitvi ugovora pri operaterju. </w:t>
      </w:r>
    </w:p>
    <w:p w14:paraId="64AB0C8A" w14:textId="77777777" w:rsidR="007F0E6B" w:rsidRPr="002A6E28" w:rsidRDefault="007F0E6B" w:rsidP="00D07900">
      <w:pPr>
        <w:numPr>
          <w:ilvl w:val="0"/>
          <w:numId w:val="2"/>
        </w:num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Končni uporabnik lahko vloži predlog za rešitev spora na </w:t>
      </w:r>
      <w:hyperlink r:id="rId28" w:tgtFrame="_blank" w:history="1">
        <w:r w:rsidRPr="002A6E28">
          <w:rPr>
            <w:rFonts w:ascii="Arial" w:eastAsia="Times New Roman" w:hAnsi="Arial" w:cs="Arial"/>
            <w:color w:val="2A5566"/>
            <w:u w:val="single"/>
            <w:lang w:eastAsia="sl-SI"/>
          </w:rPr>
          <w:t>agencijo</w:t>
        </w:r>
      </w:hyperlink>
      <w:r w:rsidRPr="002A6E28">
        <w:rPr>
          <w:rFonts w:ascii="Arial" w:eastAsia="Times New Roman" w:hAnsi="Arial" w:cs="Arial"/>
          <w:color w:val="111111"/>
          <w:lang w:eastAsia="sl-SI"/>
        </w:rPr>
        <w:t>, tudi kadar operater </w:t>
      </w:r>
      <w:r w:rsidRPr="002A6E28">
        <w:rPr>
          <w:rFonts w:ascii="Arial" w:eastAsia="Times New Roman" w:hAnsi="Arial" w:cs="Arial"/>
          <w:bCs/>
          <w:color w:val="111111"/>
          <w:bdr w:val="none" w:sz="0" w:space="0" w:color="auto" w:frame="1"/>
          <w:lang w:eastAsia="sl-SI"/>
        </w:rPr>
        <w:t>ugodi</w:t>
      </w:r>
      <w:r w:rsidRPr="002A6E28">
        <w:rPr>
          <w:rFonts w:ascii="Arial" w:eastAsia="Times New Roman" w:hAnsi="Arial" w:cs="Arial"/>
          <w:color w:val="111111"/>
          <w:lang w:eastAsia="sl-SI"/>
        </w:rPr>
        <w:t> njegovemu ugovoru, pa nato svojih obveznosti </w:t>
      </w:r>
      <w:r w:rsidRPr="002A6E28">
        <w:rPr>
          <w:rFonts w:ascii="Arial" w:eastAsia="Times New Roman" w:hAnsi="Arial" w:cs="Arial"/>
          <w:bCs/>
          <w:color w:val="111111"/>
          <w:bdr w:val="none" w:sz="0" w:space="0" w:color="auto" w:frame="1"/>
          <w:lang w:eastAsia="sl-SI"/>
        </w:rPr>
        <w:t>ne izpolni</w:t>
      </w:r>
      <w:r w:rsidR="0089124D" w:rsidRPr="002A6E28">
        <w:rPr>
          <w:rFonts w:ascii="Arial" w:eastAsia="Times New Roman" w:hAnsi="Arial" w:cs="Arial"/>
          <w:bCs/>
          <w:color w:val="111111"/>
          <w:bdr w:val="none" w:sz="0" w:space="0" w:color="auto" w:frame="1"/>
          <w:lang w:eastAsia="sl-SI"/>
        </w:rPr>
        <w:t xml:space="preserve"> </w:t>
      </w:r>
      <w:r w:rsidRPr="002A6E28">
        <w:rPr>
          <w:rFonts w:ascii="Arial" w:eastAsia="Times New Roman" w:hAnsi="Arial" w:cs="Arial"/>
          <w:bCs/>
          <w:color w:val="111111"/>
          <w:bdr w:val="none" w:sz="0" w:space="0" w:color="auto" w:frame="1"/>
          <w:lang w:eastAsia="sl-SI"/>
        </w:rPr>
        <w:t>v 15 dneh</w:t>
      </w:r>
      <w:r w:rsidRPr="002A6E28">
        <w:rPr>
          <w:rFonts w:ascii="Arial" w:eastAsia="Times New Roman" w:hAnsi="Arial" w:cs="Arial"/>
          <w:color w:val="111111"/>
          <w:lang w:eastAsia="sl-SI"/>
        </w:rPr>
        <w:t> od vročitve odločitve. Končni uporabnik v tem primeru lahko vloži predlog za rešitev spora v 15 dneh po poteku roka za izpolnitev obveznosti.</w:t>
      </w:r>
    </w:p>
    <w:p w14:paraId="110CF61C" w14:textId="77777777" w:rsidR="0089124D" w:rsidRPr="002A6E28" w:rsidRDefault="007F0E6B" w:rsidP="00D07900">
      <w:pPr>
        <w:numPr>
          <w:ilvl w:val="0"/>
          <w:numId w:val="2"/>
        </w:num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Če se postopek pred izvajalcem izvensodnega reševanja potrošniških sporov ne konča z </w:t>
      </w:r>
      <w:r w:rsidRPr="002A6E28">
        <w:rPr>
          <w:rFonts w:ascii="Arial" w:eastAsia="Times New Roman" w:hAnsi="Arial" w:cs="Arial"/>
          <w:bCs/>
          <w:color w:val="111111"/>
          <w:bdr w:val="none" w:sz="0" w:space="0" w:color="auto" w:frame="1"/>
          <w:lang w:eastAsia="sl-SI"/>
        </w:rPr>
        <w:t>zavezujočo</w:t>
      </w:r>
      <w:r w:rsidR="0089124D" w:rsidRPr="002A6E28">
        <w:rPr>
          <w:rFonts w:ascii="Arial" w:eastAsia="Times New Roman" w:hAnsi="Arial" w:cs="Arial"/>
          <w:bCs/>
          <w:color w:val="111111"/>
          <w:bdr w:val="none" w:sz="0" w:space="0" w:color="auto" w:frame="1"/>
          <w:lang w:eastAsia="sl-SI"/>
        </w:rPr>
        <w:t xml:space="preserve"> </w:t>
      </w:r>
      <w:r w:rsidRPr="002A6E28">
        <w:rPr>
          <w:rFonts w:ascii="Arial" w:eastAsia="Times New Roman" w:hAnsi="Arial" w:cs="Arial"/>
          <w:bCs/>
          <w:color w:val="111111"/>
          <w:bdr w:val="none" w:sz="0" w:space="0" w:color="auto" w:frame="1"/>
          <w:lang w:eastAsia="sl-SI"/>
        </w:rPr>
        <w:t>odločbo</w:t>
      </w:r>
      <w:r w:rsidRPr="002A6E28">
        <w:rPr>
          <w:rFonts w:ascii="Arial" w:eastAsia="Times New Roman" w:hAnsi="Arial" w:cs="Arial"/>
          <w:color w:val="111111"/>
          <w:lang w:eastAsia="sl-SI"/>
        </w:rPr>
        <w:t xml:space="preserve"> skladno z zakonom, ki ureja izvensodno reševanje potrošniških sporov, lahko potrošnik v </w:t>
      </w:r>
      <w:r w:rsidRPr="00850FC8">
        <w:rPr>
          <w:rFonts w:ascii="Arial" w:eastAsia="Times New Roman" w:hAnsi="Arial" w:cs="Arial"/>
          <w:color w:val="FFFFFF"/>
          <w:highlight w:val="darkRed"/>
          <w:shd w:val="clear" w:color="auto" w:fill="C00000"/>
          <w:lang w:eastAsia="sl-SI"/>
        </w:rPr>
        <w:t>15</w:t>
      </w:r>
      <w:r w:rsidRPr="002A6E28">
        <w:rPr>
          <w:rFonts w:ascii="Arial" w:eastAsia="Times New Roman" w:hAnsi="Arial" w:cs="Arial"/>
          <w:color w:val="111111"/>
          <w:lang w:eastAsia="sl-SI"/>
        </w:rPr>
        <w:t xml:space="preserve"> dneh od dneva, ko je bil ta postopek končan, vloži predlog za rešitev spora pred </w:t>
      </w:r>
      <w:hyperlink r:id="rId29" w:tgtFrame="_blank" w:history="1">
        <w:r w:rsidRPr="002A6E28">
          <w:rPr>
            <w:rFonts w:ascii="Arial" w:eastAsia="Times New Roman" w:hAnsi="Arial" w:cs="Arial"/>
            <w:color w:val="2A5566"/>
            <w:u w:val="single"/>
            <w:lang w:eastAsia="sl-SI"/>
          </w:rPr>
          <w:t>agencijo</w:t>
        </w:r>
      </w:hyperlink>
      <w:r w:rsidRPr="002A6E28">
        <w:rPr>
          <w:rFonts w:ascii="Arial" w:eastAsia="Times New Roman" w:hAnsi="Arial" w:cs="Arial"/>
          <w:color w:val="111111"/>
          <w:lang w:eastAsia="sl-SI"/>
        </w:rPr>
        <w:t>.</w:t>
      </w:r>
    </w:p>
    <w:p w14:paraId="394A39D5" w14:textId="77777777" w:rsidR="007F0E6B" w:rsidRPr="002A6E28" w:rsidRDefault="007F0E6B" w:rsidP="002A6E28">
      <w:pPr>
        <w:pStyle w:val="Naslov1"/>
      </w:pPr>
      <w:bookmarkStart w:id="49" w:name="_Toc25136049"/>
      <w:bookmarkStart w:id="50" w:name="_Toc25136189"/>
      <w:bookmarkStart w:id="51" w:name="_Toc137641390"/>
      <w:r w:rsidRPr="002A6E28">
        <w:t xml:space="preserve">18. Komercialna </w:t>
      </w:r>
      <w:r w:rsidR="00F45E7C" w:rsidRPr="002A6E28">
        <w:t xml:space="preserve">SMS </w:t>
      </w:r>
      <w:r w:rsidRPr="002A6E28">
        <w:t>sporočila</w:t>
      </w:r>
      <w:bookmarkEnd w:id="49"/>
      <w:bookmarkEnd w:id="50"/>
      <w:bookmarkEnd w:id="51"/>
    </w:p>
    <w:p w14:paraId="6F9979EA" w14:textId="77777777" w:rsidR="007F0E6B" w:rsidRPr="002A6E28" w:rsidRDefault="007F0E6B" w:rsidP="009D331E">
      <w:p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Vsak oglas, ki vabi k pošiljanju SMS-sporočila na štirimestno številko, je potrebno </w:t>
      </w:r>
      <w:r w:rsidRPr="002A6E28">
        <w:rPr>
          <w:rFonts w:ascii="Arial" w:eastAsia="Times New Roman" w:hAnsi="Arial" w:cs="Arial"/>
          <w:bCs/>
          <w:color w:val="111111"/>
          <w:bdr w:val="none" w:sz="0" w:space="0" w:color="auto" w:frame="1"/>
          <w:lang w:eastAsia="sl-SI"/>
        </w:rPr>
        <w:t>skrbno preveriti</w:t>
      </w:r>
      <w:r w:rsidRPr="002A6E28">
        <w:rPr>
          <w:rFonts w:ascii="Arial" w:eastAsia="Times New Roman" w:hAnsi="Arial" w:cs="Arial"/>
          <w:color w:val="111111"/>
          <w:lang w:eastAsia="sl-SI"/>
        </w:rPr>
        <w:t>. V drobnem tisku je običajno zapisano, da ste s posredovanjem sporočila</w:t>
      </w:r>
      <w:r w:rsidRPr="002A6E28">
        <w:rPr>
          <w:rFonts w:ascii="Arial" w:eastAsia="Times New Roman" w:hAnsi="Arial" w:cs="Arial"/>
          <w:bCs/>
          <w:color w:val="111111"/>
          <w:bdr w:val="none" w:sz="0" w:space="0" w:color="auto" w:frame="1"/>
          <w:lang w:eastAsia="sl-SI"/>
        </w:rPr>
        <w:t> pristali na članstvo v klubu</w:t>
      </w:r>
      <w:r w:rsidRPr="002A6E28">
        <w:rPr>
          <w:rFonts w:ascii="Arial" w:eastAsia="Times New Roman" w:hAnsi="Arial" w:cs="Arial"/>
          <w:color w:val="111111"/>
          <w:lang w:eastAsia="sl-SI"/>
        </w:rPr>
        <w:t>. To velja tudi za sodelovanje v nagradnih kvizih ali nakupu mobilne melodije.</w:t>
      </w:r>
    </w:p>
    <w:p w14:paraId="6DE70888" w14:textId="77777777" w:rsidR="003746DB" w:rsidRPr="002A6E28" w:rsidRDefault="003746DB" w:rsidP="009D331E">
      <w:pPr>
        <w:spacing w:after="0" w:line="240" w:lineRule="auto"/>
        <w:jc w:val="both"/>
        <w:textAlignment w:val="baseline"/>
        <w:rPr>
          <w:rFonts w:ascii="Arial" w:eastAsia="Times New Roman" w:hAnsi="Arial" w:cs="Arial"/>
          <w:color w:val="111111"/>
          <w:lang w:eastAsia="sl-SI"/>
        </w:rPr>
      </w:pPr>
    </w:p>
    <w:p w14:paraId="533F336E" w14:textId="77777777" w:rsidR="007F0E6B" w:rsidRPr="002A6E28" w:rsidRDefault="007F0E6B" w:rsidP="009D331E">
      <w:p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Članstvo v mobilnem klubu pomeni sklenitev pogodbe na daljavo, ki jo ureja Zakon o varstvu potrošnikov. Poleg tega pa morajo ponudniki spoštovati tudi določila Zakona o elektronskem poslovanju na trgu, ki ureja pošiljanje elektronskih komercialnih sporočil</w:t>
      </w:r>
      <w:r w:rsidR="00132E60" w:rsidRPr="002A6E28">
        <w:rPr>
          <w:rFonts w:ascii="Arial" w:eastAsia="Times New Roman" w:hAnsi="Arial" w:cs="Arial"/>
          <w:color w:val="111111"/>
          <w:lang w:eastAsia="sl-SI"/>
        </w:rPr>
        <w:t>.</w:t>
      </w:r>
    </w:p>
    <w:p w14:paraId="3AA4DDB3" w14:textId="77777777" w:rsidR="003746DB" w:rsidRPr="002A6E28" w:rsidRDefault="003746DB" w:rsidP="009D331E">
      <w:pPr>
        <w:spacing w:after="0" w:line="240" w:lineRule="auto"/>
        <w:jc w:val="both"/>
        <w:textAlignment w:val="baseline"/>
        <w:rPr>
          <w:rFonts w:ascii="Arial" w:eastAsia="Times New Roman" w:hAnsi="Arial" w:cs="Arial"/>
          <w:color w:val="111111"/>
          <w:lang w:eastAsia="sl-SI"/>
        </w:rPr>
      </w:pPr>
    </w:p>
    <w:p w14:paraId="61D9F497" w14:textId="77777777" w:rsidR="007F0E6B" w:rsidRPr="002A6E28" w:rsidRDefault="007F0E6B" w:rsidP="009D331E">
      <w:p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Ko gre za delovanje mobilnih klubov, je treba upoštevati določena </w:t>
      </w:r>
      <w:r w:rsidRPr="002A6E28">
        <w:rPr>
          <w:rFonts w:ascii="Arial" w:eastAsia="Times New Roman" w:hAnsi="Arial" w:cs="Arial"/>
          <w:bCs/>
          <w:color w:val="111111"/>
          <w:bdr w:val="none" w:sz="0" w:space="0" w:color="auto" w:frame="1"/>
          <w:lang w:eastAsia="sl-SI"/>
        </w:rPr>
        <w:t>pravila</w:t>
      </w:r>
      <w:r w:rsidR="00B9254A" w:rsidRPr="002A6E28">
        <w:rPr>
          <w:rFonts w:ascii="Arial" w:eastAsia="Times New Roman" w:hAnsi="Arial" w:cs="Arial"/>
          <w:bCs/>
          <w:color w:val="111111"/>
          <w:bdr w:val="none" w:sz="0" w:space="0" w:color="auto" w:frame="1"/>
          <w:lang w:eastAsia="sl-SI"/>
        </w:rPr>
        <w:t>:</w:t>
      </w:r>
    </w:p>
    <w:p w14:paraId="01893986" w14:textId="77777777" w:rsidR="007F0E6B" w:rsidRPr="002A6E28" w:rsidRDefault="007F0E6B" w:rsidP="00D07900">
      <w:pPr>
        <w:numPr>
          <w:ilvl w:val="0"/>
          <w:numId w:val="11"/>
        </w:num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Prejemnik mora vnaprej </w:t>
      </w:r>
      <w:r w:rsidRPr="002A6E28">
        <w:rPr>
          <w:rFonts w:ascii="Arial" w:eastAsia="Times New Roman" w:hAnsi="Arial" w:cs="Arial"/>
          <w:bCs/>
          <w:color w:val="111111"/>
          <w:bdr w:val="none" w:sz="0" w:space="0" w:color="auto" w:frame="1"/>
          <w:lang w:eastAsia="sl-SI"/>
        </w:rPr>
        <w:t>soglašati </w:t>
      </w:r>
      <w:r w:rsidRPr="002A6E28">
        <w:rPr>
          <w:rFonts w:ascii="Arial" w:eastAsia="Times New Roman" w:hAnsi="Arial" w:cs="Arial"/>
          <w:color w:val="111111"/>
          <w:lang w:eastAsia="sl-SI"/>
        </w:rPr>
        <w:t>s prejemanjem sporočil, ki izhajajo iz klubskega razmerja. Članstvo v klubu torej prejemnika ne zavezuje, če ni predhodno pristal na članstvo in na vse njegove posledice.</w:t>
      </w:r>
    </w:p>
    <w:p w14:paraId="0870760A" w14:textId="77777777" w:rsidR="007F0E6B" w:rsidRPr="002A6E28" w:rsidRDefault="007F0E6B" w:rsidP="00D07900">
      <w:pPr>
        <w:numPr>
          <w:ilvl w:val="0"/>
          <w:numId w:val="11"/>
        </w:num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Obveznost, da je treba predhodno pridobiti soglasje prejemnika sporočil velja tudi za </w:t>
      </w:r>
      <w:r w:rsidRPr="002A6E28">
        <w:rPr>
          <w:rFonts w:ascii="Arial" w:eastAsia="Times New Roman" w:hAnsi="Arial" w:cs="Arial"/>
          <w:bCs/>
          <w:color w:val="111111"/>
          <w:bdr w:val="none" w:sz="0" w:space="0" w:color="auto" w:frame="1"/>
          <w:lang w:eastAsia="sl-SI"/>
        </w:rPr>
        <w:t>pošiljanje</w:t>
      </w:r>
      <w:r w:rsidRPr="002A6E28">
        <w:rPr>
          <w:rFonts w:ascii="Arial" w:eastAsia="Times New Roman" w:hAnsi="Arial" w:cs="Arial"/>
          <w:color w:val="111111"/>
          <w:lang w:eastAsia="sl-SI"/>
        </w:rPr>
        <w:t> brezplačnih komercialnih sporočil. Nekateri ponudniki namreč vabijo člane v klube, da bi jim pošiljali brezplačna sporočila, pri tem pa za svojega naročnika zbirajo podatke za bazo potencialnih kupcev.</w:t>
      </w:r>
    </w:p>
    <w:p w14:paraId="5D6D257D" w14:textId="77777777" w:rsidR="007F0E6B" w:rsidRPr="002A6E28" w:rsidRDefault="007F0E6B" w:rsidP="00D07900">
      <w:pPr>
        <w:numPr>
          <w:ilvl w:val="0"/>
          <w:numId w:val="11"/>
        </w:num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Podjetje mora potrošniku pred sklenitvijo pogodbe, torej še preden ta pristane na članstvo v klubu, </w:t>
      </w:r>
      <w:r w:rsidRPr="002A6E28">
        <w:rPr>
          <w:rFonts w:ascii="Arial" w:eastAsia="Times New Roman" w:hAnsi="Arial" w:cs="Arial"/>
          <w:bCs/>
          <w:color w:val="111111"/>
          <w:bdr w:val="none" w:sz="0" w:space="0" w:color="auto" w:frame="1"/>
          <w:lang w:eastAsia="sl-SI"/>
        </w:rPr>
        <w:t>zagotoviti nekatere podatke</w:t>
      </w:r>
      <w:r w:rsidRPr="002A6E28">
        <w:rPr>
          <w:rFonts w:ascii="Arial" w:eastAsia="Times New Roman" w:hAnsi="Arial" w:cs="Arial"/>
          <w:color w:val="111111"/>
          <w:lang w:eastAsia="sl-SI"/>
        </w:rPr>
        <w:t> (podatke o podjetju, število sms- storitev, cena, odstop od pogodbe).</w:t>
      </w:r>
    </w:p>
    <w:p w14:paraId="3F44192B" w14:textId="77777777" w:rsidR="007F0E6B" w:rsidRPr="002A6E28" w:rsidRDefault="007F0E6B" w:rsidP="00D07900">
      <w:pPr>
        <w:numPr>
          <w:ilvl w:val="0"/>
          <w:numId w:val="11"/>
        </w:num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Še preden uporabnik potrdi članstvo v klubu, mora imeti možnost </w:t>
      </w:r>
      <w:r w:rsidRPr="002A6E28">
        <w:rPr>
          <w:rFonts w:ascii="Arial" w:eastAsia="Times New Roman" w:hAnsi="Arial" w:cs="Arial"/>
          <w:bCs/>
          <w:color w:val="111111"/>
          <w:bdr w:val="none" w:sz="0" w:space="0" w:color="auto" w:frame="1"/>
          <w:lang w:eastAsia="sl-SI"/>
        </w:rPr>
        <w:t>preveriti pravilnost naročila</w:t>
      </w:r>
      <w:r w:rsidRPr="002A6E28">
        <w:rPr>
          <w:rFonts w:ascii="Arial" w:eastAsia="Times New Roman" w:hAnsi="Arial" w:cs="Arial"/>
          <w:color w:val="111111"/>
          <w:lang w:eastAsia="sl-SI"/>
        </w:rPr>
        <w:t>, kar pomeni, da mu mora ponudnik poslati brezplačen sms z navedbo, da bo z oddajo naročila sprejel splošne pogoje. Šele ko potrdi to sms-sporočilo in da se strinja s splošnimi pogoji, je pogodba sklenjena. Ta obveznost je izpolnjena le, če je potrošnik izrecno poučen o vseh bistvenih elementih pogodbe. V praksi pogosto ni tako, saj nekateri ponudniki posredujejo uporabniku zgolj naslov spletnega portala, na katerem bi naj bili objavljeni splošni pogoji.</w:t>
      </w:r>
    </w:p>
    <w:p w14:paraId="3286663B" w14:textId="77777777" w:rsidR="007F0E6B" w:rsidRPr="002A6E28" w:rsidRDefault="007F0E6B" w:rsidP="00D07900">
      <w:pPr>
        <w:numPr>
          <w:ilvl w:val="0"/>
          <w:numId w:val="11"/>
        </w:num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Kadar je predmet pogodbe </w:t>
      </w:r>
      <w:r w:rsidRPr="002A6E28">
        <w:rPr>
          <w:rFonts w:ascii="Arial" w:eastAsia="Times New Roman" w:hAnsi="Arial" w:cs="Arial"/>
          <w:bCs/>
          <w:color w:val="111111"/>
          <w:bdr w:val="none" w:sz="0" w:space="0" w:color="auto" w:frame="1"/>
          <w:lang w:eastAsia="sl-SI"/>
        </w:rPr>
        <w:t>trajna ali ponavljajoča se izpolnitev pogodbe</w:t>
      </w:r>
      <w:r w:rsidRPr="002A6E28">
        <w:rPr>
          <w:rFonts w:ascii="Arial" w:eastAsia="Times New Roman" w:hAnsi="Arial" w:cs="Arial"/>
          <w:color w:val="111111"/>
          <w:lang w:eastAsia="sl-SI"/>
        </w:rPr>
        <w:t>, mora podjetje potrošnika ob vsakem komuniciranju ali izpolnitvi pogodbe </w:t>
      </w:r>
      <w:r w:rsidRPr="002A6E28">
        <w:rPr>
          <w:rFonts w:ascii="Arial" w:eastAsia="Times New Roman" w:hAnsi="Arial" w:cs="Arial"/>
          <w:bCs/>
          <w:color w:val="111111"/>
          <w:bdr w:val="none" w:sz="0" w:space="0" w:color="auto" w:frame="1"/>
          <w:lang w:eastAsia="sl-SI"/>
        </w:rPr>
        <w:t xml:space="preserve">seznaniti z načinom </w:t>
      </w:r>
      <w:r w:rsidRPr="002A6E28">
        <w:rPr>
          <w:rFonts w:ascii="Arial" w:eastAsia="Times New Roman" w:hAnsi="Arial" w:cs="Arial"/>
          <w:bCs/>
          <w:color w:val="111111"/>
          <w:bdr w:val="none" w:sz="0" w:space="0" w:color="auto" w:frame="1"/>
          <w:lang w:eastAsia="sl-SI"/>
        </w:rPr>
        <w:lastRenderedPageBreak/>
        <w:t>prekinitve</w:t>
      </w:r>
      <w:r w:rsidRPr="002A6E28">
        <w:rPr>
          <w:rFonts w:ascii="Arial" w:eastAsia="Times New Roman" w:hAnsi="Arial" w:cs="Arial"/>
          <w:color w:val="111111"/>
          <w:lang w:eastAsia="sl-SI"/>
        </w:rPr>
        <w:t> te pogodbe. Nadzor nad izvajanjem teh dveh določil izvaja </w:t>
      </w:r>
      <w:hyperlink r:id="rId30" w:tgtFrame="_blank" w:history="1">
        <w:r w:rsidRPr="002A6E28">
          <w:rPr>
            <w:rFonts w:ascii="Arial" w:eastAsia="Times New Roman" w:hAnsi="Arial" w:cs="Arial"/>
            <w:color w:val="2A5566"/>
            <w:u w:val="single"/>
            <w:lang w:eastAsia="sl-SI"/>
          </w:rPr>
          <w:t>Tržni inšpektorat RS</w:t>
        </w:r>
      </w:hyperlink>
      <w:r w:rsidRPr="002A6E28">
        <w:rPr>
          <w:rFonts w:ascii="Arial" w:eastAsia="Times New Roman" w:hAnsi="Arial" w:cs="Arial"/>
          <w:color w:val="111111"/>
          <w:lang w:eastAsia="sl-SI"/>
        </w:rPr>
        <w:t>, ki lahko v primeru kršitve podjetje sankcionira.</w:t>
      </w:r>
    </w:p>
    <w:p w14:paraId="690CB694" w14:textId="77777777" w:rsidR="007F0E6B" w:rsidRPr="002A6E28" w:rsidRDefault="007F0E6B" w:rsidP="00D07900">
      <w:pPr>
        <w:numPr>
          <w:ilvl w:val="0"/>
          <w:numId w:val="11"/>
        </w:num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 xml:space="preserve">Zakon o elektronskih komunikacijah (ZEKom-1) prepoveduje uporabo klicnih avtomatov, </w:t>
      </w:r>
      <w:proofErr w:type="spellStart"/>
      <w:r w:rsidRPr="002A6E28">
        <w:rPr>
          <w:rFonts w:ascii="Arial" w:eastAsia="Times New Roman" w:hAnsi="Arial" w:cs="Arial"/>
          <w:color w:val="111111"/>
          <w:lang w:eastAsia="sl-SI"/>
        </w:rPr>
        <w:t>faksimilnih</w:t>
      </w:r>
      <w:proofErr w:type="spellEnd"/>
      <w:r w:rsidRPr="002A6E28">
        <w:rPr>
          <w:rFonts w:ascii="Arial" w:eastAsia="Times New Roman" w:hAnsi="Arial" w:cs="Arial"/>
          <w:color w:val="111111"/>
          <w:lang w:eastAsia="sl-SI"/>
        </w:rPr>
        <w:t xml:space="preserve"> naprav ali elektronske pošte in drugačnih sredstev elektronskih komunikacij z namenom neposrednega trženja brez predhodnega soglasja naročnika. Nadzor nad spoštovanjem 158. člena ZEKom-1 izvaja </w:t>
      </w:r>
      <w:hyperlink r:id="rId31" w:tgtFrame="_blank" w:history="1">
        <w:r w:rsidRPr="002A6E28">
          <w:rPr>
            <w:rFonts w:ascii="Arial" w:eastAsia="Times New Roman" w:hAnsi="Arial" w:cs="Arial"/>
            <w:color w:val="2A5566"/>
            <w:u w:val="single"/>
            <w:lang w:eastAsia="sl-SI"/>
          </w:rPr>
          <w:t>Agencija za komunikacijska omrežja </w:t>
        </w:r>
      </w:hyperlink>
      <w:r w:rsidRPr="002A6E28">
        <w:rPr>
          <w:rFonts w:ascii="Arial" w:eastAsia="Times New Roman" w:hAnsi="Arial" w:cs="Arial"/>
          <w:color w:val="111111"/>
          <w:lang w:eastAsia="sl-SI"/>
        </w:rPr>
        <w:t>(AKOS). Dokazno breme glede izpolnjevanja obveznosti podjetja v zvezi z obveščanjem potrošnika ter s potrošnikovim soglasjem za sklenitev pogodbe, kadar je to primerno, pa tudi za izpolnitev pogodbe, je na strani podjetja.</w:t>
      </w:r>
    </w:p>
    <w:p w14:paraId="27C5411B" w14:textId="77777777" w:rsidR="007F0E6B" w:rsidRPr="002A6E28" w:rsidRDefault="007F0E6B" w:rsidP="00D07900">
      <w:pPr>
        <w:numPr>
          <w:ilvl w:val="0"/>
          <w:numId w:val="11"/>
        </w:num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Svetujemo vam, da podjetje pozovete, da predloži dokazilo o tem, da ste dali soglasje za prejemanje sporočil oziroma da podjetje obvestite, da ne želite več prejemati SMS sporočil. V kolikor podjetje ne bi upoštevalo zgoraj navedenega, se lahko obrnete na pristojni organa ter </w:t>
      </w:r>
      <w:r w:rsidRPr="002A6E28">
        <w:rPr>
          <w:rFonts w:ascii="Arial" w:eastAsia="Times New Roman" w:hAnsi="Arial" w:cs="Arial"/>
          <w:bCs/>
          <w:color w:val="111111"/>
          <w:bdr w:val="none" w:sz="0" w:space="0" w:color="auto" w:frame="1"/>
          <w:lang w:eastAsia="sl-SI"/>
        </w:rPr>
        <w:t>vložite prijavo.</w:t>
      </w:r>
      <w:r w:rsidRPr="002A6E28">
        <w:rPr>
          <w:rFonts w:ascii="Arial" w:eastAsia="Times New Roman" w:hAnsi="Arial" w:cs="Arial"/>
          <w:color w:val="111111"/>
          <w:lang w:eastAsia="sl-SI"/>
        </w:rPr>
        <w:t>   </w:t>
      </w:r>
    </w:p>
    <w:p w14:paraId="555F6D84" w14:textId="77777777" w:rsidR="007F0E6B" w:rsidRPr="002A6E28" w:rsidRDefault="007F0E6B" w:rsidP="002A6E28">
      <w:pPr>
        <w:pStyle w:val="Naslov1"/>
      </w:pPr>
      <w:bookmarkStart w:id="52" w:name="_Toc25136050"/>
      <w:bookmarkStart w:id="53" w:name="_Toc25136190"/>
      <w:bookmarkStart w:id="54" w:name="_Toc137641391"/>
      <w:r w:rsidRPr="002A6E28">
        <w:t>19. Vrednostni / darilni boni</w:t>
      </w:r>
      <w:bookmarkEnd w:id="52"/>
      <w:bookmarkEnd w:id="53"/>
      <w:bookmarkEnd w:id="54"/>
    </w:p>
    <w:p w14:paraId="48F95072" w14:textId="77777777" w:rsidR="007F0E6B" w:rsidRPr="002A6E28" w:rsidRDefault="007F0E6B" w:rsidP="00D07900">
      <w:pPr>
        <w:numPr>
          <w:ilvl w:val="0"/>
          <w:numId w:val="12"/>
        </w:num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Za veljavnost bonov in njihovo unovčevanje se uporabljajo določbe 234. člena </w:t>
      </w:r>
      <w:hyperlink r:id="rId32" w:history="1">
        <w:r w:rsidRPr="009E0A14">
          <w:rPr>
            <w:rStyle w:val="Hiperpovezava"/>
            <w:rFonts w:ascii="Arial" w:eastAsia="Times New Roman" w:hAnsi="Arial" w:cs="Arial"/>
            <w:lang w:eastAsia="sl-SI"/>
          </w:rPr>
          <w:t>Obligacijskega zakonika</w:t>
        </w:r>
        <w:r w:rsidR="00132E60" w:rsidRPr="009E0A14">
          <w:rPr>
            <w:rStyle w:val="Hiperpovezava"/>
            <w:rFonts w:ascii="Arial" w:eastAsia="Times New Roman" w:hAnsi="Arial" w:cs="Arial"/>
            <w:lang w:eastAsia="sl-SI"/>
          </w:rPr>
          <w:t xml:space="preserve"> </w:t>
        </w:r>
        <w:r w:rsidRPr="009E0A14">
          <w:rPr>
            <w:rStyle w:val="Hiperpovezava"/>
            <w:rFonts w:ascii="Arial" w:eastAsia="Times New Roman" w:hAnsi="Arial" w:cs="Arial"/>
            <w:lang w:eastAsia="sl-SI"/>
          </w:rPr>
          <w:t>(OZ)</w:t>
        </w:r>
      </w:hyperlink>
      <w:r w:rsidRPr="002A6E28">
        <w:rPr>
          <w:rFonts w:ascii="Arial" w:eastAsia="Times New Roman" w:hAnsi="Arial" w:cs="Arial"/>
          <w:color w:val="111111"/>
          <w:lang w:eastAsia="sl-SI"/>
        </w:rPr>
        <w:t>, ki določa, da se za (</w:t>
      </w:r>
      <w:proofErr w:type="spellStart"/>
      <w:r w:rsidRPr="002A6E28">
        <w:rPr>
          <w:rFonts w:ascii="Arial" w:eastAsia="Times New Roman" w:hAnsi="Arial" w:cs="Arial"/>
          <w:color w:val="111111"/>
          <w:lang w:eastAsia="sl-SI"/>
        </w:rPr>
        <w:t>izkazne</w:t>
      </w:r>
      <w:proofErr w:type="spellEnd"/>
      <w:r w:rsidRPr="002A6E28">
        <w:rPr>
          <w:rFonts w:ascii="Arial" w:eastAsia="Times New Roman" w:hAnsi="Arial" w:cs="Arial"/>
          <w:color w:val="111111"/>
          <w:lang w:eastAsia="sl-SI"/>
        </w:rPr>
        <w:t xml:space="preserve"> papirje) železniške vozovnice, gledališke in druge vstopnice, bone in druge podobne listine, ki vsebujejo določeno obveznost za njihovega izdajatelja, na katerih pa ni označen upnik in tudi ne izhaja iz njih ali iz okoliščin, v katerih so bile izdane, da jih ni mogoče odstopiti drugemu, se smiselno uporabljajo ustrezne določbe o vrednostnih papirjih.</w:t>
      </w:r>
    </w:p>
    <w:p w14:paraId="1F900A0C" w14:textId="77777777" w:rsidR="007F0E6B" w:rsidRPr="002A6E28" w:rsidRDefault="007F0E6B" w:rsidP="00D07900">
      <w:pPr>
        <w:numPr>
          <w:ilvl w:val="0"/>
          <w:numId w:val="12"/>
        </w:num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Podjetja lahko pogoje unovčevanja </w:t>
      </w:r>
      <w:r w:rsidRPr="002A6E28">
        <w:rPr>
          <w:rFonts w:ascii="Arial" w:eastAsia="Times New Roman" w:hAnsi="Arial" w:cs="Arial"/>
          <w:bCs/>
          <w:color w:val="111111"/>
          <w:bdr w:val="none" w:sz="0" w:space="0" w:color="auto" w:frame="1"/>
          <w:lang w:eastAsia="sl-SI"/>
        </w:rPr>
        <w:t>prosto urejajo</w:t>
      </w:r>
      <w:r w:rsidRPr="002A6E28">
        <w:rPr>
          <w:rFonts w:ascii="Arial" w:eastAsia="Times New Roman" w:hAnsi="Arial" w:cs="Arial"/>
          <w:color w:val="111111"/>
          <w:lang w:eastAsia="sl-SI"/>
        </w:rPr>
        <w:t> v splošnih pogojih poslovanja, ki potrošnika zavezujejo pod pogoji iz 22. člena Zakona o varstvu potrošnikov. Potrošnik lahko torej unovči vrednosti bon pod pogoji, ki so bodisi določeni na samem bonu bodisi pod pogoji, na katere se bon sklicuje in ki so bili potrošniku znani (splošni pogoji poslovanja), pri čemer morajo biti le-ti </w:t>
      </w:r>
      <w:r w:rsidRPr="002A6E28">
        <w:rPr>
          <w:rFonts w:ascii="Arial" w:eastAsia="Times New Roman" w:hAnsi="Arial" w:cs="Arial"/>
          <w:bCs/>
          <w:color w:val="111111"/>
          <w:bdr w:val="none" w:sz="0" w:space="0" w:color="auto" w:frame="1"/>
          <w:lang w:eastAsia="sl-SI"/>
        </w:rPr>
        <w:t>jasni in razumljivi</w:t>
      </w:r>
      <w:r w:rsidRPr="002A6E28">
        <w:rPr>
          <w:rFonts w:ascii="Arial" w:eastAsia="Times New Roman" w:hAnsi="Arial" w:cs="Arial"/>
          <w:color w:val="111111"/>
          <w:lang w:eastAsia="sl-SI"/>
        </w:rPr>
        <w:t>. Šteje se, da je bil potrošnik seznanjen z besedilom pogodbenih pogojev, če ga je podjetje nanje izrecno opozorilo in če so mu bili dostopni brez težav. Prav tako je potrebno omeniti, da podjetje ne sme postavljati pogodbenih pogojev, ki so </w:t>
      </w:r>
      <w:r w:rsidRPr="002A6E28">
        <w:rPr>
          <w:rFonts w:ascii="Arial" w:eastAsia="Times New Roman" w:hAnsi="Arial" w:cs="Arial"/>
          <w:bCs/>
          <w:color w:val="111111"/>
          <w:bdr w:val="none" w:sz="0" w:space="0" w:color="auto" w:frame="1"/>
          <w:lang w:eastAsia="sl-SI"/>
        </w:rPr>
        <w:t>nepošteni do potrošnika</w:t>
      </w:r>
      <w:r w:rsidRPr="002A6E28">
        <w:rPr>
          <w:rFonts w:ascii="Arial" w:eastAsia="Times New Roman" w:hAnsi="Arial" w:cs="Arial"/>
          <w:color w:val="111111"/>
          <w:lang w:eastAsia="sl-SI"/>
        </w:rPr>
        <w:t>. V kolikor so pogodbeni pogoji nepošteni do potrošnika, </w:t>
      </w:r>
      <w:r w:rsidRPr="002A6E28">
        <w:rPr>
          <w:rFonts w:ascii="Arial" w:eastAsia="Times New Roman" w:hAnsi="Arial" w:cs="Arial"/>
          <w:bCs/>
          <w:color w:val="111111"/>
          <w:bdr w:val="none" w:sz="0" w:space="0" w:color="auto" w:frame="1"/>
          <w:lang w:eastAsia="sl-SI"/>
        </w:rPr>
        <w:t>so nični</w:t>
      </w:r>
      <w:r w:rsidRPr="002A6E28">
        <w:rPr>
          <w:rFonts w:ascii="Arial" w:eastAsia="Times New Roman" w:hAnsi="Arial" w:cs="Arial"/>
          <w:color w:val="111111"/>
          <w:lang w:eastAsia="sl-SI"/>
        </w:rPr>
        <w:t>.</w:t>
      </w:r>
    </w:p>
    <w:p w14:paraId="73DE1FA9" w14:textId="77777777" w:rsidR="007F0E6B" w:rsidRPr="002A6E28" w:rsidRDefault="007F0E6B" w:rsidP="002A6E28">
      <w:pPr>
        <w:pStyle w:val="Naslov1"/>
      </w:pPr>
      <w:bookmarkStart w:id="55" w:name="_Toc25136051"/>
      <w:bookmarkStart w:id="56" w:name="_Toc25136191"/>
      <w:bookmarkStart w:id="57" w:name="_Toc137641392"/>
      <w:r w:rsidRPr="002A6E28">
        <w:t>20. Življenjsko zavarovanje</w:t>
      </w:r>
      <w:bookmarkEnd w:id="55"/>
      <w:bookmarkEnd w:id="56"/>
      <w:bookmarkEnd w:id="57"/>
    </w:p>
    <w:p w14:paraId="2B71842B" w14:textId="77777777" w:rsidR="007F0E6B" w:rsidRPr="002A6E28" w:rsidRDefault="007F0E6B" w:rsidP="00D07900">
      <w:pPr>
        <w:numPr>
          <w:ilvl w:val="0"/>
          <w:numId w:val="13"/>
        </w:num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Pravice in obveznosti pogodbenih strank </w:t>
      </w:r>
      <w:r w:rsidRPr="002A6E28">
        <w:rPr>
          <w:rFonts w:ascii="Arial" w:eastAsia="Times New Roman" w:hAnsi="Arial" w:cs="Arial"/>
          <w:bCs/>
          <w:color w:val="111111"/>
          <w:bdr w:val="none" w:sz="0" w:space="0" w:color="auto" w:frame="1"/>
          <w:lang w:eastAsia="sl-SI"/>
        </w:rPr>
        <w:t>določa zavarovalna polica</w:t>
      </w:r>
      <w:r w:rsidRPr="002A6E28">
        <w:rPr>
          <w:rFonts w:ascii="Arial" w:eastAsia="Times New Roman" w:hAnsi="Arial" w:cs="Arial"/>
          <w:color w:val="111111"/>
          <w:lang w:eastAsia="sl-SI"/>
        </w:rPr>
        <w:t> ter splošni in morebitni posebni pogoji na katere se zavarovalna polica oz. pogodba sklicuje in se smatrajo kot sestavni del zavarovalne pogodbe. V skladu z 22. členom Zakona o varstvu potrošnikov splošni pogoji potrošnika zavezujejo, v kolikor ga je nanje podjetje opozorilo (v sami pogodbi) in so mu bili dostopni brez težav. </w:t>
      </w:r>
      <w:hyperlink r:id="rId33" w:history="1">
        <w:r w:rsidRPr="009E0A14">
          <w:rPr>
            <w:rStyle w:val="Hiperpovezava"/>
            <w:rFonts w:ascii="Arial" w:eastAsia="Times New Roman" w:hAnsi="Arial" w:cs="Arial"/>
            <w:lang w:eastAsia="sl-SI"/>
          </w:rPr>
          <w:t>Zakon o zavarovalništvu (ZZavar</w:t>
        </w:r>
        <w:r w:rsidR="009E0A14" w:rsidRPr="009E0A14">
          <w:rPr>
            <w:rStyle w:val="Hiperpovezava"/>
            <w:rFonts w:ascii="Arial" w:eastAsia="Times New Roman" w:hAnsi="Arial" w:cs="Arial"/>
            <w:lang w:eastAsia="sl-SI"/>
          </w:rPr>
          <w:t>-1</w:t>
        </w:r>
        <w:r w:rsidRPr="009E0A14">
          <w:rPr>
            <w:rStyle w:val="Hiperpovezava"/>
            <w:rFonts w:ascii="Arial" w:eastAsia="Times New Roman" w:hAnsi="Arial" w:cs="Arial"/>
            <w:lang w:eastAsia="sl-SI"/>
          </w:rPr>
          <w:t>)</w:t>
        </w:r>
      </w:hyperlink>
      <w:r w:rsidRPr="002A6E28">
        <w:rPr>
          <w:rFonts w:ascii="Arial" w:eastAsia="Times New Roman" w:hAnsi="Arial" w:cs="Arial"/>
          <w:color w:val="111111"/>
          <w:lang w:eastAsia="sl-SI"/>
        </w:rPr>
        <w:t xml:space="preserve"> v 83. členu </w:t>
      </w:r>
      <w:r w:rsidRPr="002A6E28">
        <w:rPr>
          <w:rFonts w:ascii="Arial" w:eastAsia="Times New Roman" w:hAnsi="Arial" w:cs="Arial"/>
          <w:bCs/>
          <w:color w:val="111111"/>
          <w:bdr w:val="none" w:sz="0" w:space="0" w:color="auto" w:frame="1"/>
          <w:lang w:eastAsia="sl-SI"/>
        </w:rPr>
        <w:t>določa, kaj vse mora vsebovati že sama zavarovalna polica oziroma pogodba.</w:t>
      </w:r>
    </w:p>
    <w:p w14:paraId="3CE81D25" w14:textId="77777777" w:rsidR="00F45E7C" w:rsidRPr="002A6E28" w:rsidRDefault="00F45E7C" w:rsidP="00F45E7C">
      <w:pPr>
        <w:spacing w:after="0" w:line="240" w:lineRule="auto"/>
        <w:ind w:left="720"/>
        <w:jc w:val="both"/>
        <w:textAlignment w:val="baseline"/>
        <w:rPr>
          <w:rFonts w:ascii="Arial" w:eastAsia="Times New Roman" w:hAnsi="Arial" w:cs="Arial"/>
          <w:color w:val="111111"/>
          <w:lang w:eastAsia="sl-SI"/>
        </w:rPr>
      </w:pPr>
    </w:p>
    <w:p w14:paraId="2FB2DEC6" w14:textId="77777777" w:rsidR="007F0E6B" w:rsidRPr="002A6E28" w:rsidRDefault="007F0E6B" w:rsidP="00D07900">
      <w:pPr>
        <w:numPr>
          <w:ilvl w:val="0"/>
          <w:numId w:val="13"/>
        </w:num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Svetujemo vam, da pregledate navedeno dokumentacijo. Če ne vsebuje zgoraj navedenih informacij oziroma če zavarovalnica </w:t>
      </w:r>
      <w:r w:rsidRPr="002A6E28">
        <w:rPr>
          <w:rFonts w:ascii="Arial" w:eastAsia="Times New Roman" w:hAnsi="Arial" w:cs="Arial"/>
          <w:bCs/>
          <w:color w:val="111111"/>
          <w:bdr w:val="none" w:sz="0" w:space="0" w:color="auto" w:frame="1"/>
          <w:lang w:eastAsia="sl-SI"/>
        </w:rPr>
        <w:t>ne spoštuje svojih obveznosti</w:t>
      </w:r>
      <w:r w:rsidRPr="002A6E28">
        <w:rPr>
          <w:rFonts w:ascii="Arial" w:eastAsia="Times New Roman" w:hAnsi="Arial" w:cs="Arial"/>
          <w:color w:val="111111"/>
          <w:lang w:eastAsia="sl-SI"/>
        </w:rPr>
        <w:t xml:space="preserve">, lahko vložite pritožbo na </w:t>
      </w:r>
      <w:r w:rsidR="00132E60" w:rsidRPr="002A6E28">
        <w:rPr>
          <w:rFonts w:ascii="Arial" w:eastAsia="Times New Roman" w:hAnsi="Arial" w:cs="Arial"/>
          <w:color w:val="111111"/>
          <w:lang w:eastAsia="sl-SI"/>
        </w:rPr>
        <w:t>z</w:t>
      </w:r>
      <w:r w:rsidRPr="002A6E28">
        <w:rPr>
          <w:rFonts w:ascii="Arial" w:eastAsia="Times New Roman" w:hAnsi="Arial" w:cs="Arial"/>
          <w:color w:val="111111"/>
          <w:lang w:eastAsia="sl-SI"/>
        </w:rPr>
        <w:t>avarovalnico</w:t>
      </w:r>
      <w:r w:rsidR="00132E60" w:rsidRPr="002A6E28">
        <w:rPr>
          <w:rFonts w:ascii="Arial" w:eastAsia="Times New Roman" w:hAnsi="Arial" w:cs="Arial"/>
          <w:color w:val="111111"/>
          <w:lang w:eastAsia="sl-SI"/>
        </w:rPr>
        <w:t xml:space="preserve"> </w:t>
      </w:r>
      <w:r w:rsidRPr="002A6E28">
        <w:rPr>
          <w:rFonts w:ascii="Arial" w:eastAsia="Times New Roman" w:hAnsi="Arial" w:cs="Arial"/>
          <w:color w:val="111111"/>
          <w:lang w:eastAsia="sl-SI"/>
        </w:rPr>
        <w:t>(v skladu z 333.a členom ZZavar). Zavarovalnica mora stranki poslati končni odgovor na njeno pritožbo v pisni obliki s priporočeno pošto. Končni odgovor mora vsebovati tudi pravni pouk o možnosti nadaljevanja postopka v okviru obstoječega mehanizma za izvensodno reševanje sporov, skrajni rok za končni odgovor na pritožbo stranke je </w:t>
      </w:r>
      <w:r w:rsidRPr="002A6E28">
        <w:rPr>
          <w:rFonts w:ascii="Arial" w:eastAsia="Times New Roman" w:hAnsi="Arial" w:cs="Arial"/>
          <w:bCs/>
          <w:color w:val="111111"/>
          <w:bdr w:val="none" w:sz="0" w:space="0" w:color="auto" w:frame="1"/>
          <w:lang w:eastAsia="sl-SI"/>
        </w:rPr>
        <w:t>6 tednov</w:t>
      </w:r>
      <w:r w:rsidRPr="002A6E28">
        <w:rPr>
          <w:rFonts w:ascii="Arial" w:eastAsia="Times New Roman" w:hAnsi="Arial" w:cs="Arial"/>
          <w:color w:val="111111"/>
          <w:lang w:eastAsia="sl-SI"/>
        </w:rPr>
        <w:t xml:space="preserve">, morebitno prekoračitev navedenega roka pa mora zavarovalnica pisno najaviti stranki in navesti </w:t>
      </w:r>
      <w:r w:rsidRPr="002A6E28">
        <w:rPr>
          <w:rFonts w:ascii="Arial" w:eastAsia="Times New Roman" w:hAnsi="Arial" w:cs="Arial"/>
          <w:color w:val="111111"/>
          <w:lang w:eastAsia="sl-SI"/>
        </w:rPr>
        <w:lastRenderedPageBreak/>
        <w:t>vzroke za zamudo.  V skladu s tem najprej vložite pisno pritožbo na zavarovalnico (pri čemer pazite na roke).  </w:t>
      </w:r>
    </w:p>
    <w:p w14:paraId="7C190C98" w14:textId="77777777" w:rsidR="00F45E7C" w:rsidRPr="002A6E28" w:rsidRDefault="00F45E7C" w:rsidP="00F45E7C">
      <w:pPr>
        <w:spacing w:after="0" w:line="240" w:lineRule="auto"/>
        <w:ind w:left="720"/>
        <w:jc w:val="both"/>
        <w:textAlignment w:val="baseline"/>
        <w:rPr>
          <w:rFonts w:ascii="Arial" w:eastAsia="Times New Roman" w:hAnsi="Arial" w:cs="Arial"/>
          <w:color w:val="111111"/>
          <w:lang w:eastAsia="sl-SI"/>
        </w:rPr>
      </w:pPr>
    </w:p>
    <w:p w14:paraId="68052C09" w14:textId="77777777" w:rsidR="007F0E6B" w:rsidRPr="002A6E28" w:rsidRDefault="007F0E6B" w:rsidP="00D07900">
      <w:pPr>
        <w:numPr>
          <w:ilvl w:val="0"/>
          <w:numId w:val="13"/>
        </w:num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V kolikor ne bi prejeli odgovora na vašo pritožbo v 6 tednih ali v kolikor bi prejeli pritožbo zavrnjeno, pa menite, da neutemeljeno, se lahko v </w:t>
      </w:r>
      <w:r w:rsidRPr="002A6E28">
        <w:rPr>
          <w:rFonts w:ascii="Arial" w:eastAsia="Times New Roman" w:hAnsi="Arial" w:cs="Arial"/>
          <w:bCs/>
          <w:color w:val="111111"/>
          <w:bdr w:val="none" w:sz="0" w:space="0" w:color="auto" w:frame="1"/>
          <w:lang w:eastAsia="sl-SI"/>
        </w:rPr>
        <w:t>6 mesecih </w:t>
      </w:r>
      <w:r w:rsidRPr="002A6E28">
        <w:rPr>
          <w:rFonts w:ascii="Arial" w:eastAsia="Times New Roman" w:hAnsi="Arial" w:cs="Arial"/>
          <w:color w:val="111111"/>
          <w:lang w:eastAsia="sl-SI"/>
        </w:rPr>
        <w:t>od dogodka obrnete na </w:t>
      </w:r>
      <w:hyperlink r:id="rId34" w:anchor="mc" w:history="1">
        <w:r w:rsidRPr="002A6E28">
          <w:rPr>
            <w:rFonts w:ascii="Arial" w:eastAsia="Times New Roman" w:hAnsi="Arial" w:cs="Arial"/>
            <w:color w:val="2A5566"/>
            <w:u w:val="single"/>
            <w:lang w:eastAsia="sl-SI"/>
          </w:rPr>
          <w:t>Varuha dobrih poslovnih običajev s področja zavarovalništva</w:t>
        </w:r>
      </w:hyperlink>
      <w:r w:rsidRPr="002A6E28">
        <w:rPr>
          <w:rFonts w:ascii="Arial" w:eastAsia="Times New Roman" w:hAnsi="Arial" w:cs="Arial"/>
          <w:color w:val="2A5566"/>
          <w:u w:val="single"/>
          <w:lang w:eastAsia="sl-SI"/>
        </w:rPr>
        <w:t>,</w:t>
      </w:r>
      <w:r w:rsidRPr="002A6E28">
        <w:rPr>
          <w:rFonts w:ascii="Arial" w:eastAsia="Times New Roman" w:hAnsi="Arial" w:cs="Arial"/>
          <w:color w:val="111111"/>
          <w:lang w:eastAsia="sl-SI"/>
        </w:rPr>
        <w:t> ki deluje v okviru Slovenskega zavarovalnega združenja in odloča v sporih med strankami in zavarovalnicami, do katerih je prišlo zaradi nespoštovanja Zavarovalnega kodeksa ter drugih dobrih poslovnih običajev in temeljnih standardov zavarovalne stroke.</w:t>
      </w:r>
    </w:p>
    <w:p w14:paraId="2977492F" w14:textId="77777777" w:rsidR="00F45E7C" w:rsidRPr="002A6E28" w:rsidRDefault="00F45E7C" w:rsidP="00F45E7C">
      <w:pPr>
        <w:spacing w:after="0" w:line="240" w:lineRule="auto"/>
        <w:ind w:left="720"/>
        <w:jc w:val="both"/>
        <w:textAlignment w:val="baseline"/>
        <w:rPr>
          <w:rFonts w:ascii="Arial" w:eastAsia="Times New Roman" w:hAnsi="Arial" w:cs="Arial"/>
          <w:color w:val="111111"/>
          <w:lang w:eastAsia="sl-SI"/>
        </w:rPr>
      </w:pPr>
    </w:p>
    <w:p w14:paraId="603F69D6" w14:textId="77777777" w:rsidR="007F0E6B" w:rsidRPr="002A6E28" w:rsidRDefault="007F0E6B" w:rsidP="00D07900">
      <w:pPr>
        <w:numPr>
          <w:ilvl w:val="0"/>
          <w:numId w:val="13"/>
        </w:num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bCs/>
          <w:color w:val="111111"/>
          <w:bdr w:val="none" w:sz="0" w:space="0" w:color="auto" w:frame="1"/>
          <w:lang w:eastAsia="sl-SI"/>
        </w:rPr>
        <w:t>Zavarovalni kodeks določa kot nedopustno pri poslovanju zavarovalnic s strankami. </w:t>
      </w:r>
      <w:r w:rsidRPr="002A6E28">
        <w:rPr>
          <w:rFonts w:ascii="Arial" w:eastAsia="Times New Roman" w:hAnsi="Arial" w:cs="Arial"/>
          <w:color w:val="111111"/>
          <w:lang w:eastAsia="sl-SI"/>
        </w:rPr>
        <w:t>Posredovanje netočnih podatkov o vsebin zavarovalne pogodbe in zamolčanje bistvenih določb zavarovalnih pogojev, s čimer bi bil zavarovanec zaveden v zmoto in bi mu lahko bila povzročena škoda; posredovanje podatkov o zavarovancu, ki izhajajo iz zaupnosti poslovnega razmerja, neupravičeni osebi; zavlačevanje postopka obravnavanja škode, odklanjanje izplačila nespornega dela odškodnine oziroma zavarovalnine pri izvrševanju obveznosti, ki izhajajo iz zavarovalne pogodbe; nedostojno ali zavajajoče oglaševanje.</w:t>
      </w:r>
    </w:p>
    <w:p w14:paraId="7BCC27CE" w14:textId="77777777" w:rsidR="00F45E7C" w:rsidRPr="002A6E28" w:rsidRDefault="00F45E7C" w:rsidP="00F45E7C">
      <w:pPr>
        <w:spacing w:after="0" w:line="240" w:lineRule="auto"/>
        <w:ind w:left="720"/>
        <w:jc w:val="both"/>
        <w:textAlignment w:val="baseline"/>
        <w:rPr>
          <w:rFonts w:ascii="Arial" w:eastAsia="Times New Roman" w:hAnsi="Arial" w:cs="Arial"/>
          <w:color w:val="111111"/>
          <w:lang w:eastAsia="sl-SI"/>
        </w:rPr>
      </w:pPr>
    </w:p>
    <w:p w14:paraId="62200DB5" w14:textId="77777777" w:rsidR="007F0E6B" w:rsidRPr="002A6E28" w:rsidRDefault="007F0E6B" w:rsidP="00D07900">
      <w:pPr>
        <w:numPr>
          <w:ilvl w:val="0"/>
          <w:numId w:val="13"/>
        </w:num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Kodeks dobrih poslovnih običajev v zavarovalnem posredništvu pa med drugim določa, da so pri poslovanju s strankami</w:t>
      </w:r>
      <w:r w:rsidRPr="002A6E28">
        <w:rPr>
          <w:rFonts w:ascii="Arial" w:eastAsia="Times New Roman" w:hAnsi="Arial" w:cs="Arial"/>
          <w:bCs/>
          <w:color w:val="111111"/>
          <w:bdr w:val="none" w:sz="0" w:space="0" w:color="auto" w:frame="1"/>
          <w:lang w:eastAsia="sl-SI"/>
        </w:rPr>
        <w:t> nedopustna</w:t>
      </w:r>
      <w:r w:rsidRPr="002A6E28">
        <w:rPr>
          <w:rFonts w:ascii="Arial" w:eastAsia="Times New Roman" w:hAnsi="Arial" w:cs="Arial"/>
          <w:color w:val="111111"/>
          <w:lang w:eastAsia="sl-SI"/>
        </w:rPr>
        <w:t> vsa tista ravnanja, ki pomenijo </w:t>
      </w:r>
      <w:r w:rsidRPr="002A6E28">
        <w:rPr>
          <w:rFonts w:ascii="Arial" w:eastAsia="Times New Roman" w:hAnsi="Arial" w:cs="Arial"/>
          <w:bCs/>
          <w:color w:val="111111"/>
          <w:bdr w:val="none" w:sz="0" w:space="0" w:color="auto" w:frame="1"/>
          <w:lang w:eastAsia="sl-SI"/>
        </w:rPr>
        <w:t>kršitev dobrih poslovnih običajev oz. poklicne etike v zavarovalnem posredništvu</w:t>
      </w:r>
      <w:r w:rsidRPr="002A6E28">
        <w:rPr>
          <w:rFonts w:ascii="Arial" w:eastAsia="Times New Roman" w:hAnsi="Arial" w:cs="Arial"/>
          <w:color w:val="111111"/>
          <w:lang w:eastAsia="sl-SI"/>
        </w:rPr>
        <w:t>. Kot taka ravnanja se štejejo zlasti: namerno oz. malomarno posredovanje netočnih ali nepopolnih podatkov o vsebini zavarovalne pogodbe oz. zavarovalnih pogojev, s čimer bi bila stranka lahko zavedena v zmoto in bi ji lahko bila povzročena škoda; opravljanje storitev zavarovalnega posredništva po nekvalificirani osebi; favoriziranje ene zavarovalnice nasproti drugim zavarovalnicam; spodbujanje stranke k sklenitvi pogodbe z izključnim namenom pridobitve posredniške provizije; izrabljanje neznanja in nestrokovnosti stranke za pridobivanje premoženjskih koristi. </w:t>
      </w:r>
    </w:p>
    <w:p w14:paraId="02BACCF9" w14:textId="77777777" w:rsidR="00D338B7" w:rsidRPr="002A6E28" w:rsidRDefault="00D338B7" w:rsidP="00D338B7">
      <w:pPr>
        <w:spacing w:after="0" w:line="240" w:lineRule="auto"/>
        <w:ind w:left="720"/>
        <w:jc w:val="both"/>
        <w:textAlignment w:val="baseline"/>
        <w:rPr>
          <w:rFonts w:ascii="Arial" w:eastAsia="Times New Roman" w:hAnsi="Arial" w:cs="Arial"/>
          <w:color w:val="111111"/>
          <w:lang w:eastAsia="sl-SI"/>
        </w:rPr>
      </w:pPr>
    </w:p>
    <w:p w14:paraId="5356155E" w14:textId="77777777" w:rsidR="00D338B7" w:rsidRPr="002A6E28" w:rsidRDefault="007F0E6B" w:rsidP="00D07900">
      <w:pPr>
        <w:numPr>
          <w:ilvl w:val="0"/>
          <w:numId w:val="13"/>
        </w:num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Pritožba Varuhu se praviloma </w:t>
      </w:r>
      <w:r w:rsidRPr="002A6E28">
        <w:rPr>
          <w:rFonts w:ascii="Arial" w:eastAsia="Times New Roman" w:hAnsi="Arial" w:cs="Arial"/>
          <w:bCs/>
          <w:color w:val="111111"/>
          <w:bdr w:val="none" w:sz="0" w:space="0" w:color="auto" w:frame="1"/>
          <w:lang w:eastAsia="sl-SI"/>
        </w:rPr>
        <w:t>vloži pisno in mora obsegati zahtevek in dejstva</w:t>
      </w:r>
      <w:r w:rsidRPr="002A6E28">
        <w:rPr>
          <w:rFonts w:ascii="Arial" w:eastAsia="Times New Roman" w:hAnsi="Arial" w:cs="Arial"/>
          <w:color w:val="111111"/>
          <w:lang w:eastAsia="sl-SI"/>
        </w:rPr>
        <w:t>, na katerih temelji. Služba varuha pošlje pritožbo v odgovor zavarovalnici. Zavarovalnica mora na pritožbo pisno odgovoriti v roku 15 dni. Na utemeljeno zahtevo zavarovalnice se lahko navedeni rok podaljša za dodatnih 15 dni. O utemeljenosti podaljšanja roka odloča varuh. Odgovor zavarovalnice se posreduje stranki. </w:t>
      </w:r>
      <w:r w:rsidRPr="002A6E28">
        <w:rPr>
          <w:rFonts w:ascii="Arial" w:eastAsia="Times New Roman" w:hAnsi="Arial" w:cs="Arial"/>
          <w:bCs/>
          <w:color w:val="111111"/>
          <w:bdr w:val="none" w:sz="0" w:space="0" w:color="auto" w:frame="1"/>
          <w:lang w:eastAsia="sl-SI"/>
        </w:rPr>
        <w:t>Stranka in zavarovalnica lahko na lastno pobudo ali na pobudo varuha skleneta poravnavo.</w:t>
      </w:r>
      <w:r w:rsidRPr="002A6E28">
        <w:rPr>
          <w:rFonts w:ascii="Arial" w:eastAsia="Times New Roman" w:hAnsi="Arial" w:cs="Arial"/>
          <w:color w:val="111111"/>
          <w:lang w:eastAsia="sl-SI"/>
        </w:rPr>
        <w:t> Po končanem obravnavanju varuh o sporu med stranko in zavarovalnico odloči s pisno odločitvijo (odločitev varuha), ki obsega ugotovitev o kršitvi z obrazložitvijo, ter v primeru kršitve priporočilo zavarovalnici za odpravo kršitve. Zavarovalnica mora o izvršitvi priporočila obvestiti varuha. </w:t>
      </w:r>
      <w:r w:rsidRPr="002A6E28">
        <w:rPr>
          <w:rFonts w:ascii="Arial" w:eastAsia="Times New Roman" w:hAnsi="Arial" w:cs="Arial"/>
          <w:bCs/>
          <w:color w:val="111111"/>
          <w:bdr w:val="none" w:sz="0" w:space="0" w:color="auto" w:frame="1"/>
          <w:lang w:eastAsia="sl-SI"/>
        </w:rPr>
        <w:t>Postopek pred varuhom je enostopenjski.</w:t>
      </w:r>
      <w:r w:rsidRPr="002A6E28">
        <w:rPr>
          <w:rFonts w:ascii="Arial" w:eastAsia="Times New Roman" w:hAnsi="Arial" w:cs="Arial"/>
          <w:color w:val="111111"/>
          <w:lang w:eastAsia="sl-SI"/>
        </w:rPr>
        <w:t> Za vse spore iz zavarovalne pogodbe ali v zvezi z njo, ki jih ni mogoče razrešiti v postopku izvensodnega reševanja pritožb, pa je pristojno sodišče.</w:t>
      </w:r>
    </w:p>
    <w:p w14:paraId="287E97BC" w14:textId="77777777" w:rsidR="007F0E6B" w:rsidRPr="002A6E28" w:rsidRDefault="007F0E6B" w:rsidP="00D338B7">
      <w:pPr>
        <w:spacing w:after="0" w:line="240" w:lineRule="auto"/>
        <w:ind w:left="720"/>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 </w:t>
      </w:r>
    </w:p>
    <w:p w14:paraId="1B8FD6F3" w14:textId="77777777" w:rsidR="007F0E6B" w:rsidRPr="002A6E28" w:rsidRDefault="007F0E6B" w:rsidP="00D07900">
      <w:pPr>
        <w:numPr>
          <w:ilvl w:val="0"/>
          <w:numId w:val="13"/>
        </w:num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Na podlagi zgoraj navedenega priporočamo, da se najprej s pisno pritožbo obrnete (pošljite priporočeno) na predmetno zavarovalnico, ki je vašo pritožbo dolžna obravnavati in na njo odgovoriti. V kolikor ne boste zadovoljni z odgovorom, pa se lahko obrnete na </w:t>
      </w:r>
      <w:r w:rsidRPr="002A6E28">
        <w:rPr>
          <w:rFonts w:ascii="Arial" w:eastAsia="Times New Roman" w:hAnsi="Arial" w:cs="Arial"/>
          <w:bCs/>
          <w:color w:val="111111"/>
          <w:bdr w:val="none" w:sz="0" w:space="0" w:color="auto" w:frame="1"/>
          <w:lang w:eastAsia="sl-SI"/>
        </w:rPr>
        <w:t>slovensko Zavarovalno združenje oz. na Varuha pravic s področja zavarovalništva, ki bo obravnaval vašo pritožbo</w:t>
      </w:r>
      <w:r w:rsidRPr="002A6E28">
        <w:rPr>
          <w:rFonts w:ascii="Arial" w:eastAsia="Times New Roman" w:hAnsi="Arial" w:cs="Arial"/>
          <w:color w:val="111111"/>
          <w:lang w:eastAsia="sl-SI"/>
        </w:rPr>
        <w:t>. V skrajnem primeru vam preostane sodni postopek. </w:t>
      </w:r>
    </w:p>
    <w:p w14:paraId="7835DEF9" w14:textId="77777777" w:rsidR="00D338B7" w:rsidRPr="002A6E28" w:rsidRDefault="00D338B7" w:rsidP="00D338B7">
      <w:pPr>
        <w:spacing w:after="0" w:line="240" w:lineRule="auto"/>
        <w:ind w:left="720"/>
        <w:jc w:val="both"/>
        <w:textAlignment w:val="baseline"/>
        <w:rPr>
          <w:rFonts w:ascii="Arial" w:eastAsia="Times New Roman" w:hAnsi="Arial" w:cs="Arial"/>
          <w:color w:val="111111"/>
          <w:lang w:eastAsia="sl-SI"/>
        </w:rPr>
      </w:pPr>
    </w:p>
    <w:p w14:paraId="45B7E739" w14:textId="77777777" w:rsidR="007F0E6B" w:rsidRPr="002A6E28" w:rsidRDefault="007F0E6B" w:rsidP="00D07900">
      <w:pPr>
        <w:numPr>
          <w:ilvl w:val="0"/>
          <w:numId w:val="13"/>
        </w:numPr>
        <w:spacing w:after="0" w:line="240" w:lineRule="auto"/>
        <w:jc w:val="both"/>
        <w:textAlignment w:val="baseline"/>
        <w:rPr>
          <w:rFonts w:ascii="Arial" w:eastAsia="Times New Roman" w:hAnsi="Arial" w:cs="Arial"/>
          <w:color w:val="111111"/>
          <w:lang w:eastAsia="sl-SI"/>
        </w:rPr>
      </w:pPr>
      <w:r w:rsidRPr="00F651E3">
        <w:rPr>
          <w:rFonts w:ascii="Arial" w:eastAsia="Times New Roman" w:hAnsi="Arial" w:cs="Arial"/>
          <w:shd w:val="clear" w:color="auto" w:fill="FFFFFF"/>
          <w:lang w:eastAsia="sl-SI"/>
        </w:rPr>
        <w:lastRenderedPageBreak/>
        <w:t>Varuh dobrih poslovnih običajev v zavarovalništvu ni pristojen za obravnavanje premoženjskih sporov iz zavarovalnih razmerij temveč le za odločanje o kršitvah Zavarovalnega kodeksa</w:t>
      </w:r>
      <w:r w:rsidRPr="002A6E28">
        <w:rPr>
          <w:rFonts w:ascii="Arial" w:eastAsia="Times New Roman" w:hAnsi="Arial" w:cs="Arial"/>
          <w:color w:val="111111"/>
          <w:lang w:eastAsia="sl-SI"/>
        </w:rPr>
        <w:t xml:space="preserve">, drugih dobrih poslovnih običajev in temeljnih standardov zavarovalne stroke. Za reševanje premoženjskih sporov se lahko obrnete na </w:t>
      </w:r>
      <w:hyperlink r:id="rId35" w:history="1">
        <w:proofErr w:type="spellStart"/>
        <w:r w:rsidRPr="00F651E3">
          <w:rPr>
            <w:rStyle w:val="Hiperpovezava"/>
            <w:rFonts w:ascii="Arial" w:eastAsia="Times New Roman" w:hAnsi="Arial" w:cs="Arial"/>
            <w:shd w:val="clear" w:color="auto" w:fill="FFFFFF"/>
            <w:lang w:eastAsia="sl-SI"/>
          </w:rPr>
          <w:t>Mediacijski</w:t>
        </w:r>
        <w:proofErr w:type="spellEnd"/>
        <w:r w:rsidRPr="00F651E3">
          <w:rPr>
            <w:rStyle w:val="Hiperpovezava"/>
            <w:rFonts w:ascii="Arial" w:eastAsia="Times New Roman" w:hAnsi="Arial" w:cs="Arial"/>
            <w:shd w:val="clear" w:color="auto" w:fill="FFFFFF"/>
            <w:lang w:eastAsia="sl-SI"/>
          </w:rPr>
          <w:t xml:space="preserve"> center pri Slovenskem  zavarovalnem združenju</w:t>
        </w:r>
      </w:hyperlink>
      <w:r w:rsidRPr="002A6E28">
        <w:rPr>
          <w:rFonts w:ascii="Arial" w:eastAsia="Times New Roman" w:hAnsi="Arial" w:cs="Arial"/>
          <w:color w:val="111111"/>
          <w:lang w:eastAsia="sl-SI"/>
        </w:rPr>
        <w:t>. Mediacija je mogoča le, če zavarovalnica vanjo privoli, v nasprotnem primeru vam preostane samo še sodna pot za uveljavljanje vašega zahtevka.</w:t>
      </w:r>
    </w:p>
    <w:p w14:paraId="3B2E5DC8" w14:textId="77777777" w:rsidR="007F0E6B" w:rsidRPr="002A6E28" w:rsidRDefault="007F0E6B" w:rsidP="002A6E28">
      <w:pPr>
        <w:pStyle w:val="Naslov1"/>
      </w:pPr>
      <w:bookmarkStart w:id="58" w:name="_Toc25136052"/>
      <w:bookmarkStart w:id="59" w:name="_Toc25136192"/>
      <w:bookmarkStart w:id="60" w:name="_Toc137641393"/>
      <w:r w:rsidRPr="002A6E28">
        <w:t>21. Komunalne storitve</w:t>
      </w:r>
      <w:bookmarkEnd w:id="58"/>
      <w:bookmarkEnd w:id="59"/>
      <w:bookmarkEnd w:id="60"/>
    </w:p>
    <w:p w14:paraId="7CD0A6F5" w14:textId="77777777" w:rsidR="007F0E6B" w:rsidRPr="002A6E28" w:rsidRDefault="007F0E6B" w:rsidP="009D331E">
      <w:p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 xml:space="preserve">Izvajanje gospodarskih javnih služb varstva okolja je v pristojnosti občin. Občine s svojimi odloki tudi določajo izvajalce komunalnih služb in njihove pogoje za delo, med katere sodi tudi določanje cen. Koncesionirano gospodarsko javno službo opravlja koncesionar v svojem imenu in za svoj račun na podlagi pooblastila </w:t>
      </w:r>
      <w:proofErr w:type="spellStart"/>
      <w:r w:rsidRPr="002A6E28">
        <w:rPr>
          <w:rFonts w:ascii="Arial" w:eastAsia="Times New Roman" w:hAnsi="Arial" w:cs="Arial"/>
          <w:color w:val="111111"/>
          <w:lang w:eastAsia="sl-SI"/>
        </w:rPr>
        <w:t>koncedenta</w:t>
      </w:r>
      <w:proofErr w:type="spellEnd"/>
      <w:r w:rsidRPr="002A6E28">
        <w:rPr>
          <w:rFonts w:ascii="Arial" w:eastAsia="Times New Roman" w:hAnsi="Arial" w:cs="Arial"/>
          <w:color w:val="111111"/>
          <w:lang w:eastAsia="sl-SI"/>
        </w:rPr>
        <w:t xml:space="preserve"> - občine.</w:t>
      </w:r>
    </w:p>
    <w:p w14:paraId="6BA1F505" w14:textId="77777777" w:rsidR="007F0E6B" w:rsidRPr="002A6E28" w:rsidRDefault="007F0E6B" w:rsidP="009D331E">
      <w:p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Za podrobnejše informacije o ureditvi gospodarskih javnih služb v vaši občini, se lahko obrnete na občinsko upravo.</w:t>
      </w:r>
    </w:p>
    <w:p w14:paraId="3F41AFEF" w14:textId="77777777" w:rsidR="00D338B7" w:rsidRPr="002A6E28" w:rsidRDefault="00D338B7" w:rsidP="009D331E">
      <w:pPr>
        <w:spacing w:after="0" w:line="240" w:lineRule="auto"/>
        <w:jc w:val="both"/>
        <w:textAlignment w:val="baseline"/>
        <w:rPr>
          <w:rFonts w:ascii="Arial" w:eastAsia="Times New Roman" w:hAnsi="Arial" w:cs="Arial"/>
          <w:color w:val="111111"/>
          <w:lang w:eastAsia="sl-SI"/>
        </w:rPr>
      </w:pPr>
    </w:p>
    <w:p w14:paraId="56074C0C" w14:textId="77777777" w:rsidR="007F0E6B" w:rsidRPr="002A6E28" w:rsidRDefault="007F0E6B" w:rsidP="009D331E">
      <w:p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Oskrba s pitno vodo, odvajanje in čiščenje komunalne in padavinske odpadne vode, zbiranje komunalnih odpadkov, prevoz komunalnih odpadkov, obdelava mešanih komunalnih odpadkov, odlaganje ostankov predelave ali odstranjevanja komunalnih odpadkov in urejanje in čiščenje javnih površin so v </w:t>
      </w:r>
      <w:hyperlink r:id="rId36" w:history="1">
        <w:r w:rsidRPr="009E0A14">
          <w:rPr>
            <w:rStyle w:val="Hiperpovezava"/>
            <w:rFonts w:ascii="Arial" w:eastAsia="Times New Roman" w:hAnsi="Arial" w:cs="Arial"/>
            <w:lang w:eastAsia="sl-SI"/>
          </w:rPr>
          <w:t>Zakonu o varstvu okolja </w:t>
        </w:r>
      </w:hyperlink>
      <w:r w:rsidRPr="002A6E28">
        <w:rPr>
          <w:rFonts w:ascii="Arial" w:eastAsia="Times New Roman" w:hAnsi="Arial" w:cs="Arial"/>
          <w:color w:val="111111"/>
          <w:lang w:eastAsia="sl-SI"/>
        </w:rPr>
        <w:t>opredeljene kot obvezne lokalne javne službe, po </w:t>
      </w:r>
      <w:hyperlink r:id="rId37" w:history="1">
        <w:r w:rsidRPr="009E0A14">
          <w:rPr>
            <w:rStyle w:val="Hiperpovezava"/>
            <w:rFonts w:ascii="Arial" w:eastAsia="Times New Roman" w:hAnsi="Arial" w:cs="Arial"/>
            <w:lang w:eastAsia="sl-SI"/>
          </w:rPr>
          <w:t>Zakonu o javnih gospodarskih službah </w:t>
        </w:r>
      </w:hyperlink>
      <w:r w:rsidRPr="002A6E28">
        <w:rPr>
          <w:rFonts w:ascii="Arial" w:eastAsia="Times New Roman" w:hAnsi="Arial" w:cs="Arial"/>
          <w:color w:val="111111"/>
          <w:lang w:eastAsia="sl-SI"/>
        </w:rPr>
        <w:t>pa je uporaba javnih dobrin, ki se zagotavljajo z obveznimi gospodarskimi javnimi službami, obvezna, če zakon ali na njegovi podlagi izdan predpis za posamezne primere ne določa drugače.</w:t>
      </w:r>
      <w:r w:rsidR="00B9254A" w:rsidRPr="002A6E28">
        <w:rPr>
          <w:rFonts w:ascii="Arial" w:eastAsia="Times New Roman" w:hAnsi="Arial" w:cs="Arial"/>
          <w:color w:val="111111"/>
          <w:lang w:eastAsia="sl-SI"/>
        </w:rPr>
        <w:t> </w:t>
      </w:r>
    </w:p>
    <w:p w14:paraId="70FD5B99" w14:textId="77777777" w:rsidR="007F0E6B" w:rsidRPr="002A6E28" w:rsidRDefault="007F0E6B" w:rsidP="009D331E">
      <w:pPr>
        <w:spacing w:after="0" w:line="240" w:lineRule="auto"/>
        <w:jc w:val="both"/>
        <w:textAlignment w:val="baseline"/>
        <w:rPr>
          <w:rFonts w:ascii="Arial" w:eastAsia="Times New Roman" w:hAnsi="Arial" w:cs="Arial"/>
          <w:color w:val="111111"/>
          <w:lang w:eastAsia="sl-SI"/>
        </w:rPr>
      </w:pPr>
      <w:r w:rsidRPr="002A6E28">
        <w:rPr>
          <w:rFonts w:ascii="Arial" w:eastAsia="Times New Roman" w:hAnsi="Arial" w:cs="Arial"/>
          <w:color w:val="111111"/>
          <w:lang w:eastAsia="sl-SI"/>
        </w:rPr>
        <w:t> </w:t>
      </w:r>
    </w:p>
    <w:p w14:paraId="42AFE45C" w14:textId="77777777" w:rsidR="00B4240E" w:rsidRPr="002A6E28" w:rsidRDefault="00B4240E" w:rsidP="009D331E">
      <w:pPr>
        <w:spacing w:after="0"/>
        <w:rPr>
          <w:rFonts w:ascii="Arial" w:hAnsi="Arial" w:cs="Arial"/>
        </w:rPr>
      </w:pPr>
    </w:p>
    <w:sectPr w:rsidR="00B4240E" w:rsidRPr="002A6E28">
      <w:headerReference w:type="default" r:id="rId38"/>
      <w:footerReference w:type="default" r:id="rId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23AF6" w14:textId="77777777" w:rsidR="00F651E3" w:rsidRDefault="00F651E3" w:rsidP="00F135B4">
      <w:pPr>
        <w:spacing w:after="0" w:line="240" w:lineRule="auto"/>
      </w:pPr>
      <w:r>
        <w:separator/>
      </w:r>
    </w:p>
  </w:endnote>
  <w:endnote w:type="continuationSeparator" w:id="0">
    <w:p w14:paraId="1C007C1F" w14:textId="77777777" w:rsidR="00F651E3" w:rsidRDefault="00F651E3" w:rsidP="00F13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F02FA" w14:textId="77777777" w:rsidR="00275915" w:rsidRDefault="00275915" w:rsidP="00275915">
    <w:pPr>
      <w:pStyle w:val="Noga"/>
      <w:pBdr>
        <w:top w:val="single" w:sz="4" w:space="1" w:color="auto"/>
      </w:pBdr>
      <w:jc w:val="center"/>
    </w:pPr>
    <w:r>
      <w:t xml:space="preserve">Stran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621219DE" w14:textId="77777777" w:rsidR="00275915" w:rsidRDefault="0027591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866ED" w14:textId="77777777" w:rsidR="00F651E3" w:rsidRDefault="00F651E3" w:rsidP="00F135B4">
      <w:pPr>
        <w:spacing w:after="0" w:line="240" w:lineRule="auto"/>
      </w:pPr>
      <w:r>
        <w:separator/>
      </w:r>
    </w:p>
  </w:footnote>
  <w:footnote w:type="continuationSeparator" w:id="0">
    <w:p w14:paraId="21DD7B51" w14:textId="77777777" w:rsidR="00F651E3" w:rsidRDefault="00F651E3" w:rsidP="00F135B4">
      <w:pPr>
        <w:spacing w:after="0" w:line="240" w:lineRule="auto"/>
      </w:pPr>
      <w:r>
        <w:continuationSeparator/>
      </w:r>
    </w:p>
  </w:footnote>
  <w:footnote w:id="1">
    <w:p w14:paraId="0836E5FF" w14:textId="77777777" w:rsidR="00F135B4" w:rsidRPr="004C717D" w:rsidRDefault="00F135B4" w:rsidP="003746DB">
      <w:pPr>
        <w:pStyle w:val="Sprotnaopomba-besedilo"/>
        <w:spacing w:after="0" w:line="240" w:lineRule="auto"/>
        <w:jc w:val="both"/>
        <w:rPr>
          <w:rFonts w:ascii="Arial" w:hAnsi="Arial" w:cs="Arial"/>
          <w:sz w:val="16"/>
          <w:szCs w:val="16"/>
        </w:rPr>
      </w:pPr>
      <w:r>
        <w:rPr>
          <w:rStyle w:val="Sprotnaopomba-sklic"/>
        </w:rPr>
        <w:footnoteRef/>
      </w:r>
      <w:r>
        <w:t xml:space="preserve"> </w:t>
      </w:r>
      <w:r w:rsidRPr="004C717D">
        <w:rPr>
          <w:rFonts w:ascii="Arial" w:hAnsi="Arial" w:cs="Arial"/>
          <w:sz w:val="16"/>
          <w:szCs w:val="16"/>
        </w:rPr>
        <w:t xml:space="preserve">Pojem </w:t>
      </w:r>
      <w:proofErr w:type="spellStart"/>
      <w:r w:rsidRPr="004C717D">
        <w:rPr>
          <w:rFonts w:ascii="Arial" w:hAnsi="Arial" w:cs="Arial"/>
          <w:sz w:val="16"/>
          <w:szCs w:val="16"/>
        </w:rPr>
        <w:t>interoperabilnosti</w:t>
      </w:r>
      <w:proofErr w:type="spellEnd"/>
      <w:r w:rsidRPr="004C717D">
        <w:rPr>
          <w:rFonts w:ascii="Arial" w:hAnsi="Arial" w:cs="Arial"/>
          <w:sz w:val="16"/>
          <w:szCs w:val="16"/>
        </w:rPr>
        <w:t xml:space="preserve"> se nanaša na to, ali in v kolikšni meri lahko blago deluje s strojno ali programsko opremo, ki se razlikuje od tiste, s katero se blago iste vrste običajno uporablja. npr. zmožnost blaga za izmenjavo informacij z drugo tovrstno programsko ali strojno opremo in za uporabo izmenjanih informacij.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D9DA2" w14:textId="15DEC912" w:rsidR="00D34479" w:rsidRPr="00D34479" w:rsidRDefault="00D34479" w:rsidP="00D34479">
    <w:pPr>
      <w:pStyle w:val="Glava"/>
      <w:pBdr>
        <w:bottom w:val="single" w:sz="4" w:space="1" w:color="auto"/>
      </w:pBdr>
      <w:jc w:val="both"/>
      <w:rPr>
        <w:rFonts w:ascii="Arial" w:hAnsi="Arial" w:cs="Arial"/>
        <w:sz w:val="16"/>
        <w:szCs w:val="16"/>
      </w:rPr>
    </w:pPr>
    <w:r w:rsidRPr="00D34479">
      <w:rPr>
        <w:rFonts w:ascii="Arial" w:hAnsi="Arial" w:cs="Arial"/>
        <w:b/>
        <w:sz w:val="16"/>
        <w:szCs w:val="16"/>
      </w:rPr>
      <w:t>Omejitev odgovornosti:</w:t>
    </w:r>
    <w:r>
      <w:rPr>
        <w:rFonts w:ascii="Arial" w:hAnsi="Arial" w:cs="Arial"/>
        <w:sz w:val="16"/>
        <w:szCs w:val="16"/>
      </w:rPr>
      <w:t xml:space="preserve"> </w:t>
    </w:r>
    <w:r w:rsidR="00F42491">
      <w:rPr>
        <w:rFonts w:ascii="Arial" w:hAnsi="Arial" w:cs="Arial"/>
        <w:sz w:val="16"/>
        <w:szCs w:val="16"/>
      </w:rPr>
      <w:t>Odgovore na pogosto zastavljena vprašanja so pripravili svetovalci iz Sektorja za varstvo potrošnikov in konkurence (SVPK)</w:t>
    </w:r>
    <w:r w:rsidRPr="00D34479">
      <w:rPr>
        <w:rFonts w:ascii="Arial" w:hAnsi="Arial" w:cs="Arial"/>
        <w:sz w:val="16"/>
        <w:szCs w:val="16"/>
      </w:rPr>
      <w:t xml:space="preserve">, z največjo možno skrbnostjo. </w:t>
    </w:r>
    <w:r w:rsidR="00F42491">
      <w:rPr>
        <w:rFonts w:ascii="Arial" w:hAnsi="Arial" w:cs="Arial"/>
        <w:sz w:val="16"/>
        <w:szCs w:val="16"/>
      </w:rPr>
      <w:t>SVPK</w:t>
    </w:r>
    <w:r w:rsidR="00F42491" w:rsidRPr="00D34479">
      <w:rPr>
        <w:rFonts w:ascii="Arial" w:hAnsi="Arial" w:cs="Arial"/>
        <w:sz w:val="16"/>
        <w:szCs w:val="16"/>
      </w:rPr>
      <w:t xml:space="preserve"> </w:t>
    </w:r>
    <w:r w:rsidRPr="00D34479">
      <w:rPr>
        <w:rFonts w:ascii="Arial" w:hAnsi="Arial" w:cs="Arial"/>
        <w:sz w:val="16"/>
        <w:szCs w:val="16"/>
      </w:rPr>
      <w:t>ne prevzema nobene odgovornosti za kakršnokoli neposredno ali posredno izgubo oziroma škodo, materialno in nematerialno, ki bi nastala zaradi dostopa, uporabe ali odločitve</w:t>
    </w:r>
    <w:r w:rsidR="00357F5F">
      <w:rPr>
        <w:rFonts w:ascii="Arial" w:hAnsi="Arial" w:cs="Arial"/>
        <w:sz w:val="16"/>
        <w:szCs w:val="16"/>
      </w:rPr>
      <w:t>,</w:t>
    </w:r>
    <w:r w:rsidRPr="00D34479">
      <w:rPr>
        <w:rFonts w:ascii="Arial" w:hAnsi="Arial" w:cs="Arial"/>
        <w:sz w:val="16"/>
        <w:szCs w:val="16"/>
      </w:rPr>
      <w:t xml:space="preserve"> sprejete na podlagi informacij</w:t>
    </w:r>
    <w:r w:rsidR="00357F5F">
      <w:rPr>
        <w:rFonts w:ascii="Arial" w:hAnsi="Arial" w:cs="Arial"/>
        <w:sz w:val="16"/>
        <w:szCs w:val="16"/>
      </w:rPr>
      <w:t>,</w:t>
    </w:r>
    <w:r w:rsidRPr="00D34479">
      <w:rPr>
        <w:rFonts w:ascii="Arial" w:hAnsi="Arial" w:cs="Arial"/>
        <w:sz w:val="16"/>
        <w:szCs w:val="16"/>
      </w:rPr>
      <w:t xml:space="preserve"> objavljenih na naših spletnih straneh. </w:t>
    </w:r>
    <w:r w:rsidR="00F42491">
      <w:rPr>
        <w:rFonts w:ascii="Arial" w:hAnsi="Arial" w:cs="Arial"/>
        <w:sz w:val="16"/>
        <w:szCs w:val="16"/>
      </w:rPr>
      <w:t>SVPK</w:t>
    </w:r>
    <w:r w:rsidR="00F42491" w:rsidRPr="00D34479">
      <w:rPr>
        <w:rFonts w:ascii="Arial" w:hAnsi="Arial" w:cs="Arial"/>
        <w:sz w:val="16"/>
        <w:szCs w:val="16"/>
      </w:rPr>
      <w:t xml:space="preserve"> </w:t>
    </w:r>
    <w:r w:rsidRPr="00D34479">
      <w:rPr>
        <w:rFonts w:ascii="Arial" w:hAnsi="Arial" w:cs="Arial"/>
        <w:sz w:val="16"/>
        <w:szCs w:val="16"/>
      </w:rPr>
      <w:t>si pridržuje pravico do spremembe oziroma odmika vsebine, deloma ali v celoti, brez predhodne najave.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6A7F"/>
    <w:multiLevelType w:val="hybridMultilevel"/>
    <w:tmpl w:val="DE169778"/>
    <w:lvl w:ilvl="0" w:tplc="83EA2264">
      <w:start w:val="1"/>
      <w:numFmt w:val="decimal"/>
      <w:lvlText w:val="%1."/>
      <w:lvlJc w:val="left"/>
      <w:pPr>
        <w:ind w:left="1188" w:hanging="48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 w15:restartNumberingAfterBreak="0">
    <w:nsid w:val="024071FE"/>
    <w:multiLevelType w:val="multilevel"/>
    <w:tmpl w:val="E272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EC20D8"/>
    <w:multiLevelType w:val="hybridMultilevel"/>
    <w:tmpl w:val="648CD7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0C0FFD"/>
    <w:multiLevelType w:val="hybridMultilevel"/>
    <w:tmpl w:val="2F60C78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AB67E86"/>
    <w:multiLevelType w:val="hybridMultilevel"/>
    <w:tmpl w:val="3F40F5D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80035AB"/>
    <w:multiLevelType w:val="hybridMultilevel"/>
    <w:tmpl w:val="0ED2CE3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EC278A4"/>
    <w:multiLevelType w:val="hybridMultilevel"/>
    <w:tmpl w:val="33907312"/>
    <w:lvl w:ilvl="0" w:tplc="E566106A">
      <w:start w:val="2"/>
      <w:numFmt w:val="bullet"/>
      <w:lvlText w:val="-"/>
      <w:lvlJc w:val="left"/>
      <w:pPr>
        <w:ind w:left="720" w:hanging="360"/>
      </w:pPr>
      <w:rPr>
        <w:rFonts w:ascii="Republika" w:eastAsia="Times New Roman" w:hAnsi="Republik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F26720A"/>
    <w:multiLevelType w:val="hybridMultilevel"/>
    <w:tmpl w:val="8A3EE25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1B0641B"/>
    <w:multiLevelType w:val="multilevel"/>
    <w:tmpl w:val="E272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465215"/>
    <w:multiLevelType w:val="multilevel"/>
    <w:tmpl w:val="5A12D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8264FC"/>
    <w:multiLevelType w:val="multilevel"/>
    <w:tmpl w:val="5A12D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6B306C"/>
    <w:multiLevelType w:val="hybridMultilevel"/>
    <w:tmpl w:val="C2CCAD88"/>
    <w:lvl w:ilvl="0" w:tplc="4088FB26">
      <w:start w:val="1"/>
      <w:numFmt w:val="decimal"/>
      <w:lvlText w:val="%1."/>
      <w:lvlJc w:val="left"/>
      <w:pPr>
        <w:ind w:left="1068" w:hanging="708"/>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B70573F"/>
    <w:multiLevelType w:val="multilevel"/>
    <w:tmpl w:val="5A12D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EE143D"/>
    <w:multiLevelType w:val="multilevel"/>
    <w:tmpl w:val="5A12D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CA12C6"/>
    <w:multiLevelType w:val="hybridMultilevel"/>
    <w:tmpl w:val="97BC6B5C"/>
    <w:lvl w:ilvl="0" w:tplc="4088FB26">
      <w:start w:val="1"/>
      <w:numFmt w:val="decimal"/>
      <w:lvlText w:val="%1."/>
      <w:lvlJc w:val="left"/>
      <w:pPr>
        <w:ind w:left="1068" w:hanging="708"/>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24E199D"/>
    <w:multiLevelType w:val="multilevel"/>
    <w:tmpl w:val="E272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E549E4"/>
    <w:multiLevelType w:val="hybridMultilevel"/>
    <w:tmpl w:val="F2E4BF3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6045A1B"/>
    <w:multiLevelType w:val="hybridMultilevel"/>
    <w:tmpl w:val="06F2D43C"/>
    <w:lvl w:ilvl="0" w:tplc="04240017">
      <w:start w:val="1"/>
      <w:numFmt w:val="lowerLetter"/>
      <w:lvlText w:val="%1)"/>
      <w:lvlJc w:val="left"/>
      <w:pPr>
        <w:ind w:left="1548" w:hanging="360"/>
      </w:pPr>
    </w:lvl>
    <w:lvl w:ilvl="1" w:tplc="04240019" w:tentative="1">
      <w:start w:val="1"/>
      <w:numFmt w:val="lowerLetter"/>
      <w:lvlText w:val="%2."/>
      <w:lvlJc w:val="left"/>
      <w:pPr>
        <w:ind w:left="2268" w:hanging="360"/>
      </w:pPr>
    </w:lvl>
    <w:lvl w:ilvl="2" w:tplc="0424001B" w:tentative="1">
      <w:start w:val="1"/>
      <w:numFmt w:val="lowerRoman"/>
      <w:lvlText w:val="%3."/>
      <w:lvlJc w:val="right"/>
      <w:pPr>
        <w:ind w:left="2988" w:hanging="180"/>
      </w:pPr>
    </w:lvl>
    <w:lvl w:ilvl="3" w:tplc="0424000F" w:tentative="1">
      <w:start w:val="1"/>
      <w:numFmt w:val="decimal"/>
      <w:lvlText w:val="%4."/>
      <w:lvlJc w:val="left"/>
      <w:pPr>
        <w:ind w:left="3708" w:hanging="360"/>
      </w:pPr>
    </w:lvl>
    <w:lvl w:ilvl="4" w:tplc="04240019" w:tentative="1">
      <w:start w:val="1"/>
      <w:numFmt w:val="lowerLetter"/>
      <w:lvlText w:val="%5."/>
      <w:lvlJc w:val="left"/>
      <w:pPr>
        <w:ind w:left="4428" w:hanging="360"/>
      </w:pPr>
    </w:lvl>
    <w:lvl w:ilvl="5" w:tplc="0424001B" w:tentative="1">
      <w:start w:val="1"/>
      <w:numFmt w:val="lowerRoman"/>
      <w:lvlText w:val="%6."/>
      <w:lvlJc w:val="right"/>
      <w:pPr>
        <w:ind w:left="5148" w:hanging="180"/>
      </w:pPr>
    </w:lvl>
    <w:lvl w:ilvl="6" w:tplc="0424000F" w:tentative="1">
      <w:start w:val="1"/>
      <w:numFmt w:val="decimal"/>
      <w:lvlText w:val="%7."/>
      <w:lvlJc w:val="left"/>
      <w:pPr>
        <w:ind w:left="5868" w:hanging="360"/>
      </w:pPr>
    </w:lvl>
    <w:lvl w:ilvl="7" w:tplc="04240019" w:tentative="1">
      <w:start w:val="1"/>
      <w:numFmt w:val="lowerLetter"/>
      <w:lvlText w:val="%8."/>
      <w:lvlJc w:val="left"/>
      <w:pPr>
        <w:ind w:left="6588" w:hanging="360"/>
      </w:pPr>
    </w:lvl>
    <w:lvl w:ilvl="8" w:tplc="0424001B" w:tentative="1">
      <w:start w:val="1"/>
      <w:numFmt w:val="lowerRoman"/>
      <w:lvlText w:val="%9."/>
      <w:lvlJc w:val="right"/>
      <w:pPr>
        <w:ind w:left="7308" w:hanging="180"/>
      </w:pPr>
    </w:lvl>
  </w:abstractNum>
  <w:abstractNum w:abstractNumId="18" w15:restartNumberingAfterBreak="0">
    <w:nsid w:val="76DA6C4B"/>
    <w:multiLevelType w:val="hybridMultilevel"/>
    <w:tmpl w:val="55064A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70F47E2"/>
    <w:multiLevelType w:val="hybridMultilevel"/>
    <w:tmpl w:val="BB0EAE14"/>
    <w:lvl w:ilvl="0" w:tplc="4088FB26">
      <w:start w:val="1"/>
      <w:numFmt w:val="decimal"/>
      <w:lvlText w:val="%1."/>
      <w:lvlJc w:val="left"/>
      <w:pPr>
        <w:ind w:left="1428" w:hanging="708"/>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0" w15:restartNumberingAfterBreak="0">
    <w:nsid w:val="778B4E94"/>
    <w:multiLevelType w:val="hybridMultilevel"/>
    <w:tmpl w:val="A128F8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A37610C"/>
    <w:multiLevelType w:val="multilevel"/>
    <w:tmpl w:val="E272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432092">
    <w:abstractNumId w:val="1"/>
  </w:num>
  <w:num w:numId="2" w16cid:durableId="630398909">
    <w:abstractNumId w:val="13"/>
  </w:num>
  <w:num w:numId="3" w16cid:durableId="1594164518">
    <w:abstractNumId w:val="3"/>
  </w:num>
  <w:num w:numId="4" w16cid:durableId="852300560">
    <w:abstractNumId w:val="7"/>
  </w:num>
  <w:num w:numId="5" w16cid:durableId="226889792">
    <w:abstractNumId w:val="20"/>
  </w:num>
  <w:num w:numId="6" w16cid:durableId="288904334">
    <w:abstractNumId w:val="4"/>
  </w:num>
  <w:num w:numId="7" w16cid:durableId="124591952">
    <w:abstractNumId w:val="5"/>
  </w:num>
  <w:num w:numId="8" w16cid:durableId="1772237299">
    <w:abstractNumId w:val="8"/>
  </w:num>
  <w:num w:numId="9" w16cid:durableId="55277219">
    <w:abstractNumId w:val="15"/>
  </w:num>
  <w:num w:numId="10" w16cid:durableId="730687670">
    <w:abstractNumId w:val="21"/>
  </w:num>
  <w:num w:numId="11" w16cid:durableId="1813253405">
    <w:abstractNumId w:val="10"/>
  </w:num>
  <w:num w:numId="12" w16cid:durableId="1036807237">
    <w:abstractNumId w:val="12"/>
  </w:num>
  <w:num w:numId="13" w16cid:durableId="1663506674">
    <w:abstractNumId w:val="9"/>
  </w:num>
  <w:num w:numId="14" w16cid:durableId="978850637">
    <w:abstractNumId w:val="18"/>
  </w:num>
  <w:num w:numId="15" w16cid:durableId="334379270">
    <w:abstractNumId w:val="6"/>
  </w:num>
  <w:num w:numId="16" w16cid:durableId="1399132749">
    <w:abstractNumId w:val="0"/>
  </w:num>
  <w:num w:numId="17" w16cid:durableId="889999618">
    <w:abstractNumId w:val="17"/>
  </w:num>
  <w:num w:numId="18" w16cid:durableId="2018535794">
    <w:abstractNumId w:val="2"/>
  </w:num>
  <w:num w:numId="19" w16cid:durableId="2095979150">
    <w:abstractNumId w:val="16"/>
  </w:num>
  <w:num w:numId="20" w16cid:durableId="1803385706">
    <w:abstractNumId w:val="14"/>
  </w:num>
  <w:num w:numId="21" w16cid:durableId="1965693697">
    <w:abstractNumId w:val="19"/>
  </w:num>
  <w:num w:numId="22" w16cid:durableId="412050551">
    <w:abstractNumId w:val="11"/>
  </w:num>
  <w:num w:numId="23" w16cid:durableId="1993024571">
    <w:abstractNumId w:val="19"/>
    <w:lvlOverride w:ilvl="0">
      <w:lvl w:ilvl="0" w:tplc="4088FB26">
        <w:start w:val="1"/>
        <w:numFmt w:val="decimal"/>
        <w:lvlText w:val="%1."/>
        <w:lvlJc w:val="left"/>
        <w:pPr>
          <w:ind w:left="1428" w:hanging="708"/>
        </w:pPr>
        <w:rPr>
          <w:rFonts w:hint="default"/>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E6B"/>
    <w:rsid w:val="000153FB"/>
    <w:rsid w:val="0003197A"/>
    <w:rsid w:val="0003778A"/>
    <w:rsid w:val="0008530D"/>
    <w:rsid w:val="000C3CB3"/>
    <w:rsid w:val="000F7F16"/>
    <w:rsid w:val="0010222E"/>
    <w:rsid w:val="00114A13"/>
    <w:rsid w:val="00132E60"/>
    <w:rsid w:val="001734A7"/>
    <w:rsid w:val="00275915"/>
    <w:rsid w:val="002A5387"/>
    <w:rsid w:val="002A6E28"/>
    <w:rsid w:val="002C589F"/>
    <w:rsid w:val="002D651D"/>
    <w:rsid w:val="002E0DB4"/>
    <w:rsid w:val="00357F5F"/>
    <w:rsid w:val="003601EC"/>
    <w:rsid w:val="00371DBB"/>
    <w:rsid w:val="003746DB"/>
    <w:rsid w:val="003A265C"/>
    <w:rsid w:val="003A4AB9"/>
    <w:rsid w:val="00403C41"/>
    <w:rsid w:val="004648C8"/>
    <w:rsid w:val="00467748"/>
    <w:rsid w:val="004A0F57"/>
    <w:rsid w:val="004A4A83"/>
    <w:rsid w:val="004C70A2"/>
    <w:rsid w:val="004C717D"/>
    <w:rsid w:val="004C7F4F"/>
    <w:rsid w:val="004D1256"/>
    <w:rsid w:val="004F4089"/>
    <w:rsid w:val="0055540E"/>
    <w:rsid w:val="0062404B"/>
    <w:rsid w:val="006553FA"/>
    <w:rsid w:val="0067634D"/>
    <w:rsid w:val="00684585"/>
    <w:rsid w:val="00694835"/>
    <w:rsid w:val="006C345F"/>
    <w:rsid w:val="006D376F"/>
    <w:rsid w:val="0072188C"/>
    <w:rsid w:val="00727874"/>
    <w:rsid w:val="007555C1"/>
    <w:rsid w:val="0077241A"/>
    <w:rsid w:val="007804E7"/>
    <w:rsid w:val="007A7912"/>
    <w:rsid w:val="007D3F7D"/>
    <w:rsid w:val="007F0E6B"/>
    <w:rsid w:val="0082705D"/>
    <w:rsid w:val="00841145"/>
    <w:rsid w:val="00850FC8"/>
    <w:rsid w:val="00860257"/>
    <w:rsid w:val="00862E40"/>
    <w:rsid w:val="00877FB3"/>
    <w:rsid w:val="0089124D"/>
    <w:rsid w:val="008932E7"/>
    <w:rsid w:val="008A3C0D"/>
    <w:rsid w:val="0090724B"/>
    <w:rsid w:val="009312BD"/>
    <w:rsid w:val="009A02D6"/>
    <w:rsid w:val="009D331E"/>
    <w:rsid w:val="009E0A14"/>
    <w:rsid w:val="009F41C4"/>
    <w:rsid w:val="00A23A71"/>
    <w:rsid w:val="00A25144"/>
    <w:rsid w:val="00AA516F"/>
    <w:rsid w:val="00B3080B"/>
    <w:rsid w:val="00B325B5"/>
    <w:rsid w:val="00B4240E"/>
    <w:rsid w:val="00B45F96"/>
    <w:rsid w:val="00B50739"/>
    <w:rsid w:val="00B73BC6"/>
    <w:rsid w:val="00B9254A"/>
    <w:rsid w:val="00BF087F"/>
    <w:rsid w:val="00BF45EC"/>
    <w:rsid w:val="00BF6FF6"/>
    <w:rsid w:val="00C20C7F"/>
    <w:rsid w:val="00C55EB2"/>
    <w:rsid w:val="00C74CFE"/>
    <w:rsid w:val="00CA21C8"/>
    <w:rsid w:val="00D07900"/>
    <w:rsid w:val="00D23A46"/>
    <w:rsid w:val="00D3174A"/>
    <w:rsid w:val="00D338B7"/>
    <w:rsid w:val="00D34479"/>
    <w:rsid w:val="00D725CC"/>
    <w:rsid w:val="00D86721"/>
    <w:rsid w:val="00DC15EF"/>
    <w:rsid w:val="00DD0787"/>
    <w:rsid w:val="00DE1332"/>
    <w:rsid w:val="00DF3111"/>
    <w:rsid w:val="00E508BB"/>
    <w:rsid w:val="00E65C13"/>
    <w:rsid w:val="00E70078"/>
    <w:rsid w:val="00E74C88"/>
    <w:rsid w:val="00E9697A"/>
    <w:rsid w:val="00EA4E7B"/>
    <w:rsid w:val="00ED20BE"/>
    <w:rsid w:val="00EF3E68"/>
    <w:rsid w:val="00F135B4"/>
    <w:rsid w:val="00F42491"/>
    <w:rsid w:val="00F45E7C"/>
    <w:rsid w:val="00F651E3"/>
    <w:rsid w:val="00F722E4"/>
    <w:rsid w:val="00F73BBD"/>
    <w:rsid w:val="00F86A8E"/>
    <w:rsid w:val="00F95E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5E852"/>
  <w15:chartTrackingRefBased/>
  <w15:docId w15:val="{84070FF2-57A1-4449-97CE-101C8312F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41145"/>
    <w:pPr>
      <w:spacing w:after="200" w:line="276" w:lineRule="auto"/>
    </w:pPr>
    <w:rPr>
      <w:sz w:val="22"/>
      <w:szCs w:val="22"/>
      <w:lang w:eastAsia="en-US"/>
    </w:rPr>
  </w:style>
  <w:style w:type="paragraph" w:styleId="Naslov1">
    <w:name w:val="heading 1"/>
    <w:basedOn w:val="Naslov3"/>
    <w:next w:val="Navaden"/>
    <w:link w:val="Naslov1Znak"/>
    <w:autoRedefine/>
    <w:uiPriority w:val="9"/>
    <w:qFormat/>
    <w:rsid w:val="00357F5F"/>
    <w:pPr>
      <w:shd w:val="clear" w:color="auto" w:fill="1F3864" w:themeFill="accent1" w:themeFillShade="80"/>
      <w:outlineLvl w:val="0"/>
    </w:pPr>
    <w:rPr>
      <w:rFonts w:ascii="Arial" w:hAnsi="Arial" w:cs="Arial"/>
      <w:b w:val="0"/>
      <w:sz w:val="22"/>
      <w:szCs w:val="22"/>
    </w:rPr>
  </w:style>
  <w:style w:type="paragraph" w:styleId="Naslov2">
    <w:name w:val="heading 2"/>
    <w:basedOn w:val="Navaden"/>
    <w:link w:val="Naslov2Znak"/>
    <w:uiPriority w:val="9"/>
    <w:qFormat/>
    <w:rsid w:val="007F0E6B"/>
    <w:pPr>
      <w:spacing w:before="100" w:beforeAutospacing="1" w:after="100" w:afterAutospacing="1" w:line="240" w:lineRule="auto"/>
      <w:outlineLvl w:val="1"/>
    </w:pPr>
    <w:rPr>
      <w:rFonts w:ascii="Times New Roman" w:eastAsia="Times New Roman" w:hAnsi="Times New Roman"/>
      <w:b/>
      <w:bCs/>
      <w:sz w:val="36"/>
      <w:szCs w:val="36"/>
      <w:lang w:eastAsia="sl-SI"/>
    </w:rPr>
  </w:style>
  <w:style w:type="paragraph" w:styleId="Naslov3">
    <w:name w:val="heading 3"/>
    <w:basedOn w:val="Navaden"/>
    <w:link w:val="Naslov3Znak"/>
    <w:uiPriority w:val="9"/>
    <w:qFormat/>
    <w:rsid w:val="00BF6FF6"/>
    <w:pPr>
      <w:shd w:val="clear" w:color="auto" w:fill="C00000"/>
      <w:spacing w:before="384" w:after="240" w:line="240" w:lineRule="auto"/>
      <w:jc w:val="both"/>
      <w:textAlignment w:val="baseline"/>
      <w:outlineLvl w:val="2"/>
    </w:pPr>
    <w:rPr>
      <w:rFonts w:ascii="Republika" w:eastAsia="Times New Roman" w:hAnsi="Republika"/>
      <w:b/>
      <w:bCs/>
      <w:color w:val="FFFFFF"/>
      <w:sz w:val="32"/>
      <w:szCs w:val="32"/>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link w:val="Naslov2"/>
    <w:uiPriority w:val="9"/>
    <w:rsid w:val="007F0E6B"/>
    <w:rPr>
      <w:rFonts w:ascii="Times New Roman" w:eastAsia="Times New Roman" w:hAnsi="Times New Roman"/>
      <w:b/>
      <w:bCs/>
      <w:sz w:val="36"/>
      <w:szCs w:val="36"/>
    </w:rPr>
  </w:style>
  <w:style w:type="character" w:customStyle="1" w:styleId="Naslov3Znak">
    <w:name w:val="Naslov 3 Znak"/>
    <w:link w:val="Naslov3"/>
    <w:uiPriority w:val="9"/>
    <w:rsid w:val="00BF6FF6"/>
    <w:rPr>
      <w:rFonts w:ascii="Republika" w:eastAsia="Times New Roman" w:hAnsi="Republika"/>
      <w:b/>
      <w:bCs/>
      <w:color w:val="FFFFFF"/>
      <w:sz w:val="32"/>
      <w:szCs w:val="32"/>
      <w:shd w:val="clear" w:color="auto" w:fill="C00000"/>
    </w:rPr>
  </w:style>
  <w:style w:type="paragraph" w:styleId="Brezrazmikov">
    <w:name w:val="No Spacing"/>
    <w:uiPriority w:val="1"/>
    <w:qFormat/>
    <w:rsid w:val="00357F5F"/>
    <w:rPr>
      <w:sz w:val="22"/>
      <w:szCs w:val="22"/>
      <w:lang w:eastAsia="en-US"/>
    </w:rPr>
  </w:style>
  <w:style w:type="character" w:styleId="Hiperpovezava">
    <w:name w:val="Hyperlink"/>
    <w:uiPriority w:val="99"/>
    <w:unhideWhenUsed/>
    <w:rsid w:val="007F0E6B"/>
    <w:rPr>
      <w:color w:val="0000FF"/>
      <w:u w:val="single"/>
    </w:rPr>
  </w:style>
  <w:style w:type="character" w:styleId="SledenaHiperpovezava">
    <w:name w:val="FollowedHyperlink"/>
    <w:uiPriority w:val="99"/>
    <w:semiHidden/>
    <w:unhideWhenUsed/>
    <w:rsid w:val="007F0E6B"/>
    <w:rPr>
      <w:color w:val="800080"/>
      <w:u w:val="single"/>
    </w:rPr>
  </w:style>
  <w:style w:type="paragraph" w:styleId="Navadensplet">
    <w:name w:val="Normal (Web)"/>
    <w:basedOn w:val="Navaden"/>
    <w:uiPriority w:val="99"/>
    <w:semiHidden/>
    <w:unhideWhenUsed/>
    <w:rsid w:val="007F0E6B"/>
    <w:pPr>
      <w:spacing w:before="100" w:beforeAutospacing="1" w:after="100" w:afterAutospacing="1" w:line="240" w:lineRule="auto"/>
    </w:pPr>
    <w:rPr>
      <w:rFonts w:ascii="Times New Roman" w:eastAsia="Times New Roman" w:hAnsi="Times New Roman"/>
      <w:sz w:val="24"/>
      <w:szCs w:val="24"/>
      <w:lang w:eastAsia="sl-SI"/>
    </w:rPr>
  </w:style>
  <w:style w:type="character" w:styleId="Krepko">
    <w:name w:val="Strong"/>
    <w:uiPriority w:val="22"/>
    <w:qFormat/>
    <w:rsid w:val="007F0E6B"/>
    <w:rPr>
      <w:b/>
      <w:bCs/>
    </w:rPr>
  </w:style>
  <w:style w:type="character" w:customStyle="1" w:styleId="Naslov1Znak">
    <w:name w:val="Naslov 1 Znak"/>
    <w:link w:val="Naslov1"/>
    <w:uiPriority w:val="9"/>
    <w:rsid w:val="00357F5F"/>
    <w:rPr>
      <w:rFonts w:ascii="Arial" w:eastAsia="Times New Roman" w:hAnsi="Arial" w:cs="Arial"/>
      <w:bCs/>
      <w:color w:val="FFFFFF"/>
      <w:sz w:val="22"/>
      <w:szCs w:val="22"/>
      <w:shd w:val="clear" w:color="auto" w:fill="1F3864" w:themeFill="accent1" w:themeFillShade="80"/>
    </w:rPr>
  </w:style>
  <w:style w:type="paragraph" w:styleId="NaslovTOC">
    <w:name w:val="TOC Heading"/>
    <w:basedOn w:val="Naslov1"/>
    <w:next w:val="Navaden"/>
    <w:uiPriority w:val="39"/>
    <w:semiHidden/>
    <w:unhideWhenUsed/>
    <w:qFormat/>
    <w:rsid w:val="007F0E6B"/>
    <w:pPr>
      <w:keepLines/>
      <w:spacing w:before="480" w:after="0"/>
      <w:outlineLvl w:val="9"/>
    </w:pPr>
    <w:rPr>
      <w:color w:val="365F91"/>
      <w:sz w:val="28"/>
      <w:szCs w:val="28"/>
    </w:rPr>
  </w:style>
  <w:style w:type="paragraph" w:styleId="Kazalovsebine2">
    <w:name w:val="toc 2"/>
    <w:basedOn w:val="Navaden"/>
    <w:next w:val="Navaden"/>
    <w:autoRedefine/>
    <w:uiPriority w:val="39"/>
    <w:unhideWhenUsed/>
    <w:qFormat/>
    <w:rsid w:val="007F0E6B"/>
    <w:pPr>
      <w:spacing w:after="100"/>
      <w:ind w:left="220"/>
    </w:pPr>
    <w:rPr>
      <w:rFonts w:eastAsia="Times New Roman"/>
      <w:lang w:eastAsia="sl-SI"/>
    </w:rPr>
  </w:style>
  <w:style w:type="paragraph" w:styleId="Kazalovsebine1">
    <w:name w:val="toc 1"/>
    <w:basedOn w:val="Navaden"/>
    <w:next w:val="Navaden"/>
    <w:autoRedefine/>
    <w:uiPriority w:val="39"/>
    <w:unhideWhenUsed/>
    <w:qFormat/>
    <w:rsid w:val="007F0E6B"/>
    <w:pPr>
      <w:spacing w:after="100"/>
    </w:pPr>
    <w:rPr>
      <w:rFonts w:eastAsia="Times New Roman"/>
      <w:lang w:eastAsia="sl-SI"/>
    </w:rPr>
  </w:style>
  <w:style w:type="paragraph" w:styleId="Kazalovsebine3">
    <w:name w:val="toc 3"/>
    <w:basedOn w:val="Navaden"/>
    <w:next w:val="Navaden"/>
    <w:autoRedefine/>
    <w:uiPriority w:val="39"/>
    <w:unhideWhenUsed/>
    <w:qFormat/>
    <w:rsid w:val="007F0E6B"/>
    <w:pPr>
      <w:spacing w:after="100"/>
      <w:ind w:left="440"/>
    </w:pPr>
    <w:rPr>
      <w:rFonts w:eastAsia="Times New Roman"/>
      <w:lang w:eastAsia="sl-SI"/>
    </w:rPr>
  </w:style>
  <w:style w:type="paragraph" w:styleId="Besedilooblaka">
    <w:name w:val="Balloon Text"/>
    <w:basedOn w:val="Navaden"/>
    <w:link w:val="BesedilooblakaZnak"/>
    <w:uiPriority w:val="99"/>
    <w:semiHidden/>
    <w:unhideWhenUsed/>
    <w:rsid w:val="007F0E6B"/>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7F0E6B"/>
    <w:rPr>
      <w:rFonts w:ascii="Tahoma" w:hAnsi="Tahoma" w:cs="Tahoma"/>
      <w:sz w:val="16"/>
      <w:szCs w:val="16"/>
      <w:lang w:eastAsia="en-US"/>
    </w:rPr>
  </w:style>
  <w:style w:type="character" w:styleId="Pripombasklic">
    <w:name w:val="annotation reference"/>
    <w:uiPriority w:val="99"/>
    <w:semiHidden/>
    <w:unhideWhenUsed/>
    <w:rsid w:val="00114A13"/>
    <w:rPr>
      <w:sz w:val="16"/>
      <w:szCs w:val="16"/>
    </w:rPr>
  </w:style>
  <w:style w:type="paragraph" w:styleId="Pripombabesedilo">
    <w:name w:val="annotation text"/>
    <w:basedOn w:val="Navaden"/>
    <w:link w:val="PripombabesediloZnak"/>
    <w:uiPriority w:val="99"/>
    <w:semiHidden/>
    <w:unhideWhenUsed/>
    <w:rsid w:val="00114A13"/>
    <w:rPr>
      <w:sz w:val="20"/>
      <w:szCs w:val="20"/>
    </w:rPr>
  </w:style>
  <w:style w:type="character" w:customStyle="1" w:styleId="PripombabesediloZnak">
    <w:name w:val="Pripomba – besedilo Znak"/>
    <w:link w:val="Pripombabesedilo"/>
    <w:uiPriority w:val="99"/>
    <w:semiHidden/>
    <w:rsid w:val="00114A13"/>
    <w:rPr>
      <w:lang w:eastAsia="en-US"/>
    </w:rPr>
  </w:style>
  <w:style w:type="paragraph" w:styleId="Zadevapripombe">
    <w:name w:val="annotation subject"/>
    <w:basedOn w:val="Pripombabesedilo"/>
    <w:next w:val="Pripombabesedilo"/>
    <w:link w:val="ZadevapripombeZnak"/>
    <w:uiPriority w:val="99"/>
    <w:semiHidden/>
    <w:unhideWhenUsed/>
    <w:rsid w:val="00114A13"/>
    <w:rPr>
      <w:b/>
      <w:bCs/>
    </w:rPr>
  </w:style>
  <w:style w:type="character" w:customStyle="1" w:styleId="ZadevapripombeZnak">
    <w:name w:val="Zadeva pripombe Znak"/>
    <w:link w:val="Zadevapripombe"/>
    <w:uiPriority w:val="99"/>
    <w:semiHidden/>
    <w:rsid w:val="00114A13"/>
    <w:rPr>
      <w:b/>
      <w:bCs/>
      <w:lang w:eastAsia="en-US"/>
    </w:rPr>
  </w:style>
  <w:style w:type="paragraph" w:styleId="Sprotnaopomba-besedilo">
    <w:name w:val="footnote text"/>
    <w:basedOn w:val="Navaden"/>
    <w:link w:val="Sprotnaopomba-besediloZnak"/>
    <w:uiPriority w:val="99"/>
    <w:semiHidden/>
    <w:unhideWhenUsed/>
    <w:rsid w:val="00F135B4"/>
    <w:rPr>
      <w:sz w:val="20"/>
      <w:szCs w:val="20"/>
    </w:rPr>
  </w:style>
  <w:style w:type="character" w:customStyle="1" w:styleId="Sprotnaopomba-besediloZnak">
    <w:name w:val="Sprotna opomba - besedilo Znak"/>
    <w:link w:val="Sprotnaopomba-besedilo"/>
    <w:uiPriority w:val="99"/>
    <w:semiHidden/>
    <w:rsid w:val="00F135B4"/>
    <w:rPr>
      <w:lang w:eastAsia="en-US"/>
    </w:rPr>
  </w:style>
  <w:style w:type="character" w:styleId="Sprotnaopomba-sklic">
    <w:name w:val="footnote reference"/>
    <w:uiPriority w:val="99"/>
    <w:semiHidden/>
    <w:unhideWhenUsed/>
    <w:rsid w:val="00F135B4"/>
    <w:rPr>
      <w:vertAlign w:val="superscript"/>
    </w:rPr>
  </w:style>
  <w:style w:type="paragraph" w:styleId="Odstavekseznama">
    <w:name w:val="List Paragraph"/>
    <w:basedOn w:val="Navaden"/>
    <w:uiPriority w:val="34"/>
    <w:qFormat/>
    <w:rsid w:val="00F45E7C"/>
    <w:pPr>
      <w:ind w:left="708"/>
    </w:pPr>
  </w:style>
  <w:style w:type="paragraph" w:styleId="Glava">
    <w:name w:val="header"/>
    <w:basedOn w:val="Navaden"/>
    <w:link w:val="GlavaZnak"/>
    <w:uiPriority w:val="99"/>
    <w:unhideWhenUsed/>
    <w:rsid w:val="00D34479"/>
    <w:pPr>
      <w:tabs>
        <w:tab w:val="center" w:pos="4536"/>
        <w:tab w:val="right" w:pos="9072"/>
      </w:tabs>
    </w:pPr>
  </w:style>
  <w:style w:type="character" w:customStyle="1" w:styleId="GlavaZnak">
    <w:name w:val="Glava Znak"/>
    <w:link w:val="Glava"/>
    <w:uiPriority w:val="99"/>
    <w:rsid w:val="00D34479"/>
    <w:rPr>
      <w:sz w:val="22"/>
      <w:szCs w:val="22"/>
      <w:lang w:eastAsia="en-US"/>
    </w:rPr>
  </w:style>
  <w:style w:type="paragraph" w:styleId="Noga">
    <w:name w:val="footer"/>
    <w:basedOn w:val="Navaden"/>
    <w:link w:val="NogaZnak"/>
    <w:uiPriority w:val="99"/>
    <w:unhideWhenUsed/>
    <w:rsid w:val="00D34479"/>
    <w:pPr>
      <w:tabs>
        <w:tab w:val="center" w:pos="4536"/>
        <w:tab w:val="right" w:pos="9072"/>
      </w:tabs>
    </w:pPr>
  </w:style>
  <w:style w:type="character" w:customStyle="1" w:styleId="NogaZnak">
    <w:name w:val="Noga Znak"/>
    <w:link w:val="Noga"/>
    <w:uiPriority w:val="99"/>
    <w:rsid w:val="00D34479"/>
    <w:rPr>
      <w:sz w:val="22"/>
      <w:szCs w:val="22"/>
      <w:lang w:eastAsia="en-US"/>
    </w:rPr>
  </w:style>
  <w:style w:type="character" w:styleId="Nerazreenaomemba">
    <w:name w:val="Unresolved Mention"/>
    <w:uiPriority w:val="99"/>
    <w:semiHidden/>
    <w:unhideWhenUsed/>
    <w:rsid w:val="004A0F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3760">
      <w:bodyDiv w:val="1"/>
      <w:marLeft w:val="0"/>
      <w:marRight w:val="0"/>
      <w:marTop w:val="0"/>
      <w:marBottom w:val="0"/>
      <w:divBdr>
        <w:top w:val="none" w:sz="0" w:space="0" w:color="auto"/>
        <w:left w:val="none" w:sz="0" w:space="0" w:color="auto"/>
        <w:bottom w:val="none" w:sz="0" w:space="0" w:color="auto"/>
        <w:right w:val="none" w:sz="0" w:space="0" w:color="auto"/>
      </w:divBdr>
    </w:div>
    <w:div w:id="28176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isrs.si/Pis.web/pregledPredpisa?id=PRAV14819" TargetMode="External"/><Relationship Id="rId18" Type="http://schemas.openxmlformats.org/officeDocument/2006/relationships/hyperlink" Target="http://www.ti.gov.si/si/o_inspektoratu/organizacija/" TargetMode="External"/><Relationship Id="rId26" Type="http://schemas.openxmlformats.org/officeDocument/2006/relationships/hyperlink" Target="http://www.pisrs.si/Pis.web/pregledPredpisa?id=ZAKO8611" TargetMode="External"/><Relationship Id="rId39" Type="http://schemas.openxmlformats.org/officeDocument/2006/relationships/footer" Target="footer1.xml"/><Relationship Id="rId21" Type="http://schemas.openxmlformats.org/officeDocument/2006/relationships/hyperlink" Target="http://www.pisrs.si/Pis.web/pregledPredpisaSodnaPraksa?id=ZAKO1263&amp;loadAll=true&amp;izbranClen=643" TargetMode="External"/><Relationship Id="rId34" Type="http://schemas.openxmlformats.org/officeDocument/2006/relationships/hyperlink" Target="https://www.zav-zdruzenje.si/zdruzenje/organiziranos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ti.gov.si/si/o_inspektoratu/organizacija/" TargetMode="External"/><Relationship Id="rId20" Type="http://schemas.openxmlformats.org/officeDocument/2006/relationships/hyperlink" Target="http://www.pisrs.si/Pis.web/pregledPredpisa?id=ZAKO1263" TargetMode="External"/><Relationship Id="rId29" Type="http://schemas.openxmlformats.org/officeDocument/2006/relationships/hyperlink" Target="http://www.akos-rs.si/resevanje-uporabniskih-sporov"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gov.si/si/o_inspektoratu/organizacija/" TargetMode="External"/><Relationship Id="rId24" Type="http://schemas.openxmlformats.org/officeDocument/2006/relationships/hyperlink" Target="http://www.ti.gov.si/si/o_inspektoratu/organizacija/" TargetMode="External"/><Relationship Id="rId32" Type="http://schemas.openxmlformats.org/officeDocument/2006/relationships/hyperlink" Target="http://www.pisrs.si/Pis.web/pregledPredpisa?id=ZAKO1263" TargetMode="External"/><Relationship Id="rId37" Type="http://schemas.openxmlformats.org/officeDocument/2006/relationships/hyperlink" Target="http://www.pisrs.si/Pis.web/pregledPredpisa?id=ZAKO272"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si/drzavni-organi/organi-v-sestavi/trzni-inspektorat/" TargetMode="External"/><Relationship Id="rId23" Type="http://schemas.openxmlformats.org/officeDocument/2006/relationships/hyperlink" Target="http://www.ti.gov.si/si/o_inspektoratu/organizacija/" TargetMode="External"/><Relationship Id="rId28" Type="http://schemas.openxmlformats.org/officeDocument/2006/relationships/hyperlink" Target="http://www.akos-rs.si/resevanje-uporabniskih-sporov" TargetMode="External"/><Relationship Id="rId36" Type="http://schemas.openxmlformats.org/officeDocument/2006/relationships/hyperlink" Target="http://www.pisrs.si/Pis.web/pregledPredpisa?id=ZAKO8286" TargetMode="External"/><Relationship Id="rId10" Type="http://schemas.openxmlformats.org/officeDocument/2006/relationships/hyperlink" Target="http://www.pisrs.si/Pis.web/pregledPredpisa?id=ZAKO513" TargetMode="External"/><Relationship Id="rId19" Type="http://schemas.openxmlformats.org/officeDocument/2006/relationships/hyperlink" Target="http://www.ti.gov.si/si/o_inspektoratu/organizacija/" TargetMode="External"/><Relationship Id="rId31" Type="http://schemas.openxmlformats.org/officeDocument/2006/relationships/hyperlink" Target="http://www.apek.si/koncni-uporabniki" TargetMode="External"/><Relationship Id="rId4" Type="http://schemas.openxmlformats.org/officeDocument/2006/relationships/settings" Target="settings.xml"/><Relationship Id="rId9" Type="http://schemas.openxmlformats.org/officeDocument/2006/relationships/hyperlink" Target="http://www.pisrs.si/Pis.web/pregledPredpisa?id=ZAKO7054" TargetMode="External"/><Relationship Id="rId14" Type="http://schemas.openxmlformats.org/officeDocument/2006/relationships/hyperlink" Target="http://www.pisrs.si/Pis.web/pregledPredpisa?id=PRAV10954" TargetMode="External"/><Relationship Id="rId22" Type="http://schemas.openxmlformats.org/officeDocument/2006/relationships/hyperlink" Target="http://www.ti.gov.si/si/o_inspektoratu/organizacija/" TargetMode="External"/><Relationship Id="rId27" Type="http://schemas.openxmlformats.org/officeDocument/2006/relationships/hyperlink" Target="http://www.akos-rs.si/resevanje-uporabniskih-sporov" TargetMode="External"/><Relationship Id="rId30" Type="http://schemas.openxmlformats.org/officeDocument/2006/relationships/hyperlink" Target="http://www.ti.gov.si/si/o_inspektoratu/organizacija/" TargetMode="External"/><Relationship Id="rId35" Type="http://schemas.openxmlformats.org/officeDocument/2006/relationships/hyperlink" Target="https://www.zav-zdruzenje.si/izvensodno-resevanje-potrosniskih-sporov/" TargetMode="External"/><Relationship Id="rId8" Type="http://schemas.openxmlformats.org/officeDocument/2006/relationships/hyperlink" Target="http://www.pisrs.si/Pis.web/pregledPredpisa?id=ZAKO513" TargetMode="External"/><Relationship Id="rId3" Type="http://schemas.openxmlformats.org/officeDocument/2006/relationships/styles" Target="styles.xml"/><Relationship Id="rId12" Type="http://schemas.openxmlformats.org/officeDocument/2006/relationships/hyperlink" Target="http://www.pisrs.si/Pis.web/pregledPredpisa?id=PRAV10954" TargetMode="External"/><Relationship Id="rId17" Type="http://schemas.openxmlformats.org/officeDocument/2006/relationships/hyperlink" Target="https://www.gov.si/drzavni-organi/organi-v-sestavi/trzni-inspektorat/" TargetMode="External"/><Relationship Id="rId25" Type="http://schemas.openxmlformats.org/officeDocument/2006/relationships/hyperlink" Target="http://www.pisrs.si/Pis.web/pregledPredpisa?id=ZAKO8611" TargetMode="External"/><Relationship Id="rId33" Type="http://schemas.openxmlformats.org/officeDocument/2006/relationships/hyperlink" Target="http://www.pisrs.si/Pis.web/pregledPredpisa?id=ZAKO6183" TargetMode="External"/><Relationship Id="rId38"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097AF-806F-4A4B-9DC2-B3B1B0985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7039</Words>
  <Characters>40126</Characters>
  <Application>Microsoft Office Word</Application>
  <DocSecurity>0</DocSecurity>
  <Lines>334</Lines>
  <Paragraphs>94</Paragraphs>
  <ScaleCrop>false</ScaleCrop>
  <HeadingPairs>
    <vt:vector size="2" baseType="variant">
      <vt:variant>
        <vt:lpstr>Naslov</vt:lpstr>
      </vt:variant>
      <vt:variant>
        <vt:i4>1</vt:i4>
      </vt:variant>
    </vt:vector>
  </HeadingPairs>
  <TitlesOfParts>
    <vt:vector size="1" baseType="lpstr">
      <vt:lpstr/>
    </vt:vector>
  </TitlesOfParts>
  <Company>Ministrstvo</Company>
  <LinksUpToDate>false</LinksUpToDate>
  <CharactersWithSpaces>47071</CharactersWithSpaces>
  <SharedDoc>false</SharedDoc>
  <HLinks>
    <vt:vector size="318" baseType="variant">
      <vt:variant>
        <vt:i4>2490484</vt:i4>
      </vt:variant>
      <vt:variant>
        <vt:i4>228</vt:i4>
      </vt:variant>
      <vt:variant>
        <vt:i4>0</vt:i4>
      </vt:variant>
      <vt:variant>
        <vt:i4>5</vt:i4>
      </vt:variant>
      <vt:variant>
        <vt:lpwstr>http://www.pisrs.si/Pis.web/pregledPredpisa?id=ZAKO272</vt:lpwstr>
      </vt:variant>
      <vt:variant>
        <vt:lpwstr/>
      </vt:variant>
      <vt:variant>
        <vt:i4>2490481</vt:i4>
      </vt:variant>
      <vt:variant>
        <vt:i4>225</vt:i4>
      </vt:variant>
      <vt:variant>
        <vt:i4>0</vt:i4>
      </vt:variant>
      <vt:variant>
        <vt:i4>5</vt:i4>
      </vt:variant>
      <vt:variant>
        <vt:lpwstr>http://www.pisrs.si/Pis.web/pregledPredpisa?id=ZAKO8286</vt:lpwstr>
      </vt:variant>
      <vt:variant>
        <vt:lpwstr/>
      </vt:variant>
      <vt:variant>
        <vt:i4>8257588</vt:i4>
      </vt:variant>
      <vt:variant>
        <vt:i4>222</vt:i4>
      </vt:variant>
      <vt:variant>
        <vt:i4>0</vt:i4>
      </vt:variant>
      <vt:variant>
        <vt:i4>5</vt:i4>
      </vt:variant>
      <vt:variant>
        <vt:lpwstr>https://www.zav-zdruzenje.si/izvensodno-resevanje-potrosniskih-sporov/</vt:lpwstr>
      </vt:variant>
      <vt:variant>
        <vt:lpwstr/>
      </vt:variant>
      <vt:variant>
        <vt:i4>1769564</vt:i4>
      </vt:variant>
      <vt:variant>
        <vt:i4>219</vt:i4>
      </vt:variant>
      <vt:variant>
        <vt:i4>0</vt:i4>
      </vt:variant>
      <vt:variant>
        <vt:i4>5</vt:i4>
      </vt:variant>
      <vt:variant>
        <vt:lpwstr>https://www.zav-zdruzenje.si/zdruzenje/organiziranost/</vt:lpwstr>
      </vt:variant>
      <vt:variant>
        <vt:lpwstr>mc</vt:lpwstr>
      </vt:variant>
      <vt:variant>
        <vt:i4>2621554</vt:i4>
      </vt:variant>
      <vt:variant>
        <vt:i4>216</vt:i4>
      </vt:variant>
      <vt:variant>
        <vt:i4>0</vt:i4>
      </vt:variant>
      <vt:variant>
        <vt:i4>5</vt:i4>
      </vt:variant>
      <vt:variant>
        <vt:lpwstr>http://www.pisrs.si/Pis.web/pregledPredpisa?id=ZAKO6183</vt:lpwstr>
      </vt:variant>
      <vt:variant>
        <vt:lpwstr/>
      </vt:variant>
      <vt:variant>
        <vt:i4>2162801</vt:i4>
      </vt:variant>
      <vt:variant>
        <vt:i4>213</vt:i4>
      </vt:variant>
      <vt:variant>
        <vt:i4>0</vt:i4>
      </vt:variant>
      <vt:variant>
        <vt:i4>5</vt:i4>
      </vt:variant>
      <vt:variant>
        <vt:lpwstr>http://www.pisrs.si/Pis.web/pregledPredpisa?id=ZAKO1263</vt:lpwstr>
      </vt:variant>
      <vt:variant>
        <vt:lpwstr/>
      </vt:variant>
      <vt:variant>
        <vt:i4>5111820</vt:i4>
      </vt:variant>
      <vt:variant>
        <vt:i4>210</vt:i4>
      </vt:variant>
      <vt:variant>
        <vt:i4>0</vt:i4>
      </vt:variant>
      <vt:variant>
        <vt:i4>5</vt:i4>
      </vt:variant>
      <vt:variant>
        <vt:lpwstr>http://www.apek.si/koncni-uporabniki</vt:lpwstr>
      </vt:variant>
      <vt:variant>
        <vt:lpwstr/>
      </vt:variant>
      <vt:variant>
        <vt:i4>7209027</vt:i4>
      </vt:variant>
      <vt:variant>
        <vt:i4>207</vt:i4>
      </vt:variant>
      <vt:variant>
        <vt:i4>0</vt:i4>
      </vt:variant>
      <vt:variant>
        <vt:i4>5</vt:i4>
      </vt:variant>
      <vt:variant>
        <vt:lpwstr>http://www.ti.gov.si/si/o_inspektoratu/organizacija/</vt:lpwstr>
      </vt:variant>
      <vt:variant>
        <vt:lpwstr/>
      </vt:variant>
      <vt:variant>
        <vt:i4>7864353</vt:i4>
      </vt:variant>
      <vt:variant>
        <vt:i4>204</vt:i4>
      </vt:variant>
      <vt:variant>
        <vt:i4>0</vt:i4>
      </vt:variant>
      <vt:variant>
        <vt:i4>5</vt:i4>
      </vt:variant>
      <vt:variant>
        <vt:lpwstr>http://www.akos-rs.si/resevanje-uporabniskih-sporov</vt:lpwstr>
      </vt:variant>
      <vt:variant>
        <vt:lpwstr/>
      </vt:variant>
      <vt:variant>
        <vt:i4>7864353</vt:i4>
      </vt:variant>
      <vt:variant>
        <vt:i4>201</vt:i4>
      </vt:variant>
      <vt:variant>
        <vt:i4>0</vt:i4>
      </vt:variant>
      <vt:variant>
        <vt:i4>5</vt:i4>
      </vt:variant>
      <vt:variant>
        <vt:lpwstr>http://www.akos-rs.si/resevanje-uporabniskih-sporov</vt:lpwstr>
      </vt:variant>
      <vt:variant>
        <vt:lpwstr/>
      </vt:variant>
      <vt:variant>
        <vt:i4>7864353</vt:i4>
      </vt:variant>
      <vt:variant>
        <vt:i4>198</vt:i4>
      </vt:variant>
      <vt:variant>
        <vt:i4>0</vt:i4>
      </vt:variant>
      <vt:variant>
        <vt:i4>5</vt:i4>
      </vt:variant>
      <vt:variant>
        <vt:lpwstr>http://www.akos-rs.si/resevanje-uporabniskih-sporov</vt:lpwstr>
      </vt:variant>
      <vt:variant>
        <vt:lpwstr/>
      </vt:variant>
      <vt:variant>
        <vt:i4>3080309</vt:i4>
      </vt:variant>
      <vt:variant>
        <vt:i4>195</vt:i4>
      </vt:variant>
      <vt:variant>
        <vt:i4>0</vt:i4>
      </vt:variant>
      <vt:variant>
        <vt:i4>5</vt:i4>
      </vt:variant>
      <vt:variant>
        <vt:lpwstr>http://www.pisrs.si/Pis.web/pregledPredpisa?id=ZAKO8611</vt:lpwstr>
      </vt:variant>
      <vt:variant>
        <vt:lpwstr/>
      </vt:variant>
      <vt:variant>
        <vt:i4>3080309</vt:i4>
      </vt:variant>
      <vt:variant>
        <vt:i4>192</vt:i4>
      </vt:variant>
      <vt:variant>
        <vt:i4>0</vt:i4>
      </vt:variant>
      <vt:variant>
        <vt:i4>5</vt:i4>
      </vt:variant>
      <vt:variant>
        <vt:lpwstr>http://www.pisrs.si/Pis.web/pregledPredpisa?id=ZAKO8611</vt:lpwstr>
      </vt:variant>
      <vt:variant>
        <vt:lpwstr/>
      </vt:variant>
      <vt:variant>
        <vt:i4>7209027</vt:i4>
      </vt:variant>
      <vt:variant>
        <vt:i4>189</vt:i4>
      </vt:variant>
      <vt:variant>
        <vt:i4>0</vt:i4>
      </vt:variant>
      <vt:variant>
        <vt:i4>5</vt:i4>
      </vt:variant>
      <vt:variant>
        <vt:lpwstr>http://www.ti.gov.si/si/o_inspektoratu/organizacija/</vt:lpwstr>
      </vt:variant>
      <vt:variant>
        <vt:lpwstr/>
      </vt:variant>
      <vt:variant>
        <vt:i4>7209027</vt:i4>
      </vt:variant>
      <vt:variant>
        <vt:i4>186</vt:i4>
      </vt:variant>
      <vt:variant>
        <vt:i4>0</vt:i4>
      </vt:variant>
      <vt:variant>
        <vt:i4>5</vt:i4>
      </vt:variant>
      <vt:variant>
        <vt:lpwstr>http://www.ti.gov.si/si/o_inspektoratu/organizacija/</vt:lpwstr>
      </vt:variant>
      <vt:variant>
        <vt:lpwstr/>
      </vt:variant>
      <vt:variant>
        <vt:i4>7209027</vt:i4>
      </vt:variant>
      <vt:variant>
        <vt:i4>183</vt:i4>
      </vt:variant>
      <vt:variant>
        <vt:i4>0</vt:i4>
      </vt:variant>
      <vt:variant>
        <vt:i4>5</vt:i4>
      </vt:variant>
      <vt:variant>
        <vt:lpwstr>http://www.ti.gov.si/si/o_inspektoratu/organizacija/</vt:lpwstr>
      </vt:variant>
      <vt:variant>
        <vt:lpwstr/>
      </vt:variant>
      <vt:variant>
        <vt:i4>8323129</vt:i4>
      </vt:variant>
      <vt:variant>
        <vt:i4>180</vt:i4>
      </vt:variant>
      <vt:variant>
        <vt:i4>0</vt:i4>
      </vt:variant>
      <vt:variant>
        <vt:i4>5</vt:i4>
      </vt:variant>
      <vt:variant>
        <vt:lpwstr>http://www.pisrs.si/Pis.web/pregledPredpisaSodnaPraksa?id=ZAKO1263&amp;loadAll=true&amp;izbranClen=643</vt:lpwstr>
      </vt:variant>
      <vt:variant>
        <vt:lpwstr/>
      </vt:variant>
      <vt:variant>
        <vt:i4>2162801</vt:i4>
      </vt:variant>
      <vt:variant>
        <vt:i4>177</vt:i4>
      </vt:variant>
      <vt:variant>
        <vt:i4>0</vt:i4>
      </vt:variant>
      <vt:variant>
        <vt:i4>5</vt:i4>
      </vt:variant>
      <vt:variant>
        <vt:lpwstr>http://www.pisrs.si/Pis.web/pregledPredpisa?id=ZAKO1263</vt:lpwstr>
      </vt:variant>
      <vt:variant>
        <vt:lpwstr/>
      </vt:variant>
      <vt:variant>
        <vt:i4>7209027</vt:i4>
      </vt:variant>
      <vt:variant>
        <vt:i4>174</vt:i4>
      </vt:variant>
      <vt:variant>
        <vt:i4>0</vt:i4>
      </vt:variant>
      <vt:variant>
        <vt:i4>5</vt:i4>
      </vt:variant>
      <vt:variant>
        <vt:lpwstr>http://www.ti.gov.si/si/o_inspektoratu/organizacija/</vt:lpwstr>
      </vt:variant>
      <vt:variant>
        <vt:lpwstr/>
      </vt:variant>
      <vt:variant>
        <vt:i4>7209027</vt:i4>
      </vt:variant>
      <vt:variant>
        <vt:i4>171</vt:i4>
      </vt:variant>
      <vt:variant>
        <vt:i4>0</vt:i4>
      </vt:variant>
      <vt:variant>
        <vt:i4>5</vt:i4>
      </vt:variant>
      <vt:variant>
        <vt:lpwstr>http://www.ti.gov.si/si/o_inspektoratu/organizacija/</vt:lpwstr>
      </vt:variant>
      <vt:variant>
        <vt:lpwstr/>
      </vt:variant>
      <vt:variant>
        <vt:i4>4587587</vt:i4>
      </vt:variant>
      <vt:variant>
        <vt:i4>168</vt:i4>
      </vt:variant>
      <vt:variant>
        <vt:i4>0</vt:i4>
      </vt:variant>
      <vt:variant>
        <vt:i4>5</vt:i4>
      </vt:variant>
      <vt:variant>
        <vt:lpwstr>https://www.gov.si/drzavni-organi/organi-v-sestavi/trzni-inspektorat/</vt:lpwstr>
      </vt:variant>
      <vt:variant>
        <vt:lpwstr/>
      </vt:variant>
      <vt:variant>
        <vt:i4>7209027</vt:i4>
      </vt:variant>
      <vt:variant>
        <vt:i4>165</vt:i4>
      </vt:variant>
      <vt:variant>
        <vt:i4>0</vt:i4>
      </vt:variant>
      <vt:variant>
        <vt:i4>5</vt:i4>
      </vt:variant>
      <vt:variant>
        <vt:lpwstr>http://www.ti.gov.si/si/o_inspektoratu/organizacija/</vt:lpwstr>
      </vt:variant>
      <vt:variant>
        <vt:lpwstr/>
      </vt:variant>
      <vt:variant>
        <vt:i4>4587587</vt:i4>
      </vt:variant>
      <vt:variant>
        <vt:i4>162</vt:i4>
      </vt:variant>
      <vt:variant>
        <vt:i4>0</vt:i4>
      </vt:variant>
      <vt:variant>
        <vt:i4>5</vt:i4>
      </vt:variant>
      <vt:variant>
        <vt:lpwstr>https://www.gov.si/drzavni-organi/organi-v-sestavi/trzni-inspektorat/</vt:lpwstr>
      </vt:variant>
      <vt:variant>
        <vt:lpwstr/>
      </vt:variant>
      <vt:variant>
        <vt:i4>1704012</vt:i4>
      </vt:variant>
      <vt:variant>
        <vt:i4>159</vt:i4>
      </vt:variant>
      <vt:variant>
        <vt:i4>0</vt:i4>
      </vt:variant>
      <vt:variant>
        <vt:i4>5</vt:i4>
      </vt:variant>
      <vt:variant>
        <vt:lpwstr>http://www.pisrs.si/Pis.web/pregledPredpisa?id=PRAV10954</vt:lpwstr>
      </vt:variant>
      <vt:variant>
        <vt:lpwstr/>
      </vt:variant>
      <vt:variant>
        <vt:i4>1441868</vt:i4>
      </vt:variant>
      <vt:variant>
        <vt:i4>156</vt:i4>
      </vt:variant>
      <vt:variant>
        <vt:i4>0</vt:i4>
      </vt:variant>
      <vt:variant>
        <vt:i4>5</vt:i4>
      </vt:variant>
      <vt:variant>
        <vt:lpwstr>http://www.pisrs.si/Pis.web/pregledPredpisa?id=PRAV14819</vt:lpwstr>
      </vt:variant>
      <vt:variant>
        <vt:lpwstr/>
      </vt:variant>
      <vt:variant>
        <vt:i4>1704012</vt:i4>
      </vt:variant>
      <vt:variant>
        <vt:i4>153</vt:i4>
      </vt:variant>
      <vt:variant>
        <vt:i4>0</vt:i4>
      </vt:variant>
      <vt:variant>
        <vt:i4>5</vt:i4>
      </vt:variant>
      <vt:variant>
        <vt:lpwstr>http://www.pisrs.si/Pis.web/pregledPredpisa?id=PRAV10954</vt:lpwstr>
      </vt:variant>
      <vt:variant>
        <vt:lpwstr/>
      </vt:variant>
      <vt:variant>
        <vt:i4>7209027</vt:i4>
      </vt:variant>
      <vt:variant>
        <vt:i4>150</vt:i4>
      </vt:variant>
      <vt:variant>
        <vt:i4>0</vt:i4>
      </vt:variant>
      <vt:variant>
        <vt:i4>5</vt:i4>
      </vt:variant>
      <vt:variant>
        <vt:lpwstr>http://www.ti.gov.si/si/o_inspektoratu/organizacija/</vt:lpwstr>
      </vt:variant>
      <vt:variant>
        <vt:lpwstr/>
      </vt:variant>
      <vt:variant>
        <vt:i4>2097266</vt:i4>
      </vt:variant>
      <vt:variant>
        <vt:i4>147</vt:i4>
      </vt:variant>
      <vt:variant>
        <vt:i4>0</vt:i4>
      </vt:variant>
      <vt:variant>
        <vt:i4>5</vt:i4>
      </vt:variant>
      <vt:variant>
        <vt:lpwstr>http://www.pisrs.si/Pis.web/pregledPredpisa?id=ZAKO513</vt:lpwstr>
      </vt:variant>
      <vt:variant>
        <vt:lpwstr/>
      </vt:variant>
      <vt:variant>
        <vt:i4>2359411</vt:i4>
      </vt:variant>
      <vt:variant>
        <vt:i4>144</vt:i4>
      </vt:variant>
      <vt:variant>
        <vt:i4>0</vt:i4>
      </vt:variant>
      <vt:variant>
        <vt:i4>5</vt:i4>
      </vt:variant>
      <vt:variant>
        <vt:lpwstr>http://www.pisrs.si/Pis.web/pregledPredpisa?id=ZAKO7054</vt:lpwstr>
      </vt:variant>
      <vt:variant>
        <vt:lpwstr/>
      </vt:variant>
      <vt:variant>
        <vt:i4>2097266</vt:i4>
      </vt:variant>
      <vt:variant>
        <vt:i4>141</vt:i4>
      </vt:variant>
      <vt:variant>
        <vt:i4>0</vt:i4>
      </vt:variant>
      <vt:variant>
        <vt:i4>5</vt:i4>
      </vt:variant>
      <vt:variant>
        <vt:lpwstr>http://www.pisrs.si/Pis.web/pregledPredpisa?id=ZAKO513</vt:lpwstr>
      </vt:variant>
      <vt:variant>
        <vt:lpwstr/>
      </vt:variant>
      <vt:variant>
        <vt:i4>1638455</vt:i4>
      </vt:variant>
      <vt:variant>
        <vt:i4>134</vt:i4>
      </vt:variant>
      <vt:variant>
        <vt:i4>0</vt:i4>
      </vt:variant>
      <vt:variant>
        <vt:i4>5</vt:i4>
      </vt:variant>
      <vt:variant>
        <vt:lpwstr/>
      </vt:variant>
      <vt:variant>
        <vt:lpwstr>_Toc130548201</vt:lpwstr>
      </vt:variant>
      <vt:variant>
        <vt:i4>1638455</vt:i4>
      </vt:variant>
      <vt:variant>
        <vt:i4>128</vt:i4>
      </vt:variant>
      <vt:variant>
        <vt:i4>0</vt:i4>
      </vt:variant>
      <vt:variant>
        <vt:i4>5</vt:i4>
      </vt:variant>
      <vt:variant>
        <vt:lpwstr/>
      </vt:variant>
      <vt:variant>
        <vt:lpwstr>_Toc130548200</vt:lpwstr>
      </vt:variant>
      <vt:variant>
        <vt:i4>1048628</vt:i4>
      </vt:variant>
      <vt:variant>
        <vt:i4>122</vt:i4>
      </vt:variant>
      <vt:variant>
        <vt:i4>0</vt:i4>
      </vt:variant>
      <vt:variant>
        <vt:i4>5</vt:i4>
      </vt:variant>
      <vt:variant>
        <vt:lpwstr/>
      </vt:variant>
      <vt:variant>
        <vt:lpwstr>_Toc130548199</vt:lpwstr>
      </vt:variant>
      <vt:variant>
        <vt:i4>1048628</vt:i4>
      </vt:variant>
      <vt:variant>
        <vt:i4>116</vt:i4>
      </vt:variant>
      <vt:variant>
        <vt:i4>0</vt:i4>
      </vt:variant>
      <vt:variant>
        <vt:i4>5</vt:i4>
      </vt:variant>
      <vt:variant>
        <vt:lpwstr/>
      </vt:variant>
      <vt:variant>
        <vt:lpwstr>_Toc130548198</vt:lpwstr>
      </vt:variant>
      <vt:variant>
        <vt:i4>1048628</vt:i4>
      </vt:variant>
      <vt:variant>
        <vt:i4>110</vt:i4>
      </vt:variant>
      <vt:variant>
        <vt:i4>0</vt:i4>
      </vt:variant>
      <vt:variant>
        <vt:i4>5</vt:i4>
      </vt:variant>
      <vt:variant>
        <vt:lpwstr/>
      </vt:variant>
      <vt:variant>
        <vt:lpwstr>_Toc130548197</vt:lpwstr>
      </vt:variant>
      <vt:variant>
        <vt:i4>1048628</vt:i4>
      </vt:variant>
      <vt:variant>
        <vt:i4>104</vt:i4>
      </vt:variant>
      <vt:variant>
        <vt:i4>0</vt:i4>
      </vt:variant>
      <vt:variant>
        <vt:i4>5</vt:i4>
      </vt:variant>
      <vt:variant>
        <vt:lpwstr/>
      </vt:variant>
      <vt:variant>
        <vt:lpwstr>_Toc130548196</vt:lpwstr>
      </vt:variant>
      <vt:variant>
        <vt:i4>1048628</vt:i4>
      </vt:variant>
      <vt:variant>
        <vt:i4>98</vt:i4>
      </vt:variant>
      <vt:variant>
        <vt:i4>0</vt:i4>
      </vt:variant>
      <vt:variant>
        <vt:i4>5</vt:i4>
      </vt:variant>
      <vt:variant>
        <vt:lpwstr/>
      </vt:variant>
      <vt:variant>
        <vt:lpwstr>_Toc130548195</vt:lpwstr>
      </vt:variant>
      <vt:variant>
        <vt:i4>1048628</vt:i4>
      </vt:variant>
      <vt:variant>
        <vt:i4>92</vt:i4>
      </vt:variant>
      <vt:variant>
        <vt:i4>0</vt:i4>
      </vt:variant>
      <vt:variant>
        <vt:i4>5</vt:i4>
      </vt:variant>
      <vt:variant>
        <vt:lpwstr/>
      </vt:variant>
      <vt:variant>
        <vt:lpwstr>_Toc130548194</vt:lpwstr>
      </vt:variant>
      <vt:variant>
        <vt:i4>1048628</vt:i4>
      </vt:variant>
      <vt:variant>
        <vt:i4>86</vt:i4>
      </vt:variant>
      <vt:variant>
        <vt:i4>0</vt:i4>
      </vt:variant>
      <vt:variant>
        <vt:i4>5</vt:i4>
      </vt:variant>
      <vt:variant>
        <vt:lpwstr/>
      </vt:variant>
      <vt:variant>
        <vt:lpwstr>_Toc130548193</vt:lpwstr>
      </vt:variant>
      <vt:variant>
        <vt:i4>1048628</vt:i4>
      </vt:variant>
      <vt:variant>
        <vt:i4>80</vt:i4>
      </vt:variant>
      <vt:variant>
        <vt:i4>0</vt:i4>
      </vt:variant>
      <vt:variant>
        <vt:i4>5</vt:i4>
      </vt:variant>
      <vt:variant>
        <vt:lpwstr/>
      </vt:variant>
      <vt:variant>
        <vt:lpwstr>_Toc130548192</vt:lpwstr>
      </vt:variant>
      <vt:variant>
        <vt:i4>1048628</vt:i4>
      </vt:variant>
      <vt:variant>
        <vt:i4>74</vt:i4>
      </vt:variant>
      <vt:variant>
        <vt:i4>0</vt:i4>
      </vt:variant>
      <vt:variant>
        <vt:i4>5</vt:i4>
      </vt:variant>
      <vt:variant>
        <vt:lpwstr/>
      </vt:variant>
      <vt:variant>
        <vt:lpwstr>_Toc130548191</vt:lpwstr>
      </vt:variant>
      <vt:variant>
        <vt:i4>1048628</vt:i4>
      </vt:variant>
      <vt:variant>
        <vt:i4>68</vt:i4>
      </vt:variant>
      <vt:variant>
        <vt:i4>0</vt:i4>
      </vt:variant>
      <vt:variant>
        <vt:i4>5</vt:i4>
      </vt:variant>
      <vt:variant>
        <vt:lpwstr/>
      </vt:variant>
      <vt:variant>
        <vt:lpwstr>_Toc130548190</vt:lpwstr>
      </vt:variant>
      <vt:variant>
        <vt:i4>1114164</vt:i4>
      </vt:variant>
      <vt:variant>
        <vt:i4>62</vt:i4>
      </vt:variant>
      <vt:variant>
        <vt:i4>0</vt:i4>
      </vt:variant>
      <vt:variant>
        <vt:i4>5</vt:i4>
      </vt:variant>
      <vt:variant>
        <vt:lpwstr/>
      </vt:variant>
      <vt:variant>
        <vt:lpwstr>_Toc130548189</vt:lpwstr>
      </vt:variant>
      <vt:variant>
        <vt:i4>1114164</vt:i4>
      </vt:variant>
      <vt:variant>
        <vt:i4>56</vt:i4>
      </vt:variant>
      <vt:variant>
        <vt:i4>0</vt:i4>
      </vt:variant>
      <vt:variant>
        <vt:i4>5</vt:i4>
      </vt:variant>
      <vt:variant>
        <vt:lpwstr/>
      </vt:variant>
      <vt:variant>
        <vt:lpwstr>_Toc130548188</vt:lpwstr>
      </vt:variant>
      <vt:variant>
        <vt:i4>1114164</vt:i4>
      </vt:variant>
      <vt:variant>
        <vt:i4>50</vt:i4>
      </vt:variant>
      <vt:variant>
        <vt:i4>0</vt:i4>
      </vt:variant>
      <vt:variant>
        <vt:i4>5</vt:i4>
      </vt:variant>
      <vt:variant>
        <vt:lpwstr/>
      </vt:variant>
      <vt:variant>
        <vt:lpwstr>_Toc130548187</vt:lpwstr>
      </vt:variant>
      <vt:variant>
        <vt:i4>1114164</vt:i4>
      </vt:variant>
      <vt:variant>
        <vt:i4>44</vt:i4>
      </vt:variant>
      <vt:variant>
        <vt:i4>0</vt:i4>
      </vt:variant>
      <vt:variant>
        <vt:i4>5</vt:i4>
      </vt:variant>
      <vt:variant>
        <vt:lpwstr/>
      </vt:variant>
      <vt:variant>
        <vt:lpwstr>_Toc130548186</vt:lpwstr>
      </vt:variant>
      <vt:variant>
        <vt:i4>1114164</vt:i4>
      </vt:variant>
      <vt:variant>
        <vt:i4>38</vt:i4>
      </vt:variant>
      <vt:variant>
        <vt:i4>0</vt:i4>
      </vt:variant>
      <vt:variant>
        <vt:i4>5</vt:i4>
      </vt:variant>
      <vt:variant>
        <vt:lpwstr/>
      </vt:variant>
      <vt:variant>
        <vt:lpwstr>_Toc130548185</vt:lpwstr>
      </vt:variant>
      <vt:variant>
        <vt:i4>1114164</vt:i4>
      </vt:variant>
      <vt:variant>
        <vt:i4>32</vt:i4>
      </vt:variant>
      <vt:variant>
        <vt:i4>0</vt:i4>
      </vt:variant>
      <vt:variant>
        <vt:i4>5</vt:i4>
      </vt:variant>
      <vt:variant>
        <vt:lpwstr/>
      </vt:variant>
      <vt:variant>
        <vt:lpwstr>_Toc130548184</vt:lpwstr>
      </vt:variant>
      <vt:variant>
        <vt:i4>1114164</vt:i4>
      </vt:variant>
      <vt:variant>
        <vt:i4>26</vt:i4>
      </vt:variant>
      <vt:variant>
        <vt:i4>0</vt:i4>
      </vt:variant>
      <vt:variant>
        <vt:i4>5</vt:i4>
      </vt:variant>
      <vt:variant>
        <vt:lpwstr/>
      </vt:variant>
      <vt:variant>
        <vt:lpwstr>_Toc130548183</vt:lpwstr>
      </vt:variant>
      <vt:variant>
        <vt:i4>1114164</vt:i4>
      </vt:variant>
      <vt:variant>
        <vt:i4>20</vt:i4>
      </vt:variant>
      <vt:variant>
        <vt:i4>0</vt:i4>
      </vt:variant>
      <vt:variant>
        <vt:i4>5</vt:i4>
      </vt:variant>
      <vt:variant>
        <vt:lpwstr/>
      </vt:variant>
      <vt:variant>
        <vt:lpwstr>_Toc130548182</vt:lpwstr>
      </vt:variant>
      <vt:variant>
        <vt:i4>1114164</vt:i4>
      </vt:variant>
      <vt:variant>
        <vt:i4>14</vt:i4>
      </vt:variant>
      <vt:variant>
        <vt:i4>0</vt:i4>
      </vt:variant>
      <vt:variant>
        <vt:i4>5</vt:i4>
      </vt:variant>
      <vt:variant>
        <vt:lpwstr/>
      </vt:variant>
      <vt:variant>
        <vt:lpwstr>_Toc130548181</vt:lpwstr>
      </vt:variant>
      <vt:variant>
        <vt:i4>1114164</vt:i4>
      </vt:variant>
      <vt:variant>
        <vt:i4>8</vt:i4>
      </vt:variant>
      <vt:variant>
        <vt:i4>0</vt:i4>
      </vt:variant>
      <vt:variant>
        <vt:i4>5</vt:i4>
      </vt:variant>
      <vt:variant>
        <vt:lpwstr/>
      </vt:variant>
      <vt:variant>
        <vt:lpwstr>_Toc130548180</vt:lpwstr>
      </vt:variant>
      <vt:variant>
        <vt:i4>1966132</vt:i4>
      </vt:variant>
      <vt:variant>
        <vt:i4>2</vt:i4>
      </vt:variant>
      <vt:variant>
        <vt:i4>0</vt:i4>
      </vt:variant>
      <vt:variant>
        <vt:i4>5</vt:i4>
      </vt:variant>
      <vt:variant>
        <vt:lpwstr/>
      </vt:variant>
      <vt:variant>
        <vt:lpwstr>_Toc130548179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Razpotnik</dc:creator>
  <cp:keywords/>
  <cp:lastModifiedBy>MiP</cp:lastModifiedBy>
  <cp:revision>4</cp:revision>
  <cp:lastPrinted>2023-01-24T11:20:00Z</cp:lastPrinted>
  <dcterms:created xsi:type="dcterms:W3CDTF">2023-06-14T11:09:00Z</dcterms:created>
  <dcterms:modified xsi:type="dcterms:W3CDTF">2023-06-14T11:25:00Z</dcterms:modified>
</cp:coreProperties>
</file>