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FB224F" w:rsidRPr="007C5C57" w14:paraId="03168FED" w14:textId="77777777" w:rsidTr="007C5C57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7C5C57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4E738F52" w:rsidR="003435D6" w:rsidRPr="007C5C57" w:rsidRDefault="006A7F0E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Umetniško livarstvo</w:t>
            </w:r>
          </w:p>
        </w:tc>
      </w:tr>
      <w:tr w:rsidR="00FB224F" w:rsidRPr="007C5C57" w14:paraId="15B45EC4" w14:textId="77777777" w:rsidTr="007C5C57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196D53F6" w:rsidR="003435D6" w:rsidRPr="007C5C57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FB224F" w:rsidRPr="007C5C57" w14:paraId="1052A38A" w14:textId="77777777" w:rsidTr="007C5C57">
        <w:trPr>
          <w:trHeight w:val="29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4CD8A298" w:rsidR="00C31440" w:rsidRPr="007C5C57" w:rsidRDefault="00B469F1" w:rsidP="00DA4083">
            <w:pPr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7C5C57">
              <w:rPr>
                <w:rFonts w:ascii="Open Sans" w:hAnsi="Open Sans" w:cs="Open Sans"/>
                <w:sz w:val="20"/>
                <w:szCs w:val="20"/>
              </w:rPr>
              <w:t>Livarstvo je postopek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 pri katerem ulijemo talino v posebej oblikovano votlino (formo), </w:t>
            </w:r>
            <w:r w:rsidR="002B5D40" w:rsidRPr="007C5C57">
              <w:rPr>
                <w:rFonts w:ascii="Open Sans" w:hAnsi="Open Sans" w:cs="Open Sans"/>
                <w:sz w:val="20"/>
                <w:szCs w:val="20"/>
              </w:rPr>
              <w:t>v kateri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 se strdi in natančno ter trajno prevzame njeno obliko in konture. Litje kovin je tisočletja ostalo v osnovi nespremenjeno in je služilo za izdelavo orodij in orožij, od vsega začetka pa tudi za izdelavo okrasnih in umetniških predmetov.</w:t>
            </w:r>
          </w:p>
        </w:tc>
      </w:tr>
      <w:tr w:rsidR="00FB224F" w:rsidRPr="007C5C57" w14:paraId="5A81AEBD" w14:textId="77777777" w:rsidTr="007C5C57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352441F0" w:rsidR="003435D6" w:rsidRPr="007C5C57" w:rsidRDefault="003435D6" w:rsidP="007C5C57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OPIS PANOGE</w:t>
            </w:r>
            <w:r w:rsidR="00542DC1" w:rsidRPr="007C5C5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.</w:t>
            </w:r>
          </w:p>
        </w:tc>
      </w:tr>
      <w:tr w:rsidR="00FB224F" w:rsidRPr="007C5C57" w14:paraId="3089C9A2" w14:textId="77777777" w:rsidTr="007C5C57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F885" w14:textId="5C338401" w:rsidR="00B469F1" w:rsidRPr="007C5C57" w:rsidRDefault="00B469F1" w:rsidP="00DA40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Livarstvo je dejavnost, ki se ukvarja z ulivanjem kovinskih izdelkov in je po nastanku ena prvih vej metalurgije. Livarstvo je postopek, pri katerem ulijemo talino v posebej oblikovano votlino (formo), </w:t>
            </w:r>
            <w:r w:rsidR="002B5D40" w:rsidRPr="007C5C57">
              <w:rPr>
                <w:rFonts w:ascii="Open Sans" w:hAnsi="Open Sans" w:cs="Open Sans"/>
                <w:sz w:val="20"/>
                <w:szCs w:val="20"/>
              </w:rPr>
              <w:t>v kateri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 se strdi in natančno ter trajno prevzame njeno obliko in konture. Litje kovin je tisočletja ostalo v osnovi nespremenjeno in je služilo za izdelavo orodij in orožij, od vsega začetka pa tudi za izdelavo okrasnih in umetniških predmetov. </w:t>
            </w:r>
          </w:p>
          <w:p w14:paraId="602160E2" w14:textId="223FA45D" w:rsidR="00B469F1" w:rsidRPr="007C5C57" w:rsidRDefault="00B469F1" w:rsidP="00DA40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Ulivanje predstavlja eno od končnih faz </w:t>
            </w:r>
            <w:r w:rsidR="002B5D40" w:rsidRPr="007C5C57">
              <w:rPr>
                <w:rFonts w:ascii="Open Sans" w:hAnsi="Open Sans" w:cs="Open Sans"/>
                <w:sz w:val="20"/>
                <w:szCs w:val="20"/>
              </w:rPr>
              <w:t>postopka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 predelovanja kovin. Livarstvo lahko razdelimo po: kovini (železove in neželezne zlitine), načinu litja (litje v forme, litje pod tlakom, centrifugalno litje), velikosti ulitkov in načinu proizvodnje (individualno in serijsko litje).</w:t>
            </w:r>
          </w:p>
          <w:p w14:paraId="7B8EB862" w14:textId="193826AD" w:rsidR="00B469F1" w:rsidRPr="007C5C57" w:rsidRDefault="00BB2291" w:rsidP="00DA40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5C57">
              <w:rPr>
                <w:rFonts w:ascii="Open Sans" w:hAnsi="Open Sans" w:cs="Open Sans"/>
                <w:sz w:val="20"/>
                <w:szCs w:val="20"/>
              </w:rPr>
              <w:t>Prvi vzpon</w:t>
            </w:r>
            <w:r w:rsidR="002B5D40" w:rsidRPr="007C5C57">
              <w:rPr>
                <w:rFonts w:ascii="Open Sans" w:hAnsi="Open Sans" w:cs="Open Sans"/>
                <w:sz w:val="20"/>
                <w:szCs w:val="20"/>
              </w:rPr>
              <w:t xml:space="preserve"> livarstva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469F1" w:rsidRPr="007C5C57">
              <w:rPr>
                <w:rFonts w:ascii="Open Sans" w:hAnsi="Open Sans" w:cs="Open Sans"/>
                <w:sz w:val="20"/>
                <w:szCs w:val="20"/>
              </w:rPr>
              <w:t xml:space="preserve">v Sloveniji 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beležimo že </w:t>
            </w:r>
            <w:r w:rsidR="00B469F1" w:rsidRPr="007C5C57">
              <w:rPr>
                <w:rFonts w:ascii="Open Sans" w:hAnsi="Open Sans" w:cs="Open Sans"/>
                <w:sz w:val="20"/>
                <w:szCs w:val="20"/>
              </w:rPr>
              <w:t>pred okoli 300 leti, ko je J.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469F1" w:rsidRPr="007C5C57">
              <w:rPr>
                <w:rFonts w:ascii="Open Sans" w:hAnsi="Open Sans" w:cs="Open Sans"/>
                <w:sz w:val="20"/>
                <w:szCs w:val="20"/>
              </w:rPr>
              <w:t xml:space="preserve">V. Valvasor pričel ulivati kipe s tanko steno in je o tem poročal v Angliji in Nemčiji. </w:t>
            </w:r>
            <w:r w:rsidR="009B3F2B" w:rsidRPr="007C5C57">
              <w:rPr>
                <w:rFonts w:ascii="Open Sans" w:hAnsi="Open Sans" w:cs="Open Sans"/>
                <w:sz w:val="20"/>
                <w:szCs w:val="20"/>
              </w:rPr>
              <w:t>V 18. stol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9B3F2B" w:rsidRPr="007C5C57">
              <w:rPr>
                <w:rFonts w:ascii="Open Sans" w:hAnsi="Open Sans" w:cs="Open Sans"/>
                <w:sz w:val="20"/>
                <w:szCs w:val="20"/>
              </w:rPr>
              <w:t xml:space="preserve"> so se iz manjših srednjeveških livarn brona razvile večje, na primer </w:t>
            </w:r>
            <w:proofErr w:type="spellStart"/>
            <w:r w:rsidR="009B3F2B" w:rsidRPr="007C5C57">
              <w:rPr>
                <w:rFonts w:ascii="Open Sans" w:hAnsi="Open Sans" w:cs="Open Sans"/>
                <w:sz w:val="20"/>
                <w:szCs w:val="20"/>
              </w:rPr>
              <w:t>Samassova</w:t>
            </w:r>
            <w:proofErr w:type="spellEnd"/>
            <w:r w:rsidR="009B3F2B" w:rsidRPr="007C5C57">
              <w:rPr>
                <w:rFonts w:ascii="Open Sans" w:hAnsi="Open Sans" w:cs="Open Sans"/>
                <w:sz w:val="20"/>
                <w:szCs w:val="20"/>
              </w:rPr>
              <w:t xml:space="preserve"> livarna strojev in zvonov v Ljubljani 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 xml:space="preserve">leta </w:t>
            </w:r>
            <w:r w:rsidR="009B3F2B" w:rsidRPr="007C5C57">
              <w:rPr>
                <w:rFonts w:ascii="Open Sans" w:hAnsi="Open Sans" w:cs="Open Sans"/>
                <w:sz w:val="20"/>
                <w:szCs w:val="20"/>
              </w:rPr>
              <w:t xml:space="preserve">1767, livarna v železarni Dvor pri Žužemberku 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 xml:space="preserve">leta </w:t>
            </w:r>
            <w:r w:rsidR="009B3F2B" w:rsidRPr="007C5C57">
              <w:rPr>
                <w:rFonts w:ascii="Open Sans" w:hAnsi="Open Sans" w:cs="Open Sans"/>
                <w:sz w:val="20"/>
                <w:szCs w:val="20"/>
              </w:rPr>
              <w:t>1796, železolivarna na Muti na začetku 19. stol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9B3F2B" w:rsidRPr="007C5C57">
              <w:rPr>
                <w:rFonts w:ascii="Open Sans" w:hAnsi="Open Sans" w:cs="Open Sans"/>
                <w:sz w:val="20"/>
                <w:szCs w:val="20"/>
              </w:rPr>
              <w:t xml:space="preserve"> in leta 1857 v Gradcu pri Metliki. Posebna zvrst so izdelki tako imenovanega umetniškega livarstva, po katerih je slovela livarna na Dvoru pri Žužemberku (nagrobni križi, peči, notranja oprema itn.). </w:t>
            </w:r>
          </w:p>
          <w:p w14:paraId="13156A3A" w14:textId="77777777" w:rsidR="00BB2291" w:rsidRPr="007C5C57" w:rsidRDefault="00B469F1" w:rsidP="00DA40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5C57">
              <w:rPr>
                <w:rFonts w:ascii="Open Sans" w:hAnsi="Open Sans" w:cs="Open Sans"/>
                <w:sz w:val="20"/>
                <w:szCs w:val="20"/>
              </w:rPr>
              <w:t>Po prvi svetovni vojni je livarstvo naredilo ogromen napredek. Z izboljšanjem kakovosti litine in z novimi tehnološkimi postopki je litina zavzela eno prvih mest v strojegradnji.</w:t>
            </w:r>
          </w:p>
          <w:p w14:paraId="2FF4B0CB" w14:textId="3798E439" w:rsidR="00DA770E" w:rsidRPr="007C5C57" w:rsidRDefault="009B3F2B" w:rsidP="00DA40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Današnji livarji nadaljujejo bogato dediščino te obrti z izdelovanjem livarskih izdelkov (npr. </w:t>
            </w:r>
            <w:r w:rsidR="00DA770E" w:rsidRPr="007C5C57">
              <w:rPr>
                <w:rFonts w:ascii="Open Sans" w:hAnsi="Open Sans" w:cs="Open Sans"/>
                <w:sz w:val="20"/>
                <w:szCs w:val="20"/>
              </w:rPr>
              <w:t>replike bronastih in drugih kovinskih predmetov, avtorske interpretacije na področju nakita, dekorativnih predmetov itd.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>) ali kot nepogrešljivi sodelavci kiparjev.</w:t>
            </w:r>
            <w:r w:rsidR="00210563" w:rsidRPr="007C5C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1E16FC6" w14:textId="3B1F3E5C" w:rsidR="00270709" w:rsidRPr="007C5C57" w:rsidRDefault="00210563" w:rsidP="00DA4083">
            <w:pPr>
              <w:pStyle w:val="Navadensplet"/>
              <w:spacing w:before="0" w:beforeAutospacing="0" w:after="240" w:afterAutospacing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5C57">
              <w:rPr>
                <w:rFonts w:ascii="Open Sans" w:hAnsi="Open Sans" w:cs="Open Sans"/>
                <w:sz w:val="20"/>
                <w:szCs w:val="20"/>
              </w:rPr>
              <w:t>Tradicij</w:t>
            </w:r>
            <w:r w:rsidR="00371122" w:rsidRPr="007C5C57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 livarstva na Slovenskem </w:t>
            </w:r>
            <w:r w:rsidR="00371122" w:rsidRPr="007C5C57">
              <w:rPr>
                <w:rFonts w:ascii="Open Sans" w:hAnsi="Open Sans" w:cs="Open Sans"/>
                <w:sz w:val="20"/>
                <w:szCs w:val="20"/>
              </w:rPr>
              <w:t>je</w:t>
            </w:r>
            <w:r w:rsidR="00DA770E" w:rsidRPr="007C5C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71122" w:rsidRPr="007C5C57">
              <w:rPr>
                <w:rFonts w:ascii="Open Sans" w:hAnsi="Open Sans" w:cs="Open Sans"/>
                <w:sz w:val="20"/>
                <w:szCs w:val="20"/>
              </w:rPr>
              <w:t xml:space="preserve">predstavljena </w:t>
            </w:r>
            <w:r w:rsidR="00DA770E" w:rsidRPr="007C5C57">
              <w:rPr>
                <w:rFonts w:ascii="Open Sans" w:hAnsi="Open Sans" w:cs="Open Sans"/>
                <w:sz w:val="20"/>
                <w:szCs w:val="20"/>
              </w:rPr>
              <w:t xml:space="preserve">tudi </w:t>
            </w:r>
            <w:r w:rsidR="00371122" w:rsidRPr="007C5C57">
              <w:rPr>
                <w:rFonts w:ascii="Open Sans" w:hAnsi="Open Sans" w:cs="Open Sans"/>
                <w:sz w:val="20"/>
                <w:szCs w:val="20"/>
              </w:rPr>
              <w:t>v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C5C57">
              <w:rPr>
                <w:rStyle w:val="Krepko"/>
                <w:rFonts w:ascii="Open Sans" w:eastAsia="Arial" w:hAnsi="Open Sans" w:cs="Open Sans"/>
                <w:b w:val="0"/>
                <w:bCs w:val="0"/>
                <w:sz w:val="20"/>
                <w:szCs w:val="20"/>
              </w:rPr>
              <w:t>Železolivarsk</w:t>
            </w:r>
            <w:r w:rsidR="00371122" w:rsidRPr="007C5C57">
              <w:rPr>
                <w:rStyle w:val="Krepko"/>
                <w:rFonts w:ascii="Open Sans" w:hAnsi="Open Sans" w:cs="Open Sans"/>
                <w:b w:val="0"/>
                <w:bCs w:val="0"/>
                <w:sz w:val="20"/>
                <w:szCs w:val="20"/>
              </w:rPr>
              <w:t>em</w:t>
            </w:r>
            <w:proofErr w:type="spellEnd"/>
            <w:r w:rsidRPr="007C5C57">
              <w:rPr>
                <w:rStyle w:val="Krepko"/>
                <w:rFonts w:ascii="Open Sans" w:eastAsia="Arial" w:hAnsi="Open Sans" w:cs="Open Sans"/>
                <w:b w:val="0"/>
                <w:bCs w:val="0"/>
                <w:sz w:val="20"/>
                <w:szCs w:val="20"/>
              </w:rPr>
              <w:t xml:space="preserve"> muzej</w:t>
            </w:r>
            <w:r w:rsidR="00371122" w:rsidRPr="007C5C57">
              <w:rPr>
                <w:rStyle w:val="Krepko"/>
                <w:rFonts w:ascii="Open Sans" w:eastAsia="Arial" w:hAnsi="Open Sans" w:cs="Open Sans"/>
                <w:b w:val="0"/>
                <w:bCs w:val="0"/>
                <w:sz w:val="20"/>
                <w:szCs w:val="20"/>
              </w:rPr>
              <w:t>u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371122" w:rsidRPr="007C5C57">
              <w:rPr>
                <w:rFonts w:ascii="Open Sans" w:hAnsi="Open Sans" w:cs="Open Sans"/>
                <w:sz w:val="20"/>
                <w:szCs w:val="20"/>
              </w:rPr>
              <w:t xml:space="preserve">v Dvoru pri Žužemberku, katerega namen 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>je ohranjanje umetniške in tehnične kulturne dediščine.</w:t>
            </w:r>
            <w:r w:rsidR="00371122" w:rsidRPr="007C5C57">
              <w:rPr>
                <w:rFonts w:ascii="Open Sans" w:hAnsi="Open Sans" w:cs="Open Sans"/>
                <w:sz w:val="20"/>
                <w:szCs w:val="20"/>
              </w:rPr>
              <w:t xml:space="preserve"> V muzeju si obiskovalci lahko ogledajo zbirko izvornih ulitkov, zgodovino livarstva na Dvoru v primerjavi s sedanjostjo ter demonstracije taljenja, izdelave forme in litja.</w:t>
            </w:r>
          </w:p>
        </w:tc>
      </w:tr>
      <w:tr w:rsidR="00FB224F" w:rsidRPr="007C5C57" w14:paraId="75C32A3A" w14:textId="77777777" w:rsidTr="007C5C57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4B025B85" w:rsidR="003435D6" w:rsidRPr="007C5C57" w:rsidRDefault="003435D6" w:rsidP="00DA408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EVALVACIJA PANOGE </w:t>
            </w:r>
          </w:p>
        </w:tc>
      </w:tr>
      <w:tr w:rsidR="00FB224F" w:rsidRPr="007C5C57" w14:paraId="7730F864" w14:textId="77777777" w:rsidTr="007C5C57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7C5C57" w:rsidRDefault="003435D6" w:rsidP="00DA408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347DD429" w:rsidR="003435D6" w:rsidRPr="007C5C57" w:rsidRDefault="003435D6" w:rsidP="00DA408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986106E" w14:textId="4943D227" w:rsidR="003435D6" w:rsidRPr="007C5C57" w:rsidRDefault="00147C12" w:rsidP="00DA4083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Za obvladovanje panoge je potrebno veliko znanja in izkušenj. </w:t>
            </w:r>
            <w:r w:rsidR="009B3F2B" w:rsidRPr="007C5C57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 xml:space="preserve">Rokodelec </w:t>
            </w:r>
            <w:r w:rsidR="009B3F2B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pozna osnovne tehnike umetnostnega oblikovanja kovin, načrtovanja in vodenja postopka oblikovanja kovinskega izdelka od ideje do končnega izdelka, Pozna materiale in tehnologije oblikovanja</w:t>
            </w:r>
            <w:r w:rsidR="00193588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, </w:t>
            </w:r>
            <w:r w:rsidR="009B3F2B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različne oblikovne zmožnosti</w:t>
            </w:r>
            <w:r w:rsidR="00193588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, ki </w:t>
            </w:r>
            <w:r w:rsidR="009B3F2B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jih </w:t>
            </w:r>
            <w:r w:rsidR="009B3F2B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 xml:space="preserve">uskladi glede na </w:t>
            </w:r>
            <w:proofErr w:type="spellStart"/>
            <w:r w:rsidR="009B3F2B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preoblikovalnost</w:t>
            </w:r>
            <w:proofErr w:type="spellEnd"/>
            <w:r w:rsidR="009B3F2B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materiala in razpoložljive tehnologije. Dejavnost je vključena v formalno izobraževanje.</w:t>
            </w:r>
          </w:p>
        </w:tc>
      </w:tr>
      <w:tr w:rsidR="00FB224F" w:rsidRPr="007C5C57" w14:paraId="5D0BD473" w14:textId="77777777" w:rsidTr="007C5C57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7C5C57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ohranjanja regionalnih razpoznavnosti in kultur, varstva in bogatenja kulturne dediščine</w:t>
            </w:r>
          </w:p>
          <w:p w14:paraId="5E97EA16" w14:textId="5A40F060" w:rsidR="003435D6" w:rsidRPr="007C5C57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59040C27" w:rsidR="00147C12" w:rsidRPr="007C5C57" w:rsidRDefault="00147C12" w:rsidP="007C5C57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Panoga ni vpisana v nacionalni Register nesnovne kulturne dediščine. Znanja </w:t>
            </w:r>
            <w:r w:rsidR="009B3F2B"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ni</w:t>
            </w:r>
            <w:r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so ogrožena, saj </w:t>
            </w:r>
            <w:r w:rsidR="009B3F2B"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za dejavnost obstaja</w:t>
            </w:r>
            <w:r w:rsidR="0064696B"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formalno </w:t>
            </w:r>
            <w:r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izobraževanje za pridobitev poklica</w:t>
            </w:r>
            <w:r w:rsidR="009B3F2B"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FB224F" w:rsidRPr="007C5C57" w14:paraId="273588DE" w14:textId="77777777" w:rsidTr="007C5C57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7C5C57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085277A8" w:rsidR="003435D6" w:rsidRPr="007C5C57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1AEE6837" w14:textId="5EC52745" w:rsidR="00982F46" w:rsidRDefault="00147C12" w:rsidP="007C5C57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Formalno rokodelci niso povezani v skupino ali društvo</w:t>
            </w:r>
            <w:r w:rsidR="00210563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, delujejo v okviru svojih delavnic. </w:t>
            </w:r>
            <w:r w:rsidR="00DA770E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Bogata zgodovina </w:t>
            </w:r>
            <w:proofErr w:type="spellStart"/>
            <w:r w:rsidR="00DA770E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železolivarske</w:t>
            </w:r>
            <w:proofErr w:type="spellEnd"/>
            <w:r w:rsidR="00DA770E" w:rsidRPr="007C5C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dediščine kraja je predstavljena v </w:t>
            </w:r>
            <w:proofErr w:type="spellStart"/>
            <w:r w:rsidR="00DA770E" w:rsidRPr="007C5C57">
              <w:rPr>
                <w:rStyle w:val="Krepko"/>
                <w:rFonts w:ascii="Open Sans" w:hAnsi="Open Sans" w:cs="Open Sans"/>
                <w:b w:val="0"/>
                <w:bCs w:val="0"/>
                <w:sz w:val="20"/>
                <w:szCs w:val="20"/>
              </w:rPr>
              <w:t>Železolivarskem</w:t>
            </w:r>
            <w:proofErr w:type="spellEnd"/>
            <w:r w:rsidR="00DA770E" w:rsidRPr="007C5C57">
              <w:rPr>
                <w:rStyle w:val="Krepko"/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muzej</w:t>
            </w:r>
            <w:r w:rsidR="00DA770E" w:rsidRPr="007C5C57">
              <w:rPr>
                <w:rStyle w:val="Krepko"/>
                <w:rFonts w:ascii="Open Sans" w:eastAsia="Arial" w:hAnsi="Open Sans" w:cs="Open Sans"/>
                <w:b w:val="0"/>
                <w:bCs w:val="0"/>
                <w:sz w:val="20"/>
                <w:szCs w:val="20"/>
              </w:rPr>
              <w:t>u</w:t>
            </w:r>
            <w:r w:rsidR="00DA770E" w:rsidRPr="007C5C57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64696B" w:rsidRPr="007C5C57">
              <w:rPr>
                <w:rFonts w:ascii="Open Sans" w:hAnsi="Open Sans" w:cs="Open Sans"/>
                <w:sz w:val="20"/>
                <w:szCs w:val="20"/>
              </w:rPr>
              <w:t xml:space="preserve">in galeriji </w:t>
            </w:r>
            <w:r w:rsidR="00DA770E" w:rsidRPr="007C5C57">
              <w:rPr>
                <w:rFonts w:ascii="Open Sans" w:hAnsi="Open Sans" w:cs="Open Sans"/>
                <w:sz w:val="20"/>
                <w:szCs w:val="20"/>
              </w:rPr>
              <w:t>v Dvoru pri Žužemberku</w:t>
            </w:r>
            <w:r w:rsidR="00982F46" w:rsidRPr="007C5C57">
              <w:rPr>
                <w:rFonts w:ascii="Open Sans" w:hAnsi="Open Sans" w:cs="Open Sans"/>
                <w:sz w:val="20"/>
                <w:szCs w:val="20"/>
              </w:rPr>
              <w:t>, ki skrbi tudi za njeno ohranjanje in promocijo prek razstav, izobraževanj in demonstra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 xml:space="preserve">cijskih </w:t>
            </w:r>
            <w:r w:rsidR="00982F46" w:rsidRPr="007C5C57">
              <w:rPr>
                <w:rFonts w:ascii="Open Sans" w:hAnsi="Open Sans" w:cs="Open Sans"/>
                <w:sz w:val="20"/>
                <w:szCs w:val="20"/>
              </w:rPr>
              <w:t>delavnic.</w:t>
            </w:r>
          </w:p>
          <w:p w14:paraId="4C806798" w14:textId="77777777" w:rsidR="007C5C57" w:rsidRPr="007C5C57" w:rsidRDefault="007C5C57" w:rsidP="007C5C57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80732D2" w14:textId="2542DE8C" w:rsidR="00317878" w:rsidRPr="007C5C57" w:rsidRDefault="00DA770E" w:rsidP="007C5C5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7C5C57">
              <w:rPr>
                <w:rFonts w:ascii="Open Sans" w:hAnsi="Open Sans" w:cs="Open Sans"/>
                <w:sz w:val="20"/>
                <w:szCs w:val="20"/>
              </w:rPr>
              <w:t>Dan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>dan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>es</w:t>
            </w:r>
            <w:r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so rokodelci posamezni izdelovalci, ki delujejo na različnih območjih Slovenije. 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>Spretnost livarstva se uporablja tudi za potrebe ohranjanja dediščine (restavratorstvo).</w:t>
            </w:r>
          </w:p>
        </w:tc>
      </w:tr>
      <w:tr w:rsidR="00FB224F" w:rsidRPr="007C5C57" w14:paraId="3B5EF15E" w14:textId="77777777" w:rsidTr="007C5C57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7C5C57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751310C6" w:rsidR="003435D6" w:rsidRPr="007C5C57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45D16E12" w14:textId="4FB4A4A4" w:rsidR="009B3F2B" w:rsidRPr="007C5C57" w:rsidRDefault="009B3F2B" w:rsidP="007C5C5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Panoga temelji na tradiciji ročnega litja in </w:t>
            </w:r>
            <w:r w:rsidR="00DA0CCD"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umetnostnega</w:t>
            </w:r>
            <w:r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oblikovanja kovin, ki jih združujejo </w:t>
            </w:r>
            <w:r w:rsidR="00210563"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sodobne tehnologije in ustvarjalnost.</w:t>
            </w:r>
            <w:r w:rsidR="00DA0CCD"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982F46"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Panoga lahko določenih rokodelcem predstavlja poklic.</w:t>
            </w:r>
            <w:r w:rsidR="00193588"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DA0CCD"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Izdelki </w:t>
            </w:r>
            <w:r w:rsidR="00193588"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</w:t>
            </w:r>
            <w:r w:rsidR="00DA0CCD"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področja umetniškega livarstva dan</w:t>
            </w:r>
            <w:r w:rsidR="00193588"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dan</w:t>
            </w:r>
            <w:r w:rsidR="00DA0CCD"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es spadajo pod pomembno panogo unikatnega rokodelskega izražanja.</w:t>
            </w:r>
            <w:r w:rsidR="00DA770E" w:rsidRPr="007C5C5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6F12B2B6" w14:textId="307B3D8A" w:rsidR="00B05400" w:rsidRPr="007C5C57" w:rsidRDefault="00B05400" w:rsidP="007C5C5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</w:tc>
      </w:tr>
      <w:tr w:rsidR="00FB224F" w:rsidRPr="007C5C57" w14:paraId="46551BA7" w14:textId="77777777" w:rsidTr="007C5C57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7C5C57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777784F8" w:rsidR="006148F8" w:rsidRPr="007C5C57" w:rsidRDefault="006148F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4E1DA30C" w:rsidR="00410064" w:rsidRPr="007C5C57" w:rsidRDefault="00210563" w:rsidP="007C5C5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Panoga kot taka nima posebnega učinka na medgeneracijsko povezovanje</w:t>
            </w:r>
            <w:r w:rsidR="00DA770E"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ali vključevanje ranljivih </w:t>
            </w:r>
            <w:r w:rsidR="00982F46"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skupin, posredno se znanje prenaša prek programa, ki ga izvaja </w:t>
            </w:r>
            <w:proofErr w:type="spellStart"/>
            <w:r w:rsidR="00982F46"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Železolivarski</w:t>
            </w:r>
            <w:proofErr w:type="spellEnd"/>
            <w:r w:rsidR="00982F46"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muzej</w:t>
            </w:r>
            <w:r w:rsidR="0064696B"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 galerija</w:t>
            </w:r>
            <w:r w:rsidR="00982F46"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FB224F" w:rsidRPr="007C5C57" w14:paraId="0EDF9717" w14:textId="77777777" w:rsidTr="007C5C57">
        <w:trPr>
          <w:trHeight w:val="223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7C5C57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3F3526D7" w:rsidR="006148F8" w:rsidRPr="007C5C57" w:rsidRDefault="006148F8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4494A014" w14:textId="00C85418" w:rsidR="009E102C" w:rsidRDefault="00DA0CCD" w:rsidP="007C5C57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5C57">
              <w:rPr>
                <w:rFonts w:ascii="Open Sans" w:hAnsi="Open Sans" w:cs="Open Sans"/>
                <w:sz w:val="20"/>
                <w:szCs w:val="20"/>
              </w:rPr>
              <w:t>Sodobni umetniški livarski izdelki so prepoznani kot sodobni turistični izdelki</w:t>
            </w:r>
            <w:r w:rsidR="00DA770E" w:rsidRPr="007C5C57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 xml:space="preserve">sem sodijo </w:t>
            </w:r>
            <w:r w:rsidR="00DA770E" w:rsidRPr="007C5C57">
              <w:rPr>
                <w:rFonts w:ascii="Open Sans" w:hAnsi="Open Sans" w:cs="Open Sans"/>
                <w:sz w:val="20"/>
                <w:szCs w:val="20"/>
              </w:rPr>
              <w:t>zlasti izdelovanje replik, ki jih hranijo muzeji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>,</w:t>
            </w:r>
            <w:r w:rsidR="00DA770E" w:rsidRPr="007C5C57">
              <w:rPr>
                <w:rFonts w:ascii="Open Sans" w:hAnsi="Open Sans" w:cs="Open Sans"/>
                <w:sz w:val="20"/>
                <w:szCs w:val="20"/>
              </w:rPr>
              <w:t xml:space="preserve"> ter sodobne avtorske interpretacije na področju nakita, dekorativnih predmetov</w:t>
            </w:r>
            <w:r w:rsidR="007C5C57">
              <w:rPr>
                <w:rFonts w:ascii="Open Sans" w:hAnsi="Open Sans" w:cs="Open Sans"/>
                <w:sz w:val="20"/>
                <w:szCs w:val="20"/>
              </w:rPr>
              <w:t>,</w:t>
            </w:r>
            <w:r w:rsidR="00DA770E" w:rsidRPr="007C5C57">
              <w:rPr>
                <w:rFonts w:ascii="Open Sans" w:hAnsi="Open Sans" w:cs="Open Sans"/>
                <w:sz w:val="20"/>
                <w:szCs w:val="20"/>
              </w:rPr>
              <w:t xml:space="preserve"> itd.</w:t>
            </w:r>
            <w:r w:rsidR="007C5C57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04ED704" w14:textId="77777777" w:rsidR="007C5C57" w:rsidRPr="007C5C57" w:rsidRDefault="007C5C57" w:rsidP="007C5C57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2D0C9EF" w14:textId="616854CC" w:rsidR="00DA770E" w:rsidRPr="007C5C57" w:rsidRDefault="00DA770E" w:rsidP="007C5C57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7C5C57">
              <w:rPr>
                <w:rFonts w:ascii="Open Sans" w:hAnsi="Open Sans" w:cs="Open Sans"/>
                <w:sz w:val="20"/>
                <w:szCs w:val="20"/>
              </w:rPr>
              <w:t>Tradicija livarstva na Slovenskem je predstavljena</w:t>
            </w:r>
            <w:r w:rsidR="00193588" w:rsidRPr="007C5C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v </w:t>
            </w:r>
            <w:proofErr w:type="spellStart"/>
            <w:r w:rsidRPr="007C5C57">
              <w:rPr>
                <w:rStyle w:val="Krepko"/>
                <w:rFonts w:ascii="Open Sans" w:hAnsi="Open Sans" w:cs="Open Sans"/>
                <w:b w:val="0"/>
                <w:bCs w:val="0"/>
                <w:sz w:val="20"/>
                <w:szCs w:val="20"/>
              </w:rPr>
              <w:t>Železolivarskem</w:t>
            </w:r>
            <w:proofErr w:type="spellEnd"/>
            <w:r w:rsidRPr="007C5C57">
              <w:rPr>
                <w:rStyle w:val="Krepko"/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muzej</w:t>
            </w:r>
            <w:r w:rsidRPr="007C5C57">
              <w:rPr>
                <w:rStyle w:val="Krepko"/>
                <w:rFonts w:ascii="Open Sans" w:eastAsia="Arial" w:hAnsi="Open Sans" w:cs="Open Sans"/>
                <w:b w:val="0"/>
                <w:bCs w:val="0"/>
                <w:sz w:val="20"/>
                <w:szCs w:val="20"/>
              </w:rPr>
              <w:t>u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64696B" w:rsidRPr="007C5C57">
              <w:rPr>
                <w:rFonts w:ascii="Open Sans" w:hAnsi="Open Sans" w:cs="Open Sans"/>
                <w:sz w:val="20"/>
                <w:szCs w:val="20"/>
              </w:rPr>
              <w:t xml:space="preserve">in galeriji </w:t>
            </w:r>
            <w:r w:rsidRPr="007C5C57">
              <w:rPr>
                <w:rFonts w:ascii="Open Sans" w:hAnsi="Open Sans" w:cs="Open Sans"/>
                <w:sz w:val="20"/>
                <w:szCs w:val="20"/>
              </w:rPr>
              <w:t xml:space="preserve">v Dvoru pri Žužemberku, katerega namen je ohranjanje umetniške in tehnične kulturne dediščine. </w:t>
            </w:r>
          </w:p>
        </w:tc>
      </w:tr>
      <w:tr w:rsidR="006C2599" w:rsidRPr="007C5C57" w14:paraId="33F8B413" w14:textId="77777777" w:rsidTr="007C5C57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7C5C57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Viri in literatura</w:t>
            </w:r>
          </w:p>
        </w:tc>
        <w:tc>
          <w:tcPr>
            <w:tcW w:w="4645" w:type="dxa"/>
          </w:tcPr>
          <w:p w14:paraId="174A220C" w14:textId="77777777" w:rsidR="001F37BC" w:rsidRPr="007C5C57" w:rsidRDefault="001F37BC" w:rsidP="001F37BC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Janez Bogataj, Mojstrovine Slovenije: Srečanja s sodobnimi rokodelci, Gorenjski tisk, Ljubljana 1999.</w:t>
            </w:r>
          </w:p>
          <w:p w14:paraId="1F8047AB" w14:textId="77777777" w:rsidR="001F37BC" w:rsidRPr="007C5C57" w:rsidRDefault="001F37BC" w:rsidP="00593D9C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00CC2D76" w14:textId="221F22A1" w:rsidR="00453F31" w:rsidRPr="007C5C57" w:rsidRDefault="001F37BC" w:rsidP="00593D9C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7C5C5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http://zelezolivarna.com/</w:t>
            </w:r>
          </w:p>
        </w:tc>
      </w:tr>
      <w:bookmarkEnd w:id="0"/>
    </w:tbl>
    <w:p w14:paraId="6BEE8BED" w14:textId="77777777" w:rsidR="005E6733" w:rsidRPr="00FB224F" w:rsidRDefault="005E6733" w:rsidP="00E135BC">
      <w:pPr>
        <w:rPr>
          <w:rFonts w:ascii="Arial" w:hAnsi="Arial" w:cs="Arial"/>
          <w:sz w:val="20"/>
          <w:szCs w:val="20"/>
        </w:rPr>
      </w:pPr>
    </w:p>
    <w:sectPr w:rsidR="005E6733" w:rsidRPr="00FB2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3251" w14:textId="77777777" w:rsidR="0054256B" w:rsidRDefault="0054256B">
      <w:pPr>
        <w:spacing w:after="0" w:line="240" w:lineRule="auto"/>
      </w:pPr>
      <w:r>
        <w:separator/>
      </w:r>
    </w:p>
  </w:endnote>
  <w:endnote w:type="continuationSeparator" w:id="0">
    <w:p w14:paraId="256A4329" w14:textId="77777777" w:rsidR="0054256B" w:rsidRDefault="0054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3B58" w14:textId="77777777" w:rsidR="000C2B6D" w:rsidRDefault="000C2B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D26C" w14:textId="77777777" w:rsidR="000C2B6D" w:rsidRDefault="000C2B6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F089" w14:textId="77777777" w:rsidR="000C2B6D" w:rsidRDefault="000C2B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451C" w14:textId="77777777" w:rsidR="0054256B" w:rsidRDefault="0054256B">
      <w:pPr>
        <w:spacing w:after="0" w:line="240" w:lineRule="auto"/>
      </w:pPr>
      <w:r>
        <w:separator/>
      </w:r>
    </w:p>
  </w:footnote>
  <w:footnote w:type="continuationSeparator" w:id="0">
    <w:p w14:paraId="13CBAC7D" w14:textId="77777777" w:rsidR="0054256B" w:rsidRDefault="0054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DF95" w14:textId="77777777" w:rsidR="000C2B6D" w:rsidRDefault="000C2B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3EED" w14:textId="4817D9AB" w:rsidR="007C5C57" w:rsidRPr="00653652" w:rsidRDefault="007C5C57" w:rsidP="007C5C57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15D19217" wp14:editId="1665526D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23DE2737" wp14:editId="41814160">
          <wp:extent cx="1397000" cy="387350"/>
          <wp:effectExtent l="0" t="0" r="0" b="0"/>
          <wp:docPr id="1" name="Slika 1" descr="Slovensko rokodelstvo logoti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5AB611B1" w:rsidR="00D97B47" w:rsidRPr="007C5C57" w:rsidRDefault="00000000" w:rsidP="007C5C5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FBFD" w14:textId="77777777" w:rsidR="000C2B6D" w:rsidRDefault="000C2B6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732"/>
    <w:multiLevelType w:val="multilevel"/>
    <w:tmpl w:val="84BC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87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16367"/>
    <w:rsid w:val="000167D5"/>
    <w:rsid w:val="00035698"/>
    <w:rsid w:val="00041CA8"/>
    <w:rsid w:val="000523D1"/>
    <w:rsid w:val="00055023"/>
    <w:rsid w:val="00084A2D"/>
    <w:rsid w:val="000C2B6D"/>
    <w:rsid w:val="000D1A44"/>
    <w:rsid w:val="000E4637"/>
    <w:rsid w:val="000E5190"/>
    <w:rsid w:val="000F113C"/>
    <w:rsid w:val="00147C12"/>
    <w:rsid w:val="0015076C"/>
    <w:rsid w:val="0015447C"/>
    <w:rsid w:val="00193588"/>
    <w:rsid w:val="001A71EC"/>
    <w:rsid w:val="001B055B"/>
    <w:rsid w:val="001F37BC"/>
    <w:rsid w:val="002011BE"/>
    <w:rsid w:val="00210563"/>
    <w:rsid w:val="002111DB"/>
    <w:rsid w:val="00243909"/>
    <w:rsid w:val="00270709"/>
    <w:rsid w:val="00282CB9"/>
    <w:rsid w:val="002A14D9"/>
    <w:rsid w:val="002B2B02"/>
    <w:rsid w:val="002B5D40"/>
    <w:rsid w:val="002C04CD"/>
    <w:rsid w:val="002E13B7"/>
    <w:rsid w:val="002E174B"/>
    <w:rsid w:val="002E505D"/>
    <w:rsid w:val="002F29FA"/>
    <w:rsid w:val="00303236"/>
    <w:rsid w:val="00311F46"/>
    <w:rsid w:val="00317878"/>
    <w:rsid w:val="003435D6"/>
    <w:rsid w:val="00356C17"/>
    <w:rsid w:val="00367056"/>
    <w:rsid w:val="00371122"/>
    <w:rsid w:val="003B30E5"/>
    <w:rsid w:val="003B7C4C"/>
    <w:rsid w:val="003E3632"/>
    <w:rsid w:val="003F0EF7"/>
    <w:rsid w:val="003F4BE8"/>
    <w:rsid w:val="00410064"/>
    <w:rsid w:val="00410FC6"/>
    <w:rsid w:val="00417BE6"/>
    <w:rsid w:val="00425663"/>
    <w:rsid w:val="0044136B"/>
    <w:rsid w:val="00450833"/>
    <w:rsid w:val="00453F31"/>
    <w:rsid w:val="00473295"/>
    <w:rsid w:val="004A37F3"/>
    <w:rsid w:val="004B02E9"/>
    <w:rsid w:val="004F7840"/>
    <w:rsid w:val="00507B56"/>
    <w:rsid w:val="005258C2"/>
    <w:rsid w:val="0054256B"/>
    <w:rsid w:val="00542653"/>
    <w:rsid w:val="00542DC1"/>
    <w:rsid w:val="00593D9C"/>
    <w:rsid w:val="005C1D8B"/>
    <w:rsid w:val="005E6733"/>
    <w:rsid w:val="005F688A"/>
    <w:rsid w:val="006148F8"/>
    <w:rsid w:val="00623F7A"/>
    <w:rsid w:val="0064696B"/>
    <w:rsid w:val="006641F8"/>
    <w:rsid w:val="006A419D"/>
    <w:rsid w:val="006A7F0E"/>
    <w:rsid w:val="006B1A92"/>
    <w:rsid w:val="006B36D1"/>
    <w:rsid w:val="006C2599"/>
    <w:rsid w:val="006D185D"/>
    <w:rsid w:val="00706D22"/>
    <w:rsid w:val="00713D0D"/>
    <w:rsid w:val="00717518"/>
    <w:rsid w:val="00766E93"/>
    <w:rsid w:val="00781D3C"/>
    <w:rsid w:val="00786F67"/>
    <w:rsid w:val="007A2921"/>
    <w:rsid w:val="007C2B62"/>
    <w:rsid w:val="007C5C57"/>
    <w:rsid w:val="007D0F57"/>
    <w:rsid w:val="00820085"/>
    <w:rsid w:val="00835570"/>
    <w:rsid w:val="0084145F"/>
    <w:rsid w:val="00847236"/>
    <w:rsid w:val="008671CD"/>
    <w:rsid w:val="008812B8"/>
    <w:rsid w:val="008A66B8"/>
    <w:rsid w:val="008A6CF9"/>
    <w:rsid w:val="008B4B46"/>
    <w:rsid w:val="008B6885"/>
    <w:rsid w:val="008C3403"/>
    <w:rsid w:val="008E1B47"/>
    <w:rsid w:val="008E4AD2"/>
    <w:rsid w:val="0095094E"/>
    <w:rsid w:val="00964452"/>
    <w:rsid w:val="00966B90"/>
    <w:rsid w:val="00971B17"/>
    <w:rsid w:val="00982F46"/>
    <w:rsid w:val="00996312"/>
    <w:rsid w:val="009B1BEE"/>
    <w:rsid w:val="009B3F2B"/>
    <w:rsid w:val="009D0169"/>
    <w:rsid w:val="009E102C"/>
    <w:rsid w:val="009F369F"/>
    <w:rsid w:val="009F3939"/>
    <w:rsid w:val="00A02D3B"/>
    <w:rsid w:val="00A06AB2"/>
    <w:rsid w:val="00A11720"/>
    <w:rsid w:val="00A11F2D"/>
    <w:rsid w:val="00A506C9"/>
    <w:rsid w:val="00A74C42"/>
    <w:rsid w:val="00A93A42"/>
    <w:rsid w:val="00A95390"/>
    <w:rsid w:val="00AA04FB"/>
    <w:rsid w:val="00AF4CBF"/>
    <w:rsid w:val="00B01196"/>
    <w:rsid w:val="00B05400"/>
    <w:rsid w:val="00B14864"/>
    <w:rsid w:val="00B276B0"/>
    <w:rsid w:val="00B4524C"/>
    <w:rsid w:val="00B469F1"/>
    <w:rsid w:val="00B646D3"/>
    <w:rsid w:val="00B80141"/>
    <w:rsid w:val="00BB2291"/>
    <w:rsid w:val="00BB261F"/>
    <w:rsid w:val="00BC62B8"/>
    <w:rsid w:val="00BD6CD9"/>
    <w:rsid w:val="00C11861"/>
    <w:rsid w:val="00C27B0A"/>
    <w:rsid w:val="00C31440"/>
    <w:rsid w:val="00C3689C"/>
    <w:rsid w:val="00C74D30"/>
    <w:rsid w:val="00C75D55"/>
    <w:rsid w:val="00CD6004"/>
    <w:rsid w:val="00D0005E"/>
    <w:rsid w:val="00D517E4"/>
    <w:rsid w:val="00D53C9C"/>
    <w:rsid w:val="00D803BE"/>
    <w:rsid w:val="00D8156C"/>
    <w:rsid w:val="00D96F30"/>
    <w:rsid w:val="00DA0CCD"/>
    <w:rsid w:val="00DA4083"/>
    <w:rsid w:val="00DA6886"/>
    <w:rsid w:val="00DA770E"/>
    <w:rsid w:val="00DB62A9"/>
    <w:rsid w:val="00DE3E5B"/>
    <w:rsid w:val="00E02467"/>
    <w:rsid w:val="00E135BC"/>
    <w:rsid w:val="00E21997"/>
    <w:rsid w:val="00E25E22"/>
    <w:rsid w:val="00E56782"/>
    <w:rsid w:val="00E57751"/>
    <w:rsid w:val="00E75964"/>
    <w:rsid w:val="00E8358F"/>
    <w:rsid w:val="00EB7A31"/>
    <w:rsid w:val="00EC00E4"/>
    <w:rsid w:val="00ED549F"/>
    <w:rsid w:val="00EF3FDA"/>
    <w:rsid w:val="00F02917"/>
    <w:rsid w:val="00F10BEA"/>
    <w:rsid w:val="00F32F63"/>
    <w:rsid w:val="00F46919"/>
    <w:rsid w:val="00FA3319"/>
    <w:rsid w:val="00FB224F"/>
    <w:rsid w:val="00FC01EC"/>
    <w:rsid w:val="00FE0C06"/>
    <w:rsid w:val="00FE0C25"/>
    <w:rsid w:val="00FE155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6B1A92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D96F3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31440"/>
    <w:pPr>
      <w:ind w:left="720"/>
      <w:contextualSpacing/>
    </w:pPr>
  </w:style>
  <w:style w:type="paragraph" w:styleId="Revizija">
    <w:name w:val="Revision"/>
    <w:hidden/>
    <w:uiPriority w:val="99"/>
    <w:semiHidden/>
    <w:rsid w:val="00C31440"/>
    <w:pPr>
      <w:spacing w:after="0" w:line="240" w:lineRule="auto"/>
    </w:pPr>
  </w:style>
  <w:style w:type="character" w:styleId="Poudarek">
    <w:name w:val="Emphasis"/>
    <w:basedOn w:val="Privzetapisavaodstavka"/>
    <w:uiPriority w:val="20"/>
    <w:qFormat/>
    <w:rsid w:val="00A11720"/>
    <w:rPr>
      <w:i/>
      <w:iCs/>
    </w:rPr>
  </w:style>
  <w:style w:type="character" w:styleId="Krepko">
    <w:name w:val="Strong"/>
    <w:basedOn w:val="Privzetapisavaodstavka"/>
    <w:uiPriority w:val="22"/>
    <w:qFormat/>
    <w:rsid w:val="00A11720"/>
    <w:rPr>
      <w:b/>
      <w:bCs/>
    </w:rPr>
  </w:style>
  <w:style w:type="character" w:customStyle="1" w:styleId="colordark">
    <w:name w:val="color_dark"/>
    <w:basedOn w:val="Privzetapisavaodstavka"/>
    <w:rsid w:val="00835570"/>
  </w:style>
  <w:style w:type="character" w:customStyle="1" w:styleId="f-article-sample-example">
    <w:name w:val="f-article-sample-example"/>
    <w:basedOn w:val="Privzetapisavaodstavka"/>
    <w:rsid w:val="00835570"/>
  </w:style>
  <w:style w:type="character" w:customStyle="1" w:styleId="Krepko1">
    <w:name w:val="Krepko1"/>
    <w:basedOn w:val="Privzetapisavaodstavka"/>
    <w:rsid w:val="00835570"/>
  </w:style>
  <w:style w:type="character" w:customStyle="1" w:styleId="fontxlarge">
    <w:name w:val="font_xlarge"/>
    <w:basedOn w:val="Privzetapisavaodstavka"/>
    <w:rsid w:val="00835570"/>
  </w:style>
  <w:style w:type="paragraph" w:styleId="Navadensplet">
    <w:name w:val="Normal (Web)"/>
    <w:basedOn w:val="Navaden"/>
    <w:uiPriority w:val="99"/>
    <w:unhideWhenUsed/>
    <w:rsid w:val="0037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C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2022-07-07T09:30:00Z</cp:lastPrinted>
  <dcterms:created xsi:type="dcterms:W3CDTF">2023-09-20T16:05:00Z</dcterms:created>
  <dcterms:modified xsi:type="dcterms:W3CDTF">2023-11-30T13:41:00Z</dcterms:modified>
</cp:coreProperties>
</file>