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D75857" w14:paraId="03168FED" w14:textId="77777777" w:rsidTr="00BA1DEF">
        <w:trPr>
          <w:trHeight w:val="164"/>
        </w:trPr>
        <w:tc>
          <w:tcPr>
            <w:tcW w:w="4385" w:type="dxa"/>
            <w:tcMar>
              <w:top w:w="100" w:type="dxa"/>
              <w:left w:w="100" w:type="dxa"/>
              <w:bottom w:w="100" w:type="dxa"/>
              <w:right w:w="100" w:type="dxa"/>
            </w:tcMar>
          </w:tcPr>
          <w:p w14:paraId="3EBA1A06" w14:textId="77777777" w:rsidR="003435D6" w:rsidRPr="00D75857" w:rsidRDefault="003435D6" w:rsidP="003435D6">
            <w:pPr>
              <w:spacing w:after="0" w:line="240" w:lineRule="auto"/>
              <w:rPr>
                <w:rFonts w:ascii="Open Sans" w:eastAsia="Arial" w:hAnsi="Open Sans" w:cs="Open Sans"/>
                <w:b/>
                <w:sz w:val="20"/>
                <w:szCs w:val="20"/>
                <w:lang w:eastAsia="sl-SI"/>
              </w:rPr>
            </w:pPr>
            <w:bookmarkStart w:id="0" w:name="_Hlk107907275"/>
            <w:r w:rsidRPr="00D75857">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64239C41" w:rsidR="003435D6" w:rsidRPr="00D75857" w:rsidRDefault="00A506C9" w:rsidP="003435D6">
            <w:pPr>
              <w:spacing w:after="0" w:line="240" w:lineRule="auto"/>
              <w:rPr>
                <w:rFonts w:ascii="Open Sans" w:eastAsia="Arial" w:hAnsi="Open Sans" w:cs="Open Sans"/>
                <w:b/>
                <w:color w:val="833C0B" w:themeColor="accent2" w:themeShade="80"/>
                <w:sz w:val="20"/>
                <w:szCs w:val="20"/>
                <w:lang w:eastAsia="sl-SI"/>
              </w:rPr>
            </w:pPr>
            <w:r w:rsidRPr="00D75857">
              <w:rPr>
                <w:rFonts w:ascii="Open Sans" w:eastAsia="Arial" w:hAnsi="Open Sans" w:cs="Open Sans"/>
                <w:b/>
                <w:color w:val="833C0B" w:themeColor="accent2" w:themeShade="80"/>
                <w:sz w:val="20"/>
                <w:szCs w:val="20"/>
                <w:lang w:eastAsia="sl-SI"/>
              </w:rPr>
              <w:t>K</w:t>
            </w:r>
            <w:r w:rsidR="003B30E5" w:rsidRPr="00D75857">
              <w:rPr>
                <w:rFonts w:ascii="Open Sans" w:eastAsia="Arial" w:hAnsi="Open Sans" w:cs="Open Sans"/>
                <w:b/>
                <w:color w:val="833C0B" w:themeColor="accent2" w:themeShade="80"/>
                <w:sz w:val="20"/>
                <w:szCs w:val="20"/>
                <w:lang w:eastAsia="sl-SI"/>
              </w:rPr>
              <w:t>amnoseštvo</w:t>
            </w:r>
            <w:r w:rsidR="00C045A0" w:rsidRPr="00D75857">
              <w:rPr>
                <w:rFonts w:ascii="Open Sans" w:eastAsia="Arial" w:hAnsi="Open Sans" w:cs="Open Sans"/>
                <w:b/>
                <w:color w:val="833C0B" w:themeColor="accent2" w:themeShade="80"/>
                <w:sz w:val="20"/>
                <w:szCs w:val="20"/>
                <w:lang w:eastAsia="sl-SI"/>
              </w:rPr>
              <w:t>, umetno kamnoseštvo in brusaštvo</w:t>
            </w:r>
          </w:p>
        </w:tc>
      </w:tr>
      <w:tr w:rsidR="00425663" w:rsidRPr="00D75857" w14:paraId="15B45EC4" w14:textId="77777777" w:rsidTr="00BA1DEF">
        <w:trPr>
          <w:trHeight w:val="151"/>
        </w:trPr>
        <w:tc>
          <w:tcPr>
            <w:tcW w:w="9030" w:type="dxa"/>
            <w:gridSpan w:val="2"/>
            <w:tcMar>
              <w:top w:w="100" w:type="dxa"/>
              <w:left w:w="100" w:type="dxa"/>
              <w:bottom w:w="100" w:type="dxa"/>
              <w:right w:w="100" w:type="dxa"/>
            </w:tcMar>
          </w:tcPr>
          <w:p w14:paraId="76221CB6" w14:textId="06B08021" w:rsidR="003435D6" w:rsidRPr="00D75857" w:rsidRDefault="00A93A42" w:rsidP="003435D6">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t>POVZETEK</w:t>
            </w:r>
          </w:p>
        </w:tc>
      </w:tr>
      <w:tr w:rsidR="00425663" w:rsidRPr="00D75857" w14:paraId="1052A38A" w14:textId="77777777" w:rsidTr="00BA1DEF">
        <w:trPr>
          <w:trHeight w:val="296"/>
        </w:trPr>
        <w:tc>
          <w:tcPr>
            <w:tcW w:w="9030" w:type="dxa"/>
            <w:gridSpan w:val="2"/>
            <w:tcMar>
              <w:top w:w="100" w:type="dxa"/>
              <w:left w:w="100" w:type="dxa"/>
              <w:bottom w:w="100" w:type="dxa"/>
              <w:right w:w="100" w:type="dxa"/>
            </w:tcMar>
          </w:tcPr>
          <w:p w14:paraId="43A4475D" w14:textId="4AE27366" w:rsidR="00C31440" w:rsidRPr="00D75857" w:rsidRDefault="00D75857" w:rsidP="00BA1DEF">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Kamnoseštvo je ena od najstarejših rokodelskih panog, namenjena uporabi kamna za gradnjo stavb, oblikovanje skulptur in umetniških unikatnih izdelkov. V Sloveniji, še zlasti na Krasu in v Istri pa tudi v drugih krajih, ima bogato tradicijo. Razne vrste kamna so bile v preteklosti med temeljnimi gradivi pri gradnji objektov, danes pa nastajajo v kamnoseških delavnicah zelo zahtevna kamnoseška dela, pogosto povezana z obnovo objektov kulturne dediščine in izdelovanjem replik dediščine.</w:t>
            </w:r>
          </w:p>
        </w:tc>
      </w:tr>
      <w:tr w:rsidR="00425663" w:rsidRPr="00D75857" w14:paraId="5A81AEBD" w14:textId="77777777" w:rsidTr="00BA1DEF">
        <w:trPr>
          <w:trHeight w:val="306"/>
        </w:trPr>
        <w:tc>
          <w:tcPr>
            <w:tcW w:w="9030" w:type="dxa"/>
            <w:gridSpan w:val="2"/>
            <w:tcMar>
              <w:top w:w="100" w:type="dxa"/>
              <w:left w:w="100" w:type="dxa"/>
              <w:bottom w:w="100" w:type="dxa"/>
              <w:right w:w="100" w:type="dxa"/>
            </w:tcMar>
          </w:tcPr>
          <w:p w14:paraId="4D58960F" w14:textId="024E459F" w:rsidR="003435D6" w:rsidRPr="00D75857" w:rsidRDefault="003435D6" w:rsidP="00BA1DEF">
            <w:pPr>
              <w:spacing w:after="0" w:line="240" w:lineRule="auto"/>
              <w:rPr>
                <w:rFonts w:ascii="Open Sans" w:eastAsia="Arial" w:hAnsi="Open Sans" w:cs="Open Sans"/>
                <w:sz w:val="20"/>
                <w:szCs w:val="20"/>
                <w:lang w:eastAsia="sl-SI"/>
              </w:rPr>
            </w:pPr>
            <w:r w:rsidRPr="00D75857">
              <w:rPr>
                <w:rFonts w:ascii="Open Sans" w:eastAsia="Arial" w:hAnsi="Open Sans" w:cs="Open Sans"/>
                <w:b/>
                <w:sz w:val="20"/>
                <w:szCs w:val="20"/>
                <w:lang w:eastAsia="sl-SI"/>
              </w:rPr>
              <w:t xml:space="preserve">OPIS PANOGE </w:t>
            </w:r>
          </w:p>
        </w:tc>
      </w:tr>
      <w:tr w:rsidR="00425663" w:rsidRPr="00D75857" w14:paraId="0B330F84" w14:textId="77777777" w:rsidTr="00BA1DEF">
        <w:trPr>
          <w:trHeight w:val="458"/>
        </w:trPr>
        <w:tc>
          <w:tcPr>
            <w:tcW w:w="9030" w:type="dxa"/>
            <w:gridSpan w:val="2"/>
            <w:tcMar>
              <w:top w:w="100" w:type="dxa"/>
              <w:left w:w="100" w:type="dxa"/>
              <w:bottom w:w="100" w:type="dxa"/>
              <w:right w:w="100" w:type="dxa"/>
            </w:tcMar>
          </w:tcPr>
          <w:p w14:paraId="3A5FFD4D"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Najstarejši ohranjeni primerki človekovega umskega dela so kamnita orodja in najobsežnejši del človekove zgodovine se imenuje kamena doba. Vse do razvoja kompleksnih civilizacij, ki so znale predelovati kovine, je človek s kamnom tolkel, rezal in oblikoval umetniške izdelke, ki pomenijo tudi bistven preskok v kognitivnem in duhovnem razvoju vrste homo sapiens. Kamnita orodja se pojavljajo vsepovsod po svetu in vse več je dokazov, da so bila tudi tržno blago. V kasnejših obdobjih, ko so se oblikovale velike kmetijske skupnosti, je postal kamen najprestižnejši material v gradbeništvu in za izdelavo umetniških del. Obdelani kamen je glavni pričevalec oziroma nosilec pričevanj  duhovnih in motoričnih znanj in izkušenj človeka pred tisočletji.</w:t>
            </w:r>
          </w:p>
          <w:p w14:paraId="0F8542ED"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06652A4F"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Kamnoseštvo se je na Slovenskem najbolj razvilo na Krasu in v Istri. Kamen so tukaj uporabljali kot temeljno gradbeno gradivo in tudi za različne gradbene detajle, opremo in predmete. Panoga je doživela velik razvoj med 17. in 19. stol. Domneva se, da je prišlo znanje obdelave kamna na slovensko ozemlje iz furlanskih in beneških krajev, kjer so delovali odlični rokodelci. Kraški kamnoseki so poznali več vrst kamnov, krednih apnencev, ki so jih uporabili za zunanja kamnoseška dela (npr. repenjski kamen), in mehkejših za opremo notranjih prostorov (npr. lipiški kamen). Za posamezne detajle na zahtevnejših objektih so kamnoseki uporabljali kakovosten kamen s skrajnega kraškega roba, iz kamnolomov na t. i. tržaškem krasu, na Nabrežini in okolici. Drugje po Sloveniji so kamnoseki uporabljali kamen iz lokalnih kamnolomov: podpeški kamen in gliničan (Ljubljana in okolica) ter kamen iz Lesenga brda, hotaveljčan (Gorenjska), zeleni tuf (dolina Peračice), črni kamen (Moravče, okolica Litije in zahodna Dolenjska), škriljavec za kritino (Selška in Poljanska dolina, obronki Pohorja), pa tudi peščenjake. Iz obsavskega konglomerata (labore) so izdelovali bele mlinske kamne, črne pa so klesali iz kočevskega kamna. Iz sivega peščenjaka na območju Rogatca so izdelovali stavbne člene in opremo. V Slovenskih goricah so iz posebnega peščenjaka gradili bivališča, cerkve in vinske kleti. Kamen sodi – poleg slame in lesenih skodel – med tradicionalne kritine na slovenskem ozemlju. Škriljarji so bili mojstri izdelave in prekrivanja streh s kamnom škriljavcem. </w:t>
            </w:r>
          </w:p>
          <w:p w14:paraId="7214D29E"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23E0E0E6"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Kot posebna panoga kamnoseštva se je razvilo brusaštvo, ki je bilo še posebej značilno za Rogatec in Zreče. Bruse so izdelovali iz kremenovega peščenjaka, ki so mu rekli domačini ložanski kamen. Kamnarji so tukaj izdelovali velike industrijske in obrtne bruse vseh vrst, ploščate in okrogle kosjake – osle, mizarske gradilnike ručerje, steklobruse, kašarje za phanje kaše in valje za sadne mline. </w:t>
            </w:r>
          </w:p>
          <w:p w14:paraId="0520A7CF"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50D251EB"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Pridobivanje in obdelava kamna sta bila v preteklosti težaško delo, pri katerem je sodelovala množica ljudi. Postopki pridobivanja in obdelave so še dandanes presenetljivo podobni tistim izpred 3.000 let. Ročni postopek obdelave kamna se imenuje rimsko-grški postopek, saj se pri </w:t>
            </w:r>
            <w:r w:rsidRPr="00D75857">
              <w:rPr>
                <w:rFonts w:ascii="Open Sans" w:eastAsia="Arial" w:hAnsi="Open Sans" w:cs="Open Sans"/>
                <w:sz w:val="20"/>
                <w:szCs w:val="20"/>
                <w:lang w:eastAsia="sl-SI"/>
              </w:rPr>
              <w:lastRenderedPageBreak/>
              <w:t xml:space="preserve">njem uporablja identično oblikovana orodja in metode, kako iz surovega kamna izdelati kvader in iz njega naslednje oblikovne faze končnega izdelka. V sodobnem času se – poleg tradicionalnih orodij, kot so kladiva, špice, različna dleta, posebej oblikovana kladiva za površinsko obdelavo in šestila – uporablja v postopkih pridelave in obdelave kamna sodobne stroje in naprave. </w:t>
            </w:r>
          </w:p>
          <w:p w14:paraId="2F9D742C"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467E809E"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Kamnoseki so izdelovali okenske okvirje, vratne portale in druge stavbne člene, najrazličnejša korita in posode, tudi mize in klopi, naprave in posodje s kamnitimi deli za uporabo v vinogradništvu in vinarstvu pa tudi oljarstvu, predmete in posode za pripravo jedi ali njihovo shranjevanje. Kamen je bil pomembno stavbno gradivo in je zaznamoval arhitekturo trgov, cerkva, kapelic in nabožnih znamenj, nagrobne spomenike in umetniške kipe.</w:t>
            </w:r>
          </w:p>
          <w:p w14:paraId="7E1915EC"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38936FC1" w14:textId="236AE77C" w:rsidR="002E505D" w:rsidRPr="00D75857" w:rsidRDefault="00D75857" w:rsidP="00D75857">
            <w:pPr>
              <w:spacing w:after="0" w:line="240" w:lineRule="auto"/>
              <w:jc w:val="both"/>
              <w:rPr>
                <w:rFonts w:ascii="Open Sans" w:eastAsia="Times New Roman" w:hAnsi="Open Sans" w:cs="Open Sans"/>
                <w:sz w:val="20"/>
                <w:szCs w:val="20"/>
                <w:lang w:eastAsia="sl-SI"/>
              </w:rPr>
            </w:pPr>
            <w:r w:rsidRPr="00D75857">
              <w:rPr>
                <w:rFonts w:ascii="Open Sans" w:eastAsia="Arial" w:hAnsi="Open Sans" w:cs="Open Sans"/>
                <w:sz w:val="20"/>
                <w:szCs w:val="20"/>
                <w:lang w:eastAsia="sl-SI"/>
              </w:rPr>
              <w:t>Po drugi svetovni vojni je začelo zanimanje za kamnoseštvo upadati. V zadnjem času pa je kamen spet vse bolj priljubljen material, k čemur pripomore tudi možnost formalnega poklicnega in višješolskega izobraževanja na področju oblikovanja kamna. V Sloveniji deluje veliko kamnoseških delavnic, le nekatere pa dosegajo vrhunsko rokodelsko raven. V delavnicah (umetnostnega) kamnoseštva nastajajo izvrstna, tudi zelo zahtevna kamnoseška dela, pogosto povezana z izdelovanjem replik dediščine in obnavljanjem posameznih kamnoseško izdelanih členov in opreme kulturnih spomenikov. Pri tem gre za nadaljevanje klasične kamnoseške dediščine, ki jo mojstri rokodelci nadgrajujejo s sodobnimi tehnološkimi prijemi.</w:t>
            </w:r>
          </w:p>
        </w:tc>
      </w:tr>
      <w:tr w:rsidR="00425663" w:rsidRPr="00D75857" w14:paraId="75C32A3A" w14:textId="77777777" w:rsidTr="00BA1DEF">
        <w:trPr>
          <w:trHeight w:val="269"/>
        </w:trPr>
        <w:tc>
          <w:tcPr>
            <w:tcW w:w="9030" w:type="dxa"/>
            <w:gridSpan w:val="2"/>
            <w:tcMar>
              <w:top w:w="100" w:type="dxa"/>
              <w:left w:w="100" w:type="dxa"/>
              <w:bottom w:w="100" w:type="dxa"/>
              <w:right w:w="100" w:type="dxa"/>
            </w:tcMar>
          </w:tcPr>
          <w:p w14:paraId="40E6EA9C" w14:textId="0FD18908" w:rsidR="003435D6" w:rsidRPr="00D75857" w:rsidRDefault="003435D6" w:rsidP="00971B1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lastRenderedPageBreak/>
              <w:t xml:space="preserve">EVALVACIJA PANOGE </w:t>
            </w:r>
          </w:p>
        </w:tc>
      </w:tr>
      <w:tr w:rsidR="00D75857" w:rsidRPr="00D75857" w14:paraId="7730F864" w14:textId="77777777" w:rsidTr="00D75857">
        <w:trPr>
          <w:trHeight w:val="484"/>
        </w:trPr>
        <w:tc>
          <w:tcPr>
            <w:tcW w:w="4385" w:type="dxa"/>
            <w:tcMar>
              <w:top w:w="100" w:type="dxa"/>
              <w:left w:w="100" w:type="dxa"/>
              <w:bottom w:w="100" w:type="dxa"/>
              <w:right w:w="100" w:type="dxa"/>
            </w:tcMar>
          </w:tcPr>
          <w:p w14:paraId="5B22C4B8" w14:textId="77777777" w:rsidR="00D75857" w:rsidRPr="00D75857" w:rsidRDefault="00D75857" w:rsidP="00D7585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t xml:space="preserve">Vidik rokodelskih in obrtniških znanj, spretnosti in veščin </w:t>
            </w:r>
          </w:p>
          <w:p w14:paraId="096BD990" w14:textId="7482A816" w:rsidR="00D75857" w:rsidRPr="00D75857" w:rsidRDefault="00D75857" w:rsidP="00D75857">
            <w:pPr>
              <w:spacing w:after="0" w:line="240" w:lineRule="auto"/>
              <w:jc w:val="both"/>
              <w:rPr>
                <w:rFonts w:ascii="Open Sans" w:eastAsia="Arial" w:hAnsi="Open Sans" w:cs="Open Sans"/>
                <w:bCs/>
                <w:i/>
                <w:iCs/>
                <w:sz w:val="20"/>
                <w:szCs w:val="20"/>
                <w:lang w:eastAsia="sl-SI"/>
              </w:rPr>
            </w:pPr>
          </w:p>
        </w:tc>
        <w:tc>
          <w:tcPr>
            <w:tcW w:w="4645" w:type="dxa"/>
          </w:tcPr>
          <w:p w14:paraId="1D8E1F7E"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Za izvajanje panoge so potrebna specifična znanja: izdelava načrta in delavniške risbe, obvladovanje osnovnih ročnih kamnoseških orodij in pripomočkov, za strojno obdelavo pa obvladovanje strojev za razrez in obdelavo kamna, upravljanje s transportnimi sredstvi, z dvigalom, viličarjem, ipd..</w:t>
            </w:r>
          </w:p>
          <w:p w14:paraId="6C231BD3" w14:textId="72395C12"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 </w:t>
            </w:r>
          </w:p>
          <w:p w14:paraId="0986106E" w14:textId="19EF61DE"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Formalno izobraževanje za poklic kamnoseka se izvaja na Srednji gradbeni, geodetski in okoljevarstveni šoli Ljubljana. Na Višji strokovni šoli v Sežani pa izvajajo program oblikovanja kamna. Zagotovljena je tudi možnost nacionalne poklicne kvalifikacije (NPK) in opravljanja mojstrskega izpita.</w:t>
            </w:r>
          </w:p>
        </w:tc>
      </w:tr>
      <w:tr w:rsidR="00D75857" w:rsidRPr="00D75857" w14:paraId="5D0BD473" w14:textId="77777777" w:rsidTr="00D75857">
        <w:trPr>
          <w:trHeight w:val="484"/>
        </w:trPr>
        <w:tc>
          <w:tcPr>
            <w:tcW w:w="4385" w:type="dxa"/>
            <w:tcMar>
              <w:top w:w="100" w:type="dxa"/>
              <w:left w:w="100" w:type="dxa"/>
              <w:bottom w:w="100" w:type="dxa"/>
              <w:right w:w="100" w:type="dxa"/>
            </w:tcMar>
          </w:tcPr>
          <w:p w14:paraId="2CB60984" w14:textId="77777777" w:rsidR="00D75857" w:rsidRPr="00D75857" w:rsidRDefault="00D75857" w:rsidP="00D7585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t>Vidik ohranjanja regionalnih razpoznavnosti in kultur, varstva in bogatenja kulturne dediščine</w:t>
            </w:r>
          </w:p>
          <w:p w14:paraId="5E97EA16" w14:textId="1367AD56" w:rsidR="00D75857" w:rsidRPr="00D75857" w:rsidRDefault="00D75857" w:rsidP="00D75857">
            <w:pPr>
              <w:spacing w:after="0" w:line="240" w:lineRule="auto"/>
              <w:jc w:val="both"/>
              <w:rPr>
                <w:rFonts w:ascii="Open Sans" w:eastAsia="Arial" w:hAnsi="Open Sans" w:cs="Open Sans"/>
                <w:b/>
                <w:sz w:val="20"/>
                <w:szCs w:val="20"/>
                <w:lang w:eastAsia="sl-SI"/>
              </w:rPr>
            </w:pPr>
          </w:p>
        </w:tc>
        <w:tc>
          <w:tcPr>
            <w:tcW w:w="4645" w:type="dxa"/>
          </w:tcPr>
          <w:p w14:paraId="48522E30" w14:textId="3FD3D13B"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Kamnoseštvo kot rokodelska panoga še ni vpisana v nacionalni Register nesnovne kulturne dediščine. Znanja se dobro prenašajo in trenutno niso ogrožena. Približno število nosilcev je 1.500.</w:t>
            </w:r>
          </w:p>
          <w:p w14:paraId="3C0E93C9"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04FC45BB" w14:textId="13C2C254"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Gostota kamnosekov je relativno enakomerno porazdeljena po celotnem ozemlju Slovenije, zlasti na Krasu pa sta intenzivnost pridobivanja kamna in frekvenca izvajalcev nekoliko večji. </w:t>
            </w:r>
          </w:p>
        </w:tc>
      </w:tr>
      <w:tr w:rsidR="00D75857" w:rsidRPr="00D75857" w14:paraId="273588DE" w14:textId="77777777" w:rsidTr="00D75857">
        <w:trPr>
          <w:trHeight w:val="900"/>
        </w:trPr>
        <w:tc>
          <w:tcPr>
            <w:tcW w:w="4385" w:type="dxa"/>
            <w:tcMar>
              <w:top w:w="100" w:type="dxa"/>
              <w:left w:w="100" w:type="dxa"/>
              <w:bottom w:w="100" w:type="dxa"/>
              <w:right w:w="100" w:type="dxa"/>
            </w:tcMar>
          </w:tcPr>
          <w:p w14:paraId="29E21E7D" w14:textId="77777777" w:rsidR="00D75857" w:rsidRPr="00D75857" w:rsidRDefault="00D75857" w:rsidP="00D7585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lastRenderedPageBreak/>
              <w:t xml:space="preserve">Vidik identitete in prepoznavnosti </w:t>
            </w:r>
          </w:p>
          <w:p w14:paraId="62B86BAA" w14:textId="36CEDD80" w:rsidR="00D75857" w:rsidRPr="00D75857" w:rsidRDefault="00D75857" w:rsidP="00D75857">
            <w:pPr>
              <w:spacing w:after="0" w:line="240" w:lineRule="auto"/>
              <w:jc w:val="both"/>
              <w:rPr>
                <w:rFonts w:ascii="Open Sans" w:eastAsia="Arial" w:hAnsi="Open Sans" w:cs="Open Sans"/>
                <w:b/>
                <w:sz w:val="20"/>
                <w:szCs w:val="20"/>
                <w:lang w:eastAsia="sl-SI"/>
              </w:rPr>
            </w:pPr>
          </w:p>
        </w:tc>
        <w:tc>
          <w:tcPr>
            <w:tcW w:w="4645" w:type="dxa"/>
          </w:tcPr>
          <w:p w14:paraId="41428317" w14:textId="5415B2CC"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Kamnoseki so povezani v sekciji kamnosekov in cementninarjev pri Obrtno-podjetniški zbornici Slovenije. V sklopu sekcije, izobraževalnih institucij, Centra za poklicno izobraževanje in drugih interesnih združenj (turistična društva ipd.) se bienalno organizira in izvede prireditev Festival kamna v Pliskovici. Osrednja aktivnost festivala je predtekmovanje za državno tekmovanje v poklicnih spretnostih SloveniaSkills (v organizaciji CPI), ki se zaključi na evropskem tekmovanju EvroSkills. Na teh tekmovanjih beleži kamnoseška panoga odlične uspehe. Te aktivnosti spremljajo predstavitve posameznih kamnosekov, podjetij za pridelavo in obdelavo kamna. </w:t>
            </w:r>
          </w:p>
          <w:p w14:paraId="5F791400"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580732D2" w14:textId="2FABDCD4"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Na Krasu je vpetost panoge v kulturno krajino najbolj izrazita in tudi najbolj pomembna.</w:t>
            </w:r>
          </w:p>
        </w:tc>
      </w:tr>
      <w:tr w:rsidR="00D75857" w:rsidRPr="00D75857" w14:paraId="3B5EF15E" w14:textId="77777777" w:rsidTr="00D75857">
        <w:trPr>
          <w:trHeight w:val="900"/>
        </w:trPr>
        <w:tc>
          <w:tcPr>
            <w:tcW w:w="4385" w:type="dxa"/>
            <w:tcMar>
              <w:top w:w="100" w:type="dxa"/>
              <w:left w:w="100" w:type="dxa"/>
              <w:bottom w:w="100" w:type="dxa"/>
              <w:right w:w="100" w:type="dxa"/>
            </w:tcMar>
          </w:tcPr>
          <w:p w14:paraId="4BD079AD" w14:textId="77777777" w:rsidR="00D75857" w:rsidRPr="00D75857" w:rsidRDefault="00D75857" w:rsidP="00D7585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t>Vidik družbenega in gospodarskega napredka</w:t>
            </w:r>
          </w:p>
          <w:p w14:paraId="17D8B133" w14:textId="44DE4DEA" w:rsidR="00D75857" w:rsidRPr="00D75857" w:rsidRDefault="00D75857" w:rsidP="00D75857">
            <w:pPr>
              <w:spacing w:after="0" w:line="240" w:lineRule="auto"/>
              <w:jc w:val="both"/>
              <w:rPr>
                <w:rFonts w:ascii="Open Sans" w:eastAsia="Arial" w:hAnsi="Open Sans" w:cs="Open Sans"/>
                <w:b/>
                <w:sz w:val="20"/>
                <w:szCs w:val="20"/>
                <w:lang w:eastAsia="sl-SI"/>
              </w:rPr>
            </w:pPr>
          </w:p>
        </w:tc>
        <w:tc>
          <w:tcPr>
            <w:tcW w:w="4645" w:type="dxa"/>
          </w:tcPr>
          <w:p w14:paraId="0972B06E" w14:textId="16484736"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Panoga se z uporabo sodobnih strojev in naprav razvija. Zlasti je to vidno v proizvodnji – pridobivanju naravnega kamna. Proporcionalno se delež zaposlenih v panogi zmanjšuje.</w:t>
            </w:r>
          </w:p>
          <w:p w14:paraId="6DE09724"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6F12B2B6" w14:textId="0FE71A58"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Le delno se upošteva trajnostni vidik uporabe naravnega kamna, predvsem zaradi možnosti izdelave cenejših izdelkov, ki niso primerno dimenzionirani, kar povzroča njihovo propadanje. V splošnem je uporaba kamna ena izmed najbolj prijaznih odločitev glede varovanja in ohranjanja okolja.</w:t>
            </w:r>
          </w:p>
        </w:tc>
      </w:tr>
      <w:tr w:rsidR="00D75857" w:rsidRPr="00D75857" w14:paraId="46551BA7" w14:textId="77777777" w:rsidTr="00D75857">
        <w:trPr>
          <w:trHeight w:val="900"/>
        </w:trPr>
        <w:tc>
          <w:tcPr>
            <w:tcW w:w="4385" w:type="dxa"/>
            <w:tcMar>
              <w:top w:w="100" w:type="dxa"/>
              <w:left w:w="100" w:type="dxa"/>
              <w:bottom w:w="100" w:type="dxa"/>
              <w:right w:w="100" w:type="dxa"/>
            </w:tcMar>
          </w:tcPr>
          <w:p w14:paraId="552D0A3A" w14:textId="77777777" w:rsidR="00D75857" w:rsidRPr="00D75857" w:rsidRDefault="00D75857" w:rsidP="00D7585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t>Vidik učinkov na medgeneracijsko povezovanje in vseživljenjsko učenje</w:t>
            </w:r>
          </w:p>
          <w:p w14:paraId="5C5FB8DC" w14:textId="6F0C9DE2" w:rsidR="00D75857" w:rsidRPr="00D75857" w:rsidRDefault="00D75857" w:rsidP="00D75857">
            <w:pPr>
              <w:spacing w:after="0" w:line="240" w:lineRule="auto"/>
              <w:jc w:val="both"/>
              <w:rPr>
                <w:rFonts w:ascii="Open Sans" w:eastAsia="Arial" w:hAnsi="Open Sans" w:cs="Open Sans"/>
                <w:b/>
                <w:sz w:val="20"/>
                <w:szCs w:val="20"/>
                <w:lang w:eastAsia="sl-SI"/>
              </w:rPr>
            </w:pPr>
          </w:p>
        </w:tc>
        <w:tc>
          <w:tcPr>
            <w:tcW w:w="4645" w:type="dxa"/>
          </w:tcPr>
          <w:p w14:paraId="5F43C7CE" w14:textId="4E5DCB3F"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Medgeneracijsko povezovanje poteka dokaj uspešno, na kar nakazujejo primeri delovnih akcij pri obnovah suhozidov, predstavitve starih obrtniških znanj izdelovanja brusov iz naravnega kamna, batud itd. Kamnoseštvo je pomemben del prikazov in učnih delavnic v okviru programov za otroke in odrasle Rokodelskega centra Rogatec.</w:t>
            </w:r>
          </w:p>
        </w:tc>
      </w:tr>
      <w:tr w:rsidR="00D75857" w:rsidRPr="00D75857" w14:paraId="0EDF9717" w14:textId="77777777" w:rsidTr="00D75857">
        <w:trPr>
          <w:trHeight w:val="576"/>
        </w:trPr>
        <w:tc>
          <w:tcPr>
            <w:tcW w:w="4385" w:type="dxa"/>
            <w:tcMar>
              <w:top w:w="100" w:type="dxa"/>
              <w:left w:w="100" w:type="dxa"/>
              <w:bottom w:w="100" w:type="dxa"/>
              <w:right w:w="100" w:type="dxa"/>
            </w:tcMar>
          </w:tcPr>
          <w:p w14:paraId="445E89BA" w14:textId="77777777" w:rsidR="00D75857" w:rsidRPr="00D75857" w:rsidRDefault="00D75857" w:rsidP="00D7585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t xml:space="preserve">Vidik učinkov na turizem </w:t>
            </w:r>
          </w:p>
          <w:p w14:paraId="79D67198" w14:textId="5211E5E1" w:rsidR="00D75857" w:rsidRPr="00D75857" w:rsidRDefault="00D75857" w:rsidP="00D75857">
            <w:pPr>
              <w:spacing w:after="0" w:line="240" w:lineRule="auto"/>
              <w:jc w:val="both"/>
              <w:rPr>
                <w:rFonts w:ascii="Open Sans" w:eastAsia="Arial" w:hAnsi="Open Sans" w:cs="Open Sans"/>
                <w:b/>
                <w:sz w:val="20"/>
                <w:szCs w:val="20"/>
                <w:lang w:eastAsia="sl-SI"/>
              </w:rPr>
            </w:pPr>
          </w:p>
        </w:tc>
        <w:tc>
          <w:tcPr>
            <w:tcW w:w="4645" w:type="dxa"/>
          </w:tcPr>
          <w:p w14:paraId="7CF1D40A" w14:textId="0268F4B6"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Vpetost panoge v turistično ponudbo je zelo raznolika. </w:t>
            </w:r>
          </w:p>
          <w:p w14:paraId="0F809BB9"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64608A21" w14:textId="53E2C520"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Brusaška dediščina je predstavljena v Kamnarski bajti v Muzeju na prostem Rogatec, na dvorcu Strmol pa je na ogled tudi stalna razstava o kamnoseški obrti na območju Rogatca. Kamnoseštvo je pomemben del </w:t>
            </w:r>
            <w:r w:rsidRPr="00D75857">
              <w:rPr>
                <w:rFonts w:ascii="Open Sans" w:eastAsia="Arial" w:hAnsi="Open Sans" w:cs="Open Sans"/>
                <w:sz w:val="20"/>
                <w:szCs w:val="20"/>
                <w:lang w:eastAsia="sl-SI"/>
              </w:rPr>
              <w:lastRenderedPageBreak/>
              <w:t>prikazov, doživljajskih ali učnih delavnic v okviru programov Rokodelskega centra Rogatec.</w:t>
            </w:r>
          </w:p>
          <w:p w14:paraId="3DB140F4"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32D0C9EF" w14:textId="669FEFA0"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Cenjeni so manjši izdelki iz naravnega kamna, kot so spominki in uporabni izdelki in nakit. Potencial predstavlja povezovanje raznih interesnih skupin, ki ljubiteljsko ohranjajo kamnito dediščino (npr. suhozidarji, lastniki zbirk orodij in kamnitih izdelkov iz preteklosti, lokalni vodniki po kamnolomih in drugih objektih, kjer se je pridobivalo kamen itd.), in industrije, ki lahko trži oglede aktivnih kamnolomov. S povezovalno in povečano turistično ponudbo bi lahko turizem postal pomemben dejavnik pri ohranjanju in razvoju panoge.</w:t>
            </w:r>
          </w:p>
        </w:tc>
      </w:tr>
      <w:tr w:rsidR="00D75857" w:rsidRPr="00D75857" w14:paraId="33F8B413" w14:textId="77777777" w:rsidTr="00D75857">
        <w:trPr>
          <w:trHeight w:val="458"/>
        </w:trPr>
        <w:tc>
          <w:tcPr>
            <w:tcW w:w="4385" w:type="dxa"/>
            <w:tcMar>
              <w:top w:w="100" w:type="dxa"/>
              <w:left w:w="100" w:type="dxa"/>
              <w:bottom w:w="100" w:type="dxa"/>
              <w:right w:w="100" w:type="dxa"/>
            </w:tcMar>
          </w:tcPr>
          <w:p w14:paraId="32B408DA" w14:textId="77777777" w:rsidR="00D75857" w:rsidRPr="00D75857" w:rsidRDefault="00D75857" w:rsidP="00D75857">
            <w:pPr>
              <w:spacing w:after="0" w:line="240" w:lineRule="auto"/>
              <w:rPr>
                <w:rFonts w:ascii="Open Sans" w:eastAsia="Arial" w:hAnsi="Open Sans" w:cs="Open Sans"/>
                <w:b/>
                <w:sz w:val="20"/>
                <w:szCs w:val="20"/>
                <w:lang w:eastAsia="sl-SI"/>
              </w:rPr>
            </w:pPr>
            <w:r w:rsidRPr="00D75857">
              <w:rPr>
                <w:rFonts w:ascii="Open Sans" w:eastAsia="Arial" w:hAnsi="Open Sans" w:cs="Open Sans"/>
                <w:b/>
                <w:sz w:val="20"/>
                <w:szCs w:val="20"/>
                <w:lang w:eastAsia="sl-SI"/>
              </w:rPr>
              <w:lastRenderedPageBreak/>
              <w:t>Viri in literatura</w:t>
            </w:r>
          </w:p>
        </w:tc>
        <w:tc>
          <w:tcPr>
            <w:tcW w:w="4645" w:type="dxa"/>
          </w:tcPr>
          <w:p w14:paraId="67C1B9B3"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Janez Bogataj, Mojstrovine Slovenije: Srečanja s sodobnimi rokodelci, Gorenjski tisk, Ljubljana 1999, str. 181–191.</w:t>
            </w:r>
          </w:p>
          <w:p w14:paraId="0DFE059C"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6529F5A1" w14:textId="77777777" w:rsidR="00D75857" w:rsidRPr="00D75857" w:rsidRDefault="00D75857" w:rsidP="00D75857">
            <w:pPr>
              <w:keepNext/>
              <w:keepLines/>
              <w:shd w:val="clear" w:color="auto" w:fill="FFFFFF"/>
              <w:spacing w:after="120"/>
              <w:jc w:val="both"/>
              <w:outlineLvl w:val="1"/>
              <w:rPr>
                <w:rFonts w:ascii="Open Sans" w:eastAsia="Arial" w:hAnsi="Open Sans" w:cs="Open Sans"/>
                <w:sz w:val="20"/>
                <w:szCs w:val="20"/>
                <w:lang w:eastAsia="sl-SI"/>
              </w:rPr>
            </w:pPr>
            <w:r w:rsidRPr="00D75857">
              <w:rPr>
                <w:rFonts w:ascii="Open Sans" w:eastAsia="Arial" w:hAnsi="Open Sans" w:cs="Open Sans"/>
                <w:sz w:val="20"/>
                <w:szCs w:val="20"/>
                <w:lang w:eastAsia="sl-SI"/>
              </w:rPr>
              <w:t>Mirtič, Breda idr. 1999. Slovenski naravni kamen. Ljubljana: Zavod za gradbeništvo in Oddelek za geologijo NTF, Univerza v Ljubljani.</w:t>
            </w:r>
          </w:p>
          <w:p w14:paraId="15C11807" w14:textId="77777777" w:rsidR="00D75857" w:rsidRPr="00D75857" w:rsidRDefault="00D75857" w:rsidP="00D75857">
            <w:pPr>
              <w:spacing w:after="0" w:line="240" w:lineRule="auto"/>
              <w:jc w:val="both"/>
              <w:textAlignment w:val="baseline"/>
              <w:rPr>
                <w:rFonts w:ascii="Open Sans" w:eastAsia="Arial" w:hAnsi="Open Sans" w:cs="Open Sans"/>
                <w:sz w:val="20"/>
                <w:szCs w:val="20"/>
                <w:lang w:eastAsia="sl-SI"/>
              </w:rPr>
            </w:pPr>
            <w:r w:rsidRPr="00D75857">
              <w:rPr>
                <w:rFonts w:ascii="Open Sans" w:eastAsia="Arial" w:hAnsi="Open Sans" w:cs="Open Sans"/>
                <w:sz w:val="20"/>
                <w:szCs w:val="20"/>
                <w:lang w:eastAsia="sl-SI"/>
              </w:rPr>
              <w:t xml:space="preserve">Kramar, Sabina, Mirtič, Breda. Naravni kamen. Skupnost muzejev Slovenije </w:t>
            </w:r>
            <w:hyperlink r:id="rId6" w:history="1">
              <w:r w:rsidRPr="00D75857">
                <w:rPr>
                  <w:rFonts w:ascii="Open Sans" w:eastAsia="Arial" w:hAnsi="Open Sans" w:cs="Open Sans"/>
                  <w:sz w:val="20"/>
                  <w:szCs w:val="20"/>
                  <w:lang w:eastAsia="sl-SI"/>
                </w:rPr>
                <w:t>http://www.sms-muzeji.si/udatoteke/publikacija/netpdf/2-5.pdf</w:t>
              </w:r>
            </w:hyperlink>
          </w:p>
          <w:p w14:paraId="2BC385A8" w14:textId="77777777" w:rsidR="00D75857" w:rsidRPr="00D75857" w:rsidRDefault="00D75857" w:rsidP="00D75857">
            <w:pPr>
              <w:spacing w:after="0" w:line="240" w:lineRule="auto"/>
              <w:jc w:val="both"/>
              <w:textAlignment w:val="baseline"/>
              <w:rPr>
                <w:rFonts w:ascii="Open Sans" w:eastAsia="Arial" w:hAnsi="Open Sans" w:cs="Open Sans"/>
                <w:sz w:val="20"/>
                <w:szCs w:val="20"/>
                <w:lang w:eastAsia="sl-SI"/>
              </w:rPr>
            </w:pPr>
          </w:p>
          <w:p w14:paraId="06EB51F4"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PERTOT, Ivan, 1994: Obdelava in projektiranje kamna v kamnoseški obrti, Trst: samozaložba.</w:t>
            </w:r>
          </w:p>
          <w:p w14:paraId="0CB3C1E7"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67228099"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PERTOT, Ivan, 1997: Kamnita dediščina Krasa : obdelava in projektiranje kamna v</w:t>
            </w:r>
          </w:p>
          <w:p w14:paraId="31AC6AF0"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kamnoseški obrti 2. knjiga, Trst: Mladika.</w:t>
            </w:r>
          </w:p>
          <w:p w14:paraId="3E8F4E9B"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1AC76CD9" w14:textId="77777777" w:rsidR="00D75857" w:rsidRPr="00D75857" w:rsidRDefault="00000000" w:rsidP="00D75857">
            <w:pPr>
              <w:spacing w:after="0" w:line="240" w:lineRule="auto"/>
              <w:jc w:val="both"/>
              <w:rPr>
                <w:rFonts w:ascii="Open Sans" w:eastAsia="Arial" w:hAnsi="Open Sans" w:cs="Open Sans"/>
                <w:sz w:val="20"/>
                <w:szCs w:val="20"/>
                <w:lang w:eastAsia="sl-SI"/>
              </w:rPr>
            </w:pPr>
            <w:hyperlink r:id="rId7" w:history="1">
              <w:r w:rsidR="00D75857" w:rsidRPr="00D75857">
                <w:rPr>
                  <w:rFonts w:ascii="Open Sans" w:hAnsi="Open Sans" w:cs="Open Sans"/>
                  <w:sz w:val="20"/>
                  <w:szCs w:val="20"/>
                </w:rPr>
                <w:t>https://www.rogatec.si/dvorec-strmol/rokodelski-center-rogatec/</w:t>
              </w:r>
            </w:hyperlink>
          </w:p>
          <w:p w14:paraId="6FA780D1"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0805D6C7" w14:textId="77777777"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https://www.ozs.si/sekcija-cementninarjev-kamnosekov-in-teracerjev/</w:t>
            </w:r>
          </w:p>
          <w:p w14:paraId="630D45B7" w14:textId="77777777" w:rsidR="00D75857" w:rsidRPr="00D75857" w:rsidRDefault="00D75857" w:rsidP="00D75857">
            <w:pPr>
              <w:spacing w:after="0" w:line="240" w:lineRule="auto"/>
              <w:jc w:val="both"/>
              <w:rPr>
                <w:rFonts w:ascii="Open Sans" w:eastAsia="Arial" w:hAnsi="Open Sans" w:cs="Open Sans"/>
                <w:sz w:val="20"/>
                <w:szCs w:val="20"/>
                <w:lang w:eastAsia="sl-SI"/>
              </w:rPr>
            </w:pPr>
          </w:p>
          <w:p w14:paraId="00CC2D76" w14:textId="0F386AE1" w:rsidR="00D75857" w:rsidRPr="00D75857" w:rsidRDefault="00D75857" w:rsidP="00D75857">
            <w:pPr>
              <w:spacing w:after="0" w:line="240" w:lineRule="auto"/>
              <w:jc w:val="both"/>
              <w:rPr>
                <w:rFonts w:ascii="Open Sans" w:eastAsia="Arial" w:hAnsi="Open Sans" w:cs="Open Sans"/>
                <w:sz w:val="20"/>
                <w:szCs w:val="20"/>
                <w:lang w:eastAsia="sl-SI"/>
              </w:rPr>
            </w:pPr>
            <w:r w:rsidRPr="00D75857">
              <w:rPr>
                <w:rFonts w:ascii="Open Sans" w:eastAsia="Arial" w:hAnsi="Open Sans" w:cs="Open Sans"/>
                <w:sz w:val="20"/>
                <w:szCs w:val="20"/>
                <w:lang w:eastAsia="sl-SI"/>
              </w:rPr>
              <w:t>https://www.vss-sezana.si/</w:t>
            </w:r>
          </w:p>
        </w:tc>
      </w:tr>
    </w:tbl>
    <w:p w14:paraId="67211D2F" w14:textId="77777777" w:rsidR="003435D6" w:rsidRPr="0084145F" w:rsidRDefault="003435D6" w:rsidP="003435D6">
      <w:pPr>
        <w:spacing w:after="0" w:line="240" w:lineRule="auto"/>
        <w:rPr>
          <w:rFonts w:ascii="Arial" w:eastAsia="Arial" w:hAnsi="Arial" w:cs="Arial"/>
          <w:sz w:val="20"/>
          <w:szCs w:val="20"/>
          <w:lang w:eastAsia="sl-SI"/>
        </w:rPr>
      </w:pPr>
    </w:p>
    <w:bookmarkEnd w:id="0"/>
    <w:p w14:paraId="7C698912" w14:textId="77777777" w:rsidR="003435D6" w:rsidRPr="0084145F" w:rsidRDefault="003435D6" w:rsidP="003435D6">
      <w:pPr>
        <w:spacing w:after="0" w:line="240" w:lineRule="auto"/>
        <w:rPr>
          <w:rFonts w:ascii="Arial" w:eastAsia="Arial" w:hAnsi="Arial" w:cs="Arial"/>
          <w:sz w:val="20"/>
          <w:szCs w:val="20"/>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D49B6" w14:textId="77777777" w:rsidR="00A806FE" w:rsidRDefault="00A806FE">
      <w:pPr>
        <w:spacing w:after="0" w:line="240" w:lineRule="auto"/>
      </w:pPr>
      <w:r>
        <w:separator/>
      </w:r>
    </w:p>
  </w:endnote>
  <w:endnote w:type="continuationSeparator" w:id="0">
    <w:p w14:paraId="623E8A83" w14:textId="77777777" w:rsidR="00A806FE" w:rsidRDefault="00A8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4935" w14:textId="77777777" w:rsidR="00345333" w:rsidRDefault="0034533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2D9B" w14:textId="77777777" w:rsidR="00345333" w:rsidRDefault="0034533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3C46" w14:textId="77777777" w:rsidR="00345333" w:rsidRDefault="0034533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47FF1" w14:textId="77777777" w:rsidR="00A806FE" w:rsidRDefault="00A806FE">
      <w:pPr>
        <w:spacing w:after="0" w:line="240" w:lineRule="auto"/>
      </w:pPr>
      <w:r>
        <w:separator/>
      </w:r>
    </w:p>
  </w:footnote>
  <w:footnote w:type="continuationSeparator" w:id="0">
    <w:p w14:paraId="570D0F51" w14:textId="77777777" w:rsidR="00A806FE" w:rsidRDefault="00A80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33DE" w14:textId="77777777" w:rsidR="00345333" w:rsidRDefault="0034533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EEFA" w14:textId="72BDC317" w:rsidR="00BA1DEF" w:rsidRPr="00653652" w:rsidRDefault="00BA1DEF" w:rsidP="00BA1DEF">
    <w:pPr>
      <w:pStyle w:val="Glava"/>
      <w:rPr>
        <w:rFonts w:ascii="Open Sans" w:hAnsi="Open Sans" w:cs="Open Sans"/>
      </w:rPr>
    </w:pPr>
    <w:r w:rsidRPr="00A532B9">
      <w:rPr>
        <w:rFonts w:ascii="Open Sans" w:hAnsi="Open Sans" w:cs="Open Sans"/>
        <w:noProof/>
      </w:rPr>
      <w:drawing>
        <wp:inline distT="0" distB="0" distL="0" distR="0" wp14:anchorId="04878A58" wp14:editId="59E64A50">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5ED2F82E" wp14:editId="1B36F98E">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26256B06" w:rsidR="00D97B47" w:rsidRPr="00BA1DEF" w:rsidRDefault="00000000" w:rsidP="00BA1DE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7BC7" w14:textId="77777777" w:rsidR="00345333" w:rsidRDefault="00345333">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7D5"/>
    <w:rsid w:val="00035698"/>
    <w:rsid w:val="000523D1"/>
    <w:rsid w:val="00055023"/>
    <w:rsid w:val="00084A2D"/>
    <w:rsid w:val="0015447C"/>
    <w:rsid w:val="001A71EC"/>
    <w:rsid w:val="001B055B"/>
    <w:rsid w:val="002111DB"/>
    <w:rsid w:val="0023637B"/>
    <w:rsid w:val="00243909"/>
    <w:rsid w:val="00282CB9"/>
    <w:rsid w:val="002B2B02"/>
    <w:rsid w:val="002C04CD"/>
    <w:rsid w:val="002E174B"/>
    <w:rsid w:val="002E505D"/>
    <w:rsid w:val="00303236"/>
    <w:rsid w:val="00315544"/>
    <w:rsid w:val="00317878"/>
    <w:rsid w:val="003435D6"/>
    <w:rsid w:val="00345333"/>
    <w:rsid w:val="00345E3A"/>
    <w:rsid w:val="00356C17"/>
    <w:rsid w:val="003B30E5"/>
    <w:rsid w:val="003B7C4C"/>
    <w:rsid w:val="003E3632"/>
    <w:rsid w:val="00410064"/>
    <w:rsid w:val="00410A32"/>
    <w:rsid w:val="00417BE6"/>
    <w:rsid w:val="00425663"/>
    <w:rsid w:val="0044136B"/>
    <w:rsid w:val="00450833"/>
    <w:rsid w:val="004A37F3"/>
    <w:rsid w:val="004F7840"/>
    <w:rsid w:val="005258C2"/>
    <w:rsid w:val="00542DC1"/>
    <w:rsid w:val="005E6733"/>
    <w:rsid w:val="005F688A"/>
    <w:rsid w:val="006148F8"/>
    <w:rsid w:val="00623F7A"/>
    <w:rsid w:val="006641F8"/>
    <w:rsid w:val="006B1A92"/>
    <w:rsid w:val="006D185D"/>
    <w:rsid w:val="0070434D"/>
    <w:rsid w:val="00706D22"/>
    <w:rsid w:val="00786F67"/>
    <w:rsid w:val="007A2921"/>
    <w:rsid w:val="007D0F57"/>
    <w:rsid w:val="00820085"/>
    <w:rsid w:val="0084145F"/>
    <w:rsid w:val="00847236"/>
    <w:rsid w:val="008671CD"/>
    <w:rsid w:val="008812B8"/>
    <w:rsid w:val="008B4B46"/>
    <w:rsid w:val="008B6885"/>
    <w:rsid w:val="008C3403"/>
    <w:rsid w:val="008F79C3"/>
    <w:rsid w:val="00964452"/>
    <w:rsid w:val="00971B17"/>
    <w:rsid w:val="00996312"/>
    <w:rsid w:val="009B1BEE"/>
    <w:rsid w:val="009F369F"/>
    <w:rsid w:val="00A02D3B"/>
    <w:rsid w:val="00A06AB2"/>
    <w:rsid w:val="00A11F2D"/>
    <w:rsid w:val="00A506C9"/>
    <w:rsid w:val="00A806FE"/>
    <w:rsid w:val="00A93A42"/>
    <w:rsid w:val="00A95390"/>
    <w:rsid w:val="00AA04FB"/>
    <w:rsid w:val="00AF4CBF"/>
    <w:rsid w:val="00B1024B"/>
    <w:rsid w:val="00B14864"/>
    <w:rsid w:val="00B276B0"/>
    <w:rsid w:val="00B646D3"/>
    <w:rsid w:val="00B80141"/>
    <w:rsid w:val="00BA1DEF"/>
    <w:rsid w:val="00BD6CD9"/>
    <w:rsid w:val="00BF2250"/>
    <w:rsid w:val="00C00505"/>
    <w:rsid w:val="00C045A0"/>
    <w:rsid w:val="00C11861"/>
    <w:rsid w:val="00C31440"/>
    <w:rsid w:val="00C74D30"/>
    <w:rsid w:val="00CD6004"/>
    <w:rsid w:val="00D517E4"/>
    <w:rsid w:val="00D53C9C"/>
    <w:rsid w:val="00D75857"/>
    <w:rsid w:val="00D96F30"/>
    <w:rsid w:val="00DA6886"/>
    <w:rsid w:val="00DB62A9"/>
    <w:rsid w:val="00DF4D36"/>
    <w:rsid w:val="00E02467"/>
    <w:rsid w:val="00E21997"/>
    <w:rsid w:val="00E25E22"/>
    <w:rsid w:val="00E57751"/>
    <w:rsid w:val="00E75964"/>
    <w:rsid w:val="00E8358F"/>
    <w:rsid w:val="00ED549F"/>
    <w:rsid w:val="00EF3FDA"/>
    <w:rsid w:val="00FA3319"/>
    <w:rsid w:val="00FC01EC"/>
    <w:rsid w:val="00FE0C06"/>
    <w:rsid w:val="00FE0C25"/>
    <w:rsid w:val="00FE15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6B1A92"/>
    <w:rPr>
      <w:color w:val="0563C1" w:themeColor="hyperlink"/>
      <w:u w:val="single"/>
    </w:rPr>
  </w:style>
  <w:style w:type="character" w:customStyle="1" w:styleId="UnresolvedMention1">
    <w:name w:val="Unresolved Mention1"/>
    <w:basedOn w:val="Privzetapisavaodstavka"/>
    <w:uiPriority w:val="99"/>
    <w:semiHidden/>
    <w:unhideWhenUsed/>
    <w:rsid w:val="00D96F30"/>
    <w:rPr>
      <w:color w:val="605E5C"/>
      <w:shd w:val="clear" w:color="auto" w:fill="E1DFDD"/>
    </w:rPr>
  </w:style>
  <w:style w:type="paragraph" w:styleId="Odstavekseznama">
    <w:name w:val="List Paragraph"/>
    <w:basedOn w:val="Navaden"/>
    <w:uiPriority w:val="34"/>
    <w:qFormat/>
    <w:rsid w:val="00C31440"/>
    <w:pPr>
      <w:ind w:left="720"/>
      <w:contextualSpacing/>
    </w:pPr>
  </w:style>
  <w:style w:type="paragraph" w:styleId="Revizija">
    <w:name w:val="Revision"/>
    <w:hidden/>
    <w:uiPriority w:val="99"/>
    <w:semiHidden/>
    <w:rsid w:val="00C31440"/>
    <w:pPr>
      <w:spacing w:after="0" w:line="240" w:lineRule="auto"/>
    </w:pPr>
  </w:style>
  <w:style w:type="paragraph" w:styleId="Noga">
    <w:name w:val="footer"/>
    <w:basedOn w:val="Navaden"/>
    <w:link w:val="NogaZnak"/>
    <w:uiPriority w:val="99"/>
    <w:unhideWhenUsed/>
    <w:rsid w:val="00BA1DEF"/>
    <w:pPr>
      <w:tabs>
        <w:tab w:val="center" w:pos="4536"/>
        <w:tab w:val="right" w:pos="9072"/>
      </w:tabs>
      <w:spacing w:after="0" w:line="240" w:lineRule="auto"/>
    </w:pPr>
  </w:style>
  <w:style w:type="character" w:customStyle="1" w:styleId="NogaZnak">
    <w:name w:val="Noga Znak"/>
    <w:basedOn w:val="Privzetapisavaodstavka"/>
    <w:link w:val="Noga"/>
    <w:uiPriority w:val="99"/>
    <w:rsid w:val="00BA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rogatec.si/dvorec-strmol/rokodelski-center-rogatec/"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s-muzeji.si/udatoteke/publikacija/netpdf/2-5.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1461</Words>
  <Characters>8332</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5</cp:revision>
  <cp:lastPrinted>2022-07-07T09:30:00Z</cp:lastPrinted>
  <dcterms:created xsi:type="dcterms:W3CDTF">2023-09-20T14:17:00Z</dcterms:created>
  <dcterms:modified xsi:type="dcterms:W3CDTF">2023-11-30T13:31:00Z</dcterms:modified>
</cp:coreProperties>
</file>