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17C9" w14:textId="51C989EB" w:rsidR="005651B5" w:rsidRPr="00EE532F" w:rsidRDefault="005651B5" w:rsidP="00D13C32">
      <w:pPr>
        <w:pStyle w:val="Naslovstandarda"/>
        <w:spacing w:before="0"/>
        <w:jc w:val="right"/>
        <w:rPr>
          <w:rFonts w:ascii="Arial" w:hAnsi="Arial"/>
          <w:color w:val="EE0000"/>
          <w:sz w:val="24"/>
          <w:szCs w:val="24"/>
        </w:rPr>
      </w:pPr>
      <w:bookmarkStart w:id="0" w:name="_Hlk179977475"/>
      <w:bookmarkStart w:id="1" w:name="_Toc436249620"/>
      <w:bookmarkStart w:id="2" w:name="_Toc436258537"/>
      <w:bookmarkStart w:id="3" w:name="_Toc159505275"/>
      <w:bookmarkEnd w:id="0"/>
      <w:r w:rsidRPr="00EE532F">
        <w:rPr>
          <w:rFonts w:ascii="Arial" w:hAnsi="Arial"/>
          <w:b w:val="0"/>
          <w:bCs/>
          <w:color w:val="EE0000"/>
          <w:sz w:val="24"/>
          <w:szCs w:val="24"/>
        </w:rPr>
        <w:tab/>
      </w:r>
      <w:r w:rsidRPr="00EE532F">
        <w:rPr>
          <w:rFonts w:ascii="Arial" w:hAnsi="Arial"/>
          <w:b w:val="0"/>
          <w:bCs/>
          <w:color w:val="EE0000"/>
          <w:sz w:val="24"/>
          <w:szCs w:val="24"/>
        </w:rPr>
        <w:tab/>
      </w:r>
      <w:r w:rsidRPr="00EE532F">
        <w:rPr>
          <w:rFonts w:ascii="Arial" w:hAnsi="Arial"/>
          <w:b w:val="0"/>
          <w:bCs/>
          <w:color w:val="EE0000"/>
          <w:sz w:val="24"/>
          <w:szCs w:val="24"/>
        </w:rPr>
        <w:tab/>
      </w:r>
      <w:r w:rsidRPr="00EE532F">
        <w:rPr>
          <w:rFonts w:ascii="Arial" w:hAnsi="Arial"/>
          <w:b w:val="0"/>
          <w:bCs/>
          <w:color w:val="EE0000"/>
          <w:sz w:val="24"/>
          <w:szCs w:val="24"/>
        </w:rPr>
        <w:tab/>
      </w:r>
      <w:r w:rsidR="00B63042">
        <w:rPr>
          <w:rFonts w:ascii="Arial" w:hAnsi="Arial"/>
          <w:color w:val="EE0000"/>
          <w:sz w:val="24"/>
          <w:szCs w:val="24"/>
        </w:rPr>
        <w:t>12</w:t>
      </w:r>
      <w:r w:rsidR="00FC0E52">
        <w:rPr>
          <w:rFonts w:ascii="Arial" w:hAnsi="Arial"/>
          <w:color w:val="EE0000"/>
          <w:sz w:val="24"/>
          <w:szCs w:val="24"/>
        </w:rPr>
        <w:t xml:space="preserve">. </w:t>
      </w:r>
      <w:r w:rsidR="0006758A">
        <w:rPr>
          <w:rFonts w:ascii="Arial" w:hAnsi="Arial"/>
          <w:color w:val="EE0000"/>
          <w:sz w:val="24"/>
          <w:szCs w:val="24"/>
        </w:rPr>
        <w:t xml:space="preserve">marec </w:t>
      </w:r>
      <w:r w:rsidR="00FC0E52">
        <w:rPr>
          <w:rFonts w:ascii="Arial" w:hAnsi="Arial"/>
          <w:color w:val="EE0000"/>
          <w:sz w:val="24"/>
          <w:szCs w:val="24"/>
        </w:rPr>
        <w:t>2026</w:t>
      </w:r>
    </w:p>
    <w:p w14:paraId="01C56D0A" w14:textId="6DBE9624" w:rsidR="00EF15CF" w:rsidRPr="00A878CF" w:rsidRDefault="001B2D97" w:rsidP="000625B8">
      <w:pPr>
        <w:pStyle w:val="Naslovstandarda"/>
        <w:rPr>
          <w:rFonts w:ascii="Arial" w:hAnsi="Arial"/>
        </w:rPr>
      </w:pPr>
      <w:r w:rsidRPr="00A878CF">
        <w:rPr>
          <w:rFonts w:ascii="Arial" w:hAnsi="Arial"/>
        </w:rPr>
        <w:t>Slovenski računovodski standard 3</w:t>
      </w:r>
      <w:r w:rsidR="00EF15CF" w:rsidRPr="00A878CF">
        <w:rPr>
          <w:rFonts w:ascii="Arial" w:hAnsi="Arial"/>
        </w:rPr>
        <w:t>6</w:t>
      </w:r>
      <w:bookmarkStart w:id="4" w:name="_Toc436249621"/>
      <w:bookmarkStart w:id="5" w:name="_Toc436258538"/>
      <w:bookmarkEnd w:id="1"/>
      <w:bookmarkEnd w:id="2"/>
    </w:p>
    <w:p w14:paraId="0DF4C538" w14:textId="77777777" w:rsidR="001B2D97" w:rsidRDefault="00EF15CF" w:rsidP="000C13DA">
      <w:pPr>
        <w:pStyle w:val="Naslov"/>
        <w:jc w:val="center"/>
        <w:rPr>
          <w:rFonts w:ascii="Arial" w:hAnsi="Arial" w:cs="Arial"/>
          <w:b/>
          <w:bCs/>
          <w:sz w:val="28"/>
          <w:szCs w:val="28"/>
        </w:rPr>
      </w:pPr>
      <w:r w:rsidRPr="000C13DA">
        <w:rPr>
          <w:rFonts w:ascii="Arial" w:hAnsi="Arial" w:cs="Arial"/>
          <w:b/>
          <w:bCs/>
          <w:sz w:val="28"/>
          <w:szCs w:val="28"/>
        </w:rPr>
        <w:t xml:space="preserve">RAČUNOVODSKE REŠITVE ZA </w:t>
      </w:r>
      <w:r w:rsidR="00685A25" w:rsidRPr="000C13DA">
        <w:rPr>
          <w:rFonts w:ascii="Arial" w:hAnsi="Arial" w:cs="Arial"/>
          <w:b/>
          <w:bCs/>
          <w:sz w:val="28"/>
          <w:szCs w:val="28"/>
        </w:rPr>
        <w:t xml:space="preserve">DOLOČENE UPORABNIKE </w:t>
      </w:r>
      <w:r w:rsidR="00542B44" w:rsidRPr="000C13DA">
        <w:rPr>
          <w:rFonts w:ascii="Arial" w:hAnsi="Arial" w:cs="Arial"/>
          <w:b/>
          <w:bCs/>
          <w:sz w:val="28"/>
          <w:szCs w:val="28"/>
        </w:rPr>
        <w:t xml:space="preserve">ENOTNEGA KONTNEGA NAČRTA </w:t>
      </w:r>
      <w:r w:rsidR="006349AE" w:rsidRPr="000C13DA">
        <w:rPr>
          <w:rFonts w:ascii="Arial" w:hAnsi="Arial" w:cs="Arial"/>
          <w:b/>
          <w:bCs/>
          <w:sz w:val="28"/>
          <w:szCs w:val="28"/>
        </w:rPr>
        <w:t>– PRAVNE OSEBE JAVNEGA PRAVA</w:t>
      </w:r>
      <w:bookmarkEnd w:id="3"/>
      <w:bookmarkEnd w:id="4"/>
      <w:bookmarkEnd w:id="5"/>
    </w:p>
    <w:p w14:paraId="7D8C9B1F" w14:textId="77777777" w:rsidR="000C13DA" w:rsidRPr="000C13DA" w:rsidRDefault="000C13DA" w:rsidP="000C13DA"/>
    <w:p w14:paraId="023EABC0" w14:textId="77777777" w:rsidR="00FD6C69" w:rsidRPr="000C13DA" w:rsidRDefault="007E0120" w:rsidP="000C13DA">
      <w:pPr>
        <w:pStyle w:val="Naslov"/>
        <w:jc w:val="center"/>
        <w:rPr>
          <w:rFonts w:ascii="Arial" w:hAnsi="Arial" w:cs="Arial"/>
          <w:b/>
          <w:bCs/>
          <w:sz w:val="28"/>
          <w:szCs w:val="28"/>
        </w:rPr>
      </w:pPr>
      <w:r w:rsidRPr="000C13DA">
        <w:rPr>
          <w:rFonts w:ascii="Arial" w:hAnsi="Arial" w:cs="Arial"/>
          <w:b/>
          <w:bCs/>
          <w:sz w:val="28"/>
          <w:szCs w:val="28"/>
        </w:rPr>
        <w:t>(</w:t>
      </w:r>
      <w:r w:rsidR="00FD6C69" w:rsidRPr="000C13DA">
        <w:rPr>
          <w:rFonts w:ascii="Arial" w:hAnsi="Arial" w:cs="Arial"/>
          <w:b/>
          <w:bCs/>
          <w:sz w:val="28"/>
          <w:szCs w:val="28"/>
        </w:rPr>
        <w:t>P</w:t>
      </w:r>
      <w:r w:rsidR="00D13C32" w:rsidRPr="000C13DA">
        <w:rPr>
          <w:rFonts w:ascii="Arial" w:hAnsi="Arial" w:cs="Arial"/>
          <w:b/>
          <w:bCs/>
          <w:sz w:val="28"/>
          <w:szCs w:val="28"/>
        </w:rPr>
        <w:t>redlog</w:t>
      </w:r>
      <w:r w:rsidRPr="000C13DA">
        <w:rPr>
          <w:rFonts w:ascii="Arial" w:hAnsi="Arial" w:cs="Arial"/>
          <w:b/>
          <w:bCs/>
          <w:sz w:val="28"/>
          <w:szCs w:val="28"/>
        </w:rPr>
        <w:t>)</w:t>
      </w:r>
    </w:p>
    <w:p w14:paraId="394F83EC" w14:textId="77777777" w:rsidR="001B2D97" w:rsidRPr="00A878CF" w:rsidRDefault="00DB171E" w:rsidP="000C13DA">
      <w:pPr>
        <w:pStyle w:val="Naslov1"/>
      </w:pPr>
      <w:bookmarkStart w:id="6" w:name="_Toc436249622"/>
      <w:r w:rsidRPr="00A878CF">
        <w:t>A. UVOD</w:t>
      </w:r>
      <w:bookmarkEnd w:id="6"/>
    </w:p>
    <w:p w14:paraId="3A84BDCB" w14:textId="1ED81F4F" w:rsidR="006D3DB9" w:rsidRPr="00A878CF" w:rsidRDefault="006D3DB9" w:rsidP="00B26B7C">
      <w:pPr>
        <w:spacing w:after="240"/>
        <w:jc w:val="both"/>
        <w:rPr>
          <w:rFonts w:ascii="Arial" w:hAnsi="Arial" w:cs="Arial"/>
          <w:sz w:val="22"/>
          <w:szCs w:val="22"/>
        </w:rPr>
      </w:pPr>
      <w:r w:rsidRPr="00A878CF">
        <w:rPr>
          <w:rFonts w:ascii="Arial" w:hAnsi="Arial" w:cs="Arial"/>
          <w:sz w:val="22"/>
          <w:szCs w:val="22"/>
        </w:rPr>
        <w:t xml:space="preserve">Ta standard </w:t>
      </w:r>
      <w:r w:rsidR="004933FE" w:rsidRPr="00A878CF">
        <w:rPr>
          <w:rFonts w:ascii="Arial" w:hAnsi="Arial" w:cs="Arial"/>
          <w:sz w:val="22"/>
          <w:szCs w:val="22"/>
        </w:rPr>
        <w:t>ureja</w:t>
      </w:r>
      <w:r w:rsidRPr="00A878CF">
        <w:rPr>
          <w:rFonts w:ascii="Arial" w:hAnsi="Arial" w:cs="Arial"/>
          <w:sz w:val="22"/>
          <w:szCs w:val="22"/>
        </w:rPr>
        <w:t xml:space="preserve"> </w:t>
      </w:r>
      <w:r w:rsidR="00B70ECB">
        <w:rPr>
          <w:rFonts w:ascii="Arial" w:hAnsi="Arial" w:cs="Arial"/>
          <w:sz w:val="22"/>
          <w:szCs w:val="22"/>
        </w:rPr>
        <w:t xml:space="preserve">posebnosti pri razvrščanju, </w:t>
      </w:r>
      <w:r w:rsidRPr="00A878CF">
        <w:rPr>
          <w:rFonts w:ascii="Arial" w:hAnsi="Arial" w:cs="Arial"/>
          <w:sz w:val="22"/>
          <w:szCs w:val="22"/>
        </w:rPr>
        <w:t>pripoznavanj</w:t>
      </w:r>
      <w:r w:rsidR="00B70ECB">
        <w:rPr>
          <w:rFonts w:ascii="Arial" w:hAnsi="Arial" w:cs="Arial"/>
          <w:sz w:val="22"/>
          <w:szCs w:val="22"/>
        </w:rPr>
        <w:t>u</w:t>
      </w:r>
      <w:r w:rsidRPr="00A878CF">
        <w:rPr>
          <w:rFonts w:ascii="Arial" w:hAnsi="Arial" w:cs="Arial"/>
          <w:sz w:val="22"/>
          <w:szCs w:val="22"/>
        </w:rPr>
        <w:t>,</w:t>
      </w:r>
      <w:r w:rsidR="004A392B">
        <w:rPr>
          <w:rFonts w:ascii="Arial" w:hAnsi="Arial" w:cs="Arial"/>
          <w:sz w:val="22"/>
          <w:szCs w:val="22"/>
        </w:rPr>
        <w:t xml:space="preserve"> odpravljanju pripoznanj</w:t>
      </w:r>
      <w:r w:rsidRPr="00A878CF">
        <w:rPr>
          <w:rFonts w:ascii="Arial" w:hAnsi="Arial" w:cs="Arial"/>
          <w:sz w:val="22"/>
          <w:szCs w:val="22"/>
        </w:rPr>
        <w:t xml:space="preserve">, </w:t>
      </w:r>
      <w:r w:rsidR="00B70ECB">
        <w:rPr>
          <w:rFonts w:ascii="Arial" w:hAnsi="Arial" w:cs="Arial"/>
          <w:sz w:val="22"/>
          <w:szCs w:val="22"/>
        </w:rPr>
        <w:t xml:space="preserve">začetnem računovodskem </w:t>
      </w:r>
      <w:r w:rsidRPr="00A878CF">
        <w:rPr>
          <w:rFonts w:ascii="Arial" w:hAnsi="Arial" w:cs="Arial"/>
          <w:sz w:val="22"/>
          <w:szCs w:val="22"/>
        </w:rPr>
        <w:t>merjenj</w:t>
      </w:r>
      <w:r w:rsidR="00B70ECB">
        <w:rPr>
          <w:rFonts w:ascii="Arial" w:hAnsi="Arial" w:cs="Arial"/>
          <w:sz w:val="22"/>
          <w:szCs w:val="22"/>
        </w:rPr>
        <w:t>u</w:t>
      </w:r>
      <w:r w:rsidR="009C1552">
        <w:rPr>
          <w:rFonts w:ascii="Arial" w:hAnsi="Arial" w:cs="Arial"/>
          <w:sz w:val="22"/>
          <w:szCs w:val="22"/>
        </w:rPr>
        <w:t>,</w:t>
      </w:r>
      <w:r w:rsidRPr="00A878CF">
        <w:rPr>
          <w:rFonts w:ascii="Arial" w:hAnsi="Arial" w:cs="Arial"/>
          <w:sz w:val="22"/>
          <w:szCs w:val="22"/>
        </w:rPr>
        <w:t xml:space="preserve"> </w:t>
      </w:r>
      <w:r w:rsidR="00B70ECB">
        <w:rPr>
          <w:rFonts w:ascii="Arial" w:hAnsi="Arial" w:cs="Arial"/>
          <w:sz w:val="22"/>
          <w:szCs w:val="22"/>
        </w:rPr>
        <w:t xml:space="preserve">prevrednotovanju </w:t>
      </w:r>
      <w:r w:rsidR="00F86BC4">
        <w:rPr>
          <w:rFonts w:ascii="Arial" w:hAnsi="Arial" w:cs="Arial"/>
          <w:sz w:val="22"/>
          <w:szCs w:val="22"/>
        </w:rPr>
        <w:t>in</w:t>
      </w:r>
      <w:r w:rsidR="0073264E">
        <w:rPr>
          <w:rFonts w:ascii="Arial" w:hAnsi="Arial" w:cs="Arial"/>
          <w:sz w:val="22"/>
          <w:szCs w:val="22"/>
        </w:rPr>
        <w:t xml:space="preserve"> razkrivanju </w:t>
      </w:r>
      <w:r w:rsidRPr="00A878CF">
        <w:rPr>
          <w:rFonts w:ascii="Arial" w:hAnsi="Arial" w:cs="Arial"/>
          <w:sz w:val="22"/>
          <w:szCs w:val="22"/>
        </w:rPr>
        <w:t xml:space="preserve">sredstev in obveznosti do njihovih virov ter </w:t>
      </w:r>
      <w:r w:rsidR="00B70ECB">
        <w:rPr>
          <w:rFonts w:ascii="Arial" w:hAnsi="Arial" w:cs="Arial"/>
          <w:sz w:val="22"/>
          <w:szCs w:val="22"/>
        </w:rPr>
        <w:t>posebnosti pri razvrščanju, pripoznavanj</w:t>
      </w:r>
      <w:r w:rsidR="0073264E">
        <w:rPr>
          <w:rFonts w:ascii="Arial" w:hAnsi="Arial" w:cs="Arial"/>
          <w:sz w:val="22"/>
          <w:szCs w:val="22"/>
        </w:rPr>
        <w:t>u</w:t>
      </w:r>
      <w:r w:rsidR="004A392B">
        <w:rPr>
          <w:rFonts w:ascii="Arial" w:hAnsi="Arial" w:cs="Arial"/>
          <w:sz w:val="22"/>
          <w:szCs w:val="22"/>
        </w:rPr>
        <w:t>,</w:t>
      </w:r>
      <w:r w:rsidR="00B70ECB">
        <w:rPr>
          <w:rFonts w:ascii="Arial" w:hAnsi="Arial" w:cs="Arial"/>
          <w:sz w:val="22"/>
          <w:szCs w:val="22"/>
        </w:rPr>
        <w:t xml:space="preserve"> začetn</w:t>
      </w:r>
      <w:r w:rsidR="0073264E">
        <w:rPr>
          <w:rFonts w:ascii="Arial" w:hAnsi="Arial" w:cs="Arial"/>
          <w:sz w:val="22"/>
          <w:szCs w:val="22"/>
        </w:rPr>
        <w:t xml:space="preserve">em računovodskem </w:t>
      </w:r>
      <w:r w:rsidRPr="00A878CF">
        <w:rPr>
          <w:rFonts w:ascii="Arial" w:hAnsi="Arial" w:cs="Arial"/>
          <w:sz w:val="22"/>
          <w:szCs w:val="22"/>
        </w:rPr>
        <w:t>merjenj</w:t>
      </w:r>
      <w:r w:rsidR="0073264E">
        <w:rPr>
          <w:rFonts w:ascii="Arial" w:hAnsi="Arial" w:cs="Arial"/>
          <w:sz w:val="22"/>
          <w:szCs w:val="22"/>
        </w:rPr>
        <w:t>u</w:t>
      </w:r>
      <w:r w:rsidRPr="00A878CF">
        <w:rPr>
          <w:rFonts w:ascii="Arial" w:hAnsi="Arial" w:cs="Arial"/>
          <w:sz w:val="22"/>
          <w:szCs w:val="22"/>
        </w:rPr>
        <w:t xml:space="preserve"> </w:t>
      </w:r>
      <w:r w:rsidR="004A392B">
        <w:rPr>
          <w:rFonts w:ascii="Arial" w:hAnsi="Arial" w:cs="Arial"/>
          <w:sz w:val="22"/>
          <w:szCs w:val="22"/>
        </w:rPr>
        <w:t>in</w:t>
      </w:r>
      <w:r w:rsidR="0073264E">
        <w:rPr>
          <w:rFonts w:ascii="Arial" w:hAnsi="Arial" w:cs="Arial"/>
          <w:sz w:val="22"/>
          <w:szCs w:val="22"/>
        </w:rPr>
        <w:t xml:space="preserve"> razkrivanju </w:t>
      </w:r>
      <w:r w:rsidRPr="00A878CF">
        <w:rPr>
          <w:rFonts w:ascii="Arial" w:hAnsi="Arial" w:cs="Arial"/>
          <w:sz w:val="22"/>
          <w:szCs w:val="22"/>
        </w:rPr>
        <w:t xml:space="preserve">prihodkov, odhodkov in </w:t>
      </w:r>
      <w:r w:rsidR="00932DA1">
        <w:rPr>
          <w:rFonts w:ascii="Arial" w:hAnsi="Arial" w:cs="Arial"/>
          <w:sz w:val="22"/>
          <w:szCs w:val="22"/>
        </w:rPr>
        <w:t>izida poslovanja</w:t>
      </w:r>
      <w:r w:rsidRPr="00A878CF">
        <w:rPr>
          <w:rFonts w:ascii="Arial" w:hAnsi="Arial" w:cs="Arial"/>
          <w:sz w:val="22"/>
          <w:szCs w:val="22"/>
        </w:rPr>
        <w:t xml:space="preserve"> pri določenih uporabnikih enotnega kontnega načrta – pravnih osebah javnega prava (v </w:t>
      </w:r>
      <w:r w:rsidR="0024241B" w:rsidRPr="00A878CF">
        <w:rPr>
          <w:rFonts w:ascii="Arial" w:hAnsi="Arial" w:cs="Arial"/>
          <w:sz w:val="22"/>
          <w:szCs w:val="22"/>
        </w:rPr>
        <w:t>nadalj</w:t>
      </w:r>
      <w:r w:rsidR="0024241B">
        <w:rPr>
          <w:rFonts w:ascii="Arial" w:hAnsi="Arial" w:cs="Arial"/>
          <w:sz w:val="22"/>
          <w:szCs w:val="22"/>
        </w:rPr>
        <w:t>njem besedilu:</w:t>
      </w:r>
      <w:r w:rsidR="0024241B" w:rsidRPr="00A878CF">
        <w:rPr>
          <w:rFonts w:ascii="Arial" w:hAnsi="Arial" w:cs="Arial"/>
          <w:sz w:val="22"/>
          <w:szCs w:val="22"/>
        </w:rPr>
        <w:t xml:space="preserve"> </w:t>
      </w:r>
      <w:r w:rsidRPr="004D12AD">
        <w:rPr>
          <w:rFonts w:ascii="Arial" w:hAnsi="Arial" w:cs="Arial"/>
          <w:sz w:val="22"/>
          <w:szCs w:val="22"/>
        </w:rPr>
        <w:t>določeni uporabniki EKN</w:t>
      </w:r>
      <w:r w:rsidR="009433A1">
        <w:rPr>
          <w:rFonts w:ascii="Arial" w:hAnsi="Arial" w:cs="Arial"/>
          <w:sz w:val="22"/>
          <w:szCs w:val="22"/>
        </w:rPr>
        <w:t>-ja</w:t>
      </w:r>
      <w:r w:rsidRPr="00A878CF">
        <w:rPr>
          <w:rFonts w:ascii="Arial" w:hAnsi="Arial" w:cs="Arial"/>
          <w:sz w:val="22"/>
          <w:szCs w:val="22"/>
        </w:rPr>
        <w:t xml:space="preserve">). </w:t>
      </w:r>
    </w:p>
    <w:p w14:paraId="59201614" w14:textId="6435E766" w:rsidR="004F4F9C" w:rsidRPr="00A878CF" w:rsidRDefault="00C77FC4" w:rsidP="00B26B7C">
      <w:pPr>
        <w:spacing w:after="240"/>
        <w:jc w:val="both"/>
        <w:rPr>
          <w:rFonts w:ascii="Arial" w:hAnsi="Arial" w:cs="Arial"/>
          <w:sz w:val="22"/>
          <w:szCs w:val="22"/>
        </w:rPr>
      </w:pPr>
      <w:r w:rsidRPr="00A878CF">
        <w:rPr>
          <w:rFonts w:ascii="Arial" w:hAnsi="Arial" w:cs="Arial"/>
          <w:sz w:val="22"/>
          <w:szCs w:val="22"/>
        </w:rPr>
        <w:t xml:space="preserve">Določila tega standarda se uporabljajo, če </w:t>
      </w:r>
      <w:r w:rsidR="001901B3">
        <w:rPr>
          <w:rFonts w:ascii="Arial" w:hAnsi="Arial" w:cs="Arial"/>
          <w:sz w:val="22"/>
          <w:szCs w:val="22"/>
        </w:rPr>
        <w:t>Zakon o računovodstvu</w:t>
      </w:r>
      <w:r w:rsidR="001901B3" w:rsidRPr="00A878CF">
        <w:rPr>
          <w:rFonts w:ascii="Arial" w:hAnsi="Arial" w:cs="Arial"/>
          <w:sz w:val="22"/>
          <w:szCs w:val="22"/>
        </w:rPr>
        <w:t xml:space="preserve"> </w:t>
      </w:r>
      <w:r w:rsidRPr="00A878CF">
        <w:rPr>
          <w:rFonts w:ascii="Arial" w:hAnsi="Arial" w:cs="Arial"/>
          <w:sz w:val="22"/>
          <w:szCs w:val="22"/>
        </w:rPr>
        <w:t>in</w:t>
      </w:r>
      <w:r w:rsidR="001901B3">
        <w:rPr>
          <w:rFonts w:ascii="Arial" w:hAnsi="Arial" w:cs="Arial"/>
          <w:sz w:val="22"/>
          <w:szCs w:val="22"/>
        </w:rPr>
        <w:t xml:space="preserve"> na njegovi podlagi sprejeti</w:t>
      </w:r>
      <w:r w:rsidRPr="00A878CF">
        <w:rPr>
          <w:rFonts w:ascii="Arial" w:hAnsi="Arial" w:cs="Arial"/>
          <w:sz w:val="22"/>
          <w:szCs w:val="22"/>
        </w:rPr>
        <w:t xml:space="preserve"> podzakonski akti ne določajo drugače. Za </w:t>
      </w:r>
      <w:r w:rsidR="00CD67CA">
        <w:rPr>
          <w:rFonts w:ascii="Arial" w:hAnsi="Arial" w:cs="Arial"/>
          <w:sz w:val="22"/>
          <w:szCs w:val="22"/>
        </w:rPr>
        <w:t>zadeve</w:t>
      </w:r>
      <w:r w:rsidRPr="00A878CF">
        <w:rPr>
          <w:rFonts w:ascii="Arial" w:hAnsi="Arial" w:cs="Arial"/>
          <w:sz w:val="22"/>
          <w:szCs w:val="22"/>
        </w:rPr>
        <w:t xml:space="preserve">, ki jih ta standard ne ureja, se </w:t>
      </w:r>
      <w:r w:rsidR="004F4F9C" w:rsidRPr="00A878CF">
        <w:rPr>
          <w:rFonts w:ascii="Arial" w:hAnsi="Arial" w:cs="Arial"/>
          <w:sz w:val="22"/>
          <w:szCs w:val="22"/>
        </w:rPr>
        <w:t xml:space="preserve">smiselno </w:t>
      </w:r>
      <w:r w:rsidRPr="00A878CF">
        <w:rPr>
          <w:rFonts w:ascii="Arial" w:hAnsi="Arial" w:cs="Arial"/>
          <w:sz w:val="22"/>
          <w:szCs w:val="22"/>
        </w:rPr>
        <w:t xml:space="preserve">uporabljajo določila </w:t>
      </w:r>
      <w:r w:rsidR="0024241B">
        <w:rPr>
          <w:rFonts w:ascii="Arial" w:hAnsi="Arial" w:cs="Arial"/>
          <w:sz w:val="22"/>
          <w:szCs w:val="22"/>
        </w:rPr>
        <w:t>drug</w:t>
      </w:r>
      <w:r w:rsidR="004F4F9C" w:rsidRPr="00A878CF">
        <w:rPr>
          <w:rFonts w:ascii="Arial" w:hAnsi="Arial" w:cs="Arial"/>
          <w:sz w:val="22"/>
          <w:szCs w:val="22"/>
        </w:rPr>
        <w:t xml:space="preserve">ih SRS-jev. </w:t>
      </w:r>
    </w:p>
    <w:p w14:paraId="6185D54D" w14:textId="0F69CEA4" w:rsidR="0008304B" w:rsidRPr="00A878CF" w:rsidRDefault="00CA65C8" w:rsidP="00B26B7C">
      <w:pPr>
        <w:spacing w:after="240"/>
        <w:jc w:val="both"/>
        <w:rPr>
          <w:rFonts w:ascii="Arial" w:hAnsi="Arial" w:cs="Arial"/>
          <w:sz w:val="22"/>
          <w:szCs w:val="22"/>
        </w:rPr>
      </w:pPr>
      <w:r w:rsidRPr="004D12AD">
        <w:rPr>
          <w:rFonts w:ascii="Arial" w:hAnsi="Arial" w:cs="Arial"/>
          <w:sz w:val="22"/>
          <w:szCs w:val="22"/>
        </w:rPr>
        <w:t>D</w:t>
      </w:r>
      <w:r w:rsidR="0008304B" w:rsidRPr="004D12AD">
        <w:rPr>
          <w:rFonts w:ascii="Arial" w:hAnsi="Arial" w:cs="Arial"/>
          <w:sz w:val="22"/>
          <w:szCs w:val="22"/>
        </w:rPr>
        <w:t>oločeni uporabni</w:t>
      </w:r>
      <w:r w:rsidR="00C22125" w:rsidRPr="004D12AD">
        <w:rPr>
          <w:rFonts w:ascii="Arial" w:hAnsi="Arial" w:cs="Arial"/>
          <w:sz w:val="22"/>
          <w:szCs w:val="22"/>
        </w:rPr>
        <w:t>k</w:t>
      </w:r>
      <w:r w:rsidR="00100B7E" w:rsidRPr="0009038F">
        <w:rPr>
          <w:rFonts w:ascii="Arial" w:hAnsi="Arial" w:cs="Arial"/>
          <w:sz w:val="22"/>
          <w:szCs w:val="22"/>
        </w:rPr>
        <w:t>i</w:t>
      </w:r>
      <w:r w:rsidR="00C22125" w:rsidRPr="004D12AD">
        <w:rPr>
          <w:rFonts w:ascii="Arial" w:hAnsi="Arial" w:cs="Arial"/>
          <w:sz w:val="22"/>
          <w:szCs w:val="22"/>
        </w:rPr>
        <w:t xml:space="preserve"> EKN</w:t>
      </w:r>
      <w:r w:rsidR="009433A1">
        <w:rPr>
          <w:rFonts w:ascii="Arial" w:hAnsi="Arial" w:cs="Arial"/>
          <w:sz w:val="22"/>
          <w:szCs w:val="22"/>
        </w:rPr>
        <w:t>-ja</w:t>
      </w:r>
      <w:r w:rsidR="0008304B" w:rsidRPr="00A878CF">
        <w:rPr>
          <w:rFonts w:ascii="Arial" w:hAnsi="Arial" w:cs="Arial"/>
          <w:sz w:val="22"/>
          <w:szCs w:val="22"/>
        </w:rPr>
        <w:t xml:space="preserve"> </w:t>
      </w:r>
      <w:r w:rsidR="00100B7E">
        <w:rPr>
          <w:rFonts w:ascii="Arial" w:hAnsi="Arial" w:cs="Arial"/>
          <w:sz w:val="22"/>
          <w:szCs w:val="22"/>
        </w:rPr>
        <w:t>so</w:t>
      </w:r>
      <w:r w:rsidR="00100B7E" w:rsidRPr="00A878CF">
        <w:rPr>
          <w:rFonts w:ascii="Arial" w:hAnsi="Arial" w:cs="Arial"/>
          <w:sz w:val="22"/>
          <w:szCs w:val="22"/>
        </w:rPr>
        <w:t xml:space="preserve"> oseb</w:t>
      </w:r>
      <w:r w:rsidR="00100B7E">
        <w:rPr>
          <w:rFonts w:ascii="Arial" w:hAnsi="Arial" w:cs="Arial"/>
          <w:sz w:val="22"/>
          <w:szCs w:val="22"/>
        </w:rPr>
        <w:t>e</w:t>
      </w:r>
      <w:r w:rsidR="00100B7E" w:rsidRPr="00A878CF">
        <w:rPr>
          <w:rFonts w:ascii="Arial" w:hAnsi="Arial" w:cs="Arial"/>
          <w:sz w:val="22"/>
          <w:szCs w:val="22"/>
        </w:rPr>
        <w:t xml:space="preserve"> </w:t>
      </w:r>
      <w:r w:rsidRPr="00A878CF">
        <w:rPr>
          <w:rFonts w:ascii="Arial" w:hAnsi="Arial" w:cs="Arial"/>
          <w:sz w:val="22"/>
          <w:szCs w:val="22"/>
        </w:rPr>
        <w:t>javnega prava</w:t>
      </w:r>
      <w:r w:rsidR="00C22125" w:rsidRPr="00A878CF">
        <w:rPr>
          <w:rFonts w:ascii="Arial" w:hAnsi="Arial" w:cs="Arial"/>
          <w:sz w:val="22"/>
          <w:szCs w:val="22"/>
        </w:rPr>
        <w:t xml:space="preserve">, ki </w:t>
      </w:r>
      <w:r w:rsidR="00100B7E">
        <w:rPr>
          <w:rFonts w:ascii="Arial" w:hAnsi="Arial" w:cs="Arial"/>
          <w:sz w:val="22"/>
          <w:szCs w:val="22"/>
        </w:rPr>
        <w:t>so</w:t>
      </w:r>
      <w:r w:rsidR="00100B7E" w:rsidRPr="00A878CF">
        <w:rPr>
          <w:rFonts w:ascii="Arial" w:hAnsi="Arial" w:cs="Arial"/>
          <w:sz w:val="22"/>
          <w:szCs w:val="22"/>
        </w:rPr>
        <w:t xml:space="preserve"> </w:t>
      </w:r>
      <w:r w:rsidR="0024241B">
        <w:rPr>
          <w:rFonts w:ascii="Arial" w:hAnsi="Arial" w:cs="Arial"/>
          <w:sz w:val="22"/>
          <w:szCs w:val="22"/>
        </w:rPr>
        <w:t>tako</w:t>
      </w:r>
      <w:r w:rsidR="00DA13B9" w:rsidRPr="00A878CF">
        <w:rPr>
          <w:rFonts w:ascii="Arial" w:hAnsi="Arial" w:cs="Arial"/>
          <w:sz w:val="22"/>
          <w:szCs w:val="22"/>
        </w:rPr>
        <w:t xml:space="preserve"> </w:t>
      </w:r>
      <w:r w:rsidR="00100B7E" w:rsidRPr="00A878CF">
        <w:rPr>
          <w:rFonts w:ascii="Arial" w:hAnsi="Arial" w:cs="Arial"/>
          <w:sz w:val="22"/>
          <w:szCs w:val="22"/>
        </w:rPr>
        <w:t>opredeljen</w:t>
      </w:r>
      <w:r w:rsidR="00100B7E">
        <w:rPr>
          <w:rFonts w:ascii="Arial" w:hAnsi="Arial" w:cs="Arial"/>
          <w:sz w:val="22"/>
          <w:szCs w:val="22"/>
        </w:rPr>
        <w:t>i</w:t>
      </w:r>
      <w:r w:rsidR="00100B7E" w:rsidRPr="00A878CF">
        <w:rPr>
          <w:rFonts w:ascii="Arial" w:hAnsi="Arial" w:cs="Arial"/>
          <w:sz w:val="22"/>
          <w:szCs w:val="22"/>
        </w:rPr>
        <w:t xml:space="preserve"> </w:t>
      </w:r>
      <w:r w:rsidR="00C75294">
        <w:rPr>
          <w:rFonts w:ascii="Arial" w:hAnsi="Arial" w:cs="Arial"/>
          <w:sz w:val="22"/>
          <w:szCs w:val="22"/>
        </w:rPr>
        <w:t>v</w:t>
      </w:r>
      <w:r w:rsidR="00C75294" w:rsidRPr="00A878CF">
        <w:rPr>
          <w:rFonts w:ascii="Arial" w:hAnsi="Arial" w:cs="Arial"/>
          <w:sz w:val="22"/>
          <w:szCs w:val="22"/>
        </w:rPr>
        <w:t xml:space="preserve"> </w:t>
      </w:r>
      <w:r w:rsidR="00C75294">
        <w:rPr>
          <w:rFonts w:ascii="Arial" w:hAnsi="Arial" w:cs="Arial"/>
          <w:sz w:val="22"/>
          <w:szCs w:val="22"/>
        </w:rPr>
        <w:t xml:space="preserve">Zakonu </w:t>
      </w:r>
      <w:r w:rsidR="001901B3">
        <w:rPr>
          <w:rFonts w:ascii="Arial" w:hAnsi="Arial" w:cs="Arial"/>
          <w:sz w:val="22"/>
          <w:szCs w:val="22"/>
        </w:rPr>
        <w:t>o računovodstvu</w:t>
      </w:r>
      <w:r w:rsidR="0008304B" w:rsidRPr="00A878CF">
        <w:rPr>
          <w:rFonts w:ascii="Arial" w:hAnsi="Arial" w:cs="Arial"/>
          <w:sz w:val="22"/>
          <w:szCs w:val="22"/>
        </w:rPr>
        <w:t xml:space="preserve"> in </w:t>
      </w:r>
      <w:r w:rsidR="001901B3">
        <w:rPr>
          <w:rFonts w:ascii="Arial" w:hAnsi="Arial" w:cs="Arial"/>
          <w:sz w:val="22"/>
          <w:szCs w:val="22"/>
        </w:rPr>
        <w:t>na njegovi podlagi sprejeti</w:t>
      </w:r>
      <w:r w:rsidR="00C75294">
        <w:rPr>
          <w:rFonts w:ascii="Arial" w:hAnsi="Arial" w:cs="Arial"/>
          <w:sz w:val="22"/>
          <w:szCs w:val="22"/>
        </w:rPr>
        <w:t>h</w:t>
      </w:r>
      <w:r w:rsidR="001901B3">
        <w:rPr>
          <w:rFonts w:ascii="Arial" w:hAnsi="Arial" w:cs="Arial"/>
          <w:sz w:val="22"/>
          <w:szCs w:val="22"/>
        </w:rPr>
        <w:t xml:space="preserve"> </w:t>
      </w:r>
      <w:r w:rsidR="0008304B" w:rsidRPr="00A878CF">
        <w:rPr>
          <w:rFonts w:ascii="Arial" w:hAnsi="Arial" w:cs="Arial"/>
          <w:sz w:val="22"/>
          <w:szCs w:val="22"/>
        </w:rPr>
        <w:t>podzakonski</w:t>
      </w:r>
      <w:r w:rsidR="00C75294">
        <w:rPr>
          <w:rFonts w:ascii="Arial" w:hAnsi="Arial" w:cs="Arial"/>
          <w:sz w:val="22"/>
          <w:szCs w:val="22"/>
        </w:rPr>
        <w:t>h</w:t>
      </w:r>
      <w:r w:rsidR="0008304B" w:rsidRPr="00A878CF">
        <w:rPr>
          <w:rFonts w:ascii="Arial" w:hAnsi="Arial" w:cs="Arial"/>
          <w:sz w:val="22"/>
          <w:szCs w:val="22"/>
        </w:rPr>
        <w:t xml:space="preserve"> akti</w:t>
      </w:r>
      <w:r w:rsidR="00C75294">
        <w:rPr>
          <w:rFonts w:ascii="Arial" w:hAnsi="Arial" w:cs="Arial"/>
          <w:sz w:val="22"/>
          <w:szCs w:val="22"/>
        </w:rPr>
        <w:t>h</w:t>
      </w:r>
      <w:r w:rsidR="0008304B" w:rsidRPr="00A878CF">
        <w:rPr>
          <w:rFonts w:ascii="Arial" w:hAnsi="Arial" w:cs="Arial"/>
          <w:sz w:val="22"/>
          <w:szCs w:val="22"/>
        </w:rPr>
        <w:t>.</w:t>
      </w:r>
    </w:p>
    <w:p w14:paraId="6654E255" w14:textId="77777777" w:rsidR="001B2D97" w:rsidRPr="00545B4C" w:rsidRDefault="00DB171E" w:rsidP="00545B4C">
      <w:pPr>
        <w:pStyle w:val="Naslov1"/>
      </w:pPr>
      <w:bookmarkStart w:id="7" w:name="_Toc436249623"/>
      <w:r w:rsidRPr="00545B4C">
        <w:t>B. STANDARD</w:t>
      </w:r>
      <w:bookmarkEnd w:id="7"/>
    </w:p>
    <w:p w14:paraId="617BBE47" w14:textId="77777777" w:rsidR="00DB171E" w:rsidRPr="00AC54B9" w:rsidRDefault="00A508FD" w:rsidP="00545B4C">
      <w:pPr>
        <w:pStyle w:val="Naslov2"/>
      </w:pPr>
      <w:r w:rsidRPr="00AC54B9">
        <w:t>a</w:t>
      </w:r>
      <w:r w:rsidR="00DB171E" w:rsidRPr="00AC54B9">
        <w:t>) </w:t>
      </w:r>
      <w:r w:rsidRPr="00545B4C">
        <w:t>Sredstva</w:t>
      </w:r>
    </w:p>
    <w:p w14:paraId="633F9D1B" w14:textId="6929109D" w:rsidR="00033526" w:rsidRPr="00A878CF" w:rsidRDefault="001D2FCF" w:rsidP="00AE7753">
      <w:pPr>
        <w:pStyle w:val="Seznamcrke"/>
        <w:keepNext w:val="0"/>
        <w:jc w:val="both"/>
        <w:rPr>
          <w:rFonts w:ascii="Arial" w:hAnsi="Arial" w:cs="Arial"/>
          <w:sz w:val="22"/>
        </w:rPr>
      </w:pPr>
      <w:r w:rsidRPr="00A878CF">
        <w:rPr>
          <w:rFonts w:ascii="Arial" w:hAnsi="Arial" w:cs="Arial"/>
          <w:b/>
          <w:sz w:val="22"/>
        </w:rPr>
        <w:t>36.1.</w:t>
      </w:r>
      <w:r w:rsidRPr="00A878CF">
        <w:rPr>
          <w:rFonts w:ascii="Arial" w:hAnsi="Arial" w:cs="Arial"/>
          <w:sz w:val="22"/>
        </w:rPr>
        <w:t xml:space="preserve"> </w:t>
      </w:r>
      <w:r w:rsidRPr="00A878CF">
        <w:rPr>
          <w:rFonts w:ascii="Arial" w:hAnsi="Arial" w:cs="Arial"/>
          <w:sz w:val="22"/>
        </w:rPr>
        <w:tab/>
        <w:t>Sredstva določenega uporabnika EKN</w:t>
      </w:r>
      <w:r w:rsidR="009433A1">
        <w:rPr>
          <w:rFonts w:ascii="Arial" w:hAnsi="Arial" w:cs="Arial"/>
          <w:sz w:val="22"/>
        </w:rPr>
        <w:t>-ja</w:t>
      </w:r>
      <w:r w:rsidRPr="00A878CF">
        <w:rPr>
          <w:rFonts w:ascii="Arial" w:hAnsi="Arial" w:cs="Arial"/>
          <w:sz w:val="22"/>
        </w:rPr>
        <w:t xml:space="preserve"> so viri, ki jih ta obvladuje na podlagi preteklih dogodkov in iz katerih ima pravice, </w:t>
      </w:r>
      <w:r w:rsidR="00AE7753" w:rsidRPr="00A878CF">
        <w:rPr>
          <w:rFonts w:ascii="Arial" w:hAnsi="Arial" w:cs="Arial"/>
          <w:sz w:val="22"/>
        </w:rPr>
        <w:t>ki mu omogočajo izvajanje javne službe ali doseganje gospodarskih koristi</w:t>
      </w:r>
      <w:r w:rsidR="002622EA">
        <w:rPr>
          <w:rFonts w:ascii="Arial" w:hAnsi="Arial" w:cs="Arial"/>
          <w:sz w:val="22"/>
        </w:rPr>
        <w:t xml:space="preserve"> iz</w:t>
      </w:r>
      <w:r w:rsidR="00A5409E">
        <w:rPr>
          <w:rFonts w:ascii="Arial" w:hAnsi="Arial" w:cs="Arial"/>
          <w:sz w:val="22"/>
        </w:rPr>
        <w:t xml:space="preserve"> drug</w:t>
      </w:r>
      <w:r w:rsidR="002622EA">
        <w:rPr>
          <w:rFonts w:ascii="Arial" w:hAnsi="Arial" w:cs="Arial"/>
          <w:sz w:val="22"/>
        </w:rPr>
        <w:t>ih</w:t>
      </w:r>
      <w:r w:rsidR="00A5409E">
        <w:rPr>
          <w:rFonts w:ascii="Arial" w:hAnsi="Arial" w:cs="Arial"/>
          <w:sz w:val="22"/>
        </w:rPr>
        <w:t xml:space="preserve"> dejavnosti</w:t>
      </w:r>
      <w:r w:rsidR="006468BA">
        <w:rPr>
          <w:rFonts w:ascii="Arial" w:hAnsi="Arial" w:cs="Arial"/>
          <w:sz w:val="22"/>
        </w:rPr>
        <w:t xml:space="preserve"> </w:t>
      </w:r>
      <w:r w:rsidR="00834FE1">
        <w:rPr>
          <w:rFonts w:ascii="Arial" w:hAnsi="Arial" w:cs="Arial"/>
          <w:sz w:val="22"/>
        </w:rPr>
        <w:t xml:space="preserve">(tj. </w:t>
      </w:r>
      <w:r w:rsidR="006468BA">
        <w:rPr>
          <w:rFonts w:ascii="Arial" w:hAnsi="Arial" w:cs="Arial"/>
          <w:sz w:val="22"/>
        </w:rPr>
        <w:t>s prodajo blaga in storitev na trgu)</w:t>
      </w:r>
      <w:r w:rsidRPr="00A878CF">
        <w:rPr>
          <w:rFonts w:ascii="Arial" w:hAnsi="Arial" w:cs="Arial"/>
          <w:sz w:val="22"/>
        </w:rPr>
        <w:t>.</w:t>
      </w:r>
      <w:r w:rsidR="00B97F3A" w:rsidRPr="00A878CF">
        <w:rPr>
          <w:rFonts w:ascii="Arial" w:hAnsi="Arial" w:cs="Arial"/>
          <w:sz w:val="22"/>
        </w:rPr>
        <w:t xml:space="preserve"> </w:t>
      </w:r>
    </w:p>
    <w:p w14:paraId="1A7B038E" w14:textId="3A86434C" w:rsidR="00B97F3A" w:rsidRPr="00A878CF" w:rsidRDefault="003E3186" w:rsidP="00B26B7C">
      <w:pPr>
        <w:pStyle w:val="Seznamcrke"/>
        <w:keepNext w:val="0"/>
        <w:spacing w:after="120"/>
        <w:ind w:left="658" w:hanging="658"/>
        <w:jc w:val="both"/>
        <w:rPr>
          <w:rFonts w:ascii="Arial" w:hAnsi="Arial" w:cs="Arial"/>
          <w:bCs/>
          <w:sz w:val="22"/>
        </w:rPr>
      </w:pPr>
      <w:r w:rsidRPr="00A878CF">
        <w:rPr>
          <w:rFonts w:ascii="Arial" w:hAnsi="Arial" w:cs="Arial"/>
          <w:b/>
          <w:sz w:val="22"/>
        </w:rPr>
        <w:t>36.2.</w:t>
      </w:r>
      <w:r w:rsidR="003666D7" w:rsidRPr="00A878CF">
        <w:rPr>
          <w:rFonts w:ascii="Arial" w:hAnsi="Arial" w:cs="Arial"/>
          <w:b/>
          <w:sz w:val="22"/>
        </w:rPr>
        <w:tab/>
      </w:r>
      <w:r w:rsidR="00B97F3A" w:rsidRPr="00A878CF">
        <w:rPr>
          <w:rFonts w:ascii="Arial" w:hAnsi="Arial" w:cs="Arial"/>
          <w:bCs/>
          <w:sz w:val="22"/>
        </w:rPr>
        <w:t xml:space="preserve">Sredstvo se v </w:t>
      </w:r>
      <w:r w:rsidR="00C20952">
        <w:rPr>
          <w:rFonts w:ascii="Arial" w:hAnsi="Arial" w:cs="Arial"/>
          <w:bCs/>
          <w:sz w:val="22"/>
        </w:rPr>
        <w:t>poslovnih knjigah</w:t>
      </w:r>
      <w:r w:rsidR="00B97F3A" w:rsidRPr="00A878CF">
        <w:rPr>
          <w:rFonts w:ascii="Arial" w:hAnsi="Arial" w:cs="Arial"/>
          <w:bCs/>
          <w:sz w:val="22"/>
        </w:rPr>
        <w:t xml:space="preserve"> in bilanci stanja določenega uporabnika EKN</w:t>
      </w:r>
      <w:r w:rsidR="009433A1">
        <w:rPr>
          <w:rFonts w:ascii="Arial" w:hAnsi="Arial" w:cs="Arial"/>
          <w:bCs/>
          <w:sz w:val="22"/>
        </w:rPr>
        <w:t>-ja</w:t>
      </w:r>
      <w:r w:rsidR="00B97F3A" w:rsidRPr="00A878CF">
        <w:rPr>
          <w:rFonts w:ascii="Arial" w:hAnsi="Arial" w:cs="Arial"/>
          <w:bCs/>
          <w:sz w:val="22"/>
        </w:rPr>
        <w:t xml:space="preserve"> pripozna, če:</w:t>
      </w:r>
    </w:p>
    <w:p w14:paraId="7C4423E4" w14:textId="676F4939" w:rsidR="00B97F3A" w:rsidRPr="00A878CF" w:rsidRDefault="00B97F3A" w:rsidP="00B26B7C">
      <w:pPr>
        <w:pStyle w:val="Seznamcrke"/>
        <w:keepNext w:val="0"/>
        <w:numPr>
          <w:ilvl w:val="0"/>
          <w:numId w:val="32"/>
        </w:numPr>
        <w:spacing w:after="120"/>
        <w:ind w:left="1027" w:hanging="369"/>
        <w:jc w:val="both"/>
        <w:rPr>
          <w:rFonts w:ascii="Arial" w:hAnsi="Arial" w:cs="Arial"/>
          <w:sz w:val="22"/>
        </w:rPr>
      </w:pPr>
      <w:r w:rsidRPr="00A878CF">
        <w:rPr>
          <w:rFonts w:ascii="Arial" w:hAnsi="Arial" w:cs="Arial"/>
          <w:sz w:val="22"/>
        </w:rPr>
        <w:t>ga določeni uporabnik EKN</w:t>
      </w:r>
      <w:r w:rsidR="009433A1">
        <w:rPr>
          <w:rFonts w:ascii="Arial" w:hAnsi="Arial" w:cs="Arial"/>
          <w:sz w:val="22"/>
        </w:rPr>
        <w:t>-ja</w:t>
      </w:r>
      <w:r w:rsidRPr="00A878CF">
        <w:rPr>
          <w:rFonts w:ascii="Arial" w:hAnsi="Arial" w:cs="Arial"/>
          <w:sz w:val="22"/>
        </w:rPr>
        <w:t xml:space="preserve"> obvladuje in mu omogoča izvajanje javne službe ali doseganje gospodarskih koristi </w:t>
      </w:r>
      <w:r w:rsidR="00A5409E">
        <w:rPr>
          <w:rFonts w:ascii="Arial" w:hAnsi="Arial" w:cs="Arial"/>
          <w:sz w:val="22"/>
        </w:rPr>
        <w:t xml:space="preserve">iz drugih dejavnosti </w:t>
      </w:r>
      <w:r w:rsidR="009433A1">
        <w:rPr>
          <w:rFonts w:ascii="Arial" w:hAnsi="Arial" w:cs="Arial"/>
          <w:sz w:val="22"/>
        </w:rPr>
        <w:t>ter</w:t>
      </w:r>
    </w:p>
    <w:p w14:paraId="5D21E2B4" w14:textId="77777777" w:rsidR="00B97F3A" w:rsidRPr="00A878CF" w:rsidRDefault="00B97F3A" w:rsidP="00A14E5E">
      <w:pPr>
        <w:pStyle w:val="Seznamcrke"/>
        <w:keepNext w:val="0"/>
        <w:numPr>
          <w:ilvl w:val="0"/>
          <w:numId w:val="32"/>
        </w:numPr>
        <w:jc w:val="both"/>
        <w:rPr>
          <w:rFonts w:ascii="Arial" w:hAnsi="Arial" w:cs="Arial"/>
          <w:sz w:val="22"/>
        </w:rPr>
      </w:pPr>
      <w:r w:rsidRPr="00A878CF">
        <w:rPr>
          <w:rFonts w:ascii="Arial" w:hAnsi="Arial" w:cs="Arial"/>
          <w:sz w:val="22"/>
        </w:rPr>
        <w:t>je mogoče njegovo vrednost zanesljivo izmeriti.</w:t>
      </w:r>
    </w:p>
    <w:p w14:paraId="7802FD69" w14:textId="77777777" w:rsidR="00B97F3A" w:rsidRPr="00AC54B9" w:rsidRDefault="00B97F3A" w:rsidP="00AC54B9">
      <w:pPr>
        <w:pStyle w:val="Naslov3"/>
      </w:pPr>
      <w:r w:rsidRPr="00AC54B9">
        <w:t xml:space="preserve">Vrste opredmetenih osnovnih sredstev in neopredmetenih sredstev </w:t>
      </w:r>
    </w:p>
    <w:p w14:paraId="4BD85779" w14:textId="1D6F377B" w:rsidR="008C09A1" w:rsidRDefault="00B97F3A" w:rsidP="00B26B7C">
      <w:pPr>
        <w:pStyle w:val="Seznamcrke"/>
        <w:keepNext w:val="0"/>
        <w:spacing w:after="120"/>
        <w:ind w:left="658" w:hanging="658"/>
        <w:jc w:val="both"/>
        <w:rPr>
          <w:rFonts w:ascii="Arial" w:hAnsi="Arial" w:cs="Arial"/>
          <w:b/>
          <w:sz w:val="22"/>
        </w:rPr>
      </w:pPr>
      <w:r w:rsidRPr="00A878CF">
        <w:rPr>
          <w:rFonts w:ascii="Arial" w:hAnsi="Arial" w:cs="Arial"/>
          <w:b/>
          <w:sz w:val="22"/>
        </w:rPr>
        <w:t>36.3.</w:t>
      </w:r>
      <w:r w:rsidRPr="00A878CF">
        <w:rPr>
          <w:rFonts w:ascii="Arial" w:hAnsi="Arial" w:cs="Arial"/>
          <w:bCs/>
          <w:sz w:val="22"/>
        </w:rPr>
        <w:tab/>
      </w:r>
      <w:r w:rsidR="003666D7" w:rsidRPr="00A878CF">
        <w:rPr>
          <w:rFonts w:ascii="Arial" w:hAnsi="Arial" w:cs="Arial"/>
          <w:bCs/>
          <w:sz w:val="22"/>
        </w:rPr>
        <w:t xml:space="preserve">Med </w:t>
      </w:r>
      <w:r w:rsidR="00577486">
        <w:rPr>
          <w:rFonts w:ascii="Arial" w:hAnsi="Arial" w:cs="Arial"/>
          <w:bCs/>
          <w:sz w:val="22"/>
        </w:rPr>
        <w:t xml:space="preserve">opredmetenimi osnovnimi </w:t>
      </w:r>
      <w:r w:rsidR="003666D7" w:rsidRPr="00A878CF">
        <w:rPr>
          <w:rFonts w:ascii="Arial" w:hAnsi="Arial" w:cs="Arial"/>
          <w:bCs/>
          <w:sz w:val="22"/>
        </w:rPr>
        <w:t>sredstvi</w:t>
      </w:r>
      <w:r w:rsidR="00577486">
        <w:rPr>
          <w:rFonts w:ascii="Arial" w:hAnsi="Arial" w:cs="Arial"/>
          <w:bCs/>
          <w:sz w:val="22"/>
        </w:rPr>
        <w:t xml:space="preserve"> in </w:t>
      </w:r>
      <w:r w:rsidR="00577486" w:rsidRPr="008F2D70">
        <w:rPr>
          <w:rFonts w:ascii="Arial" w:hAnsi="Arial" w:cs="Arial"/>
          <w:bCs/>
          <w:sz w:val="22"/>
        </w:rPr>
        <w:t>neopredmetenimi sredstvi</w:t>
      </w:r>
      <w:r w:rsidR="003666D7" w:rsidRPr="00A878CF">
        <w:rPr>
          <w:rFonts w:ascii="Arial" w:hAnsi="Arial" w:cs="Arial"/>
          <w:bCs/>
          <w:sz w:val="22"/>
        </w:rPr>
        <w:t xml:space="preserve"> </w:t>
      </w:r>
      <w:r w:rsidR="004A392B">
        <w:rPr>
          <w:rFonts w:ascii="Arial" w:hAnsi="Arial" w:cs="Arial"/>
          <w:bCs/>
          <w:sz w:val="22"/>
        </w:rPr>
        <w:t>se</w:t>
      </w:r>
      <w:r w:rsidR="003666D7" w:rsidRPr="00A878CF">
        <w:rPr>
          <w:rFonts w:ascii="Arial" w:hAnsi="Arial" w:cs="Arial"/>
          <w:bCs/>
          <w:sz w:val="22"/>
        </w:rPr>
        <w:t xml:space="preserve"> izkazuje</w:t>
      </w:r>
      <w:r w:rsidR="004A392B">
        <w:rPr>
          <w:rFonts w:ascii="Arial" w:hAnsi="Arial" w:cs="Arial"/>
          <w:bCs/>
          <w:sz w:val="22"/>
        </w:rPr>
        <w:t>jo</w:t>
      </w:r>
      <w:r w:rsidR="003666D7" w:rsidRPr="00A878CF">
        <w:rPr>
          <w:rFonts w:ascii="Arial" w:hAnsi="Arial" w:cs="Arial"/>
          <w:bCs/>
          <w:sz w:val="22"/>
        </w:rPr>
        <w:t xml:space="preserve"> tudi sredstva v upravljanju.</w:t>
      </w:r>
      <w:r w:rsidR="00F66A77">
        <w:rPr>
          <w:rFonts w:ascii="Arial" w:hAnsi="Arial" w:cs="Arial"/>
          <w:bCs/>
          <w:sz w:val="22"/>
        </w:rPr>
        <w:t xml:space="preserve"> Gre za sredstva, ki so po področni zakonodaji v lasti ustanovitelja</w:t>
      </w:r>
      <w:r w:rsidR="00622600">
        <w:rPr>
          <w:rFonts w:ascii="Arial" w:hAnsi="Arial" w:cs="Arial"/>
          <w:bCs/>
          <w:sz w:val="22"/>
        </w:rPr>
        <w:t xml:space="preserve">, </w:t>
      </w:r>
      <w:r w:rsidR="0030347D">
        <w:rPr>
          <w:rFonts w:ascii="Arial" w:hAnsi="Arial" w:cs="Arial"/>
          <w:bCs/>
          <w:sz w:val="22"/>
        </w:rPr>
        <w:t xml:space="preserve">ta pa jih </w:t>
      </w:r>
      <w:r w:rsidR="0030347D" w:rsidRPr="0030347D">
        <w:rPr>
          <w:rFonts w:ascii="Arial" w:hAnsi="Arial" w:cs="Arial"/>
          <w:bCs/>
          <w:sz w:val="22"/>
        </w:rPr>
        <w:t xml:space="preserve">v skladu s predpisi ali aktom o ustanovitvi </w:t>
      </w:r>
      <w:r w:rsidR="0030347D">
        <w:rPr>
          <w:rFonts w:ascii="Arial" w:hAnsi="Arial" w:cs="Arial"/>
          <w:bCs/>
          <w:sz w:val="22"/>
        </w:rPr>
        <w:t xml:space="preserve">neodplačno </w:t>
      </w:r>
      <w:r w:rsidR="0030347D" w:rsidRPr="0030347D">
        <w:rPr>
          <w:rFonts w:ascii="Arial" w:hAnsi="Arial" w:cs="Arial"/>
          <w:bCs/>
          <w:sz w:val="22"/>
        </w:rPr>
        <w:t xml:space="preserve">zagotavlja </w:t>
      </w:r>
      <w:r w:rsidR="008F292B">
        <w:rPr>
          <w:rFonts w:ascii="Arial" w:hAnsi="Arial" w:cs="Arial"/>
          <w:bCs/>
          <w:sz w:val="22"/>
        </w:rPr>
        <w:t xml:space="preserve">določenemu </w:t>
      </w:r>
      <w:r w:rsidR="00622600">
        <w:rPr>
          <w:rFonts w:ascii="Arial" w:hAnsi="Arial" w:cs="Arial"/>
          <w:bCs/>
          <w:sz w:val="22"/>
        </w:rPr>
        <w:t>uporabnik</w:t>
      </w:r>
      <w:r w:rsidR="008F292B">
        <w:rPr>
          <w:rFonts w:ascii="Arial" w:hAnsi="Arial" w:cs="Arial"/>
          <w:bCs/>
          <w:sz w:val="22"/>
        </w:rPr>
        <w:t>u</w:t>
      </w:r>
      <w:r w:rsidR="00622600">
        <w:rPr>
          <w:rFonts w:ascii="Arial" w:hAnsi="Arial" w:cs="Arial"/>
          <w:bCs/>
          <w:sz w:val="22"/>
        </w:rPr>
        <w:t xml:space="preserve"> EKN</w:t>
      </w:r>
      <w:r w:rsidR="009433A1">
        <w:rPr>
          <w:rFonts w:ascii="Arial" w:hAnsi="Arial" w:cs="Arial"/>
          <w:sz w:val="22"/>
        </w:rPr>
        <w:t>-ja</w:t>
      </w:r>
      <w:r w:rsidR="00504F0E">
        <w:rPr>
          <w:rFonts w:ascii="Arial" w:hAnsi="Arial" w:cs="Arial"/>
          <w:bCs/>
          <w:sz w:val="22"/>
        </w:rPr>
        <w:t xml:space="preserve"> </w:t>
      </w:r>
      <w:r w:rsidR="00010063">
        <w:rPr>
          <w:rFonts w:ascii="Arial" w:hAnsi="Arial" w:cs="Arial"/>
          <w:bCs/>
          <w:sz w:val="22"/>
        </w:rPr>
        <w:t xml:space="preserve">kot pogoje za </w:t>
      </w:r>
      <w:r w:rsidR="00D05C2F">
        <w:rPr>
          <w:rFonts w:ascii="Arial" w:hAnsi="Arial" w:cs="Arial"/>
          <w:bCs/>
          <w:sz w:val="22"/>
        </w:rPr>
        <w:t xml:space="preserve">njegovo </w:t>
      </w:r>
      <w:r w:rsidR="00010063">
        <w:rPr>
          <w:rFonts w:ascii="Arial" w:hAnsi="Arial" w:cs="Arial"/>
          <w:bCs/>
          <w:sz w:val="22"/>
        </w:rPr>
        <w:t>delovanje</w:t>
      </w:r>
      <w:r w:rsidR="00F66A77">
        <w:rPr>
          <w:rFonts w:ascii="Arial" w:hAnsi="Arial" w:cs="Arial"/>
          <w:bCs/>
          <w:sz w:val="22"/>
        </w:rPr>
        <w:t xml:space="preserve">. </w:t>
      </w:r>
      <w:r w:rsidR="00831520">
        <w:rPr>
          <w:rFonts w:ascii="Arial" w:hAnsi="Arial" w:cs="Arial"/>
          <w:bCs/>
          <w:sz w:val="22"/>
        </w:rPr>
        <w:t>S</w:t>
      </w:r>
      <w:r w:rsidR="00577486">
        <w:rPr>
          <w:rFonts w:ascii="Arial" w:hAnsi="Arial" w:cs="Arial"/>
          <w:bCs/>
          <w:sz w:val="22"/>
        </w:rPr>
        <w:t>redstva v upravljanju</w:t>
      </w:r>
      <w:r w:rsidR="00831520">
        <w:rPr>
          <w:rFonts w:ascii="Arial" w:hAnsi="Arial" w:cs="Arial"/>
          <w:bCs/>
          <w:sz w:val="22"/>
        </w:rPr>
        <w:t xml:space="preserve"> se</w:t>
      </w:r>
      <w:r w:rsidR="00577486">
        <w:rPr>
          <w:rFonts w:ascii="Arial" w:hAnsi="Arial" w:cs="Arial"/>
          <w:bCs/>
          <w:sz w:val="22"/>
        </w:rPr>
        <w:t xml:space="preserve"> </w:t>
      </w:r>
      <w:r w:rsidR="00831520">
        <w:rPr>
          <w:rFonts w:ascii="Arial" w:hAnsi="Arial" w:cs="Arial"/>
          <w:bCs/>
          <w:sz w:val="22"/>
        </w:rPr>
        <w:t xml:space="preserve">v </w:t>
      </w:r>
      <w:r w:rsidR="00881F9B">
        <w:rPr>
          <w:rFonts w:ascii="Arial" w:hAnsi="Arial" w:cs="Arial"/>
          <w:bCs/>
          <w:sz w:val="22"/>
        </w:rPr>
        <w:t>poslovnih knjigah izkazujejo</w:t>
      </w:r>
      <w:r w:rsidR="00577486">
        <w:rPr>
          <w:rFonts w:ascii="Arial" w:hAnsi="Arial" w:cs="Arial"/>
          <w:bCs/>
          <w:sz w:val="22"/>
        </w:rPr>
        <w:t xml:space="preserve"> </w:t>
      </w:r>
      <w:r w:rsidR="00FD4635">
        <w:rPr>
          <w:rFonts w:ascii="Arial" w:hAnsi="Arial" w:cs="Arial"/>
          <w:bCs/>
          <w:sz w:val="22"/>
        </w:rPr>
        <w:t>po vrstah</w:t>
      </w:r>
      <w:r w:rsidR="00674FA3">
        <w:rPr>
          <w:rFonts w:ascii="Arial" w:hAnsi="Arial" w:cs="Arial"/>
          <w:bCs/>
          <w:sz w:val="22"/>
        </w:rPr>
        <w:t xml:space="preserve"> opredmetenih osnovnih sredstev in neopredmetenih sredstev, opredeljenih v</w:t>
      </w:r>
      <w:r w:rsidR="00FD4635">
        <w:rPr>
          <w:rFonts w:ascii="Arial" w:hAnsi="Arial" w:cs="Arial"/>
          <w:bCs/>
          <w:sz w:val="22"/>
        </w:rPr>
        <w:t xml:space="preserve"> SRS</w:t>
      </w:r>
      <w:r w:rsidR="009433A1">
        <w:rPr>
          <w:rFonts w:ascii="Arial" w:hAnsi="Arial" w:cs="Arial"/>
          <w:bCs/>
          <w:sz w:val="22"/>
        </w:rPr>
        <w:t>-ju</w:t>
      </w:r>
      <w:r w:rsidR="00FD4635">
        <w:rPr>
          <w:rFonts w:ascii="Arial" w:hAnsi="Arial" w:cs="Arial"/>
          <w:bCs/>
          <w:sz w:val="22"/>
        </w:rPr>
        <w:t xml:space="preserve"> 1 in SRS</w:t>
      </w:r>
      <w:r w:rsidR="009433A1">
        <w:rPr>
          <w:rFonts w:ascii="Arial" w:hAnsi="Arial" w:cs="Arial"/>
          <w:bCs/>
          <w:sz w:val="22"/>
        </w:rPr>
        <w:t>-ju</w:t>
      </w:r>
      <w:r w:rsidR="00FD4635">
        <w:rPr>
          <w:rFonts w:ascii="Arial" w:hAnsi="Arial" w:cs="Arial"/>
          <w:bCs/>
          <w:sz w:val="22"/>
        </w:rPr>
        <w:t xml:space="preserve"> 2</w:t>
      </w:r>
      <w:r w:rsidR="00BF0DCB">
        <w:rPr>
          <w:rFonts w:ascii="Arial" w:hAnsi="Arial" w:cs="Arial"/>
          <w:bCs/>
          <w:sz w:val="22"/>
        </w:rPr>
        <w:t xml:space="preserve">. </w:t>
      </w:r>
      <w:r w:rsidR="00D05C2F" w:rsidRPr="00D05C2F">
        <w:rPr>
          <w:rFonts w:ascii="Arial" w:hAnsi="Arial" w:cs="Arial"/>
          <w:bCs/>
          <w:sz w:val="22"/>
        </w:rPr>
        <w:t>Določeni uporabnik EKN</w:t>
      </w:r>
      <w:r w:rsidR="009433A1">
        <w:rPr>
          <w:rFonts w:ascii="Arial" w:hAnsi="Arial" w:cs="Arial"/>
          <w:sz w:val="22"/>
        </w:rPr>
        <w:t>-ja</w:t>
      </w:r>
      <w:r w:rsidR="00D05C2F" w:rsidRPr="00D05C2F">
        <w:rPr>
          <w:rFonts w:ascii="Arial" w:hAnsi="Arial" w:cs="Arial"/>
          <w:bCs/>
          <w:sz w:val="22"/>
        </w:rPr>
        <w:t>, ki javno službo in druge dejavnosti izvaja s sredstvi v upravljanj</w:t>
      </w:r>
      <w:r w:rsidR="00D05C2F">
        <w:rPr>
          <w:rFonts w:ascii="Arial" w:hAnsi="Arial" w:cs="Arial"/>
          <w:bCs/>
          <w:sz w:val="22"/>
        </w:rPr>
        <w:t>u</w:t>
      </w:r>
      <w:r w:rsidR="00D05C2F" w:rsidRPr="00D05C2F">
        <w:rPr>
          <w:rFonts w:ascii="Arial" w:hAnsi="Arial" w:cs="Arial"/>
          <w:bCs/>
          <w:sz w:val="22"/>
        </w:rPr>
        <w:t>, tudi prejete donacije tretjih oseb izkazuje med sredstvi v upravljanju.</w:t>
      </w:r>
    </w:p>
    <w:p w14:paraId="1A505AD3" w14:textId="6304F7DD" w:rsidR="00504F0E" w:rsidRPr="00504F0E" w:rsidRDefault="00504F0E" w:rsidP="00B26B7C">
      <w:pPr>
        <w:pStyle w:val="Seznamcrke"/>
        <w:keepNext w:val="0"/>
        <w:ind w:left="658" w:firstLine="0"/>
        <w:jc w:val="both"/>
        <w:rPr>
          <w:rFonts w:ascii="Arial" w:hAnsi="Arial" w:cs="Arial"/>
          <w:bCs/>
          <w:sz w:val="22"/>
          <w:highlight w:val="yellow"/>
        </w:rPr>
      </w:pPr>
      <w:r>
        <w:rPr>
          <w:rFonts w:ascii="Arial" w:hAnsi="Arial" w:cs="Arial"/>
          <w:bCs/>
          <w:sz w:val="22"/>
        </w:rPr>
        <w:lastRenderedPageBreak/>
        <w:t>Če zakon določa, da ima določeni uporabnik EKN</w:t>
      </w:r>
      <w:r w:rsidR="009433A1">
        <w:rPr>
          <w:rFonts w:ascii="Arial" w:hAnsi="Arial" w:cs="Arial"/>
          <w:sz w:val="22"/>
        </w:rPr>
        <w:t>-ja</w:t>
      </w:r>
      <w:r>
        <w:rPr>
          <w:rFonts w:ascii="Arial" w:hAnsi="Arial" w:cs="Arial"/>
          <w:bCs/>
          <w:sz w:val="22"/>
        </w:rPr>
        <w:t xml:space="preserve"> opredmetena osnovna sredstva in neopredmetena sredstva v lasti, se ta izkazujejo po vrstah, opredeljenih v SRS</w:t>
      </w:r>
      <w:r w:rsidR="009433A1">
        <w:rPr>
          <w:rFonts w:ascii="Arial" w:hAnsi="Arial" w:cs="Arial"/>
          <w:bCs/>
          <w:sz w:val="22"/>
        </w:rPr>
        <w:t>-ju</w:t>
      </w:r>
      <w:r>
        <w:rPr>
          <w:rFonts w:ascii="Arial" w:hAnsi="Arial" w:cs="Arial"/>
          <w:bCs/>
          <w:sz w:val="22"/>
        </w:rPr>
        <w:t xml:space="preserve"> 1 in SRS</w:t>
      </w:r>
      <w:r w:rsidR="009433A1">
        <w:rPr>
          <w:rFonts w:ascii="Arial" w:hAnsi="Arial" w:cs="Arial"/>
          <w:bCs/>
          <w:sz w:val="22"/>
        </w:rPr>
        <w:t>-ju</w:t>
      </w:r>
      <w:r>
        <w:rPr>
          <w:rFonts w:ascii="Arial" w:hAnsi="Arial" w:cs="Arial"/>
          <w:bCs/>
          <w:sz w:val="22"/>
        </w:rPr>
        <w:t xml:space="preserve"> 2.</w:t>
      </w:r>
      <w:r w:rsidR="00D05C2F">
        <w:rPr>
          <w:rFonts w:ascii="Arial" w:hAnsi="Arial" w:cs="Arial"/>
          <w:bCs/>
          <w:sz w:val="22"/>
        </w:rPr>
        <w:t xml:space="preserve"> </w:t>
      </w:r>
      <w:r w:rsidR="00D05C2F" w:rsidRPr="00D05C2F">
        <w:rPr>
          <w:rFonts w:ascii="Arial" w:hAnsi="Arial" w:cs="Arial"/>
          <w:bCs/>
          <w:sz w:val="22"/>
        </w:rPr>
        <w:t>Tak določeni uporabnik EKN</w:t>
      </w:r>
      <w:r w:rsidR="009433A1">
        <w:rPr>
          <w:rFonts w:ascii="Arial" w:hAnsi="Arial" w:cs="Arial"/>
          <w:sz w:val="22"/>
        </w:rPr>
        <w:t>-ja</w:t>
      </w:r>
      <w:r w:rsidR="00D05C2F" w:rsidRPr="00D05C2F">
        <w:rPr>
          <w:rFonts w:ascii="Arial" w:hAnsi="Arial" w:cs="Arial"/>
          <w:bCs/>
          <w:sz w:val="22"/>
        </w:rPr>
        <w:t xml:space="preserve"> med sredstvi v lasti izkazuje tudi sredstva</w:t>
      </w:r>
      <w:r w:rsidR="009433A1">
        <w:rPr>
          <w:rFonts w:ascii="Arial" w:hAnsi="Arial" w:cs="Arial"/>
          <w:bCs/>
          <w:sz w:val="22"/>
        </w:rPr>
        <w:t>,</w:t>
      </w:r>
      <w:r w:rsidR="00D05C2F" w:rsidRPr="00D05C2F">
        <w:rPr>
          <w:rFonts w:ascii="Arial" w:hAnsi="Arial" w:cs="Arial"/>
          <w:bCs/>
          <w:sz w:val="22"/>
        </w:rPr>
        <w:t xml:space="preserve"> prejeta iz donacij.</w:t>
      </w:r>
    </w:p>
    <w:p w14:paraId="7443FCD2" w14:textId="77777777" w:rsidR="00A96574" w:rsidRPr="00A878CF" w:rsidRDefault="00A96574" w:rsidP="00AC54B9">
      <w:pPr>
        <w:pStyle w:val="Naslov3"/>
        <w:rPr>
          <w:bCs/>
        </w:rPr>
      </w:pPr>
      <w:r w:rsidRPr="00A878CF">
        <w:t>Začetno merjenje opredmetenih osnovnih sredstev in neopredmetenih sredstev</w:t>
      </w:r>
      <w:r w:rsidR="00B22C0A" w:rsidRPr="00A878CF">
        <w:t xml:space="preserve"> </w:t>
      </w:r>
    </w:p>
    <w:p w14:paraId="6F46F31B" w14:textId="33590904" w:rsidR="00B61E4C" w:rsidRDefault="0097492D" w:rsidP="00484646">
      <w:pPr>
        <w:pStyle w:val="Seznamcrke"/>
        <w:keepNext w:val="0"/>
        <w:spacing w:after="120"/>
        <w:jc w:val="both"/>
        <w:rPr>
          <w:rFonts w:ascii="Arial" w:hAnsi="Arial" w:cs="Arial"/>
          <w:bCs/>
          <w:sz w:val="22"/>
        </w:rPr>
      </w:pPr>
      <w:r w:rsidRPr="00E52E82">
        <w:rPr>
          <w:rFonts w:ascii="Arial" w:hAnsi="Arial" w:cs="Arial"/>
          <w:b/>
          <w:sz w:val="22"/>
        </w:rPr>
        <w:t>36.</w:t>
      </w:r>
      <w:r w:rsidR="00E52E82" w:rsidRPr="00E52E82">
        <w:rPr>
          <w:rFonts w:ascii="Arial" w:hAnsi="Arial" w:cs="Arial"/>
          <w:b/>
          <w:sz w:val="22"/>
        </w:rPr>
        <w:t>4</w:t>
      </w:r>
      <w:r w:rsidRPr="00E52E82">
        <w:rPr>
          <w:rFonts w:ascii="Arial" w:hAnsi="Arial" w:cs="Arial"/>
          <w:b/>
          <w:sz w:val="22"/>
        </w:rPr>
        <w:t>.</w:t>
      </w:r>
      <w:r w:rsidRPr="00E52E82">
        <w:rPr>
          <w:rFonts w:ascii="Arial" w:hAnsi="Arial" w:cs="Arial"/>
          <w:bCs/>
          <w:sz w:val="22"/>
        </w:rPr>
        <w:t xml:space="preserve"> </w:t>
      </w:r>
      <w:r w:rsidRPr="00E52E82">
        <w:rPr>
          <w:rFonts w:ascii="Arial" w:hAnsi="Arial" w:cs="Arial"/>
          <w:bCs/>
          <w:sz w:val="22"/>
        </w:rPr>
        <w:tab/>
      </w:r>
      <w:r w:rsidR="00577486" w:rsidRPr="00E52E82">
        <w:rPr>
          <w:rFonts w:ascii="Arial" w:hAnsi="Arial" w:cs="Arial"/>
          <w:bCs/>
          <w:sz w:val="22"/>
        </w:rPr>
        <w:t>S</w:t>
      </w:r>
      <w:r w:rsidRPr="00E52E82">
        <w:rPr>
          <w:rFonts w:ascii="Arial" w:hAnsi="Arial" w:cs="Arial"/>
          <w:bCs/>
          <w:sz w:val="22"/>
        </w:rPr>
        <w:t>redstv</w:t>
      </w:r>
      <w:r w:rsidR="00577486" w:rsidRPr="00E52E82">
        <w:rPr>
          <w:rFonts w:ascii="Arial" w:hAnsi="Arial" w:cs="Arial"/>
          <w:bCs/>
          <w:sz w:val="22"/>
        </w:rPr>
        <w:t>o</w:t>
      </w:r>
      <w:r w:rsidRPr="00E52E82">
        <w:rPr>
          <w:rFonts w:ascii="Arial" w:hAnsi="Arial" w:cs="Arial"/>
          <w:bCs/>
          <w:sz w:val="22"/>
        </w:rPr>
        <w:t xml:space="preserve"> v upravljanju se začetno pripozna po nabavni vrednosti. Če </w:t>
      </w:r>
      <w:r w:rsidR="0044670A" w:rsidRPr="00E52E82">
        <w:rPr>
          <w:rFonts w:ascii="Arial" w:hAnsi="Arial" w:cs="Arial"/>
          <w:bCs/>
          <w:sz w:val="22"/>
        </w:rPr>
        <w:t xml:space="preserve">se </w:t>
      </w:r>
      <w:r w:rsidRPr="00E52E82">
        <w:rPr>
          <w:rFonts w:ascii="Arial" w:hAnsi="Arial" w:cs="Arial"/>
          <w:bCs/>
          <w:sz w:val="22"/>
        </w:rPr>
        <w:t>določenemu</w:t>
      </w:r>
      <w:r w:rsidRPr="00A878CF">
        <w:rPr>
          <w:rFonts w:ascii="Arial" w:hAnsi="Arial" w:cs="Arial"/>
          <w:bCs/>
          <w:sz w:val="22"/>
        </w:rPr>
        <w:t xml:space="preserve"> uporabniku EKN</w:t>
      </w:r>
      <w:r w:rsidR="009433A1">
        <w:rPr>
          <w:rFonts w:ascii="Arial" w:hAnsi="Arial" w:cs="Arial"/>
          <w:sz w:val="22"/>
        </w:rPr>
        <w:t>-ja</w:t>
      </w:r>
      <w:r w:rsidRPr="00A878CF">
        <w:rPr>
          <w:rFonts w:ascii="Arial" w:hAnsi="Arial" w:cs="Arial"/>
          <w:bCs/>
          <w:sz w:val="22"/>
        </w:rPr>
        <w:t xml:space="preserve"> v upravljanje </w:t>
      </w:r>
      <w:r w:rsidR="00577486">
        <w:rPr>
          <w:rFonts w:ascii="Arial" w:hAnsi="Arial" w:cs="Arial"/>
          <w:bCs/>
          <w:sz w:val="22"/>
        </w:rPr>
        <w:t xml:space="preserve">prenese </w:t>
      </w:r>
      <w:r w:rsidR="00144CCB">
        <w:rPr>
          <w:rFonts w:ascii="Arial" w:hAnsi="Arial" w:cs="Arial"/>
          <w:bCs/>
          <w:sz w:val="22"/>
        </w:rPr>
        <w:t xml:space="preserve">sredstvo, ki je </w:t>
      </w:r>
      <w:r w:rsidR="00270FEC">
        <w:rPr>
          <w:rFonts w:ascii="Arial" w:hAnsi="Arial" w:cs="Arial"/>
          <w:bCs/>
          <w:sz w:val="22"/>
        </w:rPr>
        <w:t xml:space="preserve">pred tem </w:t>
      </w:r>
      <w:r w:rsidR="00144CCB">
        <w:rPr>
          <w:rFonts w:ascii="Arial" w:hAnsi="Arial" w:cs="Arial"/>
          <w:bCs/>
          <w:sz w:val="22"/>
        </w:rPr>
        <w:t xml:space="preserve">že bilo pripoznano </w:t>
      </w:r>
      <w:r w:rsidR="00270FEC">
        <w:rPr>
          <w:rFonts w:ascii="Arial" w:hAnsi="Arial" w:cs="Arial"/>
          <w:bCs/>
          <w:sz w:val="22"/>
        </w:rPr>
        <w:t xml:space="preserve">v </w:t>
      </w:r>
      <w:r w:rsidR="00C20952">
        <w:rPr>
          <w:rFonts w:ascii="Arial" w:hAnsi="Arial" w:cs="Arial"/>
          <w:bCs/>
          <w:sz w:val="22"/>
        </w:rPr>
        <w:t>poslovnih knjigah</w:t>
      </w:r>
      <w:r w:rsidR="00CF29CC">
        <w:rPr>
          <w:rFonts w:ascii="Arial" w:hAnsi="Arial" w:cs="Arial"/>
          <w:bCs/>
          <w:sz w:val="22"/>
        </w:rPr>
        <w:t xml:space="preserve"> </w:t>
      </w:r>
      <w:r w:rsidR="00B61E4C">
        <w:rPr>
          <w:rFonts w:ascii="Arial" w:hAnsi="Arial" w:cs="Arial"/>
          <w:bCs/>
          <w:sz w:val="22"/>
        </w:rPr>
        <w:t xml:space="preserve">ustanovitelja ali </w:t>
      </w:r>
      <w:r w:rsidR="009433A1">
        <w:rPr>
          <w:rFonts w:ascii="Arial" w:hAnsi="Arial" w:cs="Arial"/>
          <w:bCs/>
          <w:sz w:val="22"/>
        </w:rPr>
        <w:t xml:space="preserve">katerega </w:t>
      </w:r>
      <w:r w:rsidR="00144CCB">
        <w:rPr>
          <w:rFonts w:ascii="Arial" w:hAnsi="Arial" w:cs="Arial"/>
          <w:bCs/>
          <w:sz w:val="22"/>
        </w:rPr>
        <w:t xml:space="preserve">drugega </w:t>
      </w:r>
      <w:r w:rsidR="00F71B2B">
        <w:rPr>
          <w:rFonts w:ascii="Arial" w:hAnsi="Arial" w:cs="Arial"/>
          <w:bCs/>
          <w:sz w:val="22"/>
        </w:rPr>
        <w:t xml:space="preserve">(bodisi </w:t>
      </w:r>
      <w:r w:rsidR="00144CCB">
        <w:rPr>
          <w:rFonts w:ascii="Arial" w:hAnsi="Arial" w:cs="Arial"/>
          <w:bCs/>
          <w:sz w:val="22"/>
        </w:rPr>
        <w:t xml:space="preserve">določenega </w:t>
      </w:r>
      <w:r w:rsidR="00F71B2B">
        <w:rPr>
          <w:rFonts w:ascii="Arial" w:hAnsi="Arial" w:cs="Arial"/>
          <w:bCs/>
          <w:sz w:val="22"/>
        </w:rPr>
        <w:t>bodisi</w:t>
      </w:r>
      <w:r w:rsidR="00144CCB">
        <w:rPr>
          <w:rFonts w:ascii="Arial" w:hAnsi="Arial" w:cs="Arial"/>
          <w:bCs/>
          <w:sz w:val="22"/>
        </w:rPr>
        <w:t xml:space="preserve"> drugega</w:t>
      </w:r>
      <w:r w:rsidR="00F71B2B">
        <w:rPr>
          <w:rFonts w:ascii="Arial" w:hAnsi="Arial" w:cs="Arial"/>
          <w:bCs/>
          <w:sz w:val="22"/>
        </w:rPr>
        <w:t>)</w:t>
      </w:r>
      <w:r w:rsidR="00144CCB">
        <w:rPr>
          <w:rFonts w:ascii="Arial" w:hAnsi="Arial" w:cs="Arial"/>
          <w:bCs/>
          <w:sz w:val="22"/>
        </w:rPr>
        <w:t xml:space="preserve"> </w:t>
      </w:r>
      <w:r w:rsidR="00CF29CC">
        <w:rPr>
          <w:rFonts w:ascii="Arial" w:hAnsi="Arial" w:cs="Arial"/>
          <w:bCs/>
          <w:sz w:val="22"/>
        </w:rPr>
        <w:t>uporabnika EKN</w:t>
      </w:r>
      <w:r w:rsidR="009433A1">
        <w:rPr>
          <w:rFonts w:ascii="Arial" w:hAnsi="Arial" w:cs="Arial"/>
          <w:sz w:val="22"/>
        </w:rPr>
        <w:t>-ja</w:t>
      </w:r>
      <w:r w:rsidRPr="00A878CF">
        <w:rPr>
          <w:rFonts w:ascii="Arial" w:hAnsi="Arial" w:cs="Arial"/>
          <w:bCs/>
          <w:sz w:val="22"/>
        </w:rPr>
        <w:t xml:space="preserve">, </w:t>
      </w:r>
      <w:r w:rsidR="00881F9B">
        <w:rPr>
          <w:rFonts w:ascii="Arial" w:hAnsi="Arial" w:cs="Arial"/>
          <w:bCs/>
          <w:sz w:val="22"/>
        </w:rPr>
        <w:t>se</w:t>
      </w:r>
      <w:r w:rsidR="00577486">
        <w:rPr>
          <w:rFonts w:ascii="Arial" w:hAnsi="Arial" w:cs="Arial"/>
          <w:bCs/>
          <w:sz w:val="22"/>
        </w:rPr>
        <w:t xml:space="preserve"> </w:t>
      </w:r>
      <w:r w:rsidRPr="00A878CF">
        <w:rPr>
          <w:rFonts w:ascii="Arial" w:hAnsi="Arial" w:cs="Arial"/>
          <w:bCs/>
          <w:sz w:val="22"/>
        </w:rPr>
        <w:t xml:space="preserve">začetno pripozna po </w:t>
      </w:r>
      <w:r w:rsidR="001844FE">
        <w:rPr>
          <w:rFonts w:ascii="Arial" w:hAnsi="Arial" w:cs="Arial"/>
          <w:bCs/>
          <w:sz w:val="22"/>
        </w:rPr>
        <w:t xml:space="preserve">njegovi </w:t>
      </w:r>
      <w:r w:rsidRPr="00A878CF">
        <w:rPr>
          <w:rFonts w:ascii="Arial" w:hAnsi="Arial" w:cs="Arial"/>
          <w:bCs/>
          <w:sz w:val="22"/>
        </w:rPr>
        <w:t xml:space="preserve">nabavni vrednosti in popravku vrednosti na dan prenosa. </w:t>
      </w:r>
    </w:p>
    <w:p w14:paraId="0FE94587" w14:textId="320A01E0" w:rsidR="0053540F" w:rsidRDefault="001844FE" w:rsidP="00B61E4C">
      <w:pPr>
        <w:pStyle w:val="Seznamcrke"/>
        <w:keepNext w:val="0"/>
        <w:ind w:firstLine="0"/>
        <w:jc w:val="both"/>
        <w:rPr>
          <w:rFonts w:ascii="Arial" w:hAnsi="Arial" w:cs="Arial"/>
          <w:bCs/>
          <w:sz w:val="22"/>
        </w:rPr>
      </w:pPr>
      <w:r>
        <w:rPr>
          <w:rFonts w:ascii="Arial" w:hAnsi="Arial" w:cs="Arial"/>
          <w:bCs/>
          <w:sz w:val="22"/>
        </w:rPr>
        <w:t>Smiselno e</w:t>
      </w:r>
      <w:r w:rsidRPr="00A878CF">
        <w:rPr>
          <w:rFonts w:ascii="Arial" w:hAnsi="Arial" w:cs="Arial"/>
          <w:bCs/>
          <w:sz w:val="22"/>
        </w:rPr>
        <w:t xml:space="preserve">nako </w:t>
      </w:r>
      <w:r w:rsidR="00802D91" w:rsidRPr="00A878CF">
        <w:rPr>
          <w:rFonts w:ascii="Arial" w:hAnsi="Arial" w:cs="Arial"/>
          <w:bCs/>
          <w:sz w:val="22"/>
        </w:rPr>
        <w:t>velja tudi za opredmeteno osnovno sredstvo in neopredmeteno sredstvo, ki ga</w:t>
      </w:r>
      <w:r w:rsidR="00C1798C">
        <w:rPr>
          <w:rFonts w:ascii="Arial" w:hAnsi="Arial" w:cs="Arial"/>
          <w:bCs/>
          <w:sz w:val="22"/>
        </w:rPr>
        <w:t xml:space="preserve"> </w:t>
      </w:r>
      <w:r>
        <w:rPr>
          <w:rFonts w:ascii="Arial" w:hAnsi="Arial" w:cs="Arial"/>
          <w:bCs/>
          <w:sz w:val="22"/>
        </w:rPr>
        <w:t>določeni uporabnik EKN</w:t>
      </w:r>
      <w:r w:rsidR="009433A1">
        <w:rPr>
          <w:rFonts w:ascii="Arial" w:hAnsi="Arial" w:cs="Arial"/>
          <w:sz w:val="22"/>
        </w:rPr>
        <w:t>-ja</w:t>
      </w:r>
      <w:r>
        <w:rPr>
          <w:rFonts w:ascii="Arial" w:hAnsi="Arial" w:cs="Arial"/>
          <w:bCs/>
          <w:sz w:val="22"/>
        </w:rPr>
        <w:t xml:space="preserve"> </w:t>
      </w:r>
      <w:r w:rsidR="009433A1">
        <w:rPr>
          <w:rFonts w:ascii="Arial" w:hAnsi="Arial" w:cs="Arial"/>
          <w:bCs/>
          <w:sz w:val="22"/>
        </w:rPr>
        <w:t xml:space="preserve">prejme </w:t>
      </w:r>
      <w:r w:rsidR="009433A1" w:rsidRPr="00A878CF">
        <w:rPr>
          <w:rFonts w:ascii="Arial" w:hAnsi="Arial" w:cs="Arial"/>
          <w:bCs/>
          <w:sz w:val="22"/>
        </w:rPr>
        <w:t>v last</w:t>
      </w:r>
      <w:r w:rsidR="009433A1">
        <w:rPr>
          <w:rFonts w:ascii="Arial" w:hAnsi="Arial" w:cs="Arial"/>
          <w:bCs/>
          <w:sz w:val="22"/>
        </w:rPr>
        <w:t xml:space="preserve"> </w:t>
      </w:r>
      <w:r>
        <w:rPr>
          <w:rFonts w:ascii="Arial" w:hAnsi="Arial" w:cs="Arial"/>
          <w:bCs/>
          <w:sz w:val="22"/>
        </w:rPr>
        <w:t xml:space="preserve">od </w:t>
      </w:r>
      <w:r w:rsidR="00C1798C">
        <w:rPr>
          <w:rFonts w:ascii="Arial" w:hAnsi="Arial" w:cs="Arial"/>
          <w:bCs/>
          <w:sz w:val="22"/>
        </w:rPr>
        <w:t>ustanovitelja</w:t>
      </w:r>
      <w:r w:rsidR="00802D91" w:rsidRPr="00A878CF">
        <w:rPr>
          <w:rFonts w:ascii="Arial" w:hAnsi="Arial" w:cs="Arial"/>
          <w:bCs/>
          <w:sz w:val="22"/>
        </w:rPr>
        <w:t>.</w:t>
      </w:r>
    </w:p>
    <w:p w14:paraId="031D031F" w14:textId="1EA0F299" w:rsidR="001F30F2" w:rsidRDefault="00084B70" w:rsidP="000A61A6">
      <w:pPr>
        <w:pStyle w:val="Seznamcrke"/>
        <w:keepNext w:val="0"/>
        <w:ind w:left="658" w:hanging="658"/>
        <w:jc w:val="both"/>
        <w:rPr>
          <w:rFonts w:ascii="Arial" w:hAnsi="Arial" w:cs="Arial"/>
          <w:bCs/>
          <w:sz w:val="22"/>
        </w:rPr>
      </w:pPr>
      <w:r w:rsidRPr="00A878CF">
        <w:rPr>
          <w:rFonts w:ascii="Arial" w:hAnsi="Arial" w:cs="Arial"/>
          <w:b/>
          <w:sz w:val="22"/>
        </w:rPr>
        <w:t>36.</w:t>
      </w:r>
      <w:r w:rsidR="00E52E82">
        <w:rPr>
          <w:rFonts w:ascii="Arial" w:hAnsi="Arial" w:cs="Arial"/>
          <w:b/>
          <w:sz w:val="22"/>
        </w:rPr>
        <w:t>5</w:t>
      </w:r>
      <w:r w:rsidRPr="00A878CF">
        <w:rPr>
          <w:rFonts w:ascii="Arial" w:hAnsi="Arial" w:cs="Arial"/>
          <w:b/>
          <w:sz w:val="22"/>
        </w:rPr>
        <w:t>.</w:t>
      </w:r>
      <w:r w:rsidR="00401242" w:rsidRPr="00A878CF">
        <w:rPr>
          <w:rFonts w:ascii="Arial" w:hAnsi="Arial" w:cs="Arial"/>
          <w:b/>
          <w:bCs/>
          <w:sz w:val="22"/>
          <w:shd w:val="clear" w:color="auto" w:fill="FFFFFF"/>
        </w:rPr>
        <w:tab/>
      </w:r>
      <w:r w:rsidR="00C1798C">
        <w:rPr>
          <w:rFonts w:ascii="Arial" w:hAnsi="Arial" w:cs="Arial"/>
          <w:bCs/>
          <w:sz w:val="22"/>
        </w:rPr>
        <w:t>Z donacijo</w:t>
      </w:r>
      <w:r w:rsidR="00C1798C" w:rsidRPr="00A878CF">
        <w:rPr>
          <w:rFonts w:ascii="Arial" w:hAnsi="Arial" w:cs="Arial"/>
          <w:bCs/>
          <w:sz w:val="22"/>
        </w:rPr>
        <w:t xml:space="preserve"> </w:t>
      </w:r>
      <w:r w:rsidR="001F30F2" w:rsidRPr="00A878CF">
        <w:rPr>
          <w:rFonts w:ascii="Arial" w:hAnsi="Arial" w:cs="Arial"/>
          <w:bCs/>
          <w:sz w:val="22"/>
        </w:rPr>
        <w:t xml:space="preserve">pridobljeno opredmeteno osnovno sredstvo </w:t>
      </w:r>
      <w:r w:rsidR="00C07578" w:rsidRPr="00A878CF">
        <w:rPr>
          <w:rFonts w:ascii="Arial" w:hAnsi="Arial" w:cs="Arial"/>
          <w:bCs/>
          <w:sz w:val="22"/>
        </w:rPr>
        <w:t>ali</w:t>
      </w:r>
      <w:r w:rsidR="001F30F2" w:rsidRPr="00A878CF">
        <w:rPr>
          <w:rFonts w:ascii="Arial" w:hAnsi="Arial" w:cs="Arial"/>
          <w:bCs/>
          <w:sz w:val="22"/>
        </w:rPr>
        <w:t xml:space="preserve"> neopredmeteno sredstvo</w:t>
      </w:r>
      <w:r w:rsidR="0045458C" w:rsidRPr="00A878CF">
        <w:rPr>
          <w:rFonts w:ascii="Arial" w:hAnsi="Arial" w:cs="Arial"/>
          <w:bCs/>
          <w:sz w:val="22"/>
        </w:rPr>
        <w:t xml:space="preserve"> </w:t>
      </w:r>
      <w:r w:rsidR="001F30F2" w:rsidRPr="00A878CF">
        <w:rPr>
          <w:rFonts w:ascii="Arial" w:hAnsi="Arial" w:cs="Arial"/>
          <w:bCs/>
          <w:sz w:val="22"/>
        </w:rPr>
        <w:t xml:space="preserve">se ob pridobitvi </w:t>
      </w:r>
      <w:r w:rsidR="00033D22" w:rsidRPr="00A878CF">
        <w:rPr>
          <w:rFonts w:ascii="Arial" w:hAnsi="Arial" w:cs="Arial"/>
          <w:bCs/>
          <w:sz w:val="22"/>
        </w:rPr>
        <w:t xml:space="preserve">izmeri </w:t>
      </w:r>
      <w:r w:rsidR="001F30F2" w:rsidRPr="00A878CF">
        <w:rPr>
          <w:rFonts w:ascii="Arial" w:hAnsi="Arial" w:cs="Arial"/>
          <w:bCs/>
          <w:sz w:val="22"/>
        </w:rPr>
        <w:t xml:space="preserve">po pošteni vrednosti, zvišani za izdatke, ki jih je mogoče pripisati neposredno pripravljanju sredstva za nameravano </w:t>
      </w:r>
      <w:r w:rsidR="001F30F2" w:rsidRPr="00C1798C">
        <w:rPr>
          <w:rFonts w:ascii="Arial" w:hAnsi="Arial" w:cs="Arial"/>
          <w:bCs/>
          <w:sz w:val="22"/>
        </w:rPr>
        <w:t>uporabo.</w:t>
      </w:r>
      <w:r w:rsidR="0053540F" w:rsidRPr="00C1798C">
        <w:rPr>
          <w:rFonts w:ascii="Arial" w:hAnsi="Arial" w:cs="Arial"/>
          <w:bCs/>
          <w:sz w:val="22"/>
        </w:rPr>
        <w:t xml:space="preserve"> </w:t>
      </w:r>
    </w:p>
    <w:p w14:paraId="024C41EE" w14:textId="31632A36" w:rsidR="00580648" w:rsidRPr="00A878CF" w:rsidRDefault="0097492D" w:rsidP="000A61A6">
      <w:pPr>
        <w:pStyle w:val="Seznamcrke"/>
        <w:keepNext w:val="0"/>
        <w:ind w:left="658" w:hanging="658"/>
        <w:jc w:val="both"/>
        <w:rPr>
          <w:rFonts w:ascii="Arial" w:hAnsi="Arial" w:cs="Arial"/>
          <w:b/>
          <w:bCs/>
          <w:sz w:val="22"/>
        </w:rPr>
      </w:pPr>
      <w:r w:rsidRPr="00A878CF">
        <w:rPr>
          <w:rFonts w:ascii="Arial" w:hAnsi="Arial" w:cs="Arial"/>
          <w:b/>
          <w:sz w:val="22"/>
        </w:rPr>
        <w:t>36.</w:t>
      </w:r>
      <w:r w:rsidR="00E52E82">
        <w:rPr>
          <w:rFonts w:ascii="Arial" w:hAnsi="Arial" w:cs="Arial"/>
          <w:b/>
          <w:bCs/>
          <w:sz w:val="22"/>
        </w:rPr>
        <w:t>6</w:t>
      </w:r>
      <w:r w:rsidRPr="00A878CF">
        <w:rPr>
          <w:rFonts w:ascii="Arial" w:hAnsi="Arial" w:cs="Arial"/>
          <w:b/>
          <w:bCs/>
          <w:sz w:val="22"/>
        </w:rPr>
        <w:t>.</w:t>
      </w:r>
      <w:r w:rsidRPr="00A878CF">
        <w:rPr>
          <w:rFonts w:ascii="Arial" w:hAnsi="Arial" w:cs="Arial"/>
          <w:b/>
          <w:bCs/>
          <w:sz w:val="22"/>
        </w:rPr>
        <w:tab/>
      </w:r>
      <w:r w:rsidRPr="00A878CF">
        <w:rPr>
          <w:rFonts w:ascii="Arial" w:hAnsi="Arial" w:cs="Arial"/>
          <w:sz w:val="22"/>
        </w:rPr>
        <w:t>Stroški izposojanja</w:t>
      </w:r>
      <w:r w:rsidR="007A39A8">
        <w:rPr>
          <w:rFonts w:ascii="Arial" w:hAnsi="Arial" w:cs="Arial"/>
          <w:sz w:val="22"/>
        </w:rPr>
        <w:t>, povezani</w:t>
      </w:r>
      <w:r w:rsidR="003D371B">
        <w:rPr>
          <w:rFonts w:ascii="Arial" w:hAnsi="Arial" w:cs="Arial"/>
          <w:sz w:val="22"/>
        </w:rPr>
        <w:t xml:space="preserve"> s pridobitvijo opredmetenih osnovnih </w:t>
      </w:r>
      <w:r w:rsidR="003D371B" w:rsidRPr="00A878CF">
        <w:rPr>
          <w:rFonts w:ascii="Arial" w:hAnsi="Arial" w:cs="Arial"/>
          <w:sz w:val="22"/>
        </w:rPr>
        <w:t xml:space="preserve">sredstev </w:t>
      </w:r>
      <w:r w:rsidR="003D371B">
        <w:rPr>
          <w:rFonts w:ascii="Arial" w:hAnsi="Arial" w:cs="Arial"/>
          <w:sz w:val="22"/>
        </w:rPr>
        <w:t>in neopredmetenih sredstev</w:t>
      </w:r>
      <w:r w:rsidR="007A39A8">
        <w:rPr>
          <w:rFonts w:ascii="Arial" w:hAnsi="Arial" w:cs="Arial"/>
          <w:sz w:val="22"/>
        </w:rPr>
        <w:t>,</w:t>
      </w:r>
      <w:r w:rsidR="003D371B" w:rsidRPr="00A878CF">
        <w:rPr>
          <w:rFonts w:ascii="Arial" w:hAnsi="Arial" w:cs="Arial"/>
          <w:sz w:val="22"/>
        </w:rPr>
        <w:t xml:space="preserve"> </w:t>
      </w:r>
      <w:r w:rsidRPr="00A878CF">
        <w:rPr>
          <w:rFonts w:ascii="Arial" w:hAnsi="Arial" w:cs="Arial"/>
          <w:sz w:val="22"/>
        </w:rPr>
        <w:t xml:space="preserve">se </w:t>
      </w:r>
      <w:r w:rsidR="00357C8C" w:rsidRPr="00A878CF">
        <w:rPr>
          <w:rFonts w:ascii="Arial" w:hAnsi="Arial" w:cs="Arial"/>
          <w:sz w:val="22"/>
        </w:rPr>
        <w:t xml:space="preserve">ne vključujejo v </w:t>
      </w:r>
      <w:r w:rsidR="009373DC">
        <w:rPr>
          <w:rFonts w:ascii="Arial" w:hAnsi="Arial" w:cs="Arial"/>
          <w:sz w:val="22"/>
        </w:rPr>
        <w:t xml:space="preserve">njihovo </w:t>
      </w:r>
      <w:r w:rsidR="00357C8C" w:rsidRPr="00A878CF">
        <w:rPr>
          <w:rFonts w:ascii="Arial" w:hAnsi="Arial" w:cs="Arial"/>
          <w:sz w:val="22"/>
        </w:rPr>
        <w:t>nabavno vrednost</w:t>
      </w:r>
      <w:r w:rsidR="00DC42DE">
        <w:rPr>
          <w:rFonts w:ascii="Arial" w:hAnsi="Arial" w:cs="Arial"/>
          <w:sz w:val="22"/>
        </w:rPr>
        <w:t xml:space="preserve">, </w:t>
      </w:r>
      <w:r w:rsidR="00357C8C" w:rsidRPr="00A878CF">
        <w:rPr>
          <w:rFonts w:ascii="Arial" w:hAnsi="Arial" w:cs="Arial"/>
          <w:sz w:val="22"/>
        </w:rPr>
        <w:t xml:space="preserve">ampak </w:t>
      </w:r>
      <w:r w:rsidRPr="00A878CF">
        <w:rPr>
          <w:rFonts w:ascii="Arial" w:hAnsi="Arial" w:cs="Arial"/>
          <w:sz w:val="22"/>
        </w:rPr>
        <w:t>takoj pripoznajo med finančnimi odhodki tekočega obračunskega obdobja.</w:t>
      </w:r>
      <w:r w:rsidRPr="00A878CF">
        <w:rPr>
          <w:rFonts w:ascii="Arial" w:hAnsi="Arial" w:cs="Arial"/>
          <w:b/>
          <w:bCs/>
          <w:sz w:val="22"/>
        </w:rPr>
        <w:t xml:space="preserve"> </w:t>
      </w:r>
    </w:p>
    <w:p w14:paraId="4289EB50" w14:textId="77777777" w:rsidR="00A96574" w:rsidRPr="00A878CF" w:rsidRDefault="00A96574" w:rsidP="00AC54B9">
      <w:pPr>
        <w:pStyle w:val="Naslov3"/>
      </w:pPr>
      <w:r w:rsidRPr="00A878CF">
        <w:t xml:space="preserve">Merjenje po začetnem pripoznanju opredmetenih osnovnih sredstev in </w:t>
      </w:r>
      <w:r w:rsidR="00157A91" w:rsidRPr="00A878CF">
        <w:t>n</w:t>
      </w:r>
      <w:r w:rsidRPr="00A878CF">
        <w:t>eopredmetenih sredstev</w:t>
      </w:r>
      <w:r w:rsidR="001C6D30" w:rsidRPr="00A878CF">
        <w:t xml:space="preserve"> </w:t>
      </w:r>
    </w:p>
    <w:p w14:paraId="401545D4" w14:textId="2748ECE8" w:rsidR="003B6188" w:rsidRPr="00A878CF" w:rsidRDefault="00EF6CC0" w:rsidP="00F15CC7">
      <w:pPr>
        <w:pStyle w:val="Seznamcrke"/>
        <w:keepNext w:val="0"/>
        <w:jc w:val="both"/>
        <w:rPr>
          <w:rFonts w:ascii="Arial" w:hAnsi="Arial" w:cs="Arial"/>
          <w:bCs/>
          <w:sz w:val="22"/>
        </w:rPr>
      </w:pPr>
      <w:r w:rsidRPr="00A878CF">
        <w:rPr>
          <w:rFonts w:ascii="Arial" w:hAnsi="Arial" w:cs="Arial"/>
          <w:b/>
          <w:sz w:val="22"/>
        </w:rPr>
        <w:t>36.</w:t>
      </w:r>
      <w:r w:rsidR="00E52E82">
        <w:rPr>
          <w:rFonts w:ascii="Arial" w:hAnsi="Arial" w:cs="Arial"/>
          <w:b/>
          <w:sz w:val="22"/>
        </w:rPr>
        <w:t>7</w:t>
      </w:r>
      <w:r w:rsidRPr="00A878CF">
        <w:rPr>
          <w:rFonts w:ascii="Arial" w:hAnsi="Arial" w:cs="Arial"/>
          <w:b/>
          <w:sz w:val="22"/>
        </w:rPr>
        <w:t>.</w:t>
      </w:r>
      <w:r w:rsidR="003E3186" w:rsidRPr="00A878CF">
        <w:rPr>
          <w:rFonts w:ascii="Arial" w:hAnsi="Arial" w:cs="Arial"/>
          <w:b/>
          <w:sz w:val="22"/>
        </w:rPr>
        <w:tab/>
      </w:r>
      <w:r w:rsidR="003A2484" w:rsidRPr="00A878CF">
        <w:rPr>
          <w:rFonts w:ascii="Arial" w:hAnsi="Arial" w:cs="Arial"/>
          <w:bCs/>
          <w:sz w:val="22"/>
        </w:rPr>
        <w:t xml:space="preserve">Za merjenje </w:t>
      </w:r>
      <w:r w:rsidR="00760A2F" w:rsidRPr="00A878CF">
        <w:rPr>
          <w:rFonts w:ascii="Arial" w:hAnsi="Arial" w:cs="Arial"/>
          <w:bCs/>
          <w:sz w:val="22"/>
        </w:rPr>
        <w:t>opredmetenih osnovnih sredstev</w:t>
      </w:r>
      <w:r w:rsidR="0070646B">
        <w:rPr>
          <w:rFonts w:ascii="Arial" w:hAnsi="Arial" w:cs="Arial"/>
          <w:bCs/>
          <w:sz w:val="22"/>
        </w:rPr>
        <w:t xml:space="preserve"> in</w:t>
      </w:r>
      <w:r w:rsidR="00B97F3A" w:rsidRPr="00A878CF">
        <w:rPr>
          <w:rFonts w:ascii="Arial" w:hAnsi="Arial" w:cs="Arial"/>
          <w:bCs/>
          <w:sz w:val="22"/>
        </w:rPr>
        <w:t xml:space="preserve"> neopredmetenih sredstev </w:t>
      </w:r>
      <w:r w:rsidR="00760A2F" w:rsidRPr="00A878CF">
        <w:rPr>
          <w:rFonts w:ascii="Arial" w:hAnsi="Arial" w:cs="Arial"/>
          <w:bCs/>
          <w:sz w:val="22"/>
        </w:rPr>
        <w:t xml:space="preserve">po začetnem pripoznanju se uporablja model </w:t>
      </w:r>
      <w:r w:rsidR="003A2484" w:rsidRPr="00A878CF">
        <w:rPr>
          <w:rFonts w:ascii="Arial" w:hAnsi="Arial" w:cs="Arial"/>
          <w:bCs/>
          <w:sz w:val="22"/>
        </w:rPr>
        <w:t>nabavne vrednosti</w:t>
      </w:r>
      <w:r w:rsidR="00B97F3A" w:rsidRPr="00A878CF">
        <w:rPr>
          <w:rFonts w:ascii="Arial" w:hAnsi="Arial" w:cs="Arial"/>
          <w:bCs/>
          <w:sz w:val="22"/>
        </w:rPr>
        <w:t xml:space="preserve">. </w:t>
      </w:r>
    </w:p>
    <w:p w14:paraId="0B249C14" w14:textId="5EA614F6" w:rsidR="00760A2F" w:rsidRPr="00A878CF" w:rsidRDefault="00760A2F" w:rsidP="001F3704">
      <w:pPr>
        <w:pStyle w:val="Seznamcrke"/>
        <w:keepNext w:val="0"/>
        <w:jc w:val="both"/>
        <w:rPr>
          <w:rFonts w:ascii="Arial" w:hAnsi="Arial" w:cs="Arial"/>
          <w:bCs/>
          <w:sz w:val="22"/>
        </w:rPr>
      </w:pPr>
      <w:r w:rsidRPr="00A878CF">
        <w:rPr>
          <w:rFonts w:ascii="Arial" w:hAnsi="Arial" w:cs="Arial"/>
          <w:b/>
          <w:sz w:val="22"/>
        </w:rPr>
        <w:t>36.</w:t>
      </w:r>
      <w:r w:rsidR="00E52E82">
        <w:rPr>
          <w:rFonts w:ascii="Arial" w:hAnsi="Arial" w:cs="Arial"/>
          <w:b/>
          <w:sz w:val="22"/>
        </w:rPr>
        <w:t>8</w:t>
      </w:r>
      <w:r w:rsidRPr="00A878CF">
        <w:rPr>
          <w:rFonts w:ascii="Arial" w:hAnsi="Arial" w:cs="Arial"/>
          <w:b/>
          <w:sz w:val="22"/>
        </w:rPr>
        <w:t>.</w:t>
      </w:r>
      <w:r w:rsidR="00D63ADD" w:rsidRPr="00A878CF">
        <w:rPr>
          <w:rFonts w:ascii="Arial" w:hAnsi="Arial" w:cs="Arial"/>
          <w:b/>
          <w:sz w:val="22"/>
        </w:rPr>
        <w:tab/>
      </w:r>
      <w:r w:rsidRPr="00A878CF">
        <w:rPr>
          <w:rFonts w:ascii="Arial" w:hAnsi="Arial" w:cs="Arial"/>
          <w:bCs/>
          <w:sz w:val="22"/>
        </w:rPr>
        <w:t xml:space="preserve">Opredmetena osnovna sredstva in neopredmetena sredstva se amortizirajo </w:t>
      </w:r>
      <w:r w:rsidR="007A39A8">
        <w:rPr>
          <w:rFonts w:ascii="Arial" w:hAnsi="Arial" w:cs="Arial"/>
          <w:bCs/>
          <w:sz w:val="22"/>
        </w:rPr>
        <w:t>po</w:t>
      </w:r>
      <w:r w:rsidRPr="00A878CF">
        <w:rPr>
          <w:rFonts w:ascii="Arial" w:hAnsi="Arial" w:cs="Arial"/>
          <w:bCs/>
          <w:sz w:val="22"/>
        </w:rPr>
        <w:t xml:space="preserve"> </w:t>
      </w:r>
      <w:r w:rsidR="007A39A8" w:rsidRPr="00A878CF">
        <w:rPr>
          <w:rFonts w:ascii="Arial" w:hAnsi="Arial" w:cs="Arial"/>
          <w:bCs/>
          <w:sz w:val="22"/>
        </w:rPr>
        <w:t>metod</w:t>
      </w:r>
      <w:r w:rsidR="007A39A8">
        <w:rPr>
          <w:rFonts w:ascii="Arial" w:hAnsi="Arial" w:cs="Arial"/>
          <w:bCs/>
          <w:sz w:val="22"/>
        </w:rPr>
        <w:t>i</w:t>
      </w:r>
      <w:r w:rsidR="007A39A8" w:rsidRPr="00A878CF">
        <w:rPr>
          <w:rFonts w:ascii="Arial" w:hAnsi="Arial" w:cs="Arial"/>
          <w:bCs/>
          <w:sz w:val="22"/>
        </w:rPr>
        <w:t xml:space="preserve"> </w:t>
      </w:r>
      <w:r w:rsidRPr="00A878CF">
        <w:rPr>
          <w:rFonts w:ascii="Arial" w:hAnsi="Arial" w:cs="Arial"/>
          <w:bCs/>
          <w:sz w:val="22"/>
        </w:rPr>
        <w:t>enakomernega časovnega amortiziranja.</w:t>
      </w:r>
    </w:p>
    <w:p w14:paraId="16845860" w14:textId="4588F84F" w:rsidR="00760A2F" w:rsidRPr="00A878CF" w:rsidRDefault="003A2484" w:rsidP="001F3704">
      <w:pPr>
        <w:pStyle w:val="Seznamcrke"/>
        <w:keepNext w:val="0"/>
        <w:jc w:val="both"/>
        <w:rPr>
          <w:rFonts w:ascii="Arial" w:hAnsi="Arial" w:cs="Arial"/>
          <w:bCs/>
          <w:sz w:val="22"/>
        </w:rPr>
      </w:pPr>
      <w:r w:rsidRPr="00A878CF">
        <w:rPr>
          <w:rFonts w:ascii="Arial" w:hAnsi="Arial" w:cs="Arial"/>
          <w:b/>
          <w:sz w:val="22"/>
        </w:rPr>
        <w:t>36.</w:t>
      </w:r>
      <w:r w:rsidR="00E52E82">
        <w:rPr>
          <w:rFonts w:ascii="Arial" w:hAnsi="Arial" w:cs="Arial"/>
          <w:b/>
          <w:sz w:val="22"/>
        </w:rPr>
        <w:t>9</w:t>
      </w:r>
      <w:r w:rsidRPr="00A878CF">
        <w:rPr>
          <w:rFonts w:ascii="Arial" w:hAnsi="Arial" w:cs="Arial"/>
          <w:b/>
          <w:sz w:val="22"/>
        </w:rPr>
        <w:t>.</w:t>
      </w:r>
      <w:r w:rsidRPr="00A878CF">
        <w:rPr>
          <w:rFonts w:ascii="Arial" w:hAnsi="Arial" w:cs="Arial"/>
          <w:bCs/>
          <w:sz w:val="22"/>
        </w:rPr>
        <w:tab/>
        <w:t xml:space="preserve">Stroški amortizacije </w:t>
      </w:r>
      <w:r w:rsidR="002915E9">
        <w:rPr>
          <w:rFonts w:ascii="Arial" w:hAnsi="Arial" w:cs="Arial"/>
          <w:bCs/>
          <w:sz w:val="22"/>
        </w:rPr>
        <w:t xml:space="preserve">se ločeno izkazujejo </w:t>
      </w:r>
      <w:r w:rsidR="00624D14">
        <w:rPr>
          <w:rFonts w:ascii="Arial" w:hAnsi="Arial" w:cs="Arial"/>
          <w:bCs/>
          <w:sz w:val="22"/>
        </w:rPr>
        <w:t>za</w:t>
      </w:r>
      <w:r w:rsidR="002915E9">
        <w:rPr>
          <w:rFonts w:ascii="Arial" w:hAnsi="Arial" w:cs="Arial"/>
          <w:bCs/>
          <w:sz w:val="22"/>
        </w:rPr>
        <w:t>:</w:t>
      </w:r>
      <w:r w:rsidR="00624D14">
        <w:rPr>
          <w:rFonts w:ascii="Arial" w:hAnsi="Arial" w:cs="Arial"/>
          <w:bCs/>
          <w:sz w:val="22"/>
        </w:rPr>
        <w:t xml:space="preserve"> </w:t>
      </w:r>
      <w:r w:rsidR="00A036C4">
        <w:rPr>
          <w:rFonts w:ascii="Arial" w:hAnsi="Arial" w:cs="Arial"/>
          <w:bCs/>
          <w:sz w:val="22"/>
        </w:rPr>
        <w:t xml:space="preserve">a) </w:t>
      </w:r>
      <w:r w:rsidRPr="00A878CF">
        <w:rPr>
          <w:rFonts w:ascii="Arial" w:hAnsi="Arial" w:cs="Arial"/>
          <w:bCs/>
          <w:sz w:val="22"/>
        </w:rPr>
        <w:t>sredstv</w:t>
      </w:r>
      <w:r w:rsidR="00624D14">
        <w:rPr>
          <w:rFonts w:ascii="Arial" w:hAnsi="Arial" w:cs="Arial"/>
          <w:bCs/>
          <w:sz w:val="22"/>
        </w:rPr>
        <w:t>a</w:t>
      </w:r>
      <w:r w:rsidRPr="00A878CF">
        <w:rPr>
          <w:rFonts w:ascii="Arial" w:hAnsi="Arial" w:cs="Arial"/>
          <w:bCs/>
          <w:sz w:val="22"/>
        </w:rPr>
        <w:t xml:space="preserve"> v upravljanju</w:t>
      </w:r>
      <w:r w:rsidR="00624D14">
        <w:rPr>
          <w:rFonts w:ascii="Arial" w:hAnsi="Arial" w:cs="Arial"/>
          <w:bCs/>
          <w:sz w:val="22"/>
        </w:rPr>
        <w:t xml:space="preserve">, </w:t>
      </w:r>
      <w:r w:rsidR="00A036C4">
        <w:rPr>
          <w:rFonts w:ascii="Arial" w:hAnsi="Arial" w:cs="Arial"/>
          <w:bCs/>
          <w:sz w:val="22"/>
        </w:rPr>
        <w:t xml:space="preserve">b) </w:t>
      </w:r>
      <w:r w:rsidR="00624D14">
        <w:rPr>
          <w:rFonts w:ascii="Arial" w:hAnsi="Arial" w:cs="Arial"/>
          <w:bCs/>
          <w:sz w:val="22"/>
        </w:rPr>
        <w:t>sredstva v lasti</w:t>
      </w:r>
      <w:r w:rsidR="00A036C4">
        <w:rPr>
          <w:rFonts w:ascii="Arial" w:hAnsi="Arial" w:cs="Arial"/>
          <w:bCs/>
          <w:sz w:val="22"/>
        </w:rPr>
        <w:t>,</w:t>
      </w:r>
      <w:r w:rsidR="00624D14">
        <w:rPr>
          <w:rFonts w:ascii="Arial" w:hAnsi="Arial" w:cs="Arial"/>
          <w:bCs/>
          <w:sz w:val="22"/>
        </w:rPr>
        <w:t xml:space="preserve"> </w:t>
      </w:r>
      <w:r w:rsidR="00A036C4">
        <w:rPr>
          <w:rFonts w:ascii="Arial" w:hAnsi="Arial" w:cs="Arial"/>
          <w:bCs/>
          <w:sz w:val="22"/>
        </w:rPr>
        <w:t xml:space="preserve">prejeta od ustanovitelja, c) sredstva v lasti, prejeta iz drugih javnofinančnih virov, </w:t>
      </w:r>
      <w:r w:rsidR="00624D14">
        <w:rPr>
          <w:rFonts w:ascii="Arial" w:hAnsi="Arial" w:cs="Arial"/>
          <w:bCs/>
          <w:sz w:val="22"/>
        </w:rPr>
        <w:t xml:space="preserve">in </w:t>
      </w:r>
      <w:r w:rsidR="00A036C4">
        <w:rPr>
          <w:rFonts w:ascii="Arial" w:hAnsi="Arial" w:cs="Arial"/>
          <w:bCs/>
          <w:sz w:val="22"/>
        </w:rPr>
        <w:t>č)</w:t>
      </w:r>
      <w:r w:rsidR="00624D14">
        <w:rPr>
          <w:rFonts w:ascii="Arial" w:hAnsi="Arial" w:cs="Arial"/>
          <w:bCs/>
          <w:sz w:val="22"/>
        </w:rPr>
        <w:t xml:space="preserve"> sredstva </w:t>
      </w:r>
      <w:r w:rsidR="002915E9">
        <w:rPr>
          <w:rFonts w:ascii="Arial" w:hAnsi="Arial" w:cs="Arial"/>
          <w:bCs/>
          <w:sz w:val="22"/>
        </w:rPr>
        <w:t xml:space="preserve">v lasti, </w:t>
      </w:r>
      <w:r w:rsidR="00624D14">
        <w:rPr>
          <w:rFonts w:ascii="Arial" w:hAnsi="Arial" w:cs="Arial"/>
          <w:bCs/>
          <w:sz w:val="22"/>
        </w:rPr>
        <w:t>pridobljena iz donacij</w:t>
      </w:r>
      <w:r w:rsidRPr="00A878CF">
        <w:rPr>
          <w:rFonts w:ascii="Arial" w:hAnsi="Arial" w:cs="Arial"/>
          <w:bCs/>
          <w:sz w:val="22"/>
        </w:rPr>
        <w:t xml:space="preserve">. </w:t>
      </w:r>
    </w:p>
    <w:p w14:paraId="0EEF2A09" w14:textId="5B8BD6EF" w:rsidR="008623FF" w:rsidRPr="008F2D70" w:rsidRDefault="003A2484" w:rsidP="00E52E82">
      <w:pPr>
        <w:pStyle w:val="Seznamcrke"/>
        <w:keepNext w:val="0"/>
        <w:spacing w:after="120"/>
        <w:ind w:left="658" w:hanging="658"/>
        <w:jc w:val="both"/>
        <w:rPr>
          <w:rFonts w:ascii="Arial" w:hAnsi="Arial" w:cs="Arial"/>
          <w:bCs/>
          <w:sz w:val="22"/>
          <w:highlight w:val="yellow"/>
        </w:rPr>
      </w:pPr>
      <w:r w:rsidRPr="00A878CF">
        <w:rPr>
          <w:rFonts w:ascii="Arial" w:hAnsi="Arial" w:cs="Arial"/>
          <w:b/>
          <w:sz w:val="22"/>
        </w:rPr>
        <w:t>36.</w:t>
      </w:r>
      <w:r w:rsidR="00912779">
        <w:rPr>
          <w:rFonts w:ascii="Arial" w:hAnsi="Arial" w:cs="Arial"/>
          <w:b/>
          <w:sz w:val="22"/>
        </w:rPr>
        <w:t>1</w:t>
      </w:r>
      <w:r w:rsidR="00E52E82">
        <w:rPr>
          <w:rFonts w:ascii="Arial" w:hAnsi="Arial" w:cs="Arial"/>
          <w:b/>
          <w:sz w:val="22"/>
        </w:rPr>
        <w:t>0</w:t>
      </w:r>
      <w:r w:rsidRPr="00A878CF">
        <w:rPr>
          <w:rFonts w:ascii="Arial" w:hAnsi="Arial" w:cs="Arial"/>
          <w:b/>
          <w:sz w:val="22"/>
        </w:rPr>
        <w:t>.</w:t>
      </w:r>
      <w:r w:rsidRPr="00A878CF">
        <w:rPr>
          <w:rFonts w:ascii="Arial" w:hAnsi="Arial" w:cs="Arial"/>
          <w:bCs/>
          <w:sz w:val="22"/>
        </w:rPr>
        <w:tab/>
      </w:r>
      <w:r w:rsidR="008623FF">
        <w:rPr>
          <w:rFonts w:ascii="Arial" w:hAnsi="Arial" w:cs="Arial"/>
          <w:sz w:val="22"/>
        </w:rPr>
        <w:t>Stroški amortizacije za izvajanje javne službe</w:t>
      </w:r>
      <w:r w:rsidR="00501037">
        <w:rPr>
          <w:rFonts w:ascii="Arial" w:hAnsi="Arial" w:cs="Arial"/>
          <w:sz w:val="22"/>
        </w:rPr>
        <w:t>:</w:t>
      </w:r>
    </w:p>
    <w:p w14:paraId="4EF64627" w14:textId="12B85934" w:rsidR="00AF5B49" w:rsidRDefault="00AF5B49" w:rsidP="00B26B7C">
      <w:pPr>
        <w:pStyle w:val="Seznamcrke"/>
        <w:keepNext w:val="0"/>
        <w:numPr>
          <w:ilvl w:val="0"/>
          <w:numId w:val="44"/>
        </w:numPr>
        <w:spacing w:after="120"/>
        <w:ind w:left="992" w:hanging="357"/>
        <w:jc w:val="both"/>
        <w:rPr>
          <w:rFonts w:ascii="Arial" w:hAnsi="Arial" w:cs="Arial"/>
          <w:sz w:val="22"/>
        </w:rPr>
      </w:pPr>
      <w:r>
        <w:rPr>
          <w:rFonts w:ascii="Arial" w:hAnsi="Arial" w:cs="Arial"/>
          <w:sz w:val="22"/>
        </w:rPr>
        <w:t>za kritje katerih določeni uporabnik EKN</w:t>
      </w:r>
      <w:r w:rsidR="007A39A8">
        <w:rPr>
          <w:rFonts w:ascii="Arial" w:hAnsi="Arial" w:cs="Arial"/>
          <w:sz w:val="22"/>
        </w:rPr>
        <w:t>-ja</w:t>
      </w:r>
      <w:r>
        <w:rPr>
          <w:rFonts w:ascii="Arial" w:hAnsi="Arial" w:cs="Arial"/>
          <w:sz w:val="22"/>
        </w:rPr>
        <w:t xml:space="preserve"> ni pridobil namenskih sredstev,</w:t>
      </w:r>
    </w:p>
    <w:p w14:paraId="2A707D8C" w14:textId="247F0B78" w:rsidR="008623FF" w:rsidRPr="00AF5B49" w:rsidRDefault="00501037" w:rsidP="00B26B7C">
      <w:pPr>
        <w:pStyle w:val="Seznamcrke"/>
        <w:keepNext w:val="0"/>
        <w:numPr>
          <w:ilvl w:val="0"/>
          <w:numId w:val="44"/>
        </w:numPr>
        <w:spacing w:after="120"/>
        <w:ind w:left="992" w:hanging="357"/>
        <w:jc w:val="both"/>
        <w:rPr>
          <w:rFonts w:ascii="Arial" w:hAnsi="Arial" w:cs="Arial"/>
          <w:sz w:val="22"/>
        </w:rPr>
      </w:pPr>
      <w:r>
        <w:rPr>
          <w:rFonts w:ascii="Arial" w:hAnsi="Arial" w:cs="Arial"/>
          <w:sz w:val="22"/>
        </w:rPr>
        <w:t>ki</w:t>
      </w:r>
      <w:r w:rsidR="008623FF">
        <w:rPr>
          <w:rFonts w:ascii="Arial" w:hAnsi="Arial" w:cs="Arial"/>
          <w:sz w:val="22"/>
        </w:rPr>
        <w:t xml:space="preserve"> niso vračunani v ceno proizvodov ali storitev javne službe</w:t>
      </w:r>
      <w:r w:rsidR="008623FF" w:rsidRPr="00AF5B49">
        <w:rPr>
          <w:rFonts w:ascii="Arial" w:hAnsi="Arial" w:cs="Arial"/>
          <w:sz w:val="22"/>
        </w:rPr>
        <w:t xml:space="preserve"> in</w:t>
      </w:r>
    </w:p>
    <w:p w14:paraId="388D2ABE" w14:textId="38E7B5DD" w:rsidR="008623FF" w:rsidRDefault="00501037" w:rsidP="00B26B7C">
      <w:pPr>
        <w:pStyle w:val="Seznamcrke"/>
        <w:keepNext w:val="0"/>
        <w:numPr>
          <w:ilvl w:val="0"/>
          <w:numId w:val="44"/>
        </w:numPr>
        <w:spacing w:after="120"/>
        <w:ind w:left="993"/>
        <w:jc w:val="both"/>
        <w:rPr>
          <w:rFonts w:ascii="Arial" w:hAnsi="Arial" w:cs="Arial"/>
          <w:sz w:val="22"/>
        </w:rPr>
      </w:pPr>
      <w:r>
        <w:rPr>
          <w:rFonts w:ascii="Arial" w:hAnsi="Arial" w:cs="Arial"/>
          <w:sz w:val="22"/>
        </w:rPr>
        <w:t xml:space="preserve">ki </w:t>
      </w:r>
      <w:r w:rsidR="008623FF">
        <w:rPr>
          <w:rFonts w:ascii="Arial" w:hAnsi="Arial" w:cs="Arial"/>
          <w:sz w:val="22"/>
        </w:rPr>
        <w:t>se ne krijejo iz drugih</w:t>
      </w:r>
      <w:r w:rsidR="0067380B">
        <w:rPr>
          <w:rFonts w:ascii="Arial" w:hAnsi="Arial" w:cs="Arial"/>
          <w:sz w:val="22"/>
        </w:rPr>
        <w:t xml:space="preserve"> virov financiranja opredmetenih osnovnih sredstev in neopredmetenih sredstev</w:t>
      </w:r>
      <w:r w:rsidR="008623FF">
        <w:rPr>
          <w:rFonts w:ascii="Arial" w:hAnsi="Arial" w:cs="Arial"/>
          <w:sz w:val="22"/>
        </w:rPr>
        <w:t xml:space="preserve"> (na primer </w:t>
      </w:r>
      <w:r w:rsidR="00AF5B49">
        <w:rPr>
          <w:rFonts w:ascii="Arial" w:hAnsi="Arial" w:cs="Arial"/>
          <w:sz w:val="22"/>
        </w:rPr>
        <w:t>s</w:t>
      </w:r>
      <w:r w:rsidR="008623FF">
        <w:rPr>
          <w:rFonts w:ascii="Arial" w:hAnsi="Arial" w:cs="Arial"/>
          <w:sz w:val="22"/>
        </w:rPr>
        <w:t xml:space="preserve"> </w:t>
      </w:r>
      <w:r w:rsidR="00AF5B49">
        <w:rPr>
          <w:rFonts w:ascii="Arial" w:hAnsi="Arial" w:cs="Arial"/>
          <w:sz w:val="22"/>
        </w:rPr>
        <w:t xml:space="preserve">porabo </w:t>
      </w:r>
      <w:r w:rsidR="008623FF">
        <w:rPr>
          <w:rFonts w:ascii="Arial" w:hAnsi="Arial" w:cs="Arial"/>
          <w:sz w:val="22"/>
        </w:rPr>
        <w:t>pasivnih časovnih razmejitev za opredmeten</w:t>
      </w:r>
      <w:r w:rsidR="00AF5B49">
        <w:rPr>
          <w:rFonts w:ascii="Arial" w:hAnsi="Arial" w:cs="Arial"/>
          <w:sz w:val="22"/>
        </w:rPr>
        <w:t>a</w:t>
      </w:r>
      <w:r w:rsidR="008623FF">
        <w:rPr>
          <w:rFonts w:ascii="Arial" w:hAnsi="Arial" w:cs="Arial"/>
          <w:sz w:val="22"/>
        </w:rPr>
        <w:t xml:space="preserve"> osnovn</w:t>
      </w:r>
      <w:r w:rsidR="00AF5B49">
        <w:rPr>
          <w:rFonts w:ascii="Arial" w:hAnsi="Arial" w:cs="Arial"/>
          <w:sz w:val="22"/>
        </w:rPr>
        <w:t>a</w:t>
      </w:r>
      <w:r w:rsidR="008623FF">
        <w:rPr>
          <w:rFonts w:ascii="Arial" w:hAnsi="Arial" w:cs="Arial"/>
          <w:sz w:val="22"/>
        </w:rPr>
        <w:t xml:space="preserve"> sredstv</w:t>
      </w:r>
      <w:r w:rsidR="00AF5B49">
        <w:rPr>
          <w:rFonts w:ascii="Arial" w:hAnsi="Arial" w:cs="Arial"/>
          <w:sz w:val="22"/>
        </w:rPr>
        <w:t>a</w:t>
      </w:r>
      <w:r w:rsidR="008623FF">
        <w:rPr>
          <w:rFonts w:ascii="Arial" w:hAnsi="Arial" w:cs="Arial"/>
          <w:sz w:val="22"/>
        </w:rPr>
        <w:t xml:space="preserve"> </w:t>
      </w:r>
      <w:r w:rsidR="00AF5B49">
        <w:rPr>
          <w:rFonts w:ascii="Arial" w:hAnsi="Arial" w:cs="Arial"/>
          <w:sz w:val="22"/>
        </w:rPr>
        <w:t>in</w:t>
      </w:r>
      <w:r w:rsidR="008623FF">
        <w:rPr>
          <w:rFonts w:ascii="Arial" w:hAnsi="Arial" w:cs="Arial"/>
          <w:sz w:val="22"/>
        </w:rPr>
        <w:t xml:space="preserve"> neopredmeten</w:t>
      </w:r>
      <w:r w:rsidR="00AF5B49">
        <w:rPr>
          <w:rFonts w:ascii="Arial" w:hAnsi="Arial" w:cs="Arial"/>
          <w:sz w:val="22"/>
        </w:rPr>
        <w:t>a</w:t>
      </w:r>
      <w:r w:rsidR="008623FF">
        <w:rPr>
          <w:rFonts w:ascii="Arial" w:hAnsi="Arial" w:cs="Arial"/>
          <w:sz w:val="22"/>
        </w:rPr>
        <w:t xml:space="preserve"> sredst</w:t>
      </w:r>
      <w:r w:rsidR="00AF5B49">
        <w:rPr>
          <w:rFonts w:ascii="Arial" w:hAnsi="Arial" w:cs="Arial"/>
          <w:sz w:val="22"/>
        </w:rPr>
        <w:t>va, ki jih ima določeni uporabnik EKN</w:t>
      </w:r>
      <w:r w:rsidR="007A39A8">
        <w:rPr>
          <w:rFonts w:ascii="Arial" w:hAnsi="Arial" w:cs="Arial"/>
          <w:sz w:val="22"/>
        </w:rPr>
        <w:t>-ja</w:t>
      </w:r>
      <w:r w:rsidR="00AF5B49">
        <w:rPr>
          <w:rFonts w:ascii="Arial" w:hAnsi="Arial" w:cs="Arial"/>
          <w:sz w:val="22"/>
        </w:rPr>
        <w:t xml:space="preserve"> v lasti in jih je prejel kot donacijo</w:t>
      </w:r>
      <w:r w:rsidR="008623FF">
        <w:rPr>
          <w:rFonts w:ascii="Arial" w:hAnsi="Arial" w:cs="Arial"/>
          <w:sz w:val="22"/>
        </w:rPr>
        <w:t>)</w:t>
      </w:r>
      <w:r w:rsidR="007A39A8">
        <w:rPr>
          <w:rFonts w:ascii="Arial" w:hAnsi="Arial" w:cs="Arial"/>
          <w:sz w:val="22"/>
        </w:rPr>
        <w:t>;</w:t>
      </w:r>
    </w:p>
    <w:p w14:paraId="1AAD8E6C" w14:textId="0B61B330" w:rsidR="008623FF" w:rsidRDefault="008623FF" w:rsidP="008623FF">
      <w:pPr>
        <w:pStyle w:val="Seznamcrke"/>
        <w:keepNext w:val="0"/>
        <w:spacing w:after="120"/>
        <w:ind w:left="633" w:firstLine="0"/>
        <w:jc w:val="both"/>
        <w:rPr>
          <w:rFonts w:ascii="Arial" w:hAnsi="Arial" w:cs="Arial"/>
          <w:bCs/>
          <w:sz w:val="22"/>
        </w:rPr>
      </w:pPr>
      <w:r>
        <w:rPr>
          <w:rFonts w:ascii="Arial" w:hAnsi="Arial" w:cs="Arial"/>
          <w:sz w:val="22"/>
        </w:rPr>
        <w:t xml:space="preserve">se </w:t>
      </w:r>
      <w:r w:rsidR="00501037">
        <w:rPr>
          <w:rFonts w:ascii="Arial" w:hAnsi="Arial" w:cs="Arial"/>
          <w:sz w:val="22"/>
        </w:rPr>
        <w:t xml:space="preserve">krijejo </w:t>
      </w:r>
      <w:r>
        <w:rPr>
          <w:rFonts w:ascii="Arial" w:hAnsi="Arial" w:cs="Arial"/>
          <w:sz w:val="22"/>
        </w:rPr>
        <w:t>s porabo dolgoročnih pasivnih časovnih razmejitev</w:t>
      </w:r>
      <w:r w:rsidR="00501037">
        <w:rPr>
          <w:rFonts w:ascii="Arial" w:hAnsi="Arial" w:cs="Arial"/>
          <w:sz w:val="22"/>
        </w:rPr>
        <w:t xml:space="preserve"> za sredstva v upravljanju ali </w:t>
      </w:r>
      <w:r w:rsidR="00AF5B49">
        <w:rPr>
          <w:rFonts w:ascii="Arial" w:hAnsi="Arial" w:cs="Arial"/>
          <w:sz w:val="22"/>
        </w:rPr>
        <w:t xml:space="preserve">dolgoročnih pasivnih časovnih razmejitev za sredstva </w:t>
      </w:r>
      <w:r w:rsidR="00501037">
        <w:rPr>
          <w:rFonts w:ascii="Arial" w:hAnsi="Arial" w:cs="Arial"/>
          <w:sz w:val="22"/>
        </w:rPr>
        <w:t xml:space="preserve">v lasti, prejeta od ustanovitelja. In sicer </w:t>
      </w:r>
      <w:r>
        <w:rPr>
          <w:rFonts w:ascii="Arial" w:hAnsi="Arial" w:cs="Arial"/>
          <w:sz w:val="22"/>
        </w:rPr>
        <w:t xml:space="preserve">tako, </w:t>
      </w:r>
      <w:r w:rsidRPr="00A878CF">
        <w:rPr>
          <w:rFonts w:ascii="Arial" w:hAnsi="Arial" w:cs="Arial"/>
          <w:bCs/>
          <w:sz w:val="22"/>
        </w:rPr>
        <w:t xml:space="preserve">da se </w:t>
      </w:r>
      <w:r>
        <w:rPr>
          <w:rFonts w:ascii="Arial" w:hAnsi="Arial" w:cs="Arial"/>
          <w:bCs/>
          <w:sz w:val="22"/>
        </w:rPr>
        <w:t xml:space="preserve">hkrati in </w:t>
      </w:r>
      <w:r w:rsidRPr="00A878CF">
        <w:rPr>
          <w:rFonts w:ascii="Arial" w:hAnsi="Arial" w:cs="Arial"/>
          <w:bCs/>
          <w:sz w:val="22"/>
        </w:rPr>
        <w:t>v enakem znesku</w:t>
      </w:r>
      <w:r>
        <w:rPr>
          <w:rFonts w:ascii="Arial" w:hAnsi="Arial" w:cs="Arial"/>
          <w:bCs/>
          <w:sz w:val="22"/>
        </w:rPr>
        <w:t xml:space="preserve"> pripozna</w:t>
      </w:r>
      <w:r w:rsidR="00501037">
        <w:rPr>
          <w:rFonts w:ascii="Arial" w:hAnsi="Arial" w:cs="Arial"/>
          <w:bCs/>
          <w:sz w:val="22"/>
        </w:rPr>
        <w:t>ta</w:t>
      </w:r>
      <w:r>
        <w:rPr>
          <w:rFonts w:ascii="Arial" w:hAnsi="Arial" w:cs="Arial"/>
          <w:bCs/>
          <w:sz w:val="22"/>
        </w:rPr>
        <w:t xml:space="preserve">: </w:t>
      </w:r>
    </w:p>
    <w:p w14:paraId="5C1725CB" w14:textId="2C38ACC3" w:rsidR="00501037" w:rsidRPr="00501037" w:rsidRDefault="008623FF" w:rsidP="00B26B7C">
      <w:pPr>
        <w:pStyle w:val="Seznamcrke"/>
        <w:keepNext w:val="0"/>
        <w:numPr>
          <w:ilvl w:val="0"/>
          <w:numId w:val="45"/>
        </w:numPr>
        <w:spacing w:after="120"/>
        <w:ind w:left="992" w:hanging="357"/>
        <w:jc w:val="both"/>
        <w:rPr>
          <w:rFonts w:ascii="Arial" w:hAnsi="Arial" w:cs="Arial"/>
          <w:sz w:val="22"/>
        </w:rPr>
      </w:pPr>
      <w:r w:rsidRPr="00C47C5C">
        <w:rPr>
          <w:rFonts w:ascii="Arial" w:hAnsi="Arial" w:cs="Arial"/>
          <w:bCs/>
          <w:sz w:val="22"/>
        </w:rPr>
        <w:t xml:space="preserve">zmanjšanje </w:t>
      </w:r>
      <w:r w:rsidR="00375F55">
        <w:rPr>
          <w:rFonts w:ascii="Arial" w:hAnsi="Arial" w:cs="Arial"/>
          <w:bCs/>
          <w:sz w:val="22"/>
        </w:rPr>
        <w:t xml:space="preserve">ustreznih </w:t>
      </w:r>
      <w:r w:rsidRPr="00C47C5C">
        <w:rPr>
          <w:rFonts w:ascii="Arial" w:hAnsi="Arial" w:cs="Arial"/>
          <w:bCs/>
          <w:sz w:val="22"/>
        </w:rPr>
        <w:t xml:space="preserve">dolgoročnih pasivnih časovnih razmejitev in </w:t>
      </w:r>
    </w:p>
    <w:p w14:paraId="242BFF31" w14:textId="3250AD5A" w:rsidR="008623FF" w:rsidRPr="003B4D5E" w:rsidRDefault="008623FF" w:rsidP="00B26B7C">
      <w:pPr>
        <w:pStyle w:val="Seznamcrke"/>
        <w:keepNext w:val="0"/>
        <w:numPr>
          <w:ilvl w:val="0"/>
          <w:numId w:val="45"/>
        </w:numPr>
        <w:ind w:left="992" w:hanging="357"/>
        <w:jc w:val="both"/>
        <w:rPr>
          <w:rFonts w:ascii="Arial" w:hAnsi="Arial" w:cs="Arial"/>
          <w:sz w:val="22"/>
        </w:rPr>
      </w:pPr>
      <w:r w:rsidRPr="00C47C5C">
        <w:rPr>
          <w:rFonts w:ascii="Arial" w:hAnsi="Arial" w:cs="Arial"/>
          <w:bCs/>
          <w:sz w:val="22"/>
        </w:rPr>
        <w:t>povečanje prihodkov od ustanovitelja za financiranje opredmetenih osnovnih sredstev in neopredmetenih sredstev.</w:t>
      </w:r>
    </w:p>
    <w:p w14:paraId="06160D5A" w14:textId="7B7481EF" w:rsidR="00233A31" w:rsidRPr="00A878CF" w:rsidRDefault="00064151" w:rsidP="001F3704">
      <w:pPr>
        <w:pStyle w:val="Seznamcrke"/>
        <w:keepNext w:val="0"/>
        <w:jc w:val="both"/>
        <w:rPr>
          <w:rFonts w:ascii="Arial" w:hAnsi="Arial" w:cs="Arial"/>
          <w:bCs/>
          <w:sz w:val="22"/>
        </w:rPr>
      </w:pPr>
      <w:r w:rsidRPr="00A878CF">
        <w:rPr>
          <w:rFonts w:ascii="Arial" w:hAnsi="Arial" w:cs="Arial"/>
          <w:b/>
          <w:sz w:val="22"/>
        </w:rPr>
        <w:lastRenderedPageBreak/>
        <w:t>36.</w:t>
      </w:r>
      <w:r w:rsidR="00CB01F8">
        <w:rPr>
          <w:rFonts w:ascii="Arial" w:hAnsi="Arial" w:cs="Arial"/>
          <w:b/>
          <w:sz w:val="22"/>
        </w:rPr>
        <w:t>1</w:t>
      </w:r>
      <w:r w:rsidR="00E52E82">
        <w:rPr>
          <w:rFonts w:ascii="Arial" w:hAnsi="Arial" w:cs="Arial"/>
          <w:b/>
          <w:sz w:val="22"/>
        </w:rPr>
        <w:t>1</w:t>
      </w:r>
      <w:r w:rsidRPr="00A878CF">
        <w:rPr>
          <w:rFonts w:ascii="Arial" w:hAnsi="Arial" w:cs="Arial"/>
          <w:b/>
          <w:sz w:val="22"/>
        </w:rPr>
        <w:t>.</w:t>
      </w:r>
      <w:r w:rsidRPr="00A878CF">
        <w:rPr>
          <w:rFonts w:ascii="Arial" w:hAnsi="Arial" w:cs="Arial"/>
          <w:bCs/>
          <w:sz w:val="22"/>
        </w:rPr>
        <w:tab/>
        <w:t>Kadar</w:t>
      </w:r>
      <w:r w:rsidR="00EF6CC0" w:rsidRPr="00A878CF">
        <w:rPr>
          <w:rFonts w:ascii="Arial" w:hAnsi="Arial" w:cs="Arial"/>
          <w:bCs/>
          <w:sz w:val="22"/>
        </w:rPr>
        <w:t xml:space="preserve"> so amortizacijske stopnje za vse dele opredmetenega osnovnega sredstva pomembne vrednosti enake, določenemu uporabniku EKN</w:t>
      </w:r>
      <w:r w:rsidR="007A39A8">
        <w:rPr>
          <w:rFonts w:ascii="Arial" w:hAnsi="Arial" w:cs="Arial"/>
          <w:sz w:val="22"/>
        </w:rPr>
        <w:t>-ja</w:t>
      </w:r>
      <w:r w:rsidR="00EF6CC0" w:rsidRPr="00A878CF">
        <w:rPr>
          <w:rFonts w:ascii="Arial" w:hAnsi="Arial" w:cs="Arial"/>
          <w:bCs/>
          <w:sz w:val="22"/>
        </w:rPr>
        <w:t xml:space="preserve"> </w:t>
      </w:r>
      <w:r w:rsidR="007A39A8" w:rsidRPr="00A878CF">
        <w:rPr>
          <w:rFonts w:ascii="Arial" w:hAnsi="Arial" w:cs="Arial"/>
          <w:bCs/>
          <w:sz w:val="22"/>
        </w:rPr>
        <w:t>ni treba razpore</w:t>
      </w:r>
      <w:r w:rsidR="007A39A8">
        <w:rPr>
          <w:rFonts w:ascii="Arial" w:hAnsi="Arial" w:cs="Arial"/>
          <w:bCs/>
          <w:sz w:val="22"/>
        </w:rPr>
        <w:t>ja</w:t>
      </w:r>
      <w:r w:rsidR="007A39A8" w:rsidRPr="00A878CF">
        <w:rPr>
          <w:rFonts w:ascii="Arial" w:hAnsi="Arial" w:cs="Arial"/>
          <w:bCs/>
          <w:sz w:val="22"/>
        </w:rPr>
        <w:t xml:space="preserve">ti </w:t>
      </w:r>
      <w:r w:rsidR="00EF6CC0" w:rsidRPr="00A878CF">
        <w:rPr>
          <w:rFonts w:ascii="Arial" w:hAnsi="Arial" w:cs="Arial"/>
          <w:bCs/>
          <w:sz w:val="22"/>
        </w:rPr>
        <w:t>nabavne vrednosti opredmetenega osnovnega sredstva na njegove dele.</w:t>
      </w:r>
      <w:r w:rsidR="00EF6CC0" w:rsidRPr="00A878CF">
        <w:rPr>
          <w:rFonts w:ascii="Arial" w:hAnsi="Arial" w:cs="Arial"/>
          <w:bCs/>
          <w:i/>
          <w:iCs/>
          <w:sz w:val="22"/>
        </w:rPr>
        <w:t xml:space="preserve"> </w:t>
      </w:r>
    </w:p>
    <w:p w14:paraId="2627D781" w14:textId="3FA9B838" w:rsidR="002A0FE6" w:rsidRDefault="003A2484" w:rsidP="00A119C3">
      <w:pPr>
        <w:pStyle w:val="Seznamcrke"/>
        <w:keepNext w:val="0"/>
        <w:spacing w:after="120"/>
        <w:ind w:left="658"/>
        <w:jc w:val="both"/>
        <w:rPr>
          <w:rFonts w:ascii="Arial" w:hAnsi="Arial" w:cs="Arial"/>
          <w:bCs/>
          <w:sz w:val="22"/>
          <w:szCs w:val="24"/>
          <w:lang w:eastAsia="en-US"/>
        </w:rPr>
      </w:pPr>
      <w:r w:rsidRPr="00D6255D">
        <w:rPr>
          <w:rFonts w:ascii="Arial" w:hAnsi="Arial" w:cs="Arial"/>
          <w:b/>
          <w:sz w:val="22"/>
        </w:rPr>
        <w:t>36.</w:t>
      </w:r>
      <w:r w:rsidR="00CB01F8">
        <w:rPr>
          <w:rFonts w:ascii="Arial" w:hAnsi="Arial" w:cs="Arial"/>
          <w:b/>
          <w:sz w:val="22"/>
        </w:rPr>
        <w:t>1</w:t>
      </w:r>
      <w:r w:rsidR="00E52E82">
        <w:rPr>
          <w:rFonts w:ascii="Arial" w:hAnsi="Arial" w:cs="Arial"/>
          <w:b/>
          <w:sz w:val="22"/>
        </w:rPr>
        <w:t>2</w:t>
      </w:r>
      <w:r w:rsidRPr="00D6255D">
        <w:rPr>
          <w:rFonts w:ascii="Arial" w:hAnsi="Arial" w:cs="Arial"/>
          <w:b/>
          <w:sz w:val="22"/>
        </w:rPr>
        <w:t>.</w:t>
      </w:r>
      <w:r w:rsidR="00064151" w:rsidRPr="00D6255D">
        <w:rPr>
          <w:rFonts w:ascii="Arial" w:hAnsi="Arial" w:cs="Arial"/>
          <w:bCs/>
          <w:sz w:val="22"/>
        </w:rPr>
        <w:tab/>
      </w:r>
      <w:r w:rsidRPr="00D6255D">
        <w:rPr>
          <w:rFonts w:ascii="Arial" w:hAnsi="Arial" w:cs="Arial"/>
          <w:bCs/>
          <w:sz w:val="22"/>
        </w:rPr>
        <w:t xml:space="preserve">Stroški, ki </w:t>
      </w:r>
      <w:r w:rsidR="007931D4" w:rsidRPr="00D6255D">
        <w:rPr>
          <w:rFonts w:ascii="Arial" w:hAnsi="Arial" w:cs="Arial"/>
          <w:bCs/>
          <w:sz w:val="22"/>
        </w:rPr>
        <w:t xml:space="preserve">nastanejo </w:t>
      </w:r>
      <w:r w:rsidRPr="00D6255D">
        <w:rPr>
          <w:rFonts w:ascii="Arial" w:hAnsi="Arial" w:cs="Arial"/>
          <w:bCs/>
          <w:sz w:val="22"/>
        </w:rPr>
        <w:t>v zvezi z opredmetenim osnovni</w:t>
      </w:r>
      <w:r w:rsidR="002710C7">
        <w:rPr>
          <w:rFonts w:ascii="Arial" w:hAnsi="Arial" w:cs="Arial"/>
          <w:bCs/>
          <w:sz w:val="22"/>
        </w:rPr>
        <w:t>m</w:t>
      </w:r>
      <w:r w:rsidRPr="00D6255D">
        <w:rPr>
          <w:rFonts w:ascii="Arial" w:hAnsi="Arial" w:cs="Arial"/>
          <w:bCs/>
          <w:sz w:val="22"/>
        </w:rPr>
        <w:t xml:space="preserve"> sredstvom </w:t>
      </w:r>
      <w:r w:rsidR="007931D4" w:rsidRPr="00D6255D">
        <w:rPr>
          <w:rFonts w:ascii="Arial" w:hAnsi="Arial" w:cs="Arial"/>
          <w:bCs/>
          <w:sz w:val="22"/>
        </w:rPr>
        <w:t xml:space="preserve">ali </w:t>
      </w:r>
      <w:r w:rsidR="00D61CD2" w:rsidRPr="00D6255D">
        <w:rPr>
          <w:rFonts w:ascii="Arial" w:hAnsi="Arial" w:cs="Arial"/>
          <w:bCs/>
          <w:sz w:val="22"/>
        </w:rPr>
        <w:t xml:space="preserve">neopredmetenim sredstvom </w:t>
      </w:r>
      <w:r w:rsidRPr="00D6255D">
        <w:rPr>
          <w:rFonts w:ascii="Arial" w:hAnsi="Arial" w:cs="Arial"/>
          <w:bCs/>
          <w:sz w:val="22"/>
        </w:rPr>
        <w:t xml:space="preserve">po začetnem pripoznanju, </w:t>
      </w:r>
      <w:r w:rsidR="00C75294">
        <w:rPr>
          <w:rFonts w:ascii="Arial" w:hAnsi="Arial" w:cs="Arial"/>
          <w:bCs/>
          <w:sz w:val="22"/>
        </w:rPr>
        <w:t>zviš</w:t>
      </w:r>
      <w:r w:rsidR="00C75294" w:rsidRPr="00D6255D">
        <w:rPr>
          <w:rFonts w:ascii="Arial" w:hAnsi="Arial" w:cs="Arial"/>
          <w:bCs/>
          <w:sz w:val="22"/>
        </w:rPr>
        <w:t xml:space="preserve">ujejo </w:t>
      </w:r>
      <w:r w:rsidRPr="00D6255D">
        <w:rPr>
          <w:rFonts w:ascii="Arial" w:hAnsi="Arial" w:cs="Arial"/>
          <w:bCs/>
          <w:sz w:val="22"/>
        </w:rPr>
        <w:t xml:space="preserve">njegovo </w:t>
      </w:r>
      <w:r w:rsidR="001C7289">
        <w:rPr>
          <w:rFonts w:ascii="Arial" w:hAnsi="Arial" w:cs="Arial"/>
          <w:bCs/>
          <w:sz w:val="22"/>
        </w:rPr>
        <w:t>knjigovodsko</w:t>
      </w:r>
      <w:r w:rsidR="001C7289" w:rsidRPr="00D6255D">
        <w:rPr>
          <w:rFonts w:ascii="Arial" w:hAnsi="Arial" w:cs="Arial"/>
          <w:bCs/>
          <w:sz w:val="22"/>
        </w:rPr>
        <w:t xml:space="preserve"> </w:t>
      </w:r>
      <w:r w:rsidRPr="00D6255D">
        <w:rPr>
          <w:rFonts w:ascii="Arial" w:hAnsi="Arial" w:cs="Arial"/>
          <w:bCs/>
          <w:sz w:val="22"/>
        </w:rPr>
        <w:t xml:space="preserve">vrednost, če </w:t>
      </w:r>
      <w:r w:rsidR="00064151" w:rsidRPr="00D6255D">
        <w:rPr>
          <w:rFonts w:ascii="Arial" w:hAnsi="Arial" w:cs="Arial"/>
          <w:bCs/>
          <w:sz w:val="22"/>
        </w:rPr>
        <w:t>povečujejo njegove prihodnje koristi v primerjavi s prvotno ocenjenimi.</w:t>
      </w:r>
      <w:r w:rsidR="006423FC">
        <w:rPr>
          <w:rFonts w:ascii="Arial" w:hAnsi="Arial" w:cs="Arial"/>
          <w:bCs/>
          <w:sz w:val="22"/>
        </w:rPr>
        <w:t xml:space="preserve"> </w:t>
      </w:r>
    </w:p>
    <w:p w14:paraId="170AE414" w14:textId="6D0D02B3" w:rsidR="000C79A8" w:rsidRDefault="00D24721" w:rsidP="00A119C3">
      <w:pPr>
        <w:pStyle w:val="Seznamcrke"/>
        <w:keepNext w:val="0"/>
        <w:spacing w:after="120"/>
        <w:ind w:left="658" w:firstLine="0"/>
        <w:jc w:val="both"/>
        <w:rPr>
          <w:rFonts w:ascii="Arial" w:hAnsi="Arial" w:cs="Arial"/>
          <w:bCs/>
          <w:sz w:val="22"/>
        </w:rPr>
      </w:pPr>
      <w:r w:rsidRPr="00D24721">
        <w:rPr>
          <w:rFonts w:ascii="Arial" w:hAnsi="Arial" w:cs="Arial"/>
          <w:bCs/>
          <w:sz w:val="22"/>
        </w:rPr>
        <w:t xml:space="preserve">Kot </w:t>
      </w:r>
      <w:r w:rsidR="00C75294">
        <w:rPr>
          <w:rFonts w:ascii="Arial" w:hAnsi="Arial" w:cs="Arial"/>
          <w:bCs/>
          <w:sz w:val="22"/>
        </w:rPr>
        <w:t>zviš</w:t>
      </w:r>
      <w:r w:rsidR="00C75294" w:rsidRPr="00D24721">
        <w:rPr>
          <w:rFonts w:ascii="Arial" w:hAnsi="Arial" w:cs="Arial"/>
          <w:bCs/>
          <w:sz w:val="22"/>
        </w:rPr>
        <w:t xml:space="preserve">anje </w:t>
      </w:r>
      <w:r w:rsidR="006423FC">
        <w:rPr>
          <w:rFonts w:ascii="Arial" w:hAnsi="Arial" w:cs="Arial"/>
          <w:bCs/>
          <w:sz w:val="22"/>
        </w:rPr>
        <w:t>knjigovodske</w:t>
      </w:r>
      <w:r w:rsidRPr="00D24721">
        <w:rPr>
          <w:rFonts w:ascii="Arial" w:hAnsi="Arial" w:cs="Arial"/>
          <w:bCs/>
          <w:sz w:val="22"/>
        </w:rPr>
        <w:t xml:space="preserve"> vrednosti se upoštevaje določbe SRS</w:t>
      </w:r>
      <w:r w:rsidR="007A39A8">
        <w:rPr>
          <w:rFonts w:ascii="Arial" w:hAnsi="Arial" w:cs="Arial"/>
          <w:bCs/>
          <w:sz w:val="22"/>
        </w:rPr>
        <w:t>-ja</w:t>
      </w:r>
      <w:r w:rsidRPr="00D24721">
        <w:rPr>
          <w:rFonts w:ascii="Arial" w:hAnsi="Arial" w:cs="Arial"/>
          <w:bCs/>
          <w:sz w:val="22"/>
        </w:rPr>
        <w:t xml:space="preserve"> 1 obračuna tudi zamenjava </w:t>
      </w:r>
      <w:r w:rsidR="008D704B">
        <w:rPr>
          <w:rFonts w:ascii="Arial" w:hAnsi="Arial" w:cs="Arial"/>
          <w:bCs/>
          <w:sz w:val="22"/>
        </w:rPr>
        <w:t xml:space="preserve">ali obnovitev </w:t>
      </w:r>
      <w:r w:rsidRPr="00D24721">
        <w:rPr>
          <w:rFonts w:ascii="Arial" w:hAnsi="Arial" w:cs="Arial"/>
          <w:bCs/>
          <w:sz w:val="22"/>
        </w:rPr>
        <w:t>delov opredmetenih osnovnih sredstev pomembne vrednosti (na primer strehe, dvigala in podobno</w:t>
      </w:r>
      <w:r w:rsidR="008D704B">
        <w:rPr>
          <w:rFonts w:ascii="Arial" w:hAnsi="Arial" w:cs="Arial"/>
          <w:bCs/>
          <w:sz w:val="22"/>
        </w:rPr>
        <w:t>).</w:t>
      </w:r>
      <w:r w:rsidR="003A2484" w:rsidRPr="00D6255D">
        <w:rPr>
          <w:rFonts w:ascii="Arial" w:hAnsi="Arial" w:cs="Arial"/>
          <w:bCs/>
          <w:sz w:val="22"/>
        </w:rPr>
        <w:t xml:space="preserve"> </w:t>
      </w:r>
    </w:p>
    <w:p w14:paraId="17DC9774" w14:textId="17091F5B" w:rsidR="00AE133D" w:rsidRDefault="00D61CD2" w:rsidP="00A119C3">
      <w:pPr>
        <w:pStyle w:val="Seznamcrke"/>
        <w:keepNext w:val="0"/>
        <w:spacing w:after="120"/>
        <w:ind w:left="658" w:firstLine="0"/>
        <w:jc w:val="both"/>
        <w:rPr>
          <w:rFonts w:ascii="Arial" w:hAnsi="Arial" w:cs="Arial"/>
          <w:bCs/>
          <w:sz w:val="22"/>
        </w:rPr>
      </w:pPr>
      <w:r w:rsidRPr="00D6255D">
        <w:rPr>
          <w:rFonts w:ascii="Arial" w:hAnsi="Arial" w:cs="Arial"/>
          <w:bCs/>
          <w:sz w:val="22"/>
        </w:rPr>
        <w:t xml:space="preserve">V vseh </w:t>
      </w:r>
      <w:r w:rsidR="007A39A8">
        <w:rPr>
          <w:rFonts w:ascii="Arial" w:hAnsi="Arial" w:cs="Arial"/>
          <w:bCs/>
          <w:sz w:val="22"/>
        </w:rPr>
        <w:t>drug</w:t>
      </w:r>
      <w:r w:rsidR="007A39A8" w:rsidRPr="00D6255D">
        <w:rPr>
          <w:rFonts w:ascii="Arial" w:hAnsi="Arial" w:cs="Arial"/>
          <w:bCs/>
          <w:sz w:val="22"/>
        </w:rPr>
        <w:t>ih</w:t>
      </w:r>
      <w:r w:rsidR="007A39A8" w:rsidRPr="00A878CF">
        <w:rPr>
          <w:rFonts w:ascii="Arial" w:hAnsi="Arial" w:cs="Arial"/>
          <w:bCs/>
          <w:sz w:val="22"/>
        </w:rPr>
        <w:t xml:space="preserve"> </w:t>
      </w:r>
      <w:r w:rsidRPr="00A878CF">
        <w:rPr>
          <w:rFonts w:ascii="Arial" w:hAnsi="Arial" w:cs="Arial"/>
          <w:bCs/>
          <w:sz w:val="22"/>
        </w:rPr>
        <w:t xml:space="preserve">primerih se stroški, ki </w:t>
      </w:r>
      <w:r w:rsidR="00FA4074" w:rsidRPr="00A878CF">
        <w:rPr>
          <w:rFonts w:ascii="Arial" w:hAnsi="Arial" w:cs="Arial"/>
          <w:bCs/>
          <w:sz w:val="22"/>
        </w:rPr>
        <w:t xml:space="preserve">nastanejo </w:t>
      </w:r>
      <w:r w:rsidRPr="00A878CF">
        <w:rPr>
          <w:rFonts w:ascii="Arial" w:hAnsi="Arial" w:cs="Arial"/>
          <w:bCs/>
          <w:sz w:val="22"/>
        </w:rPr>
        <w:t xml:space="preserve">v zvezi z opredmetenim osnovnim </w:t>
      </w:r>
      <w:r w:rsidR="00FA4074" w:rsidRPr="00A878CF">
        <w:rPr>
          <w:rFonts w:ascii="Arial" w:hAnsi="Arial" w:cs="Arial"/>
          <w:bCs/>
          <w:sz w:val="22"/>
        </w:rPr>
        <w:t xml:space="preserve">sredstvom ali neopredmetenim sredstvom </w:t>
      </w:r>
      <w:r w:rsidRPr="00A878CF">
        <w:rPr>
          <w:rFonts w:ascii="Arial" w:hAnsi="Arial" w:cs="Arial"/>
          <w:bCs/>
          <w:sz w:val="22"/>
        </w:rPr>
        <w:t xml:space="preserve">po začetnem pripoznanju, pripoznajo kot </w:t>
      </w:r>
      <w:r w:rsidR="00183BF0">
        <w:rPr>
          <w:rFonts w:ascii="Arial" w:hAnsi="Arial" w:cs="Arial"/>
          <w:bCs/>
          <w:sz w:val="22"/>
        </w:rPr>
        <w:t xml:space="preserve">poslovni </w:t>
      </w:r>
      <w:r w:rsidRPr="00A878CF">
        <w:rPr>
          <w:rFonts w:ascii="Arial" w:hAnsi="Arial" w:cs="Arial"/>
          <w:bCs/>
          <w:sz w:val="22"/>
        </w:rPr>
        <w:t>odhodki tekočega obdobja.</w:t>
      </w:r>
    </w:p>
    <w:p w14:paraId="04AAFBDC" w14:textId="1A1E2135" w:rsidR="00C833A8" w:rsidRPr="002500A5" w:rsidRDefault="007A39A8" w:rsidP="004C1CF6">
      <w:pPr>
        <w:pStyle w:val="Seznamcrke"/>
        <w:keepNext w:val="0"/>
        <w:ind w:left="658" w:firstLine="0"/>
        <w:jc w:val="both"/>
        <w:rPr>
          <w:rFonts w:ascii="Arial" w:hAnsi="Arial" w:cs="Arial"/>
          <w:bCs/>
          <w:sz w:val="22"/>
        </w:rPr>
      </w:pPr>
      <w:r>
        <w:rPr>
          <w:rFonts w:ascii="Arial" w:hAnsi="Arial" w:cs="Arial"/>
          <w:bCs/>
          <w:sz w:val="22"/>
        </w:rPr>
        <w:t>V č</w:t>
      </w:r>
      <w:r w:rsidRPr="002500A5">
        <w:rPr>
          <w:rFonts w:ascii="Arial" w:hAnsi="Arial" w:cs="Arial"/>
          <w:bCs/>
          <w:sz w:val="22"/>
        </w:rPr>
        <w:t>len</w:t>
      </w:r>
      <w:r>
        <w:rPr>
          <w:rFonts w:ascii="Arial" w:hAnsi="Arial" w:cs="Arial"/>
          <w:bCs/>
          <w:sz w:val="22"/>
        </w:rPr>
        <w:t>ih</w:t>
      </w:r>
      <w:r w:rsidRPr="002500A5">
        <w:rPr>
          <w:rFonts w:ascii="Arial" w:hAnsi="Arial" w:cs="Arial"/>
          <w:bCs/>
          <w:sz w:val="22"/>
        </w:rPr>
        <w:t xml:space="preserve"> </w:t>
      </w:r>
      <w:r w:rsidR="00C833A8" w:rsidRPr="00172791">
        <w:rPr>
          <w:rFonts w:ascii="Arial" w:hAnsi="Arial" w:cs="Arial"/>
          <w:bCs/>
          <w:sz w:val="22"/>
        </w:rPr>
        <w:t>36.</w:t>
      </w:r>
      <w:r w:rsidR="00421007">
        <w:rPr>
          <w:rFonts w:ascii="Arial" w:hAnsi="Arial" w:cs="Arial"/>
          <w:bCs/>
          <w:sz w:val="22"/>
        </w:rPr>
        <w:t>51</w:t>
      </w:r>
      <w:r w:rsidR="00C833A8" w:rsidRPr="00172791">
        <w:rPr>
          <w:rFonts w:ascii="Arial" w:hAnsi="Arial" w:cs="Arial"/>
          <w:bCs/>
          <w:sz w:val="22"/>
        </w:rPr>
        <w:t xml:space="preserve"> </w:t>
      </w:r>
      <w:r w:rsidR="008F2D70" w:rsidRPr="00172791">
        <w:rPr>
          <w:rFonts w:ascii="Arial" w:hAnsi="Arial" w:cs="Arial"/>
          <w:bCs/>
          <w:sz w:val="22"/>
        </w:rPr>
        <w:t>in</w:t>
      </w:r>
      <w:r w:rsidR="00C833A8" w:rsidRPr="00172791">
        <w:rPr>
          <w:rFonts w:ascii="Arial" w:hAnsi="Arial" w:cs="Arial"/>
          <w:bCs/>
          <w:sz w:val="22"/>
        </w:rPr>
        <w:t xml:space="preserve"> 36.</w:t>
      </w:r>
      <w:r w:rsidR="00172791" w:rsidRPr="00172791">
        <w:rPr>
          <w:rFonts w:ascii="Arial" w:hAnsi="Arial" w:cs="Arial"/>
          <w:bCs/>
          <w:sz w:val="22"/>
        </w:rPr>
        <w:t>5</w:t>
      </w:r>
      <w:r w:rsidR="00421007">
        <w:rPr>
          <w:rFonts w:ascii="Arial" w:hAnsi="Arial" w:cs="Arial"/>
          <w:bCs/>
          <w:sz w:val="22"/>
        </w:rPr>
        <w:t>2</w:t>
      </w:r>
      <w:r w:rsidR="00C833A8" w:rsidRPr="002500A5">
        <w:rPr>
          <w:rFonts w:ascii="Arial" w:hAnsi="Arial" w:cs="Arial"/>
          <w:bCs/>
          <w:sz w:val="22"/>
        </w:rPr>
        <w:t xml:space="preserve"> </w:t>
      </w:r>
      <w:r>
        <w:rPr>
          <w:rFonts w:ascii="Arial" w:hAnsi="Arial" w:cs="Arial"/>
          <w:bCs/>
          <w:sz w:val="22"/>
        </w:rPr>
        <w:t>so</w:t>
      </w:r>
      <w:r w:rsidRPr="002500A5">
        <w:rPr>
          <w:rFonts w:ascii="Arial" w:hAnsi="Arial" w:cs="Arial"/>
          <w:bCs/>
          <w:sz w:val="22"/>
        </w:rPr>
        <w:t xml:space="preserve"> </w:t>
      </w:r>
      <w:r w:rsidR="00C833A8" w:rsidRPr="002500A5">
        <w:rPr>
          <w:rFonts w:ascii="Arial" w:hAnsi="Arial" w:cs="Arial"/>
          <w:bCs/>
          <w:sz w:val="22"/>
        </w:rPr>
        <w:t xml:space="preserve">natančnejše usmeritve in pojasnila </w:t>
      </w:r>
      <w:r w:rsidR="004C1CF6">
        <w:rPr>
          <w:rFonts w:ascii="Arial" w:hAnsi="Arial" w:cs="Arial"/>
          <w:bCs/>
          <w:sz w:val="22"/>
        </w:rPr>
        <w:t xml:space="preserve">za </w:t>
      </w:r>
      <w:r w:rsidR="00C833A8" w:rsidRPr="002500A5">
        <w:rPr>
          <w:rFonts w:ascii="Arial" w:hAnsi="Arial" w:cs="Arial"/>
          <w:bCs/>
          <w:sz w:val="22"/>
        </w:rPr>
        <w:t>računovodsk</w:t>
      </w:r>
      <w:r w:rsidR="004C1CF6">
        <w:rPr>
          <w:rFonts w:ascii="Arial" w:hAnsi="Arial" w:cs="Arial"/>
          <w:bCs/>
          <w:sz w:val="22"/>
        </w:rPr>
        <w:t>o</w:t>
      </w:r>
      <w:r w:rsidR="00C833A8" w:rsidRPr="002500A5">
        <w:rPr>
          <w:rFonts w:ascii="Arial" w:hAnsi="Arial" w:cs="Arial"/>
          <w:bCs/>
          <w:sz w:val="22"/>
        </w:rPr>
        <w:t xml:space="preserve"> obravnav</w:t>
      </w:r>
      <w:r w:rsidR="004C1CF6">
        <w:rPr>
          <w:rFonts w:ascii="Arial" w:hAnsi="Arial" w:cs="Arial"/>
          <w:bCs/>
          <w:sz w:val="22"/>
        </w:rPr>
        <w:t>o</w:t>
      </w:r>
      <w:r w:rsidR="00C833A8" w:rsidRPr="002500A5">
        <w:rPr>
          <w:rFonts w:ascii="Arial" w:hAnsi="Arial" w:cs="Arial"/>
          <w:bCs/>
          <w:sz w:val="22"/>
        </w:rPr>
        <w:t xml:space="preserve"> stroškov, ki nastanejo v zvezi z opredmetenim osnovnim sredstvom ali neopredmetenim sredstvom po njegovem začetnem pripoznanju.</w:t>
      </w:r>
    </w:p>
    <w:p w14:paraId="22705D1A" w14:textId="77777777" w:rsidR="00B8532A" w:rsidRPr="00A878CF" w:rsidRDefault="00B8532A" w:rsidP="00AC54B9">
      <w:pPr>
        <w:pStyle w:val="Naslov3"/>
        <w:rPr>
          <w:bCs/>
        </w:rPr>
      </w:pPr>
      <w:r w:rsidRPr="00A878CF">
        <w:t>Prevrednotovanje opredmetenih osnovnih sredstev</w:t>
      </w:r>
      <w:r w:rsidR="00C044FC">
        <w:t xml:space="preserve"> in</w:t>
      </w:r>
      <w:r w:rsidRPr="00A878CF">
        <w:t xml:space="preserve"> neopredmetenih sredstev </w:t>
      </w:r>
    </w:p>
    <w:p w14:paraId="4BB08330" w14:textId="49DE5151" w:rsidR="00B8532A" w:rsidRDefault="00B8532A" w:rsidP="00193823">
      <w:pPr>
        <w:pStyle w:val="Seznamcrke"/>
        <w:keepNext w:val="0"/>
        <w:spacing w:after="120"/>
        <w:jc w:val="both"/>
        <w:rPr>
          <w:rFonts w:ascii="Arial" w:hAnsi="Arial" w:cs="Arial"/>
          <w:bCs/>
          <w:sz w:val="22"/>
        </w:rPr>
      </w:pPr>
      <w:r w:rsidRPr="00A878CF">
        <w:rPr>
          <w:rFonts w:ascii="Arial" w:hAnsi="Arial" w:cs="Arial"/>
          <w:b/>
          <w:sz w:val="22"/>
        </w:rPr>
        <w:t>36.</w:t>
      </w:r>
      <w:r w:rsidR="004C6EBA" w:rsidRPr="00A878CF">
        <w:rPr>
          <w:rFonts w:ascii="Arial" w:hAnsi="Arial" w:cs="Arial"/>
          <w:b/>
          <w:sz w:val="22"/>
        </w:rPr>
        <w:t>1</w:t>
      </w:r>
      <w:r w:rsidR="00E52E82">
        <w:rPr>
          <w:rFonts w:ascii="Arial" w:hAnsi="Arial" w:cs="Arial"/>
          <w:b/>
          <w:sz w:val="22"/>
        </w:rPr>
        <w:t>3</w:t>
      </w:r>
      <w:r w:rsidRPr="00A878CF">
        <w:rPr>
          <w:rFonts w:ascii="Arial" w:hAnsi="Arial" w:cs="Arial"/>
          <w:b/>
          <w:sz w:val="22"/>
        </w:rPr>
        <w:t>.</w:t>
      </w:r>
      <w:r w:rsidRPr="00A878CF">
        <w:rPr>
          <w:rFonts w:ascii="Arial" w:hAnsi="Arial" w:cs="Arial"/>
          <w:b/>
          <w:sz w:val="22"/>
        </w:rPr>
        <w:tab/>
      </w:r>
      <w:r w:rsidR="00802D91" w:rsidRPr="00A878CF">
        <w:rPr>
          <w:rFonts w:ascii="Arial" w:hAnsi="Arial" w:cs="Arial"/>
          <w:bCs/>
          <w:sz w:val="22"/>
        </w:rPr>
        <w:t>O</w:t>
      </w:r>
      <w:r w:rsidRPr="00A878CF">
        <w:rPr>
          <w:rFonts w:ascii="Arial" w:hAnsi="Arial" w:cs="Arial"/>
          <w:bCs/>
          <w:sz w:val="22"/>
        </w:rPr>
        <w:t>predmetena osnovna sredstva</w:t>
      </w:r>
      <w:r w:rsidR="00AC5714">
        <w:rPr>
          <w:rFonts w:ascii="Arial" w:hAnsi="Arial" w:cs="Arial"/>
          <w:bCs/>
          <w:sz w:val="22"/>
        </w:rPr>
        <w:t xml:space="preserve"> in</w:t>
      </w:r>
      <w:r w:rsidR="00AC5714" w:rsidRPr="00A878CF">
        <w:rPr>
          <w:rFonts w:ascii="Arial" w:hAnsi="Arial" w:cs="Arial"/>
          <w:bCs/>
          <w:sz w:val="22"/>
        </w:rPr>
        <w:t xml:space="preserve"> </w:t>
      </w:r>
      <w:r w:rsidRPr="00A878CF">
        <w:rPr>
          <w:rFonts w:ascii="Arial" w:hAnsi="Arial" w:cs="Arial"/>
          <w:bCs/>
          <w:sz w:val="22"/>
        </w:rPr>
        <w:t>neopredmetena sredstva, ki se primarno uporabljajo za izvajanje javn</w:t>
      </w:r>
      <w:r w:rsidR="0071106A" w:rsidRPr="00A878CF">
        <w:rPr>
          <w:rFonts w:ascii="Arial" w:hAnsi="Arial" w:cs="Arial"/>
          <w:bCs/>
          <w:sz w:val="22"/>
        </w:rPr>
        <w:t>e</w:t>
      </w:r>
      <w:r w:rsidRPr="00A878CF">
        <w:rPr>
          <w:rFonts w:ascii="Arial" w:hAnsi="Arial" w:cs="Arial"/>
          <w:bCs/>
          <w:sz w:val="22"/>
        </w:rPr>
        <w:t xml:space="preserve"> s</w:t>
      </w:r>
      <w:r w:rsidR="0071106A" w:rsidRPr="00A878CF">
        <w:rPr>
          <w:rFonts w:ascii="Arial" w:hAnsi="Arial" w:cs="Arial"/>
          <w:bCs/>
          <w:sz w:val="22"/>
        </w:rPr>
        <w:t>lužbe</w:t>
      </w:r>
      <w:r w:rsidRPr="00A878CF">
        <w:rPr>
          <w:rFonts w:ascii="Arial" w:hAnsi="Arial" w:cs="Arial"/>
          <w:bCs/>
          <w:sz w:val="22"/>
        </w:rPr>
        <w:t>, se prevrednotujejo</w:t>
      </w:r>
      <w:r w:rsidR="00802D91" w:rsidRPr="00A878CF">
        <w:rPr>
          <w:rFonts w:ascii="Arial" w:hAnsi="Arial" w:cs="Arial"/>
          <w:bCs/>
          <w:sz w:val="22"/>
        </w:rPr>
        <w:t xml:space="preserve"> </w:t>
      </w:r>
      <w:r w:rsidRPr="00A878CF">
        <w:rPr>
          <w:rFonts w:ascii="Arial" w:hAnsi="Arial" w:cs="Arial"/>
          <w:bCs/>
          <w:sz w:val="22"/>
        </w:rPr>
        <w:t>sklad</w:t>
      </w:r>
      <w:r w:rsidR="00802D91" w:rsidRPr="00A878CF">
        <w:rPr>
          <w:rFonts w:ascii="Arial" w:hAnsi="Arial" w:cs="Arial"/>
          <w:bCs/>
          <w:sz w:val="22"/>
        </w:rPr>
        <w:t>no</w:t>
      </w:r>
      <w:r w:rsidRPr="00A878CF">
        <w:rPr>
          <w:rFonts w:ascii="Arial" w:hAnsi="Arial" w:cs="Arial"/>
          <w:bCs/>
          <w:sz w:val="22"/>
        </w:rPr>
        <w:t xml:space="preserve"> z določili tega standarda. Sredstvo se primarno uporablja za izvajanje javn</w:t>
      </w:r>
      <w:r w:rsidR="0071106A" w:rsidRPr="00A878CF">
        <w:rPr>
          <w:rFonts w:ascii="Arial" w:hAnsi="Arial" w:cs="Arial"/>
          <w:bCs/>
          <w:sz w:val="22"/>
        </w:rPr>
        <w:t>e</w:t>
      </w:r>
      <w:r w:rsidRPr="00A878CF">
        <w:rPr>
          <w:rFonts w:ascii="Arial" w:hAnsi="Arial" w:cs="Arial"/>
          <w:bCs/>
          <w:sz w:val="22"/>
        </w:rPr>
        <w:t xml:space="preserve"> </w:t>
      </w:r>
      <w:r w:rsidR="0071106A" w:rsidRPr="00A878CF">
        <w:rPr>
          <w:rFonts w:ascii="Arial" w:hAnsi="Arial" w:cs="Arial"/>
          <w:bCs/>
          <w:sz w:val="22"/>
        </w:rPr>
        <w:t>službe</w:t>
      </w:r>
      <w:r w:rsidRPr="00A878CF">
        <w:rPr>
          <w:rFonts w:ascii="Arial" w:hAnsi="Arial" w:cs="Arial"/>
          <w:bCs/>
          <w:sz w:val="22"/>
        </w:rPr>
        <w:t xml:space="preserve">, če </w:t>
      </w:r>
      <w:r w:rsidR="003D203C">
        <w:rPr>
          <w:rFonts w:ascii="Arial" w:hAnsi="Arial" w:cs="Arial"/>
          <w:bCs/>
          <w:sz w:val="22"/>
        </w:rPr>
        <w:t xml:space="preserve">ga </w:t>
      </w:r>
      <w:r w:rsidR="00D16573">
        <w:rPr>
          <w:rFonts w:ascii="Arial" w:hAnsi="Arial" w:cs="Arial"/>
          <w:bCs/>
          <w:sz w:val="22"/>
        </w:rPr>
        <w:t>določeni uporabnik EKN</w:t>
      </w:r>
      <w:r w:rsidR="007A39A8">
        <w:rPr>
          <w:rFonts w:ascii="Arial" w:hAnsi="Arial" w:cs="Arial"/>
          <w:sz w:val="22"/>
        </w:rPr>
        <w:t>-ja</w:t>
      </w:r>
      <w:r w:rsidR="003D203C">
        <w:rPr>
          <w:rFonts w:ascii="Arial" w:hAnsi="Arial" w:cs="Arial"/>
          <w:bCs/>
          <w:sz w:val="22"/>
        </w:rPr>
        <w:t xml:space="preserve"> ne poseduje</w:t>
      </w:r>
      <w:r w:rsidRPr="00A878CF">
        <w:rPr>
          <w:rFonts w:ascii="Arial" w:hAnsi="Arial" w:cs="Arial"/>
          <w:bCs/>
          <w:sz w:val="22"/>
        </w:rPr>
        <w:t xml:space="preserve"> z</w:t>
      </w:r>
      <w:r w:rsidR="007A39A8">
        <w:rPr>
          <w:rFonts w:ascii="Arial" w:hAnsi="Arial" w:cs="Arial"/>
          <w:bCs/>
          <w:sz w:val="22"/>
        </w:rPr>
        <w:t>a</w:t>
      </w:r>
      <w:r w:rsidRPr="00A878CF">
        <w:rPr>
          <w:rFonts w:ascii="Arial" w:hAnsi="Arial" w:cs="Arial"/>
          <w:bCs/>
          <w:sz w:val="22"/>
        </w:rPr>
        <w:t xml:space="preserve"> </w:t>
      </w:r>
      <w:r w:rsidR="0063066D">
        <w:rPr>
          <w:rFonts w:ascii="Arial" w:hAnsi="Arial" w:cs="Arial"/>
          <w:bCs/>
          <w:sz w:val="22"/>
        </w:rPr>
        <w:t>trajn</w:t>
      </w:r>
      <w:r w:rsidR="007A39A8">
        <w:rPr>
          <w:rFonts w:ascii="Arial" w:hAnsi="Arial" w:cs="Arial"/>
          <w:bCs/>
          <w:sz w:val="22"/>
        </w:rPr>
        <w:t>o</w:t>
      </w:r>
      <w:r w:rsidR="0063066D">
        <w:rPr>
          <w:rFonts w:ascii="Arial" w:hAnsi="Arial" w:cs="Arial"/>
          <w:bCs/>
          <w:sz w:val="22"/>
        </w:rPr>
        <w:t xml:space="preserve"> </w:t>
      </w:r>
      <w:r w:rsidR="004074C9">
        <w:rPr>
          <w:rFonts w:ascii="Arial" w:hAnsi="Arial" w:cs="Arial"/>
          <w:bCs/>
          <w:sz w:val="22"/>
        </w:rPr>
        <w:t xml:space="preserve">in </w:t>
      </w:r>
      <w:r w:rsidR="007A39A8">
        <w:rPr>
          <w:rFonts w:ascii="Arial" w:hAnsi="Arial" w:cs="Arial"/>
          <w:bCs/>
          <w:sz w:val="22"/>
        </w:rPr>
        <w:t>pretežno uporabo pri</w:t>
      </w:r>
      <w:r w:rsidR="007A39A8" w:rsidRPr="00A878CF">
        <w:rPr>
          <w:rFonts w:ascii="Arial" w:hAnsi="Arial" w:cs="Arial"/>
          <w:bCs/>
          <w:sz w:val="22"/>
        </w:rPr>
        <w:t xml:space="preserve"> izvajanj</w:t>
      </w:r>
      <w:r w:rsidR="007A39A8">
        <w:rPr>
          <w:rFonts w:ascii="Arial" w:hAnsi="Arial" w:cs="Arial"/>
          <w:bCs/>
          <w:sz w:val="22"/>
        </w:rPr>
        <w:t>u</w:t>
      </w:r>
      <w:r w:rsidR="007A39A8" w:rsidRPr="00A878CF">
        <w:rPr>
          <w:rFonts w:ascii="Arial" w:hAnsi="Arial" w:cs="Arial"/>
          <w:bCs/>
          <w:sz w:val="22"/>
        </w:rPr>
        <w:t xml:space="preserve"> </w:t>
      </w:r>
      <w:r w:rsidR="000E0A9F" w:rsidRPr="0063066D">
        <w:rPr>
          <w:rFonts w:ascii="Arial" w:hAnsi="Arial" w:cs="Arial"/>
          <w:bCs/>
          <w:sz w:val="22"/>
        </w:rPr>
        <w:t>drugih dejavnosti</w:t>
      </w:r>
      <w:r w:rsidRPr="00A878CF">
        <w:rPr>
          <w:rFonts w:ascii="Arial" w:hAnsi="Arial" w:cs="Arial"/>
          <w:bCs/>
          <w:sz w:val="22"/>
        </w:rPr>
        <w:t xml:space="preserve">. </w:t>
      </w:r>
      <w:r w:rsidR="007A39A8">
        <w:rPr>
          <w:rFonts w:ascii="Arial" w:hAnsi="Arial" w:cs="Arial"/>
          <w:bCs/>
          <w:sz w:val="22"/>
        </w:rPr>
        <w:t>Ob</w:t>
      </w:r>
      <w:r w:rsidRPr="00A878CF">
        <w:rPr>
          <w:rFonts w:ascii="Arial" w:hAnsi="Arial" w:cs="Arial"/>
          <w:bCs/>
          <w:sz w:val="22"/>
        </w:rPr>
        <w:t xml:space="preserve"> dvom</w:t>
      </w:r>
      <w:r w:rsidR="007A39A8">
        <w:rPr>
          <w:rFonts w:ascii="Arial" w:hAnsi="Arial" w:cs="Arial"/>
          <w:bCs/>
          <w:sz w:val="22"/>
        </w:rPr>
        <w:t>u</w:t>
      </w:r>
      <w:r w:rsidRPr="00A878CF">
        <w:rPr>
          <w:rFonts w:ascii="Arial" w:hAnsi="Arial" w:cs="Arial"/>
          <w:bCs/>
          <w:sz w:val="22"/>
        </w:rPr>
        <w:t xml:space="preserve"> se predpostavlja, da </w:t>
      </w:r>
      <w:r w:rsidR="00802D91" w:rsidRPr="00A878CF">
        <w:rPr>
          <w:rFonts w:ascii="Arial" w:hAnsi="Arial" w:cs="Arial"/>
          <w:bCs/>
          <w:sz w:val="22"/>
        </w:rPr>
        <w:t>s</w:t>
      </w:r>
      <w:r w:rsidRPr="00A878CF">
        <w:rPr>
          <w:rFonts w:ascii="Arial" w:hAnsi="Arial" w:cs="Arial"/>
          <w:bCs/>
          <w:sz w:val="22"/>
        </w:rPr>
        <w:t xml:space="preserve">e sredstvo </w:t>
      </w:r>
      <w:r w:rsidR="00802D91" w:rsidRPr="00A878CF">
        <w:rPr>
          <w:rFonts w:ascii="Arial" w:hAnsi="Arial" w:cs="Arial"/>
          <w:bCs/>
          <w:sz w:val="22"/>
        </w:rPr>
        <w:t xml:space="preserve">primarno uporablja za </w:t>
      </w:r>
      <w:r w:rsidRPr="00A878CF">
        <w:rPr>
          <w:rFonts w:ascii="Arial" w:hAnsi="Arial" w:cs="Arial"/>
          <w:bCs/>
          <w:sz w:val="22"/>
        </w:rPr>
        <w:t xml:space="preserve">izvajanje </w:t>
      </w:r>
      <w:r w:rsidR="0071106A" w:rsidRPr="00A878CF">
        <w:rPr>
          <w:rFonts w:ascii="Arial" w:hAnsi="Arial" w:cs="Arial"/>
          <w:bCs/>
          <w:sz w:val="22"/>
        </w:rPr>
        <w:t>javne službe</w:t>
      </w:r>
      <w:r w:rsidRPr="00A878CF">
        <w:rPr>
          <w:rFonts w:ascii="Arial" w:hAnsi="Arial" w:cs="Arial"/>
          <w:bCs/>
          <w:sz w:val="22"/>
        </w:rPr>
        <w:t>.</w:t>
      </w:r>
    </w:p>
    <w:p w14:paraId="4DA5B2FC" w14:textId="39F97A08" w:rsidR="00BD07C4" w:rsidRPr="00A878CF" w:rsidRDefault="00BD07C4" w:rsidP="00B26B7C">
      <w:pPr>
        <w:pStyle w:val="Seznamcrke"/>
        <w:keepNext w:val="0"/>
        <w:ind w:left="658" w:hanging="658"/>
        <w:jc w:val="both"/>
        <w:rPr>
          <w:rFonts w:ascii="Arial" w:hAnsi="Arial" w:cs="Arial"/>
          <w:bCs/>
          <w:sz w:val="22"/>
        </w:rPr>
      </w:pPr>
      <w:r>
        <w:rPr>
          <w:rFonts w:ascii="Arial" w:hAnsi="Arial" w:cs="Arial"/>
          <w:b/>
          <w:sz w:val="22"/>
        </w:rPr>
        <w:tab/>
      </w:r>
      <w:r>
        <w:rPr>
          <w:rStyle w:val="Pripombasklic"/>
          <w:rFonts w:ascii="Arial" w:hAnsi="Arial" w:cs="Arial"/>
          <w:bCs/>
          <w:sz w:val="22"/>
          <w:szCs w:val="22"/>
        </w:rPr>
        <w:t>Do</w:t>
      </w:r>
      <w:r>
        <w:rPr>
          <w:rFonts w:ascii="Arial" w:hAnsi="Arial" w:cs="Arial"/>
          <w:bCs/>
          <w:sz w:val="22"/>
        </w:rPr>
        <w:t xml:space="preserve">ločbi členov </w:t>
      </w:r>
      <w:r w:rsidRPr="00623616">
        <w:rPr>
          <w:rFonts w:ascii="Arial" w:hAnsi="Arial" w:cs="Arial"/>
          <w:bCs/>
          <w:sz w:val="22"/>
        </w:rPr>
        <w:t>36.</w:t>
      </w:r>
      <w:r w:rsidR="00416DB9" w:rsidRPr="00623616">
        <w:rPr>
          <w:rFonts w:ascii="Arial" w:hAnsi="Arial" w:cs="Arial"/>
          <w:bCs/>
          <w:sz w:val="22"/>
        </w:rPr>
        <w:t>1</w:t>
      </w:r>
      <w:r w:rsidR="00843F64">
        <w:rPr>
          <w:rFonts w:ascii="Arial" w:hAnsi="Arial" w:cs="Arial"/>
          <w:bCs/>
          <w:sz w:val="22"/>
        </w:rPr>
        <w:t>7</w:t>
      </w:r>
      <w:r w:rsidRPr="00623616">
        <w:rPr>
          <w:rFonts w:ascii="Arial" w:hAnsi="Arial" w:cs="Arial"/>
          <w:bCs/>
          <w:sz w:val="22"/>
        </w:rPr>
        <w:t xml:space="preserve"> in 36.</w:t>
      </w:r>
      <w:r w:rsidR="00843F64">
        <w:rPr>
          <w:rFonts w:ascii="Arial" w:hAnsi="Arial" w:cs="Arial"/>
          <w:bCs/>
          <w:sz w:val="22"/>
        </w:rPr>
        <w:t>19</w:t>
      </w:r>
      <w:r>
        <w:rPr>
          <w:rFonts w:ascii="Arial" w:hAnsi="Arial" w:cs="Arial"/>
          <w:bCs/>
          <w:sz w:val="22"/>
        </w:rPr>
        <w:t xml:space="preserve"> tega standarda se uporabljata za vsa opredmetena osnovna sredstva in neopredmetena sredstva določenega uporabnika EKN</w:t>
      </w:r>
      <w:r w:rsidR="007A39A8">
        <w:rPr>
          <w:rFonts w:ascii="Arial" w:hAnsi="Arial" w:cs="Arial"/>
          <w:sz w:val="22"/>
        </w:rPr>
        <w:t>-ja</w:t>
      </w:r>
      <w:r>
        <w:rPr>
          <w:rFonts w:ascii="Arial" w:hAnsi="Arial" w:cs="Arial"/>
          <w:bCs/>
          <w:sz w:val="22"/>
        </w:rPr>
        <w:t>, ne glede na namen njihove uporabe in ne glede na to, ali jih ima določeni uporabnik EKN</w:t>
      </w:r>
      <w:r w:rsidR="007A39A8">
        <w:rPr>
          <w:rFonts w:ascii="Arial" w:hAnsi="Arial" w:cs="Arial"/>
          <w:sz w:val="22"/>
        </w:rPr>
        <w:t>-ja</w:t>
      </w:r>
      <w:r>
        <w:rPr>
          <w:rFonts w:ascii="Arial" w:hAnsi="Arial" w:cs="Arial"/>
          <w:bCs/>
          <w:sz w:val="22"/>
        </w:rPr>
        <w:t xml:space="preserve"> v lasti ali upravljanju.</w:t>
      </w:r>
    </w:p>
    <w:p w14:paraId="68D0529F" w14:textId="32CB47AB" w:rsidR="00BA497C" w:rsidRPr="00BA497C" w:rsidRDefault="00B8532A" w:rsidP="00BA497C">
      <w:pPr>
        <w:spacing w:after="120"/>
        <w:ind w:left="709" w:hanging="709"/>
        <w:jc w:val="both"/>
        <w:rPr>
          <w:rFonts w:ascii="Arial" w:hAnsi="Arial" w:cs="Arial"/>
          <w:sz w:val="22"/>
          <w:szCs w:val="22"/>
        </w:rPr>
      </w:pPr>
      <w:r w:rsidRPr="00A878CF">
        <w:rPr>
          <w:rFonts w:ascii="Arial" w:hAnsi="Arial" w:cs="Arial"/>
          <w:b/>
          <w:sz w:val="22"/>
        </w:rPr>
        <w:t>36.</w:t>
      </w:r>
      <w:r w:rsidR="002500A5" w:rsidRPr="00A878CF">
        <w:rPr>
          <w:rFonts w:ascii="Arial" w:hAnsi="Arial" w:cs="Arial"/>
          <w:b/>
          <w:sz w:val="22"/>
        </w:rPr>
        <w:t>1</w:t>
      </w:r>
      <w:r w:rsidR="00E52E82">
        <w:rPr>
          <w:rFonts w:ascii="Arial" w:hAnsi="Arial" w:cs="Arial"/>
          <w:b/>
          <w:sz w:val="22"/>
        </w:rPr>
        <w:t>4</w:t>
      </w:r>
      <w:r w:rsidRPr="00A878CF">
        <w:rPr>
          <w:rFonts w:ascii="Arial" w:hAnsi="Arial" w:cs="Arial"/>
          <w:b/>
          <w:sz w:val="22"/>
        </w:rPr>
        <w:t>.</w:t>
      </w:r>
      <w:r w:rsidRPr="00A878CF">
        <w:rPr>
          <w:rFonts w:ascii="Arial" w:hAnsi="Arial" w:cs="Arial"/>
          <w:b/>
          <w:sz w:val="22"/>
        </w:rPr>
        <w:tab/>
      </w:r>
      <w:r w:rsidR="00DB4EB8" w:rsidRPr="00DB4EB8">
        <w:rPr>
          <w:rFonts w:ascii="Arial" w:hAnsi="Arial" w:cs="Arial"/>
          <w:sz w:val="22"/>
        </w:rPr>
        <w:t xml:space="preserve">Če je </w:t>
      </w:r>
      <w:r w:rsidR="00DB4EB8" w:rsidRPr="00C75294">
        <w:rPr>
          <w:rFonts w:ascii="Arial" w:hAnsi="Arial" w:cs="Arial"/>
          <w:sz w:val="22"/>
        </w:rPr>
        <w:t>pri sredstvu za izvajanje javne službe pomembne posamične vrednosti</w:t>
      </w:r>
      <w:r w:rsidR="00DB4EB8" w:rsidRPr="00DB4EB8">
        <w:rPr>
          <w:rFonts w:ascii="Arial" w:hAnsi="Arial" w:cs="Arial"/>
          <w:sz w:val="22"/>
        </w:rPr>
        <w:t xml:space="preserve"> ob kon</w:t>
      </w:r>
      <w:r w:rsidR="00DB4EB8">
        <w:rPr>
          <w:rFonts w:ascii="Arial" w:hAnsi="Arial" w:cs="Arial"/>
          <w:sz w:val="22"/>
        </w:rPr>
        <w:t>c</w:t>
      </w:r>
      <w:r w:rsidR="00DB4EB8" w:rsidRPr="00DB4EB8">
        <w:rPr>
          <w:rFonts w:ascii="Arial" w:hAnsi="Arial" w:cs="Arial"/>
          <w:sz w:val="22"/>
        </w:rPr>
        <w:t>u obračunskega obdobja prisoten kateri od v nadaljevanju navedenih dejavnikov, mora d</w:t>
      </w:r>
      <w:r w:rsidR="00BA497C" w:rsidRPr="00DB4EB8">
        <w:rPr>
          <w:rFonts w:ascii="Arial" w:hAnsi="Arial" w:cs="Arial"/>
          <w:sz w:val="22"/>
          <w:szCs w:val="22"/>
        </w:rPr>
        <w:t>oločeni</w:t>
      </w:r>
      <w:r w:rsidR="00BA497C" w:rsidRPr="00C25F00">
        <w:rPr>
          <w:rFonts w:ascii="Arial" w:hAnsi="Arial" w:cs="Arial"/>
          <w:sz w:val="22"/>
          <w:szCs w:val="22"/>
        </w:rPr>
        <w:t xml:space="preserve"> uporabnik EKN</w:t>
      </w:r>
      <w:r w:rsidR="007A39A8">
        <w:rPr>
          <w:rFonts w:ascii="Arial" w:hAnsi="Arial" w:cs="Arial"/>
          <w:sz w:val="22"/>
        </w:rPr>
        <w:t>-ja</w:t>
      </w:r>
      <w:r w:rsidR="00BA497C" w:rsidRPr="00C25F00">
        <w:rPr>
          <w:rFonts w:ascii="Arial" w:hAnsi="Arial" w:cs="Arial"/>
          <w:sz w:val="22"/>
          <w:szCs w:val="22"/>
        </w:rPr>
        <w:t xml:space="preserve"> preveriti, ali </w:t>
      </w:r>
      <w:r w:rsidR="00DB4EB8">
        <w:rPr>
          <w:rFonts w:ascii="Arial" w:hAnsi="Arial" w:cs="Arial"/>
          <w:sz w:val="22"/>
          <w:szCs w:val="22"/>
        </w:rPr>
        <w:t>je sredstvo</w:t>
      </w:r>
      <w:r w:rsidR="00BA497C" w:rsidRPr="00C25F00">
        <w:rPr>
          <w:rFonts w:ascii="Arial" w:hAnsi="Arial" w:cs="Arial"/>
          <w:sz w:val="22"/>
          <w:szCs w:val="22"/>
        </w:rPr>
        <w:t xml:space="preserve"> morda oslabljen</w:t>
      </w:r>
      <w:r w:rsidR="00DB4EB8">
        <w:rPr>
          <w:rFonts w:ascii="Arial" w:hAnsi="Arial" w:cs="Arial"/>
          <w:sz w:val="22"/>
          <w:szCs w:val="22"/>
        </w:rPr>
        <w:t>o</w:t>
      </w:r>
      <w:r w:rsidR="00BA497C" w:rsidRPr="00C25F00">
        <w:rPr>
          <w:rFonts w:ascii="Arial" w:hAnsi="Arial" w:cs="Arial"/>
          <w:sz w:val="22"/>
          <w:szCs w:val="22"/>
        </w:rPr>
        <w:t>:</w:t>
      </w:r>
      <w:r w:rsidR="0024241B">
        <w:rPr>
          <w:rFonts w:ascii="Arial" w:hAnsi="Arial" w:cs="Arial"/>
          <w:sz w:val="22"/>
          <w:szCs w:val="22"/>
        </w:rPr>
        <w:t xml:space="preserve"> </w:t>
      </w:r>
    </w:p>
    <w:p w14:paraId="1AFE9F3E" w14:textId="0852C87B" w:rsidR="00BA497C" w:rsidRDefault="00BA497C" w:rsidP="00B26B7C">
      <w:pPr>
        <w:pStyle w:val="Odstavekseznama"/>
        <w:numPr>
          <w:ilvl w:val="0"/>
          <w:numId w:val="36"/>
        </w:numPr>
        <w:spacing w:after="120"/>
        <w:ind w:left="993" w:hanging="284"/>
        <w:contextualSpacing w:val="0"/>
        <w:jc w:val="both"/>
        <w:rPr>
          <w:rFonts w:ascii="Arial" w:hAnsi="Arial" w:cs="Arial"/>
          <w:sz w:val="22"/>
        </w:rPr>
      </w:pPr>
      <w:r w:rsidRPr="00C25F00">
        <w:rPr>
          <w:rFonts w:ascii="Arial" w:hAnsi="Arial" w:cs="Arial"/>
          <w:sz w:val="22"/>
        </w:rPr>
        <w:t>sredstv</w:t>
      </w:r>
      <w:r w:rsidR="00D24721">
        <w:rPr>
          <w:rFonts w:ascii="Arial" w:hAnsi="Arial" w:cs="Arial"/>
          <w:sz w:val="22"/>
        </w:rPr>
        <w:t>o</w:t>
      </w:r>
      <w:r w:rsidRPr="00C25F00">
        <w:rPr>
          <w:rFonts w:ascii="Arial" w:hAnsi="Arial" w:cs="Arial"/>
          <w:sz w:val="22"/>
        </w:rPr>
        <w:t xml:space="preserve"> </w:t>
      </w:r>
      <w:r w:rsidR="00D24721">
        <w:rPr>
          <w:rFonts w:ascii="Arial" w:hAnsi="Arial" w:cs="Arial"/>
          <w:sz w:val="22"/>
        </w:rPr>
        <w:t xml:space="preserve">se </w:t>
      </w:r>
      <w:r w:rsidRPr="00C25F00">
        <w:rPr>
          <w:rFonts w:ascii="Arial" w:hAnsi="Arial" w:cs="Arial"/>
          <w:sz w:val="22"/>
        </w:rPr>
        <w:t xml:space="preserve">po pričakovanjih trajno </w:t>
      </w:r>
      <w:r w:rsidR="00D24721">
        <w:rPr>
          <w:rFonts w:ascii="Arial" w:hAnsi="Arial" w:cs="Arial"/>
          <w:sz w:val="22"/>
        </w:rPr>
        <w:t>ne bo</w:t>
      </w:r>
      <w:r w:rsidRPr="00C25F00">
        <w:rPr>
          <w:rFonts w:ascii="Arial" w:hAnsi="Arial" w:cs="Arial"/>
          <w:sz w:val="22"/>
        </w:rPr>
        <w:t xml:space="preserve"> nič ali skoraj nič</w:t>
      </w:r>
      <w:r w:rsidR="00D24721">
        <w:rPr>
          <w:rFonts w:ascii="Arial" w:hAnsi="Arial" w:cs="Arial"/>
          <w:sz w:val="22"/>
        </w:rPr>
        <w:t xml:space="preserve"> uporabljalo</w:t>
      </w:r>
      <w:r w:rsidRPr="00C25F00">
        <w:rPr>
          <w:rFonts w:ascii="Arial" w:hAnsi="Arial" w:cs="Arial"/>
          <w:sz w:val="22"/>
        </w:rPr>
        <w:t>;</w:t>
      </w:r>
    </w:p>
    <w:p w14:paraId="352FBC34" w14:textId="6AE1CFB4" w:rsidR="00BA497C" w:rsidRDefault="00BA497C" w:rsidP="004F6AE5">
      <w:pPr>
        <w:pStyle w:val="Odstavekseznama"/>
        <w:numPr>
          <w:ilvl w:val="0"/>
          <w:numId w:val="36"/>
        </w:numPr>
        <w:spacing w:after="240"/>
        <w:ind w:left="993" w:hanging="284"/>
        <w:jc w:val="both"/>
        <w:rPr>
          <w:rFonts w:ascii="Arial" w:hAnsi="Arial" w:cs="Arial"/>
          <w:sz w:val="22"/>
        </w:rPr>
      </w:pPr>
      <w:r w:rsidRPr="00BA497C">
        <w:rPr>
          <w:rFonts w:ascii="Arial" w:hAnsi="Arial" w:cs="Arial"/>
          <w:sz w:val="22"/>
        </w:rPr>
        <w:t>sredstvo je v okvari ali je utrpelo poškodbe, zaradi katerih ga brez popravila v skladu z njegovim namenom ni več mogoče uporabljati, ocenjeni stroški popravila pa so pomembni.</w:t>
      </w:r>
    </w:p>
    <w:p w14:paraId="47359CDF" w14:textId="3B893EE4" w:rsidR="00F512FA" w:rsidRDefault="00B8532A" w:rsidP="004F6AE5">
      <w:pPr>
        <w:spacing w:after="240"/>
        <w:ind w:left="709" w:hanging="709"/>
        <w:jc w:val="both"/>
        <w:rPr>
          <w:rFonts w:ascii="Arial" w:hAnsi="Arial" w:cs="Arial"/>
          <w:sz w:val="22"/>
          <w:szCs w:val="22"/>
        </w:rPr>
      </w:pPr>
      <w:r w:rsidRPr="00A878CF">
        <w:rPr>
          <w:rFonts w:ascii="Arial" w:hAnsi="Arial" w:cs="Arial"/>
          <w:b/>
          <w:sz w:val="22"/>
        </w:rPr>
        <w:t>36.</w:t>
      </w:r>
      <w:r w:rsidR="002500A5">
        <w:rPr>
          <w:rFonts w:ascii="Arial" w:hAnsi="Arial" w:cs="Arial"/>
          <w:b/>
          <w:sz w:val="22"/>
        </w:rPr>
        <w:t>1</w:t>
      </w:r>
      <w:r w:rsidR="00E52E82">
        <w:rPr>
          <w:rFonts w:ascii="Arial" w:hAnsi="Arial" w:cs="Arial"/>
          <w:b/>
          <w:sz w:val="22"/>
        </w:rPr>
        <w:t>5</w:t>
      </w:r>
      <w:r w:rsidRPr="00A878CF">
        <w:rPr>
          <w:rFonts w:ascii="Arial" w:hAnsi="Arial" w:cs="Arial"/>
          <w:b/>
          <w:sz w:val="22"/>
        </w:rPr>
        <w:t>.</w:t>
      </w:r>
      <w:r w:rsidRPr="00A878CF">
        <w:rPr>
          <w:rFonts w:ascii="Arial" w:hAnsi="Arial" w:cs="Arial"/>
          <w:b/>
          <w:sz w:val="22"/>
        </w:rPr>
        <w:tab/>
      </w:r>
      <w:r w:rsidR="00DB76BC" w:rsidRPr="00AF5362">
        <w:rPr>
          <w:rFonts w:ascii="Arial" w:hAnsi="Arial" w:cs="Arial"/>
          <w:sz w:val="22"/>
          <w:szCs w:val="22"/>
        </w:rPr>
        <w:t>Sredstvo za izvajanje javne službe</w:t>
      </w:r>
      <w:r w:rsidR="00F512FA">
        <w:rPr>
          <w:rFonts w:ascii="Arial" w:hAnsi="Arial" w:cs="Arial"/>
          <w:sz w:val="22"/>
          <w:szCs w:val="22"/>
        </w:rPr>
        <w:t xml:space="preserve"> je oslabljeno</w:t>
      </w:r>
      <w:r w:rsidR="00965E47">
        <w:rPr>
          <w:rFonts w:ascii="Arial" w:hAnsi="Arial" w:cs="Arial"/>
          <w:sz w:val="22"/>
          <w:szCs w:val="22"/>
        </w:rPr>
        <w:t xml:space="preserve">, </w:t>
      </w:r>
      <w:r w:rsidR="00DB76BC" w:rsidRPr="00AF5362">
        <w:rPr>
          <w:rFonts w:ascii="Arial" w:hAnsi="Arial" w:cs="Arial"/>
          <w:sz w:val="22"/>
          <w:szCs w:val="22"/>
        </w:rPr>
        <w:t>če njegova knjigovodska vrednost presega njegovo pošteno vrednost</w:t>
      </w:r>
      <w:r w:rsidR="00965E47">
        <w:rPr>
          <w:rFonts w:ascii="Arial" w:hAnsi="Arial" w:cs="Arial"/>
          <w:sz w:val="22"/>
          <w:szCs w:val="22"/>
        </w:rPr>
        <w:t xml:space="preserve">, </w:t>
      </w:r>
      <w:r w:rsidR="00C75294">
        <w:rPr>
          <w:rFonts w:ascii="Arial" w:hAnsi="Arial" w:cs="Arial"/>
          <w:sz w:val="22"/>
          <w:szCs w:val="22"/>
        </w:rPr>
        <w:t xml:space="preserve">znižano </w:t>
      </w:r>
      <w:r w:rsidR="00965E47">
        <w:rPr>
          <w:rFonts w:ascii="Arial" w:hAnsi="Arial" w:cs="Arial"/>
          <w:sz w:val="22"/>
          <w:szCs w:val="22"/>
        </w:rPr>
        <w:t>za stroške prodaje</w:t>
      </w:r>
      <w:r w:rsidR="00DB76BC" w:rsidRPr="00AF5362">
        <w:rPr>
          <w:rFonts w:ascii="Arial" w:hAnsi="Arial" w:cs="Arial"/>
          <w:sz w:val="22"/>
          <w:szCs w:val="22"/>
        </w:rPr>
        <w:t>.</w:t>
      </w:r>
      <w:r w:rsidR="00965E47">
        <w:rPr>
          <w:rFonts w:ascii="Arial" w:hAnsi="Arial" w:cs="Arial"/>
          <w:sz w:val="22"/>
          <w:szCs w:val="22"/>
        </w:rPr>
        <w:t xml:space="preserve"> </w:t>
      </w:r>
    </w:p>
    <w:p w14:paraId="34EF7FEF" w14:textId="1B3E8D84" w:rsidR="00B8532A" w:rsidRPr="00C1776F" w:rsidRDefault="00B8532A" w:rsidP="004F6AE5">
      <w:pPr>
        <w:spacing w:after="240"/>
        <w:ind w:left="709" w:hanging="709"/>
        <w:jc w:val="both"/>
        <w:rPr>
          <w:rFonts w:ascii="Arial" w:hAnsi="Arial" w:cs="Arial"/>
          <w:bCs/>
          <w:sz w:val="22"/>
        </w:rPr>
      </w:pPr>
      <w:r w:rsidRPr="00A878CF">
        <w:rPr>
          <w:rFonts w:ascii="Arial" w:hAnsi="Arial" w:cs="Arial"/>
          <w:b/>
          <w:bCs/>
          <w:sz w:val="22"/>
        </w:rPr>
        <w:t>36.</w:t>
      </w:r>
      <w:r w:rsidR="004F6AE5">
        <w:rPr>
          <w:rFonts w:ascii="Arial" w:hAnsi="Arial" w:cs="Arial"/>
          <w:b/>
          <w:bCs/>
          <w:sz w:val="22"/>
        </w:rPr>
        <w:t>1</w:t>
      </w:r>
      <w:r w:rsidR="00E52E82">
        <w:rPr>
          <w:rFonts w:ascii="Arial" w:hAnsi="Arial" w:cs="Arial"/>
          <w:b/>
          <w:bCs/>
          <w:sz w:val="22"/>
        </w:rPr>
        <w:t>6</w:t>
      </w:r>
      <w:r w:rsidRPr="00A878CF">
        <w:rPr>
          <w:rFonts w:ascii="Arial" w:hAnsi="Arial" w:cs="Arial"/>
          <w:b/>
          <w:bCs/>
          <w:sz w:val="22"/>
        </w:rPr>
        <w:t>.</w:t>
      </w:r>
      <w:r w:rsidRPr="00A878CF">
        <w:rPr>
          <w:rFonts w:ascii="Arial" w:hAnsi="Arial" w:cs="Arial"/>
          <w:b/>
          <w:bCs/>
          <w:sz w:val="22"/>
        </w:rPr>
        <w:tab/>
      </w:r>
      <w:r w:rsidRPr="00C1776F">
        <w:rPr>
          <w:rFonts w:ascii="Arial" w:hAnsi="Arial" w:cs="Arial"/>
          <w:bCs/>
          <w:sz w:val="22"/>
        </w:rPr>
        <w:t>Izguba zaradi oslabitve sredstv</w:t>
      </w:r>
      <w:r w:rsidR="00E97A6C" w:rsidRPr="00C1776F">
        <w:rPr>
          <w:rFonts w:ascii="Arial" w:hAnsi="Arial" w:cs="Arial"/>
          <w:bCs/>
          <w:sz w:val="22"/>
        </w:rPr>
        <w:t>a</w:t>
      </w:r>
      <w:r w:rsidRPr="00C1776F">
        <w:rPr>
          <w:rFonts w:ascii="Arial" w:hAnsi="Arial" w:cs="Arial"/>
          <w:bCs/>
          <w:sz w:val="22"/>
        </w:rPr>
        <w:t xml:space="preserve"> za izvajanje javn</w:t>
      </w:r>
      <w:r w:rsidR="00FE146B" w:rsidRPr="00C1776F">
        <w:rPr>
          <w:rFonts w:ascii="Arial" w:hAnsi="Arial" w:cs="Arial"/>
          <w:bCs/>
          <w:sz w:val="22"/>
        </w:rPr>
        <w:t>e</w:t>
      </w:r>
      <w:r w:rsidRPr="00C1776F">
        <w:rPr>
          <w:rFonts w:ascii="Arial" w:hAnsi="Arial" w:cs="Arial"/>
          <w:bCs/>
          <w:sz w:val="22"/>
        </w:rPr>
        <w:t xml:space="preserve"> s</w:t>
      </w:r>
      <w:r w:rsidR="00FE146B" w:rsidRPr="00C1776F">
        <w:rPr>
          <w:rFonts w:ascii="Arial" w:hAnsi="Arial" w:cs="Arial"/>
          <w:bCs/>
          <w:sz w:val="22"/>
        </w:rPr>
        <w:t>lužbe</w:t>
      </w:r>
      <w:r w:rsidRPr="00C1776F">
        <w:rPr>
          <w:rFonts w:ascii="Arial" w:hAnsi="Arial" w:cs="Arial"/>
          <w:bCs/>
          <w:sz w:val="22"/>
        </w:rPr>
        <w:t xml:space="preserve"> se izmeri v znesku </w:t>
      </w:r>
      <w:r w:rsidR="006509E1">
        <w:rPr>
          <w:rFonts w:ascii="Arial" w:hAnsi="Arial" w:cs="Arial"/>
          <w:bCs/>
          <w:sz w:val="22"/>
        </w:rPr>
        <w:t>presežka</w:t>
      </w:r>
      <w:r w:rsidRPr="00C1776F">
        <w:rPr>
          <w:rFonts w:ascii="Arial" w:hAnsi="Arial" w:cs="Arial"/>
          <w:bCs/>
          <w:sz w:val="22"/>
        </w:rPr>
        <w:t xml:space="preserve"> knjigovodsk</w:t>
      </w:r>
      <w:r w:rsidR="006509E1">
        <w:rPr>
          <w:rFonts w:ascii="Arial" w:hAnsi="Arial" w:cs="Arial"/>
          <w:bCs/>
          <w:sz w:val="22"/>
        </w:rPr>
        <w:t>e</w:t>
      </w:r>
      <w:r w:rsidRPr="00C1776F">
        <w:rPr>
          <w:rFonts w:ascii="Arial" w:hAnsi="Arial" w:cs="Arial"/>
          <w:bCs/>
          <w:sz w:val="22"/>
        </w:rPr>
        <w:t xml:space="preserve"> vrednost</w:t>
      </w:r>
      <w:r w:rsidR="006509E1">
        <w:rPr>
          <w:rFonts w:ascii="Arial" w:hAnsi="Arial" w:cs="Arial"/>
          <w:bCs/>
          <w:sz w:val="22"/>
        </w:rPr>
        <w:t>i</w:t>
      </w:r>
      <w:r w:rsidRPr="00C1776F">
        <w:rPr>
          <w:rFonts w:ascii="Arial" w:hAnsi="Arial" w:cs="Arial"/>
          <w:bCs/>
          <w:sz w:val="22"/>
        </w:rPr>
        <w:t xml:space="preserve"> sredstva </w:t>
      </w:r>
      <w:r w:rsidR="006509E1">
        <w:rPr>
          <w:rFonts w:ascii="Arial" w:hAnsi="Arial" w:cs="Arial"/>
          <w:bCs/>
          <w:sz w:val="22"/>
        </w:rPr>
        <w:t>nad</w:t>
      </w:r>
      <w:r w:rsidRPr="00C1776F">
        <w:rPr>
          <w:rFonts w:ascii="Arial" w:hAnsi="Arial" w:cs="Arial"/>
          <w:bCs/>
          <w:sz w:val="22"/>
        </w:rPr>
        <w:t xml:space="preserve"> njegovo </w:t>
      </w:r>
      <w:r w:rsidR="00D24721">
        <w:rPr>
          <w:rFonts w:ascii="Arial" w:hAnsi="Arial" w:cs="Arial"/>
          <w:bCs/>
          <w:sz w:val="22"/>
        </w:rPr>
        <w:t>pošteno</w:t>
      </w:r>
      <w:r w:rsidR="00D24721" w:rsidRPr="00C1776F">
        <w:rPr>
          <w:rFonts w:ascii="Arial" w:hAnsi="Arial" w:cs="Arial"/>
          <w:bCs/>
          <w:sz w:val="22"/>
        </w:rPr>
        <w:t xml:space="preserve"> </w:t>
      </w:r>
      <w:r w:rsidRPr="00C1776F">
        <w:rPr>
          <w:rFonts w:ascii="Arial" w:hAnsi="Arial" w:cs="Arial"/>
          <w:bCs/>
          <w:sz w:val="22"/>
        </w:rPr>
        <w:t>vrednostjo</w:t>
      </w:r>
      <w:r w:rsidR="00D24721">
        <w:rPr>
          <w:rFonts w:ascii="Arial" w:hAnsi="Arial" w:cs="Arial"/>
          <w:bCs/>
          <w:sz w:val="22"/>
        </w:rPr>
        <w:t xml:space="preserve">, </w:t>
      </w:r>
      <w:r w:rsidR="00C75294">
        <w:rPr>
          <w:rFonts w:ascii="Arial" w:hAnsi="Arial" w:cs="Arial"/>
          <w:bCs/>
          <w:sz w:val="22"/>
        </w:rPr>
        <w:t xml:space="preserve">znižano </w:t>
      </w:r>
      <w:r w:rsidR="00D24721">
        <w:rPr>
          <w:rFonts w:ascii="Arial" w:hAnsi="Arial" w:cs="Arial"/>
          <w:bCs/>
          <w:sz w:val="22"/>
        </w:rPr>
        <w:t>za stroške prodaje</w:t>
      </w:r>
      <w:r w:rsidRPr="00C1776F">
        <w:rPr>
          <w:rFonts w:ascii="Arial" w:hAnsi="Arial" w:cs="Arial"/>
          <w:bCs/>
          <w:sz w:val="22"/>
        </w:rPr>
        <w:t xml:space="preserve">. </w:t>
      </w:r>
    </w:p>
    <w:p w14:paraId="630BC8B7" w14:textId="70FFE383" w:rsidR="00B8532A" w:rsidRDefault="00B8532A" w:rsidP="00F4159D">
      <w:pPr>
        <w:pStyle w:val="Seznamcrke"/>
        <w:keepNext w:val="0"/>
        <w:jc w:val="both"/>
        <w:rPr>
          <w:rFonts w:ascii="Arial" w:hAnsi="Arial" w:cs="Arial"/>
          <w:bCs/>
          <w:sz w:val="22"/>
        </w:rPr>
      </w:pPr>
      <w:r w:rsidRPr="00A878CF">
        <w:rPr>
          <w:rFonts w:ascii="Arial" w:hAnsi="Arial" w:cs="Arial"/>
          <w:b/>
          <w:bCs/>
          <w:sz w:val="22"/>
        </w:rPr>
        <w:t>36.</w:t>
      </w:r>
      <w:r w:rsidR="00416DB9">
        <w:rPr>
          <w:rFonts w:ascii="Arial" w:hAnsi="Arial" w:cs="Arial"/>
          <w:b/>
          <w:bCs/>
          <w:sz w:val="22"/>
        </w:rPr>
        <w:t>1</w:t>
      </w:r>
      <w:r w:rsidR="00E52E82">
        <w:rPr>
          <w:rFonts w:ascii="Arial" w:hAnsi="Arial" w:cs="Arial"/>
          <w:b/>
          <w:bCs/>
          <w:sz w:val="22"/>
        </w:rPr>
        <w:t>7</w:t>
      </w:r>
      <w:r w:rsidRPr="00A878CF">
        <w:rPr>
          <w:rFonts w:ascii="Arial" w:hAnsi="Arial" w:cs="Arial"/>
          <w:b/>
          <w:bCs/>
          <w:sz w:val="22"/>
        </w:rPr>
        <w:t>.</w:t>
      </w:r>
      <w:r w:rsidRPr="00A878CF">
        <w:rPr>
          <w:rFonts w:ascii="Arial" w:hAnsi="Arial" w:cs="Arial"/>
          <w:bCs/>
          <w:sz w:val="22"/>
        </w:rPr>
        <w:tab/>
        <w:t xml:space="preserve">Izguba zaradi oslabitve </w:t>
      </w:r>
      <w:r w:rsidR="007D6865">
        <w:rPr>
          <w:rFonts w:ascii="Arial" w:hAnsi="Arial" w:cs="Arial"/>
          <w:bCs/>
          <w:sz w:val="22"/>
        </w:rPr>
        <w:t xml:space="preserve">opredmetenega osnovnega </w:t>
      </w:r>
      <w:r w:rsidRPr="00A878CF">
        <w:rPr>
          <w:rFonts w:ascii="Arial" w:hAnsi="Arial" w:cs="Arial"/>
          <w:bCs/>
          <w:sz w:val="22"/>
        </w:rPr>
        <w:t>sredstv</w:t>
      </w:r>
      <w:r w:rsidR="00E97A6C" w:rsidRPr="00A878CF">
        <w:rPr>
          <w:rFonts w:ascii="Arial" w:hAnsi="Arial" w:cs="Arial"/>
          <w:bCs/>
          <w:sz w:val="22"/>
        </w:rPr>
        <w:t>a</w:t>
      </w:r>
      <w:r w:rsidR="007D6865">
        <w:rPr>
          <w:rFonts w:ascii="Arial" w:hAnsi="Arial" w:cs="Arial"/>
          <w:bCs/>
          <w:sz w:val="22"/>
        </w:rPr>
        <w:t xml:space="preserve"> ali neopredmetenega sredstva</w:t>
      </w:r>
      <w:r w:rsidRPr="00A878CF">
        <w:rPr>
          <w:rFonts w:ascii="Arial" w:hAnsi="Arial" w:cs="Arial"/>
          <w:bCs/>
          <w:sz w:val="22"/>
        </w:rPr>
        <w:t xml:space="preserve"> </w:t>
      </w:r>
      <w:r w:rsidR="00143B0B">
        <w:rPr>
          <w:rFonts w:ascii="Arial" w:hAnsi="Arial" w:cs="Arial"/>
          <w:bCs/>
          <w:sz w:val="22"/>
        </w:rPr>
        <w:t xml:space="preserve">se </w:t>
      </w:r>
      <w:r w:rsidRPr="00A878CF">
        <w:rPr>
          <w:rFonts w:ascii="Arial" w:hAnsi="Arial" w:cs="Arial"/>
          <w:bCs/>
          <w:sz w:val="22"/>
        </w:rPr>
        <w:t xml:space="preserve">pripozna </w:t>
      </w:r>
      <w:r w:rsidR="00AA7CF9">
        <w:rPr>
          <w:rFonts w:ascii="Arial" w:hAnsi="Arial" w:cs="Arial"/>
          <w:bCs/>
          <w:sz w:val="22"/>
        </w:rPr>
        <w:t xml:space="preserve">kot </w:t>
      </w:r>
      <w:r w:rsidRPr="00A878CF">
        <w:rPr>
          <w:rFonts w:ascii="Arial" w:hAnsi="Arial" w:cs="Arial"/>
          <w:bCs/>
          <w:sz w:val="22"/>
        </w:rPr>
        <w:t xml:space="preserve">sorazmerno </w:t>
      </w:r>
      <w:r w:rsidR="00143B0B" w:rsidRPr="00C75294">
        <w:rPr>
          <w:rFonts w:ascii="Arial" w:hAnsi="Arial" w:cs="Arial"/>
          <w:bCs/>
          <w:sz w:val="22"/>
        </w:rPr>
        <w:t>znižanje</w:t>
      </w:r>
      <w:r w:rsidR="00143B0B" w:rsidRPr="00A878CF">
        <w:rPr>
          <w:rFonts w:ascii="Arial" w:hAnsi="Arial" w:cs="Arial"/>
          <w:bCs/>
          <w:sz w:val="22"/>
        </w:rPr>
        <w:t xml:space="preserve"> nabavn</w:t>
      </w:r>
      <w:r w:rsidR="00143B0B">
        <w:rPr>
          <w:rFonts w:ascii="Arial" w:hAnsi="Arial" w:cs="Arial"/>
          <w:bCs/>
          <w:sz w:val="22"/>
        </w:rPr>
        <w:t>e</w:t>
      </w:r>
      <w:r w:rsidR="00143B0B" w:rsidRPr="00A878CF">
        <w:rPr>
          <w:rFonts w:ascii="Arial" w:hAnsi="Arial" w:cs="Arial"/>
          <w:bCs/>
          <w:sz w:val="22"/>
        </w:rPr>
        <w:t xml:space="preserve"> </w:t>
      </w:r>
      <w:r w:rsidRPr="00A878CF">
        <w:rPr>
          <w:rFonts w:ascii="Arial" w:hAnsi="Arial" w:cs="Arial"/>
          <w:bCs/>
          <w:sz w:val="22"/>
        </w:rPr>
        <w:t>vrednost</w:t>
      </w:r>
      <w:r w:rsidR="00143B0B">
        <w:rPr>
          <w:rFonts w:ascii="Arial" w:hAnsi="Arial" w:cs="Arial"/>
          <w:bCs/>
          <w:sz w:val="22"/>
        </w:rPr>
        <w:t>i</w:t>
      </w:r>
      <w:r w:rsidRPr="00A878CF">
        <w:rPr>
          <w:rFonts w:ascii="Arial" w:hAnsi="Arial" w:cs="Arial"/>
          <w:bCs/>
          <w:sz w:val="22"/>
        </w:rPr>
        <w:t xml:space="preserve"> in popravk</w:t>
      </w:r>
      <w:r w:rsidR="00143B0B">
        <w:rPr>
          <w:rFonts w:ascii="Arial" w:hAnsi="Arial" w:cs="Arial"/>
          <w:bCs/>
          <w:sz w:val="22"/>
        </w:rPr>
        <w:t>a</w:t>
      </w:r>
      <w:r w:rsidRPr="00A878CF">
        <w:rPr>
          <w:rFonts w:ascii="Arial" w:hAnsi="Arial" w:cs="Arial"/>
          <w:bCs/>
          <w:sz w:val="22"/>
        </w:rPr>
        <w:t xml:space="preserve"> vrednosti sredstva.</w:t>
      </w:r>
      <w:r w:rsidR="00E627CF" w:rsidRPr="00A878CF">
        <w:rPr>
          <w:rFonts w:ascii="Arial" w:hAnsi="Arial" w:cs="Arial"/>
          <w:bCs/>
          <w:sz w:val="22"/>
        </w:rPr>
        <w:t xml:space="preserve"> Hkrati se v enakem znesku pripoznajo prevrednotovalni poslovni odhodki </w:t>
      </w:r>
      <w:r w:rsidR="004008D8">
        <w:rPr>
          <w:rFonts w:ascii="Arial" w:hAnsi="Arial" w:cs="Arial"/>
          <w:bCs/>
          <w:sz w:val="22"/>
        </w:rPr>
        <w:t>ter</w:t>
      </w:r>
      <w:r w:rsidR="004008D8" w:rsidRPr="00A878CF">
        <w:rPr>
          <w:rFonts w:ascii="Arial" w:hAnsi="Arial" w:cs="Arial"/>
          <w:bCs/>
          <w:sz w:val="22"/>
        </w:rPr>
        <w:t xml:space="preserve"> </w:t>
      </w:r>
      <w:r w:rsidR="00E627CF" w:rsidRPr="00A878CF">
        <w:rPr>
          <w:rFonts w:ascii="Arial" w:hAnsi="Arial" w:cs="Arial"/>
          <w:bCs/>
          <w:sz w:val="22"/>
        </w:rPr>
        <w:t xml:space="preserve">v dobro </w:t>
      </w:r>
      <w:r w:rsidR="00384036" w:rsidRPr="00C47C5C">
        <w:rPr>
          <w:rFonts w:ascii="Arial" w:hAnsi="Arial" w:cs="Arial"/>
          <w:bCs/>
          <w:sz w:val="22"/>
        </w:rPr>
        <w:t xml:space="preserve">prihodkov od </w:t>
      </w:r>
      <w:r w:rsidR="00EC53DF">
        <w:rPr>
          <w:rFonts w:ascii="Arial" w:hAnsi="Arial" w:cs="Arial"/>
          <w:bCs/>
          <w:sz w:val="22"/>
        </w:rPr>
        <w:t xml:space="preserve">ustanovitelja </w:t>
      </w:r>
      <w:r w:rsidR="004008D8">
        <w:rPr>
          <w:rFonts w:ascii="Arial" w:hAnsi="Arial" w:cs="Arial"/>
          <w:bCs/>
          <w:sz w:val="22"/>
        </w:rPr>
        <w:t>oziroma</w:t>
      </w:r>
      <w:r w:rsidR="00EC53DF">
        <w:rPr>
          <w:rFonts w:ascii="Arial" w:hAnsi="Arial" w:cs="Arial"/>
          <w:bCs/>
          <w:sz w:val="22"/>
        </w:rPr>
        <w:t xml:space="preserve"> prihodkov iz drugih virov za financiranje opredmetenih osnovnih sredstev in neopredmetenih sredstev (odvisno od vira financiranja oslabljenega sredstva)</w:t>
      </w:r>
      <w:r w:rsidR="00384036" w:rsidRPr="00A878CF" w:rsidDel="00384036">
        <w:rPr>
          <w:rFonts w:ascii="Arial" w:hAnsi="Arial" w:cs="Arial"/>
          <w:bCs/>
          <w:sz w:val="22"/>
        </w:rPr>
        <w:t xml:space="preserve"> </w:t>
      </w:r>
      <w:r w:rsidR="00E627CF" w:rsidRPr="00A878CF">
        <w:rPr>
          <w:rFonts w:ascii="Arial" w:hAnsi="Arial" w:cs="Arial"/>
          <w:bCs/>
          <w:sz w:val="22"/>
        </w:rPr>
        <w:t xml:space="preserve">odpravijo </w:t>
      </w:r>
      <w:r w:rsidR="004008D8">
        <w:rPr>
          <w:rFonts w:ascii="Arial" w:hAnsi="Arial" w:cs="Arial"/>
          <w:bCs/>
          <w:sz w:val="22"/>
        </w:rPr>
        <w:t xml:space="preserve">za to sredstvo </w:t>
      </w:r>
      <w:r w:rsidR="00D80C8F">
        <w:rPr>
          <w:rFonts w:ascii="Arial" w:hAnsi="Arial" w:cs="Arial"/>
          <w:bCs/>
          <w:sz w:val="22"/>
        </w:rPr>
        <w:t>oblikovane</w:t>
      </w:r>
      <w:r w:rsidR="00164F2C">
        <w:rPr>
          <w:rFonts w:ascii="Arial" w:hAnsi="Arial" w:cs="Arial"/>
          <w:bCs/>
          <w:sz w:val="22"/>
        </w:rPr>
        <w:t xml:space="preserve"> dolgoročne</w:t>
      </w:r>
      <w:r w:rsidR="00D80C8F">
        <w:rPr>
          <w:rFonts w:ascii="Arial" w:hAnsi="Arial" w:cs="Arial"/>
          <w:bCs/>
          <w:sz w:val="22"/>
        </w:rPr>
        <w:t xml:space="preserve"> </w:t>
      </w:r>
      <w:r w:rsidR="00E627CF" w:rsidRPr="00A878CF">
        <w:rPr>
          <w:rFonts w:ascii="Arial" w:hAnsi="Arial" w:cs="Arial"/>
          <w:bCs/>
          <w:sz w:val="22"/>
        </w:rPr>
        <w:t>pasivne časovne razmejitve</w:t>
      </w:r>
      <w:r w:rsidR="00A212EC" w:rsidRPr="00A878CF">
        <w:rPr>
          <w:rFonts w:ascii="Arial" w:hAnsi="Arial" w:cs="Arial"/>
          <w:bCs/>
          <w:sz w:val="22"/>
        </w:rPr>
        <w:t>.</w:t>
      </w:r>
    </w:p>
    <w:p w14:paraId="518B2648" w14:textId="5696A4A6" w:rsidR="00667817" w:rsidRDefault="00B8532A" w:rsidP="00623616">
      <w:pPr>
        <w:pStyle w:val="Seznamcrke"/>
        <w:keepNext w:val="0"/>
        <w:spacing w:after="120"/>
        <w:ind w:left="658" w:hanging="658"/>
        <w:jc w:val="both"/>
        <w:rPr>
          <w:rFonts w:ascii="Arial" w:hAnsi="Arial" w:cs="Arial"/>
          <w:sz w:val="22"/>
        </w:rPr>
      </w:pPr>
      <w:r w:rsidRPr="00B644E9">
        <w:rPr>
          <w:rFonts w:ascii="Arial" w:hAnsi="Arial" w:cs="Arial"/>
          <w:b/>
          <w:sz w:val="22"/>
        </w:rPr>
        <w:lastRenderedPageBreak/>
        <w:t>36.</w:t>
      </w:r>
      <w:r w:rsidR="00552E00">
        <w:rPr>
          <w:rFonts w:ascii="Arial" w:hAnsi="Arial" w:cs="Arial"/>
          <w:b/>
          <w:sz w:val="22"/>
        </w:rPr>
        <w:t>1</w:t>
      </w:r>
      <w:r w:rsidR="00E52E82">
        <w:rPr>
          <w:rFonts w:ascii="Arial" w:hAnsi="Arial" w:cs="Arial"/>
          <w:b/>
          <w:sz w:val="22"/>
        </w:rPr>
        <w:t>8</w:t>
      </w:r>
      <w:r w:rsidRPr="00B644E9">
        <w:rPr>
          <w:rFonts w:ascii="Arial" w:hAnsi="Arial" w:cs="Arial"/>
          <w:b/>
          <w:sz w:val="22"/>
        </w:rPr>
        <w:t>.</w:t>
      </w:r>
      <w:r w:rsidRPr="00CD2691">
        <w:rPr>
          <w:rFonts w:ascii="Arial" w:hAnsi="Arial" w:cs="Arial"/>
          <w:b/>
          <w:color w:val="FF0000"/>
          <w:sz w:val="22"/>
        </w:rPr>
        <w:tab/>
      </w:r>
      <w:r w:rsidR="00C81FB9">
        <w:rPr>
          <w:rFonts w:ascii="Arial" w:hAnsi="Arial" w:cs="Arial"/>
          <w:sz w:val="22"/>
        </w:rPr>
        <w:t>Če</w:t>
      </w:r>
      <w:r w:rsidR="006B65A4" w:rsidRPr="0055485C">
        <w:rPr>
          <w:rFonts w:ascii="Arial" w:hAnsi="Arial" w:cs="Arial"/>
          <w:sz w:val="22"/>
        </w:rPr>
        <w:t xml:space="preserve"> </w:t>
      </w:r>
      <w:r w:rsidR="007A39A8">
        <w:rPr>
          <w:rFonts w:ascii="Arial" w:hAnsi="Arial" w:cs="Arial"/>
          <w:sz w:val="22"/>
        </w:rPr>
        <w:t xml:space="preserve">se </w:t>
      </w:r>
      <w:r w:rsidR="006B65A4" w:rsidRPr="0055485C">
        <w:rPr>
          <w:rFonts w:ascii="Arial" w:hAnsi="Arial" w:cs="Arial"/>
          <w:sz w:val="22"/>
        </w:rPr>
        <w:t xml:space="preserve">v obdobju po </w:t>
      </w:r>
      <w:r w:rsidR="00C81FB9">
        <w:rPr>
          <w:rFonts w:ascii="Arial" w:hAnsi="Arial" w:cs="Arial"/>
          <w:sz w:val="22"/>
        </w:rPr>
        <w:t>obračunani</w:t>
      </w:r>
      <w:r w:rsidR="006B65A4" w:rsidRPr="0055485C">
        <w:rPr>
          <w:rFonts w:ascii="Arial" w:hAnsi="Arial" w:cs="Arial"/>
          <w:sz w:val="22"/>
        </w:rPr>
        <w:t xml:space="preserve"> oslabitvi </w:t>
      </w:r>
      <w:r w:rsidR="00C81FB9">
        <w:rPr>
          <w:rFonts w:ascii="Arial" w:hAnsi="Arial" w:cs="Arial"/>
          <w:sz w:val="22"/>
        </w:rPr>
        <w:t xml:space="preserve">sredstva </w:t>
      </w:r>
      <w:r w:rsidR="00183629">
        <w:rPr>
          <w:rFonts w:ascii="Arial" w:hAnsi="Arial" w:cs="Arial"/>
          <w:sz w:val="22"/>
        </w:rPr>
        <w:t xml:space="preserve">za izvajanje javne službe </w:t>
      </w:r>
      <w:r w:rsidR="006B65A4" w:rsidRPr="0055485C">
        <w:rPr>
          <w:rFonts w:ascii="Arial" w:hAnsi="Arial" w:cs="Arial"/>
          <w:sz w:val="22"/>
        </w:rPr>
        <w:t>spreme</w:t>
      </w:r>
      <w:r w:rsidR="007A39A8">
        <w:rPr>
          <w:rFonts w:ascii="Arial" w:hAnsi="Arial" w:cs="Arial"/>
          <w:sz w:val="22"/>
        </w:rPr>
        <w:t>nijo</w:t>
      </w:r>
      <w:r w:rsidR="006B65A4" w:rsidRPr="0055485C">
        <w:rPr>
          <w:rFonts w:ascii="Arial" w:hAnsi="Arial" w:cs="Arial"/>
          <w:sz w:val="22"/>
        </w:rPr>
        <w:t xml:space="preserve"> </w:t>
      </w:r>
      <w:r w:rsidR="001A7C6B">
        <w:rPr>
          <w:rFonts w:ascii="Arial" w:hAnsi="Arial" w:cs="Arial"/>
          <w:sz w:val="22"/>
        </w:rPr>
        <w:t>okoliščin</w:t>
      </w:r>
      <w:r w:rsidR="007A39A8">
        <w:rPr>
          <w:rFonts w:ascii="Arial" w:hAnsi="Arial" w:cs="Arial"/>
          <w:sz w:val="22"/>
        </w:rPr>
        <w:t>e</w:t>
      </w:r>
      <w:r w:rsidR="001A7C6B">
        <w:rPr>
          <w:rFonts w:ascii="Arial" w:hAnsi="Arial" w:cs="Arial"/>
          <w:sz w:val="22"/>
        </w:rPr>
        <w:t xml:space="preserve"> z verjetnim</w:t>
      </w:r>
      <w:r w:rsidR="006B65A4" w:rsidRPr="0055485C">
        <w:rPr>
          <w:rFonts w:ascii="Arial" w:hAnsi="Arial" w:cs="Arial"/>
          <w:sz w:val="22"/>
        </w:rPr>
        <w:t xml:space="preserve"> pozitivnim vplivom na njegovo pošteno vrednost, </w:t>
      </w:r>
      <w:r w:rsidR="00C75294" w:rsidRPr="0055485C">
        <w:rPr>
          <w:rFonts w:ascii="Arial" w:hAnsi="Arial" w:cs="Arial"/>
          <w:sz w:val="22"/>
        </w:rPr>
        <w:t>z</w:t>
      </w:r>
      <w:r w:rsidR="00C75294">
        <w:rPr>
          <w:rFonts w:ascii="Arial" w:hAnsi="Arial" w:cs="Arial"/>
          <w:sz w:val="22"/>
        </w:rPr>
        <w:t>niž</w:t>
      </w:r>
      <w:r w:rsidR="00C75294" w:rsidRPr="0055485C">
        <w:rPr>
          <w:rFonts w:ascii="Arial" w:hAnsi="Arial" w:cs="Arial"/>
          <w:sz w:val="22"/>
        </w:rPr>
        <w:t xml:space="preserve">ano </w:t>
      </w:r>
      <w:r w:rsidR="006B65A4" w:rsidRPr="0055485C">
        <w:rPr>
          <w:rFonts w:ascii="Arial" w:hAnsi="Arial" w:cs="Arial"/>
          <w:sz w:val="22"/>
        </w:rPr>
        <w:t>za stroške prodaje</w:t>
      </w:r>
      <w:r w:rsidR="006B65A4">
        <w:rPr>
          <w:rFonts w:ascii="Arial" w:hAnsi="Arial" w:cs="Arial"/>
          <w:sz w:val="22"/>
        </w:rPr>
        <w:t xml:space="preserve"> (na primer </w:t>
      </w:r>
      <w:r w:rsidR="00BC56A2">
        <w:rPr>
          <w:rFonts w:ascii="Arial" w:hAnsi="Arial" w:cs="Arial"/>
          <w:sz w:val="22"/>
        </w:rPr>
        <w:t xml:space="preserve">se </w:t>
      </w:r>
      <w:r w:rsidR="00C75294">
        <w:rPr>
          <w:rFonts w:ascii="Arial" w:hAnsi="Arial" w:cs="Arial"/>
          <w:sz w:val="22"/>
        </w:rPr>
        <w:t>zviša</w:t>
      </w:r>
      <w:r w:rsidR="00BC56A2">
        <w:rPr>
          <w:rFonts w:ascii="Arial" w:hAnsi="Arial" w:cs="Arial"/>
          <w:sz w:val="22"/>
        </w:rPr>
        <w:t>jo</w:t>
      </w:r>
      <w:r w:rsidR="00C75294">
        <w:rPr>
          <w:rFonts w:ascii="Arial" w:hAnsi="Arial" w:cs="Arial"/>
          <w:sz w:val="22"/>
        </w:rPr>
        <w:t xml:space="preserve"> </w:t>
      </w:r>
      <w:r w:rsidR="006B65A4">
        <w:rPr>
          <w:rFonts w:ascii="Arial" w:hAnsi="Arial" w:cs="Arial"/>
          <w:sz w:val="22"/>
        </w:rPr>
        <w:t>cen</w:t>
      </w:r>
      <w:r w:rsidR="00BC56A2">
        <w:rPr>
          <w:rFonts w:ascii="Arial" w:hAnsi="Arial" w:cs="Arial"/>
          <w:sz w:val="22"/>
        </w:rPr>
        <w:t>e</w:t>
      </w:r>
      <w:r w:rsidR="006B65A4">
        <w:rPr>
          <w:rFonts w:ascii="Arial" w:hAnsi="Arial" w:cs="Arial"/>
          <w:sz w:val="22"/>
        </w:rPr>
        <w:t xml:space="preserve"> enakih ali primerljivih sredstev na trgu)</w:t>
      </w:r>
      <w:r w:rsidR="00C81FB9">
        <w:rPr>
          <w:rFonts w:ascii="Arial" w:hAnsi="Arial" w:cs="Arial"/>
          <w:sz w:val="22"/>
        </w:rPr>
        <w:t xml:space="preserve">, potem </w:t>
      </w:r>
      <w:r w:rsidR="001A7C6B">
        <w:rPr>
          <w:rFonts w:ascii="Arial" w:hAnsi="Arial" w:cs="Arial"/>
          <w:sz w:val="22"/>
        </w:rPr>
        <w:t xml:space="preserve">se poštena vrednost, </w:t>
      </w:r>
      <w:r w:rsidR="00C75294">
        <w:rPr>
          <w:rFonts w:ascii="Arial" w:hAnsi="Arial" w:cs="Arial"/>
          <w:sz w:val="22"/>
        </w:rPr>
        <w:t xml:space="preserve">znižana </w:t>
      </w:r>
      <w:r w:rsidR="001A7C6B">
        <w:rPr>
          <w:rFonts w:ascii="Arial" w:hAnsi="Arial" w:cs="Arial"/>
          <w:sz w:val="22"/>
        </w:rPr>
        <w:t>za stroške prodaje, oceni ponovno</w:t>
      </w:r>
      <w:r w:rsidR="006B65A4">
        <w:rPr>
          <w:rFonts w:ascii="Arial" w:hAnsi="Arial" w:cs="Arial"/>
          <w:sz w:val="22"/>
        </w:rPr>
        <w:t xml:space="preserve">. Če je </w:t>
      </w:r>
      <w:r w:rsidR="00C81FB9">
        <w:rPr>
          <w:rFonts w:ascii="Arial" w:hAnsi="Arial" w:cs="Arial"/>
          <w:sz w:val="22"/>
        </w:rPr>
        <w:t>nova ocena</w:t>
      </w:r>
      <w:r w:rsidR="001A7C6B">
        <w:rPr>
          <w:rFonts w:ascii="Arial" w:hAnsi="Arial" w:cs="Arial"/>
          <w:sz w:val="22"/>
        </w:rPr>
        <w:t xml:space="preserve"> </w:t>
      </w:r>
      <w:r w:rsidR="006B65A4">
        <w:rPr>
          <w:rFonts w:ascii="Arial" w:hAnsi="Arial" w:cs="Arial"/>
          <w:sz w:val="22"/>
        </w:rPr>
        <w:t xml:space="preserve">višja od </w:t>
      </w:r>
      <w:r w:rsidR="00C81FB9">
        <w:rPr>
          <w:rFonts w:ascii="Arial" w:hAnsi="Arial" w:cs="Arial"/>
          <w:sz w:val="22"/>
        </w:rPr>
        <w:t xml:space="preserve">trenutne </w:t>
      </w:r>
      <w:r w:rsidR="006B65A4">
        <w:rPr>
          <w:rFonts w:ascii="Arial" w:hAnsi="Arial" w:cs="Arial"/>
          <w:sz w:val="22"/>
        </w:rPr>
        <w:t>knjigovodske</w:t>
      </w:r>
      <w:r w:rsidR="00C81FB9">
        <w:rPr>
          <w:rFonts w:ascii="Arial" w:hAnsi="Arial" w:cs="Arial"/>
          <w:sz w:val="22"/>
        </w:rPr>
        <w:t xml:space="preserve"> vrednosti sredstva</w:t>
      </w:r>
      <w:r w:rsidR="006B65A4">
        <w:rPr>
          <w:rFonts w:ascii="Arial" w:hAnsi="Arial" w:cs="Arial"/>
          <w:sz w:val="22"/>
        </w:rPr>
        <w:t xml:space="preserve">, </w:t>
      </w:r>
      <w:r w:rsidR="00C81FB9">
        <w:rPr>
          <w:rFonts w:ascii="Arial" w:hAnsi="Arial" w:cs="Arial"/>
          <w:sz w:val="22"/>
        </w:rPr>
        <w:t>se izguba zaradi oslabitve, pripoznane v</w:t>
      </w:r>
      <w:r w:rsidR="006B65A4">
        <w:rPr>
          <w:rFonts w:ascii="Arial" w:hAnsi="Arial" w:cs="Arial"/>
          <w:sz w:val="22"/>
        </w:rPr>
        <w:t xml:space="preserve"> preteklih obdobjih</w:t>
      </w:r>
      <w:r w:rsidR="00C81FB9">
        <w:rPr>
          <w:rFonts w:ascii="Arial" w:hAnsi="Arial" w:cs="Arial"/>
          <w:sz w:val="22"/>
        </w:rPr>
        <w:t>, odpravi</w:t>
      </w:r>
      <w:r w:rsidR="006B65A4">
        <w:rPr>
          <w:rFonts w:ascii="Arial" w:hAnsi="Arial" w:cs="Arial"/>
          <w:sz w:val="22"/>
        </w:rPr>
        <w:t xml:space="preserve">. </w:t>
      </w:r>
    </w:p>
    <w:p w14:paraId="010B7471" w14:textId="2E55552F" w:rsidR="002E4EFA" w:rsidRPr="006B65A4" w:rsidRDefault="00B8532A" w:rsidP="006155AD">
      <w:pPr>
        <w:pStyle w:val="Seznamcrke"/>
        <w:keepNext w:val="0"/>
        <w:ind w:left="658" w:firstLine="0"/>
        <w:jc w:val="both"/>
        <w:rPr>
          <w:rFonts w:ascii="Arial" w:hAnsi="Arial" w:cs="Arial"/>
          <w:sz w:val="22"/>
        </w:rPr>
      </w:pPr>
      <w:r w:rsidRPr="006B65A4">
        <w:rPr>
          <w:rFonts w:ascii="Arial" w:hAnsi="Arial" w:cs="Arial"/>
          <w:bCs/>
          <w:sz w:val="22"/>
        </w:rPr>
        <w:t xml:space="preserve">Izguba zaradi oslabitve se lahko odpravi največ do knjigovodske vrednosti, ki bi jo </w:t>
      </w:r>
      <w:r w:rsidR="00E627CF" w:rsidRPr="006B65A4">
        <w:rPr>
          <w:rFonts w:ascii="Arial" w:hAnsi="Arial" w:cs="Arial"/>
          <w:bCs/>
          <w:sz w:val="22"/>
        </w:rPr>
        <w:t>sredstvo</w:t>
      </w:r>
      <w:r w:rsidRPr="006B65A4">
        <w:rPr>
          <w:rFonts w:ascii="Arial" w:hAnsi="Arial" w:cs="Arial"/>
          <w:bCs/>
          <w:sz w:val="22"/>
        </w:rPr>
        <w:t xml:space="preserve"> izkazovalo, če pred tem zanj ne bi bila pripoznana izguba zaradi oslabitve.</w:t>
      </w:r>
    </w:p>
    <w:p w14:paraId="0A739157" w14:textId="078F487F" w:rsidR="00B8532A" w:rsidRPr="00A878CF" w:rsidRDefault="00B8532A" w:rsidP="00CF5150">
      <w:pPr>
        <w:pStyle w:val="Seznamcrke"/>
        <w:keepNext w:val="0"/>
        <w:ind w:left="658" w:hanging="658"/>
        <w:jc w:val="both"/>
        <w:rPr>
          <w:rFonts w:ascii="Arial" w:hAnsi="Arial" w:cs="Arial"/>
          <w:bCs/>
          <w:sz w:val="22"/>
        </w:rPr>
      </w:pPr>
      <w:r w:rsidRPr="00A878CF">
        <w:rPr>
          <w:rFonts w:ascii="Arial" w:hAnsi="Arial" w:cs="Arial"/>
          <w:b/>
          <w:bCs/>
          <w:sz w:val="22"/>
        </w:rPr>
        <w:t>36.</w:t>
      </w:r>
      <w:r w:rsidR="00E52E82">
        <w:rPr>
          <w:rFonts w:ascii="Arial" w:hAnsi="Arial" w:cs="Arial"/>
          <w:b/>
          <w:bCs/>
          <w:sz w:val="22"/>
        </w:rPr>
        <w:t>19</w:t>
      </w:r>
      <w:r w:rsidRPr="00A878CF">
        <w:rPr>
          <w:rFonts w:ascii="Arial" w:hAnsi="Arial" w:cs="Arial"/>
          <w:b/>
          <w:bCs/>
          <w:sz w:val="22"/>
        </w:rPr>
        <w:t>.</w:t>
      </w:r>
      <w:r w:rsidRPr="00A878CF">
        <w:rPr>
          <w:rFonts w:ascii="Arial" w:hAnsi="Arial" w:cs="Arial"/>
          <w:bCs/>
          <w:sz w:val="22"/>
        </w:rPr>
        <w:tab/>
        <w:t>Odprava izgube zaradi oslabitv</w:t>
      </w:r>
      <w:r w:rsidR="00E627CF" w:rsidRPr="00A878CF">
        <w:rPr>
          <w:rFonts w:ascii="Arial" w:hAnsi="Arial" w:cs="Arial"/>
          <w:bCs/>
          <w:sz w:val="22"/>
        </w:rPr>
        <w:t>e</w:t>
      </w:r>
      <w:r w:rsidRPr="00A878CF">
        <w:rPr>
          <w:rFonts w:ascii="Arial" w:hAnsi="Arial" w:cs="Arial"/>
          <w:bCs/>
          <w:sz w:val="22"/>
        </w:rPr>
        <w:t xml:space="preserve"> </w:t>
      </w:r>
      <w:r w:rsidR="00892FEC">
        <w:rPr>
          <w:rFonts w:ascii="Arial" w:hAnsi="Arial" w:cs="Arial"/>
          <w:bCs/>
          <w:sz w:val="22"/>
        </w:rPr>
        <w:t xml:space="preserve">opredmetenega osnovnega </w:t>
      </w:r>
      <w:r w:rsidRPr="00A878CF">
        <w:rPr>
          <w:rFonts w:ascii="Arial" w:hAnsi="Arial" w:cs="Arial"/>
          <w:bCs/>
          <w:sz w:val="22"/>
        </w:rPr>
        <w:t>s</w:t>
      </w:r>
      <w:r w:rsidRPr="00A878CF">
        <w:rPr>
          <w:rFonts w:ascii="Arial" w:hAnsi="Arial" w:cs="Arial"/>
          <w:sz w:val="22"/>
        </w:rPr>
        <w:t>redstv</w:t>
      </w:r>
      <w:r w:rsidR="00E627CF" w:rsidRPr="00A878CF">
        <w:rPr>
          <w:rFonts w:ascii="Arial" w:hAnsi="Arial" w:cs="Arial"/>
          <w:sz w:val="22"/>
        </w:rPr>
        <w:t>a</w:t>
      </w:r>
      <w:r w:rsidR="00892FEC">
        <w:rPr>
          <w:rFonts w:ascii="Arial" w:hAnsi="Arial" w:cs="Arial"/>
          <w:sz w:val="22"/>
        </w:rPr>
        <w:t xml:space="preserve"> ali neopredmetenega sredstva</w:t>
      </w:r>
      <w:r w:rsidR="002F6193">
        <w:rPr>
          <w:rFonts w:ascii="Arial" w:hAnsi="Arial" w:cs="Arial"/>
          <w:sz w:val="22"/>
        </w:rPr>
        <w:t xml:space="preserve"> </w:t>
      </w:r>
      <w:r w:rsidR="002F6193">
        <w:rPr>
          <w:rFonts w:ascii="Arial" w:hAnsi="Arial" w:cs="Arial"/>
          <w:bCs/>
          <w:sz w:val="22"/>
        </w:rPr>
        <w:t xml:space="preserve">se </w:t>
      </w:r>
      <w:r w:rsidR="002F6193" w:rsidRPr="00A878CF">
        <w:rPr>
          <w:rFonts w:ascii="Arial" w:hAnsi="Arial" w:cs="Arial"/>
          <w:bCs/>
          <w:sz w:val="22"/>
        </w:rPr>
        <w:t xml:space="preserve">pripozna </w:t>
      </w:r>
      <w:r w:rsidR="002F6193">
        <w:rPr>
          <w:rFonts w:ascii="Arial" w:hAnsi="Arial" w:cs="Arial"/>
          <w:bCs/>
          <w:sz w:val="22"/>
        </w:rPr>
        <w:t xml:space="preserve">kot </w:t>
      </w:r>
      <w:r w:rsidR="002F6193" w:rsidRPr="00A878CF">
        <w:rPr>
          <w:rFonts w:ascii="Arial" w:hAnsi="Arial" w:cs="Arial"/>
          <w:bCs/>
          <w:sz w:val="22"/>
        </w:rPr>
        <w:t xml:space="preserve">sorazmerno </w:t>
      </w:r>
      <w:r w:rsidR="002F6193">
        <w:rPr>
          <w:rFonts w:ascii="Arial" w:hAnsi="Arial" w:cs="Arial"/>
          <w:bCs/>
          <w:sz w:val="22"/>
        </w:rPr>
        <w:t>zvišanje</w:t>
      </w:r>
      <w:r w:rsidR="002F6193" w:rsidRPr="00A878CF">
        <w:rPr>
          <w:rFonts w:ascii="Arial" w:hAnsi="Arial" w:cs="Arial"/>
          <w:bCs/>
          <w:sz w:val="22"/>
        </w:rPr>
        <w:t xml:space="preserve"> nabavn</w:t>
      </w:r>
      <w:r w:rsidR="002F6193">
        <w:rPr>
          <w:rFonts w:ascii="Arial" w:hAnsi="Arial" w:cs="Arial"/>
          <w:bCs/>
          <w:sz w:val="22"/>
        </w:rPr>
        <w:t>e</w:t>
      </w:r>
      <w:r w:rsidR="002F6193" w:rsidRPr="00A878CF">
        <w:rPr>
          <w:rFonts w:ascii="Arial" w:hAnsi="Arial" w:cs="Arial"/>
          <w:bCs/>
          <w:sz w:val="22"/>
        </w:rPr>
        <w:t xml:space="preserve"> vrednost</w:t>
      </w:r>
      <w:r w:rsidR="002F6193">
        <w:rPr>
          <w:rFonts w:ascii="Arial" w:hAnsi="Arial" w:cs="Arial"/>
          <w:bCs/>
          <w:sz w:val="22"/>
        </w:rPr>
        <w:t>i</w:t>
      </w:r>
      <w:r w:rsidR="002F6193" w:rsidRPr="00A878CF">
        <w:rPr>
          <w:rFonts w:ascii="Arial" w:hAnsi="Arial" w:cs="Arial"/>
          <w:bCs/>
          <w:sz w:val="22"/>
        </w:rPr>
        <w:t xml:space="preserve"> in popravk</w:t>
      </w:r>
      <w:r w:rsidR="002F6193">
        <w:rPr>
          <w:rFonts w:ascii="Arial" w:hAnsi="Arial" w:cs="Arial"/>
          <w:bCs/>
          <w:sz w:val="22"/>
        </w:rPr>
        <w:t>a</w:t>
      </w:r>
      <w:r w:rsidR="002F6193" w:rsidRPr="00A878CF">
        <w:rPr>
          <w:rFonts w:ascii="Arial" w:hAnsi="Arial" w:cs="Arial"/>
          <w:bCs/>
          <w:sz w:val="22"/>
        </w:rPr>
        <w:t xml:space="preserve"> vrednosti sredstva</w:t>
      </w:r>
      <w:r w:rsidR="002F6193">
        <w:rPr>
          <w:rFonts w:ascii="Arial" w:hAnsi="Arial" w:cs="Arial"/>
          <w:bCs/>
          <w:sz w:val="22"/>
        </w:rPr>
        <w:t xml:space="preserve"> </w:t>
      </w:r>
      <w:r w:rsidR="00C75294">
        <w:rPr>
          <w:rFonts w:ascii="Arial" w:hAnsi="Arial" w:cs="Arial"/>
          <w:bCs/>
          <w:sz w:val="22"/>
        </w:rPr>
        <w:t>ter</w:t>
      </w:r>
      <w:r w:rsidR="00C75294" w:rsidRPr="00A878CF">
        <w:rPr>
          <w:rFonts w:ascii="Arial" w:hAnsi="Arial" w:cs="Arial"/>
          <w:sz w:val="22"/>
        </w:rPr>
        <w:t xml:space="preserve"> </w:t>
      </w:r>
      <w:r w:rsidRPr="00A878CF">
        <w:rPr>
          <w:rFonts w:ascii="Arial" w:hAnsi="Arial" w:cs="Arial"/>
          <w:bCs/>
          <w:sz w:val="22"/>
        </w:rPr>
        <w:t>neposredno povečuje</w:t>
      </w:r>
      <w:r w:rsidR="00164F2C">
        <w:rPr>
          <w:rFonts w:ascii="Arial" w:hAnsi="Arial" w:cs="Arial"/>
          <w:bCs/>
          <w:sz w:val="22"/>
        </w:rPr>
        <w:t xml:space="preserve"> </w:t>
      </w:r>
      <w:r w:rsidR="006509E1">
        <w:rPr>
          <w:rFonts w:ascii="Arial" w:hAnsi="Arial" w:cs="Arial"/>
          <w:bCs/>
          <w:sz w:val="22"/>
        </w:rPr>
        <w:t xml:space="preserve">ustrezne </w:t>
      </w:r>
      <w:r w:rsidR="00164F2C">
        <w:rPr>
          <w:rFonts w:ascii="Arial" w:hAnsi="Arial" w:cs="Arial"/>
          <w:bCs/>
          <w:sz w:val="22"/>
        </w:rPr>
        <w:t>dolgoročne</w:t>
      </w:r>
      <w:r w:rsidRPr="00A878CF">
        <w:rPr>
          <w:rFonts w:ascii="Arial" w:hAnsi="Arial" w:cs="Arial"/>
          <w:bCs/>
          <w:sz w:val="22"/>
        </w:rPr>
        <w:t xml:space="preserve"> pasivne časovne razmejitve</w:t>
      </w:r>
      <w:r w:rsidR="006509E1">
        <w:rPr>
          <w:rFonts w:ascii="Arial" w:hAnsi="Arial" w:cs="Arial"/>
          <w:bCs/>
          <w:sz w:val="22"/>
        </w:rPr>
        <w:t xml:space="preserve"> iz SRS</w:t>
      </w:r>
      <w:r w:rsidR="007A39A8">
        <w:rPr>
          <w:rFonts w:ascii="Arial" w:hAnsi="Arial" w:cs="Arial"/>
          <w:bCs/>
          <w:sz w:val="22"/>
        </w:rPr>
        <w:t>-ja</w:t>
      </w:r>
      <w:r w:rsidR="006509E1">
        <w:rPr>
          <w:rFonts w:ascii="Arial" w:hAnsi="Arial" w:cs="Arial"/>
          <w:bCs/>
          <w:sz w:val="22"/>
        </w:rPr>
        <w:t xml:space="preserve"> 36.31</w:t>
      </w:r>
      <w:r w:rsidRPr="00A878CF">
        <w:rPr>
          <w:rFonts w:ascii="Arial" w:hAnsi="Arial" w:cs="Arial"/>
          <w:bCs/>
          <w:sz w:val="22"/>
        </w:rPr>
        <w:t>.</w:t>
      </w:r>
      <w:r w:rsidR="0024241B">
        <w:rPr>
          <w:rFonts w:ascii="Arial" w:hAnsi="Arial" w:cs="Arial"/>
          <w:bCs/>
          <w:sz w:val="22"/>
        </w:rPr>
        <w:t xml:space="preserve"> </w:t>
      </w:r>
    </w:p>
    <w:p w14:paraId="7C2A4ED2" w14:textId="77777777" w:rsidR="007F6B09" w:rsidRPr="00A878CF" w:rsidRDefault="006C4315" w:rsidP="00AC54B9">
      <w:pPr>
        <w:pStyle w:val="Naslov3"/>
        <w:rPr>
          <w:bCs/>
        </w:rPr>
      </w:pPr>
      <w:r w:rsidRPr="00A878CF">
        <w:t>Odprava pripoznanja</w:t>
      </w:r>
      <w:r w:rsidR="007F6B09" w:rsidRPr="00A878CF">
        <w:t xml:space="preserve"> opredmetenih osnovnih sredstev in neopredmetenih sredstev</w:t>
      </w:r>
      <w:r w:rsidR="002D3F71" w:rsidRPr="00A878CF">
        <w:t xml:space="preserve"> </w:t>
      </w:r>
    </w:p>
    <w:p w14:paraId="7E1ED981" w14:textId="1EDCD527" w:rsidR="004D5535" w:rsidRDefault="007532C9" w:rsidP="004D5535">
      <w:pPr>
        <w:pStyle w:val="Seznamcrke"/>
        <w:keepNext w:val="0"/>
        <w:spacing w:after="120"/>
        <w:jc w:val="both"/>
        <w:rPr>
          <w:rFonts w:ascii="Arial" w:hAnsi="Arial" w:cs="Arial"/>
          <w:iCs/>
          <w:sz w:val="22"/>
        </w:rPr>
      </w:pPr>
      <w:r w:rsidRPr="00A878CF">
        <w:rPr>
          <w:rFonts w:ascii="Arial" w:hAnsi="Arial" w:cs="Arial"/>
          <w:b/>
          <w:sz w:val="22"/>
        </w:rPr>
        <w:t>36.</w:t>
      </w:r>
      <w:r w:rsidR="00E039C4" w:rsidRPr="00A878CF">
        <w:rPr>
          <w:rFonts w:ascii="Arial" w:hAnsi="Arial" w:cs="Arial"/>
          <w:b/>
          <w:sz w:val="22"/>
        </w:rPr>
        <w:t>2</w:t>
      </w:r>
      <w:r w:rsidR="00E52E82">
        <w:rPr>
          <w:rFonts w:ascii="Arial" w:hAnsi="Arial" w:cs="Arial"/>
          <w:b/>
          <w:sz w:val="22"/>
        </w:rPr>
        <w:t>0</w:t>
      </w:r>
      <w:r w:rsidR="002854AF" w:rsidRPr="00A878CF">
        <w:rPr>
          <w:rFonts w:ascii="Arial" w:hAnsi="Arial" w:cs="Arial"/>
          <w:b/>
          <w:sz w:val="22"/>
        </w:rPr>
        <w:t>.</w:t>
      </w:r>
      <w:r w:rsidRPr="00A878CF">
        <w:rPr>
          <w:rFonts w:ascii="Arial" w:hAnsi="Arial" w:cs="Arial"/>
          <w:b/>
          <w:sz w:val="22"/>
        </w:rPr>
        <w:tab/>
      </w:r>
      <w:r w:rsidR="00906B56" w:rsidRPr="00A878CF">
        <w:rPr>
          <w:rFonts w:ascii="Arial" w:hAnsi="Arial" w:cs="Arial"/>
          <w:iCs/>
          <w:sz w:val="22"/>
        </w:rPr>
        <w:t xml:space="preserve">Pripoznanje opredmetenega osnovnega sredstva </w:t>
      </w:r>
      <w:r w:rsidR="007A39A8">
        <w:rPr>
          <w:rFonts w:ascii="Arial" w:hAnsi="Arial" w:cs="Arial"/>
          <w:iCs/>
          <w:sz w:val="22"/>
        </w:rPr>
        <w:t>in</w:t>
      </w:r>
      <w:r w:rsidR="007A39A8" w:rsidRPr="00A878CF">
        <w:rPr>
          <w:rFonts w:ascii="Arial" w:hAnsi="Arial" w:cs="Arial"/>
          <w:iCs/>
          <w:sz w:val="22"/>
        </w:rPr>
        <w:t xml:space="preserve"> </w:t>
      </w:r>
      <w:r w:rsidR="00906B56" w:rsidRPr="00A878CF">
        <w:rPr>
          <w:rFonts w:ascii="Arial" w:hAnsi="Arial" w:cs="Arial"/>
          <w:iCs/>
          <w:sz w:val="22"/>
        </w:rPr>
        <w:t>neopredmetenega sredstva se odpravi</w:t>
      </w:r>
      <w:r w:rsidR="004D5535">
        <w:rPr>
          <w:rFonts w:ascii="Arial" w:hAnsi="Arial" w:cs="Arial"/>
          <w:iCs/>
          <w:sz w:val="22"/>
        </w:rPr>
        <w:t>:</w:t>
      </w:r>
    </w:p>
    <w:p w14:paraId="008B1697" w14:textId="18EA08AB" w:rsidR="00B07E44" w:rsidRDefault="00906B56" w:rsidP="00B26B7C">
      <w:pPr>
        <w:pStyle w:val="Seznamcrke"/>
        <w:keepNext w:val="0"/>
        <w:numPr>
          <w:ilvl w:val="0"/>
          <w:numId w:val="31"/>
        </w:numPr>
        <w:spacing w:after="120"/>
        <w:ind w:left="993" w:hanging="284"/>
        <w:jc w:val="both"/>
        <w:rPr>
          <w:rFonts w:ascii="Arial" w:hAnsi="Arial" w:cs="Arial"/>
          <w:sz w:val="22"/>
        </w:rPr>
      </w:pPr>
      <w:r w:rsidRPr="00A878CF">
        <w:rPr>
          <w:rFonts w:ascii="Arial" w:hAnsi="Arial" w:cs="Arial"/>
          <w:iCs/>
          <w:sz w:val="22"/>
        </w:rPr>
        <w:t xml:space="preserve">ob njegovi </w:t>
      </w:r>
      <w:r w:rsidRPr="00A878CF">
        <w:rPr>
          <w:rFonts w:ascii="Arial" w:hAnsi="Arial" w:cs="Arial"/>
          <w:sz w:val="22"/>
        </w:rPr>
        <w:t xml:space="preserve">odtujitvi ali </w:t>
      </w:r>
    </w:p>
    <w:p w14:paraId="39557586" w14:textId="655B573E" w:rsidR="00B07E44" w:rsidRPr="007A5685" w:rsidRDefault="00292AE8" w:rsidP="00B26B7C">
      <w:pPr>
        <w:pStyle w:val="Seznamcrke"/>
        <w:keepNext w:val="0"/>
        <w:numPr>
          <w:ilvl w:val="0"/>
          <w:numId w:val="31"/>
        </w:numPr>
        <w:spacing w:after="120"/>
        <w:ind w:left="993" w:hanging="284"/>
        <w:jc w:val="both"/>
        <w:rPr>
          <w:rFonts w:ascii="Arial" w:hAnsi="Arial" w:cs="Arial"/>
          <w:sz w:val="22"/>
        </w:rPr>
      </w:pPr>
      <w:r w:rsidRPr="007A5685">
        <w:rPr>
          <w:rFonts w:ascii="Arial" w:hAnsi="Arial" w:cs="Arial"/>
          <w:sz w:val="22"/>
        </w:rPr>
        <w:t xml:space="preserve">ko </w:t>
      </w:r>
      <w:r w:rsidR="00906B56" w:rsidRPr="007A5685">
        <w:rPr>
          <w:rFonts w:ascii="Arial" w:hAnsi="Arial" w:cs="Arial"/>
          <w:sz w:val="22"/>
        </w:rPr>
        <w:t>ga ni več mogoče uporabljati pri izvajanju javne službe</w:t>
      </w:r>
      <w:r w:rsidR="007A5685" w:rsidRPr="007A5685">
        <w:rPr>
          <w:rFonts w:ascii="Arial" w:hAnsi="Arial" w:cs="Arial"/>
          <w:sz w:val="22"/>
        </w:rPr>
        <w:t xml:space="preserve"> in </w:t>
      </w:r>
      <w:r w:rsidR="00906B56" w:rsidRPr="007A5685">
        <w:rPr>
          <w:rFonts w:ascii="Arial" w:hAnsi="Arial" w:cs="Arial"/>
          <w:sz w:val="22"/>
        </w:rPr>
        <w:t xml:space="preserve">od </w:t>
      </w:r>
      <w:r w:rsidR="002D3F71" w:rsidRPr="007A5685">
        <w:rPr>
          <w:rFonts w:ascii="Arial" w:hAnsi="Arial" w:cs="Arial"/>
          <w:sz w:val="22"/>
        </w:rPr>
        <w:t xml:space="preserve">njegove </w:t>
      </w:r>
      <w:r w:rsidR="004B6755" w:rsidRPr="007A5685">
        <w:rPr>
          <w:rFonts w:ascii="Arial" w:hAnsi="Arial" w:cs="Arial"/>
          <w:sz w:val="22"/>
        </w:rPr>
        <w:t xml:space="preserve">uporabe ali </w:t>
      </w:r>
      <w:r w:rsidR="00906B56" w:rsidRPr="007A5685">
        <w:rPr>
          <w:rFonts w:ascii="Arial" w:hAnsi="Arial" w:cs="Arial"/>
          <w:sz w:val="22"/>
        </w:rPr>
        <w:t>odtujitve ni več mogoče pričakovati gospodarskih koristi</w:t>
      </w:r>
      <w:r w:rsidR="004D5535" w:rsidRPr="007A5685">
        <w:rPr>
          <w:rFonts w:ascii="Arial" w:hAnsi="Arial" w:cs="Arial"/>
          <w:sz w:val="22"/>
        </w:rPr>
        <w:t xml:space="preserve"> ali</w:t>
      </w:r>
      <w:r w:rsidR="00AA12AB" w:rsidRPr="007A5685">
        <w:rPr>
          <w:rFonts w:ascii="Arial" w:hAnsi="Arial" w:cs="Arial"/>
          <w:sz w:val="22"/>
        </w:rPr>
        <w:t xml:space="preserve"> </w:t>
      </w:r>
    </w:p>
    <w:p w14:paraId="341BD63E" w14:textId="77777777" w:rsidR="007A5685" w:rsidRDefault="00AA12AB" w:rsidP="00B26B7C">
      <w:pPr>
        <w:pStyle w:val="Seznamcrke"/>
        <w:keepNext w:val="0"/>
        <w:numPr>
          <w:ilvl w:val="0"/>
          <w:numId w:val="31"/>
        </w:numPr>
        <w:ind w:left="993" w:hanging="284"/>
        <w:jc w:val="both"/>
        <w:rPr>
          <w:rFonts w:ascii="Arial" w:hAnsi="Arial" w:cs="Arial"/>
          <w:sz w:val="22"/>
        </w:rPr>
      </w:pPr>
      <w:r w:rsidRPr="00B07E44">
        <w:rPr>
          <w:rFonts w:ascii="Arial" w:hAnsi="Arial" w:cs="Arial"/>
          <w:sz w:val="22"/>
        </w:rPr>
        <w:t>ob njegovem prenosu med sredstva za prodajo</w:t>
      </w:r>
      <w:r w:rsidR="00906B56" w:rsidRPr="00B07E44">
        <w:rPr>
          <w:rFonts w:ascii="Arial" w:hAnsi="Arial" w:cs="Arial"/>
          <w:sz w:val="22"/>
        </w:rPr>
        <w:t>.</w:t>
      </w:r>
    </w:p>
    <w:p w14:paraId="3C2ABDED" w14:textId="239F8890" w:rsidR="00370EBD" w:rsidRPr="00E617E3" w:rsidRDefault="00EB3CBF" w:rsidP="00051A86">
      <w:pPr>
        <w:pStyle w:val="Seznamcrke"/>
        <w:keepNext w:val="0"/>
        <w:ind w:left="658" w:hanging="658"/>
        <w:jc w:val="both"/>
        <w:rPr>
          <w:rFonts w:ascii="Arial" w:hAnsi="Arial" w:cs="Arial"/>
          <w:sz w:val="22"/>
        </w:rPr>
      </w:pPr>
      <w:r w:rsidRPr="00E617E3">
        <w:rPr>
          <w:rFonts w:ascii="Arial" w:hAnsi="Arial" w:cs="Arial"/>
          <w:b/>
          <w:sz w:val="22"/>
        </w:rPr>
        <w:t>36.</w:t>
      </w:r>
      <w:r w:rsidR="00793BD7" w:rsidRPr="00E617E3">
        <w:rPr>
          <w:rFonts w:ascii="Arial" w:hAnsi="Arial" w:cs="Arial"/>
          <w:b/>
          <w:sz w:val="22"/>
        </w:rPr>
        <w:t>2</w:t>
      </w:r>
      <w:r w:rsidR="00E52E82">
        <w:rPr>
          <w:rFonts w:ascii="Arial" w:hAnsi="Arial" w:cs="Arial"/>
          <w:b/>
          <w:sz w:val="22"/>
        </w:rPr>
        <w:t>1</w:t>
      </w:r>
      <w:r w:rsidR="00A212EC" w:rsidRPr="00E617E3">
        <w:rPr>
          <w:rFonts w:ascii="Arial" w:hAnsi="Arial" w:cs="Arial"/>
          <w:b/>
          <w:sz w:val="22"/>
        </w:rPr>
        <w:t>.</w:t>
      </w:r>
      <w:r w:rsidRPr="00E617E3">
        <w:rPr>
          <w:rFonts w:ascii="Arial" w:hAnsi="Arial" w:cs="Arial"/>
          <w:sz w:val="22"/>
        </w:rPr>
        <w:tab/>
      </w:r>
      <w:r w:rsidR="007A60CA" w:rsidRPr="00E617E3">
        <w:rPr>
          <w:rFonts w:ascii="Arial" w:hAnsi="Arial" w:cs="Arial"/>
          <w:sz w:val="22"/>
        </w:rPr>
        <w:t>Ko</w:t>
      </w:r>
      <w:r w:rsidR="005E7DC1" w:rsidRPr="00E617E3">
        <w:rPr>
          <w:rFonts w:ascii="Arial" w:hAnsi="Arial" w:cs="Arial"/>
          <w:sz w:val="22"/>
        </w:rPr>
        <w:t xml:space="preserve"> </w:t>
      </w:r>
      <w:r w:rsidRPr="00E617E3">
        <w:rPr>
          <w:rFonts w:ascii="Arial" w:hAnsi="Arial" w:cs="Arial"/>
          <w:sz w:val="22"/>
        </w:rPr>
        <w:t>opredmetenega osnovnega sredstva ali neopredmetenega sredstva</w:t>
      </w:r>
      <w:r w:rsidR="005E7DC1" w:rsidRPr="00E617E3">
        <w:rPr>
          <w:rFonts w:ascii="Arial" w:hAnsi="Arial" w:cs="Arial"/>
          <w:sz w:val="22"/>
        </w:rPr>
        <w:t xml:space="preserve"> </w:t>
      </w:r>
      <w:r w:rsidRPr="00E617E3">
        <w:rPr>
          <w:rFonts w:ascii="Arial" w:hAnsi="Arial" w:cs="Arial"/>
          <w:sz w:val="22"/>
        </w:rPr>
        <w:t xml:space="preserve">ni več mogoče uporabljati pri izvajanju javne službe </w:t>
      </w:r>
      <w:r w:rsidR="007A5685">
        <w:rPr>
          <w:rFonts w:ascii="Arial" w:hAnsi="Arial" w:cs="Arial"/>
          <w:sz w:val="22"/>
        </w:rPr>
        <w:t>in</w:t>
      </w:r>
      <w:r w:rsidR="007A5685" w:rsidRPr="00E617E3">
        <w:rPr>
          <w:rFonts w:ascii="Arial" w:hAnsi="Arial" w:cs="Arial"/>
          <w:sz w:val="22"/>
        </w:rPr>
        <w:t xml:space="preserve"> </w:t>
      </w:r>
      <w:r w:rsidRPr="00E617E3">
        <w:rPr>
          <w:rFonts w:ascii="Arial" w:hAnsi="Arial" w:cs="Arial"/>
          <w:sz w:val="22"/>
        </w:rPr>
        <w:t>od nj</w:t>
      </w:r>
      <w:r w:rsidR="00932C46" w:rsidRPr="00E617E3">
        <w:rPr>
          <w:rFonts w:ascii="Arial" w:hAnsi="Arial" w:cs="Arial"/>
          <w:sz w:val="22"/>
        </w:rPr>
        <w:t>egove</w:t>
      </w:r>
      <w:r w:rsidRPr="00E617E3">
        <w:rPr>
          <w:rFonts w:ascii="Arial" w:hAnsi="Arial" w:cs="Arial"/>
          <w:sz w:val="22"/>
        </w:rPr>
        <w:t xml:space="preserve"> uporabe ali odtujitve ni več mogoče pričakovati gospodarskih koristi, se </w:t>
      </w:r>
      <w:r w:rsidR="005E7DC1" w:rsidRPr="00E617E3">
        <w:rPr>
          <w:rFonts w:ascii="Arial" w:hAnsi="Arial" w:cs="Arial"/>
          <w:sz w:val="22"/>
        </w:rPr>
        <w:t xml:space="preserve">njegovo pripoznanje </w:t>
      </w:r>
      <w:r w:rsidR="0078584B" w:rsidRPr="00E617E3">
        <w:rPr>
          <w:rFonts w:ascii="Arial" w:hAnsi="Arial" w:cs="Arial"/>
          <w:sz w:val="22"/>
        </w:rPr>
        <w:t xml:space="preserve">odpravi tako, da se </w:t>
      </w:r>
      <w:r w:rsidR="00381B81" w:rsidRPr="00E617E3">
        <w:rPr>
          <w:rFonts w:ascii="Arial" w:hAnsi="Arial" w:cs="Arial"/>
          <w:sz w:val="22"/>
        </w:rPr>
        <w:t>na kontih nabavne vrednosti in popravka vrednosti v celoti odpravi njegova knjigovodska vrednost</w:t>
      </w:r>
      <w:r w:rsidR="00E67091" w:rsidRPr="00E617E3">
        <w:rPr>
          <w:rFonts w:ascii="Arial" w:hAnsi="Arial" w:cs="Arial"/>
          <w:sz w:val="22"/>
        </w:rPr>
        <w:t>,</w:t>
      </w:r>
      <w:r w:rsidR="00381B81" w:rsidRPr="00E617E3">
        <w:rPr>
          <w:rFonts w:ascii="Arial" w:hAnsi="Arial" w:cs="Arial"/>
          <w:sz w:val="22"/>
        </w:rPr>
        <w:t xml:space="preserve"> v znesku te </w:t>
      </w:r>
      <w:r w:rsidR="00E67091" w:rsidRPr="00E617E3">
        <w:rPr>
          <w:rFonts w:ascii="Arial" w:hAnsi="Arial" w:cs="Arial"/>
          <w:sz w:val="22"/>
        </w:rPr>
        <w:t xml:space="preserve">pa se </w:t>
      </w:r>
      <w:r w:rsidR="00DB4719" w:rsidRPr="00E617E3">
        <w:rPr>
          <w:rFonts w:ascii="Arial" w:hAnsi="Arial" w:cs="Arial"/>
          <w:sz w:val="22"/>
        </w:rPr>
        <w:t xml:space="preserve">pripoznajo prevrednotovalni poslovni odhodki. Hkrati se v enakem znesku </w:t>
      </w:r>
      <w:r w:rsidR="00381B81" w:rsidRPr="00E617E3">
        <w:rPr>
          <w:rFonts w:ascii="Arial" w:hAnsi="Arial" w:cs="Arial"/>
          <w:sz w:val="22"/>
        </w:rPr>
        <w:t>zmanjšajo</w:t>
      </w:r>
      <w:r w:rsidR="00164F2C" w:rsidRPr="00E617E3">
        <w:rPr>
          <w:rFonts w:ascii="Arial" w:hAnsi="Arial" w:cs="Arial"/>
          <w:sz w:val="22"/>
        </w:rPr>
        <w:t xml:space="preserve"> </w:t>
      </w:r>
      <w:r w:rsidR="00152A6B">
        <w:rPr>
          <w:rFonts w:ascii="Arial" w:hAnsi="Arial" w:cs="Arial"/>
          <w:sz w:val="22"/>
        </w:rPr>
        <w:t xml:space="preserve">ustrezne </w:t>
      </w:r>
      <w:r w:rsidR="00164F2C" w:rsidRPr="00E617E3">
        <w:rPr>
          <w:rFonts w:ascii="Arial" w:hAnsi="Arial" w:cs="Arial"/>
          <w:sz w:val="22"/>
        </w:rPr>
        <w:t>dolgoročne</w:t>
      </w:r>
      <w:r w:rsidR="00381B81" w:rsidRPr="00E617E3">
        <w:rPr>
          <w:rFonts w:ascii="Arial" w:hAnsi="Arial" w:cs="Arial"/>
          <w:sz w:val="22"/>
        </w:rPr>
        <w:t xml:space="preserve"> pasivne časovne razmejitve</w:t>
      </w:r>
      <w:r w:rsidR="00152A6B">
        <w:rPr>
          <w:rFonts w:ascii="Arial" w:hAnsi="Arial" w:cs="Arial"/>
          <w:sz w:val="22"/>
        </w:rPr>
        <w:t xml:space="preserve"> iz SRS</w:t>
      </w:r>
      <w:r w:rsidR="007A39A8">
        <w:rPr>
          <w:rFonts w:ascii="Arial" w:hAnsi="Arial" w:cs="Arial"/>
          <w:sz w:val="22"/>
        </w:rPr>
        <w:t>-ja</w:t>
      </w:r>
      <w:r w:rsidR="00152A6B">
        <w:rPr>
          <w:rFonts w:ascii="Arial" w:hAnsi="Arial" w:cs="Arial"/>
          <w:sz w:val="22"/>
        </w:rPr>
        <w:t xml:space="preserve"> 36.31</w:t>
      </w:r>
      <w:r w:rsidR="00782241" w:rsidRPr="00E617E3">
        <w:rPr>
          <w:rFonts w:ascii="Arial" w:hAnsi="Arial" w:cs="Arial"/>
          <w:sz w:val="22"/>
        </w:rPr>
        <w:t xml:space="preserve"> ter </w:t>
      </w:r>
      <w:r w:rsidR="00381B81" w:rsidRPr="00E617E3">
        <w:rPr>
          <w:rFonts w:ascii="Arial" w:hAnsi="Arial" w:cs="Arial"/>
          <w:sz w:val="22"/>
        </w:rPr>
        <w:t xml:space="preserve">pripoznajo </w:t>
      </w:r>
      <w:r w:rsidR="001F2F5E" w:rsidRPr="00C47C5C">
        <w:rPr>
          <w:rFonts w:ascii="Arial" w:hAnsi="Arial" w:cs="Arial"/>
          <w:bCs/>
          <w:sz w:val="22"/>
        </w:rPr>
        <w:t>prihodk</w:t>
      </w:r>
      <w:r w:rsidR="00720E73">
        <w:rPr>
          <w:rFonts w:ascii="Arial" w:hAnsi="Arial" w:cs="Arial"/>
          <w:bCs/>
          <w:sz w:val="22"/>
        </w:rPr>
        <w:t>i</w:t>
      </w:r>
      <w:r w:rsidR="001F2F5E" w:rsidRPr="00C47C5C">
        <w:rPr>
          <w:rFonts w:ascii="Arial" w:hAnsi="Arial" w:cs="Arial"/>
          <w:bCs/>
          <w:sz w:val="22"/>
        </w:rPr>
        <w:t xml:space="preserve"> od </w:t>
      </w:r>
      <w:r w:rsidR="001F2F5E">
        <w:rPr>
          <w:rFonts w:ascii="Arial" w:hAnsi="Arial" w:cs="Arial"/>
          <w:bCs/>
          <w:sz w:val="22"/>
        </w:rPr>
        <w:t>ustanovitelja ali prihodk</w:t>
      </w:r>
      <w:r w:rsidR="00720E73">
        <w:rPr>
          <w:rFonts w:ascii="Arial" w:hAnsi="Arial" w:cs="Arial"/>
          <w:bCs/>
          <w:sz w:val="22"/>
        </w:rPr>
        <w:t>i</w:t>
      </w:r>
      <w:r w:rsidR="001F2F5E">
        <w:rPr>
          <w:rFonts w:ascii="Arial" w:hAnsi="Arial" w:cs="Arial"/>
          <w:bCs/>
          <w:sz w:val="22"/>
        </w:rPr>
        <w:t xml:space="preserve"> iz drugih virov za financiranje opredmetenih osnovnih sredstev in neopredmetenih sredstev (odvisno od vira financiranja sredstva</w:t>
      </w:r>
      <w:r w:rsidR="00720E73">
        <w:rPr>
          <w:rFonts w:ascii="Arial" w:hAnsi="Arial" w:cs="Arial"/>
          <w:bCs/>
          <w:sz w:val="22"/>
        </w:rPr>
        <w:t>, katerega pripoznanje se odpravi</w:t>
      </w:r>
      <w:r w:rsidR="001F2F5E">
        <w:rPr>
          <w:rFonts w:ascii="Arial" w:hAnsi="Arial" w:cs="Arial"/>
          <w:bCs/>
          <w:sz w:val="22"/>
        </w:rPr>
        <w:t>)</w:t>
      </w:r>
      <w:r w:rsidR="00D05786" w:rsidRPr="00E617E3">
        <w:rPr>
          <w:rFonts w:ascii="Arial" w:hAnsi="Arial" w:cs="Arial"/>
          <w:sz w:val="22"/>
        </w:rPr>
        <w:t>.</w:t>
      </w:r>
      <w:r w:rsidRPr="00E617E3">
        <w:rPr>
          <w:rFonts w:ascii="Arial" w:hAnsi="Arial" w:cs="Arial"/>
          <w:sz w:val="22"/>
        </w:rPr>
        <w:t xml:space="preserve"> </w:t>
      </w:r>
    </w:p>
    <w:p w14:paraId="4EC4F999" w14:textId="0426C397" w:rsidR="004665EE" w:rsidRPr="00E617E3" w:rsidRDefault="004665EE" w:rsidP="004665EE">
      <w:pPr>
        <w:pStyle w:val="Seznamcrke"/>
        <w:keepNext w:val="0"/>
        <w:spacing w:after="360"/>
        <w:jc w:val="both"/>
        <w:rPr>
          <w:rFonts w:ascii="Arial" w:hAnsi="Arial" w:cs="Arial"/>
          <w:iCs/>
          <w:sz w:val="22"/>
        </w:rPr>
      </w:pPr>
      <w:r w:rsidRPr="00E617E3">
        <w:rPr>
          <w:rFonts w:ascii="Arial" w:hAnsi="Arial" w:cs="Arial"/>
          <w:b/>
          <w:sz w:val="22"/>
        </w:rPr>
        <w:t>36.</w:t>
      </w:r>
      <w:r w:rsidRPr="00E617E3">
        <w:rPr>
          <w:rFonts w:ascii="Arial" w:hAnsi="Arial" w:cs="Arial"/>
          <w:b/>
          <w:bCs/>
          <w:iCs/>
          <w:sz w:val="22"/>
        </w:rPr>
        <w:t>2</w:t>
      </w:r>
      <w:r w:rsidR="00E52E82">
        <w:rPr>
          <w:rFonts w:ascii="Arial" w:hAnsi="Arial" w:cs="Arial"/>
          <w:b/>
          <w:bCs/>
          <w:iCs/>
          <w:sz w:val="22"/>
        </w:rPr>
        <w:t>2</w:t>
      </w:r>
      <w:r w:rsidRPr="00E617E3">
        <w:rPr>
          <w:rFonts w:ascii="Arial" w:hAnsi="Arial" w:cs="Arial"/>
          <w:b/>
          <w:bCs/>
          <w:iCs/>
          <w:sz w:val="22"/>
        </w:rPr>
        <w:t>.</w:t>
      </w:r>
      <w:r w:rsidR="00EB39BE">
        <w:rPr>
          <w:rFonts w:ascii="Arial" w:hAnsi="Arial" w:cs="Arial"/>
          <w:b/>
          <w:bCs/>
          <w:iCs/>
          <w:sz w:val="22"/>
        </w:rPr>
        <w:tab/>
      </w:r>
      <w:r w:rsidRPr="00E617E3">
        <w:rPr>
          <w:rFonts w:ascii="Arial" w:hAnsi="Arial" w:cs="Arial"/>
          <w:sz w:val="22"/>
        </w:rPr>
        <w:t xml:space="preserve">Ob </w:t>
      </w:r>
      <w:r w:rsidRPr="00E617E3">
        <w:rPr>
          <w:rFonts w:ascii="Arial" w:hAnsi="Arial" w:cs="Arial"/>
          <w:iCs/>
          <w:sz w:val="22"/>
        </w:rPr>
        <w:t xml:space="preserve">prodaji ali drugačni odtujitvi </w:t>
      </w:r>
      <w:r w:rsidR="000A0452">
        <w:rPr>
          <w:rFonts w:ascii="Arial" w:hAnsi="Arial" w:cs="Arial"/>
          <w:iCs/>
          <w:sz w:val="22"/>
        </w:rPr>
        <w:t xml:space="preserve">opredmetenega osnovnega </w:t>
      </w:r>
      <w:r w:rsidRPr="00E617E3">
        <w:rPr>
          <w:rFonts w:ascii="Arial" w:hAnsi="Arial" w:cs="Arial"/>
          <w:iCs/>
          <w:sz w:val="22"/>
        </w:rPr>
        <w:t xml:space="preserve">sredstva </w:t>
      </w:r>
      <w:r w:rsidR="000A0452">
        <w:rPr>
          <w:rFonts w:ascii="Arial" w:hAnsi="Arial" w:cs="Arial"/>
          <w:iCs/>
          <w:sz w:val="22"/>
        </w:rPr>
        <w:t xml:space="preserve">ali neopredmetenega sredstva </w:t>
      </w:r>
      <w:r w:rsidRPr="00E617E3">
        <w:rPr>
          <w:rFonts w:ascii="Arial" w:hAnsi="Arial" w:cs="Arial"/>
          <w:iCs/>
          <w:sz w:val="22"/>
        </w:rPr>
        <w:t xml:space="preserve">v upravljanju </w:t>
      </w:r>
      <w:r w:rsidR="000A0452">
        <w:rPr>
          <w:rFonts w:ascii="Arial" w:hAnsi="Arial" w:cs="Arial"/>
          <w:iCs/>
          <w:sz w:val="22"/>
        </w:rPr>
        <w:t xml:space="preserve">ali lasti </w:t>
      </w:r>
      <w:r w:rsidRPr="00E617E3">
        <w:rPr>
          <w:rFonts w:ascii="Arial" w:hAnsi="Arial" w:cs="Arial"/>
          <w:iCs/>
          <w:sz w:val="22"/>
        </w:rPr>
        <w:t xml:space="preserve">se njegovo pripoznanje odpravi tako, da se </w:t>
      </w:r>
      <w:r w:rsidRPr="00E617E3">
        <w:rPr>
          <w:rFonts w:ascii="Arial" w:hAnsi="Arial" w:cs="Arial"/>
          <w:sz w:val="22"/>
        </w:rPr>
        <w:t>na kontih nabavne vrednosti in popravka vrednosti v celoti odpravi njegova</w:t>
      </w:r>
      <w:r w:rsidRPr="00E617E3">
        <w:rPr>
          <w:rFonts w:ascii="Arial" w:hAnsi="Arial" w:cs="Arial"/>
          <w:iCs/>
          <w:sz w:val="22"/>
        </w:rPr>
        <w:t xml:space="preserve"> knjigovodska vrednost. </w:t>
      </w:r>
      <w:r w:rsidR="00305632">
        <w:rPr>
          <w:rFonts w:ascii="Arial" w:hAnsi="Arial" w:cs="Arial"/>
          <w:iCs/>
          <w:sz w:val="22"/>
        </w:rPr>
        <w:t>P</w:t>
      </w:r>
      <w:r w:rsidRPr="00E617E3">
        <w:rPr>
          <w:rFonts w:ascii="Arial" w:hAnsi="Arial" w:cs="Arial"/>
          <w:iCs/>
          <w:sz w:val="22"/>
        </w:rPr>
        <w:t>resežek čiste prodajne vrednosti nad knjigovodsko vrednostjo sredstva se pripozna kot povečanje dolgoročne pasivne časovne razmejitve</w:t>
      </w:r>
      <w:r w:rsidR="00305632">
        <w:rPr>
          <w:rFonts w:ascii="Arial" w:hAnsi="Arial" w:cs="Arial"/>
          <w:iCs/>
          <w:sz w:val="22"/>
        </w:rPr>
        <w:t xml:space="preserve"> za sredstva v upravljanju ali v lasti, prejeta od ustanovitelja.</w:t>
      </w:r>
      <w:r w:rsidR="00305632" w:rsidRPr="00E617E3">
        <w:rPr>
          <w:rFonts w:ascii="Arial" w:hAnsi="Arial" w:cs="Arial"/>
          <w:iCs/>
          <w:sz w:val="22"/>
        </w:rPr>
        <w:t xml:space="preserve"> </w:t>
      </w:r>
      <w:r w:rsidR="00305632">
        <w:rPr>
          <w:rFonts w:ascii="Arial" w:hAnsi="Arial" w:cs="Arial"/>
          <w:iCs/>
          <w:sz w:val="22"/>
        </w:rPr>
        <w:t>P</w:t>
      </w:r>
      <w:r w:rsidR="00305632" w:rsidRPr="00E617E3">
        <w:rPr>
          <w:rFonts w:ascii="Arial" w:hAnsi="Arial" w:cs="Arial"/>
          <w:iCs/>
          <w:sz w:val="22"/>
        </w:rPr>
        <w:t xml:space="preserve">resežek </w:t>
      </w:r>
      <w:r w:rsidR="00E76CE3" w:rsidRPr="00E617E3">
        <w:rPr>
          <w:rFonts w:ascii="Arial" w:hAnsi="Arial" w:cs="Arial"/>
          <w:iCs/>
          <w:sz w:val="22"/>
        </w:rPr>
        <w:t xml:space="preserve">knjigovodske vrednosti sredstva nad njegovo čisto prodajno vrednostjo </w:t>
      </w:r>
      <w:r w:rsidR="00E617E3">
        <w:rPr>
          <w:rFonts w:ascii="Arial" w:hAnsi="Arial" w:cs="Arial"/>
          <w:iCs/>
          <w:sz w:val="22"/>
        </w:rPr>
        <w:t>se pripozna</w:t>
      </w:r>
      <w:r w:rsidR="00E76CE3" w:rsidRPr="00E617E3">
        <w:rPr>
          <w:rFonts w:ascii="Arial" w:hAnsi="Arial" w:cs="Arial"/>
          <w:iCs/>
          <w:sz w:val="22"/>
        </w:rPr>
        <w:t xml:space="preserve"> kot </w:t>
      </w:r>
      <w:r w:rsidR="00E617E3" w:rsidRPr="00E617E3">
        <w:rPr>
          <w:rFonts w:ascii="Arial" w:hAnsi="Arial" w:cs="Arial"/>
          <w:sz w:val="22"/>
        </w:rPr>
        <w:t>prevrednotovalni poslovni odhod</w:t>
      </w:r>
      <w:r w:rsidR="00E617E3">
        <w:rPr>
          <w:rFonts w:ascii="Arial" w:hAnsi="Arial" w:cs="Arial"/>
          <w:sz w:val="22"/>
        </w:rPr>
        <w:t>e</w:t>
      </w:r>
      <w:r w:rsidR="00E617E3" w:rsidRPr="00E617E3">
        <w:rPr>
          <w:rFonts w:ascii="Arial" w:hAnsi="Arial" w:cs="Arial"/>
          <w:sz w:val="22"/>
        </w:rPr>
        <w:t>k</w:t>
      </w:r>
      <w:r w:rsidR="00E617E3">
        <w:rPr>
          <w:rFonts w:ascii="Arial" w:hAnsi="Arial" w:cs="Arial"/>
          <w:sz w:val="22"/>
        </w:rPr>
        <w:t>, pri čemer se hkrati za enak znesek</w:t>
      </w:r>
      <w:r w:rsidR="00E617E3" w:rsidRPr="00E617E3">
        <w:rPr>
          <w:rFonts w:ascii="Arial" w:hAnsi="Arial" w:cs="Arial"/>
          <w:iCs/>
          <w:sz w:val="22"/>
        </w:rPr>
        <w:t xml:space="preserve"> </w:t>
      </w:r>
      <w:r w:rsidR="007A39A8" w:rsidRPr="00E617E3">
        <w:rPr>
          <w:rFonts w:ascii="Arial" w:hAnsi="Arial" w:cs="Arial"/>
          <w:iCs/>
          <w:sz w:val="22"/>
        </w:rPr>
        <w:t>z</w:t>
      </w:r>
      <w:r w:rsidR="007A39A8">
        <w:rPr>
          <w:rFonts w:ascii="Arial" w:hAnsi="Arial" w:cs="Arial"/>
          <w:iCs/>
          <w:sz w:val="22"/>
        </w:rPr>
        <w:t>manjš</w:t>
      </w:r>
      <w:r w:rsidR="007A39A8" w:rsidRPr="00E617E3">
        <w:rPr>
          <w:rFonts w:ascii="Arial" w:hAnsi="Arial" w:cs="Arial"/>
          <w:iCs/>
          <w:sz w:val="22"/>
        </w:rPr>
        <w:t>a</w:t>
      </w:r>
      <w:r w:rsidR="007A39A8">
        <w:rPr>
          <w:rFonts w:ascii="Arial" w:hAnsi="Arial" w:cs="Arial"/>
          <w:iCs/>
          <w:sz w:val="22"/>
        </w:rPr>
        <w:t>jo</w:t>
      </w:r>
      <w:r w:rsidR="007A39A8" w:rsidRPr="00E617E3">
        <w:rPr>
          <w:rFonts w:ascii="Arial" w:hAnsi="Arial" w:cs="Arial"/>
          <w:iCs/>
          <w:sz w:val="22"/>
        </w:rPr>
        <w:t xml:space="preserve"> </w:t>
      </w:r>
      <w:r w:rsidR="00E76CE3" w:rsidRPr="00E617E3">
        <w:rPr>
          <w:rFonts w:ascii="Arial" w:hAnsi="Arial" w:cs="Arial"/>
          <w:iCs/>
          <w:sz w:val="22"/>
        </w:rPr>
        <w:t xml:space="preserve">ustrezne </w:t>
      </w:r>
      <w:r w:rsidRPr="00E617E3">
        <w:rPr>
          <w:rFonts w:ascii="Arial" w:hAnsi="Arial" w:cs="Arial"/>
          <w:iCs/>
          <w:sz w:val="22"/>
        </w:rPr>
        <w:t>dolgoročne pasivne časovne razmejitve</w:t>
      </w:r>
      <w:r w:rsidR="00E617E3">
        <w:rPr>
          <w:rFonts w:ascii="Arial" w:hAnsi="Arial" w:cs="Arial"/>
          <w:iCs/>
          <w:sz w:val="22"/>
        </w:rPr>
        <w:t xml:space="preserve"> in pripoznajo </w:t>
      </w:r>
      <w:r w:rsidR="000A0452" w:rsidRPr="00C47C5C">
        <w:rPr>
          <w:rFonts w:ascii="Arial" w:hAnsi="Arial" w:cs="Arial"/>
          <w:bCs/>
          <w:sz w:val="22"/>
        </w:rPr>
        <w:t>prihodk</w:t>
      </w:r>
      <w:r w:rsidR="000A0452">
        <w:rPr>
          <w:rFonts w:ascii="Arial" w:hAnsi="Arial" w:cs="Arial"/>
          <w:bCs/>
          <w:sz w:val="22"/>
        </w:rPr>
        <w:t>i</w:t>
      </w:r>
      <w:r w:rsidR="000A0452" w:rsidRPr="00C47C5C">
        <w:rPr>
          <w:rFonts w:ascii="Arial" w:hAnsi="Arial" w:cs="Arial"/>
          <w:bCs/>
          <w:sz w:val="22"/>
        </w:rPr>
        <w:t xml:space="preserve"> od </w:t>
      </w:r>
      <w:r w:rsidR="000A0452">
        <w:rPr>
          <w:rFonts w:ascii="Arial" w:hAnsi="Arial" w:cs="Arial"/>
          <w:bCs/>
          <w:sz w:val="22"/>
        </w:rPr>
        <w:t>ustanovitelja ali prihodki iz drugih virov za financiranje opredmetenih osnovnih sredstev in neopredmetenih sredstev (odvisno od vira financiranja sredstva, ki</w:t>
      </w:r>
      <w:r w:rsidR="00EB39BE">
        <w:rPr>
          <w:rFonts w:ascii="Arial" w:hAnsi="Arial" w:cs="Arial"/>
          <w:bCs/>
          <w:sz w:val="22"/>
        </w:rPr>
        <w:t xml:space="preserve"> </w:t>
      </w:r>
      <w:r w:rsidR="000A0452">
        <w:rPr>
          <w:rFonts w:ascii="Arial" w:hAnsi="Arial" w:cs="Arial"/>
          <w:bCs/>
          <w:sz w:val="22"/>
        </w:rPr>
        <w:t xml:space="preserve">je </w:t>
      </w:r>
      <w:r w:rsidR="00EB39BE">
        <w:rPr>
          <w:rFonts w:ascii="Arial" w:hAnsi="Arial" w:cs="Arial"/>
          <w:bCs/>
          <w:sz w:val="22"/>
        </w:rPr>
        <w:t xml:space="preserve">bilo </w:t>
      </w:r>
      <w:r w:rsidR="000A0452">
        <w:rPr>
          <w:rFonts w:ascii="Arial" w:hAnsi="Arial" w:cs="Arial"/>
          <w:bCs/>
          <w:sz w:val="22"/>
        </w:rPr>
        <w:t>proda</w:t>
      </w:r>
      <w:r w:rsidR="00EB39BE">
        <w:rPr>
          <w:rFonts w:ascii="Arial" w:hAnsi="Arial" w:cs="Arial"/>
          <w:bCs/>
          <w:sz w:val="22"/>
        </w:rPr>
        <w:t>no</w:t>
      </w:r>
      <w:r w:rsidR="000A0452">
        <w:rPr>
          <w:rFonts w:ascii="Arial" w:hAnsi="Arial" w:cs="Arial"/>
          <w:bCs/>
          <w:sz w:val="22"/>
        </w:rPr>
        <w:t xml:space="preserve"> ali kako drugače odtuj</w:t>
      </w:r>
      <w:r w:rsidR="00EB39BE">
        <w:rPr>
          <w:rFonts w:ascii="Arial" w:hAnsi="Arial" w:cs="Arial"/>
          <w:bCs/>
          <w:sz w:val="22"/>
        </w:rPr>
        <w:t>eno</w:t>
      </w:r>
      <w:r w:rsidR="000A0452">
        <w:rPr>
          <w:rFonts w:ascii="Arial" w:hAnsi="Arial" w:cs="Arial"/>
          <w:bCs/>
          <w:sz w:val="22"/>
        </w:rPr>
        <w:t>)</w:t>
      </w:r>
      <w:r w:rsidRPr="00E617E3">
        <w:rPr>
          <w:rFonts w:ascii="Arial" w:hAnsi="Arial" w:cs="Arial"/>
          <w:iCs/>
          <w:sz w:val="22"/>
        </w:rPr>
        <w:t>.</w:t>
      </w:r>
    </w:p>
    <w:p w14:paraId="54C08EC6" w14:textId="5E2A3751" w:rsidR="00023233" w:rsidRDefault="002854AF" w:rsidP="00B26B7C">
      <w:pPr>
        <w:pStyle w:val="Seznamcrke"/>
        <w:keepNext w:val="0"/>
        <w:ind w:left="658" w:hanging="658"/>
        <w:jc w:val="both"/>
        <w:rPr>
          <w:rFonts w:ascii="Arial" w:hAnsi="Arial" w:cs="Arial"/>
          <w:iCs/>
          <w:sz w:val="22"/>
        </w:rPr>
      </w:pPr>
      <w:r w:rsidRPr="00A878CF">
        <w:rPr>
          <w:rFonts w:ascii="Arial" w:hAnsi="Arial" w:cs="Arial"/>
          <w:b/>
          <w:iCs/>
          <w:sz w:val="22"/>
        </w:rPr>
        <w:t>36.</w:t>
      </w:r>
      <w:r w:rsidR="00625FCF" w:rsidRPr="00A878CF">
        <w:rPr>
          <w:rFonts w:ascii="Arial" w:hAnsi="Arial" w:cs="Arial"/>
          <w:b/>
          <w:iCs/>
          <w:sz w:val="22"/>
        </w:rPr>
        <w:t>2</w:t>
      </w:r>
      <w:r w:rsidR="00E52E82">
        <w:rPr>
          <w:rFonts w:ascii="Arial" w:hAnsi="Arial" w:cs="Arial"/>
          <w:b/>
          <w:iCs/>
          <w:sz w:val="22"/>
        </w:rPr>
        <w:t>3</w:t>
      </w:r>
      <w:r w:rsidRPr="00A878CF">
        <w:rPr>
          <w:rFonts w:ascii="Arial" w:hAnsi="Arial" w:cs="Arial"/>
          <w:b/>
          <w:iCs/>
          <w:sz w:val="22"/>
        </w:rPr>
        <w:t>.</w:t>
      </w:r>
      <w:r w:rsidRPr="00A878CF">
        <w:rPr>
          <w:rFonts w:ascii="Arial" w:hAnsi="Arial" w:cs="Arial"/>
          <w:iCs/>
          <w:sz w:val="22"/>
        </w:rPr>
        <w:tab/>
      </w:r>
      <w:r w:rsidR="00625FCF">
        <w:rPr>
          <w:rFonts w:ascii="Arial" w:hAnsi="Arial" w:cs="Arial"/>
          <w:iCs/>
          <w:sz w:val="22"/>
        </w:rPr>
        <w:t xml:space="preserve">Če </w:t>
      </w:r>
      <w:r w:rsidR="00611D7A">
        <w:rPr>
          <w:rFonts w:ascii="Arial" w:hAnsi="Arial" w:cs="Arial"/>
          <w:iCs/>
          <w:sz w:val="22"/>
        </w:rPr>
        <w:t xml:space="preserve">ustanovitelj </w:t>
      </w:r>
      <w:r w:rsidR="00625FCF">
        <w:rPr>
          <w:rFonts w:ascii="Arial" w:hAnsi="Arial" w:cs="Arial"/>
          <w:iCs/>
          <w:sz w:val="22"/>
        </w:rPr>
        <w:t>sredstvo, ki ga ima določeni uporabnik EKN</w:t>
      </w:r>
      <w:r w:rsidR="007A39A8">
        <w:rPr>
          <w:rFonts w:ascii="Arial" w:hAnsi="Arial" w:cs="Arial"/>
          <w:sz w:val="22"/>
        </w:rPr>
        <w:t>-ja</w:t>
      </w:r>
      <w:r w:rsidR="00625FCF">
        <w:rPr>
          <w:rFonts w:ascii="Arial" w:hAnsi="Arial" w:cs="Arial"/>
          <w:iCs/>
          <w:sz w:val="22"/>
        </w:rPr>
        <w:t xml:space="preserve"> v upravljanju,</w:t>
      </w:r>
      <w:r w:rsidR="00E67091">
        <w:rPr>
          <w:rFonts w:ascii="Arial" w:hAnsi="Arial" w:cs="Arial"/>
          <w:iCs/>
          <w:sz w:val="22"/>
        </w:rPr>
        <w:t xml:space="preserve"> proda ali kako drugače odtuji ali prenese na </w:t>
      </w:r>
      <w:r w:rsidR="007A39A8">
        <w:rPr>
          <w:rFonts w:ascii="Arial" w:hAnsi="Arial" w:cs="Arial"/>
          <w:iCs/>
          <w:sz w:val="22"/>
        </w:rPr>
        <w:t xml:space="preserve">katerega </w:t>
      </w:r>
      <w:r w:rsidR="00E67091">
        <w:rPr>
          <w:rFonts w:ascii="Arial" w:hAnsi="Arial" w:cs="Arial"/>
          <w:iCs/>
          <w:sz w:val="22"/>
        </w:rPr>
        <w:t>drugega uporabnika EKN</w:t>
      </w:r>
      <w:r w:rsidR="007A39A8">
        <w:rPr>
          <w:rFonts w:ascii="Arial" w:hAnsi="Arial" w:cs="Arial"/>
          <w:sz w:val="22"/>
        </w:rPr>
        <w:t>-ja</w:t>
      </w:r>
      <w:r w:rsidR="00E67091">
        <w:rPr>
          <w:rFonts w:ascii="Arial" w:hAnsi="Arial" w:cs="Arial"/>
          <w:iCs/>
          <w:sz w:val="22"/>
        </w:rPr>
        <w:t>, d</w:t>
      </w:r>
      <w:r w:rsidR="009B0251" w:rsidRPr="00A878CF">
        <w:rPr>
          <w:rFonts w:ascii="Arial" w:hAnsi="Arial" w:cs="Arial"/>
          <w:iCs/>
          <w:sz w:val="22"/>
        </w:rPr>
        <w:t>oločen</w:t>
      </w:r>
      <w:r w:rsidR="00023233">
        <w:rPr>
          <w:rFonts w:ascii="Arial" w:hAnsi="Arial" w:cs="Arial"/>
          <w:iCs/>
          <w:sz w:val="22"/>
        </w:rPr>
        <w:t>i</w:t>
      </w:r>
      <w:r w:rsidR="009B0251" w:rsidRPr="00A878CF">
        <w:rPr>
          <w:rFonts w:ascii="Arial" w:hAnsi="Arial" w:cs="Arial"/>
          <w:iCs/>
          <w:sz w:val="22"/>
        </w:rPr>
        <w:t xml:space="preserve"> uporabnik EKN</w:t>
      </w:r>
      <w:r w:rsidR="007A39A8">
        <w:rPr>
          <w:rFonts w:ascii="Arial" w:hAnsi="Arial" w:cs="Arial"/>
          <w:sz w:val="22"/>
        </w:rPr>
        <w:t>-ja</w:t>
      </w:r>
      <w:r w:rsidR="009B0251" w:rsidRPr="00A878CF">
        <w:rPr>
          <w:rFonts w:ascii="Arial" w:hAnsi="Arial" w:cs="Arial"/>
          <w:iCs/>
          <w:sz w:val="22"/>
        </w:rPr>
        <w:t xml:space="preserve"> </w:t>
      </w:r>
      <w:r w:rsidR="0078584B" w:rsidRPr="00A878CF">
        <w:rPr>
          <w:rFonts w:ascii="Arial" w:hAnsi="Arial" w:cs="Arial"/>
          <w:iCs/>
          <w:sz w:val="22"/>
        </w:rPr>
        <w:t>pripoznanje</w:t>
      </w:r>
      <w:r w:rsidR="00E67091">
        <w:rPr>
          <w:rFonts w:ascii="Arial" w:hAnsi="Arial" w:cs="Arial"/>
          <w:iCs/>
          <w:sz w:val="22"/>
        </w:rPr>
        <w:t xml:space="preserve"> takega</w:t>
      </w:r>
      <w:r w:rsidR="0078584B" w:rsidRPr="00A878CF">
        <w:rPr>
          <w:rFonts w:ascii="Arial" w:hAnsi="Arial" w:cs="Arial"/>
          <w:iCs/>
          <w:sz w:val="22"/>
        </w:rPr>
        <w:t xml:space="preserve"> </w:t>
      </w:r>
      <w:r w:rsidR="00906B56" w:rsidRPr="00A878CF">
        <w:rPr>
          <w:rFonts w:ascii="Arial" w:hAnsi="Arial" w:cs="Arial"/>
          <w:iCs/>
          <w:sz w:val="22"/>
        </w:rPr>
        <w:t xml:space="preserve">sredstva </w:t>
      </w:r>
      <w:r w:rsidR="00E67091">
        <w:rPr>
          <w:rFonts w:ascii="Arial" w:hAnsi="Arial" w:cs="Arial"/>
          <w:iCs/>
          <w:sz w:val="22"/>
        </w:rPr>
        <w:t>odpravi</w:t>
      </w:r>
      <w:r w:rsidR="00023233">
        <w:rPr>
          <w:rFonts w:ascii="Arial" w:hAnsi="Arial" w:cs="Arial"/>
          <w:iCs/>
          <w:sz w:val="22"/>
        </w:rPr>
        <w:t xml:space="preserve"> neposredno v breme dolgoročn</w:t>
      </w:r>
      <w:r w:rsidR="00F44B85">
        <w:rPr>
          <w:rFonts w:ascii="Arial" w:hAnsi="Arial" w:cs="Arial"/>
          <w:iCs/>
          <w:sz w:val="22"/>
        </w:rPr>
        <w:t>ih</w:t>
      </w:r>
      <w:r w:rsidR="00023233">
        <w:rPr>
          <w:rFonts w:ascii="Arial" w:hAnsi="Arial" w:cs="Arial"/>
          <w:iCs/>
          <w:sz w:val="22"/>
        </w:rPr>
        <w:t xml:space="preserve"> pasivn</w:t>
      </w:r>
      <w:r w:rsidR="00F44B85">
        <w:rPr>
          <w:rFonts w:ascii="Arial" w:hAnsi="Arial" w:cs="Arial"/>
          <w:iCs/>
          <w:sz w:val="22"/>
        </w:rPr>
        <w:t>ih</w:t>
      </w:r>
      <w:r w:rsidR="00023233">
        <w:rPr>
          <w:rFonts w:ascii="Arial" w:hAnsi="Arial" w:cs="Arial"/>
          <w:iCs/>
          <w:sz w:val="22"/>
        </w:rPr>
        <w:t xml:space="preserve"> časovn</w:t>
      </w:r>
      <w:r w:rsidR="00F44B85">
        <w:rPr>
          <w:rFonts w:ascii="Arial" w:hAnsi="Arial" w:cs="Arial"/>
          <w:iCs/>
          <w:sz w:val="22"/>
        </w:rPr>
        <w:t>ih</w:t>
      </w:r>
      <w:r w:rsidR="00023233">
        <w:rPr>
          <w:rFonts w:ascii="Arial" w:hAnsi="Arial" w:cs="Arial"/>
          <w:iCs/>
          <w:sz w:val="22"/>
        </w:rPr>
        <w:t xml:space="preserve"> razmejit</w:t>
      </w:r>
      <w:r w:rsidR="00F44B85">
        <w:rPr>
          <w:rFonts w:ascii="Arial" w:hAnsi="Arial" w:cs="Arial"/>
          <w:iCs/>
          <w:sz w:val="22"/>
        </w:rPr>
        <w:t>e</w:t>
      </w:r>
      <w:r w:rsidR="00023233">
        <w:rPr>
          <w:rFonts w:ascii="Arial" w:hAnsi="Arial" w:cs="Arial"/>
          <w:iCs/>
          <w:sz w:val="22"/>
        </w:rPr>
        <w:t>v, oblikovan</w:t>
      </w:r>
      <w:r w:rsidR="00F44B85">
        <w:rPr>
          <w:rFonts w:ascii="Arial" w:hAnsi="Arial" w:cs="Arial"/>
          <w:iCs/>
          <w:sz w:val="22"/>
        </w:rPr>
        <w:t>ih</w:t>
      </w:r>
      <w:r w:rsidR="00023233">
        <w:rPr>
          <w:rFonts w:ascii="Arial" w:hAnsi="Arial" w:cs="Arial"/>
          <w:iCs/>
          <w:sz w:val="22"/>
        </w:rPr>
        <w:t xml:space="preserve"> ob </w:t>
      </w:r>
      <w:r w:rsidR="00EB3B32">
        <w:rPr>
          <w:rFonts w:ascii="Arial" w:hAnsi="Arial" w:cs="Arial"/>
          <w:iCs/>
          <w:sz w:val="22"/>
        </w:rPr>
        <w:t xml:space="preserve">njegovem </w:t>
      </w:r>
      <w:r w:rsidR="00023233">
        <w:rPr>
          <w:rFonts w:ascii="Arial" w:hAnsi="Arial" w:cs="Arial"/>
          <w:iCs/>
          <w:sz w:val="22"/>
        </w:rPr>
        <w:t>pripoznanju</w:t>
      </w:r>
      <w:r w:rsidR="00906B56" w:rsidRPr="00A878CF">
        <w:rPr>
          <w:rFonts w:ascii="Arial" w:hAnsi="Arial" w:cs="Arial"/>
          <w:iCs/>
          <w:sz w:val="22"/>
        </w:rPr>
        <w:t xml:space="preserve">. </w:t>
      </w:r>
    </w:p>
    <w:p w14:paraId="6F26A8D2" w14:textId="77777777" w:rsidR="002854AF" w:rsidRPr="00A878CF" w:rsidRDefault="00864DCC" w:rsidP="00AC54B9">
      <w:pPr>
        <w:pStyle w:val="Naslov3"/>
      </w:pPr>
      <w:r w:rsidRPr="00A878CF">
        <w:t>Najemi opredmetenih osnovnih sredstev in neopredmetenih sredstev</w:t>
      </w:r>
    </w:p>
    <w:p w14:paraId="392785E3" w14:textId="7F83BF96" w:rsidR="002854AF" w:rsidRPr="00A878CF" w:rsidRDefault="002854AF" w:rsidP="00B26B7C">
      <w:pPr>
        <w:pStyle w:val="Seznamcrke"/>
        <w:keepNext w:val="0"/>
        <w:spacing w:after="120"/>
        <w:ind w:left="658" w:hanging="658"/>
        <w:jc w:val="both"/>
        <w:rPr>
          <w:rFonts w:ascii="Arial" w:hAnsi="Arial" w:cs="Arial"/>
          <w:iCs/>
          <w:sz w:val="22"/>
        </w:rPr>
      </w:pPr>
      <w:r w:rsidRPr="00A878CF">
        <w:rPr>
          <w:rFonts w:ascii="Arial" w:hAnsi="Arial" w:cs="Arial"/>
          <w:b/>
          <w:sz w:val="22"/>
        </w:rPr>
        <w:lastRenderedPageBreak/>
        <w:t>36.</w:t>
      </w:r>
      <w:r w:rsidR="007E169C">
        <w:rPr>
          <w:rFonts w:ascii="Arial" w:hAnsi="Arial" w:cs="Arial"/>
          <w:b/>
          <w:sz w:val="22"/>
        </w:rPr>
        <w:t>2</w:t>
      </w:r>
      <w:r w:rsidR="00E52E82">
        <w:rPr>
          <w:rFonts w:ascii="Arial" w:hAnsi="Arial" w:cs="Arial"/>
          <w:b/>
          <w:sz w:val="22"/>
        </w:rPr>
        <w:t>4</w:t>
      </w:r>
      <w:r w:rsidRPr="00A878CF">
        <w:rPr>
          <w:rFonts w:ascii="Arial" w:hAnsi="Arial" w:cs="Arial"/>
          <w:b/>
          <w:sz w:val="22"/>
        </w:rPr>
        <w:t>.</w:t>
      </w:r>
      <w:r w:rsidRPr="00A878CF">
        <w:rPr>
          <w:rFonts w:ascii="Arial" w:hAnsi="Arial" w:cs="Arial"/>
          <w:b/>
          <w:sz w:val="22"/>
        </w:rPr>
        <w:tab/>
      </w:r>
      <w:r w:rsidRPr="00A878CF">
        <w:rPr>
          <w:rFonts w:ascii="Arial" w:hAnsi="Arial" w:cs="Arial"/>
          <w:bCs/>
          <w:sz w:val="22"/>
        </w:rPr>
        <w:t>Določeni uporabnik EKN</w:t>
      </w:r>
      <w:r w:rsidR="007A39A8">
        <w:rPr>
          <w:rFonts w:ascii="Arial" w:hAnsi="Arial" w:cs="Arial"/>
          <w:sz w:val="22"/>
        </w:rPr>
        <w:t>-ja</w:t>
      </w:r>
      <w:r w:rsidRPr="00A878CF">
        <w:rPr>
          <w:rFonts w:ascii="Arial" w:hAnsi="Arial" w:cs="Arial"/>
          <w:bCs/>
          <w:sz w:val="22"/>
        </w:rPr>
        <w:t xml:space="preserve"> za računovodenje najemov uporablja določila SRS</w:t>
      </w:r>
      <w:r w:rsidR="007A39A8">
        <w:rPr>
          <w:rFonts w:ascii="Arial" w:hAnsi="Arial" w:cs="Arial"/>
          <w:sz w:val="22"/>
        </w:rPr>
        <w:t>-ja</w:t>
      </w:r>
      <w:r w:rsidRPr="00A878CF">
        <w:rPr>
          <w:rFonts w:ascii="Arial" w:hAnsi="Arial" w:cs="Arial"/>
          <w:bCs/>
          <w:sz w:val="22"/>
        </w:rPr>
        <w:t xml:space="preserve"> 1 in SRS</w:t>
      </w:r>
      <w:r w:rsidR="007A39A8">
        <w:rPr>
          <w:rFonts w:ascii="Arial" w:hAnsi="Arial" w:cs="Arial"/>
          <w:sz w:val="22"/>
        </w:rPr>
        <w:t>-ja</w:t>
      </w:r>
      <w:r w:rsidRPr="00A878CF">
        <w:rPr>
          <w:rFonts w:ascii="Arial" w:hAnsi="Arial" w:cs="Arial"/>
          <w:bCs/>
          <w:sz w:val="22"/>
        </w:rPr>
        <w:t xml:space="preserve"> 2, razen:</w:t>
      </w:r>
    </w:p>
    <w:p w14:paraId="3C482A36" w14:textId="77777777" w:rsidR="002854AF" w:rsidRPr="00A878CF" w:rsidRDefault="00A949CD" w:rsidP="002854AF">
      <w:pPr>
        <w:pStyle w:val="Seznamcrke"/>
        <w:keepNext w:val="0"/>
        <w:numPr>
          <w:ilvl w:val="0"/>
          <w:numId w:val="15"/>
        </w:numPr>
        <w:spacing w:after="120"/>
        <w:ind w:left="993"/>
        <w:jc w:val="both"/>
        <w:rPr>
          <w:rFonts w:ascii="Arial" w:hAnsi="Arial" w:cs="Arial"/>
          <w:bCs/>
          <w:sz w:val="22"/>
        </w:rPr>
      </w:pPr>
      <w:r w:rsidRPr="00A878CF">
        <w:rPr>
          <w:rFonts w:ascii="Arial" w:hAnsi="Arial" w:cs="Arial"/>
          <w:bCs/>
          <w:sz w:val="22"/>
        </w:rPr>
        <w:t>Najemnik pravice do uporabe sredstva ne usredstvuje, če:</w:t>
      </w:r>
    </w:p>
    <w:p w14:paraId="37881DCE" w14:textId="48110A13" w:rsidR="002854AF" w:rsidRPr="00A878CF" w:rsidRDefault="00774B88" w:rsidP="002854AF">
      <w:pPr>
        <w:pStyle w:val="Seznamcrke"/>
        <w:keepNext w:val="0"/>
        <w:numPr>
          <w:ilvl w:val="0"/>
          <w:numId w:val="17"/>
        </w:numPr>
        <w:spacing w:after="40"/>
        <w:ind w:left="1276" w:hanging="283"/>
        <w:jc w:val="both"/>
        <w:rPr>
          <w:rFonts w:ascii="Arial" w:hAnsi="Arial" w:cs="Arial"/>
          <w:bCs/>
          <w:sz w:val="22"/>
        </w:rPr>
      </w:pPr>
      <w:r w:rsidRPr="00A878CF">
        <w:rPr>
          <w:rFonts w:ascii="Arial" w:hAnsi="Arial" w:cs="Arial"/>
          <w:bCs/>
          <w:sz w:val="22"/>
        </w:rPr>
        <w:t xml:space="preserve">je doba najema </w:t>
      </w:r>
      <w:r w:rsidR="000C1C51">
        <w:rPr>
          <w:rFonts w:ascii="Arial" w:hAnsi="Arial" w:cs="Arial"/>
          <w:bCs/>
          <w:sz w:val="22"/>
        </w:rPr>
        <w:t xml:space="preserve">največ </w:t>
      </w:r>
      <w:r w:rsidR="004751A6" w:rsidRPr="00A878CF">
        <w:rPr>
          <w:rFonts w:ascii="Arial" w:hAnsi="Arial" w:cs="Arial"/>
          <w:bCs/>
          <w:sz w:val="22"/>
        </w:rPr>
        <w:t>12 mesece</w:t>
      </w:r>
      <w:r w:rsidR="004751A6">
        <w:rPr>
          <w:rFonts w:ascii="Arial" w:hAnsi="Arial" w:cs="Arial"/>
          <w:bCs/>
          <w:sz w:val="22"/>
        </w:rPr>
        <w:t>v</w:t>
      </w:r>
      <w:r w:rsidRPr="00A878CF">
        <w:rPr>
          <w:rFonts w:ascii="Arial" w:hAnsi="Arial" w:cs="Arial"/>
          <w:bCs/>
          <w:sz w:val="22"/>
        </w:rPr>
        <w:t>,</w:t>
      </w:r>
      <w:r w:rsidR="00C16C40" w:rsidRPr="00A878CF">
        <w:rPr>
          <w:rFonts w:ascii="Arial" w:hAnsi="Arial" w:cs="Arial"/>
          <w:bCs/>
          <w:sz w:val="22"/>
        </w:rPr>
        <w:t xml:space="preserve"> pri čemer se v trajanje najema ne </w:t>
      </w:r>
      <w:r w:rsidR="007A39A8">
        <w:rPr>
          <w:rFonts w:ascii="Arial" w:hAnsi="Arial" w:cs="Arial"/>
          <w:bCs/>
          <w:sz w:val="22"/>
        </w:rPr>
        <w:t>šteje</w:t>
      </w:r>
      <w:r w:rsidR="007A39A8" w:rsidRPr="00A878CF">
        <w:rPr>
          <w:rFonts w:ascii="Arial" w:hAnsi="Arial" w:cs="Arial"/>
          <w:bCs/>
          <w:sz w:val="22"/>
        </w:rPr>
        <w:t xml:space="preserve"> </w:t>
      </w:r>
      <w:r w:rsidR="00C16C40" w:rsidRPr="00A878CF">
        <w:rPr>
          <w:rFonts w:ascii="Arial" w:hAnsi="Arial" w:cs="Arial"/>
          <w:bCs/>
          <w:sz w:val="22"/>
        </w:rPr>
        <w:t>obdobje, za katerega velja možnost podaljšanja najema</w:t>
      </w:r>
      <w:r w:rsidR="007A39A8">
        <w:rPr>
          <w:rFonts w:ascii="Arial" w:hAnsi="Arial" w:cs="Arial"/>
          <w:bCs/>
          <w:sz w:val="22"/>
        </w:rPr>
        <w:t>;</w:t>
      </w:r>
      <w:r w:rsidR="0074500B">
        <w:rPr>
          <w:rFonts w:ascii="Arial" w:hAnsi="Arial" w:cs="Arial"/>
          <w:bCs/>
          <w:sz w:val="22"/>
        </w:rPr>
        <w:t xml:space="preserve"> ali</w:t>
      </w:r>
    </w:p>
    <w:p w14:paraId="7BEC268C" w14:textId="2AA12AAD" w:rsidR="002854AF" w:rsidRPr="00A878CF" w:rsidRDefault="00665547" w:rsidP="002854AF">
      <w:pPr>
        <w:pStyle w:val="Seznamcrke"/>
        <w:keepNext w:val="0"/>
        <w:numPr>
          <w:ilvl w:val="0"/>
          <w:numId w:val="17"/>
        </w:numPr>
        <w:spacing w:after="40"/>
        <w:ind w:left="1276" w:hanging="283"/>
        <w:jc w:val="both"/>
        <w:rPr>
          <w:rFonts w:ascii="Arial" w:hAnsi="Arial" w:cs="Arial"/>
          <w:bCs/>
          <w:sz w:val="22"/>
        </w:rPr>
      </w:pPr>
      <w:r w:rsidRPr="00A878CF">
        <w:rPr>
          <w:rFonts w:ascii="Arial" w:hAnsi="Arial" w:cs="Arial"/>
          <w:bCs/>
          <w:sz w:val="22"/>
        </w:rPr>
        <w:t>se</w:t>
      </w:r>
      <w:r w:rsidR="002A5B9D" w:rsidRPr="00A878CF">
        <w:rPr>
          <w:rFonts w:ascii="Arial" w:hAnsi="Arial" w:cs="Arial"/>
          <w:bCs/>
          <w:sz w:val="22"/>
        </w:rPr>
        <w:t xml:space="preserve"> najem </w:t>
      </w:r>
      <w:r w:rsidR="004751A6" w:rsidRPr="00A878CF">
        <w:rPr>
          <w:rFonts w:ascii="Arial" w:hAnsi="Arial" w:cs="Arial"/>
          <w:bCs/>
          <w:sz w:val="22"/>
        </w:rPr>
        <w:t xml:space="preserve">lahko </w:t>
      </w:r>
      <w:r w:rsidR="002A5B9D" w:rsidRPr="00A878CF">
        <w:rPr>
          <w:rFonts w:ascii="Arial" w:hAnsi="Arial" w:cs="Arial"/>
          <w:bCs/>
          <w:sz w:val="22"/>
        </w:rPr>
        <w:t xml:space="preserve">predčasno prekine v </w:t>
      </w:r>
      <w:r w:rsidR="00C76AF8">
        <w:rPr>
          <w:rFonts w:ascii="Arial" w:hAnsi="Arial" w:cs="Arial"/>
          <w:bCs/>
          <w:sz w:val="22"/>
        </w:rPr>
        <w:t>12</w:t>
      </w:r>
      <w:r w:rsidR="002A5B9D" w:rsidRPr="00A878CF">
        <w:rPr>
          <w:rFonts w:ascii="Arial" w:hAnsi="Arial" w:cs="Arial"/>
          <w:bCs/>
          <w:sz w:val="22"/>
        </w:rPr>
        <w:t xml:space="preserve"> </w:t>
      </w:r>
      <w:r w:rsidR="00C76AF8" w:rsidRPr="00A878CF">
        <w:rPr>
          <w:rFonts w:ascii="Arial" w:hAnsi="Arial" w:cs="Arial"/>
          <w:bCs/>
          <w:sz w:val="22"/>
        </w:rPr>
        <w:t>mesec</w:t>
      </w:r>
      <w:r w:rsidR="00C76AF8">
        <w:rPr>
          <w:rFonts w:ascii="Arial" w:hAnsi="Arial" w:cs="Arial"/>
          <w:bCs/>
          <w:sz w:val="22"/>
        </w:rPr>
        <w:t>ih</w:t>
      </w:r>
      <w:r w:rsidR="00C76AF8" w:rsidRPr="00A878CF">
        <w:rPr>
          <w:rFonts w:ascii="Arial" w:hAnsi="Arial" w:cs="Arial"/>
          <w:bCs/>
          <w:sz w:val="22"/>
        </w:rPr>
        <w:t xml:space="preserve"> </w:t>
      </w:r>
      <w:r w:rsidR="002A5B9D" w:rsidRPr="00A878CF">
        <w:rPr>
          <w:rFonts w:ascii="Arial" w:hAnsi="Arial" w:cs="Arial"/>
          <w:bCs/>
          <w:sz w:val="22"/>
        </w:rPr>
        <w:t>od njegovega začetka</w:t>
      </w:r>
      <w:r w:rsidRPr="00A878CF">
        <w:rPr>
          <w:rFonts w:ascii="Arial" w:hAnsi="Arial" w:cs="Arial"/>
          <w:bCs/>
          <w:sz w:val="22"/>
        </w:rPr>
        <w:t xml:space="preserve"> in</w:t>
      </w:r>
      <w:r w:rsidR="002A5B9D" w:rsidRPr="00A878CF">
        <w:rPr>
          <w:rFonts w:ascii="Arial" w:hAnsi="Arial" w:cs="Arial"/>
          <w:bCs/>
          <w:sz w:val="22"/>
        </w:rPr>
        <w:t xml:space="preserve"> odškodnina ali pogodbena kazen zaradi takšne prekinitve ne presega 5.000 EUR</w:t>
      </w:r>
      <w:r w:rsidR="00C76AF8">
        <w:rPr>
          <w:rFonts w:ascii="Arial" w:hAnsi="Arial" w:cs="Arial"/>
          <w:bCs/>
          <w:sz w:val="22"/>
        </w:rPr>
        <w:t>;</w:t>
      </w:r>
      <w:r w:rsidR="0074500B" w:rsidRPr="00EE021F">
        <w:rPr>
          <w:rFonts w:ascii="Arial" w:hAnsi="Arial" w:cs="Arial"/>
          <w:bCs/>
          <w:sz w:val="22"/>
        </w:rPr>
        <w:t xml:space="preserve"> </w:t>
      </w:r>
      <w:r w:rsidR="0074500B" w:rsidRPr="0074500B">
        <w:rPr>
          <w:rFonts w:ascii="Arial" w:hAnsi="Arial" w:cs="Arial"/>
          <w:bCs/>
          <w:sz w:val="22"/>
        </w:rPr>
        <w:t>ali</w:t>
      </w:r>
    </w:p>
    <w:p w14:paraId="2D8FCA56" w14:textId="362491EF" w:rsidR="002854AF" w:rsidRPr="00A878CF" w:rsidRDefault="00A949CD" w:rsidP="002854AF">
      <w:pPr>
        <w:pStyle w:val="Seznamcrke"/>
        <w:keepNext w:val="0"/>
        <w:numPr>
          <w:ilvl w:val="0"/>
          <w:numId w:val="17"/>
        </w:numPr>
        <w:spacing w:after="40"/>
        <w:ind w:left="1276" w:hanging="283"/>
        <w:jc w:val="both"/>
        <w:rPr>
          <w:rFonts w:ascii="Arial" w:hAnsi="Arial" w:cs="Arial"/>
          <w:bCs/>
          <w:sz w:val="22"/>
        </w:rPr>
      </w:pPr>
      <w:r w:rsidRPr="00A878CF">
        <w:rPr>
          <w:rFonts w:ascii="Arial" w:hAnsi="Arial" w:cs="Arial"/>
          <w:bCs/>
          <w:sz w:val="22"/>
        </w:rPr>
        <w:t>vrednost novega sredstva, ki je predmet najema, ne presega 10.000 EUR</w:t>
      </w:r>
      <w:r w:rsidR="00C76AF8">
        <w:rPr>
          <w:rFonts w:ascii="Arial" w:hAnsi="Arial" w:cs="Arial"/>
          <w:bCs/>
          <w:sz w:val="22"/>
        </w:rPr>
        <w:t xml:space="preserve">; </w:t>
      </w:r>
      <w:r w:rsidR="0074500B">
        <w:rPr>
          <w:rFonts w:ascii="Arial" w:hAnsi="Arial" w:cs="Arial"/>
          <w:bCs/>
          <w:sz w:val="22"/>
        </w:rPr>
        <w:t>ali</w:t>
      </w:r>
    </w:p>
    <w:p w14:paraId="00521A4A" w14:textId="33FF58DD" w:rsidR="002854AF" w:rsidRPr="00A878CF" w:rsidRDefault="00A949CD" w:rsidP="002854AF">
      <w:pPr>
        <w:pStyle w:val="Seznamcrke"/>
        <w:keepNext w:val="0"/>
        <w:numPr>
          <w:ilvl w:val="0"/>
          <w:numId w:val="17"/>
        </w:numPr>
        <w:spacing w:after="40"/>
        <w:ind w:left="1276" w:hanging="283"/>
        <w:jc w:val="both"/>
        <w:rPr>
          <w:rFonts w:ascii="Arial" w:hAnsi="Arial" w:cs="Arial"/>
          <w:bCs/>
          <w:sz w:val="22"/>
        </w:rPr>
      </w:pPr>
      <w:r w:rsidRPr="00A878CF">
        <w:rPr>
          <w:rFonts w:ascii="Arial" w:hAnsi="Arial" w:cs="Arial"/>
          <w:bCs/>
          <w:sz w:val="22"/>
        </w:rPr>
        <w:t xml:space="preserve">gre za </w:t>
      </w:r>
      <w:r w:rsidR="00660DE9">
        <w:rPr>
          <w:rFonts w:ascii="Arial" w:hAnsi="Arial" w:cs="Arial"/>
          <w:bCs/>
          <w:sz w:val="22"/>
        </w:rPr>
        <w:t xml:space="preserve">določenega </w:t>
      </w:r>
      <w:r w:rsidRPr="00A878CF">
        <w:rPr>
          <w:rFonts w:ascii="Arial" w:hAnsi="Arial" w:cs="Arial"/>
          <w:bCs/>
          <w:sz w:val="22"/>
        </w:rPr>
        <w:t>uporabnika EKN</w:t>
      </w:r>
      <w:r w:rsidR="00C76AF8">
        <w:rPr>
          <w:rFonts w:ascii="Arial" w:hAnsi="Arial" w:cs="Arial"/>
          <w:sz w:val="22"/>
        </w:rPr>
        <w:t>-ja</w:t>
      </w:r>
      <w:r w:rsidRPr="00A878CF">
        <w:rPr>
          <w:rFonts w:ascii="Arial" w:hAnsi="Arial" w:cs="Arial"/>
          <w:bCs/>
          <w:sz w:val="22"/>
        </w:rPr>
        <w:t xml:space="preserve">, ki po določbah zakona, ki ureja gospodarske družbe, </w:t>
      </w:r>
      <w:r w:rsidR="00660DE9">
        <w:rPr>
          <w:rFonts w:ascii="Arial" w:hAnsi="Arial" w:cs="Arial"/>
          <w:bCs/>
          <w:sz w:val="22"/>
        </w:rPr>
        <w:t xml:space="preserve">po velikosti </w:t>
      </w:r>
      <w:r w:rsidRPr="00A878CF">
        <w:rPr>
          <w:rFonts w:ascii="Arial" w:hAnsi="Arial" w:cs="Arial"/>
          <w:bCs/>
          <w:sz w:val="22"/>
        </w:rPr>
        <w:t>ustreza merilom za mikro ali majhne družbe</w:t>
      </w:r>
      <w:r w:rsidR="00C76AF8">
        <w:rPr>
          <w:rFonts w:ascii="Arial" w:hAnsi="Arial" w:cs="Arial"/>
          <w:bCs/>
          <w:sz w:val="22"/>
        </w:rPr>
        <w:t>;</w:t>
      </w:r>
      <w:r w:rsidR="00C31331" w:rsidRPr="00A878CF">
        <w:rPr>
          <w:rFonts w:ascii="Arial" w:hAnsi="Arial" w:cs="Arial"/>
          <w:bCs/>
          <w:sz w:val="22"/>
        </w:rPr>
        <w:t xml:space="preserve"> ali</w:t>
      </w:r>
    </w:p>
    <w:p w14:paraId="68C74293" w14:textId="27282C97" w:rsidR="002854AF" w:rsidRPr="00A878CF" w:rsidRDefault="00C31331" w:rsidP="002854AF">
      <w:pPr>
        <w:pStyle w:val="Seznamcrke"/>
        <w:keepNext w:val="0"/>
        <w:numPr>
          <w:ilvl w:val="0"/>
          <w:numId w:val="17"/>
        </w:numPr>
        <w:spacing w:after="120"/>
        <w:ind w:left="1276" w:hanging="283"/>
        <w:jc w:val="both"/>
        <w:rPr>
          <w:rFonts w:ascii="Arial" w:hAnsi="Arial" w:cs="Arial"/>
          <w:bCs/>
          <w:sz w:val="22"/>
        </w:rPr>
      </w:pPr>
      <w:r w:rsidRPr="00A878CF">
        <w:rPr>
          <w:rFonts w:ascii="Arial" w:hAnsi="Arial" w:cs="Arial"/>
          <w:bCs/>
          <w:sz w:val="22"/>
        </w:rPr>
        <w:t>je najemnik sredstvo najel od drugega ali določenega uporabnika EKN</w:t>
      </w:r>
      <w:r w:rsidR="00C76AF8">
        <w:rPr>
          <w:rFonts w:ascii="Arial" w:hAnsi="Arial" w:cs="Arial"/>
          <w:sz w:val="22"/>
        </w:rPr>
        <w:t>-ja</w:t>
      </w:r>
      <w:r w:rsidRPr="00A878CF">
        <w:rPr>
          <w:rFonts w:ascii="Arial" w:hAnsi="Arial" w:cs="Arial"/>
          <w:bCs/>
          <w:sz w:val="22"/>
        </w:rPr>
        <w:t>.</w:t>
      </w:r>
    </w:p>
    <w:p w14:paraId="3F51FC5D" w14:textId="6B9ABA77" w:rsidR="002C44A5" w:rsidRPr="0099508B" w:rsidRDefault="004E2604" w:rsidP="0099508B">
      <w:pPr>
        <w:pStyle w:val="Seznamcrke"/>
        <w:keepNext w:val="0"/>
        <w:numPr>
          <w:ilvl w:val="0"/>
          <w:numId w:val="15"/>
        </w:numPr>
        <w:ind w:left="993"/>
        <w:jc w:val="both"/>
        <w:rPr>
          <w:rFonts w:ascii="Arial" w:hAnsi="Arial" w:cs="Arial"/>
          <w:bCs/>
          <w:sz w:val="22"/>
        </w:rPr>
      </w:pPr>
      <w:r w:rsidRPr="00632A6F">
        <w:rPr>
          <w:rFonts w:ascii="Arial" w:hAnsi="Arial" w:cs="Arial"/>
          <w:sz w:val="22"/>
        </w:rPr>
        <w:t xml:space="preserve">Usredstvena pravica do uporabe sredstva v poslovnem najemu se ne amortizira, ampak se </w:t>
      </w:r>
      <w:r w:rsidR="004751A6">
        <w:rPr>
          <w:rFonts w:ascii="Arial" w:hAnsi="Arial" w:cs="Arial"/>
          <w:sz w:val="22"/>
        </w:rPr>
        <w:t xml:space="preserve">znižanje </w:t>
      </w:r>
      <w:r w:rsidRPr="00632A6F">
        <w:rPr>
          <w:rFonts w:ascii="Arial" w:hAnsi="Arial" w:cs="Arial"/>
          <w:sz w:val="22"/>
        </w:rPr>
        <w:t>njen</w:t>
      </w:r>
      <w:r w:rsidR="0099508B">
        <w:rPr>
          <w:rFonts w:ascii="Arial" w:hAnsi="Arial" w:cs="Arial"/>
          <w:sz w:val="22"/>
        </w:rPr>
        <w:t>e</w:t>
      </w:r>
      <w:r w:rsidRPr="00632A6F">
        <w:rPr>
          <w:rFonts w:ascii="Arial" w:hAnsi="Arial" w:cs="Arial"/>
          <w:sz w:val="22"/>
        </w:rPr>
        <w:t xml:space="preserve"> knjigovodsk</w:t>
      </w:r>
      <w:r w:rsidR="0099508B">
        <w:rPr>
          <w:rFonts w:ascii="Arial" w:hAnsi="Arial" w:cs="Arial"/>
          <w:sz w:val="22"/>
        </w:rPr>
        <w:t>e</w:t>
      </w:r>
      <w:r w:rsidRPr="00632A6F">
        <w:rPr>
          <w:rFonts w:ascii="Arial" w:hAnsi="Arial" w:cs="Arial"/>
          <w:sz w:val="22"/>
        </w:rPr>
        <w:t xml:space="preserve"> vrednost</w:t>
      </w:r>
      <w:r w:rsidR="0099508B">
        <w:rPr>
          <w:rFonts w:ascii="Arial" w:hAnsi="Arial" w:cs="Arial"/>
          <w:sz w:val="22"/>
        </w:rPr>
        <w:t>i</w:t>
      </w:r>
      <w:r w:rsidRPr="00632A6F">
        <w:rPr>
          <w:rFonts w:ascii="Arial" w:hAnsi="Arial" w:cs="Arial"/>
          <w:sz w:val="22"/>
        </w:rPr>
        <w:t xml:space="preserve"> </w:t>
      </w:r>
      <w:r w:rsidR="0099508B">
        <w:rPr>
          <w:rFonts w:ascii="Arial" w:hAnsi="Arial" w:cs="Arial"/>
          <w:sz w:val="22"/>
        </w:rPr>
        <w:t>prenaša med</w:t>
      </w:r>
      <w:r w:rsidR="0099508B" w:rsidRPr="00A878CF">
        <w:rPr>
          <w:rFonts w:ascii="Arial" w:hAnsi="Arial" w:cs="Arial"/>
          <w:sz w:val="22"/>
        </w:rPr>
        <w:t xml:space="preserve"> strošk</w:t>
      </w:r>
      <w:r w:rsidR="0099508B">
        <w:rPr>
          <w:rFonts w:ascii="Arial" w:hAnsi="Arial" w:cs="Arial"/>
          <w:sz w:val="22"/>
        </w:rPr>
        <w:t>e</w:t>
      </w:r>
      <w:r w:rsidR="0099508B" w:rsidRPr="00A878CF">
        <w:rPr>
          <w:rFonts w:ascii="Arial" w:hAnsi="Arial" w:cs="Arial"/>
          <w:sz w:val="22"/>
        </w:rPr>
        <w:t xml:space="preserve"> </w:t>
      </w:r>
      <w:r w:rsidR="0099508B">
        <w:rPr>
          <w:rFonts w:ascii="Arial" w:hAnsi="Arial" w:cs="Arial"/>
          <w:sz w:val="22"/>
        </w:rPr>
        <w:t xml:space="preserve">najema </w:t>
      </w:r>
      <w:r w:rsidR="000C1C51">
        <w:rPr>
          <w:rFonts w:ascii="Arial" w:hAnsi="Arial" w:cs="Arial"/>
          <w:sz w:val="22"/>
        </w:rPr>
        <w:t xml:space="preserve">po </w:t>
      </w:r>
      <w:r w:rsidR="000C1C51" w:rsidRPr="00A878CF">
        <w:rPr>
          <w:rFonts w:ascii="Arial" w:hAnsi="Arial" w:cs="Arial"/>
          <w:sz w:val="22"/>
        </w:rPr>
        <w:t>enakomern</w:t>
      </w:r>
      <w:r w:rsidR="000C1C51">
        <w:rPr>
          <w:rFonts w:ascii="Arial" w:hAnsi="Arial" w:cs="Arial"/>
          <w:sz w:val="22"/>
        </w:rPr>
        <w:t>i</w:t>
      </w:r>
      <w:r w:rsidR="000C1C51" w:rsidRPr="00A878CF">
        <w:rPr>
          <w:rFonts w:ascii="Arial" w:hAnsi="Arial" w:cs="Arial"/>
          <w:sz w:val="22"/>
        </w:rPr>
        <w:t xml:space="preserve"> časovn</w:t>
      </w:r>
      <w:r w:rsidR="000C1C51">
        <w:rPr>
          <w:rFonts w:ascii="Arial" w:hAnsi="Arial" w:cs="Arial"/>
          <w:sz w:val="22"/>
        </w:rPr>
        <w:t>i</w:t>
      </w:r>
      <w:r w:rsidR="000C1C51" w:rsidRPr="00A878CF">
        <w:rPr>
          <w:rFonts w:ascii="Arial" w:hAnsi="Arial" w:cs="Arial"/>
          <w:sz w:val="22"/>
        </w:rPr>
        <w:t xml:space="preserve"> metod</w:t>
      </w:r>
      <w:r w:rsidR="000C1C51">
        <w:rPr>
          <w:rFonts w:ascii="Arial" w:hAnsi="Arial" w:cs="Arial"/>
          <w:sz w:val="22"/>
        </w:rPr>
        <w:t>i</w:t>
      </w:r>
      <w:r w:rsidR="000C1C51" w:rsidRPr="00A878CF">
        <w:rPr>
          <w:rFonts w:ascii="Arial" w:hAnsi="Arial" w:cs="Arial"/>
          <w:sz w:val="22"/>
        </w:rPr>
        <w:t xml:space="preserve"> </w:t>
      </w:r>
      <w:r w:rsidR="0099508B" w:rsidRPr="00A878CF">
        <w:rPr>
          <w:rFonts w:ascii="Arial" w:hAnsi="Arial" w:cs="Arial"/>
          <w:sz w:val="22"/>
        </w:rPr>
        <w:t>čez celotno trajanje najema</w:t>
      </w:r>
      <w:r w:rsidR="009A4A21">
        <w:rPr>
          <w:rFonts w:ascii="Arial" w:hAnsi="Arial" w:cs="Arial"/>
          <w:sz w:val="22"/>
        </w:rPr>
        <w:t xml:space="preserve">. </w:t>
      </w:r>
      <w:r w:rsidR="0099508B">
        <w:rPr>
          <w:rFonts w:ascii="Arial" w:hAnsi="Arial" w:cs="Arial"/>
          <w:sz w:val="22"/>
        </w:rPr>
        <w:t xml:space="preserve">Učinek obrestovanja </w:t>
      </w:r>
      <w:r w:rsidR="0099508B">
        <w:rPr>
          <w:rFonts w:ascii="Arial" w:hAnsi="Arial" w:cs="Arial"/>
          <w:bCs/>
          <w:sz w:val="22"/>
        </w:rPr>
        <w:t>obveznosti za sredstva v poslovnem najemu</w:t>
      </w:r>
      <w:r w:rsidR="0099508B">
        <w:rPr>
          <w:rFonts w:ascii="Arial" w:hAnsi="Arial" w:cs="Arial"/>
          <w:sz w:val="22"/>
        </w:rPr>
        <w:t xml:space="preserve"> se ne izkazuje med finančnimi odhodki</w:t>
      </w:r>
      <w:r w:rsidR="00C76AF8">
        <w:rPr>
          <w:rFonts w:ascii="Arial" w:hAnsi="Arial" w:cs="Arial"/>
          <w:sz w:val="22"/>
        </w:rPr>
        <w:t>,</w:t>
      </w:r>
      <w:r w:rsidR="0099508B">
        <w:rPr>
          <w:rFonts w:ascii="Arial" w:hAnsi="Arial" w:cs="Arial"/>
          <w:sz w:val="22"/>
        </w:rPr>
        <w:t xml:space="preserve"> </w:t>
      </w:r>
      <w:r w:rsidR="000C1C51">
        <w:rPr>
          <w:rFonts w:ascii="Arial" w:hAnsi="Arial" w:cs="Arial"/>
          <w:sz w:val="22"/>
        </w:rPr>
        <w:t xml:space="preserve">ampak </w:t>
      </w:r>
      <w:r w:rsidR="0099508B">
        <w:rPr>
          <w:rFonts w:ascii="Arial" w:hAnsi="Arial" w:cs="Arial"/>
          <w:sz w:val="22"/>
        </w:rPr>
        <w:t>prav tako med stroški najema</w:t>
      </w:r>
      <w:r w:rsidR="00774B88" w:rsidRPr="00A878CF">
        <w:rPr>
          <w:rFonts w:ascii="Arial" w:hAnsi="Arial" w:cs="Arial"/>
          <w:sz w:val="22"/>
        </w:rPr>
        <w:t>.</w:t>
      </w:r>
    </w:p>
    <w:p w14:paraId="474B406B" w14:textId="060D870A" w:rsidR="00A7258F" w:rsidRDefault="006C4315" w:rsidP="00B26B7C">
      <w:pPr>
        <w:pStyle w:val="Seznamcrke"/>
        <w:keepNext w:val="0"/>
        <w:ind w:left="658" w:hanging="658"/>
        <w:jc w:val="both"/>
        <w:rPr>
          <w:rFonts w:ascii="Arial" w:hAnsi="Arial" w:cs="Arial"/>
          <w:bCs/>
          <w:sz w:val="22"/>
        </w:rPr>
      </w:pPr>
      <w:r w:rsidRPr="00A878CF">
        <w:rPr>
          <w:rFonts w:ascii="Arial" w:hAnsi="Arial" w:cs="Arial"/>
          <w:b/>
          <w:sz w:val="22"/>
        </w:rPr>
        <w:t>36.</w:t>
      </w:r>
      <w:r w:rsidR="002E17AF">
        <w:rPr>
          <w:rFonts w:ascii="Arial" w:hAnsi="Arial" w:cs="Arial"/>
          <w:b/>
          <w:sz w:val="22"/>
        </w:rPr>
        <w:t>2</w:t>
      </w:r>
      <w:r w:rsidR="00E52E82">
        <w:rPr>
          <w:rFonts w:ascii="Arial" w:hAnsi="Arial" w:cs="Arial"/>
          <w:b/>
          <w:sz w:val="22"/>
        </w:rPr>
        <w:t>5</w:t>
      </w:r>
      <w:r w:rsidRPr="00A878CF">
        <w:rPr>
          <w:rFonts w:ascii="Arial" w:hAnsi="Arial" w:cs="Arial"/>
          <w:b/>
          <w:sz w:val="22"/>
        </w:rPr>
        <w:t>.</w:t>
      </w:r>
      <w:r w:rsidR="00207F24" w:rsidRPr="00A878CF">
        <w:rPr>
          <w:rFonts w:ascii="Arial" w:hAnsi="Arial" w:cs="Arial"/>
          <w:bCs/>
          <w:sz w:val="22"/>
        </w:rPr>
        <w:tab/>
      </w:r>
      <w:r w:rsidR="009A4A21">
        <w:rPr>
          <w:rFonts w:ascii="Arial" w:hAnsi="Arial" w:cs="Arial"/>
          <w:bCs/>
          <w:sz w:val="22"/>
        </w:rPr>
        <w:t>Ob pripoznanju se pravica do uporabe sredstva v poslovnem najemu izmeri skladno z določili SRS</w:t>
      </w:r>
      <w:r w:rsidR="00C76AF8">
        <w:rPr>
          <w:rFonts w:ascii="Arial" w:hAnsi="Arial" w:cs="Arial"/>
          <w:sz w:val="22"/>
        </w:rPr>
        <w:t>-ja</w:t>
      </w:r>
      <w:r w:rsidR="009A4A21">
        <w:rPr>
          <w:rFonts w:ascii="Arial" w:hAnsi="Arial" w:cs="Arial"/>
          <w:bCs/>
          <w:sz w:val="22"/>
        </w:rPr>
        <w:t xml:space="preserve"> 1 in SRS</w:t>
      </w:r>
      <w:r w:rsidR="00C76AF8">
        <w:rPr>
          <w:rFonts w:ascii="Arial" w:hAnsi="Arial" w:cs="Arial"/>
          <w:sz w:val="22"/>
        </w:rPr>
        <w:t>-ja</w:t>
      </w:r>
      <w:r w:rsidR="009A4A21">
        <w:rPr>
          <w:rFonts w:ascii="Arial" w:hAnsi="Arial" w:cs="Arial"/>
          <w:bCs/>
          <w:sz w:val="22"/>
        </w:rPr>
        <w:t xml:space="preserve"> 2. </w:t>
      </w:r>
      <w:r w:rsidR="00C96ADF">
        <w:rPr>
          <w:rFonts w:ascii="Arial" w:hAnsi="Arial" w:cs="Arial"/>
          <w:bCs/>
          <w:sz w:val="22"/>
        </w:rPr>
        <w:t>Z</w:t>
      </w:r>
      <w:r w:rsidR="00207F24" w:rsidRPr="00A878CF">
        <w:rPr>
          <w:rFonts w:ascii="Arial" w:hAnsi="Arial" w:cs="Arial"/>
          <w:bCs/>
          <w:sz w:val="22"/>
        </w:rPr>
        <w:t xml:space="preserve">a izračun sedanje vrednosti najemnin </w:t>
      </w:r>
      <w:r w:rsidR="00C96ADF">
        <w:rPr>
          <w:rFonts w:ascii="Arial" w:hAnsi="Arial" w:cs="Arial"/>
          <w:bCs/>
          <w:sz w:val="22"/>
        </w:rPr>
        <w:t xml:space="preserve">se </w:t>
      </w:r>
      <w:r w:rsidR="00207F24" w:rsidRPr="00A878CF">
        <w:rPr>
          <w:rFonts w:ascii="Arial" w:hAnsi="Arial" w:cs="Arial"/>
          <w:bCs/>
          <w:sz w:val="22"/>
        </w:rPr>
        <w:t xml:space="preserve">uporabi </w:t>
      </w:r>
      <w:r w:rsidR="00C96ADF" w:rsidRPr="00A878CF">
        <w:rPr>
          <w:rFonts w:ascii="Arial" w:hAnsi="Arial" w:cs="Arial"/>
          <w:bCs/>
          <w:sz w:val="22"/>
        </w:rPr>
        <w:t>obrestn</w:t>
      </w:r>
      <w:r w:rsidR="00C96ADF">
        <w:rPr>
          <w:rFonts w:ascii="Arial" w:hAnsi="Arial" w:cs="Arial"/>
          <w:bCs/>
          <w:sz w:val="22"/>
        </w:rPr>
        <w:t>a</w:t>
      </w:r>
      <w:r w:rsidR="00C96ADF" w:rsidRPr="00A878CF">
        <w:rPr>
          <w:rFonts w:ascii="Arial" w:hAnsi="Arial" w:cs="Arial"/>
          <w:bCs/>
          <w:sz w:val="22"/>
        </w:rPr>
        <w:t xml:space="preserve"> mer</w:t>
      </w:r>
      <w:r w:rsidR="00C96ADF">
        <w:rPr>
          <w:rFonts w:ascii="Arial" w:hAnsi="Arial" w:cs="Arial"/>
          <w:bCs/>
          <w:sz w:val="22"/>
        </w:rPr>
        <w:t>a</w:t>
      </w:r>
      <w:r w:rsidR="00C96ADF" w:rsidRPr="00A878CF">
        <w:rPr>
          <w:rFonts w:ascii="Arial" w:hAnsi="Arial" w:cs="Arial"/>
          <w:bCs/>
          <w:sz w:val="22"/>
        </w:rPr>
        <w:t xml:space="preserve"> </w:t>
      </w:r>
      <w:r w:rsidR="00207F24" w:rsidRPr="00A878CF">
        <w:rPr>
          <w:rFonts w:ascii="Arial" w:hAnsi="Arial" w:cs="Arial"/>
          <w:bCs/>
          <w:sz w:val="22"/>
        </w:rPr>
        <w:t>za izposojanje</w:t>
      </w:r>
      <w:r w:rsidR="00774B88" w:rsidRPr="00A878CF">
        <w:rPr>
          <w:rFonts w:ascii="Arial" w:hAnsi="Arial" w:cs="Arial"/>
          <w:bCs/>
          <w:sz w:val="22"/>
        </w:rPr>
        <w:t xml:space="preserve"> na dan začetka najema</w:t>
      </w:r>
      <w:r w:rsidR="00C82E96">
        <w:rPr>
          <w:rFonts w:ascii="Arial" w:hAnsi="Arial" w:cs="Arial"/>
          <w:bCs/>
          <w:sz w:val="22"/>
        </w:rPr>
        <w:t>, ki</w:t>
      </w:r>
      <w:r w:rsidR="00774B88" w:rsidRPr="00A878CF">
        <w:rPr>
          <w:rFonts w:ascii="Arial" w:hAnsi="Arial" w:cs="Arial"/>
          <w:bCs/>
          <w:sz w:val="22"/>
        </w:rPr>
        <w:t xml:space="preserve"> </w:t>
      </w:r>
      <w:r w:rsidR="00207F24" w:rsidRPr="00A878CF">
        <w:rPr>
          <w:rFonts w:ascii="Arial" w:hAnsi="Arial" w:cs="Arial"/>
          <w:bCs/>
          <w:sz w:val="22"/>
        </w:rPr>
        <w:t xml:space="preserve">jo </w:t>
      </w:r>
      <w:r w:rsidR="00774B88" w:rsidRPr="00A878CF">
        <w:rPr>
          <w:rFonts w:ascii="Arial" w:hAnsi="Arial" w:cs="Arial"/>
          <w:bCs/>
          <w:sz w:val="22"/>
        </w:rPr>
        <w:t>za obrestovanj</w:t>
      </w:r>
      <w:r w:rsidR="00C76AF8">
        <w:rPr>
          <w:rFonts w:ascii="Arial" w:hAnsi="Arial" w:cs="Arial"/>
          <w:bCs/>
          <w:sz w:val="22"/>
        </w:rPr>
        <w:t>e</w:t>
      </w:r>
      <w:r w:rsidR="00774B88" w:rsidRPr="00A878CF">
        <w:rPr>
          <w:rFonts w:ascii="Arial" w:hAnsi="Arial" w:cs="Arial"/>
          <w:bCs/>
          <w:sz w:val="22"/>
        </w:rPr>
        <w:t xml:space="preserve"> posojil med povezanimi osebami </w:t>
      </w:r>
      <w:r w:rsidRPr="00A878CF">
        <w:rPr>
          <w:rFonts w:ascii="Arial" w:hAnsi="Arial" w:cs="Arial"/>
          <w:bCs/>
          <w:sz w:val="22"/>
        </w:rPr>
        <w:t>določ</w:t>
      </w:r>
      <w:r w:rsidR="00774B88" w:rsidRPr="00A878CF">
        <w:rPr>
          <w:rFonts w:ascii="Arial" w:hAnsi="Arial" w:cs="Arial"/>
          <w:bCs/>
          <w:sz w:val="22"/>
        </w:rPr>
        <w:t>a</w:t>
      </w:r>
      <w:r w:rsidR="00207F24" w:rsidRPr="00A878CF">
        <w:rPr>
          <w:rFonts w:ascii="Arial" w:hAnsi="Arial" w:cs="Arial"/>
          <w:bCs/>
          <w:sz w:val="22"/>
        </w:rPr>
        <w:t xml:space="preserve"> </w:t>
      </w:r>
      <w:r w:rsidR="006B3BA4" w:rsidRPr="00A878CF">
        <w:rPr>
          <w:rFonts w:ascii="Arial" w:hAnsi="Arial" w:cs="Arial"/>
          <w:bCs/>
          <w:sz w:val="22"/>
        </w:rPr>
        <w:t>m</w:t>
      </w:r>
      <w:r w:rsidR="00207F24" w:rsidRPr="00A878CF">
        <w:rPr>
          <w:rFonts w:ascii="Arial" w:hAnsi="Arial" w:cs="Arial"/>
          <w:bCs/>
          <w:sz w:val="22"/>
        </w:rPr>
        <w:t>inistrstvo, pristojno za finance</w:t>
      </w:r>
      <w:r w:rsidR="006B3BA4" w:rsidRPr="00A878CF">
        <w:rPr>
          <w:rFonts w:ascii="Arial" w:hAnsi="Arial" w:cs="Arial"/>
          <w:bCs/>
          <w:sz w:val="22"/>
        </w:rPr>
        <w:t>.</w:t>
      </w:r>
      <w:r w:rsidR="00774B88" w:rsidRPr="00A878CF">
        <w:rPr>
          <w:rFonts w:ascii="Arial" w:hAnsi="Arial" w:cs="Arial"/>
          <w:bCs/>
          <w:sz w:val="22"/>
        </w:rPr>
        <w:t xml:space="preserve"> </w:t>
      </w:r>
      <w:r w:rsidR="00216030">
        <w:rPr>
          <w:rFonts w:ascii="Arial" w:hAnsi="Arial" w:cs="Arial"/>
          <w:bCs/>
          <w:sz w:val="22"/>
        </w:rPr>
        <w:t>H</w:t>
      </w:r>
      <w:r w:rsidR="004E2604">
        <w:rPr>
          <w:rFonts w:ascii="Arial" w:hAnsi="Arial" w:cs="Arial"/>
          <w:bCs/>
          <w:sz w:val="22"/>
        </w:rPr>
        <w:t xml:space="preserve">krati s pripoznanjem pravice do uporabe sredstva v poslovnem najemu </w:t>
      </w:r>
      <w:r w:rsidR="00C96ADF">
        <w:rPr>
          <w:rFonts w:ascii="Arial" w:hAnsi="Arial" w:cs="Arial"/>
          <w:bCs/>
          <w:sz w:val="22"/>
        </w:rPr>
        <w:t xml:space="preserve">se med </w:t>
      </w:r>
      <w:r w:rsidR="009A4A21">
        <w:rPr>
          <w:rFonts w:ascii="Arial" w:hAnsi="Arial" w:cs="Arial"/>
          <w:bCs/>
          <w:sz w:val="22"/>
        </w:rPr>
        <w:t xml:space="preserve">dolgoročnimi </w:t>
      </w:r>
      <w:r w:rsidR="00C96ADF">
        <w:rPr>
          <w:rFonts w:ascii="Arial" w:hAnsi="Arial" w:cs="Arial"/>
          <w:bCs/>
          <w:sz w:val="22"/>
        </w:rPr>
        <w:t xml:space="preserve">poslovnimi obveznostmi </w:t>
      </w:r>
      <w:r w:rsidR="004E2604">
        <w:rPr>
          <w:rFonts w:ascii="Arial" w:hAnsi="Arial" w:cs="Arial"/>
          <w:bCs/>
          <w:sz w:val="22"/>
        </w:rPr>
        <w:t>pripozna</w:t>
      </w:r>
      <w:r w:rsidR="009A4A21">
        <w:rPr>
          <w:rFonts w:ascii="Arial" w:hAnsi="Arial" w:cs="Arial"/>
          <w:bCs/>
          <w:sz w:val="22"/>
        </w:rPr>
        <w:t xml:space="preserve"> </w:t>
      </w:r>
      <w:r w:rsidR="00C96ADF">
        <w:rPr>
          <w:rFonts w:ascii="Arial" w:hAnsi="Arial" w:cs="Arial"/>
          <w:bCs/>
          <w:sz w:val="22"/>
        </w:rPr>
        <w:t>obveznost za sredstva v poslovnem najemu</w:t>
      </w:r>
      <w:r w:rsidR="009A4A21">
        <w:rPr>
          <w:rFonts w:ascii="Arial" w:hAnsi="Arial" w:cs="Arial"/>
          <w:bCs/>
          <w:sz w:val="22"/>
        </w:rPr>
        <w:t xml:space="preserve">, ki se </w:t>
      </w:r>
      <w:r w:rsidR="00F657BB">
        <w:rPr>
          <w:rFonts w:ascii="Arial" w:hAnsi="Arial" w:cs="Arial"/>
          <w:bCs/>
          <w:sz w:val="22"/>
        </w:rPr>
        <w:t xml:space="preserve">po začetnem pripoznanju obračunava </w:t>
      </w:r>
      <w:r w:rsidR="009A4A21">
        <w:rPr>
          <w:rFonts w:ascii="Arial" w:hAnsi="Arial" w:cs="Arial"/>
          <w:bCs/>
          <w:sz w:val="22"/>
        </w:rPr>
        <w:t>skladno z določili SRS</w:t>
      </w:r>
      <w:r w:rsidR="00C76AF8">
        <w:rPr>
          <w:rFonts w:ascii="Arial" w:hAnsi="Arial" w:cs="Arial"/>
          <w:sz w:val="22"/>
        </w:rPr>
        <w:t>-ja</w:t>
      </w:r>
      <w:r w:rsidR="009A4A21">
        <w:rPr>
          <w:rFonts w:ascii="Arial" w:hAnsi="Arial" w:cs="Arial"/>
          <w:bCs/>
          <w:sz w:val="22"/>
        </w:rPr>
        <w:t xml:space="preserve"> 1 in SRS</w:t>
      </w:r>
      <w:r w:rsidR="00C76AF8">
        <w:rPr>
          <w:rFonts w:ascii="Arial" w:hAnsi="Arial" w:cs="Arial"/>
          <w:sz w:val="22"/>
        </w:rPr>
        <w:t>-ja</w:t>
      </w:r>
      <w:r w:rsidR="009A4A21">
        <w:rPr>
          <w:rFonts w:ascii="Arial" w:hAnsi="Arial" w:cs="Arial"/>
          <w:bCs/>
          <w:sz w:val="22"/>
        </w:rPr>
        <w:t xml:space="preserve"> 2.</w:t>
      </w:r>
    </w:p>
    <w:p w14:paraId="08BAD872" w14:textId="77777777" w:rsidR="003148B1" w:rsidRPr="00A878CF" w:rsidRDefault="00D66751" w:rsidP="00AC54B9">
      <w:pPr>
        <w:pStyle w:val="Naslov3"/>
        <w:rPr>
          <w:bCs/>
        </w:rPr>
      </w:pPr>
      <w:r w:rsidRPr="00A878CF">
        <w:t>Poslovne t</w:t>
      </w:r>
      <w:r w:rsidR="003148B1" w:rsidRPr="00A878CF">
        <w:t xml:space="preserve">erjatve </w:t>
      </w:r>
    </w:p>
    <w:p w14:paraId="030E3E59" w14:textId="347F55E0" w:rsidR="00C2713E" w:rsidRDefault="00CF3791" w:rsidP="00B26B7C">
      <w:pPr>
        <w:pStyle w:val="Seznamcrke"/>
        <w:keepNext w:val="0"/>
        <w:ind w:left="658" w:hanging="658"/>
        <w:rPr>
          <w:rFonts w:ascii="Arial" w:hAnsi="Arial" w:cs="Arial"/>
          <w:sz w:val="22"/>
        </w:rPr>
      </w:pPr>
      <w:r w:rsidRPr="00A878CF">
        <w:rPr>
          <w:rFonts w:ascii="Arial" w:hAnsi="Arial" w:cs="Arial"/>
          <w:b/>
          <w:sz w:val="22"/>
        </w:rPr>
        <w:t>36.</w:t>
      </w:r>
      <w:r w:rsidR="00CC124D">
        <w:rPr>
          <w:rFonts w:ascii="Arial" w:hAnsi="Arial" w:cs="Arial"/>
          <w:b/>
          <w:sz w:val="22"/>
        </w:rPr>
        <w:t>2</w:t>
      </w:r>
      <w:r w:rsidR="00E52E82">
        <w:rPr>
          <w:rFonts w:ascii="Arial" w:hAnsi="Arial" w:cs="Arial"/>
          <w:b/>
          <w:sz w:val="22"/>
        </w:rPr>
        <w:t>6</w:t>
      </w:r>
      <w:r w:rsidRPr="00A878CF">
        <w:rPr>
          <w:rFonts w:ascii="Arial" w:hAnsi="Arial" w:cs="Arial"/>
          <w:b/>
          <w:sz w:val="22"/>
        </w:rPr>
        <w:t>.</w:t>
      </w:r>
      <w:r w:rsidRPr="00A878CF">
        <w:rPr>
          <w:rFonts w:ascii="Arial" w:hAnsi="Arial" w:cs="Arial"/>
          <w:b/>
          <w:sz w:val="22"/>
        </w:rPr>
        <w:tab/>
      </w:r>
      <w:r w:rsidR="00F657BB">
        <w:rPr>
          <w:rFonts w:ascii="Arial" w:hAnsi="Arial" w:cs="Arial"/>
          <w:sz w:val="22"/>
        </w:rPr>
        <w:t>O</w:t>
      </w:r>
      <w:r w:rsidR="008F696F" w:rsidRPr="008F696F">
        <w:rPr>
          <w:rFonts w:ascii="Arial" w:hAnsi="Arial" w:cs="Arial"/>
          <w:sz w:val="22"/>
        </w:rPr>
        <w:t>dložen</w:t>
      </w:r>
      <w:r w:rsidR="00F657BB">
        <w:rPr>
          <w:rFonts w:ascii="Arial" w:hAnsi="Arial" w:cs="Arial"/>
          <w:sz w:val="22"/>
        </w:rPr>
        <w:t>e</w:t>
      </w:r>
      <w:r w:rsidR="008F696F" w:rsidRPr="008F696F">
        <w:rPr>
          <w:rFonts w:ascii="Arial" w:hAnsi="Arial" w:cs="Arial"/>
          <w:sz w:val="22"/>
        </w:rPr>
        <w:t xml:space="preserve"> terjatv</w:t>
      </w:r>
      <w:r w:rsidR="00F657BB">
        <w:rPr>
          <w:rFonts w:ascii="Arial" w:hAnsi="Arial" w:cs="Arial"/>
          <w:sz w:val="22"/>
        </w:rPr>
        <w:t>e</w:t>
      </w:r>
      <w:r w:rsidR="008F696F" w:rsidRPr="008F696F">
        <w:rPr>
          <w:rFonts w:ascii="Arial" w:hAnsi="Arial" w:cs="Arial"/>
          <w:sz w:val="22"/>
        </w:rPr>
        <w:t xml:space="preserve"> za davek </w:t>
      </w:r>
      <w:r w:rsidR="00F657BB">
        <w:rPr>
          <w:rFonts w:ascii="Arial" w:hAnsi="Arial" w:cs="Arial"/>
          <w:sz w:val="22"/>
        </w:rPr>
        <w:t xml:space="preserve">se </w:t>
      </w:r>
      <w:r w:rsidR="008F696F" w:rsidRPr="008F696F">
        <w:rPr>
          <w:rFonts w:ascii="Arial" w:hAnsi="Arial" w:cs="Arial"/>
          <w:sz w:val="22"/>
        </w:rPr>
        <w:t>ne obračunavajo.</w:t>
      </w:r>
    </w:p>
    <w:p w14:paraId="43F0102A" w14:textId="77777777" w:rsidR="000A3B15" w:rsidRPr="00A878CF" w:rsidRDefault="000A3B15" w:rsidP="00AC54B9">
      <w:pPr>
        <w:pStyle w:val="Naslov3"/>
      </w:pPr>
      <w:r w:rsidRPr="00A878CF">
        <w:t>Z</w:t>
      </w:r>
      <w:r w:rsidR="003148B1" w:rsidRPr="00A878CF">
        <w:t>aloge</w:t>
      </w:r>
    </w:p>
    <w:p w14:paraId="6C42DD53" w14:textId="47C08649" w:rsidR="00BC1740" w:rsidRDefault="002A75FB" w:rsidP="00B26B7C">
      <w:pPr>
        <w:pStyle w:val="Seznamcrke"/>
        <w:keepNext w:val="0"/>
        <w:ind w:left="658" w:hanging="658"/>
        <w:jc w:val="both"/>
        <w:rPr>
          <w:rFonts w:ascii="Arial" w:hAnsi="Arial" w:cs="Arial"/>
          <w:bCs/>
          <w:sz w:val="22"/>
        </w:rPr>
      </w:pPr>
      <w:r w:rsidRPr="00A878CF">
        <w:rPr>
          <w:rFonts w:ascii="Arial" w:hAnsi="Arial" w:cs="Arial"/>
          <w:b/>
          <w:sz w:val="22"/>
        </w:rPr>
        <w:t>36.</w:t>
      </w:r>
      <w:r w:rsidR="00CC124D">
        <w:rPr>
          <w:rFonts w:ascii="Arial" w:hAnsi="Arial" w:cs="Arial"/>
          <w:b/>
          <w:sz w:val="22"/>
        </w:rPr>
        <w:t>2</w:t>
      </w:r>
      <w:r w:rsidR="00E52E82">
        <w:rPr>
          <w:rFonts w:ascii="Arial" w:hAnsi="Arial" w:cs="Arial"/>
          <w:b/>
          <w:sz w:val="22"/>
        </w:rPr>
        <w:t>7</w:t>
      </w:r>
      <w:r w:rsidRPr="00A878CF">
        <w:rPr>
          <w:rFonts w:ascii="Arial" w:hAnsi="Arial" w:cs="Arial"/>
          <w:b/>
          <w:sz w:val="22"/>
        </w:rPr>
        <w:t>.</w:t>
      </w:r>
      <w:r w:rsidRPr="00A878CF">
        <w:rPr>
          <w:rFonts w:ascii="Arial" w:hAnsi="Arial" w:cs="Arial"/>
          <w:bCs/>
          <w:sz w:val="22"/>
        </w:rPr>
        <w:t xml:space="preserve"> Brezplačno pridobljene zaloge se začetno pripoznajo po pošteni vrednosti, razen kadar so namenjene brezplačni razdelitvi ali </w:t>
      </w:r>
      <w:r w:rsidR="001D1298" w:rsidRPr="00A878CF">
        <w:rPr>
          <w:rFonts w:ascii="Arial" w:hAnsi="Arial" w:cs="Arial"/>
          <w:bCs/>
          <w:sz w:val="22"/>
        </w:rPr>
        <w:t>proizvodnji</w:t>
      </w:r>
      <w:r w:rsidR="00D27AEE" w:rsidRPr="00A878CF">
        <w:rPr>
          <w:rFonts w:ascii="Arial" w:hAnsi="Arial" w:cs="Arial"/>
          <w:bCs/>
          <w:sz w:val="22"/>
        </w:rPr>
        <w:t xml:space="preserve"> zalog</w:t>
      </w:r>
      <w:r w:rsidR="001D1298" w:rsidRPr="00A878CF">
        <w:rPr>
          <w:rFonts w:ascii="Arial" w:hAnsi="Arial" w:cs="Arial"/>
          <w:bCs/>
          <w:sz w:val="22"/>
        </w:rPr>
        <w:t xml:space="preserve"> za brezplačno razdelitev</w:t>
      </w:r>
      <w:r w:rsidR="008C2EEB" w:rsidRPr="00A878CF">
        <w:rPr>
          <w:rFonts w:ascii="Arial" w:hAnsi="Arial" w:cs="Arial"/>
          <w:bCs/>
          <w:sz w:val="22"/>
        </w:rPr>
        <w:t xml:space="preserve"> </w:t>
      </w:r>
      <w:r w:rsidR="00BC0321" w:rsidRPr="00A878CF">
        <w:rPr>
          <w:rFonts w:ascii="Arial" w:hAnsi="Arial" w:cs="Arial"/>
          <w:bCs/>
          <w:sz w:val="22"/>
        </w:rPr>
        <w:t xml:space="preserve">ali porabi pri opravljanju storitev, ki se </w:t>
      </w:r>
      <w:r w:rsidR="00BC0321" w:rsidRPr="006E0900">
        <w:rPr>
          <w:rFonts w:ascii="Arial" w:hAnsi="Arial" w:cs="Arial"/>
          <w:bCs/>
          <w:sz w:val="22"/>
        </w:rPr>
        <w:t>uporabnikom</w:t>
      </w:r>
      <w:r w:rsidR="00BC0321" w:rsidRPr="00A878CF">
        <w:rPr>
          <w:rFonts w:ascii="Arial" w:hAnsi="Arial" w:cs="Arial"/>
          <w:bCs/>
          <w:sz w:val="22"/>
        </w:rPr>
        <w:t xml:space="preserve"> ne zaračunajo</w:t>
      </w:r>
      <w:r w:rsidRPr="00A878CF">
        <w:rPr>
          <w:rFonts w:ascii="Arial" w:hAnsi="Arial" w:cs="Arial"/>
          <w:bCs/>
          <w:sz w:val="22"/>
        </w:rPr>
        <w:t>. V t</w:t>
      </w:r>
      <w:r w:rsidR="000C1C51">
        <w:rPr>
          <w:rFonts w:ascii="Arial" w:hAnsi="Arial" w:cs="Arial"/>
          <w:bCs/>
          <w:sz w:val="22"/>
        </w:rPr>
        <w:t>ak</w:t>
      </w:r>
      <w:r w:rsidRPr="00A878CF">
        <w:rPr>
          <w:rFonts w:ascii="Arial" w:hAnsi="Arial" w:cs="Arial"/>
          <w:bCs/>
          <w:sz w:val="22"/>
        </w:rPr>
        <w:t>em primeru se brezplačno pridobljene zaloge začetno pripoznajo po nadomestitveni vrednosti.</w:t>
      </w:r>
      <w:r w:rsidR="008C2EEB" w:rsidRPr="00A878CF">
        <w:rPr>
          <w:rFonts w:ascii="Arial" w:hAnsi="Arial" w:cs="Arial"/>
          <w:bCs/>
          <w:sz w:val="22"/>
        </w:rPr>
        <w:t xml:space="preserve"> </w:t>
      </w:r>
    </w:p>
    <w:p w14:paraId="7BFEDCC8" w14:textId="50023A70" w:rsidR="00CD556F" w:rsidRDefault="00294589" w:rsidP="00B26B7C">
      <w:pPr>
        <w:pStyle w:val="Seznamcrke"/>
        <w:keepNext w:val="0"/>
        <w:ind w:left="658" w:hanging="658"/>
        <w:jc w:val="both"/>
        <w:rPr>
          <w:rFonts w:ascii="Arial" w:hAnsi="Arial" w:cs="Arial"/>
          <w:bCs/>
          <w:sz w:val="22"/>
        </w:rPr>
      </w:pPr>
      <w:r w:rsidRPr="007436FE">
        <w:rPr>
          <w:rFonts w:ascii="Arial" w:hAnsi="Arial" w:cs="Arial"/>
          <w:b/>
          <w:sz w:val="22"/>
        </w:rPr>
        <w:t>36.2</w:t>
      </w:r>
      <w:r w:rsidR="00E52E82">
        <w:rPr>
          <w:rFonts w:ascii="Arial" w:hAnsi="Arial" w:cs="Arial"/>
          <w:b/>
          <w:sz w:val="22"/>
        </w:rPr>
        <w:t>8</w:t>
      </w:r>
      <w:r w:rsidRPr="007436FE">
        <w:rPr>
          <w:rFonts w:ascii="Arial" w:hAnsi="Arial" w:cs="Arial"/>
          <w:b/>
          <w:sz w:val="22"/>
        </w:rPr>
        <w:t>.</w:t>
      </w:r>
      <w:r>
        <w:rPr>
          <w:rFonts w:ascii="Arial" w:hAnsi="Arial" w:cs="Arial"/>
          <w:bCs/>
          <w:sz w:val="22"/>
        </w:rPr>
        <w:t xml:space="preserve"> Z</w:t>
      </w:r>
      <w:r w:rsidR="00986CC7">
        <w:rPr>
          <w:rFonts w:ascii="Arial" w:hAnsi="Arial" w:cs="Arial"/>
          <w:bCs/>
          <w:sz w:val="22"/>
        </w:rPr>
        <w:t>aloge</w:t>
      </w:r>
      <w:r w:rsidR="00BC1740">
        <w:rPr>
          <w:rFonts w:ascii="Arial" w:hAnsi="Arial" w:cs="Arial"/>
          <w:bCs/>
          <w:sz w:val="22"/>
        </w:rPr>
        <w:t xml:space="preserve">, </w:t>
      </w:r>
      <w:r w:rsidR="00BC1740" w:rsidRPr="002B707E">
        <w:rPr>
          <w:rFonts w:ascii="Arial" w:hAnsi="Arial" w:cs="Arial"/>
          <w:bCs/>
          <w:sz w:val="22"/>
        </w:rPr>
        <w:t>namenjene brezplačni razdelitvi ali proizvodnji zalog za brezplačno razdelitev ali porabi pri opravljanju storitev, ki se uporabnikom ne zaračunajo</w:t>
      </w:r>
      <w:r w:rsidR="002B707E">
        <w:rPr>
          <w:rFonts w:ascii="Arial" w:hAnsi="Arial" w:cs="Arial"/>
          <w:bCs/>
          <w:sz w:val="22"/>
        </w:rPr>
        <w:t>,</w:t>
      </w:r>
      <w:r>
        <w:rPr>
          <w:rFonts w:ascii="Arial" w:hAnsi="Arial" w:cs="Arial"/>
          <w:bCs/>
          <w:sz w:val="22"/>
        </w:rPr>
        <w:t xml:space="preserve"> </w:t>
      </w:r>
      <w:r w:rsidRPr="008C09A1">
        <w:rPr>
          <w:rFonts w:ascii="Arial" w:hAnsi="Arial" w:cs="Arial"/>
          <w:bCs/>
          <w:sz w:val="22"/>
        </w:rPr>
        <w:t>se po začetnem pripoznanju</w:t>
      </w:r>
      <w:r>
        <w:rPr>
          <w:rFonts w:ascii="Calibri" w:hAnsi="Calibri" w:cs="Calibri"/>
          <w:bCs/>
          <w:sz w:val="22"/>
        </w:rPr>
        <w:t xml:space="preserve"> </w:t>
      </w:r>
      <w:r w:rsidR="00986CC7" w:rsidRPr="00A878CF">
        <w:rPr>
          <w:rFonts w:ascii="Arial" w:hAnsi="Arial" w:cs="Arial"/>
          <w:bCs/>
          <w:sz w:val="22"/>
        </w:rPr>
        <w:t xml:space="preserve">vrednotijo po izvirni vrednosti ali nadomestitveni vrednosti, in sicer po tisti, ki je </w:t>
      </w:r>
      <w:r w:rsidR="00986CC7" w:rsidRPr="000C1C51">
        <w:rPr>
          <w:rFonts w:ascii="Arial" w:hAnsi="Arial" w:cs="Arial"/>
          <w:bCs/>
          <w:sz w:val="22"/>
        </w:rPr>
        <w:t>nižja</w:t>
      </w:r>
      <w:r w:rsidR="00986CC7">
        <w:rPr>
          <w:rFonts w:ascii="Arial" w:hAnsi="Arial" w:cs="Arial"/>
          <w:bCs/>
          <w:sz w:val="22"/>
        </w:rPr>
        <w:t xml:space="preserve">. Vse </w:t>
      </w:r>
      <w:r w:rsidR="00C76AF8">
        <w:rPr>
          <w:rFonts w:ascii="Arial" w:hAnsi="Arial" w:cs="Arial"/>
          <w:bCs/>
          <w:sz w:val="22"/>
        </w:rPr>
        <w:t xml:space="preserve">druge </w:t>
      </w:r>
      <w:r w:rsidR="00986CC7">
        <w:rPr>
          <w:rFonts w:ascii="Arial" w:hAnsi="Arial" w:cs="Arial"/>
          <w:bCs/>
          <w:sz w:val="22"/>
        </w:rPr>
        <w:t>zaloge se vrednotijo po določilih SRS</w:t>
      </w:r>
      <w:r w:rsidR="00C76AF8">
        <w:rPr>
          <w:rFonts w:ascii="Arial" w:hAnsi="Arial" w:cs="Arial"/>
          <w:sz w:val="22"/>
        </w:rPr>
        <w:t>-ja</w:t>
      </w:r>
      <w:r w:rsidR="00986CC7">
        <w:rPr>
          <w:rFonts w:ascii="Arial" w:hAnsi="Arial" w:cs="Arial"/>
          <w:bCs/>
          <w:sz w:val="22"/>
        </w:rPr>
        <w:t xml:space="preserve"> 4.</w:t>
      </w:r>
    </w:p>
    <w:p w14:paraId="490C7191" w14:textId="0088B02F" w:rsidR="00372CA4" w:rsidRDefault="00A508FD" w:rsidP="00AC54B9">
      <w:pPr>
        <w:pStyle w:val="Naslov2"/>
      </w:pPr>
      <w:r>
        <w:t>b</w:t>
      </w:r>
      <w:r w:rsidR="00372CA4" w:rsidRPr="007078A4">
        <w:t>)</w:t>
      </w:r>
      <w:r w:rsidR="0024241B">
        <w:t xml:space="preserve"> </w:t>
      </w:r>
      <w:r>
        <w:t>Obveznosti do virov sredstev</w:t>
      </w:r>
      <w:r w:rsidR="008F29A6" w:rsidRPr="00D27AEE">
        <w:t xml:space="preserve"> </w:t>
      </w:r>
    </w:p>
    <w:p w14:paraId="7D6DB165" w14:textId="26BDF68E" w:rsidR="00A878CF" w:rsidRPr="00CD0E6C" w:rsidRDefault="00053FDD" w:rsidP="00A878CF">
      <w:pPr>
        <w:pStyle w:val="Seznamcrke"/>
        <w:keepNext w:val="0"/>
        <w:jc w:val="both"/>
        <w:rPr>
          <w:rFonts w:ascii="Arial" w:hAnsi="Arial" w:cs="Arial"/>
          <w:bCs/>
          <w:sz w:val="22"/>
        </w:rPr>
      </w:pPr>
      <w:r w:rsidRPr="00CD0E6C">
        <w:rPr>
          <w:rFonts w:ascii="Arial" w:hAnsi="Arial" w:cs="Arial"/>
          <w:b/>
          <w:sz w:val="22"/>
        </w:rPr>
        <w:t>36.</w:t>
      </w:r>
      <w:r w:rsidR="00CC124D">
        <w:rPr>
          <w:rFonts w:ascii="Arial" w:hAnsi="Arial" w:cs="Arial"/>
          <w:b/>
          <w:sz w:val="22"/>
        </w:rPr>
        <w:t>29</w:t>
      </w:r>
      <w:r w:rsidR="00CE4368" w:rsidRPr="00CD0E6C">
        <w:rPr>
          <w:rFonts w:ascii="Arial" w:hAnsi="Arial" w:cs="Arial"/>
          <w:b/>
          <w:sz w:val="22"/>
        </w:rPr>
        <w:t>.</w:t>
      </w:r>
      <w:r w:rsidRPr="00CD0E6C">
        <w:rPr>
          <w:rFonts w:ascii="Arial" w:hAnsi="Arial" w:cs="Arial"/>
          <w:bCs/>
          <w:sz w:val="22"/>
        </w:rPr>
        <w:tab/>
        <w:t>Obveznosti so sedanje obveze določenega uporabnika EKN</w:t>
      </w:r>
      <w:r w:rsidR="00C76AF8">
        <w:rPr>
          <w:rFonts w:ascii="Arial" w:hAnsi="Arial" w:cs="Arial"/>
          <w:sz w:val="22"/>
        </w:rPr>
        <w:t>-ja</w:t>
      </w:r>
      <w:r w:rsidRPr="00CD0E6C">
        <w:rPr>
          <w:rFonts w:ascii="Arial" w:hAnsi="Arial" w:cs="Arial"/>
          <w:bCs/>
          <w:sz w:val="22"/>
        </w:rPr>
        <w:t xml:space="preserve"> na podlagi preteklih dogodkov za prenos sredstev, ki določenem</w:t>
      </w:r>
      <w:r w:rsidR="00CD0E6C" w:rsidRPr="00CD0E6C">
        <w:rPr>
          <w:rFonts w:ascii="Arial" w:hAnsi="Arial" w:cs="Arial"/>
          <w:bCs/>
          <w:sz w:val="22"/>
        </w:rPr>
        <w:t>u</w:t>
      </w:r>
      <w:r w:rsidRPr="00CD0E6C">
        <w:rPr>
          <w:rFonts w:ascii="Arial" w:hAnsi="Arial" w:cs="Arial"/>
          <w:bCs/>
          <w:sz w:val="22"/>
        </w:rPr>
        <w:t xml:space="preserve"> uporabniku EKN</w:t>
      </w:r>
      <w:r w:rsidR="00C76AF8">
        <w:rPr>
          <w:rFonts w:ascii="Arial" w:hAnsi="Arial" w:cs="Arial"/>
          <w:sz w:val="22"/>
        </w:rPr>
        <w:t>-ja</w:t>
      </w:r>
      <w:r w:rsidRPr="00CD0E6C">
        <w:rPr>
          <w:rFonts w:ascii="Arial" w:hAnsi="Arial" w:cs="Arial"/>
          <w:bCs/>
          <w:sz w:val="22"/>
        </w:rPr>
        <w:t xml:space="preserve"> omogočajo izvajanje javne službe ali doseganje gospodarskih koristi</w:t>
      </w:r>
      <w:r w:rsidR="00FF379C">
        <w:rPr>
          <w:rFonts w:ascii="Arial" w:hAnsi="Arial" w:cs="Arial"/>
          <w:bCs/>
          <w:sz w:val="22"/>
        </w:rPr>
        <w:t xml:space="preserve"> iz drugih dejavnosti</w:t>
      </w:r>
      <w:r w:rsidRPr="00CD0E6C">
        <w:rPr>
          <w:rFonts w:ascii="Arial" w:hAnsi="Arial" w:cs="Arial"/>
          <w:bCs/>
          <w:sz w:val="22"/>
        </w:rPr>
        <w:t>.</w:t>
      </w:r>
    </w:p>
    <w:p w14:paraId="743B7B34" w14:textId="152494AD" w:rsidR="00A878CF" w:rsidRPr="00CD0E6C" w:rsidRDefault="00A878CF" w:rsidP="00951A47">
      <w:pPr>
        <w:pStyle w:val="Seznamcrke"/>
        <w:keepNext w:val="0"/>
        <w:spacing w:after="120"/>
        <w:jc w:val="both"/>
        <w:rPr>
          <w:rFonts w:ascii="Arial" w:hAnsi="Arial" w:cs="Arial"/>
          <w:bCs/>
          <w:sz w:val="22"/>
        </w:rPr>
      </w:pPr>
      <w:r w:rsidRPr="00CD0E6C">
        <w:rPr>
          <w:rFonts w:ascii="Arial" w:hAnsi="Arial" w:cs="Arial"/>
          <w:b/>
          <w:sz w:val="22"/>
        </w:rPr>
        <w:t>36.</w:t>
      </w:r>
      <w:r w:rsidR="00CC124D" w:rsidRPr="00CD0E6C">
        <w:rPr>
          <w:rFonts w:ascii="Arial" w:hAnsi="Arial" w:cs="Arial"/>
          <w:b/>
          <w:sz w:val="22"/>
        </w:rPr>
        <w:t>3</w:t>
      </w:r>
      <w:r w:rsidR="00CC124D">
        <w:rPr>
          <w:rFonts w:ascii="Arial" w:hAnsi="Arial" w:cs="Arial"/>
          <w:b/>
          <w:sz w:val="22"/>
        </w:rPr>
        <w:t>0</w:t>
      </w:r>
      <w:r w:rsidRPr="00CD0E6C">
        <w:rPr>
          <w:rFonts w:ascii="Arial" w:hAnsi="Arial" w:cs="Arial"/>
          <w:b/>
          <w:sz w:val="22"/>
        </w:rPr>
        <w:t>.</w:t>
      </w:r>
      <w:r w:rsidR="00A14E5E">
        <w:rPr>
          <w:rFonts w:ascii="Arial" w:hAnsi="Arial" w:cs="Arial"/>
          <w:bCs/>
          <w:sz w:val="22"/>
        </w:rPr>
        <w:tab/>
      </w:r>
      <w:r w:rsidRPr="00CD0E6C">
        <w:rPr>
          <w:rFonts w:ascii="Arial" w:hAnsi="Arial" w:cs="Arial"/>
          <w:bCs/>
          <w:sz w:val="22"/>
        </w:rPr>
        <w:t xml:space="preserve">Obveznost se v </w:t>
      </w:r>
      <w:r w:rsidR="00C20952">
        <w:rPr>
          <w:rFonts w:ascii="Arial" w:hAnsi="Arial" w:cs="Arial"/>
          <w:bCs/>
          <w:sz w:val="22"/>
        </w:rPr>
        <w:t>poslovnih knjigah</w:t>
      </w:r>
      <w:r w:rsidRPr="00CD0E6C">
        <w:rPr>
          <w:rFonts w:ascii="Arial" w:hAnsi="Arial" w:cs="Arial"/>
          <w:bCs/>
          <w:sz w:val="22"/>
        </w:rPr>
        <w:t xml:space="preserve"> in bilanci stanja določenega uporabnika EKN</w:t>
      </w:r>
      <w:r w:rsidR="00C76AF8">
        <w:rPr>
          <w:rFonts w:ascii="Arial" w:hAnsi="Arial" w:cs="Arial"/>
          <w:sz w:val="22"/>
        </w:rPr>
        <w:t>-ja</w:t>
      </w:r>
      <w:r w:rsidRPr="00CD0E6C">
        <w:rPr>
          <w:rFonts w:ascii="Arial" w:hAnsi="Arial" w:cs="Arial"/>
          <w:bCs/>
          <w:sz w:val="22"/>
        </w:rPr>
        <w:t xml:space="preserve"> pripozna, če:</w:t>
      </w:r>
    </w:p>
    <w:p w14:paraId="28F2827D" w14:textId="06A4EDD8" w:rsidR="00A878CF" w:rsidRPr="00CD0E6C" w:rsidRDefault="00A878CF" w:rsidP="00B26B7C">
      <w:pPr>
        <w:pStyle w:val="Seznamcrke"/>
        <w:keepNext w:val="0"/>
        <w:numPr>
          <w:ilvl w:val="0"/>
          <w:numId w:val="30"/>
        </w:numPr>
        <w:spacing w:after="120"/>
        <w:ind w:left="1027" w:hanging="369"/>
        <w:jc w:val="both"/>
        <w:rPr>
          <w:rFonts w:ascii="Arial" w:hAnsi="Arial" w:cs="Arial"/>
          <w:sz w:val="22"/>
        </w:rPr>
      </w:pPr>
      <w:r w:rsidRPr="00CD0E6C">
        <w:rPr>
          <w:rFonts w:ascii="Arial" w:hAnsi="Arial" w:cs="Arial"/>
          <w:sz w:val="22"/>
        </w:rPr>
        <w:lastRenderedPageBreak/>
        <w:t>se bodo zaradi njene poravnave oziroma izpolnitve zmanjšala sredstva (viri), ki določenemu uporabniku EKN</w:t>
      </w:r>
      <w:r w:rsidR="00C76AF8">
        <w:rPr>
          <w:rFonts w:ascii="Arial" w:hAnsi="Arial" w:cs="Arial"/>
          <w:sz w:val="22"/>
        </w:rPr>
        <w:t>-ja</w:t>
      </w:r>
      <w:r w:rsidRPr="00CD0E6C">
        <w:rPr>
          <w:rFonts w:ascii="Arial" w:hAnsi="Arial" w:cs="Arial"/>
          <w:sz w:val="22"/>
        </w:rPr>
        <w:t xml:space="preserve"> omogočajo izvajanje javne službe ali doseganje gospodarskih koristi </w:t>
      </w:r>
      <w:r w:rsidR="00FF379C">
        <w:rPr>
          <w:rFonts w:ascii="Arial" w:hAnsi="Arial" w:cs="Arial"/>
          <w:sz w:val="22"/>
        </w:rPr>
        <w:t>iz drugih dejavnosti</w:t>
      </w:r>
      <w:r w:rsidR="00C76AF8">
        <w:rPr>
          <w:rFonts w:ascii="Arial" w:hAnsi="Arial" w:cs="Arial"/>
          <w:sz w:val="22"/>
        </w:rPr>
        <w:t>;</w:t>
      </w:r>
      <w:r w:rsidR="00FF379C">
        <w:rPr>
          <w:rFonts w:ascii="Arial" w:hAnsi="Arial" w:cs="Arial"/>
          <w:sz w:val="22"/>
        </w:rPr>
        <w:t xml:space="preserve"> </w:t>
      </w:r>
      <w:r w:rsidRPr="00CD0E6C">
        <w:rPr>
          <w:rFonts w:ascii="Arial" w:hAnsi="Arial" w:cs="Arial"/>
          <w:sz w:val="22"/>
        </w:rPr>
        <w:t>in</w:t>
      </w:r>
    </w:p>
    <w:p w14:paraId="7A84ADFA" w14:textId="77777777" w:rsidR="00A878CF" w:rsidRPr="00CD0E6C" w:rsidRDefault="00A878CF" w:rsidP="00A14E5E">
      <w:pPr>
        <w:pStyle w:val="Seznamcrke"/>
        <w:keepNext w:val="0"/>
        <w:numPr>
          <w:ilvl w:val="0"/>
          <w:numId w:val="30"/>
        </w:numPr>
        <w:jc w:val="both"/>
        <w:rPr>
          <w:rFonts w:ascii="Arial" w:hAnsi="Arial" w:cs="Arial"/>
          <w:sz w:val="22"/>
        </w:rPr>
      </w:pPr>
      <w:r w:rsidRPr="00CD0E6C">
        <w:rPr>
          <w:rFonts w:ascii="Arial" w:hAnsi="Arial" w:cs="Arial"/>
          <w:sz w:val="22"/>
        </w:rPr>
        <w:t>je mogoče njeno vrednost zanesljivo izmeriti.</w:t>
      </w:r>
    </w:p>
    <w:p w14:paraId="4F135558" w14:textId="77777777" w:rsidR="000B6AC0" w:rsidRDefault="000B6AC0" w:rsidP="00AC54B9">
      <w:pPr>
        <w:pStyle w:val="Naslov3"/>
      </w:pPr>
      <w:r>
        <w:t>Pasivne časovne razmejitve</w:t>
      </w:r>
    </w:p>
    <w:p w14:paraId="33BDDED2" w14:textId="2DD698E1" w:rsidR="000E2BD6" w:rsidRPr="007078A4" w:rsidRDefault="000458D8" w:rsidP="0014668B">
      <w:pPr>
        <w:pStyle w:val="Seznamcrke"/>
        <w:keepNext w:val="0"/>
        <w:spacing w:after="120"/>
        <w:ind w:left="658" w:hanging="658"/>
        <w:rPr>
          <w:rFonts w:ascii="Arial" w:hAnsi="Arial" w:cs="Arial"/>
          <w:bCs/>
          <w:sz w:val="22"/>
        </w:rPr>
      </w:pPr>
      <w:r w:rsidRPr="00EE0BDA">
        <w:rPr>
          <w:rFonts w:ascii="Arial" w:hAnsi="Arial" w:cs="Arial"/>
          <w:b/>
          <w:sz w:val="22"/>
        </w:rPr>
        <w:t>36.</w:t>
      </w:r>
      <w:r w:rsidR="00CC124D">
        <w:rPr>
          <w:rFonts w:ascii="Arial" w:hAnsi="Arial" w:cs="Arial"/>
          <w:b/>
          <w:sz w:val="22"/>
        </w:rPr>
        <w:t>31</w:t>
      </w:r>
      <w:r w:rsidRPr="00EE0BDA">
        <w:rPr>
          <w:rFonts w:ascii="Arial" w:hAnsi="Arial" w:cs="Arial"/>
          <w:b/>
          <w:sz w:val="22"/>
        </w:rPr>
        <w:t>.</w:t>
      </w:r>
      <w:r>
        <w:rPr>
          <w:rFonts w:ascii="Arial" w:hAnsi="Arial" w:cs="Arial"/>
          <w:bCs/>
          <w:sz w:val="22"/>
        </w:rPr>
        <w:tab/>
      </w:r>
      <w:r w:rsidR="000E2BD6" w:rsidRPr="007078A4">
        <w:rPr>
          <w:rFonts w:ascii="Arial" w:hAnsi="Arial" w:cs="Arial"/>
          <w:bCs/>
          <w:sz w:val="22"/>
        </w:rPr>
        <w:t xml:space="preserve">Med dolgoročnimi pasivnimi časovnimi razmejitvami se ločeno izkazujejo: </w:t>
      </w:r>
    </w:p>
    <w:p w14:paraId="1619ED91" w14:textId="5292A730" w:rsidR="000E2BD6" w:rsidRPr="007078A4" w:rsidRDefault="000E2BD6" w:rsidP="00B26B7C">
      <w:pPr>
        <w:pStyle w:val="Seznamcrke"/>
        <w:keepNext w:val="0"/>
        <w:numPr>
          <w:ilvl w:val="0"/>
          <w:numId w:val="2"/>
        </w:numPr>
        <w:spacing w:after="120"/>
        <w:ind w:left="1134" w:hanging="425"/>
        <w:jc w:val="both"/>
        <w:rPr>
          <w:rFonts w:ascii="Arial" w:hAnsi="Arial" w:cs="Arial"/>
          <w:bCs/>
          <w:sz w:val="22"/>
        </w:rPr>
      </w:pPr>
      <w:r w:rsidRPr="007078A4">
        <w:rPr>
          <w:rFonts w:ascii="Arial" w:hAnsi="Arial" w:cs="Arial"/>
          <w:bCs/>
          <w:sz w:val="22"/>
        </w:rPr>
        <w:t>obveznost</w:t>
      </w:r>
      <w:r w:rsidR="00914795">
        <w:rPr>
          <w:rFonts w:ascii="Arial" w:hAnsi="Arial" w:cs="Arial"/>
          <w:bCs/>
          <w:sz w:val="22"/>
        </w:rPr>
        <w:t>i</w:t>
      </w:r>
      <w:r w:rsidRPr="007078A4">
        <w:rPr>
          <w:rFonts w:ascii="Arial" w:hAnsi="Arial" w:cs="Arial"/>
          <w:bCs/>
          <w:sz w:val="22"/>
        </w:rPr>
        <w:t xml:space="preserve"> za sredstv</w:t>
      </w:r>
      <w:r w:rsidR="00D04135">
        <w:rPr>
          <w:rFonts w:ascii="Arial" w:hAnsi="Arial" w:cs="Arial"/>
          <w:bCs/>
          <w:sz w:val="22"/>
        </w:rPr>
        <w:t>a</w:t>
      </w:r>
      <w:r w:rsidRPr="007078A4">
        <w:rPr>
          <w:rFonts w:ascii="Arial" w:hAnsi="Arial" w:cs="Arial"/>
          <w:bCs/>
          <w:sz w:val="22"/>
        </w:rPr>
        <w:t xml:space="preserve"> v upravljanju</w:t>
      </w:r>
      <w:r w:rsidR="0062545A">
        <w:rPr>
          <w:rFonts w:ascii="Arial" w:hAnsi="Arial" w:cs="Arial"/>
          <w:bCs/>
          <w:sz w:val="22"/>
        </w:rPr>
        <w:t>;</w:t>
      </w:r>
    </w:p>
    <w:p w14:paraId="7BBB8DE4" w14:textId="2BFA0515" w:rsidR="000E2BD6" w:rsidRDefault="000E2BD6" w:rsidP="00B26B7C">
      <w:pPr>
        <w:pStyle w:val="Seznamcrke"/>
        <w:keepNext w:val="0"/>
        <w:numPr>
          <w:ilvl w:val="0"/>
          <w:numId w:val="2"/>
        </w:numPr>
        <w:spacing w:after="120"/>
        <w:ind w:left="1134" w:hanging="425"/>
        <w:jc w:val="both"/>
        <w:rPr>
          <w:rFonts w:ascii="Arial" w:hAnsi="Arial" w:cs="Arial"/>
          <w:bCs/>
          <w:sz w:val="22"/>
        </w:rPr>
      </w:pPr>
      <w:r w:rsidRPr="007078A4">
        <w:rPr>
          <w:rFonts w:ascii="Arial" w:hAnsi="Arial" w:cs="Arial"/>
          <w:bCs/>
          <w:sz w:val="22"/>
        </w:rPr>
        <w:t>obveznost</w:t>
      </w:r>
      <w:r w:rsidR="00914795">
        <w:rPr>
          <w:rFonts w:ascii="Arial" w:hAnsi="Arial" w:cs="Arial"/>
          <w:bCs/>
          <w:sz w:val="22"/>
        </w:rPr>
        <w:t>i</w:t>
      </w:r>
      <w:r w:rsidRPr="007078A4">
        <w:rPr>
          <w:rFonts w:ascii="Arial" w:hAnsi="Arial" w:cs="Arial"/>
          <w:bCs/>
          <w:sz w:val="22"/>
        </w:rPr>
        <w:t xml:space="preserve"> za </w:t>
      </w:r>
      <w:r w:rsidR="0062545A">
        <w:rPr>
          <w:rFonts w:ascii="Arial" w:hAnsi="Arial" w:cs="Arial"/>
          <w:bCs/>
          <w:sz w:val="22"/>
        </w:rPr>
        <w:t>opredmetena osnovna sredstva in neopredmetena sredstva, ki jih ima določeni uporabnik EKN</w:t>
      </w:r>
      <w:r w:rsidR="00C76AF8">
        <w:rPr>
          <w:rFonts w:ascii="Arial" w:hAnsi="Arial" w:cs="Arial"/>
          <w:sz w:val="22"/>
        </w:rPr>
        <w:t>-ja</w:t>
      </w:r>
      <w:r w:rsidR="0062545A">
        <w:rPr>
          <w:rFonts w:ascii="Arial" w:hAnsi="Arial" w:cs="Arial"/>
          <w:bCs/>
          <w:sz w:val="22"/>
        </w:rPr>
        <w:t xml:space="preserve"> v lasti in jih je pridobil od ustanovitelja;</w:t>
      </w:r>
    </w:p>
    <w:p w14:paraId="653F6933" w14:textId="611F29BC" w:rsidR="0005714C" w:rsidRDefault="0005714C" w:rsidP="00B26B7C">
      <w:pPr>
        <w:pStyle w:val="Seznamcrke"/>
        <w:keepNext w:val="0"/>
        <w:numPr>
          <w:ilvl w:val="0"/>
          <w:numId w:val="2"/>
        </w:numPr>
        <w:spacing w:after="120"/>
        <w:ind w:left="1134" w:hanging="425"/>
        <w:jc w:val="both"/>
        <w:rPr>
          <w:rFonts w:ascii="Arial" w:hAnsi="Arial" w:cs="Arial"/>
          <w:bCs/>
          <w:sz w:val="22"/>
        </w:rPr>
      </w:pPr>
      <w:r>
        <w:rPr>
          <w:rFonts w:ascii="Arial" w:hAnsi="Arial" w:cs="Arial"/>
          <w:bCs/>
          <w:sz w:val="22"/>
        </w:rPr>
        <w:t>obveznost</w:t>
      </w:r>
      <w:r w:rsidR="00914795">
        <w:rPr>
          <w:rFonts w:ascii="Arial" w:hAnsi="Arial" w:cs="Arial"/>
          <w:bCs/>
          <w:sz w:val="22"/>
        </w:rPr>
        <w:t>i</w:t>
      </w:r>
      <w:r>
        <w:rPr>
          <w:rFonts w:ascii="Arial" w:hAnsi="Arial" w:cs="Arial"/>
          <w:bCs/>
          <w:sz w:val="22"/>
        </w:rPr>
        <w:t xml:space="preserve"> za opredmetena osnovna sredstva in neopredmetena sredstva, ki jih ima določeni uporabnik EKN</w:t>
      </w:r>
      <w:r w:rsidR="00C76AF8">
        <w:rPr>
          <w:rFonts w:ascii="Arial" w:hAnsi="Arial" w:cs="Arial"/>
          <w:sz w:val="22"/>
        </w:rPr>
        <w:t>-ja</w:t>
      </w:r>
      <w:r>
        <w:rPr>
          <w:rFonts w:ascii="Arial" w:hAnsi="Arial" w:cs="Arial"/>
          <w:bCs/>
          <w:sz w:val="22"/>
        </w:rPr>
        <w:t xml:space="preserve"> v lasti in jih je pridobil iz javnofinančnih virov, vendar ne od ustanovitelja</w:t>
      </w:r>
      <w:r w:rsidR="00D925E2">
        <w:rPr>
          <w:rFonts w:ascii="Arial" w:hAnsi="Arial" w:cs="Arial"/>
          <w:bCs/>
          <w:sz w:val="22"/>
        </w:rPr>
        <w:t xml:space="preserve"> (na primer iz sredstev EU</w:t>
      </w:r>
      <w:r w:rsidR="00C76AF8">
        <w:rPr>
          <w:rFonts w:ascii="Arial" w:hAnsi="Arial" w:cs="Arial"/>
          <w:sz w:val="22"/>
        </w:rPr>
        <w:t>-ja</w:t>
      </w:r>
      <w:r w:rsidR="00D925E2">
        <w:rPr>
          <w:rFonts w:ascii="Arial" w:hAnsi="Arial" w:cs="Arial"/>
          <w:bCs/>
          <w:sz w:val="22"/>
        </w:rPr>
        <w:t>)</w:t>
      </w:r>
      <w:r>
        <w:rPr>
          <w:rFonts w:ascii="Arial" w:hAnsi="Arial" w:cs="Arial"/>
          <w:bCs/>
          <w:sz w:val="22"/>
        </w:rPr>
        <w:t>;</w:t>
      </w:r>
    </w:p>
    <w:p w14:paraId="4CB3AFA7" w14:textId="249D55FE" w:rsidR="00176948" w:rsidRPr="007078A4" w:rsidRDefault="00B23CD3" w:rsidP="00EE021F">
      <w:pPr>
        <w:pStyle w:val="Seznamcrke"/>
        <w:keepNext w:val="0"/>
        <w:spacing w:after="120"/>
        <w:ind w:left="1134" w:hanging="425"/>
        <w:jc w:val="both"/>
        <w:rPr>
          <w:rFonts w:ascii="Arial" w:hAnsi="Arial" w:cs="Arial"/>
          <w:bCs/>
          <w:sz w:val="22"/>
        </w:rPr>
      </w:pPr>
      <w:r>
        <w:rPr>
          <w:rFonts w:ascii="Arial" w:hAnsi="Arial" w:cs="Arial"/>
          <w:bCs/>
          <w:sz w:val="22"/>
        </w:rPr>
        <w:t xml:space="preserve">č) </w:t>
      </w:r>
      <w:r>
        <w:rPr>
          <w:rFonts w:ascii="Arial" w:hAnsi="Arial" w:cs="Arial"/>
          <w:bCs/>
          <w:sz w:val="22"/>
        </w:rPr>
        <w:tab/>
      </w:r>
      <w:r w:rsidR="00176948">
        <w:rPr>
          <w:rFonts w:ascii="Arial" w:hAnsi="Arial" w:cs="Arial"/>
          <w:bCs/>
          <w:sz w:val="22"/>
        </w:rPr>
        <w:t>obveznost</w:t>
      </w:r>
      <w:r w:rsidR="00914795">
        <w:rPr>
          <w:rFonts w:ascii="Arial" w:hAnsi="Arial" w:cs="Arial"/>
          <w:bCs/>
          <w:sz w:val="22"/>
        </w:rPr>
        <w:t>i</w:t>
      </w:r>
      <w:r w:rsidR="00176948">
        <w:rPr>
          <w:rFonts w:ascii="Arial" w:hAnsi="Arial" w:cs="Arial"/>
          <w:bCs/>
          <w:sz w:val="22"/>
        </w:rPr>
        <w:t xml:space="preserve"> za opredmetena osnovna sredstva in neopredmetena sredstva, ki jih ima določeni uporabnik EKN</w:t>
      </w:r>
      <w:r w:rsidR="00C76AF8">
        <w:rPr>
          <w:rFonts w:ascii="Arial" w:hAnsi="Arial" w:cs="Arial"/>
          <w:sz w:val="22"/>
        </w:rPr>
        <w:t>-ja</w:t>
      </w:r>
      <w:r w:rsidR="00176948">
        <w:rPr>
          <w:rFonts w:ascii="Arial" w:hAnsi="Arial" w:cs="Arial"/>
          <w:bCs/>
          <w:sz w:val="22"/>
        </w:rPr>
        <w:t xml:space="preserve"> v lasti in jih je </w:t>
      </w:r>
      <w:r w:rsidR="00B56260">
        <w:rPr>
          <w:rFonts w:ascii="Arial" w:hAnsi="Arial" w:cs="Arial"/>
          <w:bCs/>
          <w:sz w:val="22"/>
        </w:rPr>
        <w:t xml:space="preserve">prejel </w:t>
      </w:r>
      <w:r w:rsidR="00176948">
        <w:rPr>
          <w:rFonts w:ascii="Arial" w:hAnsi="Arial" w:cs="Arial"/>
          <w:bCs/>
          <w:sz w:val="22"/>
        </w:rPr>
        <w:t>kot donacijo; in</w:t>
      </w:r>
    </w:p>
    <w:p w14:paraId="135218CD" w14:textId="16DBB838" w:rsidR="00D925E2" w:rsidRDefault="000E2BD6" w:rsidP="00B26B7C">
      <w:pPr>
        <w:pStyle w:val="Seznamcrke"/>
        <w:keepNext w:val="0"/>
        <w:numPr>
          <w:ilvl w:val="0"/>
          <w:numId w:val="2"/>
        </w:numPr>
        <w:ind w:left="1134" w:hanging="425"/>
        <w:jc w:val="both"/>
        <w:rPr>
          <w:rFonts w:ascii="Arial" w:hAnsi="Arial" w:cs="Arial"/>
          <w:bCs/>
          <w:sz w:val="22"/>
        </w:rPr>
      </w:pPr>
      <w:r w:rsidRPr="007078A4">
        <w:rPr>
          <w:rFonts w:ascii="Arial" w:hAnsi="Arial" w:cs="Arial"/>
          <w:bCs/>
          <w:sz w:val="22"/>
        </w:rPr>
        <w:t xml:space="preserve">obveznosti za namenska </w:t>
      </w:r>
      <w:r w:rsidR="00FA2BFF" w:rsidRPr="007078A4">
        <w:rPr>
          <w:rFonts w:ascii="Arial" w:hAnsi="Arial" w:cs="Arial"/>
          <w:bCs/>
          <w:sz w:val="22"/>
        </w:rPr>
        <w:t>sredstva</w:t>
      </w:r>
      <w:r w:rsidRPr="007078A4">
        <w:rPr>
          <w:rFonts w:ascii="Arial" w:hAnsi="Arial" w:cs="Arial"/>
          <w:bCs/>
          <w:sz w:val="22"/>
        </w:rPr>
        <w:t xml:space="preserve"> za pokrivanje stroškov</w:t>
      </w:r>
      <w:r w:rsidR="00951A47">
        <w:rPr>
          <w:rFonts w:ascii="Arial" w:hAnsi="Arial" w:cs="Arial"/>
          <w:bCs/>
          <w:sz w:val="22"/>
        </w:rPr>
        <w:t xml:space="preserve"> ali odhodkov</w:t>
      </w:r>
      <w:r w:rsidRPr="007078A4">
        <w:rPr>
          <w:rFonts w:ascii="Arial" w:hAnsi="Arial" w:cs="Arial"/>
          <w:bCs/>
          <w:sz w:val="22"/>
        </w:rPr>
        <w:t>, ki še niso nastali</w:t>
      </w:r>
      <w:r w:rsidR="00D925E2">
        <w:rPr>
          <w:rFonts w:ascii="Arial" w:hAnsi="Arial" w:cs="Arial"/>
          <w:bCs/>
          <w:sz w:val="22"/>
        </w:rPr>
        <w:t xml:space="preserve"> </w:t>
      </w:r>
      <w:r w:rsidR="00D925E2" w:rsidRPr="00D925E2">
        <w:rPr>
          <w:rFonts w:ascii="Arial" w:hAnsi="Arial" w:cs="Arial"/>
          <w:bCs/>
          <w:sz w:val="22"/>
        </w:rPr>
        <w:t>(na primer za sredstva EU</w:t>
      </w:r>
      <w:r w:rsidR="00C76AF8">
        <w:rPr>
          <w:rFonts w:ascii="Arial" w:hAnsi="Arial" w:cs="Arial"/>
          <w:sz w:val="22"/>
        </w:rPr>
        <w:t>-ja</w:t>
      </w:r>
      <w:r w:rsidR="00D925E2" w:rsidRPr="00D925E2">
        <w:rPr>
          <w:rFonts w:ascii="Arial" w:hAnsi="Arial" w:cs="Arial"/>
          <w:bCs/>
          <w:sz w:val="22"/>
        </w:rPr>
        <w:t>, namenjena kritju stroškov projektov)</w:t>
      </w:r>
      <w:r w:rsidR="00292CE8">
        <w:rPr>
          <w:rFonts w:ascii="Arial" w:hAnsi="Arial" w:cs="Arial"/>
          <w:bCs/>
          <w:sz w:val="22"/>
        </w:rPr>
        <w:t xml:space="preserve">, razen </w:t>
      </w:r>
      <w:r w:rsidR="00D925E2">
        <w:rPr>
          <w:rFonts w:ascii="Arial" w:hAnsi="Arial" w:cs="Arial"/>
          <w:bCs/>
          <w:sz w:val="22"/>
        </w:rPr>
        <w:t xml:space="preserve">za </w:t>
      </w:r>
      <w:r w:rsidR="00292CE8">
        <w:rPr>
          <w:rFonts w:ascii="Arial" w:hAnsi="Arial" w:cs="Arial"/>
          <w:bCs/>
          <w:sz w:val="22"/>
        </w:rPr>
        <w:t>sredstv</w:t>
      </w:r>
      <w:r w:rsidR="00D925E2">
        <w:rPr>
          <w:rFonts w:ascii="Arial" w:hAnsi="Arial" w:cs="Arial"/>
          <w:bCs/>
          <w:sz w:val="22"/>
        </w:rPr>
        <w:t>a, namenjena</w:t>
      </w:r>
      <w:r w:rsidR="00292CE8">
        <w:rPr>
          <w:rFonts w:ascii="Arial" w:hAnsi="Arial" w:cs="Arial"/>
          <w:bCs/>
          <w:sz w:val="22"/>
        </w:rPr>
        <w:t xml:space="preserve"> </w:t>
      </w:r>
      <w:r w:rsidR="00D925E2">
        <w:rPr>
          <w:rFonts w:ascii="Arial" w:hAnsi="Arial" w:cs="Arial"/>
          <w:bCs/>
          <w:sz w:val="22"/>
        </w:rPr>
        <w:t xml:space="preserve">pokrivanju </w:t>
      </w:r>
      <w:r w:rsidR="00292CE8">
        <w:rPr>
          <w:rFonts w:ascii="Arial" w:hAnsi="Arial" w:cs="Arial"/>
          <w:bCs/>
          <w:sz w:val="22"/>
        </w:rPr>
        <w:t>stroškov</w:t>
      </w:r>
      <w:r w:rsidR="00AB0547">
        <w:rPr>
          <w:rFonts w:ascii="Arial" w:hAnsi="Arial" w:cs="Arial"/>
          <w:bCs/>
          <w:sz w:val="22"/>
        </w:rPr>
        <w:t xml:space="preserve"> ali odhodkov</w:t>
      </w:r>
      <w:r w:rsidR="006F0081">
        <w:rPr>
          <w:rFonts w:ascii="Arial" w:hAnsi="Arial" w:cs="Arial"/>
          <w:bCs/>
          <w:sz w:val="22"/>
        </w:rPr>
        <w:t>, ki bodo po pričakovanju nastali v letu dni</w:t>
      </w:r>
      <w:r w:rsidR="00137954">
        <w:rPr>
          <w:rFonts w:ascii="Arial" w:hAnsi="Arial" w:cs="Arial"/>
          <w:bCs/>
          <w:sz w:val="22"/>
        </w:rPr>
        <w:t>.</w:t>
      </w:r>
      <w:r w:rsidR="000458D8">
        <w:rPr>
          <w:rFonts w:ascii="Arial" w:hAnsi="Arial" w:cs="Arial"/>
          <w:bCs/>
          <w:sz w:val="22"/>
        </w:rPr>
        <w:t xml:space="preserve"> </w:t>
      </w:r>
    </w:p>
    <w:p w14:paraId="60A608C5" w14:textId="05DD19FB" w:rsidR="00A1184F" w:rsidRPr="007078A4" w:rsidRDefault="00786252" w:rsidP="00B26B7C">
      <w:pPr>
        <w:pStyle w:val="Seznamcrke"/>
        <w:keepNext w:val="0"/>
        <w:ind w:left="658" w:hanging="658"/>
        <w:jc w:val="both"/>
        <w:rPr>
          <w:rFonts w:ascii="Arial" w:hAnsi="Arial" w:cs="Arial"/>
          <w:bCs/>
          <w:sz w:val="22"/>
        </w:rPr>
      </w:pPr>
      <w:r w:rsidRPr="008C09A1">
        <w:rPr>
          <w:rFonts w:ascii="Arial" w:hAnsi="Arial" w:cs="Arial"/>
          <w:b/>
          <w:sz w:val="22"/>
        </w:rPr>
        <w:t>36.32</w:t>
      </w:r>
      <w:r w:rsidR="00B353FF">
        <w:rPr>
          <w:rFonts w:ascii="Arial" w:hAnsi="Arial" w:cs="Arial"/>
          <w:b/>
          <w:sz w:val="22"/>
        </w:rPr>
        <w:t>.</w:t>
      </w:r>
      <w:r>
        <w:rPr>
          <w:rFonts w:ascii="Arial" w:hAnsi="Arial" w:cs="Arial"/>
          <w:bCs/>
          <w:sz w:val="22"/>
        </w:rPr>
        <w:t xml:space="preserve"> </w:t>
      </w:r>
      <w:r w:rsidR="00356F9F">
        <w:rPr>
          <w:rFonts w:ascii="Arial" w:hAnsi="Arial" w:cs="Arial"/>
          <w:bCs/>
          <w:sz w:val="22"/>
        </w:rPr>
        <w:t>Dolgoročne pasivne časovne razmejitve</w:t>
      </w:r>
      <w:r w:rsidR="00A1184F">
        <w:rPr>
          <w:rFonts w:ascii="Arial" w:hAnsi="Arial" w:cs="Arial"/>
          <w:bCs/>
          <w:sz w:val="22"/>
        </w:rPr>
        <w:t xml:space="preserve"> iz </w:t>
      </w:r>
      <w:r w:rsidR="00C76AF8">
        <w:rPr>
          <w:rFonts w:ascii="Arial" w:hAnsi="Arial" w:cs="Arial"/>
          <w:bCs/>
          <w:sz w:val="22"/>
        </w:rPr>
        <w:t xml:space="preserve">točk </w:t>
      </w:r>
      <w:r w:rsidR="00A1184F">
        <w:rPr>
          <w:rFonts w:ascii="Arial" w:hAnsi="Arial" w:cs="Arial"/>
          <w:bCs/>
          <w:sz w:val="22"/>
        </w:rPr>
        <w:t xml:space="preserve">člena 36.31 </w:t>
      </w:r>
      <w:r w:rsidR="00C76AF8">
        <w:rPr>
          <w:rFonts w:ascii="Arial" w:hAnsi="Arial" w:cs="Arial"/>
          <w:bCs/>
          <w:sz w:val="22"/>
        </w:rPr>
        <w:t xml:space="preserve">od a) do d) </w:t>
      </w:r>
      <w:r w:rsidR="00A1184F">
        <w:rPr>
          <w:rFonts w:ascii="Arial" w:hAnsi="Arial" w:cs="Arial"/>
          <w:bCs/>
          <w:sz w:val="22"/>
        </w:rPr>
        <w:t xml:space="preserve">se pripoznajo tudi za obveznosti iz namensko prejetih </w:t>
      </w:r>
      <w:r w:rsidR="00A1184F" w:rsidRPr="007078A4">
        <w:rPr>
          <w:rFonts w:ascii="Arial" w:hAnsi="Arial" w:cs="Arial"/>
          <w:bCs/>
          <w:sz w:val="22"/>
        </w:rPr>
        <w:t>denarn</w:t>
      </w:r>
      <w:r w:rsidR="00A1184F">
        <w:rPr>
          <w:rFonts w:ascii="Arial" w:hAnsi="Arial" w:cs="Arial"/>
          <w:bCs/>
          <w:sz w:val="22"/>
        </w:rPr>
        <w:t>ih</w:t>
      </w:r>
      <w:r w:rsidR="00A1184F" w:rsidRPr="007078A4">
        <w:rPr>
          <w:rFonts w:ascii="Arial" w:hAnsi="Arial" w:cs="Arial"/>
          <w:bCs/>
          <w:sz w:val="22"/>
        </w:rPr>
        <w:t xml:space="preserve"> sredst</w:t>
      </w:r>
      <w:r w:rsidR="00A1184F">
        <w:rPr>
          <w:rFonts w:ascii="Arial" w:hAnsi="Arial" w:cs="Arial"/>
          <w:bCs/>
          <w:sz w:val="22"/>
        </w:rPr>
        <w:t>e</w:t>
      </w:r>
      <w:r w:rsidR="00A1184F" w:rsidRPr="007078A4">
        <w:rPr>
          <w:rFonts w:ascii="Arial" w:hAnsi="Arial" w:cs="Arial"/>
          <w:bCs/>
          <w:sz w:val="22"/>
        </w:rPr>
        <w:t>v</w:t>
      </w:r>
      <w:r w:rsidR="00A1184F">
        <w:rPr>
          <w:rFonts w:ascii="Arial" w:hAnsi="Arial" w:cs="Arial"/>
          <w:bCs/>
          <w:sz w:val="22"/>
        </w:rPr>
        <w:t xml:space="preserve"> za pridobitev </w:t>
      </w:r>
      <w:r w:rsidR="000F405C">
        <w:rPr>
          <w:rFonts w:ascii="Arial" w:hAnsi="Arial" w:cs="Arial"/>
          <w:bCs/>
          <w:sz w:val="22"/>
        </w:rPr>
        <w:t xml:space="preserve">opredmetenih osnovnih </w:t>
      </w:r>
      <w:r w:rsidR="00A1184F">
        <w:rPr>
          <w:rFonts w:ascii="Arial" w:hAnsi="Arial" w:cs="Arial"/>
          <w:bCs/>
          <w:sz w:val="22"/>
        </w:rPr>
        <w:t>sredstev</w:t>
      </w:r>
      <w:r w:rsidR="000F405C">
        <w:rPr>
          <w:rFonts w:ascii="Arial" w:hAnsi="Arial" w:cs="Arial"/>
          <w:bCs/>
          <w:sz w:val="22"/>
        </w:rPr>
        <w:t xml:space="preserve"> in neopredmetenih sredstev</w:t>
      </w:r>
      <w:r w:rsidR="00A1184F">
        <w:rPr>
          <w:rFonts w:ascii="Arial" w:hAnsi="Arial" w:cs="Arial"/>
          <w:bCs/>
          <w:sz w:val="22"/>
        </w:rPr>
        <w:t>.</w:t>
      </w:r>
    </w:p>
    <w:p w14:paraId="0CBA0DC0" w14:textId="0E3A72AA" w:rsidR="002E1BAC" w:rsidRDefault="00B62250" w:rsidP="00951A47">
      <w:pPr>
        <w:pStyle w:val="Seznamcrke"/>
        <w:keepNext w:val="0"/>
        <w:jc w:val="both"/>
        <w:rPr>
          <w:rFonts w:ascii="Arial" w:hAnsi="Arial" w:cs="Arial"/>
          <w:bCs/>
          <w:sz w:val="22"/>
        </w:rPr>
      </w:pPr>
      <w:r w:rsidRPr="004A397A">
        <w:rPr>
          <w:rFonts w:ascii="Arial" w:hAnsi="Arial" w:cs="Arial"/>
          <w:b/>
          <w:sz w:val="22"/>
        </w:rPr>
        <w:t>36.</w:t>
      </w:r>
      <w:r w:rsidR="00B6528E">
        <w:rPr>
          <w:rFonts w:ascii="Arial" w:hAnsi="Arial" w:cs="Arial"/>
          <w:b/>
          <w:sz w:val="22"/>
        </w:rPr>
        <w:t>3</w:t>
      </w:r>
      <w:r w:rsidR="00E52E82">
        <w:rPr>
          <w:rFonts w:ascii="Arial" w:hAnsi="Arial" w:cs="Arial"/>
          <w:b/>
          <w:sz w:val="22"/>
        </w:rPr>
        <w:t>3</w:t>
      </w:r>
      <w:r w:rsidRPr="004A397A">
        <w:rPr>
          <w:rFonts w:ascii="Arial" w:hAnsi="Arial" w:cs="Arial"/>
          <w:b/>
          <w:sz w:val="22"/>
        </w:rPr>
        <w:t>.</w:t>
      </w:r>
      <w:r w:rsidR="00EB787B">
        <w:rPr>
          <w:rFonts w:ascii="Arial" w:hAnsi="Arial" w:cs="Arial"/>
          <w:b/>
          <w:sz w:val="22"/>
        </w:rPr>
        <w:tab/>
      </w:r>
      <w:r w:rsidR="0062545A">
        <w:rPr>
          <w:rFonts w:ascii="Arial" w:hAnsi="Arial" w:cs="Arial"/>
          <w:bCs/>
          <w:sz w:val="22"/>
        </w:rPr>
        <w:t xml:space="preserve">Obveznosti za </w:t>
      </w:r>
      <w:r w:rsidR="00CD7417">
        <w:rPr>
          <w:rFonts w:ascii="Arial" w:hAnsi="Arial" w:cs="Arial"/>
          <w:bCs/>
          <w:sz w:val="22"/>
        </w:rPr>
        <w:t xml:space="preserve">prejeta </w:t>
      </w:r>
      <w:r w:rsidR="0062545A">
        <w:rPr>
          <w:rFonts w:ascii="Arial" w:hAnsi="Arial" w:cs="Arial"/>
          <w:bCs/>
          <w:sz w:val="22"/>
        </w:rPr>
        <w:t>n</w:t>
      </w:r>
      <w:r w:rsidR="0062545A" w:rsidRPr="00D76CB1">
        <w:rPr>
          <w:rFonts w:ascii="Arial" w:hAnsi="Arial" w:cs="Arial"/>
          <w:bCs/>
          <w:sz w:val="22"/>
        </w:rPr>
        <w:t xml:space="preserve">amenska </w:t>
      </w:r>
      <w:r w:rsidR="00EB787B" w:rsidRPr="00D76CB1">
        <w:rPr>
          <w:rFonts w:ascii="Arial" w:hAnsi="Arial" w:cs="Arial"/>
          <w:bCs/>
          <w:sz w:val="22"/>
        </w:rPr>
        <w:t>sredstva iz SRS</w:t>
      </w:r>
      <w:r w:rsidR="00C76AF8">
        <w:rPr>
          <w:rFonts w:ascii="Arial" w:hAnsi="Arial" w:cs="Arial"/>
          <w:sz w:val="22"/>
        </w:rPr>
        <w:t>-ja</w:t>
      </w:r>
      <w:r w:rsidR="00EB787B" w:rsidRPr="00D76CB1">
        <w:rPr>
          <w:rFonts w:ascii="Arial" w:hAnsi="Arial" w:cs="Arial"/>
          <w:bCs/>
          <w:sz w:val="22"/>
        </w:rPr>
        <w:t xml:space="preserve"> 36.</w:t>
      </w:r>
      <w:r w:rsidR="00B6528E" w:rsidRPr="00D76CB1">
        <w:rPr>
          <w:rFonts w:ascii="Arial" w:hAnsi="Arial" w:cs="Arial"/>
          <w:bCs/>
          <w:sz w:val="22"/>
        </w:rPr>
        <w:t>3</w:t>
      </w:r>
      <w:r w:rsidR="00B6528E">
        <w:rPr>
          <w:rFonts w:ascii="Arial" w:hAnsi="Arial" w:cs="Arial"/>
          <w:bCs/>
          <w:sz w:val="22"/>
        </w:rPr>
        <w:t>1</w:t>
      </w:r>
      <w:r w:rsidR="00EB787B" w:rsidRPr="00D76CB1">
        <w:rPr>
          <w:rFonts w:ascii="Arial" w:hAnsi="Arial" w:cs="Arial"/>
          <w:bCs/>
          <w:sz w:val="22"/>
        </w:rPr>
        <w:t>.</w:t>
      </w:r>
      <w:r w:rsidR="00176948">
        <w:rPr>
          <w:rFonts w:ascii="Arial" w:hAnsi="Arial" w:cs="Arial"/>
          <w:bCs/>
          <w:sz w:val="22"/>
        </w:rPr>
        <w:t>e</w:t>
      </w:r>
      <w:r w:rsidR="00E4471A">
        <w:rPr>
          <w:rFonts w:ascii="Arial" w:hAnsi="Arial" w:cs="Arial"/>
          <w:bCs/>
          <w:sz w:val="22"/>
        </w:rPr>
        <w:t>)</w:t>
      </w:r>
      <w:r w:rsidR="00176948" w:rsidRPr="00D76CB1">
        <w:rPr>
          <w:rFonts w:ascii="Arial" w:hAnsi="Arial" w:cs="Arial"/>
          <w:bCs/>
          <w:sz w:val="22"/>
        </w:rPr>
        <w:t xml:space="preserve"> </w:t>
      </w:r>
      <w:r w:rsidR="00EB787B" w:rsidRPr="00D76CB1">
        <w:rPr>
          <w:rFonts w:ascii="Arial" w:hAnsi="Arial" w:cs="Arial"/>
          <w:bCs/>
          <w:sz w:val="22"/>
        </w:rPr>
        <w:t>za pokrivanje stroškov</w:t>
      </w:r>
      <w:r w:rsidR="00951A47">
        <w:rPr>
          <w:rFonts w:ascii="Arial" w:hAnsi="Arial" w:cs="Arial"/>
          <w:bCs/>
          <w:sz w:val="22"/>
        </w:rPr>
        <w:t xml:space="preserve"> ali odhodkov</w:t>
      </w:r>
      <w:r w:rsidR="006F0081">
        <w:rPr>
          <w:rFonts w:ascii="Arial" w:hAnsi="Arial" w:cs="Arial"/>
          <w:bCs/>
          <w:sz w:val="22"/>
        </w:rPr>
        <w:t>, ki bodo po pričakovanju nastali v letu dni</w:t>
      </w:r>
      <w:r w:rsidR="00EB787B">
        <w:rPr>
          <w:rFonts w:ascii="Arial" w:hAnsi="Arial" w:cs="Arial"/>
          <w:bCs/>
          <w:sz w:val="22"/>
        </w:rPr>
        <w:t xml:space="preserve">, se </w:t>
      </w:r>
      <w:r w:rsidR="00EB787B" w:rsidRPr="00D76CB1">
        <w:rPr>
          <w:rFonts w:ascii="Arial" w:hAnsi="Arial" w:cs="Arial"/>
          <w:bCs/>
          <w:sz w:val="22"/>
        </w:rPr>
        <w:t xml:space="preserve">izkazujejo </w:t>
      </w:r>
      <w:r w:rsidR="00EB787B">
        <w:rPr>
          <w:rFonts w:ascii="Arial" w:hAnsi="Arial" w:cs="Arial"/>
          <w:bCs/>
          <w:sz w:val="22"/>
        </w:rPr>
        <w:t>m</w:t>
      </w:r>
      <w:r w:rsidR="00EB787B" w:rsidRPr="00D76CB1">
        <w:rPr>
          <w:rFonts w:ascii="Arial" w:hAnsi="Arial" w:cs="Arial"/>
          <w:bCs/>
          <w:sz w:val="22"/>
        </w:rPr>
        <w:t>ed kratkoročnimi pasivnimi časovnimi razmejitvami</w:t>
      </w:r>
      <w:r w:rsidR="00EB787B">
        <w:rPr>
          <w:rFonts w:ascii="Arial" w:hAnsi="Arial" w:cs="Arial"/>
          <w:bCs/>
          <w:sz w:val="22"/>
        </w:rPr>
        <w:t>.</w:t>
      </w:r>
    </w:p>
    <w:p w14:paraId="58AE3DB0" w14:textId="312A35D3" w:rsidR="00E90137" w:rsidRPr="00EB787B" w:rsidRDefault="00EB787B" w:rsidP="00EB787B">
      <w:pPr>
        <w:pStyle w:val="Seznamcrke"/>
        <w:keepNext w:val="0"/>
        <w:spacing w:after="120"/>
        <w:jc w:val="both"/>
        <w:rPr>
          <w:rFonts w:ascii="Arial" w:hAnsi="Arial" w:cs="Arial"/>
          <w:b/>
          <w:bCs/>
          <w:sz w:val="22"/>
        </w:rPr>
      </w:pPr>
      <w:r w:rsidRPr="00EB787B">
        <w:rPr>
          <w:rFonts w:ascii="Arial" w:hAnsi="Arial" w:cs="Arial"/>
          <w:b/>
          <w:sz w:val="22"/>
        </w:rPr>
        <w:t>36.</w:t>
      </w:r>
      <w:r w:rsidR="00BA3AEB">
        <w:rPr>
          <w:rFonts w:ascii="Arial" w:hAnsi="Arial" w:cs="Arial"/>
          <w:b/>
          <w:sz w:val="22"/>
        </w:rPr>
        <w:t>3</w:t>
      </w:r>
      <w:r w:rsidR="00E52E82">
        <w:rPr>
          <w:rFonts w:ascii="Arial" w:hAnsi="Arial" w:cs="Arial"/>
          <w:b/>
          <w:sz w:val="22"/>
        </w:rPr>
        <w:t>4</w:t>
      </w:r>
      <w:r w:rsidRPr="00EB787B">
        <w:rPr>
          <w:rFonts w:ascii="Arial" w:hAnsi="Arial" w:cs="Arial"/>
          <w:b/>
          <w:sz w:val="22"/>
        </w:rPr>
        <w:t>.</w:t>
      </w:r>
      <w:r>
        <w:rPr>
          <w:rFonts w:ascii="Arial" w:hAnsi="Arial" w:cs="Arial"/>
          <w:bCs/>
          <w:sz w:val="22"/>
        </w:rPr>
        <w:tab/>
      </w:r>
      <w:r w:rsidR="00B62250">
        <w:rPr>
          <w:rFonts w:ascii="Arial" w:hAnsi="Arial" w:cs="Arial"/>
          <w:bCs/>
          <w:sz w:val="22"/>
        </w:rPr>
        <w:t xml:space="preserve">Med kratkoročnimi pasivnimi časovnimi razmejitvami se ločeno izkazujejo </w:t>
      </w:r>
      <w:r w:rsidR="00356F9F">
        <w:rPr>
          <w:rFonts w:ascii="Arial" w:hAnsi="Arial" w:cs="Arial"/>
          <w:bCs/>
          <w:sz w:val="22"/>
        </w:rPr>
        <w:t xml:space="preserve">tudi </w:t>
      </w:r>
      <w:r w:rsidR="00B62250">
        <w:rPr>
          <w:rFonts w:ascii="Arial" w:hAnsi="Arial" w:cs="Arial"/>
          <w:bCs/>
          <w:sz w:val="22"/>
        </w:rPr>
        <w:t xml:space="preserve">obveznosti za zaloge, financirane iz </w:t>
      </w:r>
      <w:r w:rsidR="00E617E3">
        <w:rPr>
          <w:rFonts w:ascii="Arial" w:hAnsi="Arial" w:cs="Arial"/>
          <w:bCs/>
          <w:sz w:val="22"/>
        </w:rPr>
        <w:t xml:space="preserve">namenskih </w:t>
      </w:r>
      <w:r w:rsidR="00B62250">
        <w:rPr>
          <w:rFonts w:ascii="Arial" w:hAnsi="Arial" w:cs="Arial"/>
          <w:bCs/>
          <w:sz w:val="22"/>
        </w:rPr>
        <w:t>javnofinančnih virov</w:t>
      </w:r>
      <w:r w:rsidR="00CD7417">
        <w:rPr>
          <w:rFonts w:ascii="Arial" w:hAnsi="Arial" w:cs="Arial"/>
          <w:bCs/>
          <w:sz w:val="22"/>
        </w:rPr>
        <w:t>, vključno</w:t>
      </w:r>
      <w:r w:rsidR="00E617E3">
        <w:rPr>
          <w:rFonts w:ascii="Arial" w:hAnsi="Arial" w:cs="Arial"/>
          <w:bCs/>
          <w:sz w:val="22"/>
        </w:rPr>
        <w:t xml:space="preserve"> </w:t>
      </w:r>
      <w:r w:rsidR="00CD7417">
        <w:rPr>
          <w:rFonts w:ascii="Arial" w:hAnsi="Arial" w:cs="Arial"/>
          <w:bCs/>
          <w:sz w:val="22"/>
        </w:rPr>
        <w:t xml:space="preserve">z obveznostmi </w:t>
      </w:r>
      <w:r w:rsidR="00E617E3">
        <w:rPr>
          <w:rFonts w:ascii="Arial" w:hAnsi="Arial" w:cs="Arial"/>
          <w:bCs/>
          <w:sz w:val="22"/>
        </w:rPr>
        <w:t xml:space="preserve">za </w:t>
      </w:r>
      <w:r w:rsidR="00BA3AEB">
        <w:rPr>
          <w:rFonts w:ascii="Arial" w:hAnsi="Arial" w:cs="Arial"/>
          <w:bCs/>
          <w:sz w:val="22"/>
        </w:rPr>
        <w:t xml:space="preserve">namensko </w:t>
      </w:r>
      <w:r w:rsidR="00CD7417" w:rsidRPr="00776E88">
        <w:rPr>
          <w:rFonts w:ascii="Arial" w:hAnsi="Arial" w:cs="Arial"/>
          <w:bCs/>
          <w:sz w:val="22"/>
        </w:rPr>
        <w:t>prejet</w:t>
      </w:r>
      <w:r w:rsidR="00CD7417">
        <w:rPr>
          <w:rFonts w:ascii="Arial" w:hAnsi="Arial" w:cs="Arial"/>
          <w:bCs/>
          <w:sz w:val="22"/>
        </w:rPr>
        <w:t>a</w:t>
      </w:r>
      <w:r w:rsidR="00CD7417" w:rsidRPr="00776E88">
        <w:rPr>
          <w:rFonts w:ascii="Arial" w:hAnsi="Arial" w:cs="Arial"/>
          <w:bCs/>
          <w:sz w:val="22"/>
        </w:rPr>
        <w:t xml:space="preserve"> denarn</w:t>
      </w:r>
      <w:r w:rsidR="00CD7417">
        <w:rPr>
          <w:rFonts w:ascii="Arial" w:hAnsi="Arial" w:cs="Arial"/>
          <w:bCs/>
          <w:sz w:val="22"/>
        </w:rPr>
        <w:t>a</w:t>
      </w:r>
      <w:r w:rsidR="00CD7417" w:rsidRPr="00776E88">
        <w:rPr>
          <w:rFonts w:ascii="Arial" w:hAnsi="Arial" w:cs="Arial"/>
          <w:bCs/>
          <w:sz w:val="22"/>
        </w:rPr>
        <w:t xml:space="preserve"> sredstv</w:t>
      </w:r>
      <w:r w:rsidR="00CD7417">
        <w:rPr>
          <w:rFonts w:ascii="Arial" w:hAnsi="Arial" w:cs="Arial"/>
          <w:bCs/>
          <w:sz w:val="22"/>
        </w:rPr>
        <w:t>a</w:t>
      </w:r>
      <w:r w:rsidR="00BA3AEB">
        <w:rPr>
          <w:rFonts w:ascii="Arial" w:hAnsi="Arial" w:cs="Arial"/>
          <w:bCs/>
          <w:sz w:val="22"/>
        </w:rPr>
        <w:t xml:space="preserve"> </w:t>
      </w:r>
      <w:r w:rsidR="00CD7417">
        <w:rPr>
          <w:rFonts w:ascii="Arial" w:hAnsi="Arial" w:cs="Arial"/>
          <w:bCs/>
          <w:sz w:val="22"/>
        </w:rPr>
        <w:t xml:space="preserve">za njihovo pridobitev, </w:t>
      </w:r>
      <w:r w:rsidR="00334490">
        <w:rPr>
          <w:rFonts w:ascii="Arial" w:hAnsi="Arial" w:cs="Arial"/>
          <w:bCs/>
          <w:sz w:val="22"/>
        </w:rPr>
        <w:t xml:space="preserve">in </w:t>
      </w:r>
      <w:r w:rsidR="00BA3AEB">
        <w:rPr>
          <w:rFonts w:ascii="Arial" w:hAnsi="Arial" w:cs="Arial"/>
          <w:bCs/>
          <w:sz w:val="22"/>
        </w:rPr>
        <w:t xml:space="preserve">obveznosti </w:t>
      </w:r>
      <w:r w:rsidR="00334490">
        <w:rPr>
          <w:rFonts w:ascii="Arial" w:hAnsi="Arial" w:cs="Arial"/>
          <w:bCs/>
          <w:sz w:val="22"/>
        </w:rPr>
        <w:t>za brezplačno prejete zaloge</w:t>
      </w:r>
      <w:r w:rsidR="00776E88">
        <w:rPr>
          <w:rFonts w:ascii="Arial" w:hAnsi="Arial" w:cs="Arial"/>
          <w:bCs/>
          <w:sz w:val="22"/>
        </w:rPr>
        <w:t>.</w:t>
      </w:r>
      <w:r w:rsidR="002A67ED">
        <w:rPr>
          <w:rFonts w:ascii="Arial" w:hAnsi="Arial" w:cs="Arial"/>
          <w:bCs/>
          <w:sz w:val="22"/>
        </w:rPr>
        <w:t xml:space="preserve"> </w:t>
      </w:r>
      <w:r w:rsidR="00E90137">
        <w:rPr>
          <w:rFonts w:ascii="Arial" w:hAnsi="Arial" w:cs="Arial"/>
          <w:bCs/>
          <w:sz w:val="22"/>
        </w:rPr>
        <w:t xml:space="preserve">Med prihodke </w:t>
      </w:r>
      <w:r w:rsidR="00E90137" w:rsidRPr="00D76CB1">
        <w:rPr>
          <w:rFonts w:ascii="Arial" w:hAnsi="Arial" w:cs="Arial"/>
          <w:bCs/>
          <w:sz w:val="22"/>
        </w:rPr>
        <w:t xml:space="preserve">se prenašajo v </w:t>
      </w:r>
      <w:r w:rsidR="00D76CB1">
        <w:rPr>
          <w:rFonts w:ascii="Arial" w:hAnsi="Arial" w:cs="Arial"/>
          <w:bCs/>
          <w:sz w:val="22"/>
        </w:rPr>
        <w:t>znesku</w:t>
      </w:r>
      <w:r w:rsidR="00E90137" w:rsidRPr="00D76CB1">
        <w:rPr>
          <w:rFonts w:ascii="Arial" w:hAnsi="Arial" w:cs="Arial"/>
          <w:bCs/>
          <w:sz w:val="22"/>
        </w:rPr>
        <w:t xml:space="preserve"> odhodkov</w:t>
      </w:r>
      <w:r w:rsidR="00D76CB1" w:rsidRPr="00D76CB1">
        <w:rPr>
          <w:rFonts w:ascii="Arial" w:hAnsi="Arial" w:cs="Arial"/>
          <w:bCs/>
          <w:sz w:val="22"/>
        </w:rPr>
        <w:t>, obračunanih ob</w:t>
      </w:r>
      <w:r w:rsidR="00E90137" w:rsidRPr="00D76CB1">
        <w:rPr>
          <w:rFonts w:ascii="Arial" w:hAnsi="Arial" w:cs="Arial"/>
          <w:bCs/>
          <w:sz w:val="22"/>
        </w:rPr>
        <w:t xml:space="preserve"> </w:t>
      </w:r>
      <w:r w:rsidR="00EE532F">
        <w:rPr>
          <w:rFonts w:ascii="Arial" w:hAnsi="Arial" w:cs="Arial"/>
          <w:bCs/>
          <w:sz w:val="22"/>
        </w:rPr>
        <w:t xml:space="preserve">porabi, </w:t>
      </w:r>
      <w:r w:rsidR="00E90137" w:rsidRPr="00D76CB1">
        <w:rPr>
          <w:rFonts w:ascii="Arial" w:hAnsi="Arial" w:cs="Arial"/>
          <w:bCs/>
          <w:sz w:val="22"/>
        </w:rPr>
        <w:t>prodaj</w:t>
      </w:r>
      <w:r w:rsidR="00D76CB1" w:rsidRPr="00D76CB1">
        <w:rPr>
          <w:rFonts w:ascii="Arial" w:hAnsi="Arial" w:cs="Arial"/>
          <w:bCs/>
          <w:sz w:val="22"/>
        </w:rPr>
        <w:t>i</w:t>
      </w:r>
      <w:r w:rsidR="00E90137" w:rsidRPr="00D76CB1">
        <w:rPr>
          <w:rFonts w:ascii="Arial" w:hAnsi="Arial" w:cs="Arial"/>
          <w:bCs/>
          <w:sz w:val="22"/>
        </w:rPr>
        <w:t xml:space="preserve"> ali drugačn</w:t>
      </w:r>
      <w:r w:rsidR="00D76CB1" w:rsidRPr="00D76CB1">
        <w:rPr>
          <w:rFonts w:ascii="Arial" w:hAnsi="Arial" w:cs="Arial"/>
          <w:bCs/>
          <w:sz w:val="22"/>
        </w:rPr>
        <w:t>i</w:t>
      </w:r>
      <w:r w:rsidR="00E90137" w:rsidRPr="00D76CB1">
        <w:rPr>
          <w:rFonts w:ascii="Arial" w:hAnsi="Arial" w:cs="Arial"/>
          <w:bCs/>
          <w:sz w:val="22"/>
        </w:rPr>
        <w:t xml:space="preserve"> odtujitv</w:t>
      </w:r>
      <w:r w:rsidR="00D76CB1" w:rsidRPr="00D76CB1">
        <w:rPr>
          <w:rFonts w:ascii="Arial" w:hAnsi="Arial" w:cs="Arial"/>
          <w:bCs/>
          <w:sz w:val="22"/>
        </w:rPr>
        <w:t>i</w:t>
      </w:r>
      <w:r w:rsidR="00E90137" w:rsidRPr="00D76CB1">
        <w:rPr>
          <w:rFonts w:ascii="Arial" w:hAnsi="Arial" w:cs="Arial"/>
          <w:bCs/>
          <w:sz w:val="22"/>
        </w:rPr>
        <w:t xml:space="preserve"> </w:t>
      </w:r>
      <w:r w:rsidR="00EE532F">
        <w:rPr>
          <w:rFonts w:ascii="Arial" w:hAnsi="Arial" w:cs="Arial"/>
          <w:bCs/>
          <w:sz w:val="22"/>
        </w:rPr>
        <w:t>takšnih zalog</w:t>
      </w:r>
      <w:r w:rsidR="00E90137" w:rsidRPr="00D76CB1">
        <w:rPr>
          <w:rFonts w:ascii="Arial" w:hAnsi="Arial" w:cs="Arial"/>
          <w:bCs/>
          <w:sz w:val="22"/>
        </w:rPr>
        <w:t>, vključno z zanje obračunanimi oslabitvami in odpisi ter pri popisu ugotovljenimi primanjkljaji</w:t>
      </w:r>
      <w:r w:rsidR="008F696F">
        <w:rPr>
          <w:rFonts w:ascii="Arial" w:hAnsi="Arial" w:cs="Arial"/>
          <w:bCs/>
          <w:sz w:val="22"/>
        </w:rPr>
        <w:t xml:space="preserve">, če </w:t>
      </w:r>
      <w:r w:rsidR="00E12601">
        <w:rPr>
          <w:rFonts w:ascii="Arial" w:hAnsi="Arial" w:cs="Arial"/>
          <w:bCs/>
          <w:sz w:val="22"/>
        </w:rPr>
        <w:t>zanje</w:t>
      </w:r>
      <w:r w:rsidR="008F696F">
        <w:rPr>
          <w:rFonts w:ascii="Arial" w:hAnsi="Arial" w:cs="Arial"/>
          <w:bCs/>
          <w:sz w:val="22"/>
        </w:rPr>
        <w:t xml:space="preserve"> </w:t>
      </w:r>
      <w:r w:rsidR="00E12601">
        <w:rPr>
          <w:rFonts w:ascii="Arial" w:hAnsi="Arial" w:cs="Arial"/>
          <w:bCs/>
          <w:sz w:val="22"/>
        </w:rPr>
        <w:t xml:space="preserve">ni nihče </w:t>
      </w:r>
      <w:r w:rsidR="008F696F">
        <w:rPr>
          <w:rFonts w:ascii="Arial" w:hAnsi="Arial" w:cs="Arial"/>
          <w:bCs/>
          <w:sz w:val="22"/>
        </w:rPr>
        <w:t>osebno</w:t>
      </w:r>
      <w:r w:rsidR="00E12601">
        <w:rPr>
          <w:rFonts w:ascii="Arial" w:hAnsi="Arial" w:cs="Arial"/>
          <w:bCs/>
          <w:sz w:val="22"/>
        </w:rPr>
        <w:t xml:space="preserve"> odgovoren</w:t>
      </w:r>
      <w:r w:rsidR="00E90137" w:rsidRPr="00D76CB1">
        <w:rPr>
          <w:rFonts w:ascii="Arial" w:hAnsi="Arial" w:cs="Arial"/>
          <w:bCs/>
          <w:sz w:val="22"/>
        </w:rPr>
        <w:t xml:space="preserve">. </w:t>
      </w:r>
    </w:p>
    <w:p w14:paraId="2F8178F5" w14:textId="77777777" w:rsidR="00596410" w:rsidRDefault="006E2E8E" w:rsidP="00B26B7C">
      <w:pPr>
        <w:pStyle w:val="Seznamcrke"/>
        <w:keepNext w:val="0"/>
        <w:ind w:left="658" w:firstLine="0"/>
        <w:jc w:val="both"/>
        <w:rPr>
          <w:rFonts w:ascii="Arial" w:hAnsi="Arial" w:cs="Arial"/>
          <w:bCs/>
          <w:sz w:val="22"/>
        </w:rPr>
      </w:pPr>
      <w:r w:rsidRPr="00D76CB1">
        <w:rPr>
          <w:rFonts w:ascii="Arial" w:hAnsi="Arial" w:cs="Arial"/>
          <w:bCs/>
          <w:sz w:val="22"/>
        </w:rPr>
        <w:t xml:space="preserve">Pri popisu ugotovljeni presežki zalog, financiranih iz </w:t>
      </w:r>
      <w:r w:rsidR="006B7E8C">
        <w:rPr>
          <w:rFonts w:ascii="Arial" w:hAnsi="Arial" w:cs="Arial"/>
          <w:bCs/>
          <w:sz w:val="22"/>
        </w:rPr>
        <w:t xml:space="preserve">namenskih </w:t>
      </w:r>
      <w:r w:rsidRPr="00D76CB1">
        <w:rPr>
          <w:rFonts w:ascii="Arial" w:hAnsi="Arial" w:cs="Arial"/>
          <w:bCs/>
          <w:sz w:val="22"/>
        </w:rPr>
        <w:t>javnofinančnih virov, neposredno</w:t>
      </w:r>
      <w:r w:rsidR="00D76CB1" w:rsidRPr="00D76CB1">
        <w:rPr>
          <w:rFonts w:ascii="Arial" w:hAnsi="Arial" w:cs="Arial"/>
          <w:bCs/>
          <w:sz w:val="22"/>
        </w:rPr>
        <w:t xml:space="preserve"> </w:t>
      </w:r>
      <w:r w:rsidRPr="00D76CB1">
        <w:rPr>
          <w:rFonts w:ascii="Arial" w:hAnsi="Arial" w:cs="Arial"/>
          <w:bCs/>
          <w:sz w:val="22"/>
        </w:rPr>
        <w:t>povečujejo</w:t>
      </w:r>
      <w:r w:rsidR="00F44B85">
        <w:rPr>
          <w:rFonts w:ascii="Arial" w:hAnsi="Arial" w:cs="Arial"/>
          <w:bCs/>
          <w:sz w:val="22"/>
        </w:rPr>
        <w:t xml:space="preserve"> kratkoročne</w:t>
      </w:r>
      <w:r w:rsidRPr="00D76CB1">
        <w:rPr>
          <w:rFonts w:ascii="Arial" w:hAnsi="Arial" w:cs="Arial"/>
          <w:bCs/>
          <w:sz w:val="22"/>
        </w:rPr>
        <w:t xml:space="preserve"> pasivne časovne razmejitve, </w:t>
      </w:r>
      <w:r w:rsidR="00176948">
        <w:rPr>
          <w:rFonts w:ascii="Arial" w:hAnsi="Arial" w:cs="Arial"/>
          <w:bCs/>
          <w:sz w:val="22"/>
        </w:rPr>
        <w:t>pripoznane</w:t>
      </w:r>
      <w:r w:rsidR="00176948" w:rsidRPr="00D76CB1">
        <w:rPr>
          <w:rFonts w:ascii="Arial" w:hAnsi="Arial" w:cs="Arial"/>
          <w:bCs/>
          <w:sz w:val="22"/>
        </w:rPr>
        <w:t xml:space="preserve"> </w:t>
      </w:r>
      <w:r w:rsidRPr="00D76CB1">
        <w:rPr>
          <w:rFonts w:ascii="Arial" w:hAnsi="Arial" w:cs="Arial"/>
          <w:bCs/>
          <w:sz w:val="22"/>
        </w:rPr>
        <w:t>za tovrstne zaloge.</w:t>
      </w:r>
    </w:p>
    <w:p w14:paraId="3F3B75C2" w14:textId="77777777" w:rsidR="009043BE" w:rsidRPr="003148B1" w:rsidRDefault="009043BE" w:rsidP="00AC54B9">
      <w:pPr>
        <w:pStyle w:val="Naslov3"/>
      </w:pPr>
      <w:r>
        <w:t>Poslovne obveznosti</w:t>
      </w:r>
    </w:p>
    <w:p w14:paraId="67215D81" w14:textId="0F9E8B67" w:rsidR="007966C3" w:rsidRPr="004A397A" w:rsidRDefault="007966C3" w:rsidP="004B4DB6">
      <w:pPr>
        <w:pStyle w:val="Seznamcrke"/>
        <w:keepNext w:val="0"/>
        <w:ind w:left="658" w:hanging="658"/>
        <w:jc w:val="both"/>
        <w:rPr>
          <w:rFonts w:ascii="Arial" w:hAnsi="Arial" w:cs="Arial"/>
          <w:bCs/>
          <w:sz w:val="22"/>
        </w:rPr>
      </w:pPr>
      <w:r w:rsidRPr="004A397A">
        <w:rPr>
          <w:rFonts w:ascii="Arial" w:hAnsi="Arial" w:cs="Arial"/>
          <w:b/>
          <w:sz w:val="22"/>
        </w:rPr>
        <w:t>36.</w:t>
      </w:r>
      <w:r w:rsidR="00E12601">
        <w:rPr>
          <w:rFonts w:ascii="Arial" w:hAnsi="Arial" w:cs="Arial"/>
          <w:b/>
          <w:sz w:val="22"/>
        </w:rPr>
        <w:t>3</w:t>
      </w:r>
      <w:r w:rsidR="00E52E82">
        <w:rPr>
          <w:rFonts w:ascii="Arial" w:hAnsi="Arial" w:cs="Arial"/>
          <w:b/>
          <w:sz w:val="22"/>
        </w:rPr>
        <w:t>5</w:t>
      </w:r>
      <w:r w:rsidRPr="004A397A">
        <w:rPr>
          <w:rFonts w:ascii="Arial" w:hAnsi="Arial" w:cs="Arial"/>
          <w:b/>
          <w:sz w:val="22"/>
        </w:rPr>
        <w:t>.</w:t>
      </w:r>
      <w:r w:rsidRPr="004A397A">
        <w:rPr>
          <w:rFonts w:ascii="Arial" w:hAnsi="Arial" w:cs="Arial"/>
          <w:bCs/>
          <w:sz w:val="22"/>
        </w:rPr>
        <w:tab/>
      </w:r>
      <w:r w:rsidR="00F657BB">
        <w:rPr>
          <w:rFonts w:ascii="Arial" w:hAnsi="Arial" w:cs="Arial"/>
          <w:bCs/>
          <w:sz w:val="22"/>
        </w:rPr>
        <w:t>O</w:t>
      </w:r>
      <w:r w:rsidR="008F696F">
        <w:rPr>
          <w:rFonts w:ascii="Arial" w:hAnsi="Arial" w:cs="Arial"/>
          <w:bCs/>
          <w:sz w:val="22"/>
        </w:rPr>
        <w:t>dložen</w:t>
      </w:r>
      <w:r w:rsidR="00F657BB">
        <w:rPr>
          <w:rFonts w:ascii="Arial" w:hAnsi="Arial" w:cs="Arial"/>
          <w:bCs/>
          <w:sz w:val="22"/>
        </w:rPr>
        <w:t>e</w:t>
      </w:r>
      <w:r w:rsidR="008F696F">
        <w:rPr>
          <w:rFonts w:ascii="Arial" w:hAnsi="Arial" w:cs="Arial"/>
          <w:bCs/>
          <w:sz w:val="22"/>
        </w:rPr>
        <w:t xml:space="preserve"> obveznosti za davek </w:t>
      </w:r>
      <w:r w:rsidR="00F657BB">
        <w:rPr>
          <w:rFonts w:ascii="Arial" w:hAnsi="Arial" w:cs="Arial"/>
          <w:bCs/>
          <w:sz w:val="22"/>
        </w:rPr>
        <w:t xml:space="preserve">se </w:t>
      </w:r>
      <w:r w:rsidR="008F696F">
        <w:rPr>
          <w:rFonts w:ascii="Arial" w:hAnsi="Arial" w:cs="Arial"/>
          <w:bCs/>
          <w:sz w:val="22"/>
        </w:rPr>
        <w:t xml:space="preserve">ne obračunavajo. </w:t>
      </w:r>
    </w:p>
    <w:p w14:paraId="3D2DE78B" w14:textId="734D8FA0" w:rsidR="004A397A" w:rsidRDefault="00A508FD" w:rsidP="00AC54B9">
      <w:pPr>
        <w:pStyle w:val="Naslov2"/>
      </w:pPr>
      <w:bookmarkStart w:id="8" w:name="_Toc436249625"/>
      <w:r>
        <w:t>c)</w:t>
      </w:r>
      <w:r w:rsidR="0024241B">
        <w:t xml:space="preserve"> </w:t>
      </w:r>
      <w:r>
        <w:t>Prihodki in odhodki</w:t>
      </w:r>
      <w:r w:rsidR="004A397A" w:rsidRPr="007078A4">
        <w:t xml:space="preserve"> </w:t>
      </w:r>
    </w:p>
    <w:p w14:paraId="25188B67" w14:textId="24AA311B" w:rsidR="00323FAE" w:rsidRPr="0032280B" w:rsidRDefault="00323FAE" w:rsidP="004B4DB6">
      <w:pPr>
        <w:pStyle w:val="Seznamcrke"/>
        <w:keepNext w:val="0"/>
        <w:ind w:left="658" w:hanging="658"/>
        <w:jc w:val="both"/>
        <w:rPr>
          <w:rFonts w:ascii="Arial" w:hAnsi="Arial" w:cs="Arial"/>
          <w:bCs/>
          <w:color w:val="000000" w:themeColor="text1"/>
          <w:sz w:val="22"/>
        </w:rPr>
      </w:pPr>
      <w:r w:rsidRPr="0032280B">
        <w:rPr>
          <w:rFonts w:ascii="Arial" w:hAnsi="Arial" w:cs="Arial"/>
          <w:b/>
          <w:color w:val="000000" w:themeColor="text1"/>
          <w:sz w:val="22"/>
        </w:rPr>
        <w:t>36.</w:t>
      </w:r>
      <w:r w:rsidR="00BE75BC">
        <w:rPr>
          <w:rFonts w:ascii="Arial" w:hAnsi="Arial" w:cs="Arial"/>
          <w:b/>
          <w:color w:val="000000" w:themeColor="text1"/>
          <w:sz w:val="22"/>
        </w:rPr>
        <w:t>3</w:t>
      </w:r>
      <w:r w:rsidR="00E52E82">
        <w:rPr>
          <w:rFonts w:ascii="Arial" w:hAnsi="Arial" w:cs="Arial"/>
          <w:b/>
          <w:color w:val="000000" w:themeColor="text1"/>
          <w:sz w:val="22"/>
        </w:rPr>
        <w:t>6</w:t>
      </w:r>
      <w:r w:rsidRPr="0032280B">
        <w:rPr>
          <w:rFonts w:ascii="Arial" w:hAnsi="Arial" w:cs="Arial"/>
          <w:b/>
          <w:color w:val="000000" w:themeColor="text1"/>
          <w:sz w:val="22"/>
        </w:rPr>
        <w:t>.</w:t>
      </w:r>
      <w:r w:rsidR="00F8487A" w:rsidRPr="0032280B">
        <w:rPr>
          <w:rFonts w:ascii="Arial" w:hAnsi="Arial" w:cs="Arial"/>
          <w:bCs/>
          <w:color w:val="000000" w:themeColor="text1"/>
          <w:sz w:val="22"/>
        </w:rPr>
        <w:tab/>
      </w:r>
      <w:r w:rsidRPr="0032280B">
        <w:rPr>
          <w:rFonts w:ascii="Arial" w:hAnsi="Arial"/>
          <w:color w:val="000000" w:themeColor="text1"/>
          <w:sz w:val="22"/>
        </w:rPr>
        <w:t xml:space="preserve">Prihodki so </w:t>
      </w:r>
      <w:r w:rsidR="00C76AF8" w:rsidRPr="0032280B">
        <w:rPr>
          <w:rFonts w:ascii="Arial" w:hAnsi="Arial"/>
          <w:color w:val="000000" w:themeColor="text1"/>
          <w:sz w:val="22"/>
        </w:rPr>
        <w:t>povečanj</w:t>
      </w:r>
      <w:r w:rsidR="00C76AF8">
        <w:rPr>
          <w:rFonts w:ascii="Arial" w:hAnsi="Arial"/>
          <w:color w:val="000000" w:themeColor="text1"/>
          <w:sz w:val="22"/>
        </w:rPr>
        <w:t>e</w:t>
      </w:r>
      <w:r w:rsidR="00C76AF8" w:rsidRPr="0032280B">
        <w:rPr>
          <w:rFonts w:ascii="Arial" w:hAnsi="Arial"/>
          <w:color w:val="000000" w:themeColor="text1"/>
          <w:sz w:val="22"/>
        </w:rPr>
        <w:t xml:space="preserve"> </w:t>
      </w:r>
      <w:r w:rsidR="001534F9" w:rsidRPr="0032280B">
        <w:rPr>
          <w:rFonts w:ascii="Arial" w:hAnsi="Arial"/>
          <w:bCs/>
          <w:color w:val="000000" w:themeColor="text1"/>
          <w:sz w:val="22"/>
        </w:rPr>
        <w:t xml:space="preserve">zmogljivosti za </w:t>
      </w:r>
      <w:r w:rsidR="00842198" w:rsidRPr="0032280B">
        <w:rPr>
          <w:rFonts w:ascii="Arial" w:hAnsi="Arial"/>
          <w:bCs/>
          <w:color w:val="000000" w:themeColor="text1"/>
          <w:sz w:val="22"/>
        </w:rPr>
        <w:t>izvajanje</w:t>
      </w:r>
      <w:r w:rsidR="001534F9" w:rsidRPr="0032280B">
        <w:rPr>
          <w:rFonts w:ascii="Arial" w:hAnsi="Arial"/>
          <w:bCs/>
          <w:color w:val="000000" w:themeColor="text1"/>
          <w:sz w:val="22"/>
        </w:rPr>
        <w:t xml:space="preserve"> javne službe ali </w:t>
      </w:r>
      <w:r w:rsidR="00C76AF8">
        <w:rPr>
          <w:rFonts w:ascii="Arial" w:hAnsi="Arial"/>
          <w:bCs/>
          <w:color w:val="000000" w:themeColor="text1"/>
          <w:sz w:val="22"/>
        </w:rPr>
        <w:t xml:space="preserve">povečanje </w:t>
      </w:r>
      <w:r w:rsidRPr="0032280B">
        <w:rPr>
          <w:rFonts w:ascii="Arial" w:hAnsi="Arial"/>
          <w:bCs/>
          <w:color w:val="000000" w:themeColor="text1"/>
          <w:sz w:val="22"/>
        </w:rPr>
        <w:t xml:space="preserve">gospodarskih koristi </w:t>
      </w:r>
      <w:r w:rsidR="0027677F">
        <w:rPr>
          <w:rFonts w:ascii="Arial" w:hAnsi="Arial"/>
          <w:bCs/>
          <w:color w:val="000000" w:themeColor="text1"/>
          <w:sz w:val="22"/>
        </w:rPr>
        <w:t xml:space="preserve">iz drugih dejavnosti </w:t>
      </w:r>
      <w:r w:rsidRPr="0032280B">
        <w:rPr>
          <w:rFonts w:ascii="Arial" w:hAnsi="Arial"/>
          <w:bCs/>
          <w:color w:val="000000" w:themeColor="text1"/>
          <w:sz w:val="22"/>
        </w:rPr>
        <w:t>v obliki povečanj</w:t>
      </w:r>
      <w:r w:rsidR="00C76AF8">
        <w:rPr>
          <w:rFonts w:ascii="Arial" w:hAnsi="Arial"/>
          <w:bCs/>
          <w:color w:val="000000" w:themeColor="text1"/>
          <w:sz w:val="22"/>
        </w:rPr>
        <w:t>a</w:t>
      </w:r>
      <w:r w:rsidRPr="0032280B">
        <w:rPr>
          <w:rFonts w:ascii="Arial" w:hAnsi="Arial"/>
          <w:bCs/>
          <w:color w:val="000000" w:themeColor="text1"/>
          <w:sz w:val="22"/>
        </w:rPr>
        <w:t xml:space="preserve"> sredstev ali zmanjšanj</w:t>
      </w:r>
      <w:r w:rsidR="00C76AF8">
        <w:rPr>
          <w:rFonts w:ascii="Arial" w:hAnsi="Arial"/>
          <w:bCs/>
          <w:color w:val="000000" w:themeColor="text1"/>
          <w:sz w:val="22"/>
        </w:rPr>
        <w:t>a</w:t>
      </w:r>
      <w:r w:rsidRPr="0032280B">
        <w:rPr>
          <w:rFonts w:ascii="Arial" w:hAnsi="Arial"/>
          <w:bCs/>
          <w:color w:val="000000" w:themeColor="text1"/>
          <w:sz w:val="22"/>
        </w:rPr>
        <w:t xml:space="preserve"> obveznosti</w:t>
      </w:r>
      <w:r w:rsidR="001534F9" w:rsidRPr="0032280B">
        <w:rPr>
          <w:rFonts w:ascii="Arial" w:hAnsi="Arial"/>
          <w:bCs/>
          <w:color w:val="000000" w:themeColor="text1"/>
          <w:sz w:val="22"/>
        </w:rPr>
        <w:t xml:space="preserve"> v obračunskem obdobju</w:t>
      </w:r>
      <w:r w:rsidRPr="0032280B">
        <w:rPr>
          <w:rFonts w:ascii="Arial" w:hAnsi="Arial"/>
          <w:bCs/>
          <w:color w:val="000000" w:themeColor="text1"/>
          <w:sz w:val="22"/>
        </w:rPr>
        <w:t xml:space="preserve">, katerih posledica </w:t>
      </w:r>
      <w:r w:rsidR="00C76AF8">
        <w:rPr>
          <w:rFonts w:ascii="Arial" w:hAnsi="Arial"/>
          <w:bCs/>
          <w:color w:val="000000" w:themeColor="text1"/>
          <w:sz w:val="22"/>
        </w:rPr>
        <w:t>je</w:t>
      </w:r>
      <w:r w:rsidR="00C76AF8" w:rsidRPr="0032280B">
        <w:rPr>
          <w:rFonts w:ascii="Arial" w:hAnsi="Arial"/>
          <w:bCs/>
          <w:color w:val="000000" w:themeColor="text1"/>
          <w:sz w:val="22"/>
        </w:rPr>
        <w:t xml:space="preserve"> povečanj</w:t>
      </w:r>
      <w:r w:rsidR="00C76AF8">
        <w:rPr>
          <w:rFonts w:ascii="Arial" w:hAnsi="Arial"/>
          <w:bCs/>
          <w:color w:val="000000" w:themeColor="text1"/>
          <w:sz w:val="22"/>
        </w:rPr>
        <w:t>e</w:t>
      </w:r>
      <w:r w:rsidR="00C76AF8" w:rsidRPr="0032280B">
        <w:rPr>
          <w:rFonts w:ascii="Arial" w:hAnsi="Arial"/>
          <w:bCs/>
          <w:color w:val="000000" w:themeColor="text1"/>
          <w:sz w:val="22"/>
        </w:rPr>
        <w:t xml:space="preserve"> </w:t>
      </w:r>
      <w:r w:rsidRPr="0032280B">
        <w:rPr>
          <w:rFonts w:ascii="Arial" w:hAnsi="Arial"/>
          <w:bCs/>
          <w:color w:val="000000" w:themeColor="text1"/>
          <w:sz w:val="22"/>
        </w:rPr>
        <w:t>čistih sredstev</w:t>
      </w:r>
      <w:r w:rsidRPr="0032280B">
        <w:rPr>
          <w:rFonts w:ascii="Arial" w:hAnsi="Arial"/>
          <w:color w:val="000000" w:themeColor="text1"/>
          <w:sz w:val="22"/>
        </w:rPr>
        <w:t xml:space="preserve"> določenega uporabnika EKN</w:t>
      </w:r>
      <w:r w:rsidR="00C76AF8">
        <w:rPr>
          <w:rFonts w:ascii="Arial" w:hAnsi="Arial" w:cs="Arial"/>
          <w:sz w:val="22"/>
        </w:rPr>
        <w:t>-ja</w:t>
      </w:r>
      <w:r w:rsidRPr="0032280B">
        <w:rPr>
          <w:rFonts w:ascii="Arial" w:hAnsi="Arial" w:cs="Arial"/>
          <w:bCs/>
          <w:color w:val="000000" w:themeColor="text1"/>
          <w:sz w:val="22"/>
        </w:rPr>
        <w:t xml:space="preserve">. </w:t>
      </w:r>
    </w:p>
    <w:p w14:paraId="39A8A1F8" w14:textId="1BDCBD70" w:rsidR="00323FAE" w:rsidRPr="0032280B" w:rsidRDefault="00323FAE" w:rsidP="004B4DB6">
      <w:pPr>
        <w:pStyle w:val="Seznamcrke"/>
        <w:keepNext w:val="0"/>
        <w:ind w:left="658" w:hanging="658"/>
        <w:jc w:val="both"/>
        <w:rPr>
          <w:rFonts w:ascii="Arial" w:hAnsi="Arial" w:cs="Arial"/>
          <w:bCs/>
          <w:color w:val="000000" w:themeColor="text1"/>
          <w:sz w:val="22"/>
        </w:rPr>
      </w:pPr>
      <w:r w:rsidRPr="0032280B">
        <w:rPr>
          <w:rFonts w:ascii="Arial" w:hAnsi="Arial" w:cs="Arial"/>
          <w:b/>
          <w:color w:val="000000" w:themeColor="text1"/>
          <w:sz w:val="22"/>
        </w:rPr>
        <w:lastRenderedPageBreak/>
        <w:t>36</w:t>
      </w:r>
      <w:r w:rsidRPr="0032280B">
        <w:rPr>
          <w:rFonts w:ascii="Arial" w:hAnsi="Arial" w:cs="Arial"/>
          <w:b/>
          <w:bCs/>
          <w:color w:val="000000" w:themeColor="text1"/>
          <w:sz w:val="22"/>
        </w:rPr>
        <w:t>.</w:t>
      </w:r>
      <w:r w:rsidR="00AE2555">
        <w:rPr>
          <w:rFonts w:ascii="Arial" w:hAnsi="Arial" w:cs="Arial"/>
          <w:b/>
          <w:bCs/>
          <w:color w:val="000000" w:themeColor="text1"/>
          <w:sz w:val="22"/>
        </w:rPr>
        <w:t>3</w:t>
      </w:r>
      <w:r w:rsidR="00E52E82">
        <w:rPr>
          <w:rFonts w:ascii="Arial" w:hAnsi="Arial" w:cs="Arial"/>
          <w:b/>
          <w:bCs/>
          <w:color w:val="000000" w:themeColor="text1"/>
          <w:sz w:val="22"/>
        </w:rPr>
        <w:t>7</w:t>
      </w:r>
      <w:r w:rsidRPr="0032280B">
        <w:rPr>
          <w:rFonts w:ascii="Arial" w:hAnsi="Arial" w:cs="Arial"/>
          <w:b/>
          <w:bCs/>
          <w:color w:val="000000" w:themeColor="text1"/>
          <w:sz w:val="22"/>
        </w:rPr>
        <w:t>.</w:t>
      </w:r>
      <w:r w:rsidR="00F8487A" w:rsidRPr="0032280B">
        <w:rPr>
          <w:rFonts w:ascii="Arial" w:hAnsi="Arial" w:cs="Arial"/>
          <w:bCs/>
          <w:color w:val="000000" w:themeColor="text1"/>
          <w:sz w:val="22"/>
        </w:rPr>
        <w:tab/>
      </w:r>
      <w:r w:rsidRPr="0032280B">
        <w:rPr>
          <w:rFonts w:ascii="Arial" w:hAnsi="Arial" w:cs="Arial"/>
          <w:bCs/>
          <w:color w:val="000000" w:themeColor="text1"/>
          <w:sz w:val="22"/>
        </w:rPr>
        <w:t xml:space="preserve">Odhodki so </w:t>
      </w:r>
      <w:r w:rsidR="00C76AF8" w:rsidRPr="0032280B">
        <w:rPr>
          <w:rFonts w:ascii="Arial" w:hAnsi="Arial" w:cs="Arial"/>
          <w:bCs/>
          <w:color w:val="000000" w:themeColor="text1"/>
          <w:sz w:val="22"/>
        </w:rPr>
        <w:t>zmanjšanj</w:t>
      </w:r>
      <w:r w:rsidR="00C76AF8">
        <w:rPr>
          <w:rFonts w:ascii="Arial" w:hAnsi="Arial" w:cs="Arial"/>
          <w:bCs/>
          <w:color w:val="000000" w:themeColor="text1"/>
          <w:sz w:val="22"/>
        </w:rPr>
        <w:t>e</w:t>
      </w:r>
      <w:r w:rsidR="00C76AF8" w:rsidRPr="0032280B">
        <w:rPr>
          <w:rFonts w:ascii="Arial" w:hAnsi="Arial" w:cs="Arial"/>
          <w:bCs/>
          <w:color w:val="000000" w:themeColor="text1"/>
          <w:sz w:val="22"/>
        </w:rPr>
        <w:t xml:space="preserve"> </w:t>
      </w:r>
      <w:r w:rsidR="001534F9" w:rsidRPr="0032280B">
        <w:rPr>
          <w:rFonts w:ascii="Arial" w:hAnsi="Arial"/>
          <w:bCs/>
          <w:color w:val="000000" w:themeColor="text1"/>
          <w:sz w:val="22"/>
        </w:rPr>
        <w:t xml:space="preserve">zmogljivosti za </w:t>
      </w:r>
      <w:r w:rsidR="00842198" w:rsidRPr="0032280B">
        <w:rPr>
          <w:rFonts w:ascii="Arial" w:hAnsi="Arial"/>
          <w:bCs/>
          <w:color w:val="000000" w:themeColor="text1"/>
          <w:sz w:val="22"/>
        </w:rPr>
        <w:t>izvajanje</w:t>
      </w:r>
      <w:r w:rsidR="001534F9" w:rsidRPr="0032280B">
        <w:rPr>
          <w:rFonts w:ascii="Arial" w:hAnsi="Arial"/>
          <w:bCs/>
          <w:color w:val="000000" w:themeColor="text1"/>
          <w:sz w:val="22"/>
        </w:rPr>
        <w:t xml:space="preserve"> javne službe</w:t>
      </w:r>
      <w:r w:rsidR="001534F9" w:rsidRPr="0032280B">
        <w:rPr>
          <w:rFonts w:ascii="Arial" w:hAnsi="Arial" w:cs="Arial"/>
          <w:bCs/>
          <w:color w:val="000000" w:themeColor="text1"/>
          <w:sz w:val="22"/>
        </w:rPr>
        <w:t xml:space="preserve"> ali </w:t>
      </w:r>
      <w:r w:rsidR="00C76AF8">
        <w:rPr>
          <w:rFonts w:ascii="Arial" w:hAnsi="Arial" w:cs="Arial"/>
          <w:bCs/>
          <w:color w:val="000000" w:themeColor="text1"/>
          <w:sz w:val="22"/>
        </w:rPr>
        <w:t xml:space="preserve">zmanjšanje </w:t>
      </w:r>
      <w:r w:rsidRPr="0032280B">
        <w:rPr>
          <w:rFonts w:ascii="Arial" w:hAnsi="Arial" w:cs="Arial"/>
          <w:bCs/>
          <w:color w:val="000000" w:themeColor="text1"/>
          <w:sz w:val="22"/>
        </w:rPr>
        <w:t xml:space="preserve">gospodarskih koristi </w:t>
      </w:r>
      <w:r w:rsidR="0027677F">
        <w:rPr>
          <w:rFonts w:ascii="Arial" w:hAnsi="Arial" w:cs="Arial"/>
          <w:bCs/>
          <w:color w:val="000000" w:themeColor="text1"/>
          <w:sz w:val="22"/>
        </w:rPr>
        <w:t xml:space="preserve">iz drugih dejavnosti </w:t>
      </w:r>
      <w:r w:rsidRPr="0032280B">
        <w:rPr>
          <w:rFonts w:ascii="Arial" w:hAnsi="Arial"/>
          <w:bCs/>
          <w:color w:val="000000" w:themeColor="text1"/>
          <w:sz w:val="22"/>
        </w:rPr>
        <w:t>v obliki zmanjšanj</w:t>
      </w:r>
      <w:r w:rsidR="00C76AF8">
        <w:rPr>
          <w:rFonts w:ascii="Arial" w:hAnsi="Arial"/>
          <w:bCs/>
          <w:color w:val="000000" w:themeColor="text1"/>
          <w:sz w:val="22"/>
        </w:rPr>
        <w:t>a</w:t>
      </w:r>
      <w:r w:rsidRPr="0032280B">
        <w:rPr>
          <w:rFonts w:ascii="Arial" w:hAnsi="Arial"/>
          <w:bCs/>
          <w:color w:val="000000" w:themeColor="text1"/>
          <w:sz w:val="22"/>
        </w:rPr>
        <w:t xml:space="preserve"> sredstev ali povečanj</w:t>
      </w:r>
      <w:r w:rsidR="00C76AF8">
        <w:rPr>
          <w:rFonts w:ascii="Arial" w:hAnsi="Arial"/>
          <w:bCs/>
          <w:color w:val="000000" w:themeColor="text1"/>
          <w:sz w:val="22"/>
        </w:rPr>
        <w:t>a</w:t>
      </w:r>
      <w:r w:rsidRPr="0032280B">
        <w:rPr>
          <w:rFonts w:ascii="Arial" w:hAnsi="Arial"/>
          <w:bCs/>
          <w:color w:val="000000" w:themeColor="text1"/>
          <w:sz w:val="22"/>
        </w:rPr>
        <w:t xml:space="preserve"> obveznosti</w:t>
      </w:r>
      <w:r w:rsidR="001534F9" w:rsidRPr="0032280B">
        <w:rPr>
          <w:rFonts w:ascii="Arial" w:hAnsi="Arial"/>
          <w:bCs/>
          <w:color w:val="000000" w:themeColor="text1"/>
          <w:sz w:val="22"/>
        </w:rPr>
        <w:t xml:space="preserve"> v obračunskem obdobju</w:t>
      </w:r>
      <w:r w:rsidRPr="0032280B">
        <w:rPr>
          <w:rFonts w:ascii="Arial" w:hAnsi="Arial"/>
          <w:bCs/>
          <w:color w:val="000000" w:themeColor="text1"/>
          <w:sz w:val="22"/>
        </w:rPr>
        <w:t xml:space="preserve">, katerih posledica </w:t>
      </w:r>
      <w:r w:rsidR="00C76AF8">
        <w:rPr>
          <w:rFonts w:ascii="Arial" w:hAnsi="Arial"/>
          <w:bCs/>
          <w:color w:val="000000" w:themeColor="text1"/>
          <w:sz w:val="22"/>
        </w:rPr>
        <w:t>je</w:t>
      </w:r>
      <w:r w:rsidR="00C76AF8" w:rsidRPr="0032280B">
        <w:rPr>
          <w:rFonts w:ascii="Arial" w:hAnsi="Arial"/>
          <w:bCs/>
          <w:color w:val="000000" w:themeColor="text1"/>
          <w:sz w:val="22"/>
        </w:rPr>
        <w:t xml:space="preserve"> zmanjšanj</w:t>
      </w:r>
      <w:r w:rsidR="00C76AF8">
        <w:rPr>
          <w:rFonts w:ascii="Arial" w:hAnsi="Arial"/>
          <w:bCs/>
          <w:color w:val="000000" w:themeColor="text1"/>
          <w:sz w:val="22"/>
        </w:rPr>
        <w:t>e</w:t>
      </w:r>
      <w:r w:rsidR="00C76AF8" w:rsidRPr="0032280B">
        <w:rPr>
          <w:rFonts w:ascii="Arial" w:hAnsi="Arial"/>
          <w:bCs/>
          <w:color w:val="000000" w:themeColor="text1"/>
          <w:sz w:val="22"/>
        </w:rPr>
        <w:t xml:space="preserve"> </w:t>
      </w:r>
      <w:r w:rsidRPr="0032280B">
        <w:rPr>
          <w:rFonts w:ascii="Arial" w:hAnsi="Arial"/>
          <w:bCs/>
          <w:color w:val="000000" w:themeColor="text1"/>
          <w:sz w:val="22"/>
        </w:rPr>
        <w:t>čistih sredstev</w:t>
      </w:r>
      <w:r w:rsidRPr="0032280B">
        <w:rPr>
          <w:rFonts w:ascii="Arial" w:hAnsi="Arial"/>
          <w:color w:val="000000" w:themeColor="text1"/>
          <w:sz w:val="22"/>
        </w:rPr>
        <w:t xml:space="preserve"> določenega uporabnika EKN</w:t>
      </w:r>
      <w:r w:rsidR="00C76AF8">
        <w:rPr>
          <w:rFonts w:ascii="Arial" w:hAnsi="Arial" w:cs="Arial"/>
          <w:sz w:val="22"/>
        </w:rPr>
        <w:t>-ja</w:t>
      </w:r>
      <w:r w:rsidRPr="0032280B">
        <w:rPr>
          <w:rFonts w:ascii="Arial" w:hAnsi="Arial" w:cs="Arial"/>
          <w:bCs/>
          <w:color w:val="000000" w:themeColor="text1"/>
          <w:sz w:val="22"/>
        </w:rPr>
        <w:t>.</w:t>
      </w:r>
    </w:p>
    <w:p w14:paraId="155A7FBD" w14:textId="32DB1E9F" w:rsidR="00FD6142" w:rsidRPr="0032280B" w:rsidRDefault="00426989" w:rsidP="00B26B7C">
      <w:pPr>
        <w:pStyle w:val="Seznamcrke"/>
        <w:keepNext w:val="0"/>
        <w:spacing w:after="120"/>
        <w:ind w:left="658" w:hanging="658"/>
        <w:jc w:val="both"/>
        <w:rPr>
          <w:rFonts w:ascii="Arial" w:hAnsi="Arial" w:cs="Arial"/>
          <w:bCs/>
          <w:color w:val="000000" w:themeColor="text1"/>
          <w:sz w:val="22"/>
        </w:rPr>
      </w:pPr>
      <w:r w:rsidRPr="0032280B">
        <w:rPr>
          <w:rFonts w:ascii="Arial" w:hAnsi="Arial" w:cs="Arial"/>
          <w:b/>
          <w:color w:val="000000" w:themeColor="text1"/>
          <w:sz w:val="22"/>
        </w:rPr>
        <w:t>36.</w:t>
      </w:r>
      <w:r w:rsidR="001B6797">
        <w:rPr>
          <w:rFonts w:ascii="Arial" w:hAnsi="Arial" w:cs="Arial"/>
          <w:b/>
          <w:color w:val="000000" w:themeColor="text1"/>
          <w:sz w:val="22"/>
        </w:rPr>
        <w:t>3</w:t>
      </w:r>
      <w:r w:rsidR="00E52E82">
        <w:rPr>
          <w:rFonts w:ascii="Arial" w:hAnsi="Arial" w:cs="Arial"/>
          <w:b/>
          <w:color w:val="000000" w:themeColor="text1"/>
          <w:sz w:val="22"/>
        </w:rPr>
        <w:t>8</w:t>
      </w:r>
      <w:r w:rsidRPr="0032280B">
        <w:rPr>
          <w:rFonts w:ascii="Arial" w:hAnsi="Arial" w:cs="Arial"/>
          <w:b/>
          <w:color w:val="000000" w:themeColor="text1"/>
          <w:sz w:val="22"/>
        </w:rPr>
        <w:t>.</w:t>
      </w:r>
      <w:r w:rsidRPr="0032280B">
        <w:rPr>
          <w:rFonts w:ascii="Arial" w:hAnsi="Arial" w:cs="Arial"/>
          <w:bCs/>
          <w:color w:val="000000" w:themeColor="text1"/>
          <w:sz w:val="22"/>
        </w:rPr>
        <w:tab/>
        <w:t>Določeni uporabnik EKN</w:t>
      </w:r>
      <w:r w:rsidR="00C76AF8">
        <w:rPr>
          <w:rFonts w:ascii="Arial" w:hAnsi="Arial" w:cs="Arial"/>
          <w:sz w:val="22"/>
        </w:rPr>
        <w:t>-ja</w:t>
      </w:r>
      <w:r w:rsidRPr="0032280B">
        <w:rPr>
          <w:rFonts w:ascii="Arial" w:hAnsi="Arial" w:cs="Arial"/>
          <w:bCs/>
          <w:color w:val="000000" w:themeColor="text1"/>
          <w:sz w:val="22"/>
        </w:rPr>
        <w:t xml:space="preserve"> ločeno izkazuje prihodke iz naslova izvajanja javne službe in prihodke iz naslova prodaje blaga in storitev na trgu. Enako velja tudi za izkazovanje odhodkov. </w:t>
      </w:r>
    </w:p>
    <w:p w14:paraId="63FE9D46" w14:textId="00B6750B" w:rsidR="005B2331" w:rsidRDefault="00426989" w:rsidP="004B4DB6">
      <w:pPr>
        <w:pStyle w:val="Seznamcrke"/>
        <w:keepNext w:val="0"/>
        <w:ind w:left="658" w:firstLine="0"/>
        <w:jc w:val="both"/>
        <w:rPr>
          <w:rFonts w:ascii="Arial" w:hAnsi="Arial" w:cs="Arial"/>
          <w:bCs/>
          <w:color w:val="000000" w:themeColor="text1"/>
          <w:sz w:val="22"/>
        </w:rPr>
      </w:pPr>
      <w:r w:rsidRPr="0032280B">
        <w:rPr>
          <w:rFonts w:ascii="Arial" w:hAnsi="Arial" w:cs="Arial"/>
          <w:bCs/>
          <w:color w:val="000000" w:themeColor="text1"/>
          <w:sz w:val="22"/>
        </w:rPr>
        <w:t>Prihodk</w:t>
      </w:r>
      <w:r w:rsidR="00FD6142" w:rsidRPr="0032280B">
        <w:rPr>
          <w:rFonts w:ascii="Arial" w:hAnsi="Arial" w:cs="Arial"/>
          <w:bCs/>
          <w:color w:val="000000" w:themeColor="text1"/>
          <w:sz w:val="22"/>
        </w:rPr>
        <w:t>i</w:t>
      </w:r>
      <w:r w:rsidRPr="0032280B">
        <w:rPr>
          <w:rFonts w:ascii="Arial" w:hAnsi="Arial" w:cs="Arial"/>
          <w:bCs/>
          <w:color w:val="000000" w:themeColor="text1"/>
          <w:sz w:val="22"/>
        </w:rPr>
        <w:t xml:space="preserve"> iz naslova izvajanja javne službe, </w:t>
      </w:r>
      <w:r w:rsidR="00EA0905">
        <w:rPr>
          <w:rFonts w:ascii="Arial" w:hAnsi="Arial" w:cs="Arial"/>
          <w:bCs/>
          <w:color w:val="000000" w:themeColor="text1"/>
          <w:sz w:val="22"/>
        </w:rPr>
        <w:t xml:space="preserve">ki </w:t>
      </w:r>
      <w:r w:rsidR="000C1C51">
        <w:rPr>
          <w:rFonts w:ascii="Arial" w:hAnsi="Arial" w:cs="Arial"/>
          <w:bCs/>
          <w:color w:val="000000" w:themeColor="text1"/>
          <w:sz w:val="22"/>
        </w:rPr>
        <w:t xml:space="preserve">se </w:t>
      </w:r>
      <w:r w:rsidR="00EA0905" w:rsidRPr="0032280B">
        <w:rPr>
          <w:rFonts w:ascii="Arial" w:hAnsi="Arial" w:cs="Arial"/>
          <w:bCs/>
          <w:color w:val="000000" w:themeColor="text1"/>
          <w:sz w:val="22"/>
        </w:rPr>
        <w:t xml:space="preserve">financira </w:t>
      </w:r>
      <w:r w:rsidR="005B2331" w:rsidRPr="0032280B">
        <w:rPr>
          <w:rFonts w:ascii="Arial" w:hAnsi="Arial" w:cs="Arial"/>
          <w:bCs/>
          <w:color w:val="000000" w:themeColor="text1"/>
          <w:sz w:val="22"/>
        </w:rPr>
        <w:t xml:space="preserve">iz </w:t>
      </w:r>
      <w:r w:rsidR="00DA5CDD" w:rsidRPr="0032280B">
        <w:rPr>
          <w:rFonts w:ascii="Arial" w:hAnsi="Arial" w:cs="Arial"/>
          <w:bCs/>
          <w:color w:val="000000" w:themeColor="text1"/>
          <w:sz w:val="22"/>
        </w:rPr>
        <w:t>javnofinančnih</w:t>
      </w:r>
      <w:r w:rsidR="005B2331" w:rsidRPr="0032280B">
        <w:rPr>
          <w:rFonts w:ascii="Arial" w:hAnsi="Arial" w:cs="Arial"/>
          <w:bCs/>
          <w:color w:val="000000" w:themeColor="text1"/>
          <w:sz w:val="22"/>
        </w:rPr>
        <w:t xml:space="preserve"> </w:t>
      </w:r>
      <w:r w:rsidR="00DA5CDD" w:rsidRPr="0032280B">
        <w:rPr>
          <w:rFonts w:ascii="Arial" w:hAnsi="Arial" w:cs="Arial"/>
          <w:bCs/>
          <w:color w:val="000000" w:themeColor="text1"/>
          <w:sz w:val="22"/>
        </w:rPr>
        <w:t>virov</w:t>
      </w:r>
      <w:r w:rsidRPr="0032280B">
        <w:rPr>
          <w:rFonts w:ascii="Arial" w:hAnsi="Arial" w:cs="Arial"/>
          <w:bCs/>
          <w:color w:val="000000" w:themeColor="text1"/>
          <w:sz w:val="22"/>
        </w:rPr>
        <w:t xml:space="preserve">, se izkazujejo ločeno od </w:t>
      </w:r>
      <w:r w:rsidR="00FD6142" w:rsidRPr="0032280B">
        <w:rPr>
          <w:rFonts w:ascii="Arial" w:hAnsi="Arial" w:cs="Arial"/>
          <w:bCs/>
          <w:color w:val="000000" w:themeColor="text1"/>
          <w:sz w:val="22"/>
        </w:rPr>
        <w:t>prihodkov</w:t>
      </w:r>
      <w:r w:rsidR="0027677F">
        <w:rPr>
          <w:rFonts w:ascii="Arial" w:hAnsi="Arial" w:cs="Arial"/>
          <w:bCs/>
          <w:color w:val="000000" w:themeColor="text1"/>
          <w:sz w:val="22"/>
        </w:rPr>
        <w:t xml:space="preserve"> iz izvajanja javne službe</w:t>
      </w:r>
      <w:r w:rsidR="00FD6142" w:rsidRPr="0032280B">
        <w:rPr>
          <w:rFonts w:ascii="Arial" w:hAnsi="Arial" w:cs="Arial"/>
          <w:bCs/>
          <w:color w:val="000000" w:themeColor="text1"/>
          <w:sz w:val="22"/>
        </w:rPr>
        <w:t xml:space="preserve">, </w:t>
      </w:r>
      <w:r w:rsidR="00EA0905" w:rsidRPr="0032280B">
        <w:rPr>
          <w:rFonts w:ascii="Arial" w:hAnsi="Arial" w:cs="Arial"/>
          <w:bCs/>
          <w:color w:val="000000" w:themeColor="text1"/>
          <w:sz w:val="22"/>
        </w:rPr>
        <w:t>financiran</w:t>
      </w:r>
      <w:r w:rsidR="00C76AF8">
        <w:rPr>
          <w:rFonts w:ascii="Arial" w:hAnsi="Arial" w:cs="Arial"/>
          <w:bCs/>
          <w:color w:val="000000" w:themeColor="text1"/>
          <w:sz w:val="22"/>
        </w:rPr>
        <w:t>e</w:t>
      </w:r>
      <w:r w:rsidR="00EA0905" w:rsidRPr="0032280B">
        <w:rPr>
          <w:rFonts w:ascii="Arial" w:hAnsi="Arial" w:cs="Arial"/>
          <w:bCs/>
          <w:color w:val="000000" w:themeColor="text1"/>
          <w:sz w:val="22"/>
        </w:rPr>
        <w:t xml:space="preserve"> </w:t>
      </w:r>
      <w:r w:rsidR="00FD6142" w:rsidRPr="0032280B">
        <w:rPr>
          <w:rFonts w:ascii="Arial" w:hAnsi="Arial" w:cs="Arial"/>
          <w:bCs/>
          <w:color w:val="000000" w:themeColor="text1"/>
          <w:sz w:val="22"/>
        </w:rPr>
        <w:t>iz nejavnih virov</w:t>
      </w:r>
      <w:r w:rsidR="005B2331" w:rsidRPr="0032280B">
        <w:rPr>
          <w:rFonts w:ascii="Arial" w:hAnsi="Arial" w:cs="Arial"/>
          <w:bCs/>
          <w:color w:val="000000" w:themeColor="text1"/>
          <w:sz w:val="22"/>
        </w:rPr>
        <w:t>.</w:t>
      </w:r>
    </w:p>
    <w:p w14:paraId="0C6A44EB" w14:textId="53368EB1" w:rsidR="006B3A3C" w:rsidRPr="003D5F82" w:rsidRDefault="006B3A3C" w:rsidP="004B4DB6">
      <w:pPr>
        <w:pStyle w:val="Seznamcrke"/>
        <w:keepNext w:val="0"/>
        <w:ind w:left="658" w:hanging="658"/>
        <w:jc w:val="both"/>
        <w:rPr>
          <w:rFonts w:ascii="Arial" w:hAnsi="Arial" w:cs="Arial"/>
          <w:bCs/>
          <w:color w:val="000000" w:themeColor="text1"/>
          <w:sz w:val="22"/>
        </w:rPr>
      </w:pPr>
      <w:r w:rsidRPr="003D5F82">
        <w:rPr>
          <w:rFonts w:ascii="Arial" w:hAnsi="Arial" w:cs="Arial"/>
          <w:b/>
          <w:color w:val="000000" w:themeColor="text1"/>
          <w:sz w:val="22"/>
        </w:rPr>
        <w:t>36.</w:t>
      </w:r>
      <w:r w:rsidR="007F2B62">
        <w:rPr>
          <w:rFonts w:ascii="Arial" w:hAnsi="Arial" w:cs="Arial"/>
          <w:b/>
          <w:color w:val="000000" w:themeColor="text1"/>
          <w:sz w:val="22"/>
        </w:rPr>
        <w:t>3</w:t>
      </w:r>
      <w:r w:rsidR="00E52E82">
        <w:rPr>
          <w:rFonts w:ascii="Arial" w:hAnsi="Arial" w:cs="Arial"/>
          <w:b/>
          <w:color w:val="000000" w:themeColor="text1"/>
          <w:sz w:val="22"/>
        </w:rPr>
        <w:t>9</w:t>
      </w:r>
      <w:r w:rsidRPr="003D5F82">
        <w:rPr>
          <w:rFonts w:ascii="Arial" w:hAnsi="Arial" w:cs="Arial"/>
          <w:b/>
          <w:color w:val="000000" w:themeColor="text1"/>
          <w:sz w:val="22"/>
        </w:rPr>
        <w:t>.</w:t>
      </w:r>
      <w:r w:rsidRPr="003D5F82">
        <w:rPr>
          <w:rFonts w:ascii="Arial" w:hAnsi="Arial" w:cs="Arial"/>
          <w:bCs/>
          <w:color w:val="000000" w:themeColor="text1"/>
          <w:sz w:val="22"/>
        </w:rPr>
        <w:tab/>
      </w:r>
      <w:r w:rsidR="0032280B" w:rsidRPr="003D5F82">
        <w:rPr>
          <w:rFonts w:ascii="Arial" w:hAnsi="Arial" w:cs="Arial"/>
          <w:bCs/>
          <w:color w:val="000000" w:themeColor="text1"/>
          <w:sz w:val="22"/>
        </w:rPr>
        <w:t>D</w:t>
      </w:r>
      <w:r w:rsidRPr="003D5F82">
        <w:rPr>
          <w:rFonts w:ascii="Arial" w:hAnsi="Arial" w:cs="Arial"/>
          <w:bCs/>
          <w:color w:val="000000" w:themeColor="text1"/>
          <w:sz w:val="22"/>
        </w:rPr>
        <w:t>oločen</w:t>
      </w:r>
      <w:r w:rsidR="00C76AF8">
        <w:rPr>
          <w:rFonts w:ascii="Arial" w:hAnsi="Arial" w:cs="Arial"/>
          <w:bCs/>
          <w:color w:val="000000" w:themeColor="text1"/>
          <w:sz w:val="22"/>
        </w:rPr>
        <w:t>i</w:t>
      </w:r>
      <w:r w:rsidRPr="003D5F82">
        <w:rPr>
          <w:rFonts w:ascii="Arial" w:hAnsi="Arial" w:cs="Arial"/>
          <w:bCs/>
          <w:color w:val="000000" w:themeColor="text1"/>
          <w:sz w:val="22"/>
        </w:rPr>
        <w:t xml:space="preserve"> uporabnik EKN</w:t>
      </w:r>
      <w:r w:rsidR="00C76AF8">
        <w:rPr>
          <w:rFonts w:ascii="Arial" w:hAnsi="Arial" w:cs="Arial"/>
          <w:sz w:val="22"/>
        </w:rPr>
        <w:t>-ja</w:t>
      </w:r>
      <w:r w:rsidRPr="003D5F82">
        <w:rPr>
          <w:rFonts w:ascii="Arial" w:hAnsi="Arial" w:cs="Arial"/>
          <w:bCs/>
          <w:color w:val="000000" w:themeColor="text1"/>
          <w:sz w:val="22"/>
        </w:rPr>
        <w:t xml:space="preserve"> </w:t>
      </w:r>
      <w:r w:rsidR="0032280B" w:rsidRPr="003D5F82">
        <w:rPr>
          <w:rFonts w:ascii="Arial" w:hAnsi="Arial" w:cs="Arial"/>
          <w:bCs/>
          <w:color w:val="000000" w:themeColor="text1"/>
          <w:sz w:val="22"/>
        </w:rPr>
        <w:t xml:space="preserve">ugotovi </w:t>
      </w:r>
      <w:r w:rsidR="00932DA1">
        <w:rPr>
          <w:rFonts w:ascii="Arial" w:hAnsi="Arial" w:cs="Arial"/>
          <w:bCs/>
          <w:color w:val="000000" w:themeColor="text1"/>
          <w:sz w:val="22"/>
        </w:rPr>
        <w:t>izid poslovanja</w:t>
      </w:r>
      <w:r w:rsidR="007F2B62">
        <w:rPr>
          <w:rFonts w:ascii="Arial" w:hAnsi="Arial" w:cs="Arial"/>
          <w:bCs/>
          <w:color w:val="000000" w:themeColor="text1"/>
          <w:sz w:val="22"/>
        </w:rPr>
        <w:t xml:space="preserve"> </w:t>
      </w:r>
      <w:r w:rsidR="0032280B" w:rsidRPr="003D5F82">
        <w:rPr>
          <w:rFonts w:ascii="Arial" w:hAnsi="Arial" w:cs="Arial"/>
          <w:bCs/>
          <w:color w:val="000000" w:themeColor="text1"/>
          <w:sz w:val="22"/>
        </w:rPr>
        <w:t xml:space="preserve">obračunskega obdobja kot </w:t>
      </w:r>
      <w:r w:rsidRPr="003D5F82">
        <w:rPr>
          <w:rFonts w:ascii="Arial" w:hAnsi="Arial" w:cs="Arial"/>
          <w:bCs/>
          <w:color w:val="000000" w:themeColor="text1"/>
          <w:sz w:val="22"/>
        </w:rPr>
        <w:t xml:space="preserve">presežek prihodkov </w:t>
      </w:r>
      <w:r w:rsidR="0032280B" w:rsidRPr="003D5F82">
        <w:rPr>
          <w:rFonts w:ascii="Arial" w:hAnsi="Arial" w:cs="Arial"/>
          <w:bCs/>
          <w:color w:val="000000" w:themeColor="text1"/>
          <w:sz w:val="22"/>
        </w:rPr>
        <w:t xml:space="preserve">nad odhodki </w:t>
      </w:r>
      <w:r w:rsidRPr="003D5F82">
        <w:rPr>
          <w:rFonts w:ascii="Arial" w:hAnsi="Arial" w:cs="Arial"/>
          <w:bCs/>
          <w:color w:val="000000" w:themeColor="text1"/>
          <w:sz w:val="22"/>
        </w:rPr>
        <w:t>ali</w:t>
      </w:r>
      <w:r w:rsidR="0032280B" w:rsidRPr="003D5F82">
        <w:rPr>
          <w:rFonts w:ascii="Arial" w:hAnsi="Arial" w:cs="Arial"/>
          <w:bCs/>
          <w:color w:val="000000" w:themeColor="text1"/>
          <w:sz w:val="22"/>
        </w:rPr>
        <w:t xml:space="preserve"> presežek odhodkov nad prihodki</w:t>
      </w:r>
      <w:r w:rsidRPr="003D5F82">
        <w:rPr>
          <w:rFonts w:ascii="Arial" w:hAnsi="Arial" w:cs="Arial"/>
          <w:bCs/>
          <w:color w:val="000000" w:themeColor="text1"/>
          <w:sz w:val="22"/>
        </w:rPr>
        <w:t>.</w:t>
      </w:r>
    </w:p>
    <w:bookmarkEnd w:id="8"/>
    <w:p w14:paraId="094ACD1E" w14:textId="77777777" w:rsidR="00ED64E7" w:rsidRPr="003D5F82" w:rsidRDefault="006310F6" w:rsidP="00AC54B9">
      <w:pPr>
        <w:pStyle w:val="Naslov2"/>
      </w:pPr>
      <w:r>
        <w:t>č</w:t>
      </w:r>
      <w:r w:rsidR="00A508FD">
        <w:t>)</w:t>
      </w:r>
      <w:r w:rsidR="004A397A" w:rsidRPr="003D5F82">
        <w:t xml:space="preserve"> </w:t>
      </w:r>
      <w:r w:rsidRPr="003D5F82">
        <w:t>R</w:t>
      </w:r>
      <w:r>
        <w:t>azkritja</w:t>
      </w:r>
      <w:r w:rsidRPr="003D5F82">
        <w:t xml:space="preserve"> </w:t>
      </w:r>
    </w:p>
    <w:p w14:paraId="15ABB33F" w14:textId="0E38EB85" w:rsidR="008A1DA0" w:rsidRPr="003D5F82" w:rsidRDefault="008A1DA0" w:rsidP="004B4DB6">
      <w:pPr>
        <w:pStyle w:val="Seznamcrke"/>
        <w:keepNext w:val="0"/>
        <w:ind w:left="709" w:hanging="709"/>
        <w:jc w:val="both"/>
        <w:rPr>
          <w:rFonts w:ascii="Arial" w:hAnsi="Arial" w:cs="Arial"/>
          <w:b/>
          <w:color w:val="000000" w:themeColor="text1"/>
          <w:sz w:val="22"/>
        </w:rPr>
      </w:pPr>
      <w:bookmarkStart w:id="9" w:name="_Toc436249628"/>
      <w:r w:rsidRPr="003D5F82">
        <w:rPr>
          <w:rFonts w:ascii="Arial" w:hAnsi="Arial" w:cs="Arial"/>
          <w:b/>
          <w:color w:val="000000" w:themeColor="text1"/>
          <w:sz w:val="22"/>
        </w:rPr>
        <w:t>36.</w:t>
      </w:r>
      <w:r w:rsidR="00E52E82">
        <w:rPr>
          <w:rFonts w:ascii="Arial" w:hAnsi="Arial" w:cs="Arial"/>
          <w:b/>
          <w:color w:val="000000" w:themeColor="text1"/>
          <w:sz w:val="22"/>
        </w:rPr>
        <w:t>40</w:t>
      </w:r>
      <w:r w:rsidRPr="003D5F82">
        <w:rPr>
          <w:rFonts w:ascii="Arial" w:hAnsi="Arial" w:cs="Arial"/>
          <w:b/>
          <w:color w:val="000000" w:themeColor="text1"/>
          <w:sz w:val="22"/>
        </w:rPr>
        <w:t>.</w:t>
      </w:r>
      <w:r w:rsidRPr="003D5F82">
        <w:rPr>
          <w:rFonts w:ascii="Arial" w:hAnsi="Arial" w:cs="Arial"/>
          <w:b/>
          <w:color w:val="000000" w:themeColor="text1"/>
          <w:sz w:val="22"/>
        </w:rPr>
        <w:tab/>
      </w:r>
      <w:r w:rsidR="007A16DE" w:rsidRPr="003D5F82">
        <w:rPr>
          <w:rFonts w:ascii="Arial" w:hAnsi="Arial" w:cs="Arial"/>
          <w:bCs/>
          <w:color w:val="000000" w:themeColor="text1"/>
          <w:sz w:val="22"/>
        </w:rPr>
        <w:t>D</w:t>
      </w:r>
      <w:r w:rsidRPr="003D5F82">
        <w:rPr>
          <w:rFonts w:ascii="Arial" w:hAnsi="Arial" w:cs="Arial"/>
          <w:bCs/>
          <w:color w:val="000000" w:themeColor="text1"/>
          <w:sz w:val="22"/>
        </w:rPr>
        <w:t>oločen</w:t>
      </w:r>
      <w:r w:rsidR="00842198" w:rsidRPr="003D5F82">
        <w:rPr>
          <w:rFonts w:ascii="Arial" w:hAnsi="Arial" w:cs="Arial"/>
          <w:bCs/>
          <w:color w:val="000000" w:themeColor="text1"/>
          <w:sz w:val="22"/>
        </w:rPr>
        <w:t>i</w:t>
      </w:r>
      <w:r w:rsidR="007A16DE" w:rsidRPr="003D5F82">
        <w:rPr>
          <w:rFonts w:ascii="Arial" w:hAnsi="Arial" w:cs="Arial"/>
          <w:bCs/>
          <w:color w:val="000000" w:themeColor="text1"/>
          <w:sz w:val="22"/>
        </w:rPr>
        <w:t xml:space="preserve"> uporabnik EKN</w:t>
      </w:r>
      <w:r w:rsidR="00C76AF8">
        <w:rPr>
          <w:rFonts w:ascii="Arial" w:hAnsi="Arial" w:cs="Arial"/>
          <w:sz w:val="22"/>
        </w:rPr>
        <w:t>-ja</w:t>
      </w:r>
      <w:r w:rsidR="007A16DE" w:rsidRPr="003D5F82">
        <w:rPr>
          <w:rFonts w:ascii="Arial" w:hAnsi="Arial" w:cs="Arial"/>
          <w:bCs/>
          <w:color w:val="000000" w:themeColor="text1"/>
          <w:sz w:val="22"/>
        </w:rPr>
        <w:t xml:space="preserve"> pri pripravi računovodskih izkazov ter pojasnil in razkritij k računovodskim izkazom upošteva določila </w:t>
      </w:r>
      <w:r w:rsidR="00E4471A">
        <w:rPr>
          <w:rFonts w:ascii="Arial" w:hAnsi="Arial" w:cs="Arial"/>
          <w:bCs/>
          <w:color w:val="000000" w:themeColor="text1"/>
          <w:sz w:val="22"/>
        </w:rPr>
        <w:t>podzakonskega akta</w:t>
      </w:r>
      <w:r w:rsidR="007A16DE" w:rsidRPr="003D5F82">
        <w:rPr>
          <w:rFonts w:ascii="Arial" w:hAnsi="Arial" w:cs="Arial"/>
          <w:bCs/>
          <w:color w:val="000000" w:themeColor="text1"/>
          <w:sz w:val="22"/>
        </w:rPr>
        <w:t xml:space="preserve">, ki ureja sestavljanje letnih poročil za proračun, </w:t>
      </w:r>
      <w:r w:rsidR="007A16DE" w:rsidRPr="0027677F">
        <w:rPr>
          <w:rFonts w:ascii="Arial" w:hAnsi="Arial" w:cs="Arial"/>
          <w:bCs/>
          <w:color w:val="000000" w:themeColor="text1"/>
          <w:sz w:val="22"/>
        </w:rPr>
        <w:t>proračunske uporabnike in</w:t>
      </w:r>
      <w:r w:rsidR="007A16DE" w:rsidRPr="003D5F82">
        <w:rPr>
          <w:rFonts w:ascii="Arial" w:hAnsi="Arial" w:cs="Arial"/>
          <w:bCs/>
          <w:color w:val="000000" w:themeColor="text1"/>
          <w:sz w:val="22"/>
        </w:rPr>
        <w:t xml:space="preserve"> druge osebe javnega prava.</w:t>
      </w:r>
    </w:p>
    <w:p w14:paraId="770825F7" w14:textId="6EDD1AFF" w:rsidR="00FC649E" w:rsidRDefault="00FC649E" w:rsidP="004B4DB6">
      <w:pPr>
        <w:pStyle w:val="Seznamcrke"/>
        <w:keepNext w:val="0"/>
        <w:ind w:left="709" w:hanging="709"/>
        <w:jc w:val="both"/>
        <w:rPr>
          <w:rFonts w:ascii="Arial" w:hAnsi="Arial" w:cs="Arial"/>
          <w:bCs/>
          <w:color w:val="000000" w:themeColor="text1"/>
          <w:sz w:val="22"/>
        </w:rPr>
      </w:pPr>
      <w:r w:rsidRPr="003D5F82">
        <w:rPr>
          <w:rFonts w:ascii="Arial" w:hAnsi="Arial" w:cs="Arial"/>
          <w:b/>
          <w:bCs/>
          <w:color w:val="000000" w:themeColor="text1"/>
          <w:sz w:val="22"/>
        </w:rPr>
        <w:t>36.</w:t>
      </w:r>
      <w:r w:rsidR="00B03AB7" w:rsidRPr="003D5F82">
        <w:rPr>
          <w:rFonts w:ascii="Arial" w:hAnsi="Arial" w:cs="Arial"/>
          <w:b/>
          <w:bCs/>
          <w:color w:val="000000" w:themeColor="text1"/>
          <w:sz w:val="22"/>
        </w:rPr>
        <w:t>4</w:t>
      </w:r>
      <w:r w:rsidR="00E52E82">
        <w:rPr>
          <w:rFonts w:ascii="Arial" w:hAnsi="Arial" w:cs="Arial"/>
          <w:b/>
          <w:bCs/>
          <w:color w:val="000000" w:themeColor="text1"/>
          <w:sz w:val="22"/>
        </w:rPr>
        <w:t>1</w:t>
      </w:r>
      <w:r w:rsidRPr="003D5F82">
        <w:rPr>
          <w:rFonts w:ascii="Arial" w:hAnsi="Arial" w:cs="Arial"/>
          <w:b/>
          <w:bCs/>
          <w:color w:val="000000" w:themeColor="text1"/>
          <w:sz w:val="22"/>
        </w:rPr>
        <w:t>.</w:t>
      </w:r>
      <w:r w:rsidRPr="003D5F82">
        <w:rPr>
          <w:rFonts w:ascii="Arial" w:hAnsi="Arial" w:cs="Arial"/>
          <w:bCs/>
          <w:color w:val="000000" w:themeColor="text1"/>
          <w:sz w:val="22"/>
        </w:rPr>
        <w:t xml:space="preserve"> Določeni uporabnik EKN</w:t>
      </w:r>
      <w:r w:rsidR="00C76AF8">
        <w:rPr>
          <w:rFonts w:ascii="Arial" w:hAnsi="Arial" w:cs="Arial"/>
          <w:sz w:val="22"/>
        </w:rPr>
        <w:t>-ja</w:t>
      </w:r>
      <w:r w:rsidRPr="003D5F82">
        <w:rPr>
          <w:rFonts w:ascii="Arial" w:hAnsi="Arial" w:cs="Arial"/>
          <w:bCs/>
          <w:color w:val="000000" w:themeColor="text1"/>
          <w:sz w:val="22"/>
        </w:rPr>
        <w:t xml:space="preserve"> mora v pojasnilih k računovodskim izkazom razkriti sodila, v skladu s katerimi so na dejavnost javne službe in dejavnost prodaje blaga in storitev na trgu razporejen</w:t>
      </w:r>
      <w:r w:rsidR="00F657BB">
        <w:rPr>
          <w:rFonts w:ascii="Arial" w:hAnsi="Arial" w:cs="Arial"/>
          <w:bCs/>
          <w:color w:val="000000" w:themeColor="text1"/>
          <w:sz w:val="22"/>
        </w:rPr>
        <w:t>i</w:t>
      </w:r>
      <w:r w:rsidRPr="003D5F82">
        <w:rPr>
          <w:rFonts w:ascii="Arial" w:hAnsi="Arial" w:cs="Arial"/>
          <w:bCs/>
          <w:color w:val="000000" w:themeColor="text1"/>
          <w:sz w:val="22"/>
        </w:rPr>
        <w:t xml:space="preserve"> prihodki in odhodki.</w:t>
      </w:r>
    </w:p>
    <w:p w14:paraId="7AD779EA" w14:textId="329AB8AF" w:rsidR="00175D43" w:rsidRPr="00E52E82" w:rsidRDefault="00175D43" w:rsidP="004B4DB6">
      <w:pPr>
        <w:pStyle w:val="Seznamcrke"/>
        <w:keepNext w:val="0"/>
        <w:ind w:left="709" w:hanging="709"/>
        <w:jc w:val="both"/>
        <w:rPr>
          <w:rFonts w:ascii="Arial" w:hAnsi="Arial" w:cs="Arial"/>
          <w:b/>
          <w:bCs/>
          <w:color w:val="000000" w:themeColor="text1"/>
          <w:sz w:val="22"/>
        </w:rPr>
      </w:pPr>
      <w:r w:rsidRPr="00E52E82">
        <w:rPr>
          <w:rFonts w:ascii="Arial" w:hAnsi="Arial" w:cs="Arial"/>
          <w:b/>
          <w:bCs/>
          <w:color w:val="000000" w:themeColor="text1"/>
          <w:sz w:val="22"/>
        </w:rPr>
        <w:t>36.</w:t>
      </w:r>
      <w:r w:rsidR="00F4374C" w:rsidRPr="00E52E82">
        <w:rPr>
          <w:rFonts w:ascii="Arial" w:hAnsi="Arial" w:cs="Arial"/>
          <w:b/>
          <w:bCs/>
          <w:color w:val="000000" w:themeColor="text1"/>
          <w:sz w:val="22"/>
        </w:rPr>
        <w:t>4</w:t>
      </w:r>
      <w:r w:rsidR="00E52E82">
        <w:rPr>
          <w:rFonts w:ascii="Arial" w:hAnsi="Arial" w:cs="Arial"/>
          <w:b/>
          <w:bCs/>
          <w:color w:val="000000" w:themeColor="text1"/>
          <w:sz w:val="22"/>
        </w:rPr>
        <w:t>2</w:t>
      </w:r>
      <w:r w:rsidRPr="00E52E82">
        <w:rPr>
          <w:rFonts w:ascii="Arial" w:hAnsi="Arial" w:cs="Arial"/>
          <w:b/>
          <w:bCs/>
          <w:color w:val="000000" w:themeColor="text1"/>
          <w:sz w:val="22"/>
        </w:rPr>
        <w:t>.</w:t>
      </w:r>
      <w:r w:rsidR="00E52E82">
        <w:rPr>
          <w:rFonts w:ascii="Arial" w:hAnsi="Arial" w:cs="Arial"/>
          <w:b/>
          <w:bCs/>
          <w:color w:val="000000" w:themeColor="text1"/>
          <w:sz w:val="22"/>
        </w:rPr>
        <w:tab/>
      </w:r>
      <w:r w:rsidRPr="00E52E82">
        <w:rPr>
          <w:rFonts w:ascii="Arial" w:hAnsi="Arial" w:cs="Arial"/>
          <w:color w:val="000000" w:themeColor="text1"/>
          <w:sz w:val="22"/>
        </w:rPr>
        <w:t>Določeni uporabnik EKN</w:t>
      </w:r>
      <w:r w:rsidR="00C76AF8">
        <w:rPr>
          <w:rFonts w:ascii="Arial" w:hAnsi="Arial" w:cs="Arial"/>
          <w:sz w:val="22"/>
        </w:rPr>
        <w:t>-ja</w:t>
      </w:r>
      <w:r w:rsidRPr="00E52E82">
        <w:rPr>
          <w:rFonts w:ascii="Arial" w:hAnsi="Arial" w:cs="Arial"/>
          <w:color w:val="000000" w:themeColor="text1"/>
          <w:sz w:val="22"/>
        </w:rPr>
        <w:t xml:space="preserve"> v pojasnilih k računovodskim izkazom razkrije</w:t>
      </w:r>
      <w:r w:rsidR="00085AC6" w:rsidRPr="00E52E82">
        <w:rPr>
          <w:rFonts w:ascii="Arial" w:hAnsi="Arial" w:cs="Arial"/>
          <w:color w:val="000000" w:themeColor="text1"/>
          <w:sz w:val="22"/>
        </w:rPr>
        <w:t xml:space="preserve"> </w:t>
      </w:r>
      <w:r w:rsidRPr="00E52E82">
        <w:rPr>
          <w:rFonts w:ascii="Arial" w:hAnsi="Arial" w:cs="Arial"/>
          <w:color w:val="000000" w:themeColor="text1"/>
          <w:sz w:val="22"/>
        </w:rPr>
        <w:t>skupno knjigovodsko vrednost in stroške amortizacije vseh opredmetenih osnovnih sredstev in neopredmetenih sredstev</w:t>
      </w:r>
      <w:r w:rsidR="00E51DEB" w:rsidRPr="00E52E82">
        <w:rPr>
          <w:rFonts w:ascii="Arial" w:hAnsi="Arial" w:cs="Arial"/>
          <w:color w:val="000000" w:themeColor="text1"/>
          <w:sz w:val="22"/>
        </w:rPr>
        <w:t xml:space="preserve"> pomembne vrednosti</w:t>
      </w:r>
      <w:r w:rsidRPr="00E52E82">
        <w:rPr>
          <w:rFonts w:ascii="Arial" w:hAnsi="Arial" w:cs="Arial"/>
          <w:color w:val="000000" w:themeColor="text1"/>
          <w:sz w:val="22"/>
        </w:rPr>
        <w:t>, ki se v obračunskem obdobju niso nič ali skoraj nič uporabljala</w:t>
      </w:r>
      <w:r w:rsidR="00085AC6" w:rsidRPr="00E52E82">
        <w:rPr>
          <w:rFonts w:ascii="Arial" w:hAnsi="Arial" w:cs="Arial"/>
          <w:color w:val="000000" w:themeColor="text1"/>
          <w:sz w:val="22"/>
        </w:rPr>
        <w:t>.</w:t>
      </w:r>
    </w:p>
    <w:p w14:paraId="0454C37F" w14:textId="74ABD35C" w:rsidR="00B91D55" w:rsidRDefault="00B91D55" w:rsidP="004B4DB6">
      <w:pPr>
        <w:pStyle w:val="Seznamcrke"/>
        <w:keepNext w:val="0"/>
        <w:jc w:val="both"/>
        <w:rPr>
          <w:rFonts w:ascii="Arial" w:hAnsi="Arial" w:cs="Arial"/>
          <w:bCs/>
          <w:sz w:val="22"/>
        </w:rPr>
      </w:pPr>
      <w:r w:rsidRPr="00990AB5">
        <w:rPr>
          <w:rFonts w:ascii="Arial" w:hAnsi="Arial" w:cs="Arial"/>
          <w:b/>
          <w:sz w:val="22"/>
        </w:rPr>
        <w:t>36.</w:t>
      </w:r>
      <w:r w:rsidRPr="00990AB5">
        <w:rPr>
          <w:rFonts w:ascii="Arial" w:hAnsi="Arial" w:cs="Arial"/>
          <w:b/>
          <w:bCs/>
          <w:sz w:val="22"/>
        </w:rPr>
        <w:t>4</w:t>
      </w:r>
      <w:r w:rsidR="00E52E82">
        <w:rPr>
          <w:rFonts w:ascii="Arial" w:hAnsi="Arial" w:cs="Arial"/>
          <w:b/>
          <w:bCs/>
          <w:sz w:val="22"/>
        </w:rPr>
        <w:t>3</w:t>
      </w:r>
      <w:r w:rsidRPr="00990AB5">
        <w:rPr>
          <w:rFonts w:ascii="Arial" w:hAnsi="Arial" w:cs="Arial"/>
          <w:b/>
          <w:bCs/>
          <w:sz w:val="22"/>
        </w:rPr>
        <w:t>.</w:t>
      </w:r>
      <w:r>
        <w:rPr>
          <w:rFonts w:ascii="Arial" w:hAnsi="Arial" w:cs="Arial"/>
          <w:bCs/>
          <w:sz w:val="22"/>
        </w:rPr>
        <w:tab/>
        <w:t>Če ima določeni uporabnik EKN</w:t>
      </w:r>
      <w:r w:rsidR="00C76AF8">
        <w:rPr>
          <w:rFonts w:ascii="Arial" w:hAnsi="Arial" w:cs="Arial"/>
          <w:sz w:val="22"/>
        </w:rPr>
        <w:t>-ja</w:t>
      </w:r>
      <w:r>
        <w:rPr>
          <w:rFonts w:ascii="Arial" w:hAnsi="Arial" w:cs="Arial"/>
          <w:bCs/>
          <w:sz w:val="22"/>
        </w:rPr>
        <w:t xml:space="preserve"> v upravljanju opredmeteno osnovno sredstvo, katerega del ali celoto na podlagi sporazuma o uporabi stvarnega premoženja uporablja drug določeni uporabnik EKN</w:t>
      </w:r>
      <w:r w:rsidR="00C76AF8">
        <w:rPr>
          <w:rFonts w:ascii="Arial" w:hAnsi="Arial" w:cs="Arial"/>
          <w:sz w:val="22"/>
        </w:rPr>
        <w:t>-ja</w:t>
      </w:r>
      <w:r>
        <w:rPr>
          <w:rFonts w:ascii="Arial" w:hAnsi="Arial" w:cs="Arial"/>
          <w:bCs/>
          <w:sz w:val="22"/>
        </w:rPr>
        <w:t xml:space="preserve">, potem mora to dejstvo </w:t>
      </w:r>
      <w:r w:rsidR="000C1C51">
        <w:rPr>
          <w:rFonts w:ascii="Arial" w:hAnsi="Arial" w:cs="Arial"/>
          <w:bCs/>
          <w:sz w:val="22"/>
        </w:rPr>
        <w:t xml:space="preserve">razkriti </w:t>
      </w:r>
      <w:r>
        <w:rPr>
          <w:rFonts w:ascii="Arial" w:hAnsi="Arial" w:cs="Arial"/>
          <w:bCs/>
          <w:sz w:val="22"/>
        </w:rPr>
        <w:t>v prilogi k računovodskim izkazom. Hkrati razkrije knjigovodsko vrednost takega sredstva in stroške njegove amortizacije, razdeljeno na del, ki pripada delu sredstva v njegovi uporabi, in na del, ki pripada delu sredstva v uporabi drugega določenega uporabnika EKN</w:t>
      </w:r>
      <w:r w:rsidR="00C76AF8">
        <w:rPr>
          <w:rFonts w:ascii="Arial" w:hAnsi="Arial" w:cs="Arial"/>
          <w:sz w:val="22"/>
        </w:rPr>
        <w:t>-ja</w:t>
      </w:r>
      <w:r>
        <w:rPr>
          <w:rFonts w:ascii="Arial" w:hAnsi="Arial" w:cs="Arial"/>
          <w:bCs/>
          <w:sz w:val="22"/>
        </w:rPr>
        <w:t xml:space="preserve">. </w:t>
      </w:r>
    </w:p>
    <w:p w14:paraId="42DC8533" w14:textId="7ED85CB1" w:rsidR="00B91D55" w:rsidRDefault="00B91D55" w:rsidP="004B4DB6">
      <w:pPr>
        <w:pStyle w:val="Seznamcrke"/>
        <w:keepNext w:val="0"/>
        <w:jc w:val="both"/>
        <w:rPr>
          <w:rFonts w:ascii="Arial" w:hAnsi="Arial" w:cs="Arial"/>
          <w:bCs/>
          <w:sz w:val="22"/>
        </w:rPr>
      </w:pPr>
      <w:r w:rsidRPr="001978AC">
        <w:rPr>
          <w:rFonts w:ascii="Arial" w:hAnsi="Arial" w:cs="Arial"/>
          <w:b/>
          <w:sz w:val="22"/>
        </w:rPr>
        <w:t>36.</w:t>
      </w:r>
      <w:r w:rsidRPr="001978AC">
        <w:rPr>
          <w:rFonts w:ascii="Arial" w:hAnsi="Arial" w:cs="Arial"/>
          <w:b/>
          <w:bCs/>
          <w:sz w:val="22"/>
        </w:rPr>
        <w:t>4</w:t>
      </w:r>
      <w:r w:rsidR="00E52E82">
        <w:rPr>
          <w:rFonts w:ascii="Arial" w:hAnsi="Arial" w:cs="Arial"/>
          <w:b/>
          <w:bCs/>
          <w:sz w:val="22"/>
        </w:rPr>
        <w:t>4</w:t>
      </w:r>
      <w:r w:rsidRPr="001978AC">
        <w:rPr>
          <w:rFonts w:ascii="Arial" w:hAnsi="Arial" w:cs="Arial"/>
          <w:b/>
          <w:bCs/>
          <w:sz w:val="22"/>
        </w:rPr>
        <w:t>.</w:t>
      </w:r>
      <w:r>
        <w:rPr>
          <w:rFonts w:ascii="Arial" w:hAnsi="Arial" w:cs="Arial"/>
          <w:bCs/>
          <w:sz w:val="22"/>
        </w:rPr>
        <w:tab/>
        <w:t>Če ima določeni uporabnik EKN</w:t>
      </w:r>
      <w:r w:rsidR="00BB19FA">
        <w:rPr>
          <w:rFonts w:ascii="Arial" w:hAnsi="Arial" w:cs="Arial"/>
          <w:sz w:val="22"/>
        </w:rPr>
        <w:t>-ja</w:t>
      </w:r>
      <w:r>
        <w:rPr>
          <w:rFonts w:ascii="Arial" w:hAnsi="Arial" w:cs="Arial"/>
          <w:bCs/>
          <w:sz w:val="22"/>
        </w:rPr>
        <w:t xml:space="preserve"> na podlagi sporazuma o uporabi stvarnega premoženja v uporabi opredmeteno osnovno sredstvo ali njegov del, ki ga ne upravlja, niti ni njegov lastnik, potem mora to dejstvo </w:t>
      </w:r>
      <w:r w:rsidR="00BB19FA">
        <w:rPr>
          <w:rFonts w:ascii="Arial" w:hAnsi="Arial" w:cs="Arial"/>
          <w:bCs/>
          <w:sz w:val="22"/>
        </w:rPr>
        <w:t xml:space="preserve">razkriti </w:t>
      </w:r>
      <w:r>
        <w:rPr>
          <w:rFonts w:ascii="Arial" w:hAnsi="Arial" w:cs="Arial"/>
          <w:bCs/>
          <w:sz w:val="22"/>
        </w:rPr>
        <w:t>v prilogi k računovodskim izkazom. Hkrati razkrije znesek knjigovodske vrednosti takega sredstva in stroške njegove amortizacije, ki pripadajo delu, ki ga ima določeni uporabnik EKN</w:t>
      </w:r>
      <w:r w:rsidR="00BB19FA">
        <w:rPr>
          <w:rFonts w:ascii="Arial" w:hAnsi="Arial" w:cs="Arial"/>
          <w:sz w:val="22"/>
        </w:rPr>
        <w:t>-ja</w:t>
      </w:r>
      <w:r>
        <w:rPr>
          <w:rFonts w:ascii="Arial" w:hAnsi="Arial" w:cs="Arial"/>
          <w:bCs/>
          <w:sz w:val="22"/>
        </w:rPr>
        <w:t xml:space="preserve"> v uporabi. Podatke zagotovi upravljalec sredstva.</w:t>
      </w:r>
    </w:p>
    <w:p w14:paraId="1523E418" w14:textId="2515C79E" w:rsidR="00C34789" w:rsidRDefault="00C34789" w:rsidP="004B4DB6">
      <w:pPr>
        <w:pStyle w:val="Seznamcrke"/>
        <w:keepNext w:val="0"/>
        <w:ind w:left="658" w:hanging="658"/>
        <w:jc w:val="both"/>
        <w:rPr>
          <w:rFonts w:ascii="Arial" w:hAnsi="Arial" w:cs="Arial"/>
          <w:bCs/>
          <w:sz w:val="22"/>
        </w:rPr>
      </w:pPr>
      <w:r w:rsidRPr="00610B6E">
        <w:rPr>
          <w:rFonts w:ascii="Arial" w:hAnsi="Arial" w:cs="Arial"/>
          <w:b/>
          <w:sz w:val="22"/>
        </w:rPr>
        <w:t>36.4</w:t>
      </w:r>
      <w:r w:rsidR="00E52E82">
        <w:rPr>
          <w:rFonts w:ascii="Arial" w:hAnsi="Arial" w:cs="Arial"/>
          <w:b/>
          <w:sz w:val="22"/>
        </w:rPr>
        <w:t>5</w:t>
      </w:r>
      <w:r w:rsidRPr="00610B6E">
        <w:rPr>
          <w:rFonts w:ascii="Arial" w:hAnsi="Arial" w:cs="Arial"/>
          <w:b/>
          <w:sz w:val="22"/>
        </w:rPr>
        <w:t>.</w:t>
      </w:r>
      <w:r>
        <w:rPr>
          <w:rFonts w:ascii="Arial" w:hAnsi="Arial" w:cs="Arial"/>
          <w:bCs/>
          <w:sz w:val="22"/>
        </w:rPr>
        <w:t xml:space="preserve"> Določeni uporabnik EKN</w:t>
      </w:r>
      <w:r w:rsidR="00BB19FA">
        <w:rPr>
          <w:rFonts w:ascii="Arial" w:hAnsi="Arial" w:cs="Arial"/>
          <w:sz w:val="22"/>
        </w:rPr>
        <w:t>-ja</w:t>
      </w:r>
      <w:r>
        <w:rPr>
          <w:rFonts w:ascii="Arial" w:hAnsi="Arial" w:cs="Arial"/>
          <w:bCs/>
          <w:sz w:val="22"/>
        </w:rPr>
        <w:t xml:space="preserve"> ločeno razkrije obveznosti za sredstva v poslovnem najemu.</w:t>
      </w:r>
    </w:p>
    <w:p w14:paraId="5E244BB9" w14:textId="04DB6A0E" w:rsidR="001B2D97" w:rsidRPr="0088750B" w:rsidRDefault="006310F6" w:rsidP="000C13DA">
      <w:pPr>
        <w:pStyle w:val="Naslov1"/>
      </w:pPr>
      <w:r>
        <w:t>C</w:t>
      </w:r>
      <w:r w:rsidR="0088750B">
        <w:t>)</w:t>
      </w:r>
      <w:r w:rsidR="001B2D97" w:rsidRPr="0088750B">
        <w:t xml:space="preserve"> </w:t>
      </w:r>
      <w:r w:rsidR="004A397A" w:rsidRPr="0088750B">
        <w:t>OPREDELITEV KLJUČNIH POJMOV</w:t>
      </w:r>
      <w:bookmarkEnd w:id="9"/>
      <w:r w:rsidR="004A397A" w:rsidRPr="0088750B">
        <w:t xml:space="preserve"> </w:t>
      </w:r>
    </w:p>
    <w:p w14:paraId="3179F2CA" w14:textId="7D3EB00E" w:rsidR="001B2D97" w:rsidRPr="0088750B" w:rsidRDefault="001B2D97" w:rsidP="004B4DB6">
      <w:pPr>
        <w:pStyle w:val="Seznamcrke"/>
        <w:keepNext w:val="0"/>
        <w:spacing w:after="120"/>
        <w:ind w:left="709" w:hanging="709"/>
        <w:jc w:val="both"/>
        <w:rPr>
          <w:rFonts w:ascii="Arial" w:hAnsi="Arial" w:cs="Arial"/>
          <w:bCs/>
          <w:sz w:val="22"/>
        </w:rPr>
      </w:pPr>
      <w:r w:rsidRPr="0088750B">
        <w:rPr>
          <w:rFonts w:ascii="Arial" w:hAnsi="Arial" w:cs="Arial"/>
          <w:b/>
          <w:sz w:val="22"/>
        </w:rPr>
        <w:t>3</w:t>
      </w:r>
      <w:r w:rsidR="00D730BF" w:rsidRPr="0088750B">
        <w:rPr>
          <w:rFonts w:ascii="Arial" w:hAnsi="Arial" w:cs="Arial"/>
          <w:b/>
          <w:sz w:val="22"/>
        </w:rPr>
        <w:t>6</w:t>
      </w:r>
      <w:r w:rsidRPr="0088750B">
        <w:rPr>
          <w:rFonts w:ascii="Arial" w:hAnsi="Arial" w:cs="Arial"/>
          <w:b/>
          <w:sz w:val="22"/>
        </w:rPr>
        <w:t>.</w:t>
      </w:r>
      <w:r w:rsidR="00B14391">
        <w:rPr>
          <w:rFonts w:ascii="Arial" w:hAnsi="Arial" w:cs="Arial"/>
          <w:b/>
          <w:sz w:val="22"/>
        </w:rPr>
        <w:t>4</w:t>
      </w:r>
      <w:r w:rsidR="00E52E82">
        <w:rPr>
          <w:rFonts w:ascii="Arial" w:hAnsi="Arial" w:cs="Arial"/>
          <w:b/>
          <w:sz w:val="22"/>
        </w:rPr>
        <w:t>6</w:t>
      </w:r>
      <w:r w:rsidRPr="0088750B">
        <w:rPr>
          <w:rFonts w:ascii="Arial" w:hAnsi="Arial" w:cs="Arial"/>
          <w:b/>
          <w:sz w:val="22"/>
        </w:rPr>
        <w:t>.</w:t>
      </w:r>
      <w:r w:rsidRPr="0088750B">
        <w:rPr>
          <w:rFonts w:ascii="Arial" w:hAnsi="Arial" w:cs="Arial"/>
          <w:bCs/>
          <w:sz w:val="22"/>
        </w:rPr>
        <w:tab/>
        <w:t>V tem standardu je uporabljenih nekaj izrazov, ki jih je treba razložiti in opredeliti</w:t>
      </w:r>
      <w:r w:rsidR="0088750B" w:rsidRPr="0088750B">
        <w:rPr>
          <w:rFonts w:ascii="Arial" w:hAnsi="Arial" w:cs="Arial"/>
          <w:bCs/>
          <w:sz w:val="22"/>
        </w:rPr>
        <w:t>:</w:t>
      </w:r>
    </w:p>
    <w:p w14:paraId="4FB41684" w14:textId="41A4200C" w:rsidR="00321252" w:rsidRPr="008D7410" w:rsidRDefault="00321252" w:rsidP="00560A94">
      <w:pPr>
        <w:pStyle w:val="Seznamcrke"/>
        <w:keepNext w:val="0"/>
        <w:numPr>
          <w:ilvl w:val="0"/>
          <w:numId w:val="8"/>
        </w:numPr>
        <w:spacing w:after="120"/>
        <w:jc w:val="both"/>
        <w:rPr>
          <w:rFonts w:ascii="Arial" w:hAnsi="Arial" w:cs="Arial"/>
          <w:bCs/>
          <w:color w:val="000000" w:themeColor="text1"/>
          <w:sz w:val="22"/>
        </w:rPr>
      </w:pPr>
      <w:r w:rsidRPr="0088750B">
        <w:rPr>
          <w:rFonts w:ascii="Arial" w:hAnsi="Arial" w:cs="Arial"/>
          <w:b/>
          <w:sz w:val="22"/>
        </w:rPr>
        <w:t>Tekoče vzdrževanje</w:t>
      </w:r>
      <w:r w:rsidRPr="0088750B">
        <w:rPr>
          <w:rFonts w:ascii="Arial" w:hAnsi="Arial" w:cs="Arial"/>
          <w:bCs/>
          <w:sz w:val="22"/>
        </w:rPr>
        <w:t xml:space="preserve"> pomeni sprotno (redno) nego, zamenjavo manjših delov in popravila manjših vrednosti, da bi se preprečile večje okvare, stroški pa se obračunavajo sproti in v dejanski </w:t>
      </w:r>
      <w:r w:rsidR="000C1C51" w:rsidRPr="0088750B">
        <w:rPr>
          <w:rFonts w:ascii="Arial" w:hAnsi="Arial" w:cs="Arial"/>
          <w:bCs/>
          <w:sz w:val="22"/>
        </w:rPr>
        <w:t>v</w:t>
      </w:r>
      <w:r w:rsidR="000C1C51">
        <w:rPr>
          <w:rFonts w:ascii="Arial" w:hAnsi="Arial" w:cs="Arial"/>
          <w:bCs/>
          <w:sz w:val="22"/>
        </w:rPr>
        <w:t>rednost</w:t>
      </w:r>
      <w:r w:rsidR="000C1C51" w:rsidRPr="0088750B">
        <w:rPr>
          <w:rFonts w:ascii="Arial" w:hAnsi="Arial" w:cs="Arial"/>
          <w:bCs/>
          <w:sz w:val="22"/>
        </w:rPr>
        <w:t xml:space="preserve">i </w:t>
      </w:r>
      <w:r w:rsidRPr="0088750B">
        <w:rPr>
          <w:rFonts w:ascii="Arial" w:hAnsi="Arial" w:cs="Arial"/>
          <w:bCs/>
          <w:sz w:val="22"/>
        </w:rPr>
        <w:t xml:space="preserve">ter nastajajo praviloma vsako obračunsko </w:t>
      </w:r>
      <w:r w:rsidRPr="008D7410">
        <w:rPr>
          <w:rFonts w:ascii="Arial" w:hAnsi="Arial" w:cs="Arial"/>
          <w:bCs/>
          <w:color w:val="000000" w:themeColor="text1"/>
          <w:sz w:val="22"/>
        </w:rPr>
        <w:t xml:space="preserve">obdobje. </w:t>
      </w:r>
    </w:p>
    <w:p w14:paraId="405B42BF" w14:textId="534D16BE" w:rsidR="00CE7FE6" w:rsidRPr="008D7410" w:rsidRDefault="00CE7FE6" w:rsidP="00560A94">
      <w:pPr>
        <w:pStyle w:val="Seznamcrke"/>
        <w:keepNext w:val="0"/>
        <w:numPr>
          <w:ilvl w:val="0"/>
          <w:numId w:val="8"/>
        </w:numPr>
        <w:spacing w:after="120"/>
        <w:jc w:val="both"/>
        <w:rPr>
          <w:rFonts w:ascii="Arial" w:hAnsi="Arial" w:cs="Arial"/>
          <w:bCs/>
          <w:color w:val="000000" w:themeColor="text1"/>
          <w:sz w:val="22"/>
        </w:rPr>
      </w:pPr>
      <w:r w:rsidRPr="008D7410">
        <w:rPr>
          <w:rFonts w:ascii="Arial" w:hAnsi="Arial" w:cs="Arial"/>
          <w:b/>
          <w:color w:val="000000" w:themeColor="text1"/>
          <w:sz w:val="22"/>
        </w:rPr>
        <w:lastRenderedPageBreak/>
        <w:t>Čist</w:t>
      </w:r>
      <w:r w:rsidR="001534F9" w:rsidRPr="008D7410">
        <w:rPr>
          <w:rFonts w:ascii="Arial" w:hAnsi="Arial" w:cs="Arial"/>
          <w:b/>
          <w:color w:val="000000" w:themeColor="text1"/>
          <w:sz w:val="22"/>
        </w:rPr>
        <w:t>a</w:t>
      </w:r>
      <w:r w:rsidRPr="008D7410">
        <w:rPr>
          <w:rFonts w:ascii="Arial" w:hAnsi="Arial" w:cs="Arial"/>
          <w:b/>
          <w:color w:val="000000" w:themeColor="text1"/>
          <w:sz w:val="22"/>
        </w:rPr>
        <w:t xml:space="preserve"> </w:t>
      </w:r>
      <w:r w:rsidR="001534F9" w:rsidRPr="008D7410">
        <w:rPr>
          <w:rFonts w:ascii="Arial" w:hAnsi="Arial" w:cs="Arial"/>
          <w:b/>
          <w:color w:val="000000" w:themeColor="text1"/>
          <w:sz w:val="22"/>
        </w:rPr>
        <w:t>sredstva</w:t>
      </w:r>
      <w:r w:rsidRPr="008D7410">
        <w:rPr>
          <w:rFonts w:ascii="Arial" w:hAnsi="Arial" w:cs="Arial"/>
          <w:b/>
          <w:color w:val="000000" w:themeColor="text1"/>
          <w:sz w:val="22"/>
        </w:rPr>
        <w:t xml:space="preserve"> </w:t>
      </w:r>
      <w:r w:rsidRPr="008D7410">
        <w:rPr>
          <w:rFonts w:ascii="Arial" w:hAnsi="Arial" w:cs="Arial"/>
          <w:bCs/>
          <w:color w:val="000000" w:themeColor="text1"/>
          <w:sz w:val="22"/>
        </w:rPr>
        <w:t>določenega uporabnika EKN</w:t>
      </w:r>
      <w:r w:rsidR="000C1C51">
        <w:rPr>
          <w:rFonts w:ascii="Arial" w:hAnsi="Arial" w:cs="Arial"/>
          <w:bCs/>
          <w:color w:val="000000" w:themeColor="text1"/>
          <w:sz w:val="22"/>
        </w:rPr>
        <w:t>-ja</w:t>
      </w:r>
      <w:r w:rsidRPr="008D7410">
        <w:rPr>
          <w:rFonts w:ascii="Arial" w:hAnsi="Arial" w:cs="Arial"/>
          <w:bCs/>
          <w:color w:val="000000" w:themeColor="text1"/>
          <w:sz w:val="22"/>
        </w:rPr>
        <w:t xml:space="preserve"> </w:t>
      </w:r>
      <w:r w:rsidR="003D5F82" w:rsidRPr="008D7410">
        <w:rPr>
          <w:rFonts w:ascii="Arial" w:hAnsi="Arial" w:cs="Arial"/>
          <w:bCs/>
          <w:color w:val="000000" w:themeColor="text1"/>
          <w:sz w:val="22"/>
        </w:rPr>
        <w:t>so</w:t>
      </w:r>
      <w:r w:rsidRPr="008D7410">
        <w:rPr>
          <w:rFonts w:ascii="Arial" w:hAnsi="Arial" w:cs="Arial"/>
          <w:bCs/>
          <w:color w:val="000000" w:themeColor="text1"/>
          <w:sz w:val="22"/>
        </w:rPr>
        <w:t xml:space="preserve"> </w:t>
      </w:r>
      <w:r w:rsidR="003D5F82" w:rsidRPr="008D7410">
        <w:rPr>
          <w:rFonts w:ascii="Arial" w:hAnsi="Arial" w:cs="Arial"/>
          <w:bCs/>
          <w:color w:val="000000" w:themeColor="text1"/>
          <w:sz w:val="22"/>
        </w:rPr>
        <w:t>presežek</w:t>
      </w:r>
      <w:r w:rsidRPr="008D7410">
        <w:rPr>
          <w:rFonts w:ascii="Arial" w:hAnsi="Arial" w:cs="Arial"/>
          <w:bCs/>
          <w:color w:val="000000" w:themeColor="text1"/>
          <w:sz w:val="22"/>
        </w:rPr>
        <w:t xml:space="preserve"> njegovih sredstev </w:t>
      </w:r>
      <w:r w:rsidR="003D5F82" w:rsidRPr="008D7410">
        <w:rPr>
          <w:rFonts w:ascii="Arial" w:hAnsi="Arial" w:cs="Arial"/>
          <w:bCs/>
          <w:color w:val="000000" w:themeColor="text1"/>
          <w:sz w:val="22"/>
        </w:rPr>
        <w:t>nad</w:t>
      </w:r>
      <w:r w:rsidRPr="008D7410">
        <w:rPr>
          <w:rFonts w:ascii="Arial" w:hAnsi="Arial" w:cs="Arial"/>
          <w:bCs/>
          <w:color w:val="000000" w:themeColor="text1"/>
          <w:sz w:val="22"/>
        </w:rPr>
        <w:t xml:space="preserve"> </w:t>
      </w:r>
      <w:r w:rsidR="00540780" w:rsidRPr="008D7410">
        <w:rPr>
          <w:rFonts w:ascii="Arial" w:hAnsi="Arial" w:cs="Arial"/>
          <w:bCs/>
          <w:color w:val="000000" w:themeColor="text1"/>
          <w:sz w:val="22"/>
        </w:rPr>
        <w:t>njegovi</w:t>
      </w:r>
      <w:r w:rsidR="003D5F82" w:rsidRPr="008D7410">
        <w:rPr>
          <w:rFonts w:ascii="Arial" w:hAnsi="Arial" w:cs="Arial"/>
          <w:bCs/>
          <w:color w:val="000000" w:themeColor="text1"/>
          <w:sz w:val="22"/>
        </w:rPr>
        <w:t>mi</w:t>
      </w:r>
      <w:r w:rsidR="00540780" w:rsidRPr="008D7410">
        <w:rPr>
          <w:rFonts w:ascii="Arial" w:hAnsi="Arial" w:cs="Arial"/>
          <w:bCs/>
          <w:color w:val="000000" w:themeColor="text1"/>
          <w:sz w:val="22"/>
        </w:rPr>
        <w:t xml:space="preserve"> </w:t>
      </w:r>
      <w:r w:rsidRPr="008D7410">
        <w:rPr>
          <w:rFonts w:ascii="Arial" w:hAnsi="Arial" w:cs="Arial"/>
          <w:bCs/>
          <w:color w:val="000000" w:themeColor="text1"/>
          <w:sz w:val="22"/>
        </w:rPr>
        <w:t>obveznost</w:t>
      </w:r>
      <w:r w:rsidR="003D5F82" w:rsidRPr="008D7410">
        <w:rPr>
          <w:rFonts w:ascii="Arial" w:hAnsi="Arial" w:cs="Arial"/>
          <w:bCs/>
          <w:color w:val="000000" w:themeColor="text1"/>
          <w:sz w:val="22"/>
        </w:rPr>
        <w:t>mi</w:t>
      </w:r>
      <w:r w:rsidR="00540780" w:rsidRPr="008D7410">
        <w:rPr>
          <w:rFonts w:ascii="Arial" w:hAnsi="Arial" w:cs="Arial"/>
          <w:bCs/>
          <w:color w:val="000000" w:themeColor="text1"/>
          <w:sz w:val="22"/>
        </w:rPr>
        <w:t>.</w:t>
      </w:r>
    </w:p>
    <w:p w14:paraId="460A4EEA" w14:textId="506E3FE7" w:rsidR="00CE7FE6" w:rsidRPr="008D7410" w:rsidRDefault="00277515" w:rsidP="00560A94">
      <w:pPr>
        <w:pStyle w:val="Seznamcrke"/>
        <w:keepNext w:val="0"/>
        <w:numPr>
          <w:ilvl w:val="0"/>
          <w:numId w:val="8"/>
        </w:numPr>
        <w:spacing w:after="120"/>
        <w:jc w:val="both"/>
        <w:rPr>
          <w:rFonts w:ascii="Arial" w:hAnsi="Arial" w:cs="Arial"/>
          <w:bCs/>
          <w:color w:val="000000" w:themeColor="text1"/>
          <w:sz w:val="22"/>
        </w:rPr>
      </w:pPr>
      <w:r w:rsidRPr="008D7410">
        <w:rPr>
          <w:rFonts w:ascii="Arial" w:hAnsi="Arial" w:cs="Arial"/>
          <w:b/>
          <w:color w:val="000000" w:themeColor="text1"/>
          <w:sz w:val="22"/>
        </w:rPr>
        <w:t>Nadomestitvena vrednost (dnevna vrednost)</w:t>
      </w:r>
      <w:r w:rsidRPr="008D7410">
        <w:rPr>
          <w:rFonts w:ascii="Arial" w:hAnsi="Arial" w:cs="Arial"/>
          <w:bCs/>
          <w:color w:val="000000" w:themeColor="text1"/>
          <w:sz w:val="22"/>
        </w:rPr>
        <w:t xml:space="preserve"> </w:t>
      </w:r>
      <w:r w:rsidR="00E97A6C" w:rsidRPr="008D7410">
        <w:rPr>
          <w:rFonts w:ascii="Arial" w:hAnsi="Arial" w:cs="Arial"/>
          <w:bCs/>
          <w:color w:val="000000" w:themeColor="text1"/>
          <w:sz w:val="22"/>
        </w:rPr>
        <w:t xml:space="preserve">sredstva </w:t>
      </w:r>
      <w:r w:rsidRPr="008D7410">
        <w:rPr>
          <w:rFonts w:ascii="Arial" w:hAnsi="Arial" w:cs="Arial"/>
          <w:bCs/>
          <w:color w:val="000000" w:themeColor="text1"/>
          <w:sz w:val="22"/>
        </w:rPr>
        <w:t>je znesek denarnih sredstev ali njihovih ustreznikov, ki bi jih bilo treba plačati, če bi v sedanjosti kupili enak</w:t>
      </w:r>
      <w:r w:rsidR="00E97A6C" w:rsidRPr="008D7410">
        <w:rPr>
          <w:rFonts w:ascii="Arial" w:hAnsi="Arial" w:cs="Arial"/>
          <w:bCs/>
          <w:color w:val="000000" w:themeColor="text1"/>
          <w:sz w:val="22"/>
        </w:rPr>
        <w:t>o</w:t>
      </w:r>
      <w:r w:rsidRPr="008D7410">
        <w:rPr>
          <w:rFonts w:ascii="Arial" w:hAnsi="Arial" w:cs="Arial"/>
          <w:bCs/>
          <w:color w:val="000000" w:themeColor="text1"/>
          <w:sz w:val="22"/>
        </w:rPr>
        <w:t xml:space="preserve"> ali enakovrstn</w:t>
      </w:r>
      <w:r w:rsidR="00E97A6C" w:rsidRPr="008D7410">
        <w:rPr>
          <w:rFonts w:ascii="Arial" w:hAnsi="Arial" w:cs="Arial"/>
          <w:bCs/>
          <w:color w:val="000000" w:themeColor="text1"/>
          <w:sz w:val="22"/>
        </w:rPr>
        <w:t>o</w:t>
      </w:r>
      <w:r w:rsidRPr="008D7410">
        <w:rPr>
          <w:rFonts w:ascii="Arial" w:hAnsi="Arial" w:cs="Arial"/>
          <w:bCs/>
          <w:color w:val="000000" w:themeColor="text1"/>
          <w:sz w:val="22"/>
        </w:rPr>
        <w:t xml:space="preserve"> sredstv</w:t>
      </w:r>
      <w:r w:rsidR="00E97A6C" w:rsidRPr="008D7410">
        <w:rPr>
          <w:rFonts w:ascii="Arial" w:hAnsi="Arial" w:cs="Arial"/>
          <w:bCs/>
          <w:color w:val="000000" w:themeColor="text1"/>
          <w:sz w:val="22"/>
        </w:rPr>
        <w:t>o</w:t>
      </w:r>
      <w:r w:rsidRPr="008D7410">
        <w:rPr>
          <w:rFonts w:ascii="Arial" w:hAnsi="Arial" w:cs="Arial"/>
          <w:bCs/>
          <w:color w:val="000000" w:themeColor="text1"/>
          <w:sz w:val="22"/>
        </w:rPr>
        <w:t xml:space="preserve">. </w:t>
      </w:r>
    </w:p>
    <w:p w14:paraId="65A2439F" w14:textId="30966F10" w:rsidR="00E572F2" w:rsidRDefault="00BB19FA" w:rsidP="00EE021F">
      <w:pPr>
        <w:pStyle w:val="Seznamcrke"/>
        <w:keepNext w:val="0"/>
        <w:ind w:left="708" w:firstLine="0"/>
        <w:jc w:val="both"/>
        <w:rPr>
          <w:rFonts w:ascii="Arial" w:hAnsi="Arial" w:cs="Arial"/>
          <w:bCs/>
          <w:color w:val="000000" w:themeColor="text1"/>
          <w:sz w:val="22"/>
        </w:rPr>
      </w:pPr>
      <w:r>
        <w:rPr>
          <w:rFonts w:ascii="Arial" w:hAnsi="Arial" w:cs="Arial"/>
          <w:b/>
          <w:color w:val="000000" w:themeColor="text1"/>
          <w:sz w:val="22"/>
        </w:rPr>
        <w:t xml:space="preserve">č) </w:t>
      </w:r>
      <w:r w:rsidR="00E20929" w:rsidRPr="008D7410">
        <w:rPr>
          <w:rFonts w:ascii="Arial" w:hAnsi="Arial" w:cs="Arial"/>
          <w:b/>
          <w:color w:val="000000" w:themeColor="text1"/>
          <w:sz w:val="22"/>
        </w:rPr>
        <w:t>Obvladovanje</w:t>
      </w:r>
      <w:r w:rsidR="00E87B95" w:rsidRPr="008D7410">
        <w:rPr>
          <w:rFonts w:ascii="Arial" w:hAnsi="Arial" w:cs="Arial"/>
          <w:b/>
          <w:color w:val="000000" w:themeColor="text1"/>
          <w:sz w:val="22"/>
        </w:rPr>
        <w:t xml:space="preserve"> sredstva</w:t>
      </w:r>
      <w:r w:rsidR="00E87B95" w:rsidRPr="008D7410">
        <w:rPr>
          <w:rFonts w:ascii="Arial" w:hAnsi="Arial" w:cs="Arial"/>
          <w:bCs/>
          <w:color w:val="000000" w:themeColor="text1"/>
          <w:sz w:val="22"/>
        </w:rPr>
        <w:t xml:space="preserve"> pomeni, da ima določeni uporabnik EKN</w:t>
      </w:r>
      <w:r>
        <w:rPr>
          <w:rFonts w:ascii="Arial" w:hAnsi="Arial" w:cs="Arial"/>
          <w:sz w:val="22"/>
        </w:rPr>
        <w:t>-ja</w:t>
      </w:r>
      <w:r w:rsidR="00E87B95" w:rsidRPr="008D7410">
        <w:rPr>
          <w:rFonts w:ascii="Arial" w:hAnsi="Arial" w:cs="Arial"/>
          <w:bCs/>
          <w:color w:val="000000" w:themeColor="text1"/>
          <w:sz w:val="22"/>
        </w:rPr>
        <w:t xml:space="preserve"> zmožnost</w:t>
      </w:r>
      <w:r>
        <w:rPr>
          <w:rFonts w:ascii="Arial" w:hAnsi="Arial" w:cs="Arial"/>
          <w:bCs/>
          <w:color w:val="000000" w:themeColor="text1"/>
          <w:sz w:val="22"/>
        </w:rPr>
        <w:br/>
        <w:t xml:space="preserve">     </w:t>
      </w:r>
      <w:r w:rsidR="00E87B95" w:rsidRPr="008D7410">
        <w:rPr>
          <w:rFonts w:ascii="Arial" w:hAnsi="Arial" w:cs="Arial"/>
          <w:bCs/>
          <w:color w:val="000000" w:themeColor="text1"/>
          <w:sz w:val="22"/>
        </w:rPr>
        <w:t>usmerjanja uporabe tega sredstva pri izvajanju javne službe in pridobivanju</w:t>
      </w:r>
      <w:r>
        <w:rPr>
          <w:rFonts w:ascii="Arial" w:hAnsi="Arial" w:cs="Arial"/>
          <w:bCs/>
          <w:color w:val="000000" w:themeColor="text1"/>
          <w:sz w:val="22"/>
        </w:rPr>
        <w:br/>
        <w:t xml:space="preserve">    </w:t>
      </w:r>
      <w:r w:rsidR="00E87B95" w:rsidRPr="008D7410">
        <w:rPr>
          <w:rFonts w:ascii="Arial" w:hAnsi="Arial" w:cs="Arial"/>
          <w:bCs/>
          <w:color w:val="000000" w:themeColor="text1"/>
          <w:sz w:val="22"/>
        </w:rPr>
        <w:t xml:space="preserve"> gospodarskih koristi, ki izhajajo iz njega</w:t>
      </w:r>
      <w:r w:rsidR="00FA1549" w:rsidRPr="00FA1549">
        <w:rPr>
          <w:rFonts w:ascii="Arial" w:hAnsi="Arial" w:cs="Arial"/>
          <w:bCs/>
          <w:color w:val="000000" w:themeColor="text1"/>
          <w:sz w:val="22"/>
        </w:rPr>
        <w:t xml:space="preserve"> </w:t>
      </w:r>
      <w:r w:rsidR="00FA1549">
        <w:rPr>
          <w:rFonts w:ascii="Arial" w:hAnsi="Arial" w:cs="Arial"/>
          <w:bCs/>
          <w:color w:val="000000" w:themeColor="text1"/>
          <w:sz w:val="22"/>
        </w:rPr>
        <w:t>pri izvajanju drugih dejavnosti</w:t>
      </w:r>
      <w:r w:rsidR="00E87B95" w:rsidRPr="008D7410">
        <w:rPr>
          <w:rFonts w:ascii="Arial" w:hAnsi="Arial" w:cs="Arial"/>
          <w:bCs/>
          <w:color w:val="000000" w:themeColor="text1"/>
          <w:sz w:val="22"/>
        </w:rPr>
        <w:t>.</w:t>
      </w:r>
    </w:p>
    <w:p w14:paraId="78618250" w14:textId="77777777" w:rsidR="001B2D97" w:rsidRPr="0088750B" w:rsidRDefault="006310F6" w:rsidP="000C13DA">
      <w:pPr>
        <w:pStyle w:val="Naslov1"/>
      </w:pPr>
      <w:bookmarkStart w:id="10" w:name="_Toc436249629"/>
      <w:r>
        <w:t>Č)</w:t>
      </w:r>
      <w:r w:rsidR="001B2D97" w:rsidRPr="0088750B">
        <w:t xml:space="preserve"> </w:t>
      </w:r>
      <w:bookmarkEnd w:id="10"/>
      <w:r w:rsidR="0088750B" w:rsidRPr="0088750B">
        <w:t>POJASNILA</w:t>
      </w:r>
    </w:p>
    <w:p w14:paraId="4FD123EF" w14:textId="7DB70C5E" w:rsidR="00D06623" w:rsidRDefault="00D06623" w:rsidP="004B4DB6">
      <w:pPr>
        <w:pStyle w:val="Seznamcrke"/>
        <w:keepNext w:val="0"/>
        <w:ind w:left="709" w:hanging="709"/>
        <w:jc w:val="both"/>
        <w:rPr>
          <w:rFonts w:ascii="Arial" w:hAnsi="Arial" w:cs="Arial"/>
          <w:b/>
          <w:sz w:val="22"/>
        </w:rPr>
      </w:pPr>
      <w:r>
        <w:rPr>
          <w:rFonts w:ascii="Arial" w:hAnsi="Arial" w:cs="Arial"/>
          <w:b/>
          <w:sz w:val="22"/>
        </w:rPr>
        <w:t>36.</w:t>
      </w:r>
      <w:r w:rsidRPr="00F657BB">
        <w:rPr>
          <w:rFonts w:ascii="Arial" w:hAnsi="Arial" w:cs="Arial"/>
          <w:b/>
          <w:sz w:val="22"/>
        </w:rPr>
        <w:t>4</w:t>
      </w:r>
      <w:r w:rsidR="00E52E82">
        <w:rPr>
          <w:rFonts w:ascii="Arial" w:hAnsi="Arial" w:cs="Arial"/>
          <w:b/>
          <w:sz w:val="22"/>
        </w:rPr>
        <w:t>7</w:t>
      </w:r>
      <w:r>
        <w:rPr>
          <w:rFonts w:ascii="Arial" w:hAnsi="Arial" w:cs="Arial"/>
          <w:bCs/>
          <w:sz w:val="22"/>
        </w:rPr>
        <w:t>.</w:t>
      </w:r>
      <w:r w:rsidR="00C57A46">
        <w:rPr>
          <w:rFonts w:ascii="Arial" w:hAnsi="Arial" w:cs="Arial"/>
          <w:bCs/>
          <w:sz w:val="22"/>
        </w:rPr>
        <w:t xml:space="preserve"> </w:t>
      </w:r>
      <w:r w:rsidRPr="00E52E82">
        <w:rPr>
          <w:rFonts w:ascii="Arial" w:hAnsi="Arial" w:cs="Arial"/>
          <w:bCs/>
          <w:sz w:val="22"/>
        </w:rPr>
        <w:t>Sredstva določenega uporabnika EKN</w:t>
      </w:r>
      <w:r w:rsidR="00BB19FA">
        <w:rPr>
          <w:rFonts w:ascii="Arial" w:hAnsi="Arial" w:cs="Arial"/>
          <w:sz w:val="22"/>
        </w:rPr>
        <w:t>-ja</w:t>
      </w:r>
      <w:r w:rsidRPr="00E52E82">
        <w:rPr>
          <w:rFonts w:ascii="Arial" w:hAnsi="Arial" w:cs="Arial"/>
          <w:bCs/>
          <w:sz w:val="22"/>
        </w:rPr>
        <w:t xml:space="preserve"> so vir doseganja gospodarskih koristi</w:t>
      </w:r>
      <w:r w:rsidR="00BB19FA">
        <w:rPr>
          <w:rFonts w:ascii="Arial" w:hAnsi="Arial" w:cs="Arial"/>
          <w:bCs/>
          <w:sz w:val="22"/>
        </w:rPr>
        <w:t>,</w:t>
      </w:r>
      <w:r w:rsidRPr="00E52E82">
        <w:rPr>
          <w:rFonts w:ascii="Arial" w:hAnsi="Arial" w:cs="Arial"/>
          <w:bCs/>
          <w:sz w:val="22"/>
        </w:rPr>
        <w:t xml:space="preserve"> samo </w:t>
      </w:r>
      <w:r w:rsidR="00BB19FA">
        <w:rPr>
          <w:rFonts w:ascii="Arial" w:hAnsi="Arial" w:cs="Arial"/>
          <w:bCs/>
          <w:sz w:val="22"/>
        </w:rPr>
        <w:t>kadar</w:t>
      </w:r>
      <w:r w:rsidRPr="00E52E82">
        <w:rPr>
          <w:rFonts w:ascii="Arial" w:hAnsi="Arial" w:cs="Arial"/>
          <w:bCs/>
          <w:sz w:val="22"/>
        </w:rPr>
        <w:t xml:space="preserve"> </w:t>
      </w:r>
      <w:r w:rsidR="000C1C51">
        <w:rPr>
          <w:rFonts w:ascii="Arial" w:hAnsi="Arial" w:cs="Arial"/>
          <w:bCs/>
          <w:sz w:val="22"/>
        </w:rPr>
        <w:t xml:space="preserve">se </w:t>
      </w:r>
      <w:r w:rsidRPr="00E52E82">
        <w:rPr>
          <w:rFonts w:ascii="Arial" w:hAnsi="Arial" w:cs="Arial"/>
          <w:bCs/>
          <w:sz w:val="22"/>
        </w:rPr>
        <w:t>poleg dejavnosti javne službe izvaja</w:t>
      </w:r>
      <w:r w:rsidR="000C1C51">
        <w:rPr>
          <w:rFonts w:ascii="Arial" w:hAnsi="Arial" w:cs="Arial"/>
          <w:bCs/>
          <w:sz w:val="22"/>
        </w:rPr>
        <w:t>jo</w:t>
      </w:r>
      <w:r w:rsidRPr="00E52E82">
        <w:rPr>
          <w:rFonts w:ascii="Arial" w:hAnsi="Arial" w:cs="Arial"/>
          <w:bCs/>
          <w:sz w:val="22"/>
        </w:rPr>
        <w:t xml:space="preserve"> </w:t>
      </w:r>
      <w:r w:rsidR="00BB19FA">
        <w:rPr>
          <w:rFonts w:ascii="Arial" w:hAnsi="Arial" w:cs="Arial"/>
          <w:bCs/>
          <w:sz w:val="22"/>
        </w:rPr>
        <w:t>še</w:t>
      </w:r>
      <w:r w:rsidR="00BB19FA" w:rsidRPr="00E52E82">
        <w:rPr>
          <w:rFonts w:ascii="Arial" w:hAnsi="Arial" w:cs="Arial"/>
          <w:bCs/>
          <w:sz w:val="22"/>
        </w:rPr>
        <w:t xml:space="preserve"> </w:t>
      </w:r>
      <w:r w:rsidR="00834FE1" w:rsidRPr="00E52E82">
        <w:rPr>
          <w:rFonts w:ascii="Arial" w:hAnsi="Arial" w:cs="Arial"/>
          <w:bCs/>
          <w:sz w:val="22"/>
        </w:rPr>
        <w:t xml:space="preserve">druge </w:t>
      </w:r>
      <w:r w:rsidRPr="00E52E82">
        <w:rPr>
          <w:rFonts w:ascii="Arial" w:hAnsi="Arial" w:cs="Arial"/>
          <w:bCs/>
          <w:sz w:val="22"/>
        </w:rPr>
        <w:t>dejavnost</w:t>
      </w:r>
      <w:r w:rsidR="00834FE1" w:rsidRPr="00E52E82">
        <w:rPr>
          <w:rFonts w:ascii="Arial" w:hAnsi="Arial" w:cs="Arial"/>
          <w:bCs/>
          <w:sz w:val="22"/>
        </w:rPr>
        <w:t>i</w:t>
      </w:r>
      <w:r w:rsidRPr="00E52E82">
        <w:rPr>
          <w:rFonts w:ascii="Arial" w:hAnsi="Arial" w:cs="Arial"/>
          <w:bCs/>
          <w:sz w:val="22"/>
        </w:rPr>
        <w:t>.</w:t>
      </w:r>
    </w:p>
    <w:p w14:paraId="3CAF4D51" w14:textId="26226CA5" w:rsidR="000F405C" w:rsidRDefault="00B56260" w:rsidP="004B4DB6">
      <w:pPr>
        <w:pStyle w:val="Seznamcrke"/>
        <w:keepNext w:val="0"/>
        <w:jc w:val="both"/>
        <w:rPr>
          <w:rFonts w:ascii="Arial" w:hAnsi="Arial" w:cs="Arial"/>
          <w:bCs/>
          <w:sz w:val="22"/>
        </w:rPr>
      </w:pPr>
      <w:r>
        <w:rPr>
          <w:rFonts w:ascii="Arial" w:hAnsi="Arial" w:cs="Arial"/>
          <w:b/>
          <w:sz w:val="22"/>
        </w:rPr>
        <w:t>36.</w:t>
      </w:r>
      <w:r w:rsidR="00F46193">
        <w:rPr>
          <w:rFonts w:ascii="Arial" w:hAnsi="Arial" w:cs="Arial"/>
          <w:b/>
          <w:sz w:val="22"/>
        </w:rPr>
        <w:t>4</w:t>
      </w:r>
      <w:r w:rsidR="00E52E82">
        <w:rPr>
          <w:rFonts w:ascii="Arial" w:hAnsi="Arial" w:cs="Arial"/>
          <w:b/>
          <w:sz w:val="22"/>
        </w:rPr>
        <w:t>8</w:t>
      </w:r>
      <w:r>
        <w:rPr>
          <w:rFonts w:ascii="Arial" w:hAnsi="Arial" w:cs="Arial"/>
          <w:b/>
          <w:sz w:val="22"/>
        </w:rPr>
        <w:t>.</w:t>
      </w:r>
      <w:r>
        <w:rPr>
          <w:rFonts w:ascii="Arial" w:hAnsi="Arial" w:cs="Arial"/>
          <w:b/>
          <w:sz w:val="22"/>
        </w:rPr>
        <w:tab/>
      </w:r>
      <w:r w:rsidRPr="00F657BB">
        <w:rPr>
          <w:rFonts w:ascii="Arial" w:hAnsi="Arial" w:cs="Arial"/>
          <w:bCs/>
          <w:sz w:val="22"/>
        </w:rPr>
        <w:t>Sredstva v upravljanju</w:t>
      </w:r>
      <w:r w:rsidRPr="0088750B">
        <w:rPr>
          <w:rFonts w:ascii="Arial" w:hAnsi="Arial" w:cs="Arial"/>
          <w:bCs/>
          <w:sz w:val="22"/>
        </w:rPr>
        <w:t xml:space="preserve"> </w:t>
      </w:r>
      <w:r>
        <w:rPr>
          <w:rFonts w:ascii="Arial" w:hAnsi="Arial" w:cs="Arial"/>
          <w:bCs/>
          <w:sz w:val="22"/>
        </w:rPr>
        <w:t xml:space="preserve">so sredstva v lasti ustanovitelja (države ali občin), </w:t>
      </w:r>
      <w:r w:rsidR="00355856">
        <w:rPr>
          <w:rFonts w:ascii="Arial" w:hAnsi="Arial" w:cs="Arial"/>
          <w:bCs/>
          <w:sz w:val="22"/>
        </w:rPr>
        <w:t xml:space="preserve">določenemu </w:t>
      </w:r>
      <w:r>
        <w:rPr>
          <w:rFonts w:ascii="Arial" w:hAnsi="Arial" w:cs="Arial"/>
          <w:bCs/>
          <w:sz w:val="22"/>
        </w:rPr>
        <w:t>uporabnik</w:t>
      </w:r>
      <w:r w:rsidR="00355856">
        <w:rPr>
          <w:rFonts w:ascii="Arial" w:hAnsi="Arial" w:cs="Arial"/>
          <w:bCs/>
          <w:sz w:val="22"/>
        </w:rPr>
        <w:t>u</w:t>
      </w:r>
      <w:r>
        <w:rPr>
          <w:rFonts w:ascii="Arial" w:hAnsi="Arial" w:cs="Arial"/>
          <w:bCs/>
          <w:sz w:val="22"/>
        </w:rPr>
        <w:t xml:space="preserve"> EKN</w:t>
      </w:r>
      <w:r w:rsidR="00BB19FA">
        <w:rPr>
          <w:rFonts w:ascii="Arial" w:hAnsi="Arial" w:cs="Arial"/>
          <w:sz w:val="22"/>
        </w:rPr>
        <w:t>-ja</w:t>
      </w:r>
      <w:r>
        <w:rPr>
          <w:rFonts w:ascii="Arial" w:hAnsi="Arial" w:cs="Arial"/>
          <w:bCs/>
          <w:sz w:val="22"/>
        </w:rPr>
        <w:t xml:space="preserve"> pa </w:t>
      </w:r>
      <w:r w:rsidR="00355856">
        <w:rPr>
          <w:rFonts w:ascii="Arial" w:hAnsi="Arial" w:cs="Arial"/>
          <w:bCs/>
          <w:sz w:val="22"/>
        </w:rPr>
        <w:t>so dodeljena v</w:t>
      </w:r>
      <w:r>
        <w:rPr>
          <w:rFonts w:ascii="Arial" w:hAnsi="Arial" w:cs="Arial"/>
          <w:bCs/>
          <w:sz w:val="22"/>
        </w:rPr>
        <w:t xml:space="preserve"> </w:t>
      </w:r>
      <w:r w:rsidR="00355856">
        <w:rPr>
          <w:rFonts w:ascii="Arial" w:hAnsi="Arial" w:cs="Arial"/>
          <w:bCs/>
          <w:sz w:val="22"/>
        </w:rPr>
        <w:t>upravljanje</w:t>
      </w:r>
      <w:r w:rsidR="00BB19FA">
        <w:rPr>
          <w:rFonts w:ascii="Arial" w:hAnsi="Arial" w:cs="Arial"/>
          <w:bCs/>
          <w:sz w:val="22"/>
        </w:rPr>
        <w:t>. Iz tega</w:t>
      </w:r>
      <w:r w:rsidR="00355856">
        <w:rPr>
          <w:rFonts w:ascii="Arial" w:hAnsi="Arial" w:cs="Arial"/>
          <w:bCs/>
          <w:sz w:val="22"/>
        </w:rPr>
        <w:t xml:space="preserve"> izhajajo pravice, ki jih je po merilih za pripoznavanje treba pripoznati med sredstvi določenega uporabnika EKN</w:t>
      </w:r>
      <w:r w:rsidR="00BB19FA">
        <w:rPr>
          <w:rFonts w:ascii="Arial" w:hAnsi="Arial" w:cs="Arial"/>
          <w:sz w:val="22"/>
        </w:rPr>
        <w:t>-ja</w:t>
      </w:r>
      <w:r>
        <w:rPr>
          <w:rFonts w:ascii="Arial" w:hAnsi="Arial" w:cs="Arial"/>
          <w:bCs/>
          <w:sz w:val="22"/>
        </w:rPr>
        <w:t>. D</w:t>
      </w:r>
      <w:r w:rsidRPr="00F657BB">
        <w:rPr>
          <w:rFonts w:ascii="Arial" w:hAnsi="Arial" w:cs="Arial"/>
          <w:bCs/>
          <w:sz w:val="22"/>
        </w:rPr>
        <w:t>oločeni uporabnik EKN</w:t>
      </w:r>
      <w:r w:rsidR="00BB19FA">
        <w:rPr>
          <w:rFonts w:ascii="Arial" w:hAnsi="Arial" w:cs="Arial"/>
          <w:sz w:val="22"/>
        </w:rPr>
        <w:t>-ja</w:t>
      </w:r>
      <w:r>
        <w:rPr>
          <w:rFonts w:ascii="Arial" w:hAnsi="Arial" w:cs="Arial"/>
          <w:bCs/>
          <w:sz w:val="22"/>
        </w:rPr>
        <w:t xml:space="preserve"> </w:t>
      </w:r>
      <w:r w:rsidR="00812C72">
        <w:rPr>
          <w:rFonts w:ascii="Arial" w:hAnsi="Arial" w:cs="Arial"/>
          <w:bCs/>
          <w:sz w:val="22"/>
        </w:rPr>
        <w:t xml:space="preserve">praviloma obvladuje </w:t>
      </w:r>
      <w:r>
        <w:rPr>
          <w:rFonts w:ascii="Arial" w:hAnsi="Arial" w:cs="Arial"/>
          <w:bCs/>
          <w:sz w:val="22"/>
        </w:rPr>
        <w:t>pravico, da upravlja sredstva v upravljanju, celotno življenjsko dobo teh sredstev, zato sredstva v upravljanju tudi amortizira.</w:t>
      </w:r>
      <w:r w:rsidR="000F405C">
        <w:rPr>
          <w:rFonts w:ascii="Arial" w:hAnsi="Arial" w:cs="Arial"/>
          <w:bCs/>
          <w:sz w:val="22"/>
        </w:rPr>
        <w:t xml:space="preserve"> </w:t>
      </w:r>
    </w:p>
    <w:p w14:paraId="37120C37" w14:textId="11AEBFD3" w:rsidR="00C435AC" w:rsidRDefault="00C435AC" w:rsidP="004B4DB6">
      <w:pPr>
        <w:pStyle w:val="Seznamcrke"/>
        <w:keepNext w:val="0"/>
        <w:ind w:left="709" w:hanging="709"/>
        <w:jc w:val="both"/>
        <w:rPr>
          <w:rFonts w:ascii="Arial" w:hAnsi="Arial" w:cs="Arial"/>
          <w:bCs/>
          <w:sz w:val="22"/>
        </w:rPr>
      </w:pPr>
      <w:r w:rsidRPr="000C0BDD">
        <w:rPr>
          <w:rFonts w:ascii="Arial" w:hAnsi="Arial" w:cs="Arial"/>
          <w:b/>
          <w:sz w:val="22"/>
        </w:rPr>
        <w:t>36.4</w:t>
      </w:r>
      <w:r w:rsidR="00E52E82">
        <w:rPr>
          <w:rFonts w:ascii="Arial" w:hAnsi="Arial" w:cs="Arial"/>
          <w:b/>
          <w:sz w:val="22"/>
        </w:rPr>
        <w:t>9</w:t>
      </w:r>
      <w:r w:rsidRPr="000C0BDD">
        <w:rPr>
          <w:rFonts w:ascii="Arial" w:hAnsi="Arial" w:cs="Arial"/>
          <w:bCs/>
          <w:sz w:val="22"/>
        </w:rPr>
        <w:t>.</w:t>
      </w:r>
      <w:r w:rsidRPr="000C0BDD">
        <w:rPr>
          <w:rFonts w:ascii="Arial" w:hAnsi="Arial" w:cs="Arial"/>
          <w:bCs/>
          <w:sz w:val="22"/>
        </w:rPr>
        <w:tab/>
        <w:t>Kadar določeni uporabnik EKN</w:t>
      </w:r>
      <w:r w:rsidR="00BB19FA">
        <w:rPr>
          <w:rFonts w:ascii="Arial" w:hAnsi="Arial" w:cs="Arial"/>
          <w:sz w:val="22"/>
        </w:rPr>
        <w:t>-ja</w:t>
      </w:r>
      <w:r w:rsidRPr="000C0BDD">
        <w:rPr>
          <w:rFonts w:ascii="Arial" w:hAnsi="Arial" w:cs="Arial"/>
          <w:bCs/>
          <w:sz w:val="22"/>
        </w:rPr>
        <w:t xml:space="preserve"> z donacijo pridobi opredmeteno osnovno sredstvo ali neopredmeteno sredstvo, ki je novo ali skoraj</w:t>
      </w:r>
      <w:r w:rsidR="009938C9">
        <w:rPr>
          <w:rFonts w:ascii="Arial" w:hAnsi="Arial" w:cs="Arial"/>
          <w:bCs/>
          <w:sz w:val="22"/>
        </w:rPr>
        <w:t xml:space="preserve"> </w:t>
      </w:r>
      <w:r w:rsidRPr="000C0BDD">
        <w:rPr>
          <w:rFonts w:ascii="Arial" w:hAnsi="Arial" w:cs="Arial"/>
          <w:bCs/>
          <w:sz w:val="22"/>
        </w:rPr>
        <w:t xml:space="preserve">novo in pred donacijo še ni bilo v uporabi, lahko njegovo pošteno vrednost izmeri v znesku njegove nabavne vrednosti pri donatorju oziroma v znesku </w:t>
      </w:r>
      <w:r w:rsidR="009938C9">
        <w:rPr>
          <w:rFonts w:ascii="Arial" w:hAnsi="Arial" w:cs="Arial"/>
          <w:bCs/>
          <w:sz w:val="22"/>
        </w:rPr>
        <w:t xml:space="preserve">njegove </w:t>
      </w:r>
      <w:r w:rsidRPr="000C0BDD">
        <w:rPr>
          <w:rFonts w:ascii="Arial" w:hAnsi="Arial" w:cs="Arial"/>
          <w:bCs/>
          <w:sz w:val="22"/>
        </w:rPr>
        <w:t>lastne cene</w:t>
      </w:r>
      <w:r w:rsidR="009938C9">
        <w:rPr>
          <w:rFonts w:ascii="Arial" w:hAnsi="Arial" w:cs="Arial"/>
          <w:bCs/>
          <w:sz w:val="22"/>
        </w:rPr>
        <w:t xml:space="preserve"> pri donatorju</w:t>
      </w:r>
      <w:r w:rsidRPr="000C0BDD">
        <w:rPr>
          <w:rFonts w:ascii="Arial" w:hAnsi="Arial" w:cs="Arial"/>
          <w:bCs/>
          <w:sz w:val="22"/>
        </w:rPr>
        <w:t>, če gre za proizvod donatorja.</w:t>
      </w:r>
    </w:p>
    <w:p w14:paraId="4A6B7877" w14:textId="076F9AD7" w:rsidR="00F657BB" w:rsidRDefault="00F657BB" w:rsidP="004B4DB6">
      <w:pPr>
        <w:pStyle w:val="Seznamcrke"/>
        <w:keepNext w:val="0"/>
        <w:jc w:val="both"/>
        <w:rPr>
          <w:rFonts w:ascii="Arial" w:hAnsi="Arial" w:cs="Arial"/>
          <w:bCs/>
          <w:sz w:val="22"/>
        </w:rPr>
      </w:pPr>
      <w:r>
        <w:rPr>
          <w:rFonts w:ascii="Arial" w:hAnsi="Arial" w:cs="Arial"/>
          <w:b/>
          <w:sz w:val="22"/>
        </w:rPr>
        <w:t>36.</w:t>
      </w:r>
      <w:r w:rsidR="00E52E82">
        <w:rPr>
          <w:rFonts w:ascii="Arial" w:hAnsi="Arial" w:cs="Arial"/>
          <w:b/>
          <w:sz w:val="22"/>
        </w:rPr>
        <w:t>50</w:t>
      </w:r>
      <w:r>
        <w:rPr>
          <w:rFonts w:ascii="Arial" w:hAnsi="Arial" w:cs="Arial"/>
          <w:bCs/>
          <w:sz w:val="22"/>
        </w:rPr>
        <w:t>.</w:t>
      </w:r>
      <w:r>
        <w:rPr>
          <w:rFonts w:ascii="Arial" w:hAnsi="Arial" w:cs="Arial"/>
          <w:bCs/>
          <w:sz w:val="22"/>
        </w:rPr>
        <w:tab/>
        <w:t>Dolgoročne pasivne časovne razmejitve za sredstva v upravljanju in za opredmetena osnovna sredstva in neopredmetena sredstva, ki jih ima določeni uporabnik EKN</w:t>
      </w:r>
      <w:r w:rsidR="00BB19FA">
        <w:rPr>
          <w:rFonts w:ascii="Arial" w:hAnsi="Arial" w:cs="Arial"/>
          <w:sz w:val="22"/>
        </w:rPr>
        <w:t>-ja</w:t>
      </w:r>
      <w:r>
        <w:rPr>
          <w:rFonts w:ascii="Arial" w:hAnsi="Arial" w:cs="Arial"/>
          <w:bCs/>
          <w:sz w:val="22"/>
        </w:rPr>
        <w:t xml:space="preserve"> v lasti</w:t>
      </w:r>
      <w:r w:rsidR="0077506B">
        <w:rPr>
          <w:rFonts w:ascii="Arial" w:hAnsi="Arial" w:cs="Arial"/>
          <w:bCs/>
          <w:sz w:val="22"/>
        </w:rPr>
        <w:t xml:space="preserve"> in jih je pridobil od ustanovitelja</w:t>
      </w:r>
      <w:r>
        <w:rPr>
          <w:rFonts w:ascii="Arial" w:hAnsi="Arial" w:cs="Arial"/>
          <w:bCs/>
          <w:sz w:val="22"/>
        </w:rPr>
        <w:t>, se povečajo tudi za znesek presežka prihodkov na</w:t>
      </w:r>
      <w:r w:rsidR="00484441">
        <w:rPr>
          <w:rFonts w:ascii="Arial" w:hAnsi="Arial" w:cs="Arial"/>
          <w:bCs/>
          <w:sz w:val="22"/>
        </w:rPr>
        <w:t>d</w:t>
      </w:r>
      <w:r>
        <w:rPr>
          <w:rFonts w:ascii="Arial" w:hAnsi="Arial" w:cs="Arial"/>
          <w:bCs/>
          <w:sz w:val="22"/>
        </w:rPr>
        <w:t xml:space="preserve"> odhodki, ki ga določeni uporabnik EKN</w:t>
      </w:r>
      <w:r w:rsidR="00BB19FA">
        <w:rPr>
          <w:rFonts w:ascii="Arial" w:hAnsi="Arial" w:cs="Arial"/>
          <w:sz w:val="22"/>
        </w:rPr>
        <w:t>-ja</w:t>
      </w:r>
      <w:r>
        <w:rPr>
          <w:rFonts w:ascii="Arial" w:hAnsi="Arial" w:cs="Arial"/>
          <w:bCs/>
          <w:sz w:val="22"/>
        </w:rPr>
        <w:t xml:space="preserve"> uporabi za pridobitev opredmetenih osnovnih sredstev in neopredmetenih sredstev.</w:t>
      </w:r>
    </w:p>
    <w:p w14:paraId="17F948F2" w14:textId="7801B8DF" w:rsidR="003F2F76" w:rsidRPr="00FA3AFA" w:rsidRDefault="003F2F76" w:rsidP="004B4DB6">
      <w:pPr>
        <w:pStyle w:val="Seznamcrke"/>
        <w:keepNext w:val="0"/>
        <w:jc w:val="both"/>
        <w:rPr>
          <w:rFonts w:ascii="Arial" w:hAnsi="Arial" w:cs="Arial"/>
          <w:bCs/>
          <w:sz w:val="22"/>
        </w:rPr>
      </w:pPr>
      <w:r w:rsidRPr="00FA3AFA">
        <w:rPr>
          <w:rFonts w:ascii="Arial" w:hAnsi="Arial" w:cs="Arial"/>
          <w:b/>
          <w:bCs/>
          <w:sz w:val="22"/>
        </w:rPr>
        <w:t>36.</w:t>
      </w:r>
      <w:r w:rsidR="00E52E82">
        <w:rPr>
          <w:rFonts w:ascii="Arial" w:hAnsi="Arial" w:cs="Arial"/>
          <w:b/>
          <w:bCs/>
          <w:sz w:val="22"/>
        </w:rPr>
        <w:t>51</w:t>
      </w:r>
      <w:r w:rsidRPr="00FA3AFA">
        <w:rPr>
          <w:rFonts w:ascii="Arial" w:hAnsi="Arial" w:cs="Arial"/>
          <w:b/>
          <w:bCs/>
          <w:sz w:val="22"/>
        </w:rPr>
        <w:t>.</w:t>
      </w:r>
      <w:r w:rsidRPr="00FA3AFA">
        <w:rPr>
          <w:rFonts w:ascii="Arial" w:hAnsi="Arial" w:cs="Arial"/>
          <w:bCs/>
          <w:sz w:val="22"/>
        </w:rPr>
        <w:tab/>
        <w:t>Računovodska obravnava stroškov, ki nastanejo v zvezi z opredmetenim osnovnim sredstvom ali neopredmetenim sredstvom po njegovem začetnem pripoznanju, se razlikuje glede na to, ali gre za stroške, ki povečujejo njegove prihodnje koristi v primerjavi s prvotno ocenjenimi ali ne. Prav tako se njihova računovodska obravnava razlikuje glede na to, ali gre za stroške, ki prihodnje koristi sredstva povečujejo tako, da podaljšujejo njegovo dobo koristnosti, ali pa tako, da povečujejo njegove zmogljivosti, mu dodajajo funkcije</w:t>
      </w:r>
      <w:r w:rsidR="001653E3">
        <w:rPr>
          <w:rFonts w:ascii="Arial" w:hAnsi="Arial" w:cs="Arial"/>
          <w:bCs/>
          <w:sz w:val="22"/>
        </w:rPr>
        <w:t xml:space="preserve"> in izboljšave</w:t>
      </w:r>
      <w:r w:rsidRPr="00FA3AFA">
        <w:rPr>
          <w:rFonts w:ascii="Arial" w:hAnsi="Arial" w:cs="Arial"/>
          <w:bCs/>
          <w:sz w:val="22"/>
        </w:rPr>
        <w:t xml:space="preserve">, ki jih prej ni imelo, in podobno. </w:t>
      </w:r>
    </w:p>
    <w:p w14:paraId="51702BFA" w14:textId="751E3E31" w:rsidR="003F2F76" w:rsidRPr="00FA3AFA" w:rsidRDefault="003F2F76" w:rsidP="004B4DB6">
      <w:pPr>
        <w:pStyle w:val="Seznamcrke"/>
        <w:keepNext w:val="0"/>
        <w:spacing w:after="120"/>
        <w:ind w:left="658" w:hanging="658"/>
        <w:jc w:val="both"/>
        <w:rPr>
          <w:rFonts w:ascii="Arial" w:hAnsi="Arial" w:cs="Arial"/>
          <w:bCs/>
          <w:sz w:val="22"/>
        </w:rPr>
      </w:pPr>
      <w:r w:rsidRPr="00FA3AFA">
        <w:rPr>
          <w:rFonts w:ascii="Arial" w:hAnsi="Arial" w:cs="Arial"/>
          <w:b/>
          <w:bCs/>
          <w:sz w:val="22"/>
        </w:rPr>
        <w:t>36.</w:t>
      </w:r>
      <w:r w:rsidR="00172791">
        <w:rPr>
          <w:rFonts w:ascii="Arial" w:hAnsi="Arial" w:cs="Arial"/>
          <w:b/>
          <w:bCs/>
          <w:sz w:val="22"/>
        </w:rPr>
        <w:t>5</w:t>
      </w:r>
      <w:r w:rsidR="00E52E82">
        <w:rPr>
          <w:rFonts w:ascii="Arial" w:hAnsi="Arial" w:cs="Arial"/>
          <w:b/>
          <w:bCs/>
          <w:sz w:val="22"/>
        </w:rPr>
        <w:t>2</w:t>
      </w:r>
      <w:r w:rsidRPr="00FA3AFA">
        <w:rPr>
          <w:rFonts w:ascii="Arial" w:hAnsi="Arial" w:cs="Arial"/>
          <w:b/>
          <w:bCs/>
          <w:sz w:val="22"/>
        </w:rPr>
        <w:t>.</w:t>
      </w:r>
      <w:r w:rsidRPr="00FA3AFA">
        <w:rPr>
          <w:rFonts w:ascii="Arial" w:hAnsi="Arial" w:cs="Arial"/>
          <w:bCs/>
          <w:sz w:val="22"/>
        </w:rPr>
        <w:tab/>
        <w:t xml:space="preserve">Stroški, ki nastanejo v zvezi z opredmetenim osnovnim sredstvom po njegovem začetnem pripoznanju in ne povečujejo njegovih prihodnjih koristi v primerjavi s prvotno ocenjenimi, se takoj ob nastanku pripoznajo med odhodki. V to kategorijo </w:t>
      </w:r>
      <w:r w:rsidR="00BB19FA" w:rsidRPr="00FA3AFA">
        <w:rPr>
          <w:rFonts w:ascii="Arial" w:hAnsi="Arial" w:cs="Arial"/>
          <w:bCs/>
          <w:sz w:val="22"/>
        </w:rPr>
        <w:t>s</w:t>
      </w:r>
      <w:r w:rsidR="00BB19FA">
        <w:rPr>
          <w:rFonts w:ascii="Arial" w:hAnsi="Arial" w:cs="Arial"/>
          <w:bCs/>
          <w:sz w:val="22"/>
        </w:rPr>
        <w:t>pada</w:t>
      </w:r>
      <w:r w:rsidR="00BB19FA" w:rsidRPr="00FA3AFA">
        <w:rPr>
          <w:rFonts w:ascii="Arial" w:hAnsi="Arial" w:cs="Arial"/>
          <w:bCs/>
          <w:sz w:val="22"/>
        </w:rPr>
        <w:t xml:space="preserve">jo </w:t>
      </w:r>
      <w:r w:rsidR="00961A5A">
        <w:rPr>
          <w:rFonts w:ascii="Arial" w:hAnsi="Arial" w:cs="Arial"/>
          <w:bCs/>
          <w:sz w:val="22"/>
        </w:rPr>
        <w:t>predvsem</w:t>
      </w:r>
      <w:r w:rsidRPr="00FA3AFA">
        <w:rPr>
          <w:rFonts w:ascii="Arial" w:hAnsi="Arial" w:cs="Arial"/>
          <w:bCs/>
          <w:sz w:val="22"/>
        </w:rPr>
        <w:t xml:space="preserve"> stroški tekočega vzdrževanja in popravil opredmetenih osnovnih sredstev in neopredmetenih sredstev, potrebni za ohranjanje njihovih prihodnjih </w:t>
      </w:r>
      <w:r w:rsidR="007E68C3">
        <w:rPr>
          <w:rFonts w:ascii="Arial" w:hAnsi="Arial" w:cs="Arial"/>
          <w:bCs/>
          <w:sz w:val="22"/>
        </w:rPr>
        <w:t>koristi</w:t>
      </w:r>
      <w:r w:rsidRPr="00FA3AFA">
        <w:rPr>
          <w:rFonts w:ascii="Arial" w:hAnsi="Arial" w:cs="Arial"/>
          <w:bCs/>
          <w:sz w:val="22"/>
        </w:rPr>
        <w:t xml:space="preserve"> za izvajanje javne službe</w:t>
      </w:r>
      <w:r w:rsidR="00BB19FA">
        <w:rPr>
          <w:rFonts w:ascii="Arial" w:hAnsi="Arial" w:cs="Arial"/>
          <w:bCs/>
          <w:sz w:val="22"/>
        </w:rPr>
        <w:t>,</w:t>
      </w:r>
      <w:r w:rsidRPr="00FA3AFA">
        <w:rPr>
          <w:rFonts w:ascii="Arial" w:hAnsi="Arial" w:cs="Arial"/>
          <w:bCs/>
          <w:sz w:val="22"/>
        </w:rPr>
        <w:t xml:space="preserve"> ali </w:t>
      </w:r>
      <w:r w:rsidR="00410571">
        <w:rPr>
          <w:rFonts w:ascii="Arial" w:hAnsi="Arial" w:cs="Arial"/>
          <w:bCs/>
          <w:sz w:val="22"/>
        </w:rPr>
        <w:t>iz drugih dejavnosti</w:t>
      </w:r>
      <w:r w:rsidRPr="00FA3AFA">
        <w:rPr>
          <w:rFonts w:ascii="Arial" w:hAnsi="Arial" w:cs="Arial"/>
          <w:bCs/>
          <w:sz w:val="22"/>
        </w:rPr>
        <w:t>, ki se pričakujejo na podlagi prvotno ocenjene stopnje učinkovitosti in dobe koristnosti sredstva.</w:t>
      </w:r>
    </w:p>
    <w:p w14:paraId="5753FB46" w14:textId="3AAD2023" w:rsidR="003F2F76" w:rsidRPr="00FA3AFA" w:rsidRDefault="003F2F76" w:rsidP="004B4DB6">
      <w:pPr>
        <w:pStyle w:val="Seznamcrke"/>
        <w:keepNext w:val="0"/>
        <w:spacing w:after="120"/>
        <w:ind w:left="658" w:hanging="658"/>
        <w:jc w:val="both"/>
        <w:rPr>
          <w:rFonts w:ascii="Arial" w:hAnsi="Arial" w:cs="Arial"/>
          <w:bCs/>
          <w:sz w:val="22"/>
        </w:rPr>
      </w:pPr>
      <w:r w:rsidRPr="00FA3AFA">
        <w:rPr>
          <w:rFonts w:ascii="Arial" w:hAnsi="Arial" w:cs="Arial"/>
          <w:bCs/>
          <w:sz w:val="22"/>
        </w:rPr>
        <w:tab/>
        <w:t>Stroški, ki nastanejo v zvezi z opredmetenim osnovnim sredstvom po njegovem začetnem pripozna</w:t>
      </w:r>
      <w:r w:rsidR="007E68C3">
        <w:rPr>
          <w:rFonts w:ascii="Arial" w:hAnsi="Arial" w:cs="Arial"/>
          <w:bCs/>
          <w:sz w:val="22"/>
        </w:rPr>
        <w:t>n</w:t>
      </w:r>
      <w:r w:rsidRPr="00FA3AFA">
        <w:rPr>
          <w:rFonts w:ascii="Arial" w:hAnsi="Arial" w:cs="Arial"/>
          <w:bCs/>
          <w:sz w:val="22"/>
        </w:rPr>
        <w:t>j</w:t>
      </w:r>
      <w:r w:rsidR="007E68C3">
        <w:rPr>
          <w:rFonts w:ascii="Arial" w:hAnsi="Arial" w:cs="Arial"/>
          <w:bCs/>
          <w:sz w:val="22"/>
        </w:rPr>
        <w:t>u</w:t>
      </w:r>
      <w:r w:rsidRPr="00FA3AFA">
        <w:rPr>
          <w:rFonts w:ascii="Arial" w:hAnsi="Arial" w:cs="Arial"/>
          <w:bCs/>
          <w:sz w:val="22"/>
        </w:rPr>
        <w:t xml:space="preserve"> in povečujejo njegove prihodnje koristi tako, da podaljšujejo njegovo dobo koristnosti, se računovodsko obravnavajo kot </w:t>
      </w:r>
      <w:r w:rsidR="00812C72">
        <w:rPr>
          <w:rFonts w:ascii="Arial" w:hAnsi="Arial" w:cs="Arial"/>
          <w:bCs/>
          <w:sz w:val="22"/>
        </w:rPr>
        <w:t>zviš</w:t>
      </w:r>
      <w:r w:rsidR="00812C72" w:rsidRPr="00812C72">
        <w:rPr>
          <w:rFonts w:ascii="Arial" w:hAnsi="Arial" w:cs="Arial"/>
          <w:bCs/>
          <w:sz w:val="22"/>
        </w:rPr>
        <w:t>anje</w:t>
      </w:r>
      <w:r w:rsidR="00812C72" w:rsidRPr="00FA3AFA">
        <w:rPr>
          <w:rFonts w:ascii="Arial" w:hAnsi="Arial" w:cs="Arial"/>
          <w:bCs/>
          <w:sz w:val="22"/>
        </w:rPr>
        <w:t xml:space="preserve"> </w:t>
      </w:r>
      <w:r w:rsidRPr="00FA3AFA">
        <w:rPr>
          <w:rFonts w:ascii="Arial" w:hAnsi="Arial" w:cs="Arial"/>
          <w:bCs/>
          <w:sz w:val="22"/>
        </w:rPr>
        <w:t xml:space="preserve">knjigovodske vrednosti sredstva, in sicer tako, da se do razpoložljive višine najprej zmanjša zanj do </w:t>
      </w:r>
      <w:r w:rsidRPr="00FA3AFA">
        <w:rPr>
          <w:rFonts w:ascii="Arial" w:hAnsi="Arial" w:cs="Arial"/>
          <w:bCs/>
          <w:sz w:val="22"/>
        </w:rPr>
        <w:lastRenderedPageBreak/>
        <w:t xml:space="preserve">takrat obračunan popravek vrednosti, medtem ko morebitni preostanek stroškov </w:t>
      </w:r>
      <w:r w:rsidR="00812C72">
        <w:rPr>
          <w:rFonts w:ascii="Arial" w:hAnsi="Arial" w:cs="Arial"/>
          <w:bCs/>
          <w:sz w:val="22"/>
        </w:rPr>
        <w:t>zviš</w:t>
      </w:r>
      <w:r w:rsidR="00812C72" w:rsidRPr="00812C72">
        <w:rPr>
          <w:rFonts w:ascii="Arial" w:hAnsi="Arial" w:cs="Arial"/>
          <w:bCs/>
          <w:sz w:val="22"/>
        </w:rPr>
        <w:t>uje</w:t>
      </w:r>
      <w:r w:rsidR="00812C72" w:rsidRPr="00FA3AFA">
        <w:rPr>
          <w:rFonts w:ascii="Arial" w:hAnsi="Arial" w:cs="Arial"/>
          <w:bCs/>
          <w:sz w:val="22"/>
        </w:rPr>
        <w:t xml:space="preserve"> </w:t>
      </w:r>
      <w:r w:rsidRPr="00FA3AFA">
        <w:rPr>
          <w:rFonts w:ascii="Arial" w:hAnsi="Arial" w:cs="Arial"/>
          <w:bCs/>
          <w:sz w:val="22"/>
        </w:rPr>
        <w:t>nabavn</w:t>
      </w:r>
      <w:r w:rsidR="007E68C3">
        <w:rPr>
          <w:rFonts w:ascii="Arial" w:hAnsi="Arial" w:cs="Arial"/>
          <w:bCs/>
          <w:sz w:val="22"/>
        </w:rPr>
        <w:t>o</w:t>
      </w:r>
      <w:r w:rsidRPr="00FA3AFA">
        <w:rPr>
          <w:rFonts w:ascii="Arial" w:hAnsi="Arial" w:cs="Arial"/>
          <w:bCs/>
          <w:sz w:val="22"/>
        </w:rPr>
        <w:t xml:space="preserve"> vrednost</w:t>
      </w:r>
      <w:r w:rsidR="00961A5A">
        <w:rPr>
          <w:rFonts w:ascii="Arial" w:hAnsi="Arial" w:cs="Arial"/>
          <w:bCs/>
          <w:sz w:val="22"/>
        </w:rPr>
        <w:t xml:space="preserve"> sredstva</w:t>
      </w:r>
      <w:r w:rsidRPr="00FA3AFA">
        <w:rPr>
          <w:rFonts w:ascii="Arial" w:hAnsi="Arial" w:cs="Arial"/>
          <w:bCs/>
          <w:sz w:val="22"/>
        </w:rPr>
        <w:t>.</w:t>
      </w:r>
    </w:p>
    <w:p w14:paraId="4BDB8405" w14:textId="5AC07D6A" w:rsidR="003F2F76" w:rsidRPr="00FA3AFA" w:rsidRDefault="003F2F76" w:rsidP="004B4DB6">
      <w:pPr>
        <w:pStyle w:val="Seznamcrke"/>
        <w:keepNext w:val="0"/>
        <w:ind w:left="658" w:hanging="658"/>
        <w:jc w:val="both"/>
        <w:rPr>
          <w:rFonts w:ascii="Arial" w:hAnsi="Arial" w:cs="Arial"/>
          <w:bCs/>
          <w:sz w:val="22"/>
        </w:rPr>
      </w:pPr>
      <w:r w:rsidRPr="00FA3AFA">
        <w:rPr>
          <w:rFonts w:ascii="Arial" w:hAnsi="Arial" w:cs="Arial"/>
          <w:bCs/>
          <w:sz w:val="22"/>
        </w:rPr>
        <w:tab/>
        <w:t xml:space="preserve">Stroški, ki nastanejo v zvezi z opredmetenim osnovnim sredstvom po njegovem začetnem </w:t>
      </w:r>
      <w:r w:rsidR="00BB19FA" w:rsidRPr="00FA3AFA">
        <w:rPr>
          <w:rFonts w:ascii="Arial" w:hAnsi="Arial" w:cs="Arial"/>
          <w:bCs/>
          <w:sz w:val="22"/>
        </w:rPr>
        <w:t>pripozna</w:t>
      </w:r>
      <w:r w:rsidR="00BB19FA">
        <w:rPr>
          <w:rFonts w:ascii="Arial" w:hAnsi="Arial" w:cs="Arial"/>
          <w:bCs/>
          <w:sz w:val="22"/>
        </w:rPr>
        <w:t>nju</w:t>
      </w:r>
      <w:r w:rsidR="00BB19FA" w:rsidRPr="00FA3AFA">
        <w:rPr>
          <w:rFonts w:ascii="Arial" w:hAnsi="Arial" w:cs="Arial"/>
          <w:bCs/>
          <w:sz w:val="22"/>
        </w:rPr>
        <w:t xml:space="preserve"> </w:t>
      </w:r>
      <w:r w:rsidRPr="00FA3AFA">
        <w:rPr>
          <w:rFonts w:ascii="Arial" w:hAnsi="Arial" w:cs="Arial"/>
          <w:bCs/>
          <w:sz w:val="22"/>
        </w:rPr>
        <w:t>in povečujejo njegove prihodnje koristi tako, da povečujejo njegove zmogljivosti, mu dodajajo funkcije</w:t>
      </w:r>
      <w:r w:rsidR="00410571">
        <w:rPr>
          <w:rFonts w:ascii="Arial" w:hAnsi="Arial" w:cs="Arial"/>
          <w:bCs/>
          <w:sz w:val="22"/>
        </w:rPr>
        <w:t xml:space="preserve"> in izboljšave, ki jih prej ni imelo, in</w:t>
      </w:r>
      <w:r w:rsidRPr="00FA3AFA">
        <w:rPr>
          <w:rFonts w:ascii="Arial" w:hAnsi="Arial" w:cs="Arial"/>
          <w:bCs/>
          <w:sz w:val="22"/>
        </w:rPr>
        <w:t xml:space="preserve"> podobno, neposredno </w:t>
      </w:r>
      <w:r w:rsidR="00812C72">
        <w:rPr>
          <w:rFonts w:ascii="Arial" w:hAnsi="Arial" w:cs="Arial"/>
          <w:bCs/>
          <w:sz w:val="22"/>
        </w:rPr>
        <w:t>zviš</w:t>
      </w:r>
      <w:r w:rsidR="00812C72" w:rsidRPr="00812C72">
        <w:rPr>
          <w:rFonts w:ascii="Arial" w:hAnsi="Arial" w:cs="Arial"/>
          <w:bCs/>
          <w:sz w:val="22"/>
        </w:rPr>
        <w:t>ujejo</w:t>
      </w:r>
      <w:r w:rsidR="00812C72" w:rsidRPr="00FA3AFA">
        <w:rPr>
          <w:rFonts w:ascii="Arial" w:hAnsi="Arial" w:cs="Arial"/>
          <w:bCs/>
          <w:sz w:val="22"/>
        </w:rPr>
        <w:t xml:space="preserve"> </w:t>
      </w:r>
      <w:r w:rsidRPr="00FA3AFA">
        <w:rPr>
          <w:rFonts w:ascii="Arial" w:hAnsi="Arial" w:cs="Arial"/>
          <w:bCs/>
          <w:sz w:val="22"/>
        </w:rPr>
        <w:t>nabavn</w:t>
      </w:r>
      <w:r w:rsidR="00EE1102">
        <w:rPr>
          <w:rFonts w:ascii="Arial" w:hAnsi="Arial" w:cs="Arial"/>
          <w:bCs/>
          <w:sz w:val="22"/>
        </w:rPr>
        <w:t>o</w:t>
      </w:r>
      <w:r w:rsidRPr="00FA3AFA">
        <w:rPr>
          <w:rFonts w:ascii="Arial" w:hAnsi="Arial" w:cs="Arial"/>
          <w:bCs/>
          <w:sz w:val="22"/>
        </w:rPr>
        <w:t xml:space="preserve"> vrednost sredstva.</w:t>
      </w:r>
    </w:p>
    <w:p w14:paraId="6F6A4D0E" w14:textId="77777777" w:rsidR="00BF40CA" w:rsidRDefault="006310F6" w:rsidP="000C13DA">
      <w:pPr>
        <w:pStyle w:val="Naslov1"/>
      </w:pPr>
      <w:bookmarkStart w:id="11" w:name="_Toc436249631"/>
      <w:r>
        <w:t>D</w:t>
      </w:r>
      <w:r w:rsidR="003F61AD">
        <w:t xml:space="preserve">) </w:t>
      </w:r>
      <w:r w:rsidR="00BF40CA">
        <w:t>PREHODNE DOLOČBE</w:t>
      </w:r>
    </w:p>
    <w:p w14:paraId="5C1AF5D0" w14:textId="279EFA42" w:rsidR="00622269" w:rsidRPr="006310F6" w:rsidRDefault="00622269" w:rsidP="001B2D97">
      <w:pPr>
        <w:pStyle w:val="Poglavje"/>
        <w:rPr>
          <w:rFonts w:ascii="Arial" w:hAnsi="Arial"/>
          <w:b w:val="0"/>
          <w:bCs/>
          <w:sz w:val="22"/>
        </w:rPr>
      </w:pPr>
      <w:r w:rsidRPr="006310F6">
        <w:rPr>
          <w:rFonts w:ascii="Arial" w:hAnsi="Arial"/>
          <w:b w:val="0"/>
          <w:bCs/>
          <w:sz w:val="22"/>
        </w:rPr>
        <w:t>[</w:t>
      </w:r>
      <w:r w:rsidR="006310F6" w:rsidRPr="006310F6">
        <w:rPr>
          <w:rFonts w:ascii="Arial" w:hAnsi="Arial"/>
          <w:b w:val="0"/>
          <w:bCs/>
          <w:i/>
          <w:iCs/>
          <w:sz w:val="22"/>
        </w:rPr>
        <w:t>P</w:t>
      </w:r>
      <w:r w:rsidRPr="006310F6">
        <w:rPr>
          <w:rFonts w:ascii="Arial" w:hAnsi="Arial"/>
          <w:b w:val="0"/>
          <w:bCs/>
          <w:i/>
          <w:iCs/>
          <w:sz w:val="22"/>
        </w:rPr>
        <w:t>rehodne določbe bodo dodane naknadno, po sprejetju odločitve glede nadaljnjega razvoja osnutka SRS</w:t>
      </w:r>
      <w:r w:rsidR="00BB19FA">
        <w:rPr>
          <w:rFonts w:ascii="Arial" w:hAnsi="Arial"/>
          <w:b w:val="0"/>
          <w:bCs/>
          <w:i/>
          <w:iCs/>
          <w:sz w:val="22"/>
        </w:rPr>
        <w:t>-ja</w:t>
      </w:r>
      <w:r w:rsidRPr="006310F6">
        <w:rPr>
          <w:rFonts w:ascii="Arial" w:hAnsi="Arial"/>
          <w:b w:val="0"/>
          <w:bCs/>
          <w:i/>
          <w:iCs/>
          <w:sz w:val="22"/>
        </w:rPr>
        <w:t xml:space="preserve"> 36</w:t>
      </w:r>
      <w:r w:rsidRPr="006310F6">
        <w:rPr>
          <w:rFonts w:ascii="Arial" w:hAnsi="Arial"/>
          <w:b w:val="0"/>
          <w:bCs/>
          <w:sz w:val="22"/>
        </w:rPr>
        <w:t>.]</w:t>
      </w:r>
    </w:p>
    <w:p w14:paraId="115523C7" w14:textId="77777777" w:rsidR="001B2D97" w:rsidRPr="0088750B" w:rsidRDefault="006310F6" w:rsidP="000C13DA">
      <w:pPr>
        <w:pStyle w:val="Naslov1"/>
      </w:pPr>
      <w:r>
        <w:t>E</w:t>
      </w:r>
      <w:r w:rsidR="0088750B">
        <w:t>)</w:t>
      </w:r>
      <w:r w:rsidR="001B2D97" w:rsidRPr="0088750B">
        <w:t xml:space="preserve"> </w:t>
      </w:r>
      <w:r w:rsidR="0088750B" w:rsidRPr="0088750B">
        <w:t>DATUMA SPREJETJA IN ZAČETKA UPORABE</w:t>
      </w:r>
      <w:bookmarkEnd w:id="11"/>
    </w:p>
    <w:p w14:paraId="0BADB755" w14:textId="2F94F710" w:rsidR="00D13C32" w:rsidRDefault="001B2D97" w:rsidP="004B4DB6">
      <w:pPr>
        <w:pStyle w:val="Seznamcrke"/>
        <w:keepNext w:val="0"/>
        <w:ind w:left="709" w:hanging="709"/>
        <w:jc w:val="both"/>
        <w:rPr>
          <w:rFonts w:ascii="Arial" w:hAnsi="Arial" w:cs="Arial"/>
          <w:bCs/>
          <w:sz w:val="22"/>
        </w:rPr>
      </w:pPr>
      <w:r w:rsidRPr="0088750B">
        <w:rPr>
          <w:rFonts w:ascii="Arial" w:hAnsi="Arial" w:cs="Arial"/>
          <w:b/>
          <w:sz w:val="22"/>
        </w:rPr>
        <w:t>3</w:t>
      </w:r>
      <w:r w:rsidR="00D730BF" w:rsidRPr="0088750B">
        <w:rPr>
          <w:rFonts w:ascii="Arial" w:hAnsi="Arial" w:cs="Arial"/>
          <w:b/>
          <w:sz w:val="22"/>
        </w:rPr>
        <w:t>6</w:t>
      </w:r>
      <w:r w:rsidRPr="0088750B">
        <w:rPr>
          <w:rFonts w:ascii="Arial" w:hAnsi="Arial" w:cs="Arial"/>
          <w:b/>
          <w:sz w:val="22"/>
        </w:rPr>
        <w:t>.</w:t>
      </w:r>
      <w:r w:rsidR="00172791">
        <w:rPr>
          <w:rFonts w:ascii="Arial" w:hAnsi="Arial" w:cs="Arial"/>
          <w:b/>
          <w:sz w:val="22"/>
        </w:rPr>
        <w:t>5</w:t>
      </w:r>
      <w:r w:rsidR="00E52E82">
        <w:rPr>
          <w:rFonts w:ascii="Arial" w:hAnsi="Arial" w:cs="Arial"/>
          <w:b/>
          <w:sz w:val="22"/>
        </w:rPr>
        <w:t>3</w:t>
      </w:r>
      <w:r w:rsidRPr="0088750B">
        <w:rPr>
          <w:rFonts w:ascii="Arial" w:hAnsi="Arial" w:cs="Arial"/>
          <w:b/>
          <w:sz w:val="22"/>
        </w:rPr>
        <w:t>.</w:t>
      </w:r>
      <w:r w:rsidRPr="0088750B">
        <w:rPr>
          <w:rFonts w:ascii="Arial" w:hAnsi="Arial" w:cs="Arial"/>
          <w:b/>
          <w:sz w:val="22"/>
        </w:rPr>
        <w:tab/>
      </w:r>
      <w:r w:rsidRPr="0088750B">
        <w:rPr>
          <w:rFonts w:ascii="Arial" w:hAnsi="Arial" w:cs="Arial"/>
          <w:bCs/>
          <w:sz w:val="22"/>
        </w:rPr>
        <w:t xml:space="preserve">Ta standard je sprejel Strokovni svet Slovenskega inštituta za revizijo na svoji seji </w:t>
      </w:r>
      <w:r w:rsidR="0088750B" w:rsidRPr="00CF1AD5">
        <w:rPr>
          <w:rFonts w:ascii="Arial" w:hAnsi="Arial" w:cs="Arial"/>
          <w:bCs/>
          <w:sz w:val="22"/>
        </w:rPr>
        <w:t>XX</w:t>
      </w:r>
      <w:r w:rsidRPr="00CF1AD5">
        <w:rPr>
          <w:rFonts w:ascii="Arial" w:hAnsi="Arial" w:cs="Arial"/>
          <w:bCs/>
          <w:sz w:val="22"/>
        </w:rPr>
        <w:t>. </w:t>
      </w:r>
      <w:r w:rsidR="001E2FE2" w:rsidRPr="00CF1AD5">
        <w:rPr>
          <w:rFonts w:ascii="Arial" w:hAnsi="Arial" w:cs="Arial"/>
          <w:bCs/>
          <w:sz w:val="22"/>
        </w:rPr>
        <w:t>XXXXX</w:t>
      </w:r>
      <w:r w:rsidR="00C2713E">
        <w:rPr>
          <w:rFonts w:ascii="Arial" w:hAnsi="Arial" w:cs="Arial"/>
          <w:bCs/>
          <w:sz w:val="22"/>
        </w:rPr>
        <w:t>X</w:t>
      </w:r>
      <w:r w:rsidRPr="00CF1AD5">
        <w:rPr>
          <w:rFonts w:ascii="Arial" w:hAnsi="Arial" w:cs="Arial"/>
          <w:bCs/>
          <w:sz w:val="22"/>
        </w:rPr>
        <w:t> </w:t>
      </w:r>
      <w:r w:rsidR="0088750B" w:rsidRPr="00CF1AD5">
        <w:rPr>
          <w:rFonts w:ascii="Arial" w:hAnsi="Arial" w:cs="Arial"/>
          <w:bCs/>
          <w:sz w:val="22"/>
        </w:rPr>
        <w:t>202X</w:t>
      </w:r>
      <w:r w:rsidRPr="00CF1AD5">
        <w:rPr>
          <w:rFonts w:ascii="Arial" w:hAnsi="Arial" w:cs="Arial"/>
          <w:bCs/>
          <w:sz w:val="22"/>
        </w:rPr>
        <w:t>.</w:t>
      </w:r>
      <w:r w:rsidRPr="0088750B">
        <w:rPr>
          <w:rFonts w:ascii="Arial" w:hAnsi="Arial" w:cs="Arial"/>
          <w:bCs/>
          <w:sz w:val="22"/>
        </w:rPr>
        <w:t xml:space="preserve"> K njemu je dal soglasje minister, pristojen za finance. </w:t>
      </w:r>
      <w:r w:rsidR="001E2FE2">
        <w:rPr>
          <w:rFonts w:ascii="Arial" w:hAnsi="Arial" w:cs="Arial"/>
          <w:bCs/>
          <w:sz w:val="22"/>
        </w:rPr>
        <w:t>Določeni uporabniki EKN</w:t>
      </w:r>
      <w:r w:rsidR="00BB19FA">
        <w:rPr>
          <w:rFonts w:ascii="Arial" w:hAnsi="Arial" w:cs="Arial"/>
          <w:sz w:val="22"/>
        </w:rPr>
        <w:t>-ja</w:t>
      </w:r>
      <w:r w:rsidRPr="0088750B">
        <w:rPr>
          <w:rFonts w:ascii="Arial" w:hAnsi="Arial" w:cs="Arial"/>
          <w:bCs/>
          <w:sz w:val="22"/>
        </w:rPr>
        <w:t xml:space="preserve"> ga začnejo uporabljati </w:t>
      </w:r>
      <w:r w:rsidRPr="00CF1AD5">
        <w:rPr>
          <w:rFonts w:ascii="Arial" w:hAnsi="Arial" w:cs="Arial"/>
          <w:bCs/>
          <w:sz w:val="22"/>
        </w:rPr>
        <w:t>1. januarja 202</w:t>
      </w:r>
      <w:r w:rsidR="00561B83" w:rsidRPr="00CF1AD5">
        <w:rPr>
          <w:rFonts w:ascii="Arial" w:hAnsi="Arial" w:cs="Arial"/>
          <w:bCs/>
          <w:sz w:val="22"/>
        </w:rPr>
        <w:t>X</w:t>
      </w:r>
      <w:r w:rsidRPr="0088750B">
        <w:rPr>
          <w:rFonts w:ascii="Arial" w:hAnsi="Arial" w:cs="Arial"/>
          <w:bCs/>
          <w:sz w:val="22"/>
        </w:rPr>
        <w:t>.</w:t>
      </w:r>
    </w:p>
    <w:p w14:paraId="225EFA7E" w14:textId="77777777" w:rsidR="00D13C32" w:rsidRDefault="00D13C32" w:rsidP="00CF1AD5">
      <w:pPr>
        <w:rPr>
          <w:rFonts w:ascii="Arial" w:hAnsi="Arial" w:cs="Arial"/>
          <w:bCs/>
          <w:sz w:val="22"/>
          <w:szCs w:val="22"/>
          <w:lang w:eastAsia="x-none"/>
        </w:rPr>
      </w:pPr>
    </w:p>
    <w:p w14:paraId="30BC799C" w14:textId="77777777" w:rsidR="00D13C32" w:rsidRDefault="00D13C32" w:rsidP="00CF1AD5">
      <w:pPr>
        <w:rPr>
          <w:rFonts w:ascii="Arial" w:hAnsi="Arial" w:cs="Arial"/>
          <w:bCs/>
          <w:sz w:val="22"/>
          <w:szCs w:val="22"/>
          <w:lang w:eastAsia="x-none"/>
        </w:rPr>
      </w:pPr>
    </w:p>
    <w:p w14:paraId="4992143D" w14:textId="77777777" w:rsidR="00D13C32" w:rsidRDefault="00D13C32" w:rsidP="00CF1AD5">
      <w:pPr>
        <w:rPr>
          <w:rFonts w:ascii="Arial" w:hAnsi="Arial" w:cs="Arial"/>
          <w:bCs/>
          <w:sz w:val="22"/>
          <w:szCs w:val="22"/>
          <w:lang w:eastAsia="x-none"/>
        </w:rPr>
      </w:pPr>
    </w:p>
    <w:p w14:paraId="041F3557" w14:textId="77777777" w:rsidR="00D13C32" w:rsidRDefault="00D13C32" w:rsidP="00CF1AD5">
      <w:pPr>
        <w:rPr>
          <w:rFonts w:ascii="Arial" w:hAnsi="Arial" w:cs="Arial"/>
          <w:bCs/>
          <w:sz w:val="22"/>
          <w:szCs w:val="22"/>
          <w:lang w:eastAsia="x-none"/>
        </w:rPr>
      </w:pPr>
    </w:p>
    <w:p w14:paraId="3C4E0187" w14:textId="77777777" w:rsidR="00D13C32" w:rsidRDefault="00D13C32" w:rsidP="00CF1AD5">
      <w:pPr>
        <w:rPr>
          <w:rFonts w:ascii="Arial" w:hAnsi="Arial" w:cs="Arial"/>
          <w:bCs/>
          <w:sz w:val="22"/>
          <w:szCs w:val="22"/>
          <w:lang w:eastAsia="x-none"/>
        </w:rPr>
      </w:pPr>
    </w:p>
    <w:p w14:paraId="179D775B" w14:textId="77777777" w:rsidR="00D13C32" w:rsidRDefault="00D13C32" w:rsidP="00CF1AD5">
      <w:pPr>
        <w:rPr>
          <w:rFonts w:ascii="Arial" w:hAnsi="Arial" w:cs="Arial"/>
          <w:bCs/>
          <w:sz w:val="22"/>
          <w:szCs w:val="22"/>
          <w:lang w:eastAsia="x-none"/>
        </w:rPr>
      </w:pPr>
    </w:p>
    <w:p w14:paraId="2B11E5E0" w14:textId="77777777" w:rsidR="00543C46" w:rsidRDefault="00543C46" w:rsidP="00CF1AD5">
      <w:pPr>
        <w:rPr>
          <w:rFonts w:ascii="Arial" w:hAnsi="Arial" w:cs="Arial"/>
          <w:bCs/>
          <w:sz w:val="22"/>
          <w:szCs w:val="22"/>
          <w:lang w:eastAsia="x-none"/>
        </w:rPr>
      </w:pPr>
    </w:p>
    <w:p w14:paraId="417035F6" w14:textId="77777777" w:rsidR="00543C46" w:rsidRDefault="00543C46" w:rsidP="00CF1AD5">
      <w:pPr>
        <w:rPr>
          <w:rFonts w:ascii="Arial" w:hAnsi="Arial" w:cs="Arial"/>
          <w:bCs/>
          <w:sz w:val="22"/>
          <w:szCs w:val="22"/>
          <w:lang w:eastAsia="x-none"/>
        </w:rPr>
      </w:pPr>
    </w:p>
    <w:p w14:paraId="220A0999" w14:textId="77777777" w:rsidR="00543C46" w:rsidRDefault="00543C46" w:rsidP="00CF1AD5">
      <w:pPr>
        <w:rPr>
          <w:rFonts w:ascii="Arial" w:hAnsi="Arial" w:cs="Arial"/>
          <w:bCs/>
          <w:sz w:val="22"/>
          <w:szCs w:val="22"/>
          <w:lang w:eastAsia="x-none"/>
        </w:rPr>
      </w:pPr>
    </w:p>
    <w:p w14:paraId="1DD677CF" w14:textId="77777777" w:rsidR="00543C46" w:rsidRDefault="00543C46" w:rsidP="00CF1AD5">
      <w:pPr>
        <w:rPr>
          <w:rFonts w:ascii="Arial" w:hAnsi="Arial" w:cs="Arial"/>
          <w:bCs/>
          <w:sz w:val="22"/>
          <w:szCs w:val="22"/>
          <w:lang w:eastAsia="x-none"/>
        </w:rPr>
      </w:pPr>
    </w:p>
    <w:p w14:paraId="05856F48" w14:textId="77777777" w:rsidR="00543C46" w:rsidRDefault="00543C46" w:rsidP="00CF1AD5">
      <w:pPr>
        <w:rPr>
          <w:rFonts w:ascii="Arial" w:hAnsi="Arial" w:cs="Arial"/>
          <w:bCs/>
          <w:sz w:val="22"/>
          <w:szCs w:val="22"/>
          <w:lang w:eastAsia="x-none"/>
        </w:rPr>
      </w:pPr>
    </w:p>
    <w:p w14:paraId="162408DC" w14:textId="77777777" w:rsidR="00543C46" w:rsidRDefault="00543C46" w:rsidP="00CF1AD5">
      <w:pPr>
        <w:rPr>
          <w:rFonts w:ascii="Arial" w:hAnsi="Arial" w:cs="Arial"/>
          <w:bCs/>
          <w:sz w:val="22"/>
          <w:szCs w:val="22"/>
          <w:lang w:eastAsia="x-none"/>
        </w:rPr>
      </w:pPr>
    </w:p>
    <w:p w14:paraId="737BDB37" w14:textId="77777777" w:rsidR="00543C46" w:rsidRDefault="00543C46" w:rsidP="00CF1AD5">
      <w:pPr>
        <w:rPr>
          <w:rFonts w:ascii="Arial" w:hAnsi="Arial" w:cs="Arial"/>
          <w:bCs/>
          <w:sz w:val="22"/>
          <w:szCs w:val="22"/>
          <w:lang w:eastAsia="x-none"/>
        </w:rPr>
      </w:pPr>
    </w:p>
    <w:p w14:paraId="012EC3B8" w14:textId="77777777" w:rsidR="00B26B7C" w:rsidRDefault="00B26B7C" w:rsidP="00CF1AD5">
      <w:pPr>
        <w:rPr>
          <w:rFonts w:ascii="Arial" w:hAnsi="Arial" w:cs="Arial"/>
          <w:bCs/>
          <w:sz w:val="22"/>
          <w:szCs w:val="22"/>
          <w:lang w:eastAsia="x-none"/>
        </w:rPr>
      </w:pPr>
    </w:p>
    <w:p w14:paraId="19F34100" w14:textId="77777777" w:rsidR="00543C46" w:rsidRDefault="00543C46" w:rsidP="00CF1AD5">
      <w:pPr>
        <w:rPr>
          <w:rFonts w:ascii="Arial" w:hAnsi="Arial" w:cs="Arial"/>
          <w:bCs/>
          <w:sz w:val="22"/>
          <w:szCs w:val="22"/>
          <w:lang w:eastAsia="x-none"/>
        </w:rPr>
      </w:pPr>
    </w:p>
    <w:p w14:paraId="493793BF" w14:textId="77777777" w:rsidR="00543C46" w:rsidRDefault="00543C46" w:rsidP="00CF1AD5">
      <w:pPr>
        <w:rPr>
          <w:rFonts w:ascii="Arial" w:hAnsi="Arial" w:cs="Arial"/>
          <w:bCs/>
          <w:sz w:val="22"/>
          <w:szCs w:val="22"/>
          <w:lang w:eastAsia="x-none"/>
        </w:rPr>
      </w:pPr>
    </w:p>
    <w:p w14:paraId="553700DC" w14:textId="77777777" w:rsidR="00543C46" w:rsidRDefault="00543C46" w:rsidP="00CF1AD5">
      <w:pPr>
        <w:rPr>
          <w:rFonts w:ascii="Arial" w:hAnsi="Arial" w:cs="Arial"/>
          <w:bCs/>
          <w:sz w:val="22"/>
          <w:szCs w:val="22"/>
          <w:lang w:eastAsia="x-none"/>
        </w:rPr>
      </w:pPr>
    </w:p>
    <w:p w14:paraId="4A1E01DC" w14:textId="77777777" w:rsidR="00543C46" w:rsidRDefault="00543C46" w:rsidP="00CF1AD5">
      <w:pPr>
        <w:rPr>
          <w:rFonts w:ascii="Arial" w:hAnsi="Arial" w:cs="Arial"/>
          <w:bCs/>
          <w:sz w:val="22"/>
          <w:szCs w:val="22"/>
          <w:lang w:eastAsia="x-none"/>
        </w:rPr>
      </w:pPr>
    </w:p>
    <w:p w14:paraId="5CB99C30" w14:textId="77777777" w:rsidR="00543C46" w:rsidRDefault="00543C46" w:rsidP="00CF1AD5">
      <w:pPr>
        <w:rPr>
          <w:rFonts w:ascii="Arial" w:hAnsi="Arial" w:cs="Arial"/>
          <w:bCs/>
          <w:sz w:val="22"/>
          <w:szCs w:val="22"/>
          <w:lang w:eastAsia="x-none"/>
        </w:rPr>
      </w:pPr>
    </w:p>
    <w:p w14:paraId="24C67205" w14:textId="77777777" w:rsidR="00543C46" w:rsidRDefault="00543C46" w:rsidP="00CF1AD5">
      <w:pPr>
        <w:rPr>
          <w:rFonts w:ascii="Arial" w:hAnsi="Arial" w:cs="Arial"/>
          <w:bCs/>
          <w:sz w:val="22"/>
          <w:szCs w:val="22"/>
          <w:lang w:eastAsia="x-none"/>
        </w:rPr>
      </w:pPr>
    </w:p>
    <w:p w14:paraId="789A2AEB" w14:textId="77777777" w:rsidR="00B63042" w:rsidRDefault="00B63042" w:rsidP="00B63042">
      <w:pPr>
        <w:rPr>
          <w:rFonts w:ascii="Arial" w:hAnsi="Arial" w:cs="Arial"/>
          <w:b/>
          <w:bCs/>
        </w:rPr>
      </w:pPr>
    </w:p>
    <w:p w14:paraId="7BDDCE25" w14:textId="77777777" w:rsidR="00B63042" w:rsidRDefault="00B63042" w:rsidP="00B63042">
      <w:pPr>
        <w:rPr>
          <w:rFonts w:ascii="Arial" w:hAnsi="Arial" w:cs="Arial"/>
          <w:b/>
          <w:bCs/>
        </w:rPr>
      </w:pPr>
    </w:p>
    <w:p w14:paraId="66BADD82" w14:textId="77777777" w:rsidR="00B63042" w:rsidRDefault="00B63042" w:rsidP="00CF1AD5">
      <w:pPr>
        <w:rPr>
          <w:rFonts w:ascii="Arial" w:hAnsi="Arial" w:cs="Arial"/>
          <w:b/>
          <w:bCs/>
        </w:rPr>
      </w:pPr>
    </w:p>
    <w:p w14:paraId="4915213F" w14:textId="77777777" w:rsidR="00B63042" w:rsidRDefault="00B63042" w:rsidP="00CF1AD5">
      <w:pPr>
        <w:rPr>
          <w:rFonts w:ascii="Arial" w:hAnsi="Arial" w:cs="Arial"/>
          <w:b/>
          <w:bCs/>
        </w:rPr>
      </w:pPr>
    </w:p>
    <w:p w14:paraId="71390356" w14:textId="29D0C4A8" w:rsidR="00CF1AD5" w:rsidRPr="00E243D2" w:rsidRDefault="00CF1AD5" w:rsidP="00CF1AD5">
      <w:pPr>
        <w:rPr>
          <w:rFonts w:ascii="Arial" w:hAnsi="Arial" w:cs="Arial"/>
          <w:b/>
          <w:bCs/>
        </w:rPr>
      </w:pPr>
      <w:r w:rsidRPr="00E243D2">
        <w:rPr>
          <w:rFonts w:ascii="Arial" w:hAnsi="Arial" w:cs="Arial"/>
          <w:b/>
          <w:bCs/>
        </w:rPr>
        <w:t>Pripravila Delovna skupina za pripravo SRS</w:t>
      </w:r>
      <w:r w:rsidR="00BB19FA">
        <w:rPr>
          <w:rFonts w:ascii="Arial" w:hAnsi="Arial" w:cs="Arial"/>
          <w:b/>
          <w:bCs/>
        </w:rPr>
        <w:t>-ja</w:t>
      </w:r>
      <w:r w:rsidRPr="00E243D2">
        <w:rPr>
          <w:rFonts w:ascii="Arial" w:hAnsi="Arial" w:cs="Arial"/>
          <w:b/>
          <w:bCs/>
        </w:rPr>
        <w:t xml:space="preserve"> 36 v sestavi: </w:t>
      </w:r>
    </w:p>
    <w:p w14:paraId="3341E3D1" w14:textId="77777777" w:rsidR="00CF1AD5" w:rsidRDefault="00CF1AD5" w:rsidP="00D13C32">
      <w:pPr>
        <w:rPr>
          <w:rFonts w:ascii="Arial" w:hAnsi="Arial" w:cs="Arial"/>
        </w:rPr>
      </w:pPr>
      <w:r w:rsidRPr="00CF1AD5">
        <w:rPr>
          <w:rFonts w:ascii="Arial" w:hAnsi="Arial" w:cs="Arial"/>
        </w:rPr>
        <w:t>dr. Robert Horvat, mag. Saša Jerman, Vesna Milanović in dr. Barbara Mörec (vodja).</w:t>
      </w:r>
    </w:p>
    <w:p w14:paraId="1450473B" w14:textId="77777777" w:rsidR="00B63042" w:rsidRDefault="00B63042" w:rsidP="00D13C32">
      <w:pPr>
        <w:rPr>
          <w:rFonts w:ascii="Arial" w:hAnsi="Arial" w:cs="Arial"/>
          <w:b/>
          <w:bCs/>
        </w:rPr>
      </w:pPr>
    </w:p>
    <w:sectPr w:rsidR="00B630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E68A" w14:textId="77777777" w:rsidR="008A0701" w:rsidRDefault="008A0701" w:rsidP="00597E49">
      <w:r>
        <w:separator/>
      </w:r>
    </w:p>
  </w:endnote>
  <w:endnote w:type="continuationSeparator" w:id="0">
    <w:p w14:paraId="20BC0364" w14:textId="77777777" w:rsidR="008A0701" w:rsidRDefault="008A0701" w:rsidP="0059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BA23" w14:textId="77777777" w:rsidR="008068FD" w:rsidRDefault="008068F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627465"/>
      <w:docPartObj>
        <w:docPartGallery w:val="Page Numbers (Bottom of Page)"/>
        <w:docPartUnique/>
      </w:docPartObj>
    </w:sdtPr>
    <w:sdtEndPr/>
    <w:sdtContent>
      <w:p w14:paraId="4CE3261D" w14:textId="63D23440" w:rsidR="000A0452" w:rsidRDefault="000A0452">
        <w:pPr>
          <w:pStyle w:val="Noga"/>
          <w:jc w:val="center"/>
        </w:pPr>
        <w:r w:rsidRPr="00CF1AD5">
          <w:rPr>
            <w:rFonts w:ascii="Arial" w:hAnsi="Arial" w:cs="Arial"/>
          </w:rPr>
          <w:fldChar w:fldCharType="begin"/>
        </w:r>
        <w:r w:rsidRPr="00CF1AD5">
          <w:rPr>
            <w:rFonts w:ascii="Arial" w:hAnsi="Arial" w:cs="Arial"/>
          </w:rPr>
          <w:instrText>PAGE   \* MERGEFORMAT</w:instrText>
        </w:r>
        <w:r w:rsidRPr="00CF1AD5">
          <w:rPr>
            <w:rFonts w:ascii="Arial" w:hAnsi="Arial" w:cs="Arial"/>
          </w:rPr>
          <w:fldChar w:fldCharType="separate"/>
        </w:r>
        <w:r w:rsidRPr="00CF1AD5">
          <w:rPr>
            <w:rFonts w:ascii="Arial" w:hAnsi="Arial" w:cs="Arial"/>
          </w:rPr>
          <w:t>2</w:t>
        </w:r>
        <w:r w:rsidRPr="00CF1AD5">
          <w:rPr>
            <w:rFonts w:ascii="Arial" w:hAnsi="Arial" w:cs="Arial"/>
          </w:rPr>
          <w:fldChar w:fldCharType="end"/>
        </w:r>
        <w:r w:rsidRPr="00CF1AD5">
          <w:rPr>
            <w:rFonts w:ascii="Arial" w:hAnsi="Arial" w:cs="Arial"/>
          </w:rPr>
          <w:t>/</w:t>
        </w:r>
        <w:r w:rsidR="00843F64">
          <w:rPr>
            <w:rFonts w:ascii="Arial" w:hAnsi="Arial" w:cs="Arial"/>
          </w:rPr>
          <w:t>9</w:t>
        </w:r>
      </w:p>
    </w:sdtContent>
  </w:sdt>
  <w:p w14:paraId="413A0B9D" w14:textId="77777777" w:rsidR="000A0452" w:rsidRDefault="000A045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8C85" w14:textId="77777777" w:rsidR="008068FD" w:rsidRDefault="008068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96AA" w14:textId="77777777" w:rsidR="008A0701" w:rsidRDefault="008A0701" w:rsidP="00597E49">
      <w:r>
        <w:separator/>
      </w:r>
    </w:p>
  </w:footnote>
  <w:footnote w:type="continuationSeparator" w:id="0">
    <w:p w14:paraId="739A269E" w14:textId="77777777" w:rsidR="008A0701" w:rsidRDefault="008A0701" w:rsidP="00597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13C2" w14:textId="77777777" w:rsidR="008068FD" w:rsidRDefault="008068F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4F7C" w14:textId="27CC5696" w:rsidR="008068FD" w:rsidRDefault="008068F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3DB7" w14:textId="77777777" w:rsidR="008068FD" w:rsidRDefault="008068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7C7"/>
    <w:multiLevelType w:val="hybridMultilevel"/>
    <w:tmpl w:val="0EB4594C"/>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39A6A41"/>
    <w:multiLevelType w:val="hybridMultilevel"/>
    <w:tmpl w:val="82C8A0FE"/>
    <w:lvl w:ilvl="0" w:tplc="0C000017">
      <w:start w:val="1"/>
      <w:numFmt w:val="lowerLetter"/>
      <w:lvlText w:val="%1)"/>
      <w:lvlJc w:val="left"/>
      <w:pPr>
        <w:ind w:left="1030" w:hanging="37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2" w15:restartNumberingAfterBreak="0">
    <w:nsid w:val="03A1564D"/>
    <w:multiLevelType w:val="hybridMultilevel"/>
    <w:tmpl w:val="A5065A08"/>
    <w:lvl w:ilvl="0" w:tplc="654A29EE">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3" w15:restartNumberingAfterBreak="0">
    <w:nsid w:val="03D23E5B"/>
    <w:multiLevelType w:val="hybridMultilevel"/>
    <w:tmpl w:val="EF1EEB92"/>
    <w:lvl w:ilvl="0" w:tplc="08F27538">
      <w:start w:val="1"/>
      <w:numFmt w:val="decimal"/>
      <w:lvlText w:val="%1."/>
      <w:lvlJc w:val="left"/>
      <w:pPr>
        <w:ind w:left="1440" w:hanging="360"/>
      </w:pPr>
    </w:lvl>
    <w:lvl w:ilvl="1" w:tplc="7B9448DC">
      <w:start w:val="1"/>
      <w:numFmt w:val="decimal"/>
      <w:lvlText w:val="%2."/>
      <w:lvlJc w:val="left"/>
      <w:pPr>
        <w:ind w:left="1440" w:hanging="360"/>
      </w:pPr>
    </w:lvl>
    <w:lvl w:ilvl="2" w:tplc="74C657EC">
      <w:start w:val="1"/>
      <w:numFmt w:val="decimal"/>
      <w:lvlText w:val="%3."/>
      <w:lvlJc w:val="left"/>
      <w:pPr>
        <w:ind w:left="1440" w:hanging="360"/>
      </w:pPr>
    </w:lvl>
    <w:lvl w:ilvl="3" w:tplc="4BD8ECAE">
      <w:start w:val="1"/>
      <w:numFmt w:val="decimal"/>
      <w:lvlText w:val="%4."/>
      <w:lvlJc w:val="left"/>
      <w:pPr>
        <w:ind w:left="1440" w:hanging="360"/>
      </w:pPr>
    </w:lvl>
    <w:lvl w:ilvl="4" w:tplc="69380D6C">
      <w:start w:val="1"/>
      <w:numFmt w:val="decimal"/>
      <w:lvlText w:val="%5."/>
      <w:lvlJc w:val="left"/>
      <w:pPr>
        <w:ind w:left="1440" w:hanging="360"/>
      </w:pPr>
    </w:lvl>
    <w:lvl w:ilvl="5" w:tplc="4154C318">
      <w:start w:val="1"/>
      <w:numFmt w:val="decimal"/>
      <w:lvlText w:val="%6."/>
      <w:lvlJc w:val="left"/>
      <w:pPr>
        <w:ind w:left="1440" w:hanging="360"/>
      </w:pPr>
    </w:lvl>
    <w:lvl w:ilvl="6" w:tplc="F1EA39E2">
      <w:start w:val="1"/>
      <w:numFmt w:val="decimal"/>
      <w:lvlText w:val="%7."/>
      <w:lvlJc w:val="left"/>
      <w:pPr>
        <w:ind w:left="1440" w:hanging="360"/>
      </w:pPr>
    </w:lvl>
    <w:lvl w:ilvl="7" w:tplc="163AFF34">
      <w:start w:val="1"/>
      <w:numFmt w:val="decimal"/>
      <w:lvlText w:val="%8."/>
      <w:lvlJc w:val="left"/>
      <w:pPr>
        <w:ind w:left="1440" w:hanging="360"/>
      </w:pPr>
    </w:lvl>
    <w:lvl w:ilvl="8" w:tplc="38C656C4">
      <w:start w:val="1"/>
      <w:numFmt w:val="decimal"/>
      <w:lvlText w:val="%9."/>
      <w:lvlJc w:val="left"/>
      <w:pPr>
        <w:ind w:left="1440" w:hanging="360"/>
      </w:pPr>
    </w:lvl>
  </w:abstractNum>
  <w:abstractNum w:abstractNumId="4" w15:restartNumberingAfterBreak="0">
    <w:nsid w:val="06300D4B"/>
    <w:multiLevelType w:val="hybridMultilevel"/>
    <w:tmpl w:val="B4884352"/>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80E3407"/>
    <w:multiLevelType w:val="hybridMultilevel"/>
    <w:tmpl w:val="47CCE63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9A47695"/>
    <w:multiLevelType w:val="hybridMultilevel"/>
    <w:tmpl w:val="144AD572"/>
    <w:lvl w:ilvl="0" w:tplc="0424000F">
      <w:start w:val="1"/>
      <w:numFmt w:val="decimal"/>
      <w:lvlText w:val="%1."/>
      <w:lvlJc w:val="left"/>
      <w:pPr>
        <w:ind w:left="1380" w:hanging="360"/>
      </w:p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7" w15:restartNumberingAfterBreak="0">
    <w:nsid w:val="0ED8357A"/>
    <w:multiLevelType w:val="hybridMultilevel"/>
    <w:tmpl w:val="06ECFEBC"/>
    <w:lvl w:ilvl="0" w:tplc="654A29EE">
      <w:start w:val="1"/>
      <w:numFmt w:val="lowerLetter"/>
      <w:lvlText w:val="(%1)"/>
      <w:lvlJc w:val="left"/>
      <w:pPr>
        <w:ind w:left="1030" w:hanging="370"/>
      </w:pPr>
      <w:rPr>
        <w:rFonts w:hint="default"/>
      </w:rPr>
    </w:lvl>
    <w:lvl w:ilvl="1" w:tplc="04240019" w:tentative="1">
      <w:start w:val="1"/>
      <w:numFmt w:val="lowerLetter"/>
      <w:lvlText w:val="%2."/>
      <w:lvlJc w:val="left"/>
      <w:pPr>
        <w:ind w:left="1740" w:hanging="360"/>
      </w:pPr>
    </w:lvl>
    <w:lvl w:ilvl="2" w:tplc="0424001B" w:tentative="1">
      <w:start w:val="1"/>
      <w:numFmt w:val="lowerRoman"/>
      <w:lvlText w:val="%3."/>
      <w:lvlJc w:val="right"/>
      <w:pPr>
        <w:ind w:left="2460" w:hanging="180"/>
      </w:pPr>
    </w:lvl>
    <w:lvl w:ilvl="3" w:tplc="0424000F" w:tentative="1">
      <w:start w:val="1"/>
      <w:numFmt w:val="decimal"/>
      <w:lvlText w:val="%4."/>
      <w:lvlJc w:val="left"/>
      <w:pPr>
        <w:ind w:left="3180" w:hanging="360"/>
      </w:pPr>
    </w:lvl>
    <w:lvl w:ilvl="4" w:tplc="04240019" w:tentative="1">
      <w:start w:val="1"/>
      <w:numFmt w:val="lowerLetter"/>
      <w:lvlText w:val="%5."/>
      <w:lvlJc w:val="left"/>
      <w:pPr>
        <w:ind w:left="3900" w:hanging="360"/>
      </w:pPr>
    </w:lvl>
    <w:lvl w:ilvl="5" w:tplc="0424001B" w:tentative="1">
      <w:start w:val="1"/>
      <w:numFmt w:val="lowerRoman"/>
      <w:lvlText w:val="%6."/>
      <w:lvlJc w:val="right"/>
      <w:pPr>
        <w:ind w:left="4620" w:hanging="180"/>
      </w:pPr>
    </w:lvl>
    <w:lvl w:ilvl="6" w:tplc="0424000F" w:tentative="1">
      <w:start w:val="1"/>
      <w:numFmt w:val="decimal"/>
      <w:lvlText w:val="%7."/>
      <w:lvlJc w:val="left"/>
      <w:pPr>
        <w:ind w:left="5340" w:hanging="360"/>
      </w:pPr>
    </w:lvl>
    <w:lvl w:ilvl="7" w:tplc="04240019" w:tentative="1">
      <w:start w:val="1"/>
      <w:numFmt w:val="lowerLetter"/>
      <w:lvlText w:val="%8."/>
      <w:lvlJc w:val="left"/>
      <w:pPr>
        <w:ind w:left="6060" w:hanging="360"/>
      </w:pPr>
    </w:lvl>
    <w:lvl w:ilvl="8" w:tplc="0424001B" w:tentative="1">
      <w:start w:val="1"/>
      <w:numFmt w:val="lowerRoman"/>
      <w:lvlText w:val="%9."/>
      <w:lvlJc w:val="right"/>
      <w:pPr>
        <w:ind w:left="6780" w:hanging="180"/>
      </w:pPr>
    </w:lvl>
  </w:abstractNum>
  <w:abstractNum w:abstractNumId="8" w15:restartNumberingAfterBreak="0">
    <w:nsid w:val="0FAF56B8"/>
    <w:multiLevelType w:val="hybridMultilevel"/>
    <w:tmpl w:val="430E02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F41B9B"/>
    <w:multiLevelType w:val="hybridMultilevel"/>
    <w:tmpl w:val="30349B12"/>
    <w:lvl w:ilvl="0" w:tplc="D2848AFA">
      <w:start w:val="1"/>
      <w:numFmt w:val="lowerLetter"/>
      <w:lvlText w:val="%1)"/>
      <w:lvlJc w:val="left"/>
      <w:pPr>
        <w:ind w:left="1020" w:hanging="360"/>
      </w:pPr>
      <w:rPr>
        <w:rFonts w:hint="default"/>
      </w:rPr>
    </w:lvl>
    <w:lvl w:ilvl="1" w:tplc="04240019" w:tentative="1">
      <w:start w:val="1"/>
      <w:numFmt w:val="lowerLetter"/>
      <w:lvlText w:val="%2."/>
      <w:lvlJc w:val="left"/>
      <w:pPr>
        <w:ind w:left="1740" w:hanging="360"/>
      </w:pPr>
    </w:lvl>
    <w:lvl w:ilvl="2" w:tplc="0424001B" w:tentative="1">
      <w:start w:val="1"/>
      <w:numFmt w:val="lowerRoman"/>
      <w:lvlText w:val="%3."/>
      <w:lvlJc w:val="right"/>
      <w:pPr>
        <w:ind w:left="2460" w:hanging="180"/>
      </w:pPr>
    </w:lvl>
    <w:lvl w:ilvl="3" w:tplc="0424000F" w:tentative="1">
      <w:start w:val="1"/>
      <w:numFmt w:val="decimal"/>
      <w:lvlText w:val="%4."/>
      <w:lvlJc w:val="left"/>
      <w:pPr>
        <w:ind w:left="3180" w:hanging="360"/>
      </w:pPr>
    </w:lvl>
    <w:lvl w:ilvl="4" w:tplc="04240019" w:tentative="1">
      <w:start w:val="1"/>
      <w:numFmt w:val="lowerLetter"/>
      <w:lvlText w:val="%5."/>
      <w:lvlJc w:val="left"/>
      <w:pPr>
        <w:ind w:left="3900" w:hanging="360"/>
      </w:pPr>
    </w:lvl>
    <w:lvl w:ilvl="5" w:tplc="0424001B" w:tentative="1">
      <w:start w:val="1"/>
      <w:numFmt w:val="lowerRoman"/>
      <w:lvlText w:val="%6."/>
      <w:lvlJc w:val="right"/>
      <w:pPr>
        <w:ind w:left="4620" w:hanging="180"/>
      </w:pPr>
    </w:lvl>
    <w:lvl w:ilvl="6" w:tplc="0424000F" w:tentative="1">
      <w:start w:val="1"/>
      <w:numFmt w:val="decimal"/>
      <w:lvlText w:val="%7."/>
      <w:lvlJc w:val="left"/>
      <w:pPr>
        <w:ind w:left="5340" w:hanging="360"/>
      </w:pPr>
    </w:lvl>
    <w:lvl w:ilvl="7" w:tplc="04240019" w:tentative="1">
      <w:start w:val="1"/>
      <w:numFmt w:val="lowerLetter"/>
      <w:lvlText w:val="%8."/>
      <w:lvlJc w:val="left"/>
      <w:pPr>
        <w:ind w:left="6060" w:hanging="360"/>
      </w:pPr>
    </w:lvl>
    <w:lvl w:ilvl="8" w:tplc="0424001B" w:tentative="1">
      <w:start w:val="1"/>
      <w:numFmt w:val="lowerRoman"/>
      <w:lvlText w:val="%9."/>
      <w:lvlJc w:val="right"/>
      <w:pPr>
        <w:ind w:left="6780" w:hanging="180"/>
      </w:pPr>
    </w:lvl>
  </w:abstractNum>
  <w:abstractNum w:abstractNumId="10" w15:restartNumberingAfterBreak="0">
    <w:nsid w:val="12C363E0"/>
    <w:multiLevelType w:val="hybridMultilevel"/>
    <w:tmpl w:val="E5E4F9BE"/>
    <w:lvl w:ilvl="0" w:tplc="0C000017">
      <w:start w:val="1"/>
      <w:numFmt w:val="lowerLetter"/>
      <w:lvlText w:val="%1)"/>
      <w:lvlJc w:val="left"/>
      <w:pPr>
        <w:ind w:left="1378" w:hanging="360"/>
      </w:pPr>
    </w:lvl>
    <w:lvl w:ilvl="1" w:tplc="0C000019" w:tentative="1">
      <w:start w:val="1"/>
      <w:numFmt w:val="lowerLetter"/>
      <w:lvlText w:val="%2."/>
      <w:lvlJc w:val="left"/>
      <w:pPr>
        <w:ind w:left="2098" w:hanging="360"/>
      </w:pPr>
    </w:lvl>
    <w:lvl w:ilvl="2" w:tplc="0C00001B" w:tentative="1">
      <w:start w:val="1"/>
      <w:numFmt w:val="lowerRoman"/>
      <w:lvlText w:val="%3."/>
      <w:lvlJc w:val="right"/>
      <w:pPr>
        <w:ind w:left="2818" w:hanging="180"/>
      </w:pPr>
    </w:lvl>
    <w:lvl w:ilvl="3" w:tplc="0C00000F" w:tentative="1">
      <w:start w:val="1"/>
      <w:numFmt w:val="decimal"/>
      <w:lvlText w:val="%4."/>
      <w:lvlJc w:val="left"/>
      <w:pPr>
        <w:ind w:left="3538" w:hanging="360"/>
      </w:pPr>
    </w:lvl>
    <w:lvl w:ilvl="4" w:tplc="0C000019" w:tentative="1">
      <w:start w:val="1"/>
      <w:numFmt w:val="lowerLetter"/>
      <w:lvlText w:val="%5."/>
      <w:lvlJc w:val="left"/>
      <w:pPr>
        <w:ind w:left="4258" w:hanging="360"/>
      </w:pPr>
    </w:lvl>
    <w:lvl w:ilvl="5" w:tplc="0C00001B" w:tentative="1">
      <w:start w:val="1"/>
      <w:numFmt w:val="lowerRoman"/>
      <w:lvlText w:val="%6."/>
      <w:lvlJc w:val="right"/>
      <w:pPr>
        <w:ind w:left="4978" w:hanging="180"/>
      </w:pPr>
    </w:lvl>
    <w:lvl w:ilvl="6" w:tplc="0C00000F" w:tentative="1">
      <w:start w:val="1"/>
      <w:numFmt w:val="decimal"/>
      <w:lvlText w:val="%7."/>
      <w:lvlJc w:val="left"/>
      <w:pPr>
        <w:ind w:left="5698" w:hanging="360"/>
      </w:pPr>
    </w:lvl>
    <w:lvl w:ilvl="7" w:tplc="0C000019" w:tentative="1">
      <w:start w:val="1"/>
      <w:numFmt w:val="lowerLetter"/>
      <w:lvlText w:val="%8."/>
      <w:lvlJc w:val="left"/>
      <w:pPr>
        <w:ind w:left="6418" w:hanging="360"/>
      </w:pPr>
    </w:lvl>
    <w:lvl w:ilvl="8" w:tplc="0C00001B" w:tentative="1">
      <w:start w:val="1"/>
      <w:numFmt w:val="lowerRoman"/>
      <w:lvlText w:val="%9."/>
      <w:lvlJc w:val="right"/>
      <w:pPr>
        <w:ind w:left="7138" w:hanging="180"/>
      </w:pPr>
    </w:lvl>
  </w:abstractNum>
  <w:abstractNum w:abstractNumId="11" w15:restartNumberingAfterBreak="0">
    <w:nsid w:val="139915FD"/>
    <w:multiLevelType w:val="hybridMultilevel"/>
    <w:tmpl w:val="6A34E38A"/>
    <w:lvl w:ilvl="0" w:tplc="CD023B60">
      <w:start w:val="1"/>
      <w:numFmt w:val="decimal"/>
      <w:lvlText w:val="%1."/>
      <w:lvlJc w:val="left"/>
      <w:pPr>
        <w:ind w:left="1440" w:hanging="360"/>
      </w:pPr>
    </w:lvl>
    <w:lvl w:ilvl="1" w:tplc="1C38D2D6">
      <w:start w:val="1"/>
      <w:numFmt w:val="decimal"/>
      <w:lvlText w:val="%2."/>
      <w:lvlJc w:val="left"/>
      <w:pPr>
        <w:ind w:left="1440" w:hanging="360"/>
      </w:pPr>
    </w:lvl>
    <w:lvl w:ilvl="2" w:tplc="EA764250">
      <w:start w:val="1"/>
      <w:numFmt w:val="decimal"/>
      <w:lvlText w:val="%3."/>
      <w:lvlJc w:val="left"/>
      <w:pPr>
        <w:ind w:left="1440" w:hanging="360"/>
      </w:pPr>
    </w:lvl>
    <w:lvl w:ilvl="3" w:tplc="8A9CFFA2">
      <w:start w:val="1"/>
      <w:numFmt w:val="decimal"/>
      <w:lvlText w:val="%4."/>
      <w:lvlJc w:val="left"/>
      <w:pPr>
        <w:ind w:left="1440" w:hanging="360"/>
      </w:pPr>
    </w:lvl>
    <w:lvl w:ilvl="4" w:tplc="9DAC4944">
      <w:start w:val="1"/>
      <w:numFmt w:val="decimal"/>
      <w:lvlText w:val="%5."/>
      <w:lvlJc w:val="left"/>
      <w:pPr>
        <w:ind w:left="1440" w:hanging="360"/>
      </w:pPr>
    </w:lvl>
    <w:lvl w:ilvl="5" w:tplc="088059A2">
      <w:start w:val="1"/>
      <w:numFmt w:val="decimal"/>
      <w:lvlText w:val="%6."/>
      <w:lvlJc w:val="left"/>
      <w:pPr>
        <w:ind w:left="1440" w:hanging="360"/>
      </w:pPr>
    </w:lvl>
    <w:lvl w:ilvl="6" w:tplc="143A4AC2">
      <w:start w:val="1"/>
      <w:numFmt w:val="decimal"/>
      <w:lvlText w:val="%7."/>
      <w:lvlJc w:val="left"/>
      <w:pPr>
        <w:ind w:left="1440" w:hanging="360"/>
      </w:pPr>
    </w:lvl>
    <w:lvl w:ilvl="7" w:tplc="837CCE9A">
      <w:start w:val="1"/>
      <w:numFmt w:val="decimal"/>
      <w:lvlText w:val="%8."/>
      <w:lvlJc w:val="left"/>
      <w:pPr>
        <w:ind w:left="1440" w:hanging="360"/>
      </w:pPr>
    </w:lvl>
    <w:lvl w:ilvl="8" w:tplc="6A92B950">
      <w:start w:val="1"/>
      <w:numFmt w:val="decimal"/>
      <w:lvlText w:val="%9."/>
      <w:lvlJc w:val="left"/>
      <w:pPr>
        <w:ind w:left="1440" w:hanging="360"/>
      </w:pPr>
    </w:lvl>
  </w:abstractNum>
  <w:abstractNum w:abstractNumId="12" w15:restartNumberingAfterBreak="0">
    <w:nsid w:val="15994D39"/>
    <w:multiLevelType w:val="hybridMultilevel"/>
    <w:tmpl w:val="6AF6B71A"/>
    <w:lvl w:ilvl="0" w:tplc="F7087204">
      <w:start w:val="1"/>
      <w:numFmt w:val="lowerLetter"/>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3" w15:restartNumberingAfterBreak="0">
    <w:nsid w:val="17386FFE"/>
    <w:multiLevelType w:val="hybridMultilevel"/>
    <w:tmpl w:val="447A4BC4"/>
    <w:lvl w:ilvl="0" w:tplc="D76CEA7C">
      <w:start w:val="1"/>
      <w:numFmt w:val="lowerLetter"/>
      <w:lvlText w:val="%1)"/>
      <w:lvlJc w:val="left"/>
      <w:pPr>
        <w:ind w:left="1040" w:hanging="380"/>
      </w:pPr>
      <w:rPr>
        <w:rFonts w:hint="default"/>
      </w:rPr>
    </w:lvl>
    <w:lvl w:ilvl="1" w:tplc="04240019" w:tentative="1">
      <w:start w:val="1"/>
      <w:numFmt w:val="lowerLetter"/>
      <w:lvlText w:val="%2."/>
      <w:lvlJc w:val="left"/>
      <w:pPr>
        <w:ind w:left="1740" w:hanging="360"/>
      </w:pPr>
    </w:lvl>
    <w:lvl w:ilvl="2" w:tplc="0424001B" w:tentative="1">
      <w:start w:val="1"/>
      <w:numFmt w:val="lowerRoman"/>
      <w:lvlText w:val="%3."/>
      <w:lvlJc w:val="right"/>
      <w:pPr>
        <w:ind w:left="2460" w:hanging="180"/>
      </w:pPr>
    </w:lvl>
    <w:lvl w:ilvl="3" w:tplc="0424000F" w:tentative="1">
      <w:start w:val="1"/>
      <w:numFmt w:val="decimal"/>
      <w:lvlText w:val="%4."/>
      <w:lvlJc w:val="left"/>
      <w:pPr>
        <w:ind w:left="3180" w:hanging="360"/>
      </w:pPr>
    </w:lvl>
    <w:lvl w:ilvl="4" w:tplc="04240019" w:tentative="1">
      <w:start w:val="1"/>
      <w:numFmt w:val="lowerLetter"/>
      <w:lvlText w:val="%5."/>
      <w:lvlJc w:val="left"/>
      <w:pPr>
        <w:ind w:left="3900" w:hanging="360"/>
      </w:pPr>
    </w:lvl>
    <w:lvl w:ilvl="5" w:tplc="0424001B" w:tentative="1">
      <w:start w:val="1"/>
      <w:numFmt w:val="lowerRoman"/>
      <w:lvlText w:val="%6."/>
      <w:lvlJc w:val="right"/>
      <w:pPr>
        <w:ind w:left="4620" w:hanging="180"/>
      </w:pPr>
    </w:lvl>
    <w:lvl w:ilvl="6" w:tplc="0424000F" w:tentative="1">
      <w:start w:val="1"/>
      <w:numFmt w:val="decimal"/>
      <w:lvlText w:val="%7."/>
      <w:lvlJc w:val="left"/>
      <w:pPr>
        <w:ind w:left="5340" w:hanging="360"/>
      </w:pPr>
    </w:lvl>
    <w:lvl w:ilvl="7" w:tplc="04240019" w:tentative="1">
      <w:start w:val="1"/>
      <w:numFmt w:val="lowerLetter"/>
      <w:lvlText w:val="%8."/>
      <w:lvlJc w:val="left"/>
      <w:pPr>
        <w:ind w:left="6060" w:hanging="360"/>
      </w:pPr>
    </w:lvl>
    <w:lvl w:ilvl="8" w:tplc="0424001B" w:tentative="1">
      <w:start w:val="1"/>
      <w:numFmt w:val="lowerRoman"/>
      <w:lvlText w:val="%9."/>
      <w:lvlJc w:val="right"/>
      <w:pPr>
        <w:ind w:left="6780" w:hanging="180"/>
      </w:pPr>
    </w:lvl>
  </w:abstractNum>
  <w:abstractNum w:abstractNumId="14" w15:restartNumberingAfterBreak="0">
    <w:nsid w:val="173B5F8D"/>
    <w:multiLevelType w:val="hybridMultilevel"/>
    <w:tmpl w:val="34D0770A"/>
    <w:lvl w:ilvl="0" w:tplc="0C000017">
      <w:start w:val="1"/>
      <w:numFmt w:val="lowerLetter"/>
      <w:lvlText w:val="%1)"/>
      <w:lvlJc w:val="left"/>
      <w:pPr>
        <w:ind w:left="1030" w:hanging="37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5" w15:restartNumberingAfterBreak="0">
    <w:nsid w:val="18010E98"/>
    <w:multiLevelType w:val="hybridMultilevel"/>
    <w:tmpl w:val="B27493F0"/>
    <w:lvl w:ilvl="0" w:tplc="654A29EE">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8BE6BBA"/>
    <w:multiLevelType w:val="hybridMultilevel"/>
    <w:tmpl w:val="0BBED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D365DBA"/>
    <w:multiLevelType w:val="hybridMultilevel"/>
    <w:tmpl w:val="84AEADA0"/>
    <w:lvl w:ilvl="0" w:tplc="1A905432">
      <w:start w:val="1"/>
      <w:numFmt w:val="decimal"/>
      <w:lvlText w:val="(%1)"/>
      <w:lvlJc w:val="left"/>
      <w:pPr>
        <w:ind w:left="840" w:hanging="48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20A63F0F"/>
    <w:multiLevelType w:val="hybridMultilevel"/>
    <w:tmpl w:val="332EB624"/>
    <w:lvl w:ilvl="0" w:tplc="9A28582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218E0A32"/>
    <w:multiLevelType w:val="hybridMultilevel"/>
    <w:tmpl w:val="E5E4F9BE"/>
    <w:lvl w:ilvl="0" w:tplc="FFFFFFFF">
      <w:start w:val="1"/>
      <w:numFmt w:val="lowerLetter"/>
      <w:lvlText w:val="%1)"/>
      <w:lvlJc w:val="left"/>
      <w:pPr>
        <w:ind w:left="1378" w:hanging="360"/>
      </w:pPr>
    </w:lvl>
    <w:lvl w:ilvl="1" w:tplc="FFFFFFFF" w:tentative="1">
      <w:start w:val="1"/>
      <w:numFmt w:val="lowerLetter"/>
      <w:lvlText w:val="%2."/>
      <w:lvlJc w:val="left"/>
      <w:pPr>
        <w:ind w:left="2098" w:hanging="360"/>
      </w:pPr>
    </w:lvl>
    <w:lvl w:ilvl="2" w:tplc="FFFFFFFF" w:tentative="1">
      <w:start w:val="1"/>
      <w:numFmt w:val="lowerRoman"/>
      <w:lvlText w:val="%3."/>
      <w:lvlJc w:val="right"/>
      <w:pPr>
        <w:ind w:left="2818" w:hanging="180"/>
      </w:pPr>
    </w:lvl>
    <w:lvl w:ilvl="3" w:tplc="FFFFFFFF" w:tentative="1">
      <w:start w:val="1"/>
      <w:numFmt w:val="decimal"/>
      <w:lvlText w:val="%4."/>
      <w:lvlJc w:val="left"/>
      <w:pPr>
        <w:ind w:left="3538" w:hanging="360"/>
      </w:pPr>
    </w:lvl>
    <w:lvl w:ilvl="4" w:tplc="FFFFFFFF" w:tentative="1">
      <w:start w:val="1"/>
      <w:numFmt w:val="lowerLetter"/>
      <w:lvlText w:val="%5."/>
      <w:lvlJc w:val="left"/>
      <w:pPr>
        <w:ind w:left="4258" w:hanging="360"/>
      </w:pPr>
    </w:lvl>
    <w:lvl w:ilvl="5" w:tplc="FFFFFFFF" w:tentative="1">
      <w:start w:val="1"/>
      <w:numFmt w:val="lowerRoman"/>
      <w:lvlText w:val="%6."/>
      <w:lvlJc w:val="right"/>
      <w:pPr>
        <w:ind w:left="4978" w:hanging="180"/>
      </w:pPr>
    </w:lvl>
    <w:lvl w:ilvl="6" w:tplc="FFFFFFFF" w:tentative="1">
      <w:start w:val="1"/>
      <w:numFmt w:val="decimal"/>
      <w:lvlText w:val="%7."/>
      <w:lvlJc w:val="left"/>
      <w:pPr>
        <w:ind w:left="5698" w:hanging="360"/>
      </w:pPr>
    </w:lvl>
    <w:lvl w:ilvl="7" w:tplc="FFFFFFFF" w:tentative="1">
      <w:start w:val="1"/>
      <w:numFmt w:val="lowerLetter"/>
      <w:lvlText w:val="%8."/>
      <w:lvlJc w:val="left"/>
      <w:pPr>
        <w:ind w:left="6418" w:hanging="360"/>
      </w:pPr>
    </w:lvl>
    <w:lvl w:ilvl="8" w:tplc="FFFFFFFF" w:tentative="1">
      <w:start w:val="1"/>
      <w:numFmt w:val="lowerRoman"/>
      <w:lvlText w:val="%9."/>
      <w:lvlJc w:val="right"/>
      <w:pPr>
        <w:ind w:left="7138" w:hanging="180"/>
      </w:pPr>
    </w:lvl>
  </w:abstractNum>
  <w:abstractNum w:abstractNumId="20" w15:restartNumberingAfterBreak="0">
    <w:nsid w:val="21E574DA"/>
    <w:multiLevelType w:val="hybridMultilevel"/>
    <w:tmpl w:val="66F0778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8712161"/>
    <w:multiLevelType w:val="hybridMultilevel"/>
    <w:tmpl w:val="BC4642FE"/>
    <w:lvl w:ilvl="0" w:tplc="70828744">
      <w:start w:val="1"/>
      <w:numFmt w:val="lowerLetter"/>
      <w:lvlText w:val="%1)"/>
      <w:lvlJc w:val="left"/>
      <w:pPr>
        <w:ind w:left="1018" w:hanging="360"/>
      </w:pPr>
      <w:rPr>
        <w:rFonts w:hint="default"/>
      </w:rPr>
    </w:lvl>
    <w:lvl w:ilvl="1" w:tplc="0C000019" w:tentative="1">
      <w:start w:val="1"/>
      <w:numFmt w:val="lowerLetter"/>
      <w:lvlText w:val="%2."/>
      <w:lvlJc w:val="left"/>
      <w:pPr>
        <w:ind w:left="1738" w:hanging="360"/>
      </w:pPr>
    </w:lvl>
    <w:lvl w:ilvl="2" w:tplc="0C00001B" w:tentative="1">
      <w:start w:val="1"/>
      <w:numFmt w:val="lowerRoman"/>
      <w:lvlText w:val="%3."/>
      <w:lvlJc w:val="right"/>
      <w:pPr>
        <w:ind w:left="2458" w:hanging="180"/>
      </w:pPr>
    </w:lvl>
    <w:lvl w:ilvl="3" w:tplc="0C00000F" w:tentative="1">
      <w:start w:val="1"/>
      <w:numFmt w:val="decimal"/>
      <w:lvlText w:val="%4."/>
      <w:lvlJc w:val="left"/>
      <w:pPr>
        <w:ind w:left="3178" w:hanging="360"/>
      </w:pPr>
    </w:lvl>
    <w:lvl w:ilvl="4" w:tplc="0C000019" w:tentative="1">
      <w:start w:val="1"/>
      <w:numFmt w:val="lowerLetter"/>
      <w:lvlText w:val="%5."/>
      <w:lvlJc w:val="left"/>
      <w:pPr>
        <w:ind w:left="3898" w:hanging="360"/>
      </w:pPr>
    </w:lvl>
    <w:lvl w:ilvl="5" w:tplc="0C00001B" w:tentative="1">
      <w:start w:val="1"/>
      <w:numFmt w:val="lowerRoman"/>
      <w:lvlText w:val="%6."/>
      <w:lvlJc w:val="right"/>
      <w:pPr>
        <w:ind w:left="4618" w:hanging="180"/>
      </w:pPr>
    </w:lvl>
    <w:lvl w:ilvl="6" w:tplc="0C00000F" w:tentative="1">
      <w:start w:val="1"/>
      <w:numFmt w:val="decimal"/>
      <w:lvlText w:val="%7."/>
      <w:lvlJc w:val="left"/>
      <w:pPr>
        <w:ind w:left="5338" w:hanging="360"/>
      </w:pPr>
    </w:lvl>
    <w:lvl w:ilvl="7" w:tplc="0C000019" w:tentative="1">
      <w:start w:val="1"/>
      <w:numFmt w:val="lowerLetter"/>
      <w:lvlText w:val="%8."/>
      <w:lvlJc w:val="left"/>
      <w:pPr>
        <w:ind w:left="6058" w:hanging="360"/>
      </w:pPr>
    </w:lvl>
    <w:lvl w:ilvl="8" w:tplc="0C00001B" w:tentative="1">
      <w:start w:val="1"/>
      <w:numFmt w:val="lowerRoman"/>
      <w:lvlText w:val="%9."/>
      <w:lvlJc w:val="right"/>
      <w:pPr>
        <w:ind w:left="6778" w:hanging="180"/>
      </w:pPr>
    </w:lvl>
  </w:abstractNum>
  <w:abstractNum w:abstractNumId="22" w15:restartNumberingAfterBreak="0">
    <w:nsid w:val="29207D39"/>
    <w:multiLevelType w:val="hybridMultilevel"/>
    <w:tmpl w:val="7408DB0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2DC800CE"/>
    <w:multiLevelType w:val="hybridMultilevel"/>
    <w:tmpl w:val="66F077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D37133"/>
    <w:multiLevelType w:val="hybridMultilevel"/>
    <w:tmpl w:val="D938BF1C"/>
    <w:lvl w:ilvl="0" w:tplc="9B48C882">
      <w:start w:val="1"/>
      <w:numFmt w:val="decimal"/>
      <w:lvlText w:val="%1."/>
      <w:lvlJc w:val="left"/>
      <w:pPr>
        <w:ind w:left="1020" w:hanging="360"/>
      </w:pPr>
      <w:rPr>
        <w:rFonts w:hint="default"/>
      </w:rPr>
    </w:lvl>
    <w:lvl w:ilvl="1" w:tplc="04240019" w:tentative="1">
      <w:start w:val="1"/>
      <w:numFmt w:val="lowerLetter"/>
      <w:lvlText w:val="%2."/>
      <w:lvlJc w:val="left"/>
      <w:pPr>
        <w:ind w:left="1740" w:hanging="360"/>
      </w:pPr>
    </w:lvl>
    <w:lvl w:ilvl="2" w:tplc="0424001B" w:tentative="1">
      <w:start w:val="1"/>
      <w:numFmt w:val="lowerRoman"/>
      <w:lvlText w:val="%3."/>
      <w:lvlJc w:val="right"/>
      <w:pPr>
        <w:ind w:left="2460" w:hanging="180"/>
      </w:pPr>
    </w:lvl>
    <w:lvl w:ilvl="3" w:tplc="0424000F" w:tentative="1">
      <w:start w:val="1"/>
      <w:numFmt w:val="decimal"/>
      <w:lvlText w:val="%4."/>
      <w:lvlJc w:val="left"/>
      <w:pPr>
        <w:ind w:left="3180" w:hanging="360"/>
      </w:pPr>
    </w:lvl>
    <w:lvl w:ilvl="4" w:tplc="04240019" w:tentative="1">
      <w:start w:val="1"/>
      <w:numFmt w:val="lowerLetter"/>
      <w:lvlText w:val="%5."/>
      <w:lvlJc w:val="left"/>
      <w:pPr>
        <w:ind w:left="3900" w:hanging="360"/>
      </w:pPr>
    </w:lvl>
    <w:lvl w:ilvl="5" w:tplc="0424001B" w:tentative="1">
      <w:start w:val="1"/>
      <w:numFmt w:val="lowerRoman"/>
      <w:lvlText w:val="%6."/>
      <w:lvlJc w:val="right"/>
      <w:pPr>
        <w:ind w:left="4620" w:hanging="180"/>
      </w:pPr>
    </w:lvl>
    <w:lvl w:ilvl="6" w:tplc="0424000F" w:tentative="1">
      <w:start w:val="1"/>
      <w:numFmt w:val="decimal"/>
      <w:lvlText w:val="%7."/>
      <w:lvlJc w:val="left"/>
      <w:pPr>
        <w:ind w:left="5340" w:hanging="360"/>
      </w:pPr>
    </w:lvl>
    <w:lvl w:ilvl="7" w:tplc="04240019" w:tentative="1">
      <w:start w:val="1"/>
      <w:numFmt w:val="lowerLetter"/>
      <w:lvlText w:val="%8."/>
      <w:lvlJc w:val="left"/>
      <w:pPr>
        <w:ind w:left="6060" w:hanging="360"/>
      </w:pPr>
    </w:lvl>
    <w:lvl w:ilvl="8" w:tplc="0424001B" w:tentative="1">
      <w:start w:val="1"/>
      <w:numFmt w:val="lowerRoman"/>
      <w:lvlText w:val="%9."/>
      <w:lvlJc w:val="right"/>
      <w:pPr>
        <w:ind w:left="6780" w:hanging="180"/>
      </w:pPr>
    </w:lvl>
  </w:abstractNum>
  <w:abstractNum w:abstractNumId="25" w15:restartNumberingAfterBreak="0">
    <w:nsid w:val="3B4D2652"/>
    <w:multiLevelType w:val="hybridMultilevel"/>
    <w:tmpl w:val="C34A9D48"/>
    <w:lvl w:ilvl="0" w:tplc="0C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8F4B02"/>
    <w:multiLevelType w:val="hybridMultilevel"/>
    <w:tmpl w:val="B3901CAA"/>
    <w:lvl w:ilvl="0" w:tplc="ED0EC368">
      <w:start w:val="1"/>
      <w:numFmt w:val="decimal"/>
      <w:lvlText w:val="%1."/>
      <w:lvlJc w:val="left"/>
      <w:pPr>
        <w:ind w:left="1440" w:hanging="360"/>
      </w:pPr>
    </w:lvl>
    <w:lvl w:ilvl="1" w:tplc="F122589C">
      <w:start w:val="1"/>
      <w:numFmt w:val="decimal"/>
      <w:lvlText w:val="%2."/>
      <w:lvlJc w:val="left"/>
      <w:pPr>
        <w:ind w:left="1440" w:hanging="360"/>
      </w:pPr>
    </w:lvl>
    <w:lvl w:ilvl="2" w:tplc="ECFE82CA">
      <w:start w:val="1"/>
      <w:numFmt w:val="decimal"/>
      <w:lvlText w:val="%3."/>
      <w:lvlJc w:val="left"/>
      <w:pPr>
        <w:ind w:left="1440" w:hanging="360"/>
      </w:pPr>
    </w:lvl>
    <w:lvl w:ilvl="3" w:tplc="ECC26912">
      <w:start w:val="1"/>
      <w:numFmt w:val="decimal"/>
      <w:lvlText w:val="%4."/>
      <w:lvlJc w:val="left"/>
      <w:pPr>
        <w:ind w:left="1440" w:hanging="360"/>
      </w:pPr>
    </w:lvl>
    <w:lvl w:ilvl="4" w:tplc="55646B64">
      <w:start w:val="1"/>
      <w:numFmt w:val="decimal"/>
      <w:lvlText w:val="%5."/>
      <w:lvlJc w:val="left"/>
      <w:pPr>
        <w:ind w:left="1440" w:hanging="360"/>
      </w:pPr>
    </w:lvl>
    <w:lvl w:ilvl="5" w:tplc="3EEE9ECA">
      <w:start w:val="1"/>
      <w:numFmt w:val="decimal"/>
      <w:lvlText w:val="%6."/>
      <w:lvlJc w:val="left"/>
      <w:pPr>
        <w:ind w:left="1440" w:hanging="360"/>
      </w:pPr>
    </w:lvl>
    <w:lvl w:ilvl="6" w:tplc="4CFA9BE2">
      <w:start w:val="1"/>
      <w:numFmt w:val="decimal"/>
      <w:lvlText w:val="%7."/>
      <w:lvlJc w:val="left"/>
      <w:pPr>
        <w:ind w:left="1440" w:hanging="360"/>
      </w:pPr>
    </w:lvl>
    <w:lvl w:ilvl="7" w:tplc="9ECEF20E">
      <w:start w:val="1"/>
      <w:numFmt w:val="decimal"/>
      <w:lvlText w:val="%8."/>
      <w:lvlJc w:val="left"/>
      <w:pPr>
        <w:ind w:left="1440" w:hanging="360"/>
      </w:pPr>
    </w:lvl>
    <w:lvl w:ilvl="8" w:tplc="8AE27B34">
      <w:start w:val="1"/>
      <w:numFmt w:val="decimal"/>
      <w:lvlText w:val="%9."/>
      <w:lvlJc w:val="left"/>
      <w:pPr>
        <w:ind w:left="1440" w:hanging="360"/>
      </w:pPr>
    </w:lvl>
  </w:abstractNum>
  <w:abstractNum w:abstractNumId="27" w15:restartNumberingAfterBreak="0">
    <w:nsid w:val="46F9751A"/>
    <w:multiLevelType w:val="hybridMultilevel"/>
    <w:tmpl w:val="4CDE3EA6"/>
    <w:lvl w:ilvl="0" w:tplc="B5A86828">
      <w:start w:val="1"/>
      <w:numFmt w:val="decimal"/>
      <w:lvlText w:val="%1."/>
      <w:lvlJc w:val="left"/>
      <w:pPr>
        <w:ind w:left="1440" w:hanging="360"/>
      </w:pPr>
    </w:lvl>
    <w:lvl w:ilvl="1" w:tplc="394C626C">
      <w:start w:val="1"/>
      <w:numFmt w:val="decimal"/>
      <w:lvlText w:val="%2."/>
      <w:lvlJc w:val="left"/>
      <w:pPr>
        <w:ind w:left="1440" w:hanging="360"/>
      </w:pPr>
    </w:lvl>
    <w:lvl w:ilvl="2" w:tplc="3454E8F6">
      <w:start w:val="1"/>
      <w:numFmt w:val="decimal"/>
      <w:lvlText w:val="%3."/>
      <w:lvlJc w:val="left"/>
      <w:pPr>
        <w:ind w:left="1440" w:hanging="360"/>
      </w:pPr>
    </w:lvl>
    <w:lvl w:ilvl="3" w:tplc="D1EABFBC">
      <w:start w:val="1"/>
      <w:numFmt w:val="decimal"/>
      <w:lvlText w:val="%4."/>
      <w:lvlJc w:val="left"/>
      <w:pPr>
        <w:ind w:left="1440" w:hanging="360"/>
      </w:pPr>
    </w:lvl>
    <w:lvl w:ilvl="4" w:tplc="149028C8">
      <w:start w:val="1"/>
      <w:numFmt w:val="decimal"/>
      <w:lvlText w:val="%5."/>
      <w:lvlJc w:val="left"/>
      <w:pPr>
        <w:ind w:left="1440" w:hanging="360"/>
      </w:pPr>
    </w:lvl>
    <w:lvl w:ilvl="5" w:tplc="E766DFDC">
      <w:start w:val="1"/>
      <w:numFmt w:val="decimal"/>
      <w:lvlText w:val="%6."/>
      <w:lvlJc w:val="left"/>
      <w:pPr>
        <w:ind w:left="1440" w:hanging="360"/>
      </w:pPr>
    </w:lvl>
    <w:lvl w:ilvl="6" w:tplc="BA94763C">
      <w:start w:val="1"/>
      <w:numFmt w:val="decimal"/>
      <w:lvlText w:val="%7."/>
      <w:lvlJc w:val="left"/>
      <w:pPr>
        <w:ind w:left="1440" w:hanging="360"/>
      </w:pPr>
    </w:lvl>
    <w:lvl w:ilvl="7" w:tplc="41EA1A16">
      <w:start w:val="1"/>
      <w:numFmt w:val="decimal"/>
      <w:lvlText w:val="%8."/>
      <w:lvlJc w:val="left"/>
      <w:pPr>
        <w:ind w:left="1440" w:hanging="360"/>
      </w:pPr>
    </w:lvl>
    <w:lvl w:ilvl="8" w:tplc="45229068">
      <w:start w:val="1"/>
      <w:numFmt w:val="decimal"/>
      <w:lvlText w:val="%9."/>
      <w:lvlJc w:val="left"/>
      <w:pPr>
        <w:ind w:left="1440" w:hanging="360"/>
      </w:pPr>
    </w:lvl>
  </w:abstractNum>
  <w:abstractNum w:abstractNumId="28" w15:restartNumberingAfterBreak="0">
    <w:nsid w:val="48BE5327"/>
    <w:multiLevelType w:val="hybridMultilevel"/>
    <w:tmpl w:val="E0163966"/>
    <w:lvl w:ilvl="0" w:tplc="6374DB68">
      <w:start w:val="1"/>
      <w:numFmt w:val="lowerLetter"/>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4D9752EB"/>
    <w:multiLevelType w:val="hybridMultilevel"/>
    <w:tmpl w:val="97120A4E"/>
    <w:lvl w:ilvl="0" w:tplc="654A29E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02A2128"/>
    <w:multiLevelType w:val="hybridMultilevel"/>
    <w:tmpl w:val="79B8E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9E3B4D"/>
    <w:multiLevelType w:val="hybridMultilevel"/>
    <w:tmpl w:val="6FD22AC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4504B06"/>
    <w:multiLevelType w:val="hybridMultilevel"/>
    <w:tmpl w:val="E5E4F9BE"/>
    <w:lvl w:ilvl="0" w:tplc="0C000017">
      <w:start w:val="1"/>
      <w:numFmt w:val="lowerLetter"/>
      <w:lvlText w:val="%1)"/>
      <w:lvlJc w:val="left"/>
      <w:pPr>
        <w:ind w:left="1378" w:hanging="360"/>
      </w:pPr>
    </w:lvl>
    <w:lvl w:ilvl="1" w:tplc="0C000019" w:tentative="1">
      <w:start w:val="1"/>
      <w:numFmt w:val="lowerLetter"/>
      <w:lvlText w:val="%2."/>
      <w:lvlJc w:val="left"/>
      <w:pPr>
        <w:ind w:left="2098" w:hanging="360"/>
      </w:pPr>
    </w:lvl>
    <w:lvl w:ilvl="2" w:tplc="0C00001B" w:tentative="1">
      <w:start w:val="1"/>
      <w:numFmt w:val="lowerRoman"/>
      <w:lvlText w:val="%3."/>
      <w:lvlJc w:val="right"/>
      <w:pPr>
        <w:ind w:left="2818" w:hanging="180"/>
      </w:pPr>
    </w:lvl>
    <w:lvl w:ilvl="3" w:tplc="0C00000F" w:tentative="1">
      <w:start w:val="1"/>
      <w:numFmt w:val="decimal"/>
      <w:lvlText w:val="%4."/>
      <w:lvlJc w:val="left"/>
      <w:pPr>
        <w:ind w:left="3538" w:hanging="360"/>
      </w:pPr>
    </w:lvl>
    <w:lvl w:ilvl="4" w:tplc="0C000019" w:tentative="1">
      <w:start w:val="1"/>
      <w:numFmt w:val="lowerLetter"/>
      <w:lvlText w:val="%5."/>
      <w:lvlJc w:val="left"/>
      <w:pPr>
        <w:ind w:left="4258" w:hanging="360"/>
      </w:pPr>
    </w:lvl>
    <w:lvl w:ilvl="5" w:tplc="0C00001B" w:tentative="1">
      <w:start w:val="1"/>
      <w:numFmt w:val="lowerRoman"/>
      <w:lvlText w:val="%6."/>
      <w:lvlJc w:val="right"/>
      <w:pPr>
        <w:ind w:left="4978" w:hanging="180"/>
      </w:pPr>
    </w:lvl>
    <w:lvl w:ilvl="6" w:tplc="0C00000F" w:tentative="1">
      <w:start w:val="1"/>
      <w:numFmt w:val="decimal"/>
      <w:lvlText w:val="%7."/>
      <w:lvlJc w:val="left"/>
      <w:pPr>
        <w:ind w:left="5698" w:hanging="360"/>
      </w:pPr>
    </w:lvl>
    <w:lvl w:ilvl="7" w:tplc="0C000019" w:tentative="1">
      <w:start w:val="1"/>
      <w:numFmt w:val="lowerLetter"/>
      <w:lvlText w:val="%8."/>
      <w:lvlJc w:val="left"/>
      <w:pPr>
        <w:ind w:left="6418" w:hanging="360"/>
      </w:pPr>
    </w:lvl>
    <w:lvl w:ilvl="8" w:tplc="0C00001B" w:tentative="1">
      <w:start w:val="1"/>
      <w:numFmt w:val="lowerRoman"/>
      <w:lvlText w:val="%9."/>
      <w:lvlJc w:val="right"/>
      <w:pPr>
        <w:ind w:left="7138" w:hanging="180"/>
      </w:pPr>
    </w:lvl>
  </w:abstractNum>
  <w:abstractNum w:abstractNumId="33" w15:restartNumberingAfterBreak="0">
    <w:nsid w:val="58823BFD"/>
    <w:multiLevelType w:val="hybridMultilevel"/>
    <w:tmpl w:val="DC48416A"/>
    <w:lvl w:ilvl="0" w:tplc="E242C298">
      <w:start w:val="1"/>
      <w:numFmt w:val="bullet"/>
      <w:lvlText w:val="-"/>
      <w:lvlJc w:val="left"/>
      <w:pPr>
        <w:ind w:left="785" w:hanging="360"/>
      </w:pPr>
      <w:rPr>
        <w:rFonts w:ascii="Arial" w:eastAsia="Times New Roman" w:hAnsi="Arial" w:cs="Arial" w:hint="default"/>
      </w:rPr>
    </w:lvl>
    <w:lvl w:ilvl="1" w:tplc="0C000003" w:tentative="1">
      <w:start w:val="1"/>
      <w:numFmt w:val="bullet"/>
      <w:lvlText w:val="o"/>
      <w:lvlJc w:val="left"/>
      <w:pPr>
        <w:ind w:left="1505" w:hanging="360"/>
      </w:pPr>
      <w:rPr>
        <w:rFonts w:ascii="Courier New" w:hAnsi="Courier New" w:cs="Courier New" w:hint="default"/>
      </w:rPr>
    </w:lvl>
    <w:lvl w:ilvl="2" w:tplc="0C000005" w:tentative="1">
      <w:start w:val="1"/>
      <w:numFmt w:val="bullet"/>
      <w:lvlText w:val=""/>
      <w:lvlJc w:val="left"/>
      <w:pPr>
        <w:ind w:left="2225" w:hanging="360"/>
      </w:pPr>
      <w:rPr>
        <w:rFonts w:ascii="Wingdings" w:hAnsi="Wingdings" w:hint="default"/>
      </w:rPr>
    </w:lvl>
    <w:lvl w:ilvl="3" w:tplc="0C000001" w:tentative="1">
      <w:start w:val="1"/>
      <w:numFmt w:val="bullet"/>
      <w:lvlText w:val=""/>
      <w:lvlJc w:val="left"/>
      <w:pPr>
        <w:ind w:left="2945" w:hanging="360"/>
      </w:pPr>
      <w:rPr>
        <w:rFonts w:ascii="Symbol" w:hAnsi="Symbol" w:hint="default"/>
      </w:rPr>
    </w:lvl>
    <w:lvl w:ilvl="4" w:tplc="0C000003" w:tentative="1">
      <w:start w:val="1"/>
      <w:numFmt w:val="bullet"/>
      <w:lvlText w:val="o"/>
      <w:lvlJc w:val="left"/>
      <w:pPr>
        <w:ind w:left="3665" w:hanging="360"/>
      </w:pPr>
      <w:rPr>
        <w:rFonts w:ascii="Courier New" w:hAnsi="Courier New" w:cs="Courier New" w:hint="default"/>
      </w:rPr>
    </w:lvl>
    <w:lvl w:ilvl="5" w:tplc="0C000005" w:tentative="1">
      <w:start w:val="1"/>
      <w:numFmt w:val="bullet"/>
      <w:lvlText w:val=""/>
      <w:lvlJc w:val="left"/>
      <w:pPr>
        <w:ind w:left="4385" w:hanging="360"/>
      </w:pPr>
      <w:rPr>
        <w:rFonts w:ascii="Wingdings" w:hAnsi="Wingdings" w:hint="default"/>
      </w:rPr>
    </w:lvl>
    <w:lvl w:ilvl="6" w:tplc="0C000001" w:tentative="1">
      <w:start w:val="1"/>
      <w:numFmt w:val="bullet"/>
      <w:lvlText w:val=""/>
      <w:lvlJc w:val="left"/>
      <w:pPr>
        <w:ind w:left="5105" w:hanging="360"/>
      </w:pPr>
      <w:rPr>
        <w:rFonts w:ascii="Symbol" w:hAnsi="Symbol" w:hint="default"/>
      </w:rPr>
    </w:lvl>
    <w:lvl w:ilvl="7" w:tplc="0C000003" w:tentative="1">
      <w:start w:val="1"/>
      <w:numFmt w:val="bullet"/>
      <w:lvlText w:val="o"/>
      <w:lvlJc w:val="left"/>
      <w:pPr>
        <w:ind w:left="5825" w:hanging="360"/>
      </w:pPr>
      <w:rPr>
        <w:rFonts w:ascii="Courier New" w:hAnsi="Courier New" w:cs="Courier New" w:hint="default"/>
      </w:rPr>
    </w:lvl>
    <w:lvl w:ilvl="8" w:tplc="0C000005" w:tentative="1">
      <w:start w:val="1"/>
      <w:numFmt w:val="bullet"/>
      <w:lvlText w:val=""/>
      <w:lvlJc w:val="left"/>
      <w:pPr>
        <w:ind w:left="6545" w:hanging="360"/>
      </w:pPr>
      <w:rPr>
        <w:rFonts w:ascii="Wingdings" w:hAnsi="Wingdings" w:hint="default"/>
      </w:rPr>
    </w:lvl>
  </w:abstractNum>
  <w:abstractNum w:abstractNumId="34" w15:restartNumberingAfterBreak="0">
    <w:nsid w:val="5A9417AA"/>
    <w:multiLevelType w:val="hybridMultilevel"/>
    <w:tmpl w:val="00E0E5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AA363F9"/>
    <w:multiLevelType w:val="hybridMultilevel"/>
    <w:tmpl w:val="06C89108"/>
    <w:lvl w:ilvl="0" w:tplc="04240017">
      <w:start w:val="1"/>
      <w:numFmt w:val="lowerLetter"/>
      <w:lvlText w:val="%1)"/>
      <w:lvlJc w:val="left"/>
      <w:pPr>
        <w:ind w:left="1430" w:hanging="360"/>
      </w:p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36" w15:restartNumberingAfterBreak="0">
    <w:nsid w:val="624F4759"/>
    <w:multiLevelType w:val="hybridMultilevel"/>
    <w:tmpl w:val="D0BEC53C"/>
    <w:lvl w:ilvl="0" w:tplc="0424000F">
      <w:start w:val="1"/>
      <w:numFmt w:val="decimal"/>
      <w:lvlText w:val="%1."/>
      <w:lvlJc w:val="left"/>
      <w:pPr>
        <w:ind w:left="1383" w:hanging="360"/>
      </w:pPr>
    </w:lvl>
    <w:lvl w:ilvl="1" w:tplc="04240019" w:tentative="1">
      <w:start w:val="1"/>
      <w:numFmt w:val="lowerLetter"/>
      <w:lvlText w:val="%2."/>
      <w:lvlJc w:val="left"/>
      <w:pPr>
        <w:ind w:left="2103" w:hanging="360"/>
      </w:pPr>
    </w:lvl>
    <w:lvl w:ilvl="2" w:tplc="0424001B" w:tentative="1">
      <w:start w:val="1"/>
      <w:numFmt w:val="lowerRoman"/>
      <w:lvlText w:val="%3."/>
      <w:lvlJc w:val="right"/>
      <w:pPr>
        <w:ind w:left="2823" w:hanging="180"/>
      </w:pPr>
    </w:lvl>
    <w:lvl w:ilvl="3" w:tplc="0424000F" w:tentative="1">
      <w:start w:val="1"/>
      <w:numFmt w:val="decimal"/>
      <w:lvlText w:val="%4."/>
      <w:lvlJc w:val="left"/>
      <w:pPr>
        <w:ind w:left="3543" w:hanging="360"/>
      </w:pPr>
    </w:lvl>
    <w:lvl w:ilvl="4" w:tplc="04240019" w:tentative="1">
      <w:start w:val="1"/>
      <w:numFmt w:val="lowerLetter"/>
      <w:lvlText w:val="%5."/>
      <w:lvlJc w:val="left"/>
      <w:pPr>
        <w:ind w:left="4263" w:hanging="360"/>
      </w:pPr>
    </w:lvl>
    <w:lvl w:ilvl="5" w:tplc="0424001B" w:tentative="1">
      <w:start w:val="1"/>
      <w:numFmt w:val="lowerRoman"/>
      <w:lvlText w:val="%6."/>
      <w:lvlJc w:val="right"/>
      <w:pPr>
        <w:ind w:left="4983" w:hanging="180"/>
      </w:pPr>
    </w:lvl>
    <w:lvl w:ilvl="6" w:tplc="0424000F" w:tentative="1">
      <w:start w:val="1"/>
      <w:numFmt w:val="decimal"/>
      <w:lvlText w:val="%7."/>
      <w:lvlJc w:val="left"/>
      <w:pPr>
        <w:ind w:left="5703" w:hanging="360"/>
      </w:pPr>
    </w:lvl>
    <w:lvl w:ilvl="7" w:tplc="04240019" w:tentative="1">
      <w:start w:val="1"/>
      <w:numFmt w:val="lowerLetter"/>
      <w:lvlText w:val="%8."/>
      <w:lvlJc w:val="left"/>
      <w:pPr>
        <w:ind w:left="6423" w:hanging="360"/>
      </w:pPr>
    </w:lvl>
    <w:lvl w:ilvl="8" w:tplc="0424001B" w:tentative="1">
      <w:start w:val="1"/>
      <w:numFmt w:val="lowerRoman"/>
      <w:lvlText w:val="%9."/>
      <w:lvlJc w:val="right"/>
      <w:pPr>
        <w:ind w:left="7143" w:hanging="180"/>
      </w:pPr>
    </w:lvl>
  </w:abstractNum>
  <w:abstractNum w:abstractNumId="37" w15:restartNumberingAfterBreak="0">
    <w:nsid w:val="62762739"/>
    <w:multiLevelType w:val="hybridMultilevel"/>
    <w:tmpl w:val="D1DC7FC6"/>
    <w:lvl w:ilvl="0" w:tplc="654A29E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35F0E8C"/>
    <w:multiLevelType w:val="hybridMultilevel"/>
    <w:tmpl w:val="5CA0FF56"/>
    <w:lvl w:ilvl="0" w:tplc="EB585850">
      <w:start w:val="36"/>
      <w:numFmt w:val="bullet"/>
      <w:lvlText w:val="-"/>
      <w:lvlJc w:val="left"/>
      <w:pPr>
        <w:ind w:left="1353" w:hanging="360"/>
      </w:pPr>
      <w:rPr>
        <w:rFonts w:ascii="Arial" w:eastAsia="Times New Roman" w:hAnsi="Arial" w:cs="Arial"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39" w15:restartNumberingAfterBreak="0">
    <w:nsid w:val="67D347B0"/>
    <w:multiLevelType w:val="hybridMultilevel"/>
    <w:tmpl w:val="BC9076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8A01173"/>
    <w:multiLevelType w:val="hybridMultilevel"/>
    <w:tmpl w:val="94864532"/>
    <w:lvl w:ilvl="0" w:tplc="B06CD310">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1" w15:restartNumberingAfterBreak="0">
    <w:nsid w:val="69356011"/>
    <w:multiLevelType w:val="hybridMultilevel"/>
    <w:tmpl w:val="D02E2A36"/>
    <w:lvl w:ilvl="0" w:tplc="7442993A">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2" w15:restartNumberingAfterBreak="0">
    <w:nsid w:val="6DE6522F"/>
    <w:multiLevelType w:val="hybridMultilevel"/>
    <w:tmpl w:val="1DD027EC"/>
    <w:lvl w:ilvl="0" w:tplc="DCE24F6C">
      <w:start w:val="1"/>
      <w:numFmt w:val="decimal"/>
      <w:lvlText w:val="%1."/>
      <w:lvlJc w:val="left"/>
      <w:pPr>
        <w:ind w:left="1440" w:hanging="360"/>
      </w:pPr>
    </w:lvl>
    <w:lvl w:ilvl="1" w:tplc="373C649E">
      <w:start w:val="1"/>
      <w:numFmt w:val="decimal"/>
      <w:lvlText w:val="%2."/>
      <w:lvlJc w:val="left"/>
      <w:pPr>
        <w:ind w:left="1440" w:hanging="360"/>
      </w:pPr>
    </w:lvl>
    <w:lvl w:ilvl="2" w:tplc="64FC88C8">
      <w:start w:val="1"/>
      <w:numFmt w:val="decimal"/>
      <w:lvlText w:val="%3."/>
      <w:lvlJc w:val="left"/>
      <w:pPr>
        <w:ind w:left="1440" w:hanging="360"/>
      </w:pPr>
    </w:lvl>
    <w:lvl w:ilvl="3" w:tplc="D332AD52">
      <w:start w:val="1"/>
      <w:numFmt w:val="decimal"/>
      <w:lvlText w:val="%4."/>
      <w:lvlJc w:val="left"/>
      <w:pPr>
        <w:ind w:left="1440" w:hanging="360"/>
      </w:pPr>
    </w:lvl>
    <w:lvl w:ilvl="4" w:tplc="C9707CC8">
      <w:start w:val="1"/>
      <w:numFmt w:val="decimal"/>
      <w:lvlText w:val="%5."/>
      <w:lvlJc w:val="left"/>
      <w:pPr>
        <w:ind w:left="1440" w:hanging="360"/>
      </w:pPr>
    </w:lvl>
    <w:lvl w:ilvl="5" w:tplc="83D4D3AC">
      <w:start w:val="1"/>
      <w:numFmt w:val="decimal"/>
      <w:lvlText w:val="%6."/>
      <w:lvlJc w:val="left"/>
      <w:pPr>
        <w:ind w:left="1440" w:hanging="360"/>
      </w:pPr>
    </w:lvl>
    <w:lvl w:ilvl="6" w:tplc="0F4AE570">
      <w:start w:val="1"/>
      <w:numFmt w:val="decimal"/>
      <w:lvlText w:val="%7."/>
      <w:lvlJc w:val="left"/>
      <w:pPr>
        <w:ind w:left="1440" w:hanging="360"/>
      </w:pPr>
    </w:lvl>
    <w:lvl w:ilvl="7" w:tplc="9EEEBEB4">
      <w:start w:val="1"/>
      <w:numFmt w:val="decimal"/>
      <w:lvlText w:val="%8."/>
      <w:lvlJc w:val="left"/>
      <w:pPr>
        <w:ind w:left="1440" w:hanging="360"/>
      </w:pPr>
    </w:lvl>
    <w:lvl w:ilvl="8" w:tplc="7A9E91B2">
      <w:start w:val="1"/>
      <w:numFmt w:val="decimal"/>
      <w:lvlText w:val="%9."/>
      <w:lvlJc w:val="left"/>
      <w:pPr>
        <w:ind w:left="1440" w:hanging="360"/>
      </w:pPr>
    </w:lvl>
  </w:abstractNum>
  <w:abstractNum w:abstractNumId="43" w15:restartNumberingAfterBreak="0">
    <w:nsid w:val="736959E3"/>
    <w:multiLevelType w:val="hybridMultilevel"/>
    <w:tmpl w:val="FBA0EE90"/>
    <w:lvl w:ilvl="0" w:tplc="0C00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4010B5C"/>
    <w:multiLevelType w:val="hybridMultilevel"/>
    <w:tmpl w:val="16923356"/>
    <w:lvl w:ilvl="0" w:tplc="4746B382">
      <w:start w:val="1"/>
      <w:numFmt w:val="lowerLetter"/>
      <w:lvlText w:val="%1)"/>
      <w:lvlJc w:val="left"/>
      <w:pPr>
        <w:ind w:left="993" w:hanging="360"/>
      </w:pPr>
      <w:rPr>
        <w:rFonts w:hint="default"/>
      </w:rPr>
    </w:lvl>
    <w:lvl w:ilvl="1" w:tplc="04240019" w:tentative="1">
      <w:start w:val="1"/>
      <w:numFmt w:val="lowerLetter"/>
      <w:lvlText w:val="%2."/>
      <w:lvlJc w:val="left"/>
      <w:pPr>
        <w:ind w:left="1713" w:hanging="360"/>
      </w:pPr>
    </w:lvl>
    <w:lvl w:ilvl="2" w:tplc="0424001B" w:tentative="1">
      <w:start w:val="1"/>
      <w:numFmt w:val="lowerRoman"/>
      <w:lvlText w:val="%3."/>
      <w:lvlJc w:val="right"/>
      <w:pPr>
        <w:ind w:left="2433" w:hanging="180"/>
      </w:pPr>
    </w:lvl>
    <w:lvl w:ilvl="3" w:tplc="0424000F" w:tentative="1">
      <w:start w:val="1"/>
      <w:numFmt w:val="decimal"/>
      <w:lvlText w:val="%4."/>
      <w:lvlJc w:val="left"/>
      <w:pPr>
        <w:ind w:left="3153" w:hanging="360"/>
      </w:pPr>
    </w:lvl>
    <w:lvl w:ilvl="4" w:tplc="04240019" w:tentative="1">
      <w:start w:val="1"/>
      <w:numFmt w:val="lowerLetter"/>
      <w:lvlText w:val="%5."/>
      <w:lvlJc w:val="left"/>
      <w:pPr>
        <w:ind w:left="3873" w:hanging="360"/>
      </w:pPr>
    </w:lvl>
    <w:lvl w:ilvl="5" w:tplc="0424001B" w:tentative="1">
      <w:start w:val="1"/>
      <w:numFmt w:val="lowerRoman"/>
      <w:lvlText w:val="%6."/>
      <w:lvlJc w:val="right"/>
      <w:pPr>
        <w:ind w:left="4593" w:hanging="180"/>
      </w:pPr>
    </w:lvl>
    <w:lvl w:ilvl="6" w:tplc="0424000F" w:tentative="1">
      <w:start w:val="1"/>
      <w:numFmt w:val="decimal"/>
      <w:lvlText w:val="%7."/>
      <w:lvlJc w:val="left"/>
      <w:pPr>
        <w:ind w:left="5313" w:hanging="360"/>
      </w:pPr>
    </w:lvl>
    <w:lvl w:ilvl="7" w:tplc="04240019" w:tentative="1">
      <w:start w:val="1"/>
      <w:numFmt w:val="lowerLetter"/>
      <w:lvlText w:val="%8."/>
      <w:lvlJc w:val="left"/>
      <w:pPr>
        <w:ind w:left="6033" w:hanging="360"/>
      </w:pPr>
    </w:lvl>
    <w:lvl w:ilvl="8" w:tplc="0424001B" w:tentative="1">
      <w:start w:val="1"/>
      <w:numFmt w:val="lowerRoman"/>
      <w:lvlText w:val="%9."/>
      <w:lvlJc w:val="right"/>
      <w:pPr>
        <w:ind w:left="6753" w:hanging="180"/>
      </w:pPr>
    </w:lvl>
  </w:abstractNum>
  <w:abstractNum w:abstractNumId="45" w15:restartNumberingAfterBreak="0">
    <w:nsid w:val="743A327A"/>
    <w:multiLevelType w:val="hybridMultilevel"/>
    <w:tmpl w:val="06ECFEBC"/>
    <w:lvl w:ilvl="0" w:tplc="FFFFFFFF">
      <w:start w:val="1"/>
      <w:numFmt w:val="lowerLetter"/>
      <w:lvlText w:val="(%1)"/>
      <w:lvlJc w:val="left"/>
      <w:pPr>
        <w:ind w:left="1030" w:hanging="37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46" w15:restartNumberingAfterBreak="0">
    <w:nsid w:val="78842F24"/>
    <w:multiLevelType w:val="hybridMultilevel"/>
    <w:tmpl w:val="88ACD116"/>
    <w:lvl w:ilvl="0" w:tplc="04240017">
      <w:start w:val="1"/>
      <w:numFmt w:val="lowerLetter"/>
      <w:lvlText w:val="%1)"/>
      <w:lvlJc w:val="left"/>
      <w:pPr>
        <w:ind w:left="1380" w:hanging="360"/>
      </w:p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num w:numId="1" w16cid:durableId="250698503">
    <w:abstractNumId w:val="33"/>
  </w:num>
  <w:num w:numId="2" w16cid:durableId="849181469">
    <w:abstractNumId w:val="32"/>
  </w:num>
  <w:num w:numId="3" w16cid:durableId="1563521757">
    <w:abstractNumId w:val="21"/>
  </w:num>
  <w:num w:numId="4" w16cid:durableId="2056464109">
    <w:abstractNumId w:val="17"/>
  </w:num>
  <w:num w:numId="5" w16cid:durableId="1125736617">
    <w:abstractNumId w:val="6"/>
  </w:num>
  <w:num w:numId="6" w16cid:durableId="1387679654">
    <w:abstractNumId w:val="9"/>
  </w:num>
  <w:num w:numId="7" w16cid:durableId="1221282760">
    <w:abstractNumId w:val="28"/>
  </w:num>
  <w:num w:numId="8" w16cid:durableId="732891742">
    <w:abstractNumId w:val="12"/>
  </w:num>
  <w:num w:numId="9" w16cid:durableId="1221015405">
    <w:abstractNumId w:val="36"/>
  </w:num>
  <w:num w:numId="10" w16cid:durableId="607083698">
    <w:abstractNumId w:val="7"/>
  </w:num>
  <w:num w:numId="11" w16cid:durableId="1162309015">
    <w:abstractNumId w:val="15"/>
  </w:num>
  <w:num w:numId="12" w16cid:durableId="224685274">
    <w:abstractNumId w:val="4"/>
  </w:num>
  <w:num w:numId="13" w16cid:durableId="1398557312">
    <w:abstractNumId w:val="16"/>
  </w:num>
  <w:num w:numId="14" w16cid:durableId="926420148">
    <w:abstractNumId w:val="37"/>
  </w:num>
  <w:num w:numId="15" w16cid:durableId="729235168">
    <w:abstractNumId w:val="43"/>
  </w:num>
  <w:num w:numId="16" w16cid:durableId="275873003">
    <w:abstractNumId w:val="39"/>
  </w:num>
  <w:num w:numId="17" w16cid:durableId="1562866968">
    <w:abstractNumId w:val="8"/>
  </w:num>
  <w:num w:numId="18" w16cid:durableId="1438871844">
    <w:abstractNumId w:val="45"/>
  </w:num>
  <w:num w:numId="19" w16cid:durableId="1759672754">
    <w:abstractNumId w:val="2"/>
  </w:num>
  <w:num w:numId="20" w16cid:durableId="1483934723">
    <w:abstractNumId w:val="29"/>
  </w:num>
  <w:num w:numId="21" w16cid:durableId="1070999236">
    <w:abstractNumId w:val="10"/>
  </w:num>
  <w:num w:numId="22" w16cid:durableId="427235163">
    <w:abstractNumId w:val="27"/>
  </w:num>
  <w:num w:numId="23" w16cid:durableId="1680548246">
    <w:abstractNumId w:val="42"/>
  </w:num>
  <w:num w:numId="24" w16cid:durableId="784159157">
    <w:abstractNumId w:val="26"/>
  </w:num>
  <w:num w:numId="25" w16cid:durableId="1444882074">
    <w:abstractNumId w:val="3"/>
  </w:num>
  <w:num w:numId="26" w16cid:durableId="1993606061">
    <w:abstractNumId w:val="11"/>
  </w:num>
  <w:num w:numId="27" w16cid:durableId="1633711145">
    <w:abstractNumId w:val="30"/>
  </w:num>
  <w:num w:numId="28" w16cid:durableId="22749942">
    <w:abstractNumId w:val="5"/>
  </w:num>
  <w:num w:numId="29" w16cid:durableId="1966504206">
    <w:abstractNumId w:val="0"/>
  </w:num>
  <w:num w:numId="30" w16cid:durableId="308023658">
    <w:abstractNumId w:val="1"/>
  </w:num>
  <w:num w:numId="31" w16cid:durableId="451368222">
    <w:abstractNumId w:val="25"/>
  </w:num>
  <w:num w:numId="32" w16cid:durableId="1511333943">
    <w:abstractNumId w:val="14"/>
  </w:num>
  <w:num w:numId="33" w16cid:durableId="2015298719">
    <w:abstractNumId w:val="31"/>
  </w:num>
  <w:num w:numId="34" w16cid:durableId="267734116">
    <w:abstractNumId w:val="18"/>
  </w:num>
  <w:num w:numId="35" w16cid:durableId="1555118911">
    <w:abstractNumId w:val="34"/>
  </w:num>
  <w:num w:numId="36" w16cid:durableId="850951338">
    <w:abstractNumId w:val="20"/>
  </w:num>
  <w:num w:numId="37" w16cid:durableId="992635896">
    <w:abstractNumId w:val="22"/>
  </w:num>
  <w:num w:numId="38" w16cid:durableId="283730582">
    <w:abstractNumId w:val="24"/>
  </w:num>
  <w:num w:numId="39" w16cid:durableId="1566599870">
    <w:abstractNumId w:val="41"/>
  </w:num>
  <w:num w:numId="40" w16cid:durableId="1550452661">
    <w:abstractNumId w:val="46"/>
  </w:num>
  <w:num w:numId="41" w16cid:durableId="553585463">
    <w:abstractNumId w:val="13"/>
  </w:num>
  <w:num w:numId="42" w16cid:durableId="2028823495">
    <w:abstractNumId w:val="40"/>
  </w:num>
  <w:num w:numId="43" w16cid:durableId="807934200">
    <w:abstractNumId w:val="23"/>
  </w:num>
  <w:num w:numId="44" w16cid:durableId="427190634">
    <w:abstractNumId w:val="35"/>
  </w:num>
  <w:num w:numId="45" w16cid:durableId="1474132357">
    <w:abstractNumId w:val="44"/>
  </w:num>
  <w:num w:numId="46" w16cid:durableId="494809575">
    <w:abstractNumId w:val="38"/>
  </w:num>
  <w:num w:numId="47" w16cid:durableId="425225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97"/>
    <w:rsid w:val="00002316"/>
    <w:rsid w:val="00007DDC"/>
    <w:rsid w:val="00010063"/>
    <w:rsid w:val="000100CB"/>
    <w:rsid w:val="00015A69"/>
    <w:rsid w:val="00023233"/>
    <w:rsid w:val="00026772"/>
    <w:rsid w:val="00027ADF"/>
    <w:rsid w:val="00030088"/>
    <w:rsid w:val="00030511"/>
    <w:rsid w:val="00031DD5"/>
    <w:rsid w:val="00032864"/>
    <w:rsid w:val="00033526"/>
    <w:rsid w:val="00033AA1"/>
    <w:rsid w:val="00033D22"/>
    <w:rsid w:val="00035EE5"/>
    <w:rsid w:val="000367C8"/>
    <w:rsid w:val="00037961"/>
    <w:rsid w:val="00041DA1"/>
    <w:rsid w:val="000422F4"/>
    <w:rsid w:val="00042C35"/>
    <w:rsid w:val="0004580F"/>
    <w:rsid w:val="000458D8"/>
    <w:rsid w:val="00050FA7"/>
    <w:rsid w:val="00051A86"/>
    <w:rsid w:val="00053FDD"/>
    <w:rsid w:val="0005714C"/>
    <w:rsid w:val="00057530"/>
    <w:rsid w:val="00061CBB"/>
    <w:rsid w:val="00062396"/>
    <w:rsid w:val="000625B8"/>
    <w:rsid w:val="00064151"/>
    <w:rsid w:val="00064CBF"/>
    <w:rsid w:val="000659F3"/>
    <w:rsid w:val="00066EB0"/>
    <w:rsid w:val="0006758A"/>
    <w:rsid w:val="00071072"/>
    <w:rsid w:val="00071EB2"/>
    <w:rsid w:val="00076755"/>
    <w:rsid w:val="00077193"/>
    <w:rsid w:val="00077CDE"/>
    <w:rsid w:val="00077DDB"/>
    <w:rsid w:val="0008304B"/>
    <w:rsid w:val="00084B70"/>
    <w:rsid w:val="00085475"/>
    <w:rsid w:val="00085AC6"/>
    <w:rsid w:val="00087CC1"/>
    <w:rsid w:val="0009038F"/>
    <w:rsid w:val="00090669"/>
    <w:rsid w:val="000913EB"/>
    <w:rsid w:val="00091823"/>
    <w:rsid w:val="00093AA3"/>
    <w:rsid w:val="00093AD1"/>
    <w:rsid w:val="00094F99"/>
    <w:rsid w:val="000A0452"/>
    <w:rsid w:val="000A2D41"/>
    <w:rsid w:val="000A3B15"/>
    <w:rsid w:val="000A61A6"/>
    <w:rsid w:val="000B0DE6"/>
    <w:rsid w:val="000B1B74"/>
    <w:rsid w:val="000B204D"/>
    <w:rsid w:val="000B69A2"/>
    <w:rsid w:val="000B6AC0"/>
    <w:rsid w:val="000B7EB2"/>
    <w:rsid w:val="000C13DA"/>
    <w:rsid w:val="000C1C51"/>
    <w:rsid w:val="000C1D4C"/>
    <w:rsid w:val="000C70DD"/>
    <w:rsid w:val="000C79A8"/>
    <w:rsid w:val="000D1766"/>
    <w:rsid w:val="000D1CED"/>
    <w:rsid w:val="000D27CA"/>
    <w:rsid w:val="000D7332"/>
    <w:rsid w:val="000E0A9F"/>
    <w:rsid w:val="000E14A0"/>
    <w:rsid w:val="000E29FB"/>
    <w:rsid w:val="000E2BD6"/>
    <w:rsid w:val="000F0115"/>
    <w:rsid w:val="000F405C"/>
    <w:rsid w:val="000F6C32"/>
    <w:rsid w:val="000F6E77"/>
    <w:rsid w:val="000F7C37"/>
    <w:rsid w:val="001003A9"/>
    <w:rsid w:val="00100863"/>
    <w:rsid w:val="00100A93"/>
    <w:rsid w:val="00100B7E"/>
    <w:rsid w:val="00100C07"/>
    <w:rsid w:val="00101F41"/>
    <w:rsid w:val="00106135"/>
    <w:rsid w:val="00116E6C"/>
    <w:rsid w:val="00117002"/>
    <w:rsid w:val="00117259"/>
    <w:rsid w:val="001228D6"/>
    <w:rsid w:val="00123052"/>
    <w:rsid w:val="0012487B"/>
    <w:rsid w:val="00125A5B"/>
    <w:rsid w:val="00127316"/>
    <w:rsid w:val="0013139E"/>
    <w:rsid w:val="00131A3A"/>
    <w:rsid w:val="001324BB"/>
    <w:rsid w:val="00135084"/>
    <w:rsid w:val="00135D26"/>
    <w:rsid w:val="00137954"/>
    <w:rsid w:val="00141A31"/>
    <w:rsid w:val="00143B0B"/>
    <w:rsid w:val="00144CCB"/>
    <w:rsid w:val="0014668B"/>
    <w:rsid w:val="00147A03"/>
    <w:rsid w:val="00147A32"/>
    <w:rsid w:val="00150FD7"/>
    <w:rsid w:val="00151C20"/>
    <w:rsid w:val="00151F96"/>
    <w:rsid w:val="00152A6B"/>
    <w:rsid w:val="001531D0"/>
    <w:rsid w:val="001534F9"/>
    <w:rsid w:val="00155A83"/>
    <w:rsid w:val="00157A91"/>
    <w:rsid w:val="00164F2C"/>
    <w:rsid w:val="001653E3"/>
    <w:rsid w:val="001667AC"/>
    <w:rsid w:val="001710C7"/>
    <w:rsid w:val="001726CC"/>
    <w:rsid w:val="00172791"/>
    <w:rsid w:val="00172C08"/>
    <w:rsid w:val="001743B7"/>
    <w:rsid w:val="00175A3B"/>
    <w:rsid w:val="00175C1F"/>
    <w:rsid w:val="00175D43"/>
    <w:rsid w:val="00176948"/>
    <w:rsid w:val="00181BC0"/>
    <w:rsid w:val="0018202C"/>
    <w:rsid w:val="00183629"/>
    <w:rsid w:val="00183BF0"/>
    <w:rsid w:val="001844D1"/>
    <w:rsid w:val="001844FE"/>
    <w:rsid w:val="00187F59"/>
    <w:rsid w:val="00187FBB"/>
    <w:rsid w:val="001901B3"/>
    <w:rsid w:val="00192171"/>
    <w:rsid w:val="001926C4"/>
    <w:rsid w:val="00193823"/>
    <w:rsid w:val="00194D79"/>
    <w:rsid w:val="001953AA"/>
    <w:rsid w:val="00196B50"/>
    <w:rsid w:val="0019726B"/>
    <w:rsid w:val="001978AC"/>
    <w:rsid w:val="00197D47"/>
    <w:rsid w:val="001A1277"/>
    <w:rsid w:val="001A1D8F"/>
    <w:rsid w:val="001A418C"/>
    <w:rsid w:val="001A4898"/>
    <w:rsid w:val="001A60E5"/>
    <w:rsid w:val="001A6201"/>
    <w:rsid w:val="001A7C6B"/>
    <w:rsid w:val="001B2D97"/>
    <w:rsid w:val="001B639B"/>
    <w:rsid w:val="001B673C"/>
    <w:rsid w:val="001B6797"/>
    <w:rsid w:val="001C11BA"/>
    <w:rsid w:val="001C44B8"/>
    <w:rsid w:val="001C64BF"/>
    <w:rsid w:val="001C66BC"/>
    <w:rsid w:val="001C6D30"/>
    <w:rsid w:val="001C7289"/>
    <w:rsid w:val="001D1298"/>
    <w:rsid w:val="001D2FCF"/>
    <w:rsid w:val="001E0320"/>
    <w:rsid w:val="001E11D5"/>
    <w:rsid w:val="001E2FE2"/>
    <w:rsid w:val="001E49CA"/>
    <w:rsid w:val="001E50C6"/>
    <w:rsid w:val="001E54D9"/>
    <w:rsid w:val="001F2F5E"/>
    <w:rsid w:val="001F30F2"/>
    <w:rsid w:val="001F3704"/>
    <w:rsid w:val="001F675E"/>
    <w:rsid w:val="00203315"/>
    <w:rsid w:val="00203BB3"/>
    <w:rsid w:val="00204E77"/>
    <w:rsid w:val="0020547E"/>
    <w:rsid w:val="00206836"/>
    <w:rsid w:val="00207F24"/>
    <w:rsid w:val="00210F78"/>
    <w:rsid w:val="002114FB"/>
    <w:rsid w:val="00211777"/>
    <w:rsid w:val="00212F7F"/>
    <w:rsid w:val="00216030"/>
    <w:rsid w:val="00221D3E"/>
    <w:rsid w:val="00222BA0"/>
    <w:rsid w:val="002237C1"/>
    <w:rsid w:val="0022412A"/>
    <w:rsid w:val="002244B2"/>
    <w:rsid w:val="00224884"/>
    <w:rsid w:val="00233A31"/>
    <w:rsid w:val="0023486A"/>
    <w:rsid w:val="00234BBB"/>
    <w:rsid w:val="00236FEB"/>
    <w:rsid w:val="0024241B"/>
    <w:rsid w:val="0024673A"/>
    <w:rsid w:val="002500A5"/>
    <w:rsid w:val="002517BD"/>
    <w:rsid w:val="00253CF1"/>
    <w:rsid w:val="00254B6C"/>
    <w:rsid w:val="00255006"/>
    <w:rsid w:val="00261A01"/>
    <w:rsid w:val="002622EA"/>
    <w:rsid w:val="00262792"/>
    <w:rsid w:val="00262F5A"/>
    <w:rsid w:val="00263DAD"/>
    <w:rsid w:val="002659FF"/>
    <w:rsid w:val="002663A1"/>
    <w:rsid w:val="00270FEC"/>
    <w:rsid w:val="002710C7"/>
    <w:rsid w:val="00271C37"/>
    <w:rsid w:val="0027229A"/>
    <w:rsid w:val="00272629"/>
    <w:rsid w:val="00275461"/>
    <w:rsid w:val="0027677F"/>
    <w:rsid w:val="00277515"/>
    <w:rsid w:val="002827E0"/>
    <w:rsid w:val="002854AF"/>
    <w:rsid w:val="002900DB"/>
    <w:rsid w:val="002915E9"/>
    <w:rsid w:val="002924E8"/>
    <w:rsid w:val="0029255B"/>
    <w:rsid w:val="0029266E"/>
    <w:rsid w:val="00292AE8"/>
    <w:rsid w:val="00292CE8"/>
    <w:rsid w:val="00294589"/>
    <w:rsid w:val="00294C9E"/>
    <w:rsid w:val="00297B40"/>
    <w:rsid w:val="002A0FE6"/>
    <w:rsid w:val="002A233A"/>
    <w:rsid w:val="002A5B9D"/>
    <w:rsid w:val="002A67ED"/>
    <w:rsid w:val="002A75FB"/>
    <w:rsid w:val="002B0EB2"/>
    <w:rsid w:val="002B1194"/>
    <w:rsid w:val="002B3666"/>
    <w:rsid w:val="002B61DC"/>
    <w:rsid w:val="002B6B00"/>
    <w:rsid w:val="002B707E"/>
    <w:rsid w:val="002B757F"/>
    <w:rsid w:val="002C01FB"/>
    <w:rsid w:val="002C18D9"/>
    <w:rsid w:val="002C44A5"/>
    <w:rsid w:val="002C4784"/>
    <w:rsid w:val="002C5640"/>
    <w:rsid w:val="002C6CD0"/>
    <w:rsid w:val="002C72A9"/>
    <w:rsid w:val="002D0F5C"/>
    <w:rsid w:val="002D3F71"/>
    <w:rsid w:val="002D5F4A"/>
    <w:rsid w:val="002D607C"/>
    <w:rsid w:val="002D758E"/>
    <w:rsid w:val="002D788A"/>
    <w:rsid w:val="002E03A9"/>
    <w:rsid w:val="002E15EF"/>
    <w:rsid w:val="002E17AF"/>
    <w:rsid w:val="002E1BAC"/>
    <w:rsid w:val="002E2272"/>
    <w:rsid w:val="002E305C"/>
    <w:rsid w:val="002E453E"/>
    <w:rsid w:val="002E4EFA"/>
    <w:rsid w:val="002E5F2A"/>
    <w:rsid w:val="002E6309"/>
    <w:rsid w:val="002E6795"/>
    <w:rsid w:val="002E73BE"/>
    <w:rsid w:val="002E7D43"/>
    <w:rsid w:val="002F03E6"/>
    <w:rsid w:val="002F15B2"/>
    <w:rsid w:val="002F4B7D"/>
    <w:rsid w:val="002F6193"/>
    <w:rsid w:val="00301627"/>
    <w:rsid w:val="00301C81"/>
    <w:rsid w:val="00302C36"/>
    <w:rsid w:val="0030347D"/>
    <w:rsid w:val="00304F13"/>
    <w:rsid w:val="00305632"/>
    <w:rsid w:val="00306DB2"/>
    <w:rsid w:val="00306E1A"/>
    <w:rsid w:val="00310D0A"/>
    <w:rsid w:val="003111EB"/>
    <w:rsid w:val="00314040"/>
    <w:rsid w:val="00314226"/>
    <w:rsid w:val="003148B1"/>
    <w:rsid w:val="00314AAE"/>
    <w:rsid w:val="00315ADA"/>
    <w:rsid w:val="00320599"/>
    <w:rsid w:val="0032081F"/>
    <w:rsid w:val="00321252"/>
    <w:rsid w:val="0032280B"/>
    <w:rsid w:val="00323FAE"/>
    <w:rsid w:val="00324923"/>
    <w:rsid w:val="0032621E"/>
    <w:rsid w:val="00327058"/>
    <w:rsid w:val="00327827"/>
    <w:rsid w:val="0033347A"/>
    <w:rsid w:val="00334490"/>
    <w:rsid w:val="00334F5F"/>
    <w:rsid w:val="0034375A"/>
    <w:rsid w:val="003446CB"/>
    <w:rsid w:val="00350753"/>
    <w:rsid w:val="00350A1F"/>
    <w:rsid w:val="00350E2B"/>
    <w:rsid w:val="003550CC"/>
    <w:rsid w:val="003554C8"/>
    <w:rsid w:val="00355856"/>
    <w:rsid w:val="00356F9F"/>
    <w:rsid w:val="003578D1"/>
    <w:rsid w:val="00357C8C"/>
    <w:rsid w:val="00357EFC"/>
    <w:rsid w:val="00360325"/>
    <w:rsid w:val="00360716"/>
    <w:rsid w:val="00362591"/>
    <w:rsid w:val="003666D7"/>
    <w:rsid w:val="00370EBD"/>
    <w:rsid w:val="00371A5F"/>
    <w:rsid w:val="00372AFE"/>
    <w:rsid w:val="00372CA4"/>
    <w:rsid w:val="00373109"/>
    <w:rsid w:val="003731D0"/>
    <w:rsid w:val="003736C2"/>
    <w:rsid w:val="00373BBE"/>
    <w:rsid w:val="00375F55"/>
    <w:rsid w:val="00376017"/>
    <w:rsid w:val="00381B81"/>
    <w:rsid w:val="00384036"/>
    <w:rsid w:val="00384CC7"/>
    <w:rsid w:val="003869DA"/>
    <w:rsid w:val="00390667"/>
    <w:rsid w:val="003929D5"/>
    <w:rsid w:val="00395529"/>
    <w:rsid w:val="0039681B"/>
    <w:rsid w:val="00396D0C"/>
    <w:rsid w:val="00397D8F"/>
    <w:rsid w:val="003A203D"/>
    <w:rsid w:val="003A2484"/>
    <w:rsid w:val="003A3807"/>
    <w:rsid w:val="003A3E12"/>
    <w:rsid w:val="003A42A0"/>
    <w:rsid w:val="003A43FC"/>
    <w:rsid w:val="003A4BBB"/>
    <w:rsid w:val="003A5D56"/>
    <w:rsid w:val="003A78FD"/>
    <w:rsid w:val="003A7A3A"/>
    <w:rsid w:val="003B02D9"/>
    <w:rsid w:val="003B06AC"/>
    <w:rsid w:val="003B2231"/>
    <w:rsid w:val="003B2612"/>
    <w:rsid w:val="003B487A"/>
    <w:rsid w:val="003B4B4A"/>
    <w:rsid w:val="003B4D5E"/>
    <w:rsid w:val="003B6030"/>
    <w:rsid w:val="003B6188"/>
    <w:rsid w:val="003B77D8"/>
    <w:rsid w:val="003C3364"/>
    <w:rsid w:val="003C59EA"/>
    <w:rsid w:val="003C7E5C"/>
    <w:rsid w:val="003D012D"/>
    <w:rsid w:val="003D0942"/>
    <w:rsid w:val="003D1B75"/>
    <w:rsid w:val="003D203C"/>
    <w:rsid w:val="003D371B"/>
    <w:rsid w:val="003D3BFE"/>
    <w:rsid w:val="003D5F82"/>
    <w:rsid w:val="003D79F5"/>
    <w:rsid w:val="003E102D"/>
    <w:rsid w:val="003E3186"/>
    <w:rsid w:val="003E422F"/>
    <w:rsid w:val="003E5F49"/>
    <w:rsid w:val="003F04E6"/>
    <w:rsid w:val="003F104B"/>
    <w:rsid w:val="003F2F76"/>
    <w:rsid w:val="003F61AD"/>
    <w:rsid w:val="003F634E"/>
    <w:rsid w:val="003F770E"/>
    <w:rsid w:val="004008D8"/>
    <w:rsid w:val="00401242"/>
    <w:rsid w:val="00403F94"/>
    <w:rsid w:val="004074C9"/>
    <w:rsid w:val="00407EDB"/>
    <w:rsid w:val="00410571"/>
    <w:rsid w:val="00410C1E"/>
    <w:rsid w:val="004124D7"/>
    <w:rsid w:val="004130B7"/>
    <w:rsid w:val="00415528"/>
    <w:rsid w:val="00416DB9"/>
    <w:rsid w:val="0041729C"/>
    <w:rsid w:val="00417535"/>
    <w:rsid w:val="00417B02"/>
    <w:rsid w:val="00420D88"/>
    <w:rsid w:val="00420DA0"/>
    <w:rsid w:val="00421007"/>
    <w:rsid w:val="00426989"/>
    <w:rsid w:val="00431E6B"/>
    <w:rsid w:val="004337A5"/>
    <w:rsid w:val="00433BE1"/>
    <w:rsid w:val="00433CC1"/>
    <w:rsid w:val="00437B9B"/>
    <w:rsid w:val="0044089D"/>
    <w:rsid w:val="00441DF3"/>
    <w:rsid w:val="0044219B"/>
    <w:rsid w:val="0044232C"/>
    <w:rsid w:val="00446061"/>
    <w:rsid w:val="0044670A"/>
    <w:rsid w:val="0044744B"/>
    <w:rsid w:val="0045083C"/>
    <w:rsid w:val="00451452"/>
    <w:rsid w:val="00453044"/>
    <w:rsid w:val="00453745"/>
    <w:rsid w:val="0045458C"/>
    <w:rsid w:val="00460EE2"/>
    <w:rsid w:val="0046241C"/>
    <w:rsid w:val="00462D1D"/>
    <w:rsid w:val="004665EE"/>
    <w:rsid w:val="0047054B"/>
    <w:rsid w:val="00473AA9"/>
    <w:rsid w:val="004748AE"/>
    <w:rsid w:val="004751A6"/>
    <w:rsid w:val="004757A0"/>
    <w:rsid w:val="0047626B"/>
    <w:rsid w:val="00477158"/>
    <w:rsid w:val="00483258"/>
    <w:rsid w:val="00483872"/>
    <w:rsid w:val="00483BF2"/>
    <w:rsid w:val="00484441"/>
    <w:rsid w:val="00484646"/>
    <w:rsid w:val="0048580B"/>
    <w:rsid w:val="00487E17"/>
    <w:rsid w:val="00491D9A"/>
    <w:rsid w:val="00492A37"/>
    <w:rsid w:val="004933FE"/>
    <w:rsid w:val="00494D5B"/>
    <w:rsid w:val="004A392B"/>
    <w:rsid w:val="004A397A"/>
    <w:rsid w:val="004A5595"/>
    <w:rsid w:val="004A7930"/>
    <w:rsid w:val="004B3AA3"/>
    <w:rsid w:val="004B4DB6"/>
    <w:rsid w:val="004B4F20"/>
    <w:rsid w:val="004B53F1"/>
    <w:rsid w:val="004B61D9"/>
    <w:rsid w:val="004B6755"/>
    <w:rsid w:val="004B6EA7"/>
    <w:rsid w:val="004C0785"/>
    <w:rsid w:val="004C0A9C"/>
    <w:rsid w:val="004C1854"/>
    <w:rsid w:val="004C1CF6"/>
    <w:rsid w:val="004C3A0E"/>
    <w:rsid w:val="004C4EF0"/>
    <w:rsid w:val="004C6EBA"/>
    <w:rsid w:val="004D12AD"/>
    <w:rsid w:val="004D395E"/>
    <w:rsid w:val="004D4DA2"/>
    <w:rsid w:val="004D5535"/>
    <w:rsid w:val="004D622D"/>
    <w:rsid w:val="004D6D1C"/>
    <w:rsid w:val="004D7D0A"/>
    <w:rsid w:val="004E1142"/>
    <w:rsid w:val="004E1B24"/>
    <w:rsid w:val="004E2604"/>
    <w:rsid w:val="004E2874"/>
    <w:rsid w:val="004E3592"/>
    <w:rsid w:val="004E4750"/>
    <w:rsid w:val="004E6026"/>
    <w:rsid w:val="004E74A2"/>
    <w:rsid w:val="004F100D"/>
    <w:rsid w:val="004F21D2"/>
    <w:rsid w:val="004F2AA4"/>
    <w:rsid w:val="004F32D0"/>
    <w:rsid w:val="004F37F2"/>
    <w:rsid w:val="004F4755"/>
    <w:rsid w:val="004F4F9C"/>
    <w:rsid w:val="004F5DF3"/>
    <w:rsid w:val="004F6AE5"/>
    <w:rsid w:val="004F6C7A"/>
    <w:rsid w:val="00501037"/>
    <w:rsid w:val="005016E4"/>
    <w:rsid w:val="00503A62"/>
    <w:rsid w:val="00504F0E"/>
    <w:rsid w:val="00504F4F"/>
    <w:rsid w:val="00506CE9"/>
    <w:rsid w:val="00506E5C"/>
    <w:rsid w:val="00507993"/>
    <w:rsid w:val="00507D33"/>
    <w:rsid w:val="00512BD8"/>
    <w:rsid w:val="0051511A"/>
    <w:rsid w:val="00527BD7"/>
    <w:rsid w:val="00530B8F"/>
    <w:rsid w:val="005327BE"/>
    <w:rsid w:val="00532C59"/>
    <w:rsid w:val="005333CC"/>
    <w:rsid w:val="0053540F"/>
    <w:rsid w:val="00536F44"/>
    <w:rsid w:val="00540780"/>
    <w:rsid w:val="005427E4"/>
    <w:rsid w:val="00542B44"/>
    <w:rsid w:val="00543C46"/>
    <w:rsid w:val="005457AE"/>
    <w:rsid w:val="00545A6C"/>
    <w:rsid w:val="00545B4C"/>
    <w:rsid w:val="00552E00"/>
    <w:rsid w:val="0055402D"/>
    <w:rsid w:val="0055485C"/>
    <w:rsid w:val="00560A94"/>
    <w:rsid w:val="005617F2"/>
    <w:rsid w:val="00561B83"/>
    <w:rsid w:val="00564EA0"/>
    <w:rsid w:val="005651B5"/>
    <w:rsid w:val="005652DD"/>
    <w:rsid w:val="00565800"/>
    <w:rsid w:val="005704FF"/>
    <w:rsid w:val="00573808"/>
    <w:rsid w:val="0057641A"/>
    <w:rsid w:val="005767E6"/>
    <w:rsid w:val="00577486"/>
    <w:rsid w:val="005800B5"/>
    <w:rsid w:val="00580648"/>
    <w:rsid w:val="00582901"/>
    <w:rsid w:val="00582FC6"/>
    <w:rsid w:val="005849DD"/>
    <w:rsid w:val="0058561F"/>
    <w:rsid w:val="00585988"/>
    <w:rsid w:val="00586B52"/>
    <w:rsid w:val="00587916"/>
    <w:rsid w:val="0059286F"/>
    <w:rsid w:val="005937D0"/>
    <w:rsid w:val="00594475"/>
    <w:rsid w:val="00594EDF"/>
    <w:rsid w:val="0059504A"/>
    <w:rsid w:val="00596410"/>
    <w:rsid w:val="00597E49"/>
    <w:rsid w:val="00597F52"/>
    <w:rsid w:val="005A0A18"/>
    <w:rsid w:val="005A140E"/>
    <w:rsid w:val="005A351E"/>
    <w:rsid w:val="005A4193"/>
    <w:rsid w:val="005A4F7A"/>
    <w:rsid w:val="005A6893"/>
    <w:rsid w:val="005B01CE"/>
    <w:rsid w:val="005B041D"/>
    <w:rsid w:val="005B2182"/>
    <w:rsid w:val="005B2331"/>
    <w:rsid w:val="005B39E0"/>
    <w:rsid w:val="005B5980"/>
    <w:rsid w:val="005B72CE"/>
    <w:rsid w:val="005C0EA6"/>
    <w:rsid w:val="005C3161"/>
    <w:rsid w:val="005C449C"/>
    <w:rsid w:val="005C591B"/>
    <w:rsid w:val="005C6E47"/>
    <w:rsid w:val="005D05E5"/>
    <w:rsid w:val="005D0EB4"/>
    <w:rsid w:val="005D1893"/>
    <w:rsid w:val="005D2F53"/>
    <w:rsid w:val="005D3D64"/>
    <w:rsid w:val="005D768E"/>
    <w:rsid w:val="005D7885"/>
    <w:rsid w:val="005E0E2A"/>
    <w:rsid w:val="005E2EDC"/>
    <w:rsid w:val="005E3DC1"/>
    <w:rsid w:val="005E4EF3"/>
    <w:rsid w:val="005E68B7"/>
    <w:rsid w:val="005E7769"/>
    <w:rsid w:val="005E7DC1"/>
    <w:rsid w:val="005F0E4F"/>
    <w:rsid w:val="005F23E2"/>
    <w:rsid w:val="005F3417"/>
    <w:rsid w:val="005F460E"/>
    <w:rsid w:val="005F73D0"/>
    <w:rsid w:val="005F7882"/>
    <w:rsid w:val="006019E0"/>
    <w:rsid w:val="00602E82"/>
    <w:rsid w:val="00603E2B"/>
    <w:rsid w:val="00605A5D"/>
    <w:rsid w:val="00605B52"/>
    <w:rsid w:val="00610B6E"/>
    <w:rsid w:val="00611C6A"/>
    <w:rsid w:val="00611D7A"/>
    <w:rsid w:val="006155AD"/>
    <w:rsid w:val="0061591D"/>
    <w:rsid w:val="00615B5B"/>
    <w:rsid w:val="0061722E"/>
    <w:rsid w:val="00620D63"/>
    <w:rsid w:val="00622269"/>
    <w:rsid w:val="00622600"/>
    <w:rsid w:val="00623616"/>
    <w:rsid w:val="00624819"/>
    <w:rsid w:val="00624D14"/>
    <w:rsid w:val="00625363"/>
    <w:rsid w:val="0062545A"/>
    <w:rsid w:val="00625AF3"/>
    <w:rsid w:val="00625DA3"/>
    <w:rsid w:val="00625FCF"/>
    <w:rsid w:val="0063066D"/>
    <w:rsid w:val="006308F1"/>
    <w:rsid w:val="006310F6"/>
    <w:rsid w:val="006312CD"/>
    <w:rsid w:val="00631699"/>
    <w:rsid w:val="00632A6F"/>
    <w:rsid w:val="00634378"/>
    <w:rsid w:val="006349AE"/>
    <w:rsid w:val="00634BE3"/>
    <w:rsid w:val="00634D9D"/>
    <w:rsid w:val="00635EF6"/>
    <w:rsid w:val="00640064"/>
    <w:rsid w:val="006418DD"/>
    <w:rsid w:val="006423FC"/>
    <w:rsid w:val="00642D51"/>
    <w:rsid w:val="0064659F"/>
    <w:rsid w:val="006468BA"/>
    <w:rsid w:val="006509E1"/>
    <w:rsid w:val="00651AE7"/>
    <w:rsid w:val="00652516"/>
    <w:rsid w:val="00654FE9"/>
    <w:rsid w:val="0065558D"/>
    <w:rsid w:val="00660DE9"/>
    <w:rsid w:val="00661DD4"/>
    <w:rsid w:val="006631C5"/>
    <w:rsid w:val="00664037"/>
    <w:rsid w:val="0066493F"/>
    <w:rsid w:val="00665547"/>
    <w:rsid w:val="00667817"/>
    <w:rsid w:val="00670735"/>
    <w:rsid w:val="006711C1"/>
    <w:rsid w:val="0067380B"/>
    <w:rsid w:val="0067452C"/>
    <w:rsid w:val="00674FA3"/>
    <w:rsid w:val="00675B6C"/>
    <w:rsid w:val="00676B18"/>
    <w:rsid w:val="00676B8B"/>
    <w:rsid w:val="006817B2"/>
    <w:rsid w:val="00682DBF"/>
    <w:rsid w:val="00685A25"/>
    <w:rsid w:val="00686DFF"/>
    <w:rsid w:val="00690494"/>
    <w:rsid w:val="00696426"/>
    <w:rsid w:val="006A4685"/>
    <w:rsid w:val="006A7A18"/>
    <w:rsid w:val="006B06EC"/>
    <w:rsid w:val="006B0C72"/>
    <w:rsid w:val="006B1795"/>
    <w:rsid w:val="006B3A3C"/>
    <w:rsid w:val="006B3BA4"/>
    <w:rsid w:val="006B65A4"/>
    <w:rsid w:val="006B7E8C"/>
    <w:rsid w:val="006C2BC8"/>
    <w:rsid w:val="006C4315"/>
    <w:rsid w:val="006C540A"/>
    <w:rsid w:val="006D00A3"/>
    <w:rsid w:val="006D3DB9"/>
    <w:rsid w:val="006D4143"/>
    <w:rsid w:val="006D41F3"/>
    <w:rsid w:val="006D52AD"/>
    <w:rsid w:val="006D585F"/>
    <w:rsid w:val="006E0900"/>
    <w:rsid w:val="006E2127"/>
    <w:rsid w:val="006E2E8E"/>
    <w:rsid w:val="006F0081"/>
    <w:rsid w:val="006F1589"/>
    <w:rsid w:val="006F4908"/>
    <w:rsid w:val="006F57E0"/>
    <w:rsid w:val="0070150C"/>
    <w:rsid w:val="00702C03"/>
    <w:rsid w:val="007034B0"/>
    <w:rsid w:val="00704285"/>
    <w:rsid w:val="007049F6"/>
    <w:rsid w:val="00704B09"/>
    <w:rsid w:val="007050B6"/>
    <w:rsid w:val="0070646B"/>
    <w:rsid w:val="007078A4"/>
    <w:rsid w:val="00710335"/>
    <w:rsid w:val="0071106A"/>
    <w:rsid w:val="0071208A"/>
    <w:rsid w:val="00720E73"/>
    <w:rsid w:val="007218F2"/>
    <w:rsid w:val="00721FE3"/>
    <w:rsid w:val="00722C2C"/>
    <w:rsid w:val="0072405B"/>
    <w:rsid w:val="00727F13"/>
    <w:rsid w:val="00730A2D"/>
    <w:rsid w:val="0073264E"/>
    <w:rsid w:val="00732F55"/>
    <w:rsid w:val="0073424A"/>
    <w:rsid w:val="00735ABA"/>
    <w:rsid w:val="00735F00"/>
    <w:rsid w:val="00736034"/>
    <w:rsid w:val="0073770F"/>
    <w:rsid w:val="00737BD7"/>
    <w:rsid w:val="0074326B"/>
    <w:rsid w:val="007436FE"/>
    <w:rsid w:val="00743F79"/>
    <w:rsid w:val="007440C9"/>
    <w:rsid w:val="0074500B"/>
    <w:rsid w:val="00750F93"/>
    <w:rsid w:val="0075210D"/>
    <w:rsid w:val="00752613"/>
    <w:rsid w:val="007532C9"/>
    <w:rsid w:val="007535AF"/>
    <w:rsid w:val="00754A06"/>
    <w:rsid w:val="007559DE"/>
    <w:rsid w:val="007568CD"/>
    <w:rsid w:val="00757CFD"/>
    <w:rsid w:val="00760A2F"/>
    <w:rsid w:val="007610EB"/>
    <w:rsid w:val="00763E80"/>
    <w:rsid w:val="0076793A"/>
    <w:rsid w:val="0077099E"/>
    <w:rsid w:val="00774B88"/>
    <w:rsid w:val="0077506B"/>
    <w:rsid w:val="00776E88"/>
    <w:rsid w:val="0077769E"/>
    <w:rsid w:val="00781B85"/>
    <w:rsid w:val="00782241"/>
    <w:rsid w:val="007822B6"/>
    <w:rsid w:val="00783BDB"/>
    <w:rsid w:val="0078584B"/>
    <w:rsid w:val="0078607F"/>
    <w:rsid w:val="00786252"/>
    <w:rsid w:val="007931D4"/>
    <w:rsid w:val="00793BD7"/>
    <w:rsid w:val="007966C3"/>
    <w:rsid w:val="007A0A44"/>
    <w:rsid w:val="007A16DE"/>
    <w:rsid w:val="007A39A8"/>
    <w:rsid w:val="007A4253"/>
    <w:rsid w:val="007A4E71"/>
    <w:rsid w:val="007A5685"/>
    <w:rsid w:val="007A60CA"/>
    <w:rsid w:val="007B0E1C"/>
    <w:rsid w:val="007B177D"/>
    <w:rsid w:val="007B203E"/>
    <w:rsid w:val="007B6D46"/>
    <w:rsid w:val="007C2C0B"/>
    <w:rsid w:val="007C3D36"/>
    <w:rsid w:val="007C4569"/>
    <w:rsid w:val="007C5C10"/>
    <w:rsid w:val="007D3627"/>
    <w:rsid w:val="007D5D1E"/>
    <w:rsid w:val="007D6865"/>
    <w:rsid w:val="007D7E55"/>
    <w:rsid w:val="007E0120"/>
    <w:rsid w:val="007E169C"/>
    <w:rsid w:val="007E2F9A"/>
    <w:rsid w:val="007E30A5"/>
    <w:rsid w:val="007E378E"/>
    <w:rsid w:val="007E4A6C"/>
    <w:rsid w:val="007E5EA6"/>
    <w:rsid w:val="007E68C3"/>
    <w:rsid w:val="007E73DA"/>
    <w:rsid w:val="007E76C6"/>
    <w:rsid w:val="007F2B62"/>
    <w:rsid w:val="007F369E"/>
    <w:rsid w:val="007F6B09"/>
    <w:rsid w:val="008000D6"/>
    <w:rsid w:val="0080270B"/>
    <w:rsid w:val="00802C62"/>
    <w:rsid w:val="00802D91"/>
    <w:rsid w:val="00802E40"/>
    <w:rsid w:val="00804EF6"/>
    <w:rsid w:val="008068FD"/>
    <w:rsid w:val="00810B79"/>
    <w:rsid w:val="00812C72"/>
    <w:rsid w:val="0081335F"/>
    <w:rsid w:val="00813E48"/>
    <w:rsid w:val="00816D75"/>
    <w:rsid w:val="00816E91"/>
    <w:rsid w:val="00816F21"/>
    <w:rsid w:val="00817C7F"/>
    <w:rsid w:val="00820515"/>
    <w:rsid w:val="008214B0"/>
    <w:rsid w:val="008219BA"/>
    <w:rsid w:val="00822024"/>
    <w:rsid w:val="008235BB"/>
    <w:rsid w:val="008245C0"/>
    <w:rsid w:val="008249EF"/>
    <w:rsid w:val="008314F1"/>
    <w:rsid w:val="00831520"/>
    <w:rsid w:val="00831A8C"/>
    <w:rsid w:val="00833BEF"/>
    <w:rsid w:val="00834FE1"/>
    <w:rsid w:val="00837963"/>
    <w:rsid w:val="008414CE"/>
    <w:rsid w:val="00842198"/>
    <w:rsid w:val="00843F64"/>
    <w:rsid w:val="00844D02"/>
    <w:rsid w:val="00845279"/>
    <w:rsid w:val="00846E69"/>
    <w:rsid w:val="008501BB"/>
    <w:rsid w:val="00851337"/>
    <w:rsid w:val="00851BBA"/>
    <w:rsid w:val="00855734"/>
    <w:rsid w:val="0085611A"/>
    <w:rsid w:val="00856356"/>
    <w:rsid w:val="008570FD"/>
    <w:rsid w:val="00857961"/>
    <w:rsid w:val="008602BB"/>
    <w:rsid w:val="00860E56"/>
    <w:rsid w:val="00861DCE"/>
    <w:rsid w:val="008621FA"/>
    <w:rsid w:val="008623FF"/>
    <w:rsid w:val="0086385E"/>
    <w:rsid w:val="00863C54"/>
    <w:rsid w:val="008648AA"/>
    <w:rsid w:val="00864DCC"/>
    <w:rsid w:val="0086636F"/>
    <w:rsid w:val="008715DD"/>
    <w:rsid w:val="0087620A"/>
    <w:rsid w:val="00880DB5"/>
    <w:rsid w:val="00881F9B"/>
    <w:rsid w:val="00884104"/>
    <w:rsid w:val="008865D3"/>
    <w:rsid w:val="0088673F"/>
    <w:rsid w:val="0088750B"/>
    <w:rsid w:val="0089014D"/>
    <w:rsid w:val="00892720"/>
    <w:rsid w:val="00892FEC"/>
    <w:rsid w:val="008933C9"/>
    <w:rsid w:val="00893685"/>
    <w:rsid w:val="00894E5A"/>
    <w:rsid w:val="00896B43"/>
    <w:rsid w:val="00896DA6"/>
    <w:rsid w:val="008A0701"/>
    <w:rsid w:val="008A1DA0"/>
    <w:rsid w:val="008A3FCA"/>
    <w:rsid w:val="008A5373"/>
    <w:rsid w:val="008A7A8F"/>
    <w:rsid w:val="008A7FDC"/>
    <w:rsid w:val="008B33A8"/>
    <w:rsid w:val="008B6986"/>
    <w:rsid w:val="008B7088"/>
    <w:rsid w:val="008B741A"/>
    <w:rsid w:val="008C0388"/>
    <w:rsid w:val="008C09A1"/>
    <w:rsid w:val="008C2EEB"/>
    <w:rsid w:val="008C334D"/>
    <w:rsid w:val="008C34B1"/>
    <w:rsid w:val="008C510E"/>
    <w:rsid w:val="008C7B5B"/>
    <w:rsid w:val="008D251C"/>
    <w:rsid w:val="008D2E15"/>
    <w:rsid w:val="008D3C25"/>
    <w:rsid w:val="008D4BB3"/>
    <w:rsid w:val="008D5ED4"/>
    <w:rsid w:val="008D603B"/>
    <w:rsid w:val="008D6DDC"/>
    <w:rsid w:val="008D704B"/>
    <w:rsid w:val="008D7410"/>
    <w:rsid w:val="008E0BA7"/>
    <w:rsid w:val="008E11CE"/>
    <w:rsid w:val="008E2F81"/>
    <w:rsid w:val="008E3398"/>
    <w:rsid w:val="008E3595"/>
    <w:rsid w:val="008E5360"/>
    <w:rsid w:val="008F260A"/>
    <w:rsid w:val="008F292B"/>
    <w:rsid w:val="008F29A6"/>
    <w:rsid w:val="008F2D70"/>
    <w:rsid w:val="008F696F"/>
    <w:rsid w:val="008F7AD1"/>
    <w:rsid w:val="009003FD"/>
    <w:rsid w:val="009004C4"/>
    <w:rsid w:val="009021CE"/>
    <w:rsid w:val="00902DC0"/>
    <w:rsid w:val="009043BE"/>
    <w:rsid w:val="00906B56"/>
    <w:rsid w:val="00906ED2"/>
    <w:rsid w:val="00907AD9"/>
    <w:rsid w:val="00912779"/>
    <w:rsid w:val="00914795"/>
    <w:rsid w:val="00916553"/>
    <w:rsid w:val="00920FFC"/>
    <w:rsid w:val="009243C6"/>
    <w:rsid w:val="009257DF"/>
    <w:rsid w:val="009305FD"/>
    <w:rsid w:val="009309D0"/>
    <w:rsid w:val="00932C46"/>
    <w:rsid w:val="00932DA1"/>
    <w:rsid w:val="009332F5"/>
    <w:rsid w:val="00934CF3"/>
    <w:rsid w:val="009373DC"/>
    <w:rsid w:val="0093773A"/>
    <w:rsid w:val="00942A41"/>
    <w:rsid w:val="00942FF3"/>
    <w:rsid w:val="009433A1"/>
    <w:rsid w:val="009437E9"/>
    <w:rsid w:val="0094653A"/>
    <w:rsid w:val="009504B4"/>
    <w:rsid w:val="009510B3"/>
    <w:rsid w:val="00951909"/>
    <w:rsid w:val="00951A47"/>
    <w:rsid w:val="009575F5"/>
    <w:rsid w:val="00961A5A"/>
    <w:rsid w:val="009624DA"/>
    <w:rsid w:val="00962EFC"/>
    <w:rsid w:val="00964581"/>
    <w:rsid w:val="0096536B"/>
    <w:rsid w:val="00965E47"/>
    <w:rsid w:val="00971DB0"/>
    <w:rsid w:val="00972349"/>
    <w:rsid w:val="0097492D"/>
    <w:rsid w:val="00977358"/>
    <w:rsid w:val="0098268C"/>
    <w:rsid w:val="00986372"/>
    <w:rsid w:val="00986CC7"/>
    <w:rsid w:val="009908BB"/>
    <w:rsid w:val="00990AB5"/>
    <w:rsid w:val="00991535"/>
    <w:rsid w:val="00992A73"/>
    <w:rsid w:val="00992F6A"/>
    <w:rsid w:val="0099362B"/>
    <w:rsid w:val="009938C9"/>
    <w:rsid w:val="00993C70"/>
    <w:rsid w:val="0099439E"/>
    <w:rsid w:val="0099508B"/>
    <w:rsid w:val="0099583E"/>
    <w:rsid w:val="00996426"/>
    <w:rsid w:val="00997253"/>
    <w:rsid w:val="009A0D0D"/>
    <w:rsid w:val="009A1054"/>
    <w:rsid w:val="009A1206"/>
    <w:rsid w:val="009A1A30"/>
    <w:rsid w:val="009A4A21"/>
    <w:rsid w:val="009A4A44"/>
    <w:rsid w:val="009B0251"/>
    <w:rsid w:val="009B06B6"/>
    <w:rsid w:val="009B0CEC"/>
    <w:rsid w:val="009B1148"/>
    <w:rsid w:val="009B6379"/>
    <w:rsid w:val="009B74A5"/>
    <w:rsid w:val="009B7A1F"/>
    <w:rsid w:val="009C1552"/>
    <w:rsid w:val="009C3782"/>
    <w:rsid w:val="009C4200"/>
    <w:rsid w:val="009D0646"/>
    <w:rsid w:val="009D1005"/>
    <w:rsid w:val="009D4AED"/>
    <w:rsid w:val="009D6FC3"/>
    <w:rsid w:val="009D7733"/>
    <w:rsid w:val="009D7A36"/>
    <w:rsid w:val="009E0E05"/>
    <w:rsid w:val="009E11CE"/>
    <w:rsid w:val="009E7078"/>
    <w:rsid w:val="009F3CA5"/>
    <w:rsid w:val="009F53B0"/>
    <w:rsid w:val="00A036C4"/>
    <w:rsid w:val="00A100BA"/>
    <w:rsid w:val="00A1184F"/>
    <w:rsid w:val="00A119C3"/>
    <w:rsid w:val="00A127E1"/>
    <w:rsid w:val="00A142D5"/>
    <w:rsid w:val="00A14446"/>
    <w:rsid w:val="00A14E5E"/>
    <w:rsid w:val="00A14F60"/>
    <w:rsid w:val="00A212EC"/>
    <w:rsid w:val="00A266E4"/>
    <w:rsid w:val="00A267AF"/>
    <w:rsid w:val="00A30B11"/>
    <w:rsid w:val="00A3187E"/>
    <w:rsid w:val="00A3544A"/>
    <w:rsid w:val="00A36492"/>
    <w:rsid w:val="00A36ABD"/>
    <w:rsid w:val="00A41ABF"/>
    <w:rsid w:val="00A42CC4"/>
    <w:rsid w:val="00A42EEA"/>
    <w:rsid w:val="00A457F3"/>
    <w:rsid w:val="00A504A3"/>
    <w:rsid w:val="00A508FD"/>
    <w:rsid w:val="00A5263A"/>
    <w:rsid w:val="00A52B4E"/>
    <w:rsid w:val="00A5409E"/>
    <w:rsid w:val="00A5462A"/>
    <w:rsid w:val="00A55CF1"/>
    <w:rsid w:val="00A55E3D"/>
    <w:rsid w:val="00A57DE6"/>
    <w:rsid w:val="00A6374D"/>
    <w:rsid w:val="00A63915"/>
    <w:rsid w:val="00A6519D"/>
    <w:rsid w:val="00A7258F"/>
    <w:rsid w:val="00A772F9"/>
    <w:rsid w:val="00A7764B"/>
    <w:rsid w:val="00A8026A"/>
    <w:rsid w:val="00A81FD2"/>
    <w:rsid w:val="00A870F4"/>
    <w:rsid w:val="00A8719E"/>
    <w:rsid w:val="00A878CF"/>
    <w:rsid w:val="00A90DCB"/>
    <w:rsid w:val="00A92517"/>
    <w:rsid w:val="00A9417F"/>
    <w:rsid w:val="00A948FC"/>
    <w:rsid w:val="00A949CD"/>
    <w:rsid w:val="00A961B2"/>
    <w:rsid w:val="00A96574"/>
    <w:rsid w:val="00AA064B"/>
    <w:rsid w:val="00AA12AB"/>
    <w:rsid w:val="00AA6AB2"/>
    <w:rsid w:val="00AA7CF9"/>
    <w:rsid w:val="00AB0547"/>
    <w:rsid w:val="00AB1DE9"/>
    <w:rsid w:val="00AB4437"/>
    <w:rsid w:val="00AB61E5"/>
    <w:rsid w:val="00AB6C3E"/>
    <w:rsid w:val="00AC1479"/>
    <w:rsid w:val="00AC2A7C"/>
    <w:rsid w:val="00AC2B79"/>
    <w:rsid w:val="00AC53F8"/>
    <w:rsid w:val="00AC54B9"/>
    <w:rsid w:val="00AC5714"/>
    <w:rsid w:val="00AC69AC"/>
    <w:rsid w:val="00AC7273"/>
    <w:rsid w:val="00AC7E92"/>
    <w:rsid w:val="00AD2E84"/>
    <w:rsid w:val="00AD3EEC"/>
    <w:rsid w:val="00AD6419"/>
    <w:rsid w:val="00AD7AE1"/>
    <w:rsid w:val="00AD7B69"/>
    <w:rsid w:val="00AE133D"/>
    <w:rsid w:val="00AE2555"/>
    <w:rsid w:val="00AE7753"/>
    <w:rsid w:val="00AE784B"/>
    <w:rsid w:val="00AF0659"/>
    <w:rsid w:val="00AF0864"/>
    <w:rsid w:val="00AF3A25"/>
    <w:rsid w:val="00AF4F0F"/>
    <w:rsid w:val="00AF5129"/>
    <w:rsid w:val="00AF5362"/>
    <w:rsid w:val="00AF5B49"/>
    <w:rsid w:val="00B00F77"/>
    <w:rsid w:val="00B03AB7"/>
    <w:rsid w:val="00B0508A"/>
    <w:rsid w:val="00B05409"/>
    <w:rsid w:val="00B05EAC"/>
    <w:rsid w:val="00B05FAC"/>
    <w:rsid w:val="00B05FFD"/>
    <w:rsid w:val="00B069C9"/>
    <w:rsid w:val="00B07E44"/>
    <w:rsid w:val="00B106A6"/>
    <w:rsid w:val="00B1085A"/>
    <w:rsid w:val="00B13C13"/>
    <w:rsid w:val="00B14391"/>
    <w:rsid w:val="00B14A5C"/>
    <w:rsid w:val="00B166A4"/>
    <w:rsid w:val="00B1761F"/>
    <w:rsid w:val="00B2065B"/>
    <w:rsid w:val="00B20CAE"/>
    <w:rsid w:val="00B22C0A"/>
    <w:rsid w:val="00B23CD3"/>
    <w:rsid w:val="00B23E82"/>
    <w:rsid w:val="00B2595C"/>
    <w:rsid w:val="00B26B7C"/>
    <w:rsid w:val="00B271F6"/>
    <w:rsid w:val="00B27EFC"/>
    <w:rsid w:val="00B3195E"/>
    <w:rsid w:val="00B32B8D"/>
    <w:rsid w:val="00B353FF"/>
    <w:rsid w:val="00B361CC"/>
    <w:rsid w:val="00B37250"/>
    <w:rsid w:val="00B3783C"/>
    <w:rsid w:val="00B403C2"/>
    <w:rsid w:val="00B40746"/>
    <w:rsid w:val="00B43F51"/>
    <w:rsid w:val="00B45D43"/>
    <w:rsid w:val="00B56260"/>
    <w:rsid w:val="00B567F3"/>
    <w:rsid w:val="00B569FB"/>
    <w:rsid w:val="00B57293"/>
    <w:rsid w:val="00B61E4C"/>
    <w:rsid w:val="00B62250"/>
    <w:rsid w:val="00B62918"/>
    <w:rsid w:val="00B63042"/>
    <w:rsid w:val="00B63725"/>
    <w:rsid w:val="00B644E9"/>
    <w:rsid w:val="00B6528E"/>
    <w:rsid w:val="00B665FC"/>
    <w:rsid w:val="00B70179"/>
    <w:rsid w:val="00B702A1"/>
    <w:rsid w:val="00B70ECB"/>
    <w:rsid w:val="00B7362B"/>
    <w:rsid w:val="00B73767"/>
    <w:rsid w:val="00B737D8"/>
    <w:rsid w:val="00B73C2D"/>
    <w:rsid w:val="00B75F4F"/>
    <w:rsid w:val="00B773A1"/>
    <w:rsid w:val="00B802BE"/>
    <w:rsid w:val="00B80D21"/>
    <w:rsid w:val="00B810EE"/>
    <w:rsid w:val="00B8132B"/>
    <w:rsid w:val="00B8503A"/>
    <w:rsid w:val="00B8532A"/>
    <w:rsid w:val="00B854F6"/>
    <w:rsid w:val="00B87475"/>
    <w:rsid w:val="00B87CBD"/>
    <w:rsid w:val="00B91D3D"/>
    <w:rsid w:val="00B91D55"/>
    <w:rsid w:val="00B93E56"/>
    <w:rsid w:val="00B97F3A"/>
    <w:rsid w:val="00BA28E8"/>
    <w:rsid w:val="00BA3A35"/>
    <w:rsid w:val="00BA3AEB"/>
    <w:rsid w:val="00BA3E65"/>
    <w:rsid w:val="00BA3F15"/>
    <w:rsid w:val="00BA497C"/>
    <w:rsid w:val="00BA60E8"/>
    <w:rsid w:val="00BB13CD"/>
    <w:rsid w:val="00BB19FA"/>
    <w:rsid w:val="00BB451C"/>
    <w:rsid w:val="00BB4939"/>
    <w:rsid w:val="00BB5088"/>
    <w:rsid w:val="00BB5AF4"/>
    <w:rsid w:val="00BB5CDC"/>
    <w:rsid w:val="00BB6CBA"/>
    <w:rsid w:val="00BC0321"/>
    <w:rsid w:val="00BC151B"/>
    <w:rsid w:val="00BC1740"/>
    <w:rsid w:val="00BC1824"/>
    <w:rsid w:val="00BC271E"/>
    <w:rsid w:val="00BC2769"/>
    <w:rsid w:val="00BC2E8A"/>
    <w:rsid w:val="00BC34D4"/>
    <w:rsid w:val="00BC56A2"/>
    <w:rsid w:val="00BD07C4"/>
    <w:rsid w:val="00BD290A"/>
    <w:rsid w:val="00BD2D88"/>
    <w:rsid w:val="00BD332D"/>
    <w:rsid w:val="00BD3A9B"/>
    <w:rsid w:val="00BE1040"/>
    <w:rsid w:val="00BE2D75"/>
    <w:rsid w:val="00BE3ECA"/>
    <w:rsid w:val="00BE6A84"/>
    <w:rsid w:val="00BE75BC"/>
    <w:rsid w:val="00BF0DCB"/>
    <w:rsid w:val="00BF314F"/>
    <w:rsid w:val="00BF40CA"/>
    <w:rsid w:val="00BF77BF"/>
    <w:rsid w:val="00C020C7"/>
    <w:rsid w:val="00C03770"/>
    <w:rsid w:val="00C03F6B"/>
    <w:rsid w:val="00C044FC"/>
    <w:rsid w:val="00C07578"/>
    <w:rsid w:val="00C1055D"/>
    <w:rsid w:val="00C10E1F"/>
    <w:rsid w:val="00C14077"/>
    <w:rsid w:val="00C1567D"/>
    <w:rsid w:val="00C16C40"/>
    <w:rsid w:val="00C1776F"/>
    <w:rsid w:val="00C1798C"/>
    <w:rsid w:val="00C20952"/>
    <w:rsid w:val="00C209C3"/>
    <w:rsid w:val="00C20F08"/>
    <w:rsid w:val="00C22051"/>
    <w:rsid w:val="00C22125"/>
    <w:rsid w:val="00C2713E"/>
    <w:rsid w:val="00C2725E"/>
    <w:rsid w:val="00C31103"/>
    <w:rsid w:val="00C31331"/>
    <w:rsid w:val="00C31E90"/>
    <w:rsid w:val="00C34789"/>
    <w:rsid w:val="00C35AC5"/>
    <w:rsid w:val="00C41791"/>
    <w:rsid w:val="00C435AC"/>
    <w:rsid w:val="00C457F6"/>
    <w:rsid w:val="00C47950"/>
    <w:rsid w:val="00C47C5C"/>
    <w:rsid w:val="00C513F0"/>
    <w:rsid w:val="00C53A27"/>
    <w:rsid w:val="00C53E47"/>
    <w:rsid w:val="00C563AF"/>
    <w:rsid w:val="00C57814"/>
    <w:rsid w:val="00C57A46"/>
    <w:rsid w:val="00C57CA3"/>
    <w:rsid w:val="00C63541"/>
    <w:rsid w:val="00C638F7"/>
    <w:rsid w:val="00C65F5E"/>
    <w:rsid w:val="00C6627C"/>
    <w:rsid w:val="00C70A0C"/>
    <w:rsid w:val="00C71BD2"/>
    <w:rsid w:val="00C727E2"/>
    <w:rsid w:val="00C7408A"/>
    <w:rsid w:val="00C74827"/>
    <w:rsid w:val="00C75294"/>
    <w:rsid w:val="00C75D11"/>
    <w:rsid w:val="00C76AF8"/>
    <w:rsid w:val="00C77FC4"/>
    <w:rsid w:val="00C81E50"/>
    <w:rsid w:val="00C81FB9"/>
    <w:rsid w:val="00C82E96"/>
    <w:rsid w:val="00C833A8"/>
    <w:rsid w:val="00C85315"/>
    <w:rsid w:val="00C87B4B"/>
    <w:rsid w:val="00C90A17"/>
    <w:rsid w:val="00C93CA6"/>
    <w:rsid w:val="00C96ADF"/>
    <w:rsid w:val="00CA18ED"/>
    <w:rsid w:val="00CA3ACF"/>
    <w:rsid w:val="00CA5392"/>
    <w:rsid w:val="00CA65C8"/>
    <w:rsid w:val="00CB01F8"/>
    <w:rsid w:val="00CC124D"/>
    <w:rsid w:val="00CC1896"/>
    <w:rsid w:val="00CC1BF2"/>
    <w:rsid w:val="00CC1F53"/>
    <w:rsid w:val="00CC24CB"/>
    <w:rsid w:val="00CC3F18"/>
    <w:rsid w:val="00CC499D"/>
    <w:rsid w:val="00CC5745"/>
    <w:rsid w:val="00CC6973"/>
    <w:rsid w:val="00CD0E6C"/>
    <w:rsid w:val="00CD0EE8"/>
    <w:rsid w:val="00CD2691"/>
    <w:rsid w:val="00CD3655"/>
    <w:rsid w:val="00CD556F"/>
    <w:rsid w:val="00CD6232"/>
    <w:rsid w:val="00CD67CA"/>
    <w:rsid w:val="00CD7417"/>
    <w:rsid w:val="00CD75AD"/>
    <w:rsid w:val="00CE0D25"/>
    <w:rsid w:val="00CE3A7D"/>
    <w:rsid w:val="00CE3E23"/>
    <w:rsid w:val="00CE4368"/>
    <w:rsid w:val="00CE50E7"/>
    <w:rsid w:val="00CE5BDA"/>
    <w:rsid w:val="00CE7FE6"/>
    <w:rsid w:val="00CF0271"/>
    <w:rsid w:val="00CF0A01"/>
    <w:rsid w:val="00CF1AD5"/>
    <w:rsid w:val="00CF2503"/>
    <w:rsid w:val="00CF29CC"/>
    <w:rsid w:val="00CF2A37"/>
    <w:rsid w:val="00CF3791"/>
    <w:rsid w:val="00CF423A"/>
    <w:rsid w:val="00CF5150"/>
    <w:rsid w:val="00CF5C53"/>
    <w:rsid w:val="00CF69BE"/>
    <w:rsid w:val="00D040D7"/>
    <w:rsid w:val="00D04135"/>
    <w:rsid w:val="00D05786"/>
    <w:rsid w:val="00D05C2F"/>
    <w:rsid w:val="00D06623"/>
    <w:rsid w:val="00D129EA"/>
    <w:rsid w:val="00D13C32"/>
    <w:rsid w:val="00D15CD6"/>
    <w:rsid w:val="00D16573"/>
    <w:rsid w:val="00D24358"/>
    <w:rsid w:val="00D2465D"/>
    <w:rsid w:val="00D24721"/>
    <w:rsid w:val="00D27909"/>
    <w:rsid w:val="00D27AEE"/>
    <w:rsid w:val="00D33B48"/>
    <w:rsid w:val="00D35630"/>
    <w:rsid w:val="00D35E20"/>
    <w:rsid w:val="00D36414"/>
    <w:rsid w:val="00D377DD"/>
    <w:rsid w:val="00D3793E"/>
    <w:rsid w:val="00D410DD"/>
    <w:rsid w:val="00D42B4A"/>
    <w:rsid w:val="00D42D95"/>
    <w:rsid w:val="00D44F8F"/>
    <w:rsid w:val="00D47F7E"/>
    <w:rsid w:val="00D50612"/>
    <w:rsid w:val="00D509DC"/>
    <w:rsid w:val="00D573BB"/>
    <w:rsid w:val="00D60578"/>
    <w:rsid w:val="00D60F51"/>
    <w:rsid w:val="00D617A7"/>
    <w:rsid w:val="00D617E8"/>
    <w:rsid w:val="00D61CD2"/>
    <w:rsid w:val="00D6255D"/>
    <w:rsid w:val="00D62A5C"/>
    <w:rsid w:val="00D63ADD"/>
    <w:rsid w:val="00D647E7"/>
    <w:rsid w:val="00D64C37"/>
    <w:rsid w:val="00D64F03"/>
    <w:rsid w:val="00D66751"/>
    <w:rsid w:val="00D70F92"/>
    <w:rsid w:val="00D730BF"/>
    <w:rsid w:val="00D746BD"/>
    <w:rsid w:val="00D767E3"/>
    <w:rsid w:val="00D76CB1"/>
    <w:rsid w:val="00D8019F"/>
    <w:rsid w:val="00D80755"/>
    <w:rsid w:val="00D80C8F"/>
    <w:rsid w:val="00D86924"/>
    <w:rsid w:val="00D925E2"/>
    <w:rsid w:val="00D92CDD"/>
    <w:rsid w:val="00D9585F"/>
    <w:rsid w:val="00D978A3"/>
    <w:rsid w:val="00DA1350"/>
    <w:rsid w:val="00DA13B9"/>
    <w:rsid w:val="00DA5CDD"/>
    <w:rsid w:val="00DA7D6C"/>
    <w:rsid w:val="00DB171E"/>
    <w:rsid w:val="00DB21FA"/>
    <w:rsid w:val="00DB27A0"/>
    <w:rsid w:val="00DB4719"/>
    <w:rsid w:val="00DB4EB8"/>
    <w:rsid w:val="00DB511E"/>
    <w:rsid w:val="00DB76BC"/>
    <w:rsid w:val="00DC017D"/>
    <w:rsid w:val="00DC13F7"/>
    <w:rsid w:val="00DC355F"/>
    <w:rsid w:val="00DC42DE"/>
    <w:rsid w:val="00DC656A"/>
    <w:rsid w:val="00DC6BFD"/>
    <w:rsid w:val="00DD3376"/>
    <w:rsid w:val="00DD7DD1"/>
    <w:rsid w:val="00DE2E85"/>
    <w:rsid w:val="00DE4BD3"/>
    <w:rsid w:val="00DE5F39"/>
    <w:rsid w:val="00DE7095"/>
    <w:rsid w:val="00DE7A7B"/>
    <w:rsid w:val="00DE7ABB"/>
    <w:rsid w:val="00DE7B27"/>
    <w:rsid w:val="00DF35D0"/>
    <w:rsid w:val="00DF5AF5"/>
    <w:rsid w:val="00DF5B20"/>
    <w:rsid w:val="00DF5C37"/>
    <w:rsid w:val="00DF5CAC"/>
    <w:rsid w:val="00DF778A"/>
    <w:rsid w:val="00E018D4"/>
    <w:rsid w:val="00E02105"/>
    <w:rsid w:val="00E0218F"/>
    <w:rsid w:val="00E02C79"/>
    <w:rsid w:val="00E039C4"/>
    <w:rsid w:val="00E046F9"/>
    <w:rsid w:val="00E07009"/>
    <w:rsid w:val="00E075BD"/>
    <w:rsid w:val="00E075CD"/>
    <w:rsid w:val="00E12601"/>
    <w:rsid w:val="00E13E17"/>
    <w:rsid w:val="00E1484E"/>
    <w:rsid w:val="00E163D4"/>
    <w:rsid w:val="00E20929"/>
    <w:rsid w:val="00E243D2"/>
    <w:rsid w:val="00E246D2"/>
    <w:rsid w:val="00E25E4F"/>
    <w:rsid w:val="00E27652"/>
    <w:rsid w:val="00E32BB7"/>
    <w:rsid w:val="00E34A0A"/>
    <w:rsid w:val="00E34C06"/>
    <w:rsid w:val="00E37203"/>
    <w:rsid w:val="00E37417"/>
    <w:rsid w:val="00E37706"/>
    <w:rsid w:val="00E37972"/>
    <w:rsid w:val="00E419D6"/>
    <w:rsid w:val="00E4471A"/>
    <w:rsid w:val="00E4510C"/>
    <w:rsid w:val="00E45E21"/>
    <w:rsid w:val="00E4622E"/>
    <w:rsid w:val="00E46C3A"/>
    <w:rsid w:val="00E514C2"/>
    <w:rsid w:val="00E51D04"/>
    <w:rsid w:val="00E51DEB"/>
    <w:rsid w:val="00E52A3E"/>
    <w:rsid w:val="00E52DCE"/>
    <w:rsid w:val="00E52E82"/>
    <w:rsid w:val="00E53765"/>
    <w:rsid w:val="00E567BB"/>
    <w:rsid w:val="00E572F2"/>
    <w:rsid w:val="00E617E3"/>
    <w:rsid w:val="00E627CF"/>
    <w:rsid w:val="00E6589D"/>
    <w:rsid w:val="00E6664D"/>
    <w:rsid w:val="00E67091"/>
    <w:rsid w:val="00E67A80"/>
    <w:rsid w:val="00E67F10"/>
    <w:rsid w:val="00E71BE9"/>
    <w:rsid w:val="00E727FF"/>
    <w:rsid w:val="00E75975"/>
    <w:rsid w:val="00E76CE3"/>
    <w:rsid w:val="00E83133"/>
    <w:rsid w:val="00E85B2A"/>
    <w:rsid w:val="00E862BD"/>
    <w:rsid w:val="00E87B95"/>
    <w:rsid w:val="00E90137"/>
    <w:rsid w:val="00E93AD2"/>
    <w:rsid w:val="00E93F86"/>
    <w:rsid w:val="00E97A6C"/>
    <w:rsid w:val="00EA0905"/>
    <w:rsid w:val="00EA16CF"/>
    <w:rsid w:val="00EA4BB0"/>
    <w:rsid w:val="00EA51F1"/>
    <w:rsid w:val="00EA68CE"/>
    <w:rsid w:val="00EB09AF"/>
    <w:rsid w:val="00EB1579"/>
    <w:rsid w:val="00EB16B7"/>
    <w:rsid w:val="00EB2DB1"/>
    <w:rsid w:val="00EB39BE"/>
    <w:rsid w:val="00EB3B32"/>
    <w:rsid w:val="00EB3CBF"/>
    <w:rsid w:val="00EB4D11"/>
    <w:rsid w:val="00EB6E54"/>
    <w:rsid w:val="00EB787B"/>
    <w:rsid w:val="00EC1B42"/>
    <w:rsid w:val="00EC1B8A"/>
    <w:rsid w:val="00EC53DF"/>
    <w:rsid w:val="00ED0B70"/>
    <w:rsid w:val="00ED0C1A"/>
    <w:rsid w:val="00ED0F42"/>
    <w:rsid w:val="00ED1204"/>
    <w:rsid w:val="00ED2317"/>
    <w:rsid w:val="00ED64E7"/>
    <w:rsid w:val="00ED6751"/>
    <w:rsid w:val="00ED6E2B"/>
    <w:rsid w:val="00EE01DB"/>
    <w:rsid w:val="00EE021F"/>
    <w:rsid w:val="00EE0658"/>
    <w:rsid w:val="00EE0BDA"/>
    <w:rsid w:val="00EE1102"/>
    <w:rsid w:val="00EE3031"/>
    <w:rsid w:val="00EE4AF3"/>
    <w:rsid w:val="00EE4EB6"/>
    <w:rsid w:val="00EE532F"/>
    <w:rsid w:val="00EE6B94"/>
    <w:rsid w:val="00EE6BBB"/>
    <w:rsid w:val="00EF0784"/>
    <w:rsid w:val="00EF15CF"/>
    <w:rsid w:val="00EF1C6D"/>
    <w:rsid w:val="00EF4581"/>
    <w:rsid w:val="00EF5587"/>
    <w:rsid w:val="00EF65E7"/>
    <w:rsid w:val="00EF6CC0"/>
    <w:rsid w:val="00EF7577"/>
    <w:rsid w:val="00F00369"/>
    <w:rsid w:val="00F07980"/>
    <w:rsid w:val="00F14CA8"/>
    <w:rsid w:val="00F15CC7"/>
    <w:rsid w:val="00F17407"/>
    <w:rsid w:val="00F20F59"/>
    <w:rsid w:val="00F23B05"/>
    <w:rsid w:val="00F24845"/>
    <w:rsid w:val="00F31B0B"/>
    <w:rsid w:val="00F4159D"/>
    <w:rsid w:val="00F42D17"/>
    <w:rsid w:val="00F4374C"/>
    <w:rsid w:val="00F44B85"/>
    <w:rsid w:val="00F46193"/>
    <w:rsid w:val="00F47C90"/>
    <w:rsid w:val="00F512FA"/>
    <w:rsid w:val="00F51E16"/>
    <w:rsid w:val="00F51E8C"/>
    <w:rsid w:val="00F5427B"/>
    <w:rsid w:val="00F5430D"/>
    <w:rsid w:val="00F54E88"/>
    <w:rsid w:val="00F557A6"/>
    <w:rsid w:val="00F55A42"/>
    <w:rsid w:val="00F57D31"/>
    <w:rsid w:val="00F63418"/>
    <w:rsid w:val="00F654C8"/>
    <w:rsid w:val="00F657BB"/>
    <w:rsid w:val="00F66A77"/>
    <w:rsid w:val="00F70063"/>
    <w:rsid w:val="00F71A12"/>
    <w:rsid w:val="00F71B2B"/>
    <w:rsid w:val="00F758C8"/>
    <w:rsid w:val="00F76740"/>
    <w:rsid w:val="00F80665"/>
    <w:rsid w:val="00F8239A"/>
    <w:rsid w:val="00F831D8"/>
    <w:rsid w:val="00F8487A"/>
    <w:rsid w:val="00F85A91"/>
    <w:rsid w:val="00F86BC4"/>
    <w:rsid w:val="00F911DC"/>
    <w:rsid w:val="00F91C71"/>
    <w:rsid w:val="00F95007"/>
    <w:rsid w:val="00F96A0C"/>
    <w:rsid w:val="00FA10D8"/>
    <w:rsid w:val="00FA1549"/>
    <w:rsid w:val="00FA2BFF"/>
    <w:rsid w:val="00FA4074"/>
    <w:rsid w:val="00FA59AE"/>
    <w:rsid w:val="00FA61FF"/>
    <w:rsid w:val="00FA6BF0"/>
    <w:rsid w:val="00FA707C"/>
    <w:rsid w:val="00FB2287"/>
    <w:rsid w:val="00FB44B5"/>
    <w:rsid w:val="00FB7591"/>
    <w:rsid w:val="00FB75C6"/>
    <w:rsid w:val="00FB7A1F"/>
    <w:rsid w:val="00FC0E52"/>
    <w:rsid w:val="00FC27C0"/>
    <w:rsid w:val="00FC3DA8"/>
    <w:rsid w:val="00FC420F"/>
    <w:rsid w:val="00FC649E"/>
    <w:rsid w:val="00FD0B12"/>
    <w:rsid w:val="00FD30A1"/>
    <w:rsid w:val="00FD3EEA"/>
    <w:rsid w:val="00FD4635"/>
    <w:rsid w:val="00FD6142"/>
    <w:rsid w:val="00FD6C69"/>
    <w:rsid w:val="00FD7CBB"/>
    <w:rsid w:val="00FE146B"/>
    <w:rsid w:val="00FE209A"/>
    <w:rsid w:val="00FE4920"/>
    <w:rsid w:val="00FF0F83"/>
    <w:rsid w:val="00FF379C"/>
    <w:rsid w:val="00FF4DC2"/>
    <w:rsid w:val="00FF4DF9"/>
    <w:rsid w:val="00FF69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87CEC"/>
  <w15:chartTrackingRefBased/>
  <w15:docId w15:val="{6203C8FA-D104-41F1-979F-BF4FF2C2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58D8"/>
    <w:pPr>
      <w:spacing w:after="0" w:line="240" w:lineRule="auto"/>
    </w:pPr>
    <w:rPr>
      <w:rFonts w:ascii="Times New Roman" w:eastAsia="Times New Roman" w:hAnsi="Times New Roman" w:cs="Times New Roman"/>
      <w:sz w:val="24"/>
      <w:szCs w:val="24"/>
    </w:rPr>
  </w:style>
  <w:style w:type="paragraph" w:styleId="Naslov1">
    <w:name w:val="heading 1"/>
    <w:basedOn w:val="Navaden"/>
    <w:next w:val="Navaden"/>
    <w:link w:val="Naslov1Znak"/>
    <w:uiPriority w:val="9"/>
    <w:qFormat/>
    <w:rsid w:val="00545B4C"/>
    <w:pPr>
      <w:keepNext/>
      <w:keepLines/>
      <w:spacing w:before="480" w:after="200" w:line="259" w:lineRule="auto"/>
      <w:jc w:val="center"/>
      <w:outlineLvl w:val="0"/>
    </w:pPr>
    <w:rPr>
      <w:rFonts w:ascii="Arial" w:eastAsiaTheme="majorEastAsia" w:hAnsi="Arial" w:cstheme="majorBidi"/>
      <w:b/>
      <w:sz w:val="22"/>
      <w:szCs w:val="40"/>
    </w:rPr>
  </w:style>
  <w:style w:type="paragraph" w:styleId="Naslov2">
    <w:name w:val="heading 2"/>
    <w:basedOn w:val="Navaden"/>
    <w:next w:val="Navaden"/>
    <w:link w:val="Naslov2Znak"/>
    <w:autoRedefine/>
    <w:uiPriority w:val="9"/>
    <w:unhideWhenUsed/>
    <w:qFormat/>
    <w:rsid w:val="00545B4C"/>
    <w:pPr>
      <w:keepNext/>
      <w:keepLines/>
      <w:spacing w:before="160" w:after="80" w:line="259" w:lineRule="auto"/>
      <w:jc w:val="center"/>
      <w:outlineLvl w:val="1"/>
    </w:pPr>
    <w:rPr>
      <w:rFonts w:ascii="Arial" w:eastAsiaTheme="majorEastAsia" w:hAnsi="Arial" w:cstheme="majorBidi"/>
      <w:b/>
      <w:sz w:val="22"/>
      <w:szCs w:val="32"/>
    </w:rPr>
  </w:style>
  <w:style w:type="paragraph" w:styleId="Naslov3">
    <w:name w:val="heading 3"/>
    <w:basedOn w:val="StandardiPodpoglavje1"/>
    <w:next w:val="Navaden"/>
    <w:link w:val="Naslov3Znak"/>
    <w:uiPriority w:val="9"/>
    <w:unhideWhenUsed/>
    <w:qFormat/>
    <w:rsid w:val="00AC54B9"/>
    <w:pPr>
      <w:outlineLvl w:val="2"/>
    </w:pPr>
  </w:style>
  <w:style w:type="paragraph" w:styleId="Naslov4">
    <w:name w:val="heading 4"/>
    <w:basedOn w:val="Navaden"/>
    <w:next w:val="Navaden"/>
    <w:link w:val="Naslov4Znak"/>
    <w:uiPriority w:val="9"/>
    <w:semiHidden/>
    <w:unhideWhenUsed/>
    <w:qFormat/>
    <w:rsid w:val="001B2D97"/>
    <w:pPr>
      <w:keepNext/>
      <w:keepLines/>
      <w:spacing w:before="80" w:after="40" w:line="259" w:lineRule="auto"/>
      <w:outlineLvl w:val="3"/>
    </w:pPr>
    <w:rPr>
      <w:rFonts w:asciiTheme="minorHAnsi" w:eastAsiaTheme="majorEastAsia" w:hAnsiTheme="minorHAnsi" w:cstheme="majorBidi"/>
      <w:i/>
      <w:iCs/>
      <w:color w:val="0F4761" w:themeColor="accent1" w:themeShade="BF"/>
      <w:szCs w:val="22"/>
    </w:rPr>
  </w:style>
  <w:style w:type="paragraph" w:styleId="Naslov5">
    <w:name w:val="heading 5"/>
    <w:basedOn w:val="Navaden"/>
    <w:next w:val="Navaden"/>
    <w:link w:val="Naslov5Znak"/>
    <w:uiPriority w:val="9"/>
    <w:semiHidden/>
    <w:unhideWhenUsed/>
    <w:qFormat/>
    <w:rsid w:val="001B2D97"/>
    <w:pPr>
      <w:keepNext/>
      <w:keepLines/>
      <w:spacing w:before="80" w:after="40" w:line="259" w:lineRule="auto"/>
      <w:outlineLvl w:val="4"/>
    </w:pPr>
    <w:rPr>
      <w:rFonts w:asciiTheme="minorHAnsi" w:eastAsiaTheme="majorEastAsia" w:hAnsiTheme="minorHAnsi" w:cstheme="majorBidi"/>
      <w:color w:val="0F4761" w:themeColor="accent1" w:themeShade="BF"/>
      <w:szCs w:val="22"/>
    </w:rPr>
  </w:style>
  <w:style w:type="paragraph" w:styleId="Naslov6">
    <w:name w:val="heading 6"/>
    <w:basedOn w:val="Navaden"/>
    <w:next w:val="Navaden"/>
    <w:link w:val="Naslov6Znak"/>
    <w:uiPriority w:val="9"/>
    <w:semiHidden/>
    <w:unhideWhenUsed/>
    <w:qFormat/>
    <w:rsid w:val="001B2D97"/>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Naslov7">
    <w:name w:val="heading 7"/>
    <w:basedOn w:val="Navaden"/>
    <w:next w:val="Navaden"/>
    <w:link w:val="Naslov7Znak"/>
    <w:uiPriority w:val="9"/>
    <w:semiHidden/>
    <w:unhideWhenUsed/>
    <w:qFormat/>
    <w:rsid w:val="001B2D97"/>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Naslov8">
    <w:name w:val="heading 8"/>
    <w:basedOn w:val="Navaden"/>
    <w:next w:val="Navaden"/>
    <w:link w:val="Naslov8Znak"/>
    <w:uiPriority w:val="9"/>
    <w:semiHidden/>
    <w:unhideWhenUsed/>
    <w:qFormat/>
    <w:rsid w:val="001B2D97"/>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Naslov9">
    <w:name w:val="heading 9"/>
    <w:basedOn w:val="Navaden"/>
    <w:next w:val="Navaden"/>
    <w:link w:val="Naslov9Znak"/>
    <w:uiPriority w:val="9"/>
    <w:semiHidden/>
    <w:unhideWhenUsed/>
    <w:qFormat/>
    <w:rsid w:val="001B2D97"/>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5B4C"/>
    <w:rPr>
      <w:rFonts w:ascii="Arial" w:eastAsiaTheme="majorEastAsia" w:hAnsi="Arial" w:cstheme="majorBidi"/>
      <w:b/>
      <w:szCs w:val="40"/>
    </w:rPr>
  </w:style>
  <w:style w:type="character" w:customStyle="1" w:styleId="Naslov2Znak">
    <w:name w:val="Naslov 2 Znak"/>
    <w:basedOn w:val="Privzetapisavaodstavka"/>
    <w:link w:val="Naslov2"/>
    <w:uiPriority w:val="9"/>
    <w:rsid w:val="00545B4C"/>
    <w:rPr>
      <w:rFonts w:ascii="Arial" w:eastAsiaTheme="majorEastAsia" w:hAnsi="Arial" w:cstheme="majorBidi"/>
      <w:b/>
      <w:szCs w:val="32"/>
    </w:rPr>
  </w:style>
  <w:style w:type="character" w:customStyle="1" w:styleId="Naslov3Znak">
    <w:name w:val="Naslov 3 Znak"/>
    <w:basedOn w:val="Privzetapisavaodstavka"/>
    <w:link w:val="Naslov3"/>
    <w:uiPriority w:val="9"/>
    <w:rsid w:val="00AC54B9"/>
    <w:rPr>
      <w:rFonts w:ascii="Arial" w:eastAsia="Times New Roman" w:hAnsi="Arial" w:cs="Arial"/>
      <w:b/>
      <w:i/>
      <w:iCs/>
    </w:rPr>
  </w:style>
  <w:style w:type="character" w:customStyle="1" w:styleId="Naslov4Znak">
    <w:name w:val="Naslov 4 Znak"/>
    <w:basedOn w:val="Privzetapisavaodstavka"/>
    <w:link w:val="Naslov4"/>
    <w:uiPriority w:val="9"/>
    <w:semiHidden/>
    <w:rsid w:val="001B2D9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B2D9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B2D9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B2D9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B2D9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B2D97"/>
    <w:rPr>
      <w:rFonts w:eastAsiaTheme="majorEastAsia" w:cstheme="majorBidi"/>
      <w:color w:val="272727" w:themeColor="text1" w:themeTint="D8"/>
    </w:rPr>
  </w:style>
  <w:style w:type="paragraph" w:styleId="Naslov">
    <w:name w:val="Title"/>
    <w:basedOn w:val="Navaden"/>
    <w:next w:val="Navaden"/>
    <w:link w:val="NaslovZnak"/>
    <w:uiPriority w:val="10"/>
    <w:qFormat/>
    <w:rsid w:val="001B2D9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B2D9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B2D9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B2D9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B2D97"/>
    <w:pPr>
      <w:spacing w:before="160" w:after="160" w:line="259" w:lineRule="auto"/>
      <w:jc w:val="center"/>
    </w:pPr>
    <w:rPr>
      <w:rFonts w:asciiTheme="minorHAnsi" w:eastAsiaTheme="minorHAnsi" w:hAnsiTheme="minorHAnsi" w:cstheme="minorBidi"/>
      <w:i/>
      <w:iCs/>
      <w:color w:val="404040" w:themeColor="text1" w:themeTint="BF"/>
      <w:szCs w:val="22"/>
    </w:rPr>
  </w:style>
  <w:style w:type="character" w:customStyle="1" w:styleId="CitatZnak">
    <w:name w:val="Citat Znak"/>
    <w:basedOn w:val="Privzetapisavaodstavka"/>
    <w:link w:val="Citat"/>
    <w:uiPriority w:val="29"/>
    <w:rsid w:val="001B2D97"/>
    <w:rPr>
      <w:i/>
      <w:iCs/>
      <w:color w:val="404040" w:themeColor="text1" w:themeTint="BF"/>
    </w:rPr>
  </w:style>
  <w:style w:type="paragraph" w:styleId="Odstavekseznama">
    <w:name w:val="List Paragraph"/>
    <w:basedOn w:val="Navaden"/>
    <w:uiPriority w:val="34"/>
    <w:qFormat/>
    <w:rsid w:val="001B2D97"/>
    <w:pPr>
      <w:spacing w:after="160" w:line="259" w:lineRule="auto"/>
      <w:ind w:left="720"/>
      <w:contextualSpacing/>
    </w:pPr>
    <w:rPr>
      <w:rFonts w:asciiTheme="minorHAnsi" w:eastAsiaTheme="minorHAnsi" w:hAnsiTheme="minorHAnsi" w:cstheme="minorBidi"/>
      <w:szCs w:val="22"/>
    </w:rPr>
  </w:style>
  <w:style w:type="character" w:styleId="Intenzivenpoudarek">
    <w:name w:val="Intense Emphasis"/>
    <w:basedOn w:val="Privzetapisavaodstavka"/>
    <w:uiPriority w:val="21"/>
    <w:qFormat/>
    <w:rsid w:val="001B2D97"/>
    <w:rPr>
      <w:i/>
      <w:iCs/>
      <w:color w:val="0F4761" w:themeColor="accent1" w:themeShade="BF"/>
    </w:rPr>
  </w:style>
  <w:style w:type="paragraph" w:styleId="Intenzivencitat">
    <w:name w:val="Intense Quote"/>
    <w:basedOn w:val="Navaden"/>
    <w:next w:val="Navaden"/>
    <w:link w:val="IntenzivencitatZnak"/>
    <w:uiPriority w:val="30"/>
    <w:qFormat/>
    <w:rsid w:val="001B2D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Cs w:val="22"/>
    </w:rPr>
  </w:style>
  <w:style w:type="character" w:customStyle="1" w:styleId="IntenzivencitatZnak">
    <w:name w:val="Intenziven citat Znak"/>
    <w:basedOn w:val="Privzetapisavaodstavka"/>
    <w:link w:val="Intenzivencitat"/>
    <w:uiPriority w:val="30"/>
    <w:rsid w:val="001B2D97"/>
    <w:rPr>
      <w:i/>
      <w:iCs/>
      <w:color w:val="0F4761" w:themeColor="accent1" w:themeShade="BF"/>
    </w:rPr>
  </w:style>
  <w:style w:type="character" w:styleId="Intenzivensklic">
    <w:name w:val="Intense Reference"/>
    <w:basedOn w:val="Privzetapisavaodstavka"/>
    <w:uiPriority w:val="32"/>
    <w:qFormat/>
    <w:rsid w:val="001B2D97"/>
    <w:rPr>
      <w:b/>
      <w:bCs/>
      <w:smallCaps/>
      <w:color w:val="0F4761" w:themeColor="accent1" w:themeShade="BF"/>
      <w:spacing w:val="5"/>
    </w:rPr>
  </w:style>
  <w:style w:type="paragraph" w:customStyle="1" w:styleId="Poglavje">
    <w:name w:val="Poglavje"/>
    <w:basedOn w:val="Navaden"/>
    <w:link w:val="PoglavjeZnak"/>
    <w:qFormat/>
    <w:rsid w:val="001B2D97"/>
    <w:pPr>
      <w:suppressAutoHyphens/>
      <w:spacing w:before="480" w:after="240"/>
      <w:jc w:val="center"/>
    </w:pPr>
    <w:rPr>
      <w:rFonts w:cs="Arial"/>
      <w:b/>
      <w:szCs w:val="22"/>
    </w:rPr>
  </w:style>
  <w:style w:type="paragraph" w:customStyle="1" w:styleId="Naslovstandarda">
    <w:name w:val="Naslov standarda"/>
    <w:basedOn w:val="Poglavje"/>
    <w:link w:val="NaslovstandardaZnak"/>
    <w:qFormat/>
    <w:rsid w:val="001B2D97"/>
    <w:rPr>
      <w:sz w:val="28"/>
    </w:rPr>
  </w:style>
  <w:style w:type="paragraph" w:customStyle="1" w:styleId="Seznamcrke">
    <w:name w:val="Seznam crke"/>
    <w:basedOn w:val="Navaden"/>
    <w:rsid w:val="001B2D97"/>
    <w:pPr>
      <w:keepNext/>
      <w:spacing w:after="240"/>
      <w:ind w:left="660" w:hanging="660"/>
    </w:pPr>
    <w:rPr>
      <w:szCs w:val="22"/>
      <w:lang w:eastAsia="x-none"/>
    </w:rPr>
  </w:style>
  <w:style w:type="paragraph" w:customStyle="1" w:styleId="Seznamcrke2">
    <w:name w:val="Seznam crke 2"/>
    <w:basedOn w:val="Seznamcrke"/>
    <w:rsid w:val="001B2D97"/>
    <w:pPr>
      <w:spacing w:line="256" w:lineRule="auto"/>
      <w:ind w:left="990" w:hanging="330"/>
    </w:pPr>
  </w:style>
  <w:style w:type="character" w:styleId="Pripombasklic">
    <w:name w:val="annotation reference"/>
    <w:basedOn w:val="Privzetapisavaodstavka"/>
    <w:uiPriority w:val="99"/>
    <w:semiHidden/>
    <w:unhideWhenUsed/>
    <w:rsid w:val="00CD6232"/>
    <w:rPr>
      <w:sz w:val="16"/>
      <w:szCs w:val="16"/>
    </w:rPr>
  </w:style>
  <w:style w:type="paragraph" w:styleId="Pripombabesedilo">
    <w:name w:val="annotation text"/>
    <w:basedOn w:val="Navaden"/>
    <w:link w:val="PripombabesediloZnak"/>
    <w:uiPriority w:val="99"/>
    <w:unhideWhenUsed/>
    <w:rsid w:val="00CD6232"/>
    <w:rPr>
      <w:sz w:val="20"/>
      <w:szCs w:val="20"/>
    </w:rPr>
  </w:style>
  <w:style w:type="character" w:customStyle="1" w:styleId="PripombabesediloZnak">
    <w:name w:val="Pripomba – besedilo Znak"/>
    <w:basedOn w:val="Privzetapisavaodstavka"/>
    <w:link w:val="Pripombabesedilo"/>
    <w:uiPriority w:val="99"/>
    <w:rsid w:val="00CD6232"/>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D6232"/>
    <w:rPr>
      <w:b/>
      <w:bCs/>
    </w:rPr>
  </w:style>
  <w:style w:type="character" w:customStyle="1" w:styleId="ZadevapripombeZnak">
    <w:name w:val="Zadeva pripombe Znak"/>
    <w:basedOn w:val="PripombabesediloZnak"/>
    <w:link w:val="Zadevapripombe"/>
    <w:uiPriority w:val="99"/>
    <w:semiHidden/>
    <w:rsid w:val="00CD6232"/>
    <w:rPr>
      <w:rFonts w:ascii="Arial" w:eastAsia="Times New Roman" w:hAnsi="Arial" w:cs="Times New Roman"/>
      <w:b/>
      <w:bCs/>
      <w:sz w:val="20"/>
      <w:szCs w:val="20"/>
      <w:lang w:eastAsia="sl-SI"/>
    </w:rPr>
  </w:style>
  <w:style w:type="paragraph" w:styleId="Revizija">
    <w:name w:val="Revision"/>
    <w:hidden/>
    <w:uiPriority w:val="99"/>
    <w:semiHidden/>
    <w:rsid w:val="00E13E17"/>
    <w:pPr>
      <w:spacing w:after="0" w:line="240" w:lineRule="auto"/>
    </w:pPr>
    <w:rPr>
      <w:rFonts w:ascii="Arial" w:eastAsia="Times New Roman" w:hAnsi="Arial" w:cs="Times New Roman"/>
      <w:szCs w:val="16"/>
      <w:lang w:eastAsia="sl-SI"/>
    </w:rPr>
  </w:style>
  <w:style w:type="paragraph" w:styleId="Besedilooblaka">
    <w:name w:val="Balloon Text"/>
    <w:basedOn w:val="Navaden"/>
    <w:link w:val="BesedilooblakaZnak"/>
    <w:uiPriority w:val="99"/>
    <w:semiHidden/>
    <w:unhideWhenUsed/>
    <w:rsid w:val="001D2FC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D2FCF"/>
    <w:rPr>
      <w:rFonts w:ascii="Segoe UI" w:eastAsia="Times New Roman" w:hAnsi="Segoe UI" w:cs="Segoe UI"/>
      <w:sz w:val="18"/>
      <w:szCs w:val="18"/>
    </w:rPr>
  </w:style>
  <w:style w:type="paragraph" w:styleId="Glava">
    <w:name w:val="header"/>
    <w:basedOn w:val="Navaden"/>
    <w:link w:val="GlavaZnak"/>
    <w:uiPriority w:val="99"/>
    <w:unhideWhenUsed/>
    <w:rsid w:val="00597E49"/>
    <w:pPr>
      <w:tabs>
        <w:tab w:val="center" w:pos="4536"/>
        <w:tab w:val="right" w:pos="9072"/>
      </w:tabs>
    </w:pPr>
  </w:style>
  <w:style w:type="character" w:customStyle="1" w:styleId="GlavaZnak">
    <w:name w:val="Glava Znak"/>
    <w:basedOn w:val="Privzetapisavaodstavka"/>
    <w:link w:val="Glava"/>
    <w:uiPriority w:val="99"/>
    <w:rsid w:val="00597E49"/>
    <w:rPr>
      <w:rFonts w:ascii="Times New Roman" w:eastAsia="Times New Roman" w:hAnsi="Times New Roman" w:cs="Times New Roman"/>
      <w:sz w:val="24"/>
      <w:szCs w:val="24"/>
    </w:rPr>
  </w:style>
  <w:style w:type="paragraph" w:styleId="Noga">
    <w:name w:val="footer"/>
    <w:basedOn w:val="Navaden"/>
    <w:link w:val="NogaZnak"/>
    <w:uiPriority w:val="99"/>
    <w:unhideWhenUsed/>
    <w:rsid w:val="00597E49"/>
    <w:pPr>
      <w:tabs>
        <w:tab w:val="center" w:pos="4536"/>
        <w:tab w:val="right" w:pos="9072"/>
      </w:tabs>
    </w:pPr>
  </w:style>
  <w:style w:type="character" w:customStyle="1" w:styleId="NogaZnak">
    <w:name w:val="Noga Znak"/>
    <w:basedOn w:val="Privzetapisavaodstavka"/>
    <w:link w:val="Noga"/>
    <w:uiPriority w:val="99"/>
    <w:rsid w:val="00597E49"/>
    <w:rPr>
      <w:rFonts w:ascii="Times New Roman" w:eastAsia="Times New Roman" w:hAnsi="Times New Roman" w:cs="Times New Roman"/>
      <w:sz w:val="24"/>
      <w:szCs w:val="24"/>
    </w:rPr>
  </w:style>
  <w:style w:type="character" w:styleId="Hiperpovezava">
    <w:name w:val="Hyperlink"/>
    <w:basedOn w:val="Privzetapisavaodstavka"/>
    <w:uiPriority w:val="99"/>
    <w:semiHidden/>
    <w:unhideWhenUsed/>
    <w:rsid w:val="008F292B"/>
    <w:rPr>
      <w:color w:val="0000FF"/>
      <w:u w:val="single"/>
    </w:rPr>
  </w:style>
  <w:style w:type="paragraph" w:customStyle="1" w:styleId="StandardiNaslov1">
    <w:name w:val="Standardi Naslov 1"/>
    <w:basedOn w:val="Naslovstandarda"/>
    <w:link w:val="StandardiNaslov1Znak"/>
    <w:rsid w:val="004F4755"/>
    <w:rPr>
      <w:rFonts w:ascii="Arial" w:hAnsi="Arial"/>
    </w:rPr>
  </w:style>
  <w:style w:type="character" w:customStyle="1" w:styleId="PoglavjeZnak">
    <w:name w:val="Poglavje Znak"/>
    <w:basedOn w:val="Privzetapisavaodstavka"/>
    <w:link w:val="Poglavje"/>
    <w:rsid w:val="004F4755"/>
    <w:rPr>
      <w:rFonts w:ascii="Times New Roman" w:eastAsia="Times New Roman" w:hAnsi="Times New Roman" w:cs="Arial"/>
      <w:b/>
      <w:sz w:val="24"/>
    </w:rPr>
  </w:style>
  <w:style w:type="character" w:customStyle="1" w:styleId="NaslovstandardaZnak">
    <w:name w:val="Naslov standarda Znak"/>
    <w:basedOn w:val="PoglavjeZnak"/>
    <w:link w:val="Naslovstandarda"/>
    <w:rsid w:val="004F4755"/>
    <w:rPr>
      <w:rFonts w:ascii="Times New Roman" w:eastAsia="Times New Roman" w:hAnsi="Times New Roman" w:cs="Arial"/>
      <w:b/>
      <w:sz w:val="28"/>
    </w:rPr>
  </w:style>
  <w:style w:type="character" w:customStyle="1" w:styleId="StandardiNaslov1Znak">
    <w:name w:val="Standardi Naslov 1 Znak"/>
    <w:basedOn w:val="NaslovstandardaZnak"/>
    <w:link w:val="StandardiNaslov1"/>
    <w:rsid w:val="004F4755"/>
    <w:rPr>
      <w:rFonts w:ascii="Arial" w:eastAsia="Times New Roman" w:hAnsi="Arial" w:cs="Arial"/>
      <w:b/>
      <w:sz w:val="28"/>
    </w:rPr>
  </w:style>
  <w:style w:type="paragraph" w:customStyle="1" w:styleId="StandardiPoglavje">
    <w:name w:val="Standardi Poglavje"/>
    <w:basedOn w:val="Poglavje"/>
    <w:rsid w:val="000C13DA"/>
    <w:rPr>
      <w:rFonts w:ascii="Arial" w:hAnsi="Arial"/>
      <w:sz w:val="22"/>
    </w:rPr>
  </w:style>
  <w:style w:type="paragraph" w:customStyle="1" w:styleId="StandardiPodpoglavje">
    <w:name w:val="Standardi Podpoglavje"/>
    <w:basedOn w:val="Poglavje"/>
    <w:rsid w:val="000C13DA"/>
    <w:rPr>
      <w:rFonts w:ascii="Arial" w:hAnsi="Arial"/>
      <w:sz w:val="22"/>
    </w:rPr>
  </w:style>
  <w:style w:type="paragraph" w:customStyle="1" w:styleId="StandardiPodpoglavje1">
    <w:name w:val="Standardi Podpoglavje 1"/>
    <w:basedOn w:val="Poglavje"/>
    <w:rsid w:val="000C13DA"/>
    <w:rPr>
      <w:rFonts w:ascii="Arial" w:hAnsi="Arial"/>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436">
      <w:bodyDiv w:val="1"/>
      <w:marLeft w:val="0"/>
      <w:marRight w:val="0"/>
      <w:marTop w:val="0"/>
      <w:marBottom w:val="0"/>
      <w:divBdr>
        <w:top w:val="none" w:sz="0" w:space="0" w:color="auto"/>
        <w:left w:val="none" w:sz="0" w:space="0" w:color="auto"/>
        <w:bottom w:val="none" w:sz="0" w:space="0" w:color="auto"/>
        <w:right w:val="none" w:sz="0" w:space="0" w:color="auto"/>
      </w:divBdr>
      <w:divsChild>
        <w:div w:id="112872675">
          <w:marLeft w:val="0"/>
          <w:marRight w:val="0"/>
          <w:marTop w:val="240"/>
          <w:marBottom w:val="0"/>
          <w:divBdr>
            <w:top w:val="none" w:sz="0" w:space="0" w:color="auto"/>
            <w:left w:val="none" w:sz="0" w:space="0" w:color="auto"/>
            <w:bottom w:val="none" w:sz="0" w:space="0" w:color="auto"/>
            <w:right w:val="none" w:sz="0" w:space="0" w:color="auto"/>
          </w:divBdr>
        </w:div>
        <w:div w:id="207576250">
          <w:marLeft w:val="0"/>
          <w:marRight w:val="0"/>
          <w:marTop w:val="240"/>
          <w:marBottom w:val="0"/>
          <w:divBdr>
            <w:top w:val="none" w:sz="0" w:space="0" w:color="auto"/>
            <w:left w:val="none" w:sz="0" w:space="0" w:color="auto"/>
            <w:bottom w:val="none" w:sz="0" w:space="0" w:color="auto"/>
            <w:right w:val="none" w:sz="0" w:space="0" w:color="auto"/>
          </w:divBdr>
        </w:div>
        <w:div w:id="210848071">
          <w:marLeft w:val="0"/>
          <w:marRight w:val="0"/>
          <w:marTop w:val="480"/>
          <w:marBottom w:val="0"/>
          <w:divBdr>
            <w:top w:val="none" w:sz="0" w:space="0" w:color="auto"/>
            <w:left w:val="none" w:sz="0" w:space="0" w:color="auto"/>
            <w:bottom w:val="none" w:sz="0" w:space="0" w:color="auto"/>
            <w:right w:val="none" w:sz="0" w:space="0" w:color="auto"/>
          </w:divBdr>
        </w:div>
        <w:div w:id="231047069">
          <w:marLeft w:val="0"/>
          <w:marRight w:val="0"/>
          <w:marTop w:val="480"/>
          <w:marBottom w:val="0"/>
          <w:divBdr>
            <w:top w:val="none" w:sz="0" w:space="0" w:color="auto"/>
            <w:left w:val="none" w:sz="0" w:space="0" w:color="auto"/>
            <w:bottom w:val="none" w:sz="0" w:space="0" w:color="auto"/>
            <w:right w:val="none" w:sz="0" w:space="0" w:color="auto"/>
          </w:divBdr>
        </w:div>
        <w:div w:id="284191054">
          <w:marLeft w:val="0"/>
          <w:marRight w:val="0"/>
          <w:marTop w:val="240"/>
          <w:marBottom w:val="0"/>
          <w:divBdr>
            <w:top w:val="none" w:sz="0" w:space="0" w:color="auto"/>
            <w:left w:val="none" w:sz="0" w:space="0" w:color="auto"/>
            <w:bottom w:val="none" w:sz="0" w:space="0" w:color="auto"/>
            <w:right w:val="none" w:sz="0" w:space="0" w:color="auto"/>
          </w:divBdr>
        </w:div>
        <w:div w:id="644357440">
          <w:marLeft w:val="0"/>
          <w:marRight w:val="0"/>
          <w:marTop w:val="480"/>
          <w:marBottom w:val="0"/>
          <w:divBdr>
            <w:top w:val="none" w:sz="0" w:space="0" w:color="auto"/>
            <w:left w:val="none" w:sz="0" w:space="0" w:color="auto"/>
            <w:bottom w:val="none" w:sz="0" w:space="0" w:color="auto"/>
            <w:right w:val="none" w:sz="0" w:space="0" w:color="auto"/>
          </w:divBdr>
        </w:div>
        <w:div w:id="723018185">
          <w:marLeft w:val="0"/>
          <w:marRight w:val="0"/>
          <w:marTop w:val="480"/>
          <w:marBottom w:val="0"/>
          <w:divBdr>
            <w:top w:val="none" w:sz="0" w:space="0" w:color="auto"/>
            <w:left w:val="none" w:sz="0" w:space="0" w:color="auto"/>
            <w:bottom w:val="none" w:sz="0" w:space="0" w:color="auto"/>
            <w:right w:val="none" w:sz="0" w:space="0" w:color="auto"/>
          </w:divBdr>
        </w:div>
        <w:div w:id="743796346">
          <w:marLeft w:val="0"/>
          <w:marRight w:val="0"/>
          <w:marTop w:val="240"/>
          <w:marBottom w:val="0"/>
          <w:divBdr>
            <w:top w:val="none" w:sz="0" w:space="0" w:color="auto"/>
            <w:left w:val="none" w:sz="0" w:space="0" w:color="auto"/>
            <w:bottom w:val="none" w:sz="0" w:space="0" w:color="auto"/>
            <w:right w:val="none" w:sz="0" w:space="0" w:color="auto"/>
          </w:divBdr>
        </w:div>
        <w:div w:id="908612027">
          <w:marLeft w:val="0"/>
          <w:marRight w:val="0"/>
          <w:marTop w:val="480"/>
          <w:marBottom w:val="0"/>
          <w:divBdr>
            <w:top w:val="none" w:sz="0" w:space="0" w:color="auto"/>
            <w:left w:val="none" w:sz="0" w:space="0" w:color="auto"/>
            <w:bottom w:val="none" w:sz="0" w:space="0" w:color="auto"/>
            <w:right w:val="none" w:sz="0" w:space="0" w:color="auto"/>
          </w:divBdr>
        </w:div>
        <w:div w:id="955714894">
          <w:marLeft w:val="0"/>
          <w:marRight w:val="0"/>
          <w:marTop w:val="240"/>
          <w:marBottom w:val="0"/>
          <w:divBdr>
            <w:top w:val="none" w:sz="0" w:space="0" w:color="auto"/>
            <w:left w:val="none" w:sz="0" w:space="0" w:color="auto"/>
            <w:bottom w:val="none" w:sz="0" w:space="0" w:color="auto"/>
            <w:right w:val="none" w:sz="0" w:space="0" w:color="auto"/>
          </w:divBdr>
        </w:div>
        <w:div w:id="1269003963">
          <w:marLeft w:val="0"/>
          <w:marRight w:val="0"/>
          <w:marTop w:val="240"/>
          <w:marBottom w:val="0"/>
          <w:divBdr>
            <w:top w:val="none" w:sz="0" w:space="0" w:color="auto"/>
            <w:left w:val="none" w:sz="0" w:space="0" w:color="auto"/>
            <w:bottom w:val="none" w:sz="0" w:space="0" w:color="auto"/>
            <w:right w:val="none" w:sz="0" w:space="0" w:color="auto"/>
          </w:divBdr>
        </w:div>
        <w:div w:id="1412967345">
          <w:marLeft w:val="0"/>
          <w:marRight w:val="0"/>
          <w:marTop w:val="240"/>
          <w:marBottom w:val="0"/>
          <w:divBdr>
            <w:top w:val="none" w:sz="0" w:space="0" w:color="auto"/>
            <w:left w:val="none" w:sz="0" w:space="0" w:color="auto"/>
            <w:bottom w:val="none" w:sz="0" w:space="0" w:color="auto"/>
            <w:right w:val="none" w:sz="0" w:space="0" w:color="auto"/>
          </w:divBdr>
        </w:div>
        <w:div w:id="1437139138">
          <w:marLeft w:val="0"/>
          <w:marRight w:val="0"/>
          <w:marTop w:val="240"/>
          <w:marBottom w:val="0"/>
          <w:divBdr>
            <w:top w:val="none" w:sz="0" w:space="0" w:color="auto"/>
            <w:left w:val="none" w:sz="0" w:space="0" w:color="auto"/>
            <w:bottom w:val="none" w:sz="0" w:space="0" w:color="auto"/>
            <w:right w:val="none" w:sz="0" w:space="0" w:color="auto"/>
          </w:divBdr>
        </w:div>
        <w:div w:id="1623002538">
          <w:marLeft w:val="0"/>
          <w:marRight w:val="0"/>
          <w:marTop w:val="480"/>
          <w:marBottom w:val="0"/>
          <w:divBdr>
            <w:top w:val="none" w:sz="0" w:space="0" w:color="auto"/>
            <w:left w:val="none" w:sz="0" w:space="0" w:color="auto"/>
            <w:bottom w:val="none" w:sz="0" w:space="0" w:color="auto"/>
            <w:right w:val="none" w:sz="0" w:space="0" w:color="auto"/>
          </w:divBdr>
        </w:div>
        <w:div w:id="1770199687">
          <w:marLeft w:val="0"/>
          <w:marRight w:val="0"/>
          <w:marTop w:val="240"/>
          <w:marBottom w:val="0"/>
          <w:divBdr>
            <w:top w:val="none" w:sz="0" w:space="0" w:color="auto"/>
            <w:left w:val="none" w:sz="0" w:space="0" w:color="auto"/>
            <w:bottom w:val="none" w:sz="0" w:space="0" w:color="auto"/>
            <w:right w:val="none" w:sz="0" w:space="0" w:color="auto"/>
          </w:divBdr>
        </w:div>
      </w:divsChild>
    </w:div>
    <w:div w:id="81415860">
      <w:bodyDiv w:val="1"/>
      <w:marLeft w:val="0"/>
      <w:marRight w:val="0"/>
      <w:marTop w:val="0"/>
      <w:marBottom w:val="0"/>
      <w:divBdr>
        <w:top w:val="none" w:sz="0" w:space="0" w:color="auto"/>
        <w:left w:val="none" w:sz="0" w:space="0" w:color="auto"/>
        <w:bottom w:val="none" w:sz="0" w:space="0" w:color="auto"/>
        <w:right w:val="none" w:sz="0" w:space="0" w:color="auto"/>
      </w:divBdr>
      <w:divsChild>
        <w:div w:id="619535649">
          <w:marLeft w:val="0"/>
          <w:marRight w:val="0"/>
          <w:marTop w:val="240"/>
          <w:marBottom w:val="0"/>
          <w:divBdr>
            <w:top w:val="none" w:sz="0" w:space="0" w:color="auto"/>
            <w:left w:val="none" w:sz="0" w:space="0" w:color="auto"/>
            <w:bottom w:val="none" w:sz="0" w:space="0" w:color="auto"/>
            <w:right w:val="none" w:sz="0" w:space="0" w:color="auto"/>
          </w:divBdr>
        </w:div>
        <w:div w:id="735780905">
          <w:marLeft w:val="0"/>
          <w:marRight w:val="0"/>
          <w:marTop w:val="480"/>
          <w:marBottom w:val="0"/>
          <w:divBdr>
            <w:top w:val="none" w:sz="0" w:space="0" w:color="auto"/>
            <w:left w:val="none" w:sz="0" w:space="0" w:color="auto"/>
            <w:bottom w:val="none" w:sz="0" w:space="0" w:color="auto"/>
            <w:right w:val="none" w:sz="0" w:space="0" w:color="auto"/>
          </w:divBdr>
        </w:div>
        <w:div w:id="1203519985">
          <w:marLeft w:val="0"/>
          <w:marRight w:val="0"/>
          <w:marTop w:val="480"/>
          <w:marBottom w:val="0"/>
          <w:divBdr>
            <w:top w:val="none" w:sz="0" w:space="0" w:color="auto"/>
            <w:left w:val="none" w:sz="0" w:space="0" w:color="auto"/>
            <w:bottom w:val="none" w:sz="0" w:space="0" w:color="auto"/>
            <w:right w:val="none" w:sz="0" w:space="0" w:color="auto"/>
          </w:divBdr>
        </w:div>
        <w:div w:id="1317417475">
          <w:marLeft w:val="0"/>
          <w:marRight w:val="0"/>
          <w:marTop w:val="240"/>
          <w:marBottom w:val="0"/>
          <w:divBdr>
            <w:top w:val="none" w:sz="0" w:space="0" w:color="auto"/>
            <w:left w:val="none" w:sz="0" w:space="0" w:color="auto"/>
            <w:bottom w:val="none" w:sz="0" w:space="0" w:color="auto"/>
            <w:right w:val="none" w:sz="0" w:space="0" w:color="auto"/>
          </w:divBdr>
        </w:div>
        <w:div w:id="1456370585">
          <w:marLeft w:val="0"/>
          <w:marRight w:val="0"/>
          <w:marTop w:val="240"/>
          <w:marBottom w:val="0"/>
          <w:divBdr>
            <w:top w:val="none" w:sz="0" w:space="0" w:color="auto"/>
            <w:left w:val="none" w:sz="0" w:space="0" w:color="auto"/>
            <w:bottom w:val="none" w:sz="0" w:space="0" w:color="auto"/>
            <w:right w:val="none" w:sz="0" w:space="0" w:color="auto"/>
          </w:divBdr>
        </w:div>
        <w:div w:id="1661809110">
          <w:marLeft w:val="0"/>
          <w:marRight w:val="0"/>
          <w:marTop w:val="240"/>
          <w:marBottom w:val="0"/>
          <w:divBdr>
            <w:top w:val="none" w:sz="0" w:space="0" w:color="auto"/>
            <w:left w:val="none" w:sz="0" w:space="0" w:color="auto"/>
            <w:bottom w:val="none" w:sz="0" w:space="0" w:color="auto"/>
            <w:right w:val="none" w:sz="0" w:space="0" w:color="auto"/>
          </w:divBdr>
        </w:div>
      </w:divsChild>
    </w:div>
    <w:div w:id="104809067">
      <w:bodyDiv w:val="1"/>
      <w:marLeft w:val="0"/>
      <w:marRight w:val="0"/>
      <w:marTop w:val="0"/>
      <w:marBottom w:val="0"/>
      <w:divBdr>
        <w:top w:val="none" w:sz="0" w:space="0" w:color="auto"/>
        <w:left w:val="none" w:sz="0" w:space="0" w:color="auto"/>
        <w:bottom w:val="none" w:sz="0" w:space="0" w:color="auto"/>
        <w:right w:val="none" w:sz="0" w:space="0" w:color="auto"/>
      </w:divBdr>
      <w:divsChild>
        <w:div w:id="161313551">
          <w:marLeft w:val="0"/>
          <w:marRight w:val="0"/>
          <w:marTop w:val="480"/>
          <w:marBottom w:val="0"/>
          <w:divBdr>
            <w:top w:val="none" w:sz="0" w:space="0" w:color="auto"/>
            <w:left w:val="none" w:sz="0" w:space="0" w:color="auto"/>
            <w:bottom w:val="none" w:sz="0" w:space="0" w:color="auto"/>
            <w:right w:val="none" w:sz="0" w:space="0" w:color="auto"/>
          </w:divBdr>
        </w:div>
        <w:div w:id="181672698">
          <w:marLeft w:val="0"/>
          <w:marRight w:val="0"/>
          <w:marTop w:val="240"/>
          <w:marBottom w:val="0"/>
          <w:divBdr>
            <w:top w:val="none" w:sz="0" w:space="0" w:color="auto"/>
            <w:left w:val="none" w:sz="0" w:space="0" w:color="auto"/>
            <w:bottom w:val="none" w:sz="0" w:space="0" w:color="auto"/>
            <w:right w:val="none" w:sz="0" w:space="0" w:color="auto"/>
          </w:divBdr>
        </w:div>
        <w:div w:id="553124622">
          <w:marLeft w:val="0"/>
          <w:marRight w:val="0"/>
          <w:marTop w:val="240"/>
          <w:marBottom w:val="0"/>
          <w:divBdr>
            <w:top w:val="none" w:sz="0" w:space="0" w:color="auto"/>
            <w:left w:val="none" w:sz="0" w:space="0" w:color="auto"/>
            <w:bottom w:val="none" w:sz="0" w:space="0" w:color="auto"/>
            <w:right w:val="none" w:sz="0" w:space="0" w:color="auto"/>
          </w:divBdr>
        </w:div>
        <w:div w:id="556478845">
          <w:marLeft w:val="0"/>
          <w:marRight w:val="0"/>
          <w:marTop w:val="240"/>
          <w:marBottom w:val="0"/>
          <w:divBdr>
            <w:top w:val="none" w:sz="0" w:space="0" w:color="auto"/>
            <w:left w:val="none" w:sz="0" w:space="0" w:color="auto"/>
            <w:bottom w:val="none" w:sz="0" w:space="0" w:color="auto"/>
            <w:right w:val="none" w:sz="0" w:space="0" w:color="auto"/>
          </w:divBdr>
        </w:div>
        <w:div w:id="644241201">
          <w:marLeft w:val="0"/>
          <w:marRight w:val="0"/>
          <w:marTop w:val="480"/>
          <w:marBottom w:val="0"/>
          <w:divBdr>
            <w:top w:val="none" w:sz="0" w:space="0" w:color="auto"/>
            <w:left w:val="none" w:sz="0" w:space="0" w:color="auto"/>
            <w:bottom w:val="none" w:sz="0" w:space="0" w:color="auto"/>
            <w:right w:val="none" w:sz="0" w:space="0" w:color="auto"/>
          </w:divBdr>
        </w:div>
        <w:div w:id="1068919978">
          <w:marLeft w:val="0"/>
          <w:marRight w:val="0"/>
          <w:marTop w:val="240"/>
          <w:marBottom w:val="0"/>
          <w:divBdr>
            <w:top w:val="none" w:sz="0" w:space="0" w:color="auto"/>
            <w:left w:val="none" w:sz="0" w:space="0" w:color="auto"/>
            <w:bottom w:val="none" w:sz="0" w:space="0" w:color="auto"/>
            <w:right w:val="none" w:sz="0" w:space="0" w:color="auto"/>
          </w:divBdr>
        </w:div>
        <w:div w:id="1566260135">
          <w:marLeft w:val="0"/>
          <w:marRight w:val="0"/>
          <w:marTop w:val="240"/>
          <w:marBottom w:val="0"/>
          <w:divBdr>
            <w:top w:val="none" w:sz="0" w:space="0" w:color="auto"/>
            <w:left w:val="none" w:sz="0" w:space="0" w:color="auto"/>
            <w:bottom w:val="none" w:sz="0" w:space="0" w:color="auto"/>
            <w:right w:val="none" w:sz="0" w:space="0" w:color="auto"/>
          </w:divBdr>
        </w:div>
        <w:div w:id="1914772730">
          <w:marLeft w:val="0"/>
          <w:marRight w:val="0"/>
          <w:marTop w:val="240"/>
          <w:marBottom w:val="0"/>
          <w:divBdr>
            <w:top w:val="none" w:sz="0" w:space="0" w:color="auto"/>
            <w:left w:val="none" w:sz="0" w:space="0" w:color="auto"/>
            <w:bottom w:val="none" w:sz="0" w:space="0" w:color="auto"/>
            <w:right w:val="none" w:sz="0" w:space="0" w:color="auto"/>
          </w:divBdr>
        </w:div>
      </w:divsChild>
    </w:div>
    <w:div w:id="143284492">
      <w:bodyDiv w:val="1"/>
      <w:marLeft w:val="0"/>
      <w:marRight w:val="0"/>
      <w:marTop w:val="0"/>
      <w:marBottom w:val="0"/>
      <w:divBdr>
        <w:top w:val="none" w:sz="0" w:space="0" w:color="auto"/>
        <w:left w:val="none" w:sz="0" w:space="0" w:color="auto"/>
        <w:bottom w:val="none" w:sz="0" w:space="0" w:color="auto"/>
        <w:right w:val="none" w:sz="0" w:space="0" w:color="auto"/>
      </w:divBdr>
      <w:divsChild>
        <w:div w:id="653028226">
          <w:marLeft w:val="0"/>
          <w:marRight w:val="0"/>
          <w:marTop w:val="240"/>
          <w:marBottom w:val="0"/>
          <w:divBdr>
            <w:top w:val="none" w:sz="0" w:space="0" w:color="auto"/>
            <w:left w:val="none" w:sz="0" w:space="0" w:color="auto"/>
            <w:bottom w:val="none" w:sz="0" w:space="0" w:color="auto"/>
            <w:right w:val="none" w:sz="0" w:space="0" w:color="auto"/>
          </w:divBdr>
        </w:div>
        <w:div w:id="1097949358">
          <w:marLeft w:val="0"/>
          <w:marRight w:val="0"/>
          <w:marTop w:val="240"/>
          <w:marBottom w:val="0"/>
          <w:divBdr>
            <w:top w:val="none" w:sz="0" w:space="0" w:color="auto"/>
            <w:left w:val="none" w:sz="0" w:space="0" w:color="auto"/>
            <w:bottom w:val="none" w:sz="0" w:space="0" w:color="auto"/>
            <w:right w:val="none" w:sz="0" w:space="0" w:color="auto"/>
          </w:divBdr>
        </w:div>
        <w:div w:id="1358890960">
          <w:marLeft w:val="0"/>
          <w:marRight w:val="0"/>
          <w:marTop w:val="240"/>
          <w:marBottom w:val="0"/>
          <w:divBdr>
            <w:top w:val="none" w:sz="0" w:space="0" w:color="auto"/>
            <w:left w:val="none" w:sz="0" w:space="0" w:color="auto"/>
            <w:bottom w:val="none" w:sz="0" w:space="0" w:color="auto"/>
            <w:right w:val="none" w:sz="0" w:space="0" w:color="auto"/>
          </w:divBdr>
        </w:div>
      </w:divsChild>
    </w:div>
    <w:div w:id="264775998">
      <w:bodyDiv w:val="1"/>
      <w:marLeft w:val="0"/>
      <w:marRight w:val="0"/>
      <w:marTop w:val="0"/>
      <w:marBottom w:val="0"/>
      <w:divBdr>
        <w:top w:val="none" w:sz="0" w:space="0" w:color="auto"/>
        <w:left w:val="none" w:sz="0" w:space="0" w:color="auto"/>
        <w:bottom w:val="none" w:sz="0" w:space="0" w:color="auto"/>
        <w:right w:val="none" w:sz="0" w:space="0" w:color="auto"/>
      </w:divBdr>
      <w:divsChild>
        <w:div w:id="1469786424">
          <w:marLeft w:val="0"/>
          <w:marRight w:val="0"/>
          <w:marTop w:val="480"/>
          <w:marBottom w:val="0"/>
          <w:divBdr>
            <w:top w:val="none" w:sz="0" w:space="0" w:color="auto"/>
            <w:left w:val="none" w:sz="0" w:space="0" w:color="auto"/>
            <w:bottom w:val="none" w:sz="0" w:space="0" w:color="auto"/>
            <w:right w:val="none" w:sz="0" w:space="0" w:color="auto"/>
          </w:divBdr>
        </w:div>
        <w:div w:id="1617180873">
          <w:marLeft w:val="0"/>
          <w:marRight w:val="0"/>
          <w:marTop w:val="240"/>
          <w:marBottom w:val="0"/>
          <w:divBdr>
            <w:top w:val="none" w:sz="0" w:space="0" w:color="auto"/>
            <w:left w:val="none" w:sz="0" w:space="0" w:color="auto"/>
            <w:bottom w:val="none" w:sz="0" w:space="0" w:color="auto"/>
            <w:right w:val="none" w:sz="0" w:space="0" w:color="auto"/>
          </w:divBdr>
        </w:div>
      </w:divsChild>
    </w:div>
    <w:div w:id="298191568">
      <w:bodyDiv w:val="1"/>
      <w:marLeft w:val="0"/>
      <w:marRight w:val="0"/>
      <w:marTop w:val="0"/>
      <w:marBottom w:val="0"/>
      <w:divBdr>
        <w:top w:val="none" w:sz="0" w:space="0" w:color="auto"/>
        <w:left w:val="none" w:sz="0" w:space="0" w:color="auto"/>
        <w:bottom w:val="none" w:sz="0" w:space="0" w:color="auto"/>
        <w:right w:val="none" w:sz="0" w:space="0" w:color="auto"/>
      </w:divBdr>
      <w:divsChild>
        <w:div w:id="23558760">
          <w:marLeft w:val="0"/>
          <w:marRight w:val="0"/>
          <w:marTop w:val="240"/>
          <w:marBottom w:val="0"/>
          <w:divBdr>
            <w:top w:val="none" w:sz="0" w:space="0" w:color="auto"/>
            <w:left w:val="none" w:sz="0" w:space="0" w:color="auto"/>
            <w:bottom w:val="none" w:sz="0" w:space="0" w:color="auto"/>
            <w:right w:val="none" w:sz="0" w:space="0" w:color="auto"/>
          </w:divBdr>
        </w:div>
        <w:div w:id="302469169">
          <w:marLeft w:val="0"/>
          <w:marRight w:val="0"/>
          <w:marTop w:val="240"/>
          <w:marBottom w:val="0"/>
          <w:divBdr>
            <w:top w:val="none" w:sz="0" w:space="0" w:color="auto"/>
            <w:left w:val="none" w:sz="0" w:space="0" w:color="auto"/>
            <w:bottom w:val="none" w:sz="0" w:space="0" w:color="auto"/>
            <w:right w:val="none" w:sz="0" w:space="0" w:color="auto"/>
          </w:divBdr>
        </w:div>
        <w:div w:id="329911728">
          <w:marLeft w:val="0"/>
          <w:marRight w:val="0"/>
          <w:marTop w:val="240"/>
          <w:marBottom w:val="0"/>
          <w:divBdr>
            <w:top w:val="none" w:sz="0" w:space="0" w:color="auto"/>
            <w:left w:val="none" w:sz="0" w:space="0" w:color="auto"/>
            <w:bottom w:val="none" w:sz="0" w:space="0" w:color="auto"/>
            <w:right w:val="none" w:sz="0" w:space="0" w:color="auto"/>
          </w:divBdr>
        </w:div>
        <w:div w:id="352734123">
          <w:marLeft w:val="0"/>
          <w:marRight w:val="0"/>
          <w:marTop w:val="240"/>
          <w:marBottom w:val="0"/>
          <w:divBdr>
            <w:top w:val="none" w:sz="0" w:space="0" w:color="auto"/>
            <w:left w:val="none" w:sz="0" w:space="0" w:color="auto"/>
            <w:bottom w:val="none" w:sz="0" w:space="0" w:color="auto"/>
            <w:right w:val="none" w:sz="0" w:space="0" w:color="auto"/>
          </w:divBdr>
        </w:div>
        <w:div w:id="359204334">
          <w:marLeft w:val="0"/>
          <w:marRight w:val="0"/>
          <w:marTop w:val="240"/>
          <w:marBottom w:val="0"/>
          <w:divBdr>
            <w:top w:val="none" w:sz="0" w:space="0" w:color="auto"/>
            <w:left w:val="none" w:sz="0" w:space="0" w:color="auto"/>
            <w:bottom w:val="none" w:sz="0" w:space="0" w:color="auto"/>
            <w:right w:val="none" w:sz="0" w:space="0" w:color="auto"/>
          </w:divBdr>
        </w:div>
        <w:div w:id="401561697">
          <w:marLeft w:val="0"/>
          <w:marRight w:val="0"/>
          <w:marTop w:val="240"/>
          <w:marBottom w:val="0"/>
          <w:divBdr>
            <w:top w:val="none" w:sz="0" w:space="0" w:color="auto"/>
            <w:left w:val="none" w:sz="0" w:space="0" w:color="auto"/>
            <w:bottom w:val="none" w:sz="0" w:space="0" w:color="auto"/>
            <w:right w:val="none" w:sz="0" w:space="0" w:color="auto"/>
          </w:divBdr>
        </w:div>
        <w:div w:id="414863228">
          <w:marLeft w:val="0"/>
          <w:marRight w:val="0"/>
          <w:marTop w:val="240"/>
          <w:marBottom w:val="0"/>
          <w:divBdr>
            <w:top w:val="none" w:sz="0" w:space="0" w:color="auto"/>
            <w:left w:val="none" w:sz="0" w:space="0" w:color="auto"/>
            <w:bottom w:val="none" w:sz="0" w:space="0" w:color="auto"/>
            <w:right w:val="none" w:sz="0" w:space="0" w:color="auto"/>
          </w:divBdr>
        </w:div>
        <w:div w:id="440957303">
          <w:marLeft w:val="0"/>
          <w:marRight w:val="0"/>
          <w:marTop w:val="240"/>
          <w:marBottom w:val="0"/>
          <w:divBdr>
            <w:top w:val="none" w:sz="0" w:space="0" w:color="auto"/>
            <w:left w:val="none" w:sz="0" w:space="0" w:color="auto"/>
            <w:bottom w:val="none" w:sz="0" w:space="0" w:color="auto"/>
            <w:right w:val="none" w:sz="0" w:space="0" w:color="auto"/>
          </w:divBdr>
        </w:div>
        <w:div w:id="696194348">
          <w:marLeft w:val="0"/>
          <w:marRight w:val="0"/>
          <w:marTop w:val="480"/>
          <w:marBottom w:val="0"/>
          <w:divBdr>
            <w:top w:val="none" w:sz="0" w:space="0" w:color="auto"/>
            <w:left w:val="none" w:sz="0" w:space="0" w:color="auto"/>
            <w:bottom w:val="none" w:sz="0" w:space="0" w:color="auto"/>
            <w:right w:val="none" w:sz="0" w:space="0" w:color="auto"/>
          </w:divBdr>
        </w:div>
        <w:div w:id="1174956120">
          <w:marLeft w:val="0"/>
          <w:marRight w:val="0"/>
          <w:marTop w:val="240"/>
          <w:marBottom w:val="0"/>
          <w:divBdr>
            <w:top w:val="none" w:sz="0" w:space="0" w:color="auto"/>
            <w:left w:val="none" w:sz="0" w:space="0" w:color="auto"/>
            <w:bottom w:val="none" w:sz="0" w:space="0" w:color="auto"/>
            <w:right w:val="none" w:sz="0" w:space="0" w:color="auto"/>
          </w:divBdr>
        </w:div>
        <w:div w:id="1256858777">
          <w:marLeft w:val="0"/>
          <w:marRight w:val="0"/>
          <w:marTop w:val="240"/>
          <w:marBottom w:val="0"/>
          <w:divBdr>
            <w:top w:val="none" w:sz="0" w:space="0" w:color="auto"/>
            <w:left w:val="none" w:sz="0" w:space="0" w:color="auto"/>
            <w:bottom w:val="none" w:sz="0" w:space="0" w:color="auto"/>
            <w:right w:val="none" w:sz="0" w:space="0" w:color="auto"/>
          </w:divBdr>
        </w:div>
        <w:div w:id="1456175795">
          <w:marLeft w:val="0"/>
          <w:marRight w:val="0"/>
          <w:marTop w:val="480"/>
          <w:marBottom w:val="0"/>
          <w:divBdr>
            <w:top w:val="none" w:sz="0" w:space="0" w:color="auto"/>
            <w:left w:val="none" w:sz="0" w:space="0" w:color="auto"/>
            <w:bottom w:val="none" w:sz="0" w:space="0" w:color="auto"/>
            <w:right w:val="none" w:sz="0" w:space="0" w:color="auto"/>
          </w:divBdr>
        </w:div>
        <w:div w:id="1470780422">
          <w:marLeft w:val="0"/>
          <w:marRight w:val="0"/>
          <w:marTop w:val="480"/>
          <w:marBottom w:val="0"/>
          <w:divBdr>
            <w:top w:val="none" w:sz="0" w:space="0" w:color="auto"/>
            <w:left w:val="none" w:sz="0" w:space="0" w:color="auto"/>
            <w:bottom w:val="none" w:sz="0" w:space="0" w:color="auto"/>
            <w:right w:val="none" w:sz="0" w:space="0" w:color="auto"/>
          </w:divBdr>
        </w:div>
        <w:div w:id="1644576696">
          <w:marLeft w:val="0"/>
          <w:marRight w:val="0"/>
          <w:marTop w:val="480"/>
          <w:marBottom w:val="0"/>
          <w:divBdr>
            <w:top w:val="none" w:sz="0" w:space="0" w:color="auto"/>
            <w:left w:val="none" w:sz="0" w:space="0" w:color="auto"/>
            <w:bottom w:val="none" w:sz="0" w:space="0" w:color="auto"/>
            <w:right w:val="none" w:sz="0" w:space="0" w:color="auto"/>
          </w:divBdr>
        </w:div>
        <w:div w:id="2003969948">
          <w:marLeft w:val="0"/>
          <w:marRight w:val="0"/>
          <w:marTop w:val="240"/>
          <w:marBottom w:val="0"/>
          <w:divBdr>
            <w:top w:val="none" w:sz="0" w:space="0" w:color="auto"/>
            <w:left w:val="none" w:sz="0" w:space="0" w:color="auto"/>
            <w:bottom w:val="none" w:sz="0" w:space="0" w:color="auto"/>
            <w:right w:val="none" w:sz="0" w:space="0" w:color="auto"/>
          </w:divBdr>
        </w:div>
        <w:div w:id="2035374972">
          <w:marLeft w:val="0"/>
          <w:marRight w:val="0"/>
          <w:marTop w:val="240"/>
          <w:marBottom w:val="0"/>
          <w:divBdr>
            <w:top w:val="none" w:sz="0" w:space="0" w:color="auto"/>
            <w:left w:val="none" w:sz="0" w:space="0" w:color="auto"/>
            <w:bottom w:val="none" w:sz="0" w:space="0" w:color="auto"/>
            <w:right w:val="none" w:sz="0" w:space="0" w:color="auto"/>
          </w:divBdr>
        </w:div>
        <w:div w:id="2111385332">
          <w:marLeft w:val="0"/>
          <w:marRight w:val="0"/>
          <w:marTop w:val="480"/>
          <w:marBottom w:val="0"/>
          <w:divBdr>
            <w:top w:val="none" w:sz="0" w:space="0" w:color="auto"/>
            <w:left w:val="none" w:sz="0" w:space="0" w:color="auto"/>
            <w:bottom w:val="none" w:sz="0" w:space="0" w:color="auto"/>
            <w:right w:val="none" w:sz="0" w:space="0" w:color="auto"/>
          </w:divBdr>
        </w:div>
      </w:divsChild>
    </w:div>
    <w:div w:id="302539879">
      <w:bodyDiv w:val="1"/>
      <w:marLeft w:val="0"/>
      <w:marRight w:val="0"/>
      <w:marTop w:val="0"/>
      <w:marBottom w:val="0"/>
      <w:divBdr>
        <w:top w:val="none" w:sz="0" w:space="0" w:color="auto"/>
        <w:left w:val="none" w:sz="0" w:space="0" w:color="auto"/>
        <w:bottom w:val="none" w:sz="0" w:space="0" w:color="auto"/>
        <w:right w:val="none" w:sz="0" w:space="0" w:color="auto"/>
      </w:divBdr>
      <w:divsChild>
        <w:div w:id="850217418">
          <w:marLeft w:val="0"/>
          <w:marRight w:val="0"/>
          <w:marTop w:val="480"/>
          <w:marBottom w:val="0"/>
          <w:divBdr>
            <w:top w:val="none" w:sz="0" w:space="0" w:color="auto"/>
            <w:left w:val="none" w:sz="0" w:space="0" w:color="auto"/>
            <w:bottom w:val="none" w:sz="0" w:space="0" w:color="auto"/>
            <w:right w:val="none" w:sz="0" w:space="0" w:color="auto"/>
          </w:divBdr>
        </w:div>
        <w:div w:id="1440219380">
          <w:marLeft w:val="0"/>
          <w:marRight w:val="0"/>
          <w:marTop w:val="240"/>
          <w:marBottom w:val="0"/>
          <w:divBdr>
            <w:top w:val="none" w:sz="0" w:space="0" w:color="auto"/>
            <w:left w:val="none" w:sz="0" w:space="0" w:color="auto"/>
            <w:bottom w:val="none" w:sz="0" w:space="0" w:color="auto"/>
            <w:right w:val="none" w:sz="0" w:space="0" w:color="auto"/>
          </w:divBdr>
        </w:div>
      </w:divsChild>
    </w:div>
    <w:div w:id="390344603">
      <w:bodyDiv w:val="1"/>
      <w:marLeft w:val="0"/>
      <w:marRight w:val="0"/>
      <w:marTop w:val="0"/>
      <w:marBottom w:val="0"/>
      <w:divBdr>
        <w:top w:val="none" w:sz="0" w:space="0" w:color="auto"/>
        <w:left w:val="none" w:sz="0" w:space="0" w:color="auto"/>
        <w:bottom w:val="none" w:sz="0" w:space="0" w:color="auto"/>
        <w:right w:val="none" w:sz="0" w:space="0" w:color="auto"/>
      </w:divBdr>
    </w:div>
    <w:div w:id="400758118">
      <w:bodyDiv w:val="1"/>
      <w:marLeft w:val="0"/>
      <w:marRight w:val="0"/>
      <w:marTop w:val="0"/>
      <w:marBottom w:val="0"/>
      <w:divBdr>
        <w:top w:val="none" w:sz="0" w:space="0" w:color="auto"/>
        <w:left w:val="none" w:sz="0" w:space="0" w:color="auto"/>
        <w:bottom w:val="none" w:sz="0" w:space="0" w:color="auto"/>
        <w:right w:val="none" w:sz="0" w:space="0" w:color="auto"/>
      </w:divBdr>
      <w:divsChild>
        <w:div w:id="378826784">
          <w:marLeft w:val="0"/>
          <w:marRight w:val="0"/>
          <w:marTop w:val="240"/>
          <w:marBottom w:val="0"/>
          <w:divBdr>
            <w:top w:val="none" w:sz="0" w:space="0" w:color="auto"/>
            <w:left w:val="none" w:sz="0" w:space="0" w:color="auto"/>
            <w:bottom w:val="none" w:sz="0" w:space="0" w:color="auto"/>
            <w:right w:val="none" w:sz="0" w:space="0" w:color="auto"/>
          </w:divBdr>
        </w:div>
        <w:div w:id="745878032">
          <w:marLeft w:val="425"/>
          <w:marRight w:val="0"/>
          <w:marTop w:val="0"/>
          <w:marBottom w:val="0"/>
          <w:divBdr>
            <w:top w:val="none" w:sz="0" w:space="0" w:color="auto"/>
            <w:left w:val="none" w:sz="0" w:space="0" w:color="auto"/>
            <w:bottom w:val="none" w:sz="0" w:space="0" w:color="auto"/>
            <w:right w:val="none" w:sz="0" w:space="0" w:color="auto"/>
          </w:divBdr>
        </w:div>
      </w:divsChild>
    </w:div>
    <w:div w:id="446200967">
      <w:bodyDiv w:val="1"/>
      <w:marLeft w:val="0"/>
      <w:marRight w:val="0"/>
      <w:marTop w:val="0"/>
      <w:marBottom w:val="0"/>
      <w:divBdr>
        <w:top w:val="none" w:sz="0" w:space="0" w:color="auto"/>
        <w:left w:val="none" w:sz="0" w:space="0" w:color="auto"/>
        <w:bottom w:val="none" w:sz="0" w:space="0" w:color="auto"/>
        <w:right w:val="none" w:sz="0" w:space="0" w:color="auto"/>
      </w:divBdr>
      <w:divsChild>
        <w:div w:id="736241364">
          <w:marLeft w:val="0"/>
          <w:marRight w:val="0"/>
          <w:marTop w:val="240"/>
          <w:marBottom w:val="0"/>
          <w:divBdr>
            <w:top w:val="none" w:sz="0" w:space="0" w:color="auto"/>
            <w:left w:val="none" w:sz="0" w:space="0" w:color="auto"/>
            <w:bottom w:val="none" w:sz="0" w:space="0" w:color="auto"/>
            <w:right w:val="none" w:sz="0" w:space="0" w:color="auto"/>
          </w:divBdr>
        </w:div>
        <w:div w:id="2071807732">
          <w:marLeft w:val="0"/>
          <w:marRight w:val="0"/>
          <w:marTop w:val="240"/>
          <w:marBottom w:val="0"/>
          <w:divBdr>
            <w:top w:val="none" w:sz="0" w:space="0" w:color="auto"/>
            <w:left w:val="none" w:sz="0" w:space="0" w:color="auto"/>
            <w:bottom w:val="none" w:sz="0" w:space="0" w:color="auto"/>
            <w:right w:val="none" w:sz="0" w:space="0" w:color="auto"/>
          </w:divBdr>
        </w:div>
      </w:divsChild>
    </w:div>
    <w:div w:id="447700748">
      <w:bodyDiv w:val="1"/>
      <w:marLeft w:val="0"/>
      <w:marRight w:val="0"/>
      <w:marTop w:val="0"/>
      <w:marBottom w:val="0"/>
      <w:divBdr>
        <w:top w:val="none" w:sz="0" w:space="0" w:color="auto"/>
        <w:left w:val="none" w:sz="0" w:space="0" w:color="auto"/>
        <w:bottom w:val="none" w:sz="0" w:space="0" w:color="auto"/>
        <w:right w:val="none" w:sz="0" w:space="0" w:color="auto"/>
      </w:divBdr>
    </w:div>
    <w:div w:id="588197568">
      <w:bodyDiv w:val="1"/>
      <w:marLeft w:val="0"/>
      <w:marRight w:val="0"/>
      <w:marTop w:val="0"/>
      <w:marBottom w:val="0"/>
      <w:divBdr>
        <w:top w:val="none" w:sz="0" w:space="0" w:color="auto"/>
        <w:left w:val="none" w:sz="0" w:space="0" w:color="auto"/>
        <w:bottom w:val="none" w:sz="0" w:space="0" w:color="auto"/>
        <w:right w:val="none" w:sz="0" w:space="0" w:color="auto"/>
      </w:divBdr>
    </w:div>
    <w:div w:id="625163501">
      <w:bodyDiv w:val="1"/>
      <w:marLeft w:val="0"/>
      <w:marRight w:val="0"/>
      <w:marTop w:val="0"/>
      <w:marBottom w:val="0"/>
      <w:divBdr>
        <w:top w:val="none" w:sz="0" w:space="0" w:color="auto"/>
        <w:left w:val="none" w:sz="0" w:space="0" w:color="auto"/>
        <w:bottom w:val="none" w:sz="0" w:space="0" w:color="auto"/>
        <w:right w:val="none" w:sz="0" w:space="0" w:color="auto"/>
      </w:divBdr>
      <w:divsChild>
        <w:div w:id="1198936036">
          <w:marLeft w:val="0"/>
          <w:marRight w:val="0"/>
          <w:marTop w:val="480"/>
          <w:marBottom w:val="0"/>
          <w:divBdr>
            <w:top w:val="none" w:sz="0" w:space="0" w:color="auto"/>
            <w:left w:val="none" w:sz="0" w:space="0" w:color="auto"/>
            <w:bottom w:val="none" w:sz="0" w:space="0" w:color="auto"/>
            <w:right w:val="none" w:sz="0" w:space="0" w:color="auto"/>
          </w:divBdr>
        </w:div>
        <w:div w:id="1394309311">
          <w:marLeft w:val="0"/>
          <w:marRight w:val="0"/>
          <w:marTop w:val="240"/>
          <w:marBottom w:val="0"/>
          <w:divBdr>
            <w:top w:val="none" w:sz="0" w:space="0" w:color="auto"/>
            <w:left w:val="none" w:sz="0" w:space="0" w:color="auto"/>
            <w:bottom w:val="none" w:sz="0" w:space="0" w:color="auto"/>
            <w:right w:val="none" w:sz="0" w:space="0" w:color="auto"/>
          </w:divBdr>
        </w:div>
        <w:div w:id="1595480956">
          <w:marLeft w:val="0"/>
          <w:marRight w:val="0"/>
          <w:marTop w:val="240"/>
          <w:marBottom w:val="0"/>
          <w:divBdr>
            <w:top w:val="none" w:sz="0" w:space="0" w:color="auto"/>
            <w:left w:val="none" w:sz="0" w:space="0" w:color="auto"/>
            <w:bottom w:val="none" w:sz="0" w:space="0" w:color="auto"/>
            <w:right w:val="none" w:sz="0" w:space="0" w:color="auto"/>
          </w:divBdr>
        </w:div>
        <w:div w:id="1918321040">
          <w:marLeft w:val="0"/>
          <w:marRight w:val="0"/>
          <w:marTop w:val="480"/>
          <w:marBottom w:val="0"/>
          <w:divBdr>
            <w:top w:val="none" w:sz="0" w:space="0" w:color="auto"/>
            <w:left w:val="none" w:sz="0" w:space="0" w:color="auto"/>
            <w:bottom w:val="none" w:sz="0" w:space="0" w:color="auto"/>
            <w:right w:val="none" w:sz="0" w:space="0" w:color="auto"/>
          </w:divBdr>
        </w:div>
        <w:div w:id="1955405959">
          <w:marLeft w:val="0"/>
          <w:marRight w:val="0"/>
          <w:marTop w:val="240"/>
          <w:marBottom w:val="0"/>
          <w:divBdr>
            <w:top w:val="none" w:sz="0" w:space="0" w:color="auto"/>
            <w:left w:val="none" w:sz="0" w:space="0" w:color="auto"/>
            <w:bottom w:val="none" w:sz="0" w:space="0" w:color="auto"/>
            <w:right w:val="none" w:sz="0" w:space="0" w:color="auto"/>
          </w:divBdr>
        </w:div>
        <w:div w:id="1966306356">
          <w:marLeft w:val="0"/>
          <w:marRight w:val="0"/>
          <w:marTop w:val="240"/>
          <w:marBottom w:val="0"/>
          <w:divBdr>
            <w:top w:val="none" w:sz="0" w:space="0" w:color="auto"/>
            <w:left w:val="none" w:sz="0" w:space="0" w:color="auto"/>
            <w:bottom w:val="none" w:sz="0" w:space="0" w:color="auto"/>
            <w:right w:val="none" w:sz="0" w:space="0" w:color="auto"/>
          </w:divBdr>
        </w:div>
        <w:div w:id="1987780086">
          <w:marLeft w:val="0"/>
          <w:marRight w:val="0"/>
          <w:marTop w:val="240"/>
          <w:marBottom w:val="0"/>
          <w:divBdr>
            <w:top w:val="none" w:sz="0" w:space="0" w:color="auto"/>
            <w:left w:val="none" w:sz="0" w:space="0" w:color="auto"/>
            <w:bottom w:val="none" w:sz="0" w:space="0" w:color="auto"/>
            <w:right w:val="none" w:sz="0" w:space="0" w:color="auto"/>
          </w:divBdr>
        </w:div>
        <w:div w:id="2081830367">
          <w:marLeft w:val="0"/>
          <w:marRight w:val="0"/>
          <w:marTop w:val="240"/>
          <w:marBottom w:val="0"/>
          <w:divBdr>
            <w:top w:val="none" w:sz="0" w:space="0" w:color="auto"/>
            <w:left w:val="none" w:sz="0" w:space="0" w:color="auto"/>
            <w:bottom w:val="none" w:sz="0" w:space="0" w:color="auto"/>
            <w:right w:val="none" w:sz="0" w:space="0" w:color="auto"/>
          </w:divBdr>
        </w:div>
      </w:divsChild>
    </w:div>
    <w:div w:id="626353687">
      <w:bodyDiv w:val="1"/>
      <w:marLeft w:val="0"/>
      <w:marRight w:val="0"/>
      <w:marTop w:val="0"/>
      <w:marBottom w:val="0"/>
      <w:divBdr>
        <w:top w:val="none" w:sz="0" w:space="0" w:color="auto"/>
        <w:left w:val="none" w:sz="0" w:space="0" w:color="auto"/>
        <w:bottom w:val="none" w:sz="0" w:space="0" w:color="auto"/>
        <w:right w:val="none" w:sz="0" w:space="0" w:color="auto"/>
      </w:divBdr>
      <w:divsChild>
        <w:div w:id="118958771">
          <w:marLeft w:val="0"/>
          <w:marRight w:val="0"/>
          <w:marTop w:val="240"/>
          <w:marBottom w:val="0"/>
          <w:divBdr>
            <w:top w:val="none" w:sz="0" w:space="0" w:color="auto"/>
            <w:left w:val="none" w:sz="0" w:space="0" w:color="auto"/>
            <w:bottom w:val="none" w:sz="0" w:space="0" w:color="auto"/>
            <w:right w:val="none" w:sz="0" w:space="0" w:color="auto"/>
          </w:divBdr>
        </w:div>
        <w:div w:id="1327053051">
          <w:marLeft w:val="0"/>
          <w:marRight w:val="0"/>
          <w:marTop w:val="240"/>
          <w:marBottom w:val="0"/>
          <w:divBdr>
            <w:top w:val="none" w:sz="0" w:space="0" w:color="auto"/>
            <w:left w:val="none" w:sz="0" w:space="0" w:color="auto"/>
            <w:bottom w:val="none" w:sz="0" w:space="0" w:color="auto"/>
            <w:right w:val="none" w:sz="0" w:space="0" w:color="auto"/>
          </w:divBdr>
        </w:div>
      </w:divsChild>
    </w:div>
    <w:div w:id="644043323">
      <w:bodyDiv w:val="1"/>
      <w:marLeft w:val="0"/>
      <w:marRight w:val="0"/>
      <w:marTop w:val="0"/>
      <w:marBottom w:val="0"/>
      <w:divBdr>
        <w:top w:val="none" w:sz="0" w:space="0" w:color="auto"/>
        <w:left w:val="none" w:sz="0" w:space="0" w:color="auto"/>
        <w:bottom w:val="none" w:sz="0" w:space="0" w:color="auto"/>
        <w:right w:val="none" w:sz="0" w:space="0" w:color="auto"/>
      </w:divBdr>
      <w:divsChild>
        <w:div w:id="127092193">
          <w:marLeft w:val="0"/>
          <w:marRight w:val="0"/>
          <w:marTop w:val="480"/>
          <w:marBottom w:val="0"/>
          <w:divBdr>
            <w:top w:val="none" w:sz="0" w:space="0" w:color="auto"/>
            <w:left w:val="none" w:sz="0" w:space="0" w:color="auto"/>
            <w:bottom w:val="none" w:sz="0" w:space="0" w:color="auto"/>
            <w:right w:val="none" w:sz="0" w:space="0" w:color="auto"/>
          </w:divBdr>
        </w:div>
        <w:div w:id="941036302">
          <w:marLeft w:val="0"/>
          <w:marRight w:val="0"/>
          <w:marTop w:val="480"/>
          <w:marBottom w:val="0"/>
          <w:divBdr>
            <w:top w:val="none" w:sz="0" w:space="0" w:color="auto"/>
            <w:left w:val="none" w:sz="0" w:space="0" w:color="auto"/>
            <w:bottom w:val="none" w:sz="0" w:space="0" w:color="auto"/>
            <w:right w:val="none" w:sz="0" w:space="0" w:color="auto"/>
          </w:divBdr>
        </w:div>
        <w:div w:id="976300299">
          <w:marLeft w:val="0"/>
          <w:marRight w:val="0"/>
          <w:marTop w:val="240"/>
          <w:marBottom w:val="0"/>
          <w:divBdr>
            <w:top w:val="none" w:sz="0" w:space="0" w:color="auto"/>
            <w:left w:val="none" w:sz="0" w:space="0" w:color="auto"/>
            <w:bottom w:val="none" w:sz="0" w:space="0" w:color="auto"/>
            <w:right w:val="none" w:sz="0" w:space="0" w:color="auto"/>
          </w:divBdr>
        </w:div>
        <w:div w:id="1383561309">
          <w:marLeft w:val="0"/>
          <w:marRight w:val="0"/>
          <w:marTop w:val="240"/>
          <w:marBottom w:val="0"/>
          <w:divBdr>
            <w:top w:val="none" w:sz="0" w:space="0" w:color="auto"/>
            <w:left w:val="none" w:sz="0" w:space="0" w:color="auto"/>
            <w:bottom w:val="none" w:sz="0" w:space="0" w:color="auto"/>
            <w:right w:val="none" w:sz="0" w:space="0" w:color="auto"/>
          </w:divBdr>
        </w:div>
      </w:divsChild>
    </w:div>
    <w:div w:id="721444060">
      <w:bodyDiv w:val="1"/>
      <w:marLeft w:val="0"/>
      <w:marRight w:val="0"/>
      <w:marTop w:val="0"/>
      <w:marBottom w:val="0"/>
      <w:divBdr>
        <w:top w:val="none" w:sz="0" w:space="0" w:color="auto"/>
        <w:left w:val="none" w:sz="0" w:space="0" w:color="auto"/>
        <w:bottom w:val="none" w:sz="0" w:space="0" w:color="auto"/>
        <w:right w:val="none" w:sz="0" w:space="0" w:color="auto"/>
      </w:divBdr>
      <w:divsChild>
        <w:div w:id="169954094">
          <w:marLeft w:val="0"/>
          <w:marRight w:val="0"/>
          <w:marTop w:val="240"/>
          <w:marBottom w:val="0"/>
          <w:divBdr>
            <w:top w:val="none" w:sz="0" w:space="0" w:color="auto"/>
            <w:left w:val="none" w:sz="0" w:space="0" w:color="auto"/>
            <w:bottom w:val="none" w:sz="0" w:space="0" w:color="auto"/>
            <w:right w:val="none" w:sz="0" w:space="0" w:color="auto"/>
          </w:divBdr>
        </w:div>
        <w:div w:id="272523338">
          <w:marLeft w:val="0"/>
          <w:marRight w:val="0"/>
          <w:marTop w:val="240"/>
          <w:marBottom w:val="0"/>
          <w:divBdr>
            <w:top w:val="none" w:sz="0" w:space="0" w:color="auto"/>
            <w:left w:val="none" w:sz="0" w:space="0" w:color="auto"/>
            <w:bottom w:val="none" w:sz="0" w:space="0" w:color="auto"/>
            <w:right w:val="none" w:sz="0" w:space="0" w:color="auto"/>
          </w:divBdr>
        </w:div>
        <w:div w:id="561334295">
          <w:marLeft w:val="0"/>
          <w:marRight w:val="0"/>
          <w:marTop w:val="240"/>
          <w:marBottom w:val="0"/>
          <w:divBdr>
            <w:top w:val="none" w:sz="0" w:space="0" w:color="auto"/>
            <w:left w:val="none" w:sz="0" w:space="0" w:color="auto"/>
            <w:bottom w:val="none" w:sz="0" w:space="0" w:color="auto"/>
            <w:right w:val="none" w:sz="0" w:space="0" w:color="auto"/>
          </w:divBdr>
        </w:div>
        <w:div w:id="853030125">
          <w:marLeft w:val="0"/>
          <w:marRight w:val="0"/>
          <w:marTop w:val="480"/>
          <w:marBottom w:val="0"/>
          <w:divBdr>
            <w:top w:val="none" w:sz="0" w:space="0" w:color="auto"/>
            <w:left w:val="none" w:sz="0" w:space="0" w:color="auto"/>
            <w:bottom w:val="none" w:sz="0" w:space="0" w:color="auto"/>
            <w:right w:val="none" w:sz="0" w:space="0" w:color="auto"/>
          </w:divBdr>
        </w:div>
        <w:div w:id="1360009458">
          <w:marLeft w:val="0"/>
          <w:marRight w:val="0"/>
          <w:marTop w:val="480"/>
          <w:marBottom w:val="0"/>
          <w:divBdr>
            <w:top w:val="none" w:sz="0" w:space="0" w:color="auto"/>
            <w:left w:val="none" w:sz="0" w:space="0" w:color="auto"/>
            <w:bottom w:val="none" w:sz="0" w:space="0" w:color="auto"/>
            <w:right w:val="none" w:sz="0" w:space="0" w:color="auto"/>
          </w:divBdr>
        </w:div>
        <w:div w:id="2082363525">
          <w:marLeft w:val="0"/>
          <w:marRight w:val="0"/>
          <w:marTop w:val="480"/>
          <w:marBottom w:val="0"/>
          <w:divBdr>
            <w:top w:val="none" w:sz="0" w:space="0" w:color="auto"/>
            <w:left w:val="none" w:sz="0" w:space="0" w:color="auto"/>
            <w:bottom w:val="none" w:sz="0" w:space="0" w:color="auto"/>
            <w:right w:val="none" w:sz="0" w:space="0" w:color="auto"/>
          </w:divBdr>
        </w:div>
      </w:divsChild>
    </w:div>
    <w:div w:id="735784382">
      <w:bodyDiv w:val="1"/>
      <w:marLeft w:val="0"/>
      <w:marRight w:val="0"/>
      <w:marTop w:val="0"/>
      <w:marBottom w:val="0"/>
      <w:divBdr>
        <w:top w:val="none" w:sz="0" w:space="0" w:color="auto"/>
        <w:left w:val="none" w:sz="0" w:space="0" w:color="auto"/>
        <w:bottom w:val="none" w:sz="0" w:space="0" w:color="auto"/>
        <w:right w:val="none" w:sz="0" w:space="0" w:color="auto"/>
      </w:divBdr>
      <w:divsChild>
        <w:div w:id="577717514">
          <w:marLeft w:val="0"/>
          <w:marRight w:val="0"/>
          <w:marTop w:val="240"/>
          <w:marBottom w:val="0"/>
          <w:divBdr>
            <w:top w:val="none" w:sz="0" w:space="0" w:color="auto"/>
            <w:left w:val="none" w:sz="0" w:space="0" w:color="auto"/>
            <w:bottom w:val="none" w:sz="0" w:space="0" w:color="auto"/>
            <w:right w:val="none" w:sz="0" w:space="0" w:color="auto"/>
          </w:divBdr>
        </w:div>
        <w:div w:id="909927624">
          <w:marLeft w:val="0"/>
          <w:marRight w:val="0"/>
          <w:marTop w:val="480"/>
          <w:marBottom w:val="0"/>
          <w:divBdr>
            <w:top w:val="none" w:sz="0" w:space="0" w:color="auto"/>
            <w:left w:val="none" w:sz="0" w:space="0" w:color="auto"/>
            <w:bottom w:val="none" w:sz="0" w:space="0" w:color="auto"/>
            <w:right w:val="none" w:sz="0" w:space="0" w:color="auto"/>
          </w:divBdr>
        </w:div>
        <w:div w:id="1714618489">
          <w:marLeft w:val="0"/>
          <w:marRight w:val="0"/>
          <w:marTop w:val="240"/>
          <w:marBottom w:val="0"/>
          <w:divBdr>
            <w:top w:val="none" w:sz="0" w:space="0" w:color="auto"/>
            <w:left w:val="none" w:sz="0" w:space="0" w:color="auto"/>
            <w:bottom w:val="none" w:sz="0" w:space="0" w:color="auto"/>
            <w:right w:val="none" w:sz="0" w:space="0" w:color="auto"/>
          </w:divBdr>
        </w:div>
        <w:div w:id="2041779960">
          <w:marLeft w:val="0"/>
          <w:marRight w:val="0"/>
          <w:marTop w:val="480"/>
          <w:marBottom w:val="0"/>
          <w:divBdr>
            <w:top w:val="none" w:sz="0" w:space="0" w:color="auto"/>
            <w:left w:val="none" w:sz="0" w:space="0" w:color="auto"/>
            <w:bottom w:val="none" w:sz="0" w:space="0" w:color="auto"/>
            <w:right w:val="none" w:sz="0" w:space="0" w:color="auto"/>
          </w:divBdr>
        </w:div>
      </w:divsChild>
    </w:div>
    <w:div w:id="829827599">
      <w:bodyDiv w:val="1"/>
      <w:marLeft w:val="0"/>
      <w:marRight w:val="0"/>
      <w:marTop w:val="0"/>
      <w:marBottom w:val="0"/>
      <w:divBdr>
        <w:top w:val="none" w:sz="0" w:space="0" w:color="auto"/>
        <w:left w:val="none" w:sz="0" w:space="0" w:color="auto"/>
        <w:bottom w:val="none" w:sz="0" w:space="0" w:color="auto"/>
        <w:right w:val="none" w:sz="0" w:space="0" w:color="auto"/>
      </w:divBdr>
      <w:divsChild>
        <w:div w:id="310329433">
          <w:marLeft w:val="0"/>
          <w:marRight w:val="0"/>
          <w:marTop w:val="480"/>
          <w:marBottom w:val="0"/>
          <w:divBdr>
            <w:top w:val="none" w:sz="0" w:space="0" w:color="auto"/>
            <w:left w:val="none" w:sz="0" w:space="0" w:color="auto"/>
            <w:bottom w:val="none" w:sz="0" w:space="0" w:color="auto"/>
            <w:right w:val="none" w:sz="0" w:space="0" w:color="auto"/>
          </w:divBdr>
        </w:div>
        <w:div w:id="713120428">
          <w:marLeft w:val="0"/>
          <w:marRight w:val="0"/>
          <w:marTop w:val="480"/>
          <w:marBottom w:val="0"/>
          <w:divBdr>
            <w:top w:val="none" w:sz="0" w:space="0" w:color="auto"/>
            <w:left w:val="none" w:sz="0" w:space="0" w:color="auto"/>
            <w:bottom w:val="none" w:sz="0" w:space="0" w:color="auto"/>
            <w:right w:val="none" w:sz="0" w:space="0" w:color="auto"/>
          </w:divBdr>
        </w:div>
        <w:div w:id="742021600">
          <w:marLeft w:val="0"/>
          <w:marRight w:val="0"/>
          <w:marTop w:val="240"/>
          <w:marBottom w:val="0"/>
          <w:divBdr>
            <w:top w:val="none" w:sz="0" w:space="0" w:color="auto"/>
            <w:left w:val="none" w:sz="0" w:space="0" w:color="auto"/>
            <w:bottom w:val="none" w:sz="0" w:space="0" w:color="auto"/>
            <w:right w:val="none" w:sz="0" w:space="0" w:color="auto"/>
          </w:divBdr>
        </w:div>
        <w:div w:id="1066416298">
          <w:marLeft w:val="0"/>
          <w:marRight w:val="0"/>
          <w:marTop w:val="240"/>
          <w:marBottom w:val="0"/>
          <w:divBdr>
            <w:top w:val="none" w:sz="0" w:space="0" w:color="auto"/>
            <w:left w:val="none" w:sz="0" w:space="0" w:color="auto"/>
            <w:bottom w:val="none" w:sz="0" w:space="0" w:color="auto"/>
            <w:right w:val="none" w:sz="0" w:space="0" w:color="auto"/>
          </w:divBdr>
        </w:div>
        <w:div w:id="1944340419">
          <w:marLeft w:val="0"/>
          <w:marRight w:val="0"/>
          <w:marTop w:val="240"/>
          <w:marBottom w:val="0"/>
          <w:divBdr>
            <w:top w:val="none" w:sz="0" w:space="0" w:color="auto"/>
            <w:left w:val="none" w:sz="0" w:space="0" w:color="auto"/>
            <w:bottom w:val="none" w:sz="0" w:space="0" w:color="auto"/>
            <w:right w:val="none" w:sz="0" w:space="0" w:color="auto"/>
          </w:divBdr>
        </w:div>
        <w:div w:id="2092774699">
          <w:marLeft w:val="0"/>
          <w:marRight w:val="0"/>
          <w:marTop w:val="240"/>
          <w:marBottom w:val="0"/>
          <w:divBdr>
            <w:top w:val="none" w:sz="0" w:space="0" w:color="auto"/>
            <w:left w:val="none" w:sz="0" w:space="0" w:color="auto"/>
            <w:bottom w:val="none" w:sz="0" w:space="0" w:color="auto"/>
            <w:right w:val="none" w:sz="0" w:space="0" w:color="auto"/>
          </w:divBdr>
        </w:div>
      </w:divsChild>
    </w:div>
    <w:div w:id="842738839">
      <w:bodyDiv w:val="1"/>
      <w:marLeft w:val="0"/>
      <w:marRight w:val="0"/>
      <w:marTop w:val="0"/>
      <w:marBottom w:val="0"/>
      <w:divBdr>
        <w:top w:val="none" w:sz="0" w:space="0" w:color="auto"/>
        <w:left w:val="none" w:sz="0" w:space="0" w:color="auto"/>
        <w:bottom w:val="none" w:sz="0" w:space="0" w:color="auto"/>
        <w:right w:val="none" w:sz="0" w:space="0" w:color="auto"/>
      </w:divBdr>
      <w:divsChild>
        <w:div w:id="296493711">
          <w:marLeft w:val="0"/>
          <w:marRight w:val="0"/>
          <w:marTop w:val="240"/>
          <w:marBottom w:val="0"/>
          <w:divBdr>
            <w:top w:val="none" w:sz="0" w:space="0" w:color="auto"/>
            <w:left w:val="none" w:sz="0" w:space="0" w:color="auto"/>
            <w:bottom w:val="none" w:sz="0" w:space="0" w:color="auto"/>
            <w:right w:val="none" w:sz="0" w:space="0" w:color="auto"/>
          </w:divBdr>
        </w:div>
        <w:div w:id="880171015">
          <w:marLeft w:val="0"/>
          <w:marRight w:val="0"/>
          <w:marTop w:val="240"/>
          <w:marBottom w:val="0"/>
          <w:divBdr>
            <w:top w:val="none" w:sz="0" w:space="0" w:color="auto"/>
            <w:left w:val="none" w:sz="0" w:space="0" w:color="auto"/>
            <w:bottom w:val="none" w:sz="0" w:space="0" w:color="auto"/>
            <w:right w:val="none" w:sz="0" w:space="0" w:color="auto"/>
          </w:divBdr>
        </w:div>
        <w:div w:id="1780370068">
          <w:marLeft w:val="0"/>
          <w:marRight w:val="0"/>
          <w:marTop w:val="240"/>
          <w:marBottom w:val="0"/>
          <w:divBdr>
            <w:top w:val="none" w:sz="0" w:space="0" w:color="auto"/>
            <w:left w:val="none" w:sz="0" w:space="0" w:color="auto"/>
            <w:bottom w:val="none" w:sz="0" w:space="0" w:color="auto"/>
            <w:right w:val="none" w:sz="0" w:space="0" w:color="auto"/>
          </w:divBdr>
        </w:div>
      </w:divsChild>
    </w:div>
    <w:div w:id="874462163">
      <w:bodyDiv w:val="1"/>
      <w:marLeft w:val="0"/>
      <w:marRight w:val="0"/>
      <w:marTop w:val="0"/>
      <w:marBottom w:val="0"/>
      <w:divBdr>
        <w:top w:val="none" w:sz="0" w:space="0" w:color="auto"/>
        <w:left w:val="none" w:sz="0" w:space="0" w:color="auto"/>
        <w:bottom w:val="none" w:sz="0" w:space="0" w:color="auto"/>
        <w:right w:val="none" w:sz="0" w:space="0" w:color="auto"/>
      </w:divBdr>
      <w:divsChild>
        <w:div w:id="760680994">
          <w:marLeft w:val="425"/>
          <w:marRight w:val="0"/>
          <w:marTop w:val="0"/>
          <w:marBottom w:val="0"/>
          <w:divBdr>
            <w:top w:val="none" w:sz="0" w:space="0" w:color="auto"/>
            <w:left w:val="none" w:sz="0" w:space="0" w:color="auto"/>
            <w:bottom w:val="none" w:sz="0" w:space="0" w:color="auto"/>
            <w:right w:val="none" w:sz="0" w:space="0" w:color="auto"/>
          </w:divBdr>
        </w:div>
        <w:div w:id="1186091511">
          <w:marLeft w:val="0"/>
          <w:marRight w:val="0"/>
          <w:marTop w:val="240"/>
          <w:marBottom w:val="0"/>
          <w:divBdr>
            <w:top w:val="none" w:sz="0" w:space="0" w:color="auto"/>
            <w:left w:val="none" w:sz="0" w:space="0" w:color="auto"/>
            <w:bottom w:val="none" w:sz="0" w:space="0" w:color="auto"/>
            <w:right w:val="none" w:sz="0" w:space="0" w:color="auto"/>
          </w:divBdr>
        </w:div>
        <w:div w:id="2135783674">
          <w:marLeft w:val="425"/>
          <w:marRight w:val="0"/>
          <w:marTop w:val="0"/>
          <w:marBottom w:val="0"/>
          <w:divBdr>
            <w:top w:val="none" w:sz="0" w:space="0" w:color="auto"/>
            <w:left w:val="none" w:sz="0" w:space="0" w:color="auto"/>
            <w:bottom w:val="none" w:sz="0" w:space="0" w:color="auto"/>
            <w:right w:val="none" w:sz="0" w:space="0" w:color="auto"/>
          </w:divBdr>
        </w:div>
      </w:divsChild>
    </w:div>
    <w:div w:id="983970341">
      <w:bodyDiv w:val="1"/>
      <w:marLeft w:val="0"/>
      <w:marRight w:val="0"/>
      <w:marTop w:val="0"/>
      <w:marBottom w:val="0"/>
      <w:divBdr>
        <w:top w:val="none" w:sz="0" w:space="0" w:color="auto"/>
        <w:left w:val="none" w:sz="0" w:space="0" w:color="auto"/>
        <w:bottom w:val="none" w:sz="0" w:space="0" w:color="auto"/>
        <w:right w:val="none" w:sz="0" w:space="0" w:color="auto"/>
      </w:divBdr>
      <w:divsChild>
        <w:div w:id="790168068">
          <w:marLeft w:val="0"/>
          <w:marRight w:val="0"/>
          <w:marTop w:val="240"/>
          <w:marBottom w:val="0"/>
          <w:divBdr>
            <w:top w:val="none" w:sz="0" w:space="0" w:color="auto"/>
            <w:left w:val="none" w:sz="0" w:space="0" w:color="auto"/>
            <w:bottom w:val="none" w:sz="0" w:space="0" w:color="auto"/>
            <w:right w:val="none" w:sz="0" w:space="0" w:color="auto"/>
          </w:divBdr>
        </w:div>
        <w:div w:id="1285578707">
          <w:marLeft w:val="0"/>
          <w:marRight w:val="0"/>
          <w:marTop w:val="240"/>
          <w:marBottom w:val="0"/>
          <w:divBdr>
            <w:top w:val="none" w:sz="0" w:space="0" w:color="auto"/>
            <w:left w:val="none" w:sz="0" w:space="0" w:color="auto"/>
            <w:bottom w:val="none" w:sz="0" w:space="0" w:color="auto"/>
            <w:right w:val="none" w:sz="0" w:space="0" w:color="auto"/>
          </w:divBdr>
        </w:div>
        <w:div w:id="1444811775">
          <w:marLeft w:val="0"/>
          <w:marRight w:val="0"/>
          <w:marTop w:val="240"/>
          <w:marBottom w:val="0"/>
          <w:divBdr>
            <w:top w:val="none" w:sz="0" w:space="0" w:color="auto"/>
            <w:left w:val="none" w:sz="0" w:space="0" w:color="auto"/>
            <w:bottom w:val="none" w:sz="0" w:space="0" w:color="auto"/>
            <w:right w:val="none" w:sz="0" w:space="0" w:color="auto"/>
          </w:divBdr>
        </w:div>
      </w:divsChild>
    </w:div>
    <w:div w:id="1147741634">
      <w:bodyDiv w:val="1"/>
      <w:marLeft w:val="0"/>
      <w:marRight w:val="0"/>
      <w:marTop w:val="0"/>
      <w:marBottom w:val="0"/>
      <w:divBdr>
        <w:top w:val="none" w:sz="0" w:space="0" w:color="auto"/>
        <w:left w:val="none" w:sz="0" w:space="0" w:color="auto"/>
        <w:bottom w:val="none" w:sz="0" w:space="0" w:color="auto"/>
        <w:right w:val="none" w:sz="0" w:space="0" w:color="auto"/>
      </w:divBdr>
      <w:divsChild>
        <w:div w:id="1092242300">
          <w:marLeft w:val="425"/>
          <w:marRight w:val="0"/>
          <w:marTop w:val="0"/>
          <w:marBottom w:val="0"/>
          <w:divBdr>
            <w:top w:val="none" w:sz="0" w:space="0" w:color="auto"/>
            <w:left w:val="none" w:sz="0" w:space="0" w:color="auto"/>
            <w:bottom w:val="none" w:sz="0" w:space="0" w:color="auto"/>
            <w:right w:val="none" w:sz="0" w:space="0" w:color="auto"/>
          </w:divBdr>
        </w:div>
        <w:div w:id="1130053311">
          <w:marLeft w:val="0"/>
          <w:marRight w:val="0"/>
          <w:marTop w:val="240"/>
          <w:marBottom w:val="0"/>
          <w:divBdr>
            <w:top w:val="none" w:sz="0" w:space="0" w:color="auto"/>
            <w:left w:val="none" w:sz="0" w:space="0" w:color="auto"/>
            <w:bottom w:val="none" w:sz="0" w:space="0" w:color="auto"/>
            <w:right w:val="none" w:sz="0" w:space="0" w:color="auto"/>
          </w:divBdr>
        </w:div>
        <w:div w:id="1702708951">
          <w:marLeft w:val="425"/>
          <w:marRight w:val="0"/>
          <w:marTop w:val="0"/>
          <w:marBottom w:val="0"/>
          <w:divBdr>
            <w:top w:val="none" w:sz="0" w:space="0" w:color="auto"/>
            <w:left w:val="none" w:sz="0" w:space="0" w:color="auto"/>
            <w:bottom w:val="none" w:sz="0" w:space="0" w:color="auto"/>
            <w:right w:val="none" w:sz="0" w:space="0" w:color="auto"/>
          </w:divBdr>
        </w:div>
      </w:divsChild>
    </w:div>
    <w:div w:id="1164858508">
      <w:bodyDiv w:val="1"/>
      <w:marLeft w:val="0"/>
      <w:marRight w:val="0"/>
      <w:marTop w:val="0"/>
      <w:marBottom w:val="0"/>
      <w:divBdr>
        <w:top w:val="none" w:sz="0" w:space="0" w:color="auto"/>
        <w:left w:val="none" w:sz="0" w:space="0" w:color="auto"/>
        <w:bottom w:val="none" w:sz="0" w:space="0" w:color="auto"/>
        <w:right w:val="none" w:sz="0" w:space="0" w:color="auto"/>
      </w:divBdr>
    </w:div>
    <w:div w:id="1238711249">
      <w:bodyDiv w:val="1"/>
      <w:marLeft w:val="0"/>
      <w:marRight w:val="0"/>
      <w:marTop w:val="0"/>
      <w:marBottom w:val="0"/>
      <w:divBdr>
        <w:top w:val="none" w:sz="0" w:space="0" w:color="auto"/>
        <w:left w:val="none" w:sz="0" w:space="0" w:color="auto"/>
        <w:bottom w:val="none" w:sz="0" w:space="0" w:color="auto"/>
        <w:right w:val="none" w:sz="0" w:space="0" w:color="auto"/>
      </w:divBdr>
      <w:divsChild>
        <w:div w:id="121311989">
          <w:marLeft w:val="0"/>
          <w:marRight w:val="0"/>
          <w:marTop w:val="240"/>
          <w:marBottom w:val="0"/>
          <w:divBdr>
            <w:top w:val="none" w:sz="0" w:space="0" w:color="auto"/>
            <w:left w:val="none" w:sz="0" w:space="0" w:color="auto"/>
            <w:bottom w:val="none" w:sz="0" w:space="0" w:color="auto"/>
            <w:right w:val="none" w:sz="0" w:space="0" w:color="auto"/>
          </w:divBdr>
        </w:div>
        <w:div w:id="1135177038">
          <w:marLeft w:val="0"/>
          <w:marRight w:val="0"/>
          <w:marTop w:val="240"/>
          <w:marBottom w:val="0"/>
          <w:divBdr>
            <w:top w:val="none" w:sz="0" w:space="0" w:color="auto"/>
            <w:left w:val="none" w:sz="0" w:space="0" w:color="auto"/>
            <w:bottom w:val="none" w:sz="0" w:space="0" w:color="auto"/>
            <w:right w:val="none" w:sz="0" w:space="0" w:color="auto"/>
          </w:divBdr>
        </w:div>
        <w:div w:id="2040665166">
          <w:marLeft w:val="0"/>
          <w:marRight w:val="0"/>
          <w:marTop w:val="240"/>
          <w:marBottom w:val="0"/>
          <w:divBdr>
            <w:top w:val="none" w:sz="0" w:space="0" w:color="auto"/>
            <w:left w:val="none" w:sz="0" w:space="0" w:color="auto"/>
            <w:bottom w:val="none" w:sz="0" w:space="0" w:color="auto"/>
            <w:right w:val="none" w:sz="0" w:space="0" w:color="auto"/>
          </w:divBdr>
        </w:div>
      </w:divsChild>
    </w:div>
    <w:div w:id="1268536815">
      <w:bodyDiv w:val="1"/>
      <w:marLeft w:val="0"/>
      <w:marRight w:val="0"/>
      <w:marTop w:val="0"/>
      <w:marBottom w:val="0"/>
      <w:divBdr>
        <w:top w:val="none" w:sz="0" w:space="0" w:color="auto"/>
        <w:left w:val="none" w:sz="0" w:space="0" w:color="auto"/>
        <w:bottom w:val="none" w:sz="0" w:space="0" w:color="auto"/>
        <w:right w:val="none" w:sz="0" w:space="0" w:color="auto"/>
      </w:divBdr>
      <w:divsChild>
        <w:div w:id="18434018">
          <w:marLeft w:val="0"/>
          <w:marRight w:val="0"/>
          <w:marTop w:val="240"/>
          <w:marBottom w:val="0"/>
          <w:divBdr>
            <w:top w:val="none" w:sz="0" w:space="0" w:color="auto"/>
            <w:left w:val="none" w:sz="0" w:space="0" w:color="auto"/>
            <w:bottom w:val="none" w:sz="0" w:space="0" w:color="auto"/>
            <w:right w:val="none" w:sz="0" w:space="0" w:color="auto"/>
          </w:divBdr>
        </w:div>
        <w:div w:id="1012495111">
          <w:marLeft w:val="0"/>
          <w:marRight w:val="0"/>
          <w:marTop w:val="240"/>
          <w:marBottom w:val="0"/>
          <w:divBdr>
            <w:top w:val="none" w:sz="0" w:space="0" w:color="auto"/>
            <w:left w:val="none" w:sz="0" w:space="0" w:color="auto"/>
            <w:bottom w:val="none" w:sz="0" w:space="0" w:color="auto"/>
            <w:right w:val="none" w:sz="0" w:space="0" w:color="auto"/>
          </w:divBdr>
        </w:div>
        <w:div w:id="1218586164">
          <w:marLeft w:val="0"/>
          <w:marRight w:val="0"/>
          <w:marTop w:val="240"/>
          <w:marBottom w:val="0"/>
          <w:divBdr>
            <w:top w:val="none" w:sz="0" w:space="0" w:color="auto"/>
            <w:left w:val="none" w:sz="0" w:space="0" w:color="auto"/>
            <w:bottom w:val="none" w:sz="0" w:space="0" w:color="auto"/>
            <w:right w:val="none" w:sz="0" w:space="0" w:color="auto"/>
          </w:divBdr>
        </w:div>
      </w:divsChild>
    </w:div>
    <w:div w:id="1433430649">
      <w:bodyDiv w:val="1"/>
      <w:marLeft w:val="0"/>
      <w:marRight w:val="0"/>
      <w:marTop w:val="0"/>
      <w:marBottom w:val="0"/>
      <w:divBdr>
        <w:top w:val="none" w:sz="0" w:space="0" w:color="auto"/>
        <w:left w:val="none" w:sz="0" w:space="0" w:color="auto"/>
        <w:bottom w:val="none" w:sz="0" w:space="0" w:color="auto"/>
        <w:right w:val="none" w:sz="0" w:space="0" w:color="auto"/>
      </w:divBdr>
      <w:divsChild>
        <w:div w:id="515077398">
          <w:marLeft w:val="0"/>
          <w:marRight w:val="0"/>
          <w:marTop w:val="240"/>
          <w:marBottom w:val="0"/>
          <w:divBdr>
            <w:top w:val="none" w:sz="0" w:space="0" w:color="auto"/>
            <w:left w:val="none" w:sz="0" w:space="0" w:color="auto"/>
            <w:bottom w:val="none" w:sz="0" w:space="0" w:color="auto"/>
            <w:right w:val="none" w:sz="0" w:space="0" w:color="auto"/>
          </w:divBdr>
        </w:div>
        <w:div w:id="552691868">
          <w:marLeft w:val="0"/>
          <w:marRight w:val="0"/>
          <w:marTop w:val="240"/>
          <w:marBottom w:val="0"/>
          <w:divBdr>
            <w:top w:val="none" w:sz="0" w:space="0" w:color="auto"/>
            <w:left w:val="none" w:sz="0" w:space="0" w:color="auto"/>
            <w:bottom w:val="none" w:sz="0" w:space="0" w:color="auto"/>
            <w:right w:val="none" w:sz="0" w:space="0" w:color="auto"/>
          </w:divBdr>
        </w:div>
        <w:div w:id="704210704">
          <w:marLeft w:val="0"/>
          <w:marRight w:val="0"/>
          <w:marTop w:val="480"/>
          <w:marBottom w:val="0"/>
          <w:divBdr>
            <w:top w:val="none" w:sz="0" w:space="0" w:color="auto"/>
            <w:left w:val="none" w:sz="0" w:space="0" w:color="auto"/>
            <w:bottom w:val="none" w:sz="0" w:space="0" w:color="auto"/>
            <w:right w:val="none" w:sz="0" w:space="0" w:color="auto"/>
          </w:divBdr>
        </w:div>
        <w:div w:id="772867982">
          <w:marLeft w:val="0"/>
          <w:marRight w:val="0"/>
          <w:marTop w:val="480"/>
          <w:marBottom w:val="0"/>
          <w:divBdr>
            <w:top w:val="none" w:sz="0" w:space="0" w:color="auto"/>
            <w:left w:val="none" w:sz="0" w:space="0" w:color="auto"/>
            <w:bottom w:val="none" w:sz="0" w:space="0" w:color="auto"/>
            <w:right w:val="none" w:sz="0" w:space="0" w:color="auto"/>
          </w:divBdr>
        </w:div>
        <w:div w:id="868296291">
          <w:marLeft w:val="0"/>
          <w:marRight w:val="0"/>
          <w:marTop w:val="480"/>
          <w:marBottom w:val="0"/>
          <w:divBdr>
            <w:top w:val="none" w:sz="0" w:space="0" w:color="auto"/>
            <w:left w:val="none" w:sz="0" w:space="0" w:color="auto"/>
            <w:bottom w:val="none" w:sz="0" w:space="0" w:color="auto"/>
            <w:right w:val="none" w:sz="0" w:space="0" w:color="auto"/>
          </w:divBdr>
        </w:div>
        <w:div w:id="990989713">
          <w:marLeft w:val="0"/>
          <w:marRight w:val="0"/>
          <w:marTop w:val="240"/>
          <w:marBottom w:val="0"/>
          <w:divBdr>
            <w:top w:val="none" w:sz="0" w:space="0" w:color="auto"/>
            <w:left w:val="none" w:sz="0" w:space="0" w:color="auto"/>
            <w:bottom w:val="none" w:sz="0" w:space="0" w:color="auto"/>
            <w:right w:val="none" w:sz="0" w:space="0" w:color="auto"/>
          </w:divBdr>
        </w:div>
        <w:div w:id="1011104292">
          <w:marLeft w:val="0"/>
          <w:marRight w:val="0"/>
          <w:marTop w:val="240"/>
          <w:marBottom w:val="0"/>
          <w:divBdr>
            <w:top w:val="none" w:sz="0" w:space="0" w:color="auto"/>
            <w:left w:val="none" w:sz="0" w:space="0" w:color="auto"/>
            <w:bottom w:val="none" w:sz="0" w:space="0" w:color="auto"/>
            <w:right w:val="none" w:sz="0" w:space="0" w:color="auto"/>
          </w:divBdr>
        </w:div>
        <w:div w:id="1444688986">
          <w:marLeft w:val="0"/>
          <w:marRight w:val="0"/>
          <w:marTop w:val="240"/>
          <w:marBottom w:val="0"/>
          <w:divBdr>
            <w:top w:val="none" w:sz="0" w:space="0" w:color="auto"/>
            <w:left w:val="none" w:sz="0" w:space="0" w:color="auto"/>
            <w:bottom w:val="none" w:sz="0" w:space="0" w:color="auto"/>
            <w:right w:val="none" w:sz="0" w:space="0" w:color="auto"/>
          </w:divBdr>
        </w:div>
        <w:div w:id="1551184164">
          <w:marLeft w:val="0"/>
          <w:marRight w:val="0"/>
          <w:marTop w:val="480"/>
          <w:marBottom w:val="0"/>
          <w:divBdr>
            <w:top w:val="none" w:sz="0" w:space="0" w:color="auto"/>
            <w:left w:val="none" w:sz="0" w:space="0" w:color="auto"/>
            <w:bottom w:val="none" w:sz="0" w:space="0" w:color="auto"/>
            <w:right w:val="none" w:sz="0" w:space="0" w:color="auto"/>
          </w:divBdr>
        </w:div>
        <w:div w:id="1562331433">
          <w:marLeft w:val="0"/>
          <w:marRight w:val="0"/>
          <w:marTop w:val="240"/>
          <w:marBottom w:val="0"/>
          <w:divBdr>
            <w:top w:val="none" w:sz="0" w:space="0" w:color="auto"/>
            <w:left w:val="none" w:sz="0" w:space="0" w:color="auto"/>
            <w:bottom w:val="none" w:sz="0" w:space="0" w:color="auto"/>
            <w:right w:val="none" w:sz="0" w:space="0" w:color="auto"/>
          </w:divBdr>
        </w:div>
        <w:div w:id="1569655166">
          <w:marLeft w:val="0"/>
          <w:marRight w:val="0"/>
          <w:marTop w:val="240"/>
          <w:marBottom w:val="0"/>
          <w:divBdr>
            <w:top w:val="none" w:sz="0" w:space="0" w:color="auto"/>
            <w:left w:val="none" w:sz="0" w:space="0" w:color="auto"/>
            <w:bottom w:val="none" w:sz="0" w:space="0" w:color="auto"/>
            <w:right w:val="none" w:sz="0" w:space="0" w:color="auto"/>
          </w:divBdr>
        </w:div>
        <w:div w:id="1679500598">
          <w:marLeft w:val="0"/>
          <w:marRight w:val="0"/>
          <w:marTop w:val="480"/>
          <w:marBottom w:val="0"/>
          <w:divBdr>
            <w:top w:val="none" w:sz="0" w:space="0" w:color="auto"/>
            <w:left w:val="none" w:sz="0" w:space="0" w:color="auto"/>
            <w:bottom w:val="none" w:sz="0" w:space="0" w:color="auto"/>
            <w:right w:val="none" w:sz="0" w:space="0" w:color="auto"/>
          </w:divBdr>
        </w:div>
        <w:div w:id="1747259309">
          <w:marLeft w:val="0"/>
          <w:marRight w:val="0"/>
          <w:marTop w:val="240"/>
          <w:marBottom w:val="0"/>
          <w:divBdr>
            <w:top w:val="none" w:sz="0" w:space="0" w:color="auto"/>
            <w:left w:val="none" w:sz="0" w:space="0" w:color="auto"/>
            <w:bottom w:val="none" w:sz="0" w:space="0" w:color="auto"/>
            <w:right w:val="none" w:sz="0" w:space="0" w:color="auto"/>
          </w:divBdr>
        </w:div>
        <w:div w:id="1788156017">
          <w:marLeft w:val="0"/>
          <w:marRight w:val="0"/>
          <w:marTop w:val="240"/>
          <w:marBottom w:val="0"/>
          <w:divBdr>
            <w:top w:val="none" w:sz="0" w:space="0" w:color="auto"/>
            <w:left w:val="none" w:sz="0" w:space="0" w:color="auto"/>
            <w:bottom w:val="none" w:sz="0" w:space="0" w:color="auto"/>
            <w:right w:val="none" w:sz="0" w:space="0" w:color="auto"/>
          </w:divBdr>
        </w:div>
        <w:div w:id="1845894422">
          <w:marLeft w:val="0"/>
          <w:marRight w:val="0"/>
          <w:marTop w:val="240"/>
          <w:marBottom w:val="0"/>
          <w:divBdr>
            <w:top w:val="none" w:sz="0" w:space="0" w:color="auto"/>
            <w:left w:val="none" w:sz="0" w:space="0" w:color="auto"/>
            <w:bottom w:val="none" w:sz="0" w:space="0" w:color="auto"/>
            <w:right w:val="none" w:sz="0" w:space="0" w:color="auto"/>
          </w:divBdr>
        </w:div>
        <w:div w:id="1905606949">
          <w:marLeft w:val="0"/>
          <w:marRight w:val="0"/>
          <w:marTop w:val="240"/>
          <w:marBottom w:val="0"/>
          <w:divBdr>
            <w:top w:val="none" w:sz="0" w:space="0" w:color="auto"/>
            <w:left w:val="none" w:sz="0" w:space="0" w:color="auto"/>
            <w:bottom w:val="none" w:sz="0" w:space="0" w:color="auto"/>
            <w:right w:val="none" w:sz="0" w:space="0" w:color="auto"/>
          </w:divBdr>
        </w:div>
        <w:div w:id="1906329946">
          <w:marLeft w:val="0"/>
          <w:marRight w:val="0"/>
          <w:marTop w:val="240"/>
          <w:marBottom w:val="0"/>
          <w:divBdr>
            <w:top w:val="none" w:sz="0" w:space="0" w:color="auto"/>
            <w:left w:val="none" w:sz="0" w:space="0" w:color="auto"/>
            <w:bottom w:val="none" w:sz="0" w:space="0" w:color="auto"/>
            <w:right w:val="none" w:sz="0" w:space="0" w:color="auto"/>
          </w:divBdr>
        </w:div>
      </w:divsChild>
    </w:div>
    <w:div w:id="1507011855">
      <w:bodyDiv w:val="1"/>
      <w:marLeft w:val="0"/>
      <w:marRight w:val="0"/>
      <w:marTop w:val="0"/>
      <w:marBottom w:val="0"/>
      <w:divBdr>
        <w:top w:val="none" w:sz="0" w:space="0" w:color="auto"/>
        <w:left w:val="none" w:sz="0" w:space="0" w:color="auto"/>
        <w:bottom w:val="none" w:sz="0" w:space="0" w:color="auto"/>
        <w:right w:val="none" w:sz="0" w:space="0" w:color="auto"/>
      </w:divBdr>
    </w:div>
    <w:div w:id="1516773303">
      <w:bodyDiv w:val="1"/>
      <w:marLeft w:val="0"/>
      <w:marRight w:val="0"/>
      <w:marTop w:val="0"/>
      <w:marBottom w:val="0"/>
      <w:divBdr>
        <w:top w:val="none" w:sz="0" w:space="0" w:color="auto"/>
        <w:left w:val="none" w:sz="0" w:space="0" w:color="auto"/>
        <w:bottom w:val="none" w:sz="0" w:space="0" w:color="auto"/>
        <w:right w:val="none" w:sz="0" w:space="0" w:color="auto"/>
      </w:divBdr>
      <w:divsChild>
        <w:div w:id="362248463">
          <w:marLeft w:val="0"/>
          <w:marRight w:val="0"/>
          <w:marTop w:val="240"/>
          <w:marBottom w:val="0"/>
          <w:divBdr>
            <w:top w:val="none" w:sz="0" w:space="0" w:color="auto"/>
            <w:left w:val="none" w:sz="0" w:space="0" w:color="auto"/>
            <w:bottom w:val="none" w:sz="0" w:space="0" w:color="auto"/>
            <w:right w:val="none" w:sz="0" w:space="0" w:color="auto"/>
          </w:divBdr>
        </w:div>
        <w:div w:id="1244487343">
          <w:marLeft w:val="0"/>
          <w:marRight w:val="0"/>
          <w:marTop w:val="240"/>
          <w:marBottom w:val="0"/>
          <w:divBdr>
            <w:top w:val="none" w:sz="0" w:space="0" w:color="auto"/>
            <w:left w:val="none" w:sz="0" w:space="0" w:color="auto"/>
            <w:bottom w:val="none" w:sz="0" w:space="0" w:color="auto"/>
            <w:right w:val="none" w:sz="0" w:space="0" w:color="auto"/>
          </w:divBdr>
        </w:div>
        <w:div w:id="1768499759">
          <w:marLeft w:val="0"/>
          <w:marRight w:val="0"/>
          <w:marTop w:val="240"/>
          <w:marBottom w:val="0"/>
          <w:divBdr>
            <w:top w:val="none" w:sz="0" w:space="0" w:color="auto"/>
            <w:left w:val="none" w:sz="0" w:space="0" w:color="auto"/>
            <w:bottom w:val="none" w:sz="0" w:space="0" w:color="auto"/>
            <w:right w:val="none" w:sz="0" w:space="0" w:color="auto"/>
          </w:divBdr>
        </w:div>
      </w:divsChild>
    </w:div>
    <w:div w:id="1573848512">
      <w:bodyDiv w:val="1"/>
      <w:marLeft w:val="0"/>
      <w:marRight w:val="0"/>
      <w:marTop w:val="0"/>
      <w:marBottom w:val="0"/>
      <w:divBdr>
        <w:top w:val="none" w:sz="0" w:space="0" w:color="auto"/>
        <w:left w:val="none" w:sz="0" w:space="0" w:color="auto"/>
        <w:bottom w:val="none" w:sz="0" w:space="0" w:color="auto"/>
        <w:right w:val="none" w:sz="0" w:space="0" w:color="auto"/>
      </w:divBdr>
      <w:divsChild>
        <w:div w:id="58480803">
          <w:marLeft w:val="0"/>
          <w:marRight w:val="0"/>
          <w:marTop w:val="240"/>
          <w:marBottom w:val="0"/>
          <w:divBdr>
            <w:top w:val="none" w:sz="0" w:space="0" w:color="auto"/>
            <w:left w:val="none" w:sz="0" w:space="0" w:color="auto"/>
            <w:bottom w:val="none" w:sz="0" w:space="0" w:color="auto"/>
            <w:right w:val="none" w:sz="0" w:space="0" w:color="auto"/>
          </w:divBdr>
        </w:div>
        <w:div w:id="161506591">
          <w:marLeft w:val="0"/>
          <w:marRight w:val="0"/>
          <w:marTop w:val="480"/>
          <w:marBottom w:val="0"/>
          <w:divBdr>
            <w:top w:val="none" w:sz="0" w:space="0" w:color="auto"/>
            <w:left w:val="none" w:sz="0" w:space="0" w:color="auto"/>
            <w:bottom w:val="none" w:sz="0" w:space="0" w:color="auto"/>
            <w:right w:val="none" w:sz="0" w:space="0" w:color="auto"/>
          </w:divBdr>
        </w:div>
        <w:div w:id="907612104">
          <w:marLeft w:val="0"/>
          <w:marRight w:val="0"/>
          <w:marTop w:val="240"/>
          <w:marBottom w:val="0"/>
          <w:divBdr>
            <w:top w:val="none" w:sz="0" w:space="0" w:color="auto"/>
            <w:left w:val="none" w:sz="0" w:space="0" w:color="auto"/>
            <w:bottom w:val="none" w:sz="0" w:space="0" w:color="auto"/>
            <w:right w:val="none" w:sz="0" w:space="0" w:color="auto"/>
          </w:divBdr>
        </w:div>
        <w:div w:id="1937247905">
          <w:marLeft w:val="0"/>
          <w:marRight w:val="0"/>
          <w:marTop w:val="480"/>
          <w:marBottom w:val="0"/>
          <w:divBdr>
            <w:top w:val="none" w:sz="0" w:space="0" w:color="auto"/>
            <w:left w:val="none" w:sz="0" w:space="0" w:color="auto"/>
            <w:bottom w:val="none" w:sz="0" w:space="0" w:color="auto"/>
            <w:right w:val="none" w:sz="0" w:space="0" w:color="auto"/>
          </w:divBdr>
        </w:div>
        <w:div w:id="2003780065">
          <w:marLeft w:val="0"/>
          <w:marRight w:val="0"/>
          <w:marTop w:val="240"/>
          <w:marBottom w:val="0"/>
          <w:divBdr>
            <w:top w:val="none" w:sz="0" w:space="0" w:color="auto"/>
            <w:left w:val="none" w:sz="0" w:space="0" w:color="auto"/>
            <w:bottom w:val="none" w:sz="0" w:space="0" w:color="auto"/>
            <w:right w:val="none" w:sz="0" w:space="0" w:color="auto"/>
          </w:divBdr>
        </w:div>
      </w:divsChild>
    </w:div>
    <w:div w:id="1580752843">
      <w:bodyDiv w:val="1"/>
      <w:marLeft w:val="0"/>
      <w:marRight w:val="0"/>
      <w:marTop w:val="0"/>
      <w:marBottom w:val="0"/>
      <w:divBdr>
        <w:top w:val="none" w:sz="0" w:space="0" w:color="auto"/>
        <w:left w:val="none" w:sz="0" w:space="0" w:color="auto"/>
        <w:bottom w:val="none" w:sz="0" w:space="0" w:color="auto"/>
        <w:right w:val="none" w:sz="0" w:space="0" w:color="auto"/>
      </w:divBdr>
      <w:divsChild>
        <w:div w:id="387413676">
          <w:marLeft w:val="0"/>
          <w:marRight w:val="0"/>
          <w:marTop w:val="240"/>
          <w:marBottom w:val="0"/>
          <w:divBdr>
            <w:top w:val="none" w:sz="0" w:space="0" w:color="auto"/>
            <w:left w:val="none" w:sz="0" w:space="0" w:color="auto"/>
            <w:bottom w:val="none" w:sz="0" w:space="0" w:color="auto"/>
            <w:right w:val="none" w:sz="0" w:space="0" w:color="auto"/>
          </w:divBdr>
        </w:div>
        <w:div w:id="2041002936">
          <w:marLeft w:val="0"/>
          <w:marRight w:val="0"/>
          <w:marTop w:val="480"/>
          <w:marBottom w:val="0"/>
          <w:divBdr>
            <w:top w:val="none" w:sz="0" w:space="0" w:color="auto"/>
            <w:left w:val="none" w:sz="0" w:space="0" w:color="auto"/>
            <w:bottom w:val="none" w:sz="0" w:space="0" w:color="auto"/>
            <w:right w:val="none" w:sz="0" w:space="0" w:color="auto"/>
          </w:divBdr>
        </w:div>
      </w:divsChild>
    </w:div>
    <w:div w:id="1784114045">
      <w:bodyDiv w:val="1"/>
      <w:marLeft w:val="0"/>
      <w:marRight w:val="0"/>
      <w:marTop w:val="0"/>
      <w:marBottom w:val="0"/>
      <w:divBdr>
        <w:top w:val="none" w:sz="0" w:space="0" w:color="auto"/>
        <w:left w:val="none" w:sz="0" w:space="0" w:color="auto"/>
        <w:bottom w:val="none" w:sz="0" w:space="0" w:color="auto"/>
        <w:right w:val="none" w:sz="0" w:space="0" w:color="auto"/>
      </w:divBdr>
      <w:divsChild>
        <w:div w:id="227037035">
          <w:marLeft w:val="0"/>
          <w:marRight w:val="0"/>
          <w:marTop w:val="240"/>
          <w:marBottom w:val="0"/>
          <w:divBdr>
            <w:top w:val="none" w:sz="0" w:space="0" w:color="auto"/>
            <w:left w:val="none" w:sz="0" w:space="0" w:color="auto"/>
            <w:bottom w:val="none" w:sz="0" w:space="0" w:color="auto"/>
            <w:right w:val="none" w:sz="0" w:space="0" w:color="auto"/>
          </w:divBdr>
        </w:div>
        <w:div w:id="825974173">
          <w:marLeft w:val="0"/>
          <w:marRight w:val="0"/>
          <w:marTop w:val="240"/>
          <w:marBottom w:val="0"/>
          <w:divBdr>
            <w:top w:val="none" w:sz="0" w:space="0" w:color="auto"/>
            <w:left w:val="none" w:sz="0" w:space="0" w:color="auto"/>
            <w:bottom w:val="none" w:sz="0" w:space="0" w:color="auto"/>
            <w:right w:val="none" w:sz="0" w:space="0" w:color="auto"/>
          </w:divBdr>
        </w:div>
        <w:div w:id="1416978499">
          <w:marLeft w:val="0"/>
          <w:marRight w:val="0"/>
          <w:marTop w:val="480"/>
          <w:marBottom w:val="0"/>
          <w:divBdr>
            <w:top w:val="none" w:sz="0" w:space="0" w:color="auto"/>
            <w:left w:val="none" w:sz="0" w:space="0" w:color="auto"/>
            <w:bottom w:val="none" w:sz="0" w:space="0" w:color="auto"/>
            <w:right w:val="none" w:sz="0" w:space="0" w:color="auto"/>
          </w:divBdr>
        </w:div>
        <w:div w:id="1781100119">
          <w:marLeft w:val="0"/>
          <w:marRight w:val="0"/>
          <w:marTop w:val="240"/>
          <w:marBottom w:val="0"/>
          <w:divBdr>
            <w:top w:val="none" w:sz="0" w:space="0" w:color="auto"/>
            <w:left w:val="none" w:sz="0" w:space="0" w:color="auto"/>
            <w:bottom w:val="none" w:sz="0" w:space="0" w:color="auto"/>
            <w:right w:val="none" w:sz="0" w:space="0" w:color="auto"/>
          </w:divBdr>
        </w:div>
        <w:div w:id="2126995183">
          <w:marLeft w:val="0"/>
          <w:marRight w:val="0"/>
          <w:marTop w:val="480"/>
          <w:marBottom w:val="0"/>
          <w:divBdr>
            <w:top w:val="none" w:sz="0" w:space="0" w:color="auto"/>
            <w:left w:val="none" w:sz="0" w:space="0" w:color="auto"/>
            <w:bottom w:val="none" w:sz="0" w:space="0" w:color="auto"/>
            <w:right w:val="none" w:sz="0" w:space="0" w:color="auto"/>
          </w:divBdr>
        </w:div>
      </w:divsChild>
    </w:div>
    <w:div w:id="1788694521">
      <w:bodyDiv w:val="1"/>
      <w:marLeft w:val="0"/>
      <w:marRight w:val="0"/>
      <w:marTop w:val="0"/>
      <w:marBottom w:val="0"/>
      <w:divBdr>
        <w:top w:val="none" w:sz="0" w:space="0" w:color="auto"/>
        <w:left w:val="none" w:sz="0" w:space="0" w:color="auto"/>
        <w:bottom w:val="none" w:sz="0" w:space="0" w:color="auto"/>
        <w:right w:val="none" w:sz="0" w:space="0" w:color="auto"/>
      </w:divBdr>
      <w:divsChild>
        <w:div w:id="109590123">
          <w:marLeft w:val="0"/>
          <w:marRight w:val="0"/>
          <w:marTop w:val="480"/>
          <w:marBottom w:val="0"/>
          <w:divBdr>
            <w:top w:val="none" w:sz="0" w:space="0" w:color="auto"/>
            <w:left w:val="none" w:sz="0" w:space="0" w:color="auto"/>
            <w:bottom w:val="none" w:sz="0" w:space="0" w:color="auto"/>
            <w:right w:val="none" w:sz="0" w:space="0" w:color="auto"/>
          </w:divBdr>
        </w:div>
        <w:div w:id="291642363">
          <w:marLeft w:val="0"/>
          <w:marRight w:val="0"/>
          <w:marTop w:val="240"/>
          <w:marBottom w:val="0"/>
          <w:divBdr>
            <w:top w:val="none" w:sz="0" w:space="0" w:color="auto"/>
            <w:left w:val="none" w:sz="0" w:space="0" w:color="auto"/>
            <w:bottom w:val="none" w:sz="0" w:space="0" w:color="auto"/>
            <w:right w:val="none" w:sz="0" w:space="0" w:color="auto"/>
          </w:divBdr>
        </w:div>
        <w:div w:id="1047991257">
          <w:marLeft w:val="0"/>
          <w:marRight w:val="0"/>
          <w:marTop w:val="480"/>
          <w:marBottom w:val="0"/>
          <w:divBdr>
            <w:top w:val="none" w:sz="0" w:space="0" w:color="auto"/>
            <w:left w:val="none" w:sz="0" w:space="0" w:color="auto"/>
            <w:bottom w:val="none" w:sz="0" w:space="0" w:color="auto"/>
            <w:right w:val="none" w:sz="0" w:space="0" w:color="auto"/>
          </w:divBdr>
        </w:div>
        <w:div w:id="1567498271">
          <w:marLeft w:val="0"/>
          <w:marRight w:val="0"/>
          <w:marTop w:val="480"/>
          <w:marBottom w:val="0"/>
          <w:divBdr>
            <w:top w:val="none" w:sz="0" w:space="0" w:color="auto"/>
            <w:left w:val="none" w:sz="0" w:space="0" w:color="auto"/>
            <w:bottom w:val="none" w:sz="0" w:space="0" w:color="auto"/>
            <w:right w:val="none" w:sz="0" w:space="0" w:color="auto"/>
          </w:divBdr>
        </w:div>
        <w:div w:id="1611429376">
          <w:marLeft w:val="0"/>
          <w:marRight w:val="0"/>
          <w:marTop w:val="240"/>
          <w:marBottom w:val="0"/>
          <w:divBdr>
            <w:top w:val="none" w:sz="0" w:space="0" w:color="auto"/>
            <w:left w:val="none" w:sz="0" w:space="0" w:color="auto"/>
            <w:bottom w:val="none" w:sz="0" w:space="0" w:color="auto"/>
            <w:right w:val="none" w:sz="0" w:space="0" w:color="auto"/>
          </w:divBdr>
        </w:div>
        <w:div w:id="1885482280">
          <w:marLeft w:val="0"/>
          <w:marRight w:val="0"/>
          <w:marTop w:val="240"/>
          <w:marBottom w:val="0"/>
          <w:divBdr>
            <w:top w:val="none" w:sz="0" w:space="0" w:color="auto"/>
            <w:left w:val="none" w:sz="0" w:space="0" w:color="auto"/>
            <w:bottom w:val="none" w:sz="0" w:space="0" w:color="auto"/>
            <w:right w:val="none" w:sz="0" w:space="0" w:color="auto"/>
          </w:divBdr>
        </w:div>
      </w:divsChild>
    </w:div>
    <w:div w:id="1791044940">
      <w:bodyDiv w:val="1"/>
      <w:marLeft w:val="0"/>
      <w:marRight w:val="0"/>
      <w:marTop w:val="0"/>
      <w:marBottom w:val="0"/>
      <w:divBdr>
        <w:top w:val="none" w:sz="0" w:space="0" w:color="auto"/>
        <w:left w:val="none" w:sz="0" w:space="0" w:color="auto"/>
        <w:bottom w:val="none" w:sz="0" w:space="0" w:color="auto"/>
        <w:right w:val="none" w:sz="0" w:space="0" w:color="auto"/>
      </w:divBdr>
      <w:divsChild>
        <w:div w:id="1711881720">
          <w:marLeft w:val="0"/>
          <w:marRight w:val="0"/>
          <w:marTop w:val="240"/>
          <w:marBottom w:val="0"/>
          <w:divBdr>
            <w:top w:val="none" w:sz="0" w:space="0" w:color="auto"/>
            <w:left w:val="none" w:sz="0" w:space="0" w:color="auto"/>
            <w:bottom w:val="none" w:sz="0" w:space="0" w:color="auto"/>
            <w:right w:val="none" w:sz="0" w:space="0" w:color="auto"/>
          </w:divBdr>
        </w:div>
        <w:div w:id="2102332359">
          <w:marLeft w:val="0"/>
          <w:marRight w:val="0"/>
          <w:marTop w:val="480"/>
          <w:marBottom w:val="0"/>
          <w:divBdr>
            <w:top w:val="none" w:sz="0" w:space="0" w:color="auto"/>
            <w:left w:val="none" w:sz="0" w:space="0" w:color="auto"/>
            <w:bottom w:val="none" w:sz="0" w:space="0" w:color="auto"/>
            <w:right w:val="none" w:sz="0" w:space="0" w:color="auto"/>
          </w:divBdr>
        </w:div>
      </w:divsChild>
    </w:div>
    <w:div w:id="1875144936">
      <w:bodyDiv w:val="1"/>
      <w:marLeft w:val="0"/>
      <w:marRight w:val="0"/>
      <w:marTop w:val="0"/>
      <w:marBottom w:val="0"/>
      <w:divBdr>
        <w:top w:val="none" w:sz="0" w:space="0" w:color="auto"/>
        <w:left w:val="none" w:sz="0" w:space="0" w:color="auto"/>
        <w:bottom w:val="none" w:sz="0" w:space="0" w:color="auto"/>
        <w:right w:val="none" w:sz="0" w:space="0" w:color="auto"/>
      </w:divBdr>
      <w:divsChild>
        <w:div w:id="530388195">
          <w:marLeft w:val="0"/>
          <w:marRight w:val="0"/>
          <w:marTop w:val="240"/>
          <w:marBottom w:val="0"/>
          <w:divBdr>
            <w:top w:val="none" w:sz="0" w:space="0" w:color="auto"/>
            <w:left w:val="none" w:sz="0" w:space="0" w:color="auto"/>
            <w:bottom w:val="none" w:sz="0" w:space="0" w:color="auto"/>
            <w:right w:val="none" w:sz="0" w:space="0" w:color="auto"/>
          </w:divBdr>
        </w:div>
        <w:div w:id="1172641726">
          <w:marLeft w:val="425"/>
          <w:marRight w:val="0"/>
          <w:marTop w:val="0"/>
          <w:marBottom w:val="0"/>
          <w:divBdr>
            <w:top w:val="none" w:sz="0" w:space="0" w:color="auto"/>
            <w:left w:val="none" w:sz="0" w:space="0" w:color="auto"/>
            <w:bottom w:val="none" w:sz="0" w:space="0" w:color="auto"/>
            <w:right w:val="none" w:sz="0" w:space="0" w:color="auto"/>
          </w:divBdr>
        </w:div>
      </w:divsChild>
    </w:div>
    <w:div w:id="1923643259">
      <w:bodyDiv w:val="1"/>
      <w:marLeft w:val="0"/>
      <w:marRight w:val="0"/>
      <w:marTop w:val="0"/>
      <w:marBottom w:val="0"/>
      <w:divBdr>
        <w:top w:val="none" w:sz="0" w:space="0" w:color="auto"/>
        <w:left w:val="none" w:sz="0" w:space="0" w:color="auto"/>
        <w:bottom w:val="none" w:sz="0" w:space="0" w:color="auto"/>
        <w:right w:val="none" w:sz="0" w:space="0" w:color="auto"/>
      </w:divBdr>
    </w:div>
    <w:div w:id="1941910815">
      <w:bodyDiv w:val="1"/>
      <w:marLeft w:val="0"/>
      <w:marRight w:val="0"/>
      <w:marTop w:val="0"/>
      <w:marBottom w:val="0"/>
      <w:divBdr>
        <w:top w:val="none" w:sz="0" w:space="0" w:color="auto"/>
        <w:left w:val="none" w:sz="0" w:space="0" w:color="auto"/>
        <w:bottom w:val="none" w:sz="0" w:space="0" w:color="auto"/>
        <w:right w:val="none" w:sz="0" w:space="0" w:color="auto"/>
      </w:divBdr>
      <w:divsChild>
        <w:div w:id="312291809">
          <w:marLeft w:val="0"/>
          <w:marRight w:val="0"/>
          <w:marTop w:val="480"/>
          <w:marBottom w:val="0"/>
          <w:divBdr>
            <w:top w:val="none" w:sz="0" w:space="0" w:color="auto"/>
            <w:left w:val="none" w:sz="0" w:space="0" w:color="auto"/>
            <w:bottom w:val="none" w:sz="0" w:space="0" w:color="auto"/>
            <w:right w:val="none" w:sz="0" w:space="0" w:color="auto"/>
          </w:divBdr>
        </w:div>
        <w:div w:id="534731211">
          <w:marLeft w:val="0"/>
          <w:marRight w:val="0"/>
          <w:marTop w:val="240"/>
          <w:marBottom w:val="0"/>
          <w:divBdr>
            <w:top w:val="none" w:sz="0" w:space="0" w:color="auto"/>
            <w:left w:val="none" w:sz="0" w:space="0" w:color="auto"/>
            <w:bottom w:val="none" w:sz="0" w:space="0" w:color="auto"/>
            <w:right w:val="none" w:sz="0" w:space="0" w:color="auto"/>
          </w:divBdr>
        </w:div>
        <w:div w:id="539173595">
          <w:marLeft w:val="0"/>
          <w:marRight w:val="0"/>
          <w:marTop w:val="240"/>
          <w:marBottom w:val="0"/>
          <w:divBdr>
            <w:top w:val="none" w:sz="0" w:space="0" w:color="auto"/>
            <w:left w:val="none" w:sz="0" w:space="0" w:color="auto"/>
            <w:bottom w:val="none" w:sz="0" w:space="0" w:color="auto"/>
            <w:right w:val="none" w:sz="0" w:space="0" w:color="auto"/>
          </w:divBdr>
        </w:div>
        <w:div w:id="798914886">
          <w:marLeft w:val="0"/>
          <w:marRight w:val="0"/>
          <w:marTop w:val="480"/>
          <w:marBottom w:val="0"/>
          <w:divBdr>
            <w:top w:val="none" w:sz="0" w:space="0" w:color="auto"/>
            <w:left w:val="none" w:sz="0" w:space="0" w:color="auto"/>
            <w:bottom w:val="none" w:sz="0" w:space="0" w:color="auto"/>
            <w:right w:val="none" w:sz="0" w:space="0" w:color="auto"/>
          </w:divBdr>
        </w:div>
        <w:div w:id="1463230313">
          <w:marLeft w:val="0"/>
          <w:marRight w:val="0"/>
          <w:marTop w:val="240"/>
          <w:marBottom w:val="0"/>
          <w:divBdr>
            <w:top w:val="none" w:sz="0" w:space="0" w:color="auto"/>
            <w:left w:val="none" w:sz="0" w:space="0" w:color="auto"/>
            <w:bottom w:val="none" w:sz="0" w:space="0" w:color="auto"/>
            <w:right w:val="none" w:sz="0" w:space="0" w:color="auto"/>
          </w:divBdr>
        </w:div>
        <w:div w:id="1508327488">
          <w:marLeft w:val="0"/>
          <w:marRight w:val="0"/>
          <w:marTop w:val="480"/>
          <w:marBottom w:val="0"/>
          <w:divBdr>
            <w:top w:val="none" w:sz="0" w:space="0" w:color="auto"/>
            <w:left w:val="none" w:sz="0" w:space="0" w:color="auto"/>
            <w:bottom w:val="none" w:sz="0" w:space="0" w:color="auto"/>
            <w:right w:val="none" w:sz="0" w:space="0" w:color="auto"/>
          </w:divBdr>
        </w:div>
        <w:div w:id="1938513572">
          <w:marLeft w:val="0"/>
          <w:marRight w:val="0"/>
          <w:marTop w:val="480"/>
          <w:marBottom w:val="0"/>
          <w:divBdr>
            <w:top w:val="none" w:sz="0" w:space="0" w:color="auto"/>
            <w:left w:val="none" w:sz="0" w:space="0" w:color="auto"/>
            <w:bottom w:val="none" w:sz="0" w:space="0" w:color="auto"/>
            <w:right w:val="none" w:sz="0" w:space="0" w:color="auto"/>
          </w:divBdr>
        </w:div>
      </w:divsChild>
    </w:div>
    <w:div w:id="1961758316">
      <w:bodyDiv w:val="1"/>
      <w:marLeft w:val="0"/>
      <w:marRight w:val="0"/>
      <w:marTop w:val="0"/>
      <w:marBottom w:val="0"/>
      <w:divBdr>
        <w:top w:val="none" w:sz="0" w:space="0" w:color="auto"/>
        <w:left w:val="none" w:sz="0" w:space="0" w:color="auto"/>
        <w:bottom w:val="none" w:sz="0" w:space="0" w:color="auto"/>
        <w:right w:val="none" w:sz="0" w:space="0" w:color="auto"/>
      </w:divBdr>
      <w:divsChild>
        <w:div w:id="1066609565">
          <w:marLeft w:val="0"/>
          <w:marRight w:val="0"/>
          <w:marTop w:val="240"/>
          <w:marBottom w:val="0"/>
          <w:divBdr>
            <w:top w:val="none" w:sz="0" w:space="0" w:color="auto"/>
            <w:left w:val="none" w:sz="0" w:space="0" w:color="auto"/>
            <w:bottom w:val="none" w:sz="0" w:space="0" w:color="auto"/>
            <w:right w:val="none" w:sz="0" w:space="0" w:color="auto"/>
          </w:divBdr>
        </w:div>
        <w:div w:id="1174805484">
          <w:marLeft w:val="0"/>
          <w:marRight w:val="0"/>
          <w:marTop w:val="240"/>
          <w:marBottom w:val="0"/>
          <w:divBdr>
            <w:top w:val="none" w:sz="0" w:space="0" w:color="auto"/>
            <w:left w:val="none" w:sz="0" w:space="0" w:color="auto"/>
            <w:bottom w:val="none" w:sz="0" w:space="0" w:color="auto"/>
            <w:right w:val="none" w:sz="0" w:space="0" w:color="auto"/>
          </w:divBdr>
        </w:div>
        <w:div w:id="1213034527">
          <w:marLeft w:val="0"/>
          <w:marRight w:val="0"/>
          <w:marTop w:val="240"/>
          <w:marBottom w:val="0"/>
          <w:divBdr>
            <w:top w:val="none" w:sz="0" w:space="0" w:color="auto"/>
            <w:left w:val="none" w:sz="0" w:space="0" w:color="auto"/>
            <w:bottom w:val="none" w:sz="0" w:space="0" w:color="auto"/>
            <w:right w:val="none" w:sz="0" w:space="0" w:color="auto"/>
          </w:divBdr>
        </w:div>
      </w:divsChild>
    </w:div>
    <w:div w:id="2050299424">
      <w:bodyDiv w:val="1"/>
      <w:marLeft w:val="0"/>
      <w:marRight w:val="0"/>
      <w:marTop w:val="0"/>
      <w:marBottom w:val="0"/>
      <w:divBdr>
        <w:top w:val="none" w:sz="0" w:space="0" w:color="auto"/>
        <w:left w:val="none" w:sz="0" w:space="0" w:color="auto"/>
        <w:bottom w:val="none" w:sz="0" w:space="0" w:color="auto"/>
        <w:right w:val="none" w:sz="0" w:space="0" w:color="auto"/>
      </w:divBdr>
      <w:divsChild>
        <w:div w:id="27530148">
          <w:marLeft w:val="0"/>
          <w:marRight w:val="0"/>
          <w:marTop w:val="240"/>
          <w:marBottom w:val="0"/>
          <w:divBdr>
            <w:top w:val="none" w:sz="0" w:space="0" w:color="auto"/>
            <w:left w:val="none" w:sz="0" w:space="0" w:color="auto"/>
            <w:bottom w:val="none" w:sz="0" w:space="0" w:color="auto"/>
            <w:right w:val="none" w:sz="0" w:space="0" w:color="auto"/>
          </w:divBdr>
        </w:div>
        <w:div w:id="241110337">
          <w:marLeft w:val="0"/>
          <w:marRight w:val="0"/>
          <w:marTop w:val="240"/>
          <w:marBottom w:val="0"/>
          <w:divBdr>
            <w:top w:val="none" w:sz="0" w:space="0" w:color="auto"/>
            <w:left w:val="none" w:sz="0" w:space="0" w:color="auto"/>
            <w:bottom w:val="none" w:sz="0" w:space="0" w:color="auto"/>
            <w:right w:val="none" w:sz="0" w:space="0" w:color="auto"/>
          </w:divBdr>
        </w:div>
        <w:div w:id="244269868">
          <w:marLeft w:val="0"/>
          <w:marRight w:val="0"/>
          <w:marTop w:val="240"/>
          <w:marBottom w:val="0"/>
          <w:divBdr>
            <w:top w:val="none" w:sz="0" w:space="0" w:color="auto"/>
            <w:left w:val="none" w:sz="0" w:space="0" w:color="auto"/>
            <w:bottom w:val="none" w:sz="0" w:space="0" w:color="auto"/>
            <w:right w:val="none" w:sz="0" w:space="0" w:color="auto"/>
          </w:divBdr>
        </w:div>
      </w:divsChild>
    </w:div>
    <w:div w:id="2139376105">
      <w:bodyDiv w:val="1"/>
      <w:marLeft w:val="0"/>
      <w:marRight w:val="0"/>
      <w:marTop w:val="0"/>
      <w:marBottom w:val="0"/>
      <w:divBdr>
        <w:top w:val="none" w:sz="0" w:space="0" w:color="auto"/>
        <w:left w:val="none" w:sz="0" w:space="0" w:color="auto"/>
        <w:bottom w:val="none" w:sz="0" w:space="0" w:color="auto"/>
        <w:right w:val="none" w:sz="0" w:space="0" w:color="auto"/>
      </w:divBdr>
      <w:divsChild>
        <w:div w:id="734200560">
          <w:marLeft w:val="0"/>
          <w:marRight w:val="0"/>
          <w:marTop w:val="240"/>
          <w:marBottom w:val="0"/>
          <w:divBdr>
            <w:top w:val="none" w:sz="0" w:space="0" w:color="auto"/>
            <w:left w:val="none" w:sz="0" w:space="0" w:color="auto"/>
            <w:bottom w:val="none" w:sz="0" w:space="0" w:color="auto"/>
            <w:right w:val="none" w:sz="0" w:space="0" w:color="auto"/>
          </w:divBdr>
        </w:div>
        <w:div w:id="738748666">
          <w:marLeft w:val="0"/>
          <w:marRight w:val="0"/>
          <w:marTop w:val="480"/>
          <w:marBottom w:val="0"/>
          <w:divBdr>
            <w:top w:val="none" w:sz="0" w:space="0" w:color="auto"/>
            <w:left w:val="none" w:sz="0" w:space="0" w:color="auto"/>
            <w:bottom w:val="none" w:sz="0" w:space="0" w:color="auto"/>
            <w:right w:val="none" w:sz="0" w:space="0" w:color="auto"/>
          </w:divBdr>
        </w:div>
        <w:div w:id="871456499">
          <w:marLeft w:val="0"/>
          <w:marRight w:val="0"/>
          <w:marTop w:val="480"/>
          <w:marBottom w:val="0"/>
          <w:divBdr>
            <w:top w:val="none" w:sz="0" w:space="0" w:color="auto"/>
            <w:left w:val="none" w:sz="0" w:space="0" w:color="auto"/>
            <w:bottom w:val="none" w:sz="0" w:space="0" w:color="auto"/>
            <w:right w:val="none" w:sz="0" w:space="0" w:color="auto"/>
          </w:divBdr>
        </w:div>
        <w:div w:id="1110315405">
          <w:marLeft w:val="0"/>
          <w:marRight w:val="0"/>
          <w:marTop w:val="240"/>
          <w:marBottom w:val="0"/>
          <w:divBdr>
            <w:top w:val="none" w:sz="0" w:space="0" w:color="auto"/>
            <w:left w:val="none" w:sz="0" w:space="0" w:color="auto"/>
            <w:bottom w:val="none" w:sz="0" w:space="0" w:color="auto"/>
            <w:right w:val="none" w:sz="0" w:space="0" w:color="auto"/>
          </w:divBdr>
        </w:div>
        <w:div w:id="1299795966">
          <w:marLeft w:val="0"/>
          <w:marRight w:val="0"/>
          <w:marTop w:val="240"/>
          <w:marBottom w:val="0"/>
          <w:divBdr>
            <w:top w:val="none" w:sz="0" w:space="0" w:color="auto"/>
            <w:left w:val="none" w:sz="0" w:space="0" w:color="auto"/>
            <w:bottom w:val="none" w:sz="0" w:space="0" w:color="auto"/>
            <w:right w:val="none" w:sz="0" w:space="0" w:color="auto"/>
          </w:divBdr>
        </w:div>
        <w:div w:id="1361856085">
          <w:marLeft w:val="0"/>
          <w:marRight w:val="0"/>
          <w:marTop w:val="480"/>
          <w:marBottom w:val="0"/>
          <w:divBdr>
            <w:top w:val="none" w:sz="0" w:space="0" w:color="auto"/>
            <w:left w:val="none" w:sz="0" w:space="0" w:color="auto"/>
            <w:bottom w:val="none" w:sz="0" w:space="0" w:color="auto"/>
            <w:right w:val="none" w:sz="0" w:space="0" w:color="auto"/>
          </w:divBdr>
        </w:div>
        <w:div w:id="1473983400">
          <w:marLeft w:val="0"/>
          <w:marRight w:val="0"/>
          <w:marTop w:val="480"/>
          <w:marBottom w:val="0"/>
          <w:divBdr>
            <w:top w:val="none" w:sz="0" w:space="0" w:color="auto"/>
            <w:left w:val="none" w:sz="0" w:space="0" w:color="auto"/>
            <w:bottom w:val="none" w:sz="0" w:space="0" w:color="auto"/>
            <w:right w:val="none" w:sz="0" w:space="0" w:color="auto"/>
          </w:divBdr>
        </w:div>
        <w:div w:id="1532263365">
          <w:marLeft w:val="0"/>
          <w:marRight w:val="0"/>
          <w:marTop w:val="480"/>
          <w:marBottom w:val="0"/>
          <w:divBdr>
            <w:top w:val="none" w:sz="0" w:space="0" w:color="auto"/>
            <w:left w:val="none" w:sz="0" w:space="0" w:color="auto"/>
            <w:bottom w:val="none" w:sz="0" w:space="0" w:color="auto"/>
            <w:right w:val="none" w:sz="0" w:space="0" w:color="auto"/>
          </w:divBdr>
        </w:div>
        <w:div w:id="1595018817">
          <w:marLeft w:val="0"/>
          <w:marRight w:val="0"/>
          <w:marTop w:val="240"/>
          <w:marBottom w:val="0"/>
          <w:divBdr>
            <w:top w:val="none" w:sz="0" w:space="0" w:color="auto"/>
            <w:left w:val="none" w:sz="0" w:space="0" w:color="auto"/>
            <w:bottom w:val="none" w:sz="0" w:space="0" w:color="auto"/>
            <w:right w:val="none" w:sz="0" w:space="0" w:color="auto"/>
          </w:divBdr>
        </w:div>
        <w:div w:id="1612128082">
          <w:marLeft w:val="0"/>
          <w:marRight w:val="0"/>
          <w:marTop w:val="240"/>
          <w:marBottom w:val="0"/>
          <w:divBdr>
            <w:top w:val="none" w:sz="0" w:space="0" w:color="auto"/>
            <w:left w:val="none" w:sz="0" w:space="0" w:color="auto"/>
            <w:bottom w:val="none" w:sz="0" w:space="0" w:color="auto"/>
            <w:right w:val="none" w:sz="0" w:space="0" w:color="auto"/>
          </w:divBdr>
        </w:div>
        <w:div w:id="1688867049">
          <w:marLeft w:val="0"/>
          <w:marRight w:val="0"/>
          <w:marTop w:val="480"/>
          <w:marBottom w:val="0"/>
          <w:divBdr>
            <w:top w:val="none" w:sz="0" w:space="0" w:color="auto"/>
            <w:left w:val="none" w:sz="0" w:space="0" w:color="auto"/>
            <w:bottom w:val="none" w:sz="0" w:space="0" w:color="auto"/>
            <w:right w:val="none" w:sz="0" w:space="0" w:color="auto"/>
          </w:divBdr>
        </w:div>
        <w:div w:id="1689017399">
          <w:marLeft w:val="0"/>
          <w:marRight w:val="0"/>
          <w:marTop w:val="240"/>
          <w:marBottom w:val="0"/>
          <w:divBdr>
            <w:top w:val="none" w:sz="0" w:space="0" w:color="auto"/>
            <w:left w:val="none" w:sz="0" w:space="0" w:color="auto"/>
            <w:bottom w:val="none" w:sz="0" w:space="0" w:color="auto"/>
            <w:right w:val="none" w:sz="0" w:space="0" w:color="auto"/>
          </w:divBdr>
        </w:div>
        <w:div w:id="1728794196">
          <w:marLeft w:val="0"/>
          <w:marRight w:val="0"/>
          <w:marTop w:val="240"/>
          <w:marBottom w:val="0"/>
          <w:divBdr>
            <w:top w:val="none" w:sz="0" w:space="0" w:color="auto"/>
            <w:left w:val="none" w:sz="0" w:space="0" w:color="auto"/>
            <w:bottom w:val="none" w:sz="0" w:space="0" w:color="auto"/>
            <w:right w:val="none" w:sz="0" w:space="0" w:color="auto"/>
          </w:divBdr>
        </w:div>
        <w:div w:id="1867480922">
          <w:marLeft w:val="0"/>
          <w:marRight w:val="0"/>
          <w:marTop w:val="240"/>
          <w:marBottom w:val="0"/>
          <w:divBdr>
            <w:top w:val="none" w:sz="0" w:space="0" w:color="auto"/>
            <w:left w:val="none" w:sz="0" w:space="0" w:color="auto"/>
            <w:bottom w:val="none" w:sz="0" w:space="0" w:color="auto"/>
            <w:right w:val="none" w:sz="0" w:space="0" w:color="auto"/>
          </w:divBdr>
        </w:div>
        <w:div w:id="2024934818">
          <w:marLeft w:val="0"/>
          <w:marRight w:val="0"/>
          <w:marTop w:val="240"/>
          <w:marBottom w:val="0"/>
          <w:divBdr>
            <w:top w:val="none" w:sz="0" w:space="0" w:color="auto"/>
            <w:left w:val="none" w:sz="0" w:space="0" w:color="auto"/>
            <w:bottom w:val="none" w:sz="0" w:space="0" w:color="auto"/>
            <w:right w:val="none" w:sz="0" w:space="0" w:color="auto"/>
          </w:divBdr>
        </w:div>
      </w:divsChild>
    </w:div>
    <w:div w:id="2144301202">
      <w:bodyDiv w:val="1"/>
      <w:marLeft w:val="0"/>
      <w:marRight w:val="0"/>
      <w:marTop w:val="0"/>
      <w:marBottom w:val="0"/>
      <w:divBdr>
        <w:top w:val="none" w:sz="0" w:space="0" w:color="auto"/>
        <w:left w:val="none" w:sz="0" w:space="0" w:color="auto"/>
        <w:bottom w:val="none" w:sz="0" w:space="0" w:color="auto"/>
        <w:right w:val="none" w:sz="0" w:space="0" w:color="auto"/>
      </w:divBdr>
      <w:divsChild>
        <w:div w:id="1459488061">
          <w:marLeft w:val="0"/>
          <w:marRight w:val="0"/>
          <w:marTop w:val="480"/>
          <w:marBottom w:val="0"/>
          <w:divBdr>
            <w:top w:val="none" w:sz="0" w:space="0" w:color="auto"/>
            <w:left w:val="none" w:sz="0" w:space="0" w:color="auto"/>
            <w:bottom w:val="none" w:sz="0" w:space="0" w:color="auto"/>
            <w:right w:val="none" w:sz="0" w:space="0" w:color="auto"/>
          </w:divBdr>
        </w:div>
        <w:div w:id="20913435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A754A2-F932-48A1-B310-D6B20CB2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3659</Words>
  <Characters>20858</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Prelec</dc:creator>
  <cp:keywords/>
  <dc:description/>
  <cp:lastModifiedBy>Mirjam Zdovc</cp:lastModifiedBy>
  <cp:revision>3</cp:revision>
  <cp:lastPrinted>2024-12-05T12:16:00Z</cp:lastPrinted>
  <dcterms:created xsi:type="dcterms:W3CDTF">2026-03-31T09:30:00Z</dcterms:created>
  <dcterms:modified xsi:type="dcterms:W3CDTF">2026-03-31T09:35:00Z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0fb0b230-9ae1-43eb-bc1f-ec8f114e2e26</vt:lpwstr>
  </property>
</Properties>
</file>