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9AF31" w14:textId="30851321" w:rsidR="00940786" w:rsidRPr="00535FE9" w:rsidRDefault="00C31405" w:rsidP="00E2692F">
      <w:pPr>
        <w:rPr>
          <w:rFonts w:ascii="Arial" w:hAnsi="Arial" w:cs="Arial"/>
          <w:b/>
          <w:szCs w:val="22"/>
        </w:rPr>
      </w:pPr>
      <w:r w:rsidRPr="00535FE9">
        <w:rPr>
          <w:rFonts w:ascii="Arial" w:hAnsi="Arial" w:cs="Arial"/>
          <w:b/>
          <w:szCs w:val="22"/>
        </w:rPr>
        <w:t xml:space="preserve">Republika Slovenija, </w:t>
      </w:r>
      <w:r w:rsidR="00BD7AF1" w:rsidRPr="00535FE9">
        <w:rPr>
          <w:rFonts w:ascii="Arial" w:hAnsi="Arial" w:cs="Arial"/>
          <w:b/>
          <w:szCs w:val="22"/>
        </w:rPr>
        <w:t xml:space="preserve">Ministrstvo za </w:t>
      </w:r>
      <w:r w:rsidR="00A827D1" w:rsidRPr="00535FE9">
        <w:rPr>
          <w:rFonts w:ascii="Arial" w:hAnsi="Arial" w:cs="Arial"/>
          <w:b/>
          <w:szCs w:val="22"/>
        </w:rPr>
        <w:t>gospodarstvo, turizem in šport</w:t>
      </w:r>
      <w:r w:rsidR="00BD7AF1" w:rsidRPr="00535FE9">
        <w:rPr>
          <w:rFonts w:ascii="Arial" w:hAnsi="Arial" w:cs="Arial"/>
          <w:b/>
          <w:szCs w:val="22"/>
        </w:rPr>
        <w:t>, Kotnikova ulica 5, Ljubljana</w:t>
      </w:r>
    </w:p>
    <w:p w14:paraId="5292A000" w14:textId="77777777" w:rsidR="00EB6E5E" w:rsidRPr="00535FE9" w:rsidRDefault="00EB6E5E" w:rsidP="00A32306">
      <w:pPr>
        <w:jc w:val="both"/>
        <w:rPr>
          <w:rFonts w:ascii="Arial" w:hAnsi="Arial" w:cs="Arial"/>
          <w:szCs w:val="22"/>
        </w:rPr>
      </w:pPr>
    </w:p>
    <w:p w14:paraId="2DEC8FFB" w14:textId="77777777" w:rsidR="004321C6" w:rsidRPr="00535FE9" w:rsidRDefault="004321C6" w:rsidP="00A32306">
      <w:pPr>
        <w:jc w:val="both"/>
        <w:rPr>
          <w:rFonts w:ascii="Arial" w:hAnsi="Arial" w:cs="Arial"/>
          <w:szCs w:val="22"/>
        </w:rPr>
      </w:pPr>
    </w:p>
    <w:p w14:paraId="5E10F87D" w14:textId="77777777" w:rsidR="00940786" w:rsidRPr="00535FE9" w:rsidRDefault="00940786" w:rsidP="00E2692F">
      <w:pPr>
        <w:rPr>
          <w:rFonts w:ascii="Arial" w:hAnsi="Arial" w:cs="Arial"/>
          <w:bCs/>
          <w:szCs w:val="22"/>
        </w:rPr>
      </w:pPr>
      <w:r w:rsidRPr="00535FE9">
        <w:rPr>
          <w:rFonts w:ascii="Arial" w:hAnsi="Arial" w:cs="Arial"/>
          <w:bCs/>
          <w:szCs w:val="22"/>
        </w:rPr>
        <w:t>objavlja</w:t>
      </w:r>
    </w:p>
    <w:p w14:paraId="7D40B1FD" w14:textId="77777777" w:rsidR="006C57CF" w:rsidRPr="00535FE9" w:rsidRDefault="006C57CF" w:rsidP="00F5129E">
      <w:pPr>
        <w:pStyle w:val="Telobesedila"/>
        <w:rPr>
          <w:rFonts w:ascii="Arial" w:hAnsi="Arial" w:cs="Arial"/>
          <w:b/>
          <w:bCs/>
          <w:sz w:val="22"/>
          <w:szCs w:val="22"/>
        </w:rPr>
      </w:pPr>
    </w:p>
    <w:p w14:paraId="4F818D18" w14:textId="58C88828" w:rsidR="00A827D1" w:rsidRPr="00535FE9" w:rsidRDefault="00A827D1" w:rsidP="00A827D1">
      <w:pPr>
        <w:pStyle w:val="Telobesedila"/>
        <w:jc w:val="center"/>
        <w:rPr>
          <w:rFonts w:ascii="Arial" w:hAnsi="Arial" w:cs="Arial"/>
          <w:b/>
          <w:bCs/>
          <w:sz w:val="22"/>
          <w:szCs w:val="22"/>
        </w:rPr>
      </w:pPr>
      <w:bookmarkStart w:id="0" w:name="_Hlk167777294"/>
      <w:r w:rsidRPr="00535FE9">
        <w:rPr>
          <w:rFonts w:ascii="Arial" w:hAnsi="Arial" w:cs="Arial"/>
          <w:b/>
          <w:bCs/>
          <w:sz w:val="22"/>
          <w:szCs w:val="22"/>
        </w:rPr>
        <w:t xml:space="preserve">JAVNI RAZPIS ZA PREDSTAVITVENO PRODAJNI </w:t>
      </w:r>
    </w:p>
    <w:p w14:paraId="78BB9C28" w14:textId="77777777" w:rsidR="00A827D1" w:rsidRPr="00535FE9" w:rsidRDefault="00A827D1" w:rsidP="00A827D1">
      <w:pPr>
        <w:pStyle w:val="Telobesedila"/>
        <w:jc w:val="center"/>
        <w:rPr>
          <w:rFonts w:ascii="Arial" w:hAnsi="Arial" w:cs="Arial"/>
          <w:b/>
          <w:sz w:val="22"/>
          <w:szCs w:val="22"/>
        </w:rPr>
      </w:pPr>
      <w:r w:rsidRPr="00535FE9">
        <w:rPr>
          <w:rFonts w:ascii="Arial" w:hAnsi="Arial" w:cs="Arial"/>
          <w:b/>
          <w:bCs/>
          <w:sz w:val="22"/>
          <w:szCs w:val="22"/>
        </w:rPr>
        <w:t>CENTER POHIŠTVA V SKLOPU CELOVITEGA INTERJERJA</w:t>
      </w:r>
      <w:r w:rsidRPr="00535FE9">
        <w:rPr>
          <w:rFonts w:ascii="Arial" w:hAnsi="Arial" w:cs="Arial"/>
          <w:b/>
          <w:sz w:val="22"/>
          <w:szCs w:val="22"/>
        </w:rPr>
        <w:t xml:space="preserve"> </w:t>
      </w:r>
    </w:p>
    <w:p w14:paraId="1311FFA7" w14:textId="473DD8DA" w:rsidR="00B24271" w:rsidRPr="00535FE9" w:rsidRDefault="00A827D1" w:rsidP="00A827D1">
      <w:pPr>
        <w:pStyle w:val="Telobesedila"/>
        <w:jc w:val="center"/>
        <w:rPr>
          <w:rFonts w:ascii="Arial" w:hAnsi="Arial" w:cs="Arial"/>
          <w:b/>
          <w:sz w:val="22"/>
          <w:szCs w:val="22"/>
        </w:rPr>
      </w:pPr>
      <w:r w:rsidRPr="00535FE9">
        <w:rPr>
          <w:rFonts w:ascii="Arial" w:hAnsi="Arial" w:cs="Arial"/>
          <w:b/>
          <w:sz w:val="22"/>
          <w:szCs w:val="22"/>
        </w:rPr>
        <w:t>(JR INTERJER 2024</w:t>
      </w:r>
      <w:r w:rsidR="00EA2A6A" w:rsidRPr="00535FE9">
        <w:rPr>
          <w:rFonts w:ascii="Arial" w:hAnsi="Arial" w:cs="Arial"/>
          <w:b/>
          <w:sz w:val="22"/>
          <w:szCs w:val="22"/>
        </w:rPr>
        <w:t xml:space="preserve"> - 2026</w:t>
      </w:r>
      <w:r w:rsidRPr="00535FE9">
        <w:rPr>
          <w:rFonts w:ascii="Arial" w:hAnsi="Arial" w:cs="Arial"/>
          <w:b/>
          <w:sz w:val="22"/>
          <w:szCs w:val="22"/>
        </w:rPr>
        <w:t>)</w:t>
      </w:r>
      <w:bookmarkEnd w:id="0"/>
    </w:p>
    <w:p w14:paraId="34897127" w14:textId="77777777" w:rsidR="00742DA6" w:rsidRPr="00535FE9" w:rsidRDefault="00742DA6" w:rsidP="00A32306">
      <w:pPr>
        <w:ind w:left="2832" w:hanging="2832"/>
        <w:jc w:val="center"/>
        <w:rPr>
          <w:rFonts w:ascii="Arial" w:hAnsi="Arial" w:cs="Arial"/>
          <w:b/>
          <w:szCs w:val="22"/>
        </w:rPr>
      </w:pPr>
    </w:p>
    <w:p w14:paraId="17C6A396" w14:textId="77777777" w:rsidR="00E2692F" w:rsidRPr="00535FE9" w:rsidRDefault="00E2692F" w:rsidP="0050375C">
      <w:pPr>
        <w:jc w:val="both"/>
        <w:rPr>
          <w:rFonts w:ascii="Arial" w:hAnsi="Arial" w:cs="Arial"/>
          <w:szCs w:val="22"/>
        </w:rPr>
      </w:pPr>
    </w:p>
    <w:p w14:paraId="3200CF49" w14:textId="77777777" w:rsidR="00A7271F" w:rsidRPr="00535FE9" w:rsidRDefault="000B7399" w:rsidP="00A7271F">
      <w:pPr>
        <w:pStyle w:val="Odstavekseznama"/>
        <w:numPr>
          <w:ilvl w:val="0"/>
          <w:numId w:val="3"/>
        </w:numPr>
        <w:jc w:val="both"/>
        <w:rPr>
          <w:rFonts w:ascii="Arial" w:hAnsi="Arial" w:cs="Arial"/>
          <w:b/>
          <w:szCs w:val="22"/>
        </w:rPr>
      </w:pPr>
      <w:r w:rsidRPr="00535FE9">
        <w:rPr>
          <w:rFonts w:ascii="Arial" w:hAnsi="Arial" w:cs="Arial"/>
          <w:b/>
          <w:szCs w:val="22"/>
        </w:rPr>
        <w:t>Pravne podlage</w:t>
      </w:r>
      <w:r w:rsidR="00742DA6" w:rsidRPr="00535FE9">
        <w:rPr>
          <w:rFonts w:ascii="Arial" w:hAnsi="Arial" w:cs="Arial"/>
          <w:b/>
          <w:szCs w:val="22"/>
        </w:rPr>
        <w:t xml:space="preserve"> </w:t>
      </w:r>
    </w:p>
    <w:p w14:paraId="2DB62EA5" w14:textId="5A824208" w:rsidR="000B7399" w:rsidRPr="00535FE9" w:rsidRDefault="00A827D1" w:rsidP="00A7271F">
      <w:pPr>
        <w:pStyle w:val="Odstavekseznama"/>
        <w:numPr>
          <w:ilvl w:val="0"/>
          <w:numId w:val="31"/>
        </w:numPr>
        <w:jc w:val="both"/>
        <w:rPr>
          <w:rFonts w:ascii="Arial" w:hAnsi="Arial" w:cs="Arial"/>
          <w:szCs w:val="22"/>
        </w:rPr>
      </w:pPr>
      <w:r w:rsidRPr="00535FE9">
        <w:rPr>
          <w:rFonts w:ascii="Arial" w:hAnsi="Arial" w:cs="Arial"/>
          <w:szCs w:val="22"/>
          <w:lang w:eastAsia="sl-SI"/>
        </w:rPr>
        <w:t>Proračun Republike Slovenije za leto 2024 (Uradni list RS, št. 150/22 in 123/23)</w:t>
      </w:r>
      <w:r w:rsidR="00752BF1" w:rsidRPr="00535FE9">
        <w:rPr>
          <w:rFonts w:ascii="Arial" w:hAnsi="Arial" w:cs="Arial"/>
          <w:szCs w:val="22"/>
        </w:rPr>
        <w:t>,</w:t>
      </w:r>
    </w:p>
    <w:p w14:paraId="738FE56E" w14:textId="054D4B67" w:rsidR="00A7271F" w:rsidRPr="00535FE9" w:rsidRDefault="00A7271F" w:rsidP="00A7271F">
      <w:pPr>
        <w:pStyle w:val="Odstavekseznama"/>
        <w:numPr>
          <w:ilvl w:val="0"/>
          <w:numId w:val="31"/>
        </w:numPr>
        <w:jc w:val="both"/>
        <w:rPr>
          <w:rFonts w:ascii="Arial" w:hAnsi="Arial" w:cs="Arial"/>
          <w:szCs w:val="22"/>
        </w:rPr>
      </w:pPr>
      <w:r w:rsidRPr="00535FE9">
        <w:rPr>
          <w:rFonts w:ascii="Arial" w:hAnsi="Arial" w:cs="Arial"/>
          <w:szCs w:val="22"/>
        </w:rPr>
        <w:t>Proračun Republike Slovenije za leto 2025 (Uradni list RS, št. 123/23),</w:t>
      </w:r>
    </w:p>
    <w:p w14:paraId="7665CB7B" w14:textId="78141B4C" w:rsidR="00A827D1" w:rsidRPr="00535FE9" w:rsidRDefault="001E68B3" w:rsidP="00A7271F">
      <w:pPr>
        <w:pStyle w:val="Odstavekseznama"/>
        <w:numPr>
          <w:ilvl w:val="0"/>
          <w:numId w:val="31"/>
        </w:numPr>
        <w:jc w:val="both"/>
        <w:rPr>
          <w:rFonts w:ascii="Arial" w:hAnsi="Arial" w:cs="Arial"/>
          <w:szCs w:val="22"/>
        </w:rPr>
      </w:pPr>
      <w:r w:rsidRPr="00535FE9">
        <w:rPr>
          <w:rFonts w:ascii="Arial" w:hAnsi="Arial" w:cs="Arial"/>
          <w:szCs w:val="22"/>
        </w:rPr>
        <w:t>Zakon o izvrševanju proračunov Republike Slovenije za leti 2024 in 2025 (Uradni list RS, št. 123/23 in 12/24),</w:t>
      </w:r>
    </w:p>
    <w:p w14:paraId="7FBFF6F4" w14:textId="6F13F055" w:rsidR="000B7399" w:rsidRPr="00535FE9" w:rsidRDefault="00A827D1" w:rsidP="00A7271F">
      <w:pPr>
        <w:pStyle w:val="Odstavekseznama"/>
        <w:numPr>
          <w:ilvl w:val="0"/>
          <w:numId w:val="31"/>
        </w:numPr>
        <w:jc w:val="both"/>
        <w:rPr>
          <w:rFonts w:ascii="Arial" w:hAnsi="Arial" w:cs="Arial"/>
          <w:szCs w:val="22"/>
        </w:rPr>
      </w:pPr>
      <w:r w:rsidRPr="00535FE9">
        <w:rPr>
          <w:rFonts w:ascii="Arial" w:hAnsi="Arial" w:cs="Arial"/>
          <w:szCs w:val="22"/>
        </w:rPr>
        <w:t>Pravilnik o postopkih za izvrševanje proračuna Republike Slovenije (Uradni list RS, št. 50/07, 61/08, 99/09 – ZIPRS1011, 3/13, 81/16, 11/22, 96/22, 105/22 – ZZNŠPP, 149/22 in 106/23)</w:t>
      </w:r>
      <w:r w:rsidR="000B7399" w:rsidRPr="00535FE9">
        <w:rPr>
          <w:rFonts w:ascii="Arial" w:hAnsi="Arial" w:cs="Arial"/>
          <w:szCs w:val="22"/>
        </w:rPr>
        <w:t xml:space="preserve">, </w:t>
      </w:r>
    </w:p>
    <w:p w14:paraId="547AC1EA" w14:textId="23642B55" w:rsidR="000B7399" w:rsidRPr="00535FE9" w:rsidRDefault="00A827D1" w:rsidP="00A7271F">
      <w:pPr>
        <w:pStyle w:val="Odstavekseznama"/>
        <w:numPr>
          <w:ilvl w:val="0"/>
          <w:numId w:val="31"/>
        </w:numPr>
        <w:jc w:val="both"/>
        <w:rPr>
          <w:rFonts w:ascii="Arial" w:hAnsi="Arial" w:cs="Arial"/>
          <w:szCs w:val="22"/>
        </w:rPr>
      </w:pPr>
      <w:r w:rsidRPr="00535FE9">
        <w:rPr>
          <w:rFonts w:ascii="Arial" w:hAnsi="Arial" w:cs="Arial"/>
          <w:szCs w:val="22"/>
        </w:rPr>
        <w:t xml:space="preserve">Zakon o javnih financah (Uradni list RS, št. 11/11 – uradno prečiščeno besedilo, 14/13 – </w:t>
      </w:r>
      <w:proofErr w:type="spellStart"/>
      <w:r w:rsidRPr="00535FE9">
        <w:rPr>
          <w:rFonts w:ascii="Arial" w:hAnsi="Arial" w:cs="Arial"/>
          <w:szCs w:val="22"/>
        </w:rPr>
        <w:t>popr</w:t>
      </w:r>
      <w:proofErr w:type="spellEnd"/>
      <w:r w:rsidRPr="00535FE9">
        <w:rPr>
          <w:rFonts w:ascii="Arial" w:hAnsi="Arial" w:cs="Arial"/>
          <w:szCs w:val="22"/>
        </w:rPr>
        <w:t xml:space="preserve">., 101/13, 55/15 – </w:t>
      </w:r>
      <w:proofErr w:type="spellStart"/>
      <w:r w:rsidRPr="00535FE9">
        <w:rPr>
          <w:rFonts w:ascii="Arial" w:hAnsi="Arial" w:cs="Arial"/>
          <w:szCs w:val="22"/>
        </w:rPr>
        <w:t>ZFisP</w:t>
      </w:r>
      <w:proofErr w:type="spellEnd"/>
      <w:r w:rsidRPr="00535FE9">
        <w:rPr>
          <w:rFonts w:ascii="Arial" w:hAnsi="Arial" w:cs="Arial"/>
          <w:szCs w:val="22"/>
        </w:rPr>
        <w:t xml:space="preserve">, 96/15 – ZIPRS1617, 13/18, 195/20 – </w:t>
      </w:r>
      <w:proofErr w:type="spellStart"/>
      <w:r w:rsidRPr="00535FE9">
        <w:rPr>
          <w:rFonts w:ascii="Arial" w:hAnsi="Arial" w:cs="Arial"/>
          <w:szCs w:val="22"/>
        </w:rPr>
        <w:t>odl</w:t>
      </w:r>
      <w:proofErr w:type="spellEnd"/>
      <w:r w:rsidRPr="00535FE9">
        <w:rPr>
          <w:rFonts w:ascii="Arial" w:hAnsi="Arial" w:cs="Arial"/>
          <w:szCs w:val="22"/>
        </w:rPr>
        <w:t>. US, 18/23 – ZDU-1O in 76/23)</w:t>
      </w:r>
      <w:r w:rsidR="00E86CDA" w:rsidRPr="00535FE9">
        <w:rPr>
          <w:rFonts w:ascii="Arial" w:hAnsi="Arial" w:cs="Arial"/>
          <w:szCs w:val="22"/>
        </w:rPr>
        <w:t>,</w:t>
      </w:r>
    </w:p>
    <w:p w14:paraId="4F17BA9A" w14:textId="6E293DD3" w:rsidR="00A7271F" w:rsidRPr="00535FE9" w:rsidRDefault="00A7271F" w:rsidP="00A7271F">
      <w:pPr>
        <w:pStyle w:val="Odstavekseznama"/>
        <w:numPr>
          <w:ilvl w:val="0"/>
          <w:numId w:val="31"/>
        </w:numPr>
        <w:jc w:val="both"/>
        <w:rPr>
          <w:rFonts w:ascii="Arial" w:hAnsi="Arial" w:cs="Arial"/>
          <w:szCs w:val="22"/>
        </w:rPr>
      </w:pPr>
      <w:r w:rsidRPr="00535FE9">
        <w:rPr>
          <w:rFonts w:ascii="Arial" w:hAnsi="Arial" w:cs="Arial"/>
          <w:szCs w:val="22"/>
        </w:rPr>
        <w:t xml:space="preserve">Zakon o podpornem okolju za podjetništvo (Uradni list RS, št. 102/07, 57/12, 82/13, 17/15, 27/17, 13/18 – </w:t>
      </w:r>
      <w:proofErr w:type="spellStart"/>
      <w:r w:rsidRPr="00535FE9">
        <w:rPr>
          <w:rFonts w:ascii="Arial" w:hAnsi="Arial" w:cs="Arial"/>
          <w:szCs w:val="22"/>
        </w:rPr>
        <w:t>ZSInv</w:t>
      </w:r>
      <w:proofErr w:type="spellEnd"/>
      <w:r w:rsidRPr="00535FE9">
        <w:rPr>
          <w:rFonts w:ascii="Arial" w:hAnsi="Arial" w:cs="Arial"/>
          <w:szCs w:val="22"/>
        </w:rPr>
        <w:t xml:space="preserve"> in 40/23 – </w:t>
      </w:r>
      <w:proofErr w:type="spellStart"/>
      <w:r w:rsidRPr="00535FE9">
        <w:rPr>
          <w:rFonts w:ascii="Arial" w:hAnsi="Arial" w:cs="Arial"/>
          <w:szCs w:val="22"/>
        </w:rPr>
        <w:t>ZZrID</w:t>
      </w:r>
      <w:proofErr w:type="spellEnd"/>
      <w:r w:rsidRPr="00535FE9">
        <w:rPr>
          <w:rFonts w:ascii="Arial" w:hAnsi="Arial" w:cs="Arial"/>
          <w:szCs w:val="22"/>
        </w:rPr>
        <w:t>-A),</w:t>
      </w:r>
    </w:p>
    <w:p w14:paraId="17BC2448" w14:textId="6EEE5EA1" w:rsidR="00B24271" w:rsidRPr="00535FE9" w:rsidRDefault="00E86CDA" w:rsidP="00A7271F">
      <w:pPr>
        <w:pStyle w:val="Odstavekseznama"/>
        <w:numPr>
          <w:ilvl w:val="0"/>
          <w:numId w:val="31"/>
        </w:numPr>
        <w:jc w:val="both"/>
        <w:rPr>
          <w:rFonts w:ascii="Arial" w:hAnsi="Arial" w:cs="Arial"/>
          <w:szCs w:val="22"/>
        </w:rPr>
      </w:pPr>
      <w:r w:rsidRPr="00535FE9">
        <w:rPr>
          <w:rFonts w:ascii="Arial" w:hAnsi="Arial" w:cs="Arial"/>
          <w:szCs w:val="22"/>
        </w:rPr>
        <w:t>Uredba</w:t>
      </w:r>
      <w:r w:rsidR="00B2063D" w:rsidRPr="00535FE9">
        <w:rPr>
          <w:rFonts w:ascii="Arial" w:hAnsi="Arial" w:cs="Arial"/>
          <w:szCs w:val="22"/>
        </w:rPr>
        <w:t xml:space="preserve"> o postopku, merilih in načinih dodeljevanja sredstev za spodbujanje razvojnih programov in prednostnih nalog </w:t>
      </w:r>
      <w:r w:rsidRPr="00535FE9">
        <w:rPr>
          <w:rFonts w:ascii="Arial" w:hAnsi="Arial" w:cs="Arial"/>
          <w:szCs w:val="22"/>
        </w:rPr>
        <w:t>(Uradni list RS, št. 56/11)</w:t>
      </w:r>
      <w:r w:rsidR="000B7399" w:rsidRPr="00535FE9">
        <w:rPr>
          <w:rFonts w:ascii="Arial" w:hAnsi="Arial" w:cs="Arial"/>
          <w:szCs w:val="22"/>
        </w:rPr>
        <w:t>,</w:t>
      </w:r>
    </w:p>
    <w:p w14:paraId="3DD8B9BF" w14:textId="0F719A4E" w:rsidR="00A7271F" w:rsidRDefault="00A7271F" w:rsidP="00A7271F">
      <w:pPr>
        <w:pStyle w:val="Odstavekseznama"/>
        <w:numPr>
          <w:ilvl w:val="0"/>
          <w:numId w:val="31"/>
        </w:numPr>
        <w:contextualSpacing w:val="0"/>
        <w:jc w:val="both"/>
        <w:rPr>
          <w:rFonts w:ascii="Arial" w:hAnsi="Arial" w:cs="Arial"/>
          <w:szCs w:val="22"/>
        </w:rPr>
      </w:pPr>
      <w:r w:rsidRPr="00535FE9">
        <w:rPr>
          <w:rFonts w:ascii="Arial" w:hAnsi="Arial" w:cs="Arial"/>
          <w:szCs w:val="22"/>
        </w:rPr>
        <w:t xml:space="preserve">Zakon o integriteti in preprečevanju korupcije (Uradni list RS, št. 69/11 – uradno prečiščeno besedilo, 158/20, 3/22 – </w:t>
      </w:r>
      <w:proofErr w:type="spellStart"/>
      <w:r w:rsidRPr="00535FE9">
        <w:rPr>
          <w:rFonts w:ascii="Arial" w:hAnsi="Arial" w:cs="Arial"/>
          <w:szCs w:val="22"/>
        </w:rPr>
        <w:t>ZDeb</w:t>
      </w:r>
      <w:proofErr w:type="spellEnd"/>
      <w:r w:rsidRPr="00535FE9">
        <w:rPr>
          <w:rFonts w:ascii="Arial" w:hAnsi="Arial" w:cs="Arial"/>
          <w:szCs w:val="22"/>
        </w:rPr>
        <w:t xml:space="preserve"> in 16/23 – </w:t>
      </w:r>
      <w:proofErr w:type="spellStart"/>
      <w:r w:rsidRPr="00535FE9">
        <w:rPr>
          <w:rFonts w:ascii="Arial" w:hAnsi="Arial" w:cs="Arial"/>
          <w:szCs w:val="22"/>
        </w:rPr>
        <w:t>ZZPri</w:t>
      </w:r>
      <w:proofErr w:type="spellEnd"/>
      <w:r w:rsidRPr="00535FE9">
        <w:rPr>
          <w:rFonts w:ascii="Arial" w:hAnsi="Arial" w:cs="Arial"/>
          <w:szCs w:val="22"/>
        </w:rPr>
        <w:t xml:space="preserve">; v nadaljnjem besedilu: </w:t>
      </w:r>
      <w:proofErr w:type="spellStart"/>
      <w:r w:rsidRPr="00535FE9">
        <w:rPr>
          <w:rFonts w:ascii="Arial" w:hAnsi="Arial" w:cs="Arial"/>
          <w:szCs w:val="22"/>
        </w:rPr>
        <w:t>ZIntPK</w:t>
      </w:r>
      <w:proofErr w:type="spellEnd"/>
      <w:r w:rsidRPr="00535FE9">
        <w:rPr>
          <w:rFonts w:ascii="Arial" w:hAnsi="Arial" w:cs="Arial"/>
          <w:szCs w:val="22"/>
        </w:rPr>
        <w:t>),</w:t>
      </w:r>
    </w:p>
    <w:p w14:paraId="50418C5D" w14:textId="28E4E919" w:rsidR="00042187" w:rsidRPr="00535FE9" w:rsidRDefault="00042187" w:rsidP="00A7271F">
      <w:pPr>
        <w:pStyle w:val="Odstavekseznama"/>
        <w:numPr>
          <w:ilvl w:val="0"/>
          <w:numId w:val="31"/>
        </w:numPr>
        <w:contextualSpacing w:val="0"/>
        <w:jc w:val="both"/>
        <w:rPr>
          <w:rFonts w:ascii="Arial" w:hAnsi="Arial" w:cs="Arial"/>
          <w:szCs w:val="22"/>
        </w:rPr>
      </w:pPr>
      <w:bookmarkStart w:id="1" w:name="_Hlk170718284"/>
      <w:r w:rsidRPr="00042187">
        <w:rPr>
          <w:rFonts w:ascii="Arial" w:hAnsi="Arial" w:cs="Arial"/>
          <w:szCs w:val="22"/>
        </w:rPr>
        <w:t xml:space="preserve">Uredba Komisije (EU) 2023/2831 z dne 13. decembra 2023 o uporabi členov 107 in 108 Pogodbe o delovanju Evropske unije pri pomoči de </w:t>
      </w:r>
      <w:proofErr w:type="spellStart"/>
      <w:r w:rsidRPr="00042187">
        <w:rPr>
          <w:rFonts w:ascii="Arial" w:hAnsi="Arial" w:cs="Arial"/>
          <w:szCs w:val="22"/>
        </w:rPr>
        <w:t>minimis</w:t>
      </w:r>
      <w:proofErr w:type="spellEnd"/>
      <w:r w:rsidRPr="00042187">
        <w:rPr>
          <w:rFonts w:ascii="Arial" w:hAnsi="Arial" w:cs="Arial"/>
          <w:szCs w:val="22"/>
        </w:rPr>
        <w:t xml:space="preserve"> (UL L št. 2023/2831 z dne 15. 12. 2023</w:t>
      </w:r>
      <w:r>
        <w:rPr>
          <w:rFonts w:ascii="Arial" w:hAnsi="Arial" w:cs="Arial"/>
          <w:szCs w:val="22"/>
        </w:rPr>
        <w:t xml:space="preserve">; </w:t>
      </w:r>
      <w:r w:rsidRPr="00535FE9">
        <w:rPr>
          <w:rFonts w:ascii="Arial" w:hAnsi="Arial" w:cs="Arial"/>
          <w:szCs w:val="22"/>
        </w:rPr>
        <w:t>v nadaljevanju besedila: Uredba</w:t>
      </w:r>
      <w:r>
        <w:rPr>
          <w:rFonts w:ascii="Arial" w:hAnsi="Arial" w:cs="Arial"/>
          <w:szCs w:val="22"/>
        </w:rPr>
        <w:t xml:space="preserve"> 2023/2831/</w:t>
      </w:r>
      <w:r w:rsidR="00AD239D">
        <w:rPr>
          <w:rFonts w:ascii="Arial" w:hAnsi="Arial" w:cs="Arial"/>
          <w:szCs w:val="22"/>
        </w:rPr>
        <w:t>E</w:t>
      </w:r>
      <w:r>
        <w:rPr>
          <w:rFonts w:ascii="Arial" w:hAnsi="Arial" w:cs="Arial"/>
          <w:szCs w:val="22"/>
        </w:rPr>
        <w:t>U</w:t>
      </w:r>
      <w:r w:rsidRPr="00042187">
        <w:rPr>
          <w:rFonts w:ascii="Arial" w:hAnsi="Arial" w:cs="Arial"/>
          <w:szCs w:val="22"/>
        </w:rPr>
        <w:t>)</w:t>
      </w:r>
      <w:r>
        <w:rPr>
          <w:rFonts w:ascii="Arial" w:hAnsi="Arial" w:cs="Arial"/>
          <w:szCs w:val="22"/>
        </w:rPr>
        <w:t>,</w:t>
      </w:r>
    </w:p>
    <w:bookmarkEnd w:id="1"/>
    <w:p w14:paraId="66CA463F" w14:textId="05F62BEF" w:rsidR="00A7271F" w:rsidRPr="00535FE9" w:rsidRDefault="00A7271F" w:rsidP="00A7271F">
      <w:pPr>
        <w:pStyle w:val="Odstavekseznama"/>
        <w:numPr>
          <w:ilvl w:val="0"/>
          <w:numId w:val="31"/>
        </w:numPr>
        <w:jc w:val="both"/>
        <w:rPr>
          <w:rFonts w:ascii="Arial" w:hAnsi="Arial" w:cs="Arial"/>
          <w:szCs w:val="22"/>
        </w:rPr>
      </w:pPr>
      <w:r w:rsidRPr="00535FE9">
        <w:rPr>
          <w:rFonts w:ascii="Arial" w:hAnsi="Arial" w:cs="Arial"/>
          <w:szCs w:val="22"/>
        </w:rPr>
        <w:t xml:space="preserve">Shema državnih pomoči »Program ukrepov MGTŠ za spodbujanje podjetništva in konkurenčnosti v obdobju 2024-2030 – de </w:t>
      </w:r>
      <w:proofErr w:type="spellStart"/>
      <w:r w:rsidRPr="00535FE9">
        <w:rPr>
          <w:rFonts w:ascii="Arial" w:hAnsi="Arial" w:cs="Arial"/>
          <w:szCs w:val="22"/>
        </w:rPr>
        <w:t>minimis</w:t>
      </w:r>
      <w:proofErr w:type="spellEnd"/>
      <w:r w:rsidRPr="00535FE9">
        <w:rPr>
          <w:rFonts w:ascii="Arial" w:hAnsi="Arial" w:cs="Arial"/>
          <w:szCs w:val="22"/>
        </w:rPr>
        <w:t>« (št. priglasitve: M001-2632616-2024, datum potrditve sheme: 14. 3. 2024; trajanje sheme: do 31. 12. 2030),</w:t>
      </w:r>
    </w:p>
    <w:p w14:paraId="7B15C2E1" w14:textId="78363400" w:rsidR="00A7271F" w:rsidRPr="00535FE9" w:rsidRDefault="00A7271F" w:rsidP="00A7271F">
      <w:pPr>
        <w:pStyle w:val="Odstavekseznama"/>
        <w:numPr>
          <w:ilvl w:val="0"/>
          <w:numId w:val="31"/>
        </w:numPr>
        <w:jc w:val="both"/>
        <w:rPr>
          <w:rFonts w:ascii="Arial" w:hAnsi="Arial" w:cs="Arial"/>
          <w:szCs w:val="22"/>
        </w:rPr>
      </w:pPr>
      <w:r w:rsidRPr="00535FE9">
        <w:rPr>
          <w:rFonts w:ascii="Arial" w:hAnsi="Arial" w:cs="Arial"/>
          <w:szCs w:val="22"/>
        </w:rPr>
        <w:t>Program ukrepov Ministrstva za gospodarstvo, turizem in šport za spodbujanje podjetništva in konkurenčnosti v obdobju 2024 - 2030, št. 3030-35/2023/13 z dne 5.</w:t>
      </w:r>
      <w:r w:rsidR="00DD5047" w:rsidRPr="00535FE9">
        <w:rPr>
          <w:rFonts w:ascii="Arial" w:hAnsi="Arial" w:cs="Arial"/>
          <w:szCs w:val="22"/>
        </w:rPr>
        <w:t xml:space="preserve"> </w:t>
      </w:r>
      <w:r w:rsidRPr="00535FE9">
        <w:rPr>
          <w:rFonts w:ascii="Arial" w:hAnsi="Arial" w:cs="Arial"/>
          <w:szCs w:val="22"/>
        </w:rPr>
        <w:t>4.</w:t>
      </w:r>
      <w:r w:rsidR="00DD5047" w:rsidRPr="00535FE9">
        <w:rPr>
          <w:rFonts w:ascii="Arial" w:hAnsi="Arial" w:cs="Arial"/>
          <w:szCs w:val="22"/>
        </w:rPr>
        <w:t xml:space="preserve"> </w:t>
      </w:r>
      <w:r w:rsidRPr="00535FE9">
        <w:rPr>
          <w:rFonts w:ascii="Arial" w:hAnsi="Arial" w:cs="Arial"/>
          <w:szCs w:val="22"/>
        </w:rPr>
        <w:t>2024,</w:t>
      </w:r>
    </w:p>
    <w:p w14:paraId="2015BABD" w14:textId="468DDC26" w:rsidR="0027749B" w:rsidRPr="00535FE9" w:rsidRDefault="00A7271F" w:rsidP="00A7271F">
      <w:pPr>
        <w:pStyle w:val="Odstavekseznama"/>
        <w:numPr>
          <w:ilvl w:val="0"/>
          <w:numId w:val="31"/>
        </w:numPr>
        <w:jc w:val="both"/>
        <w:rPr>
          <w:rFonts w:ascii="Arial" w:hAnsi="Arial" w:cs="Arial"/>
          <w:szCs w:val="22"/>
        </w:rPr>
      </w:pPr>
      <w:r w:rsidRPr="00535FE9">
        <w:rPr>
          <w:rFonts w:ascii="Arial" w:hAnsi="Arial" w:cs="Arial"/>
          <w:szCs w:val="22"/>
        </w:rPr>
        <w:t>Izvedbeni dokument ukrepov razvoja lesnopredelovalne industrije do 2030 (Sklep Vlade RS št. 31000-1/2022/9 z dne 30. 5. 2022).</w:t>
      </w:r>
    </w:p>
    <w:p w14:paraId="27C89A1A" w14:textId="77777777" w:rsidR="00B46F6F" w:rsidRPr="00535FE9" w:rsidRDefault="00B46F6F" w:rsidP="00A32306">
      <w:pPr>
        <w:jc w:val="both"/>
        <w:rPr>
          <w:rFonts w:ascii="Arial" w:hAnsi="Arial" w:cs="Arial"/>
          <w:szCs w:val="22"/>
        </w:rPr>
      </w:pPr>
    </w:p>
    <w:p w14:paraId="6F48747C" w14:textId="77777777" w:rsidR="00617E5A" w:rsidRPr="00535FE9" w:rsidRDefault="00617E5A" w:rsidP="00A32306">
      <w:pPr>
        <w:jc w:val="both"/>
        <w:rPr>
          <w:rFonts w:ascii="Arial" w:hAnsi="Arial" w:cs="Arial"/>
          <w:szCs w:val="22"/>
        </w:rPr>
      </w:pPr>
    </w:p>
    <w:p w14:paraId="55CC96E9" w14:textId="796211A2" w:rsidR="006E10DB" w:rsidRPr="00535FE9" w:rsidRDefault="006E10DB" w:rsidP="00FF5C42">
      <w:pPr>
        <w:pStyle w:val="Odstavekseznama"/>
        <w:numPr>
          <w:ilvl w:val="0"/>
          <w:numId w:val="3"/>
        </w:numPr>
        <w:rPr>
          <w:rFonts w:ascii="Arial" w:hAnsi="Arial" w:cs="Arial"/>
          <w:b/>
          <w:szCs w:val="22"/>
        </w:rPr>
      </w:pPr>
      <w:r w:rsidRPr="00535FE9">
        <w:rPr>
          <w:rFonts w:ascii="Arial" w:hAnsi="Arial" w:cs="Arial"/>
          <w:b/>
          <w:szCs w:val="22"/>
        </w:rPr>
        <w:t xml:space="preserve">Ime oziroma naziv in sedež </w:t>
      </w:r>
      <w:r w:rsidR="005A0461" w:rsidRPr="00535FE9">
        <w:rPr>
          <w:rFonts w:ascii="Arial" w:hAnsi="Arial" w:cs="Arial"/>
          <w:b/>
          <w:szCs w:val="22"/>
        </w:rPr>
        <w:t xml:space="preserve">proračunskega </w:t>
      </w:r>
      <w:r w:rsidRPr="00535FE9">
        <w:rPr>
          <w:rFonts w:ascii="Arial" w:hAnsi="Arial" w:cs="Arial"/>
          <w:b/>
          <w:szCs w:val="22"/>
        </w:rPr>
        <w:t>uporabnika, ki dodeljuje sredstva</w:t>
      </w:r>
    </w:p>
    <w:p w14:paraId="24C63CB7" w14:textId="77777777" w:rsidR="006C6DE2" w:rsidRPr="00535FE9" w:rsidRDefault="006C6DE2" w:rsidP="00E02797">
      <w:pPr>
        <w:pStyle w:val="Odstavekseznama"/>
        <w:ind w:left="567"/>
        <w:jc w:val="both"/>
        <w:rPr>
          <w:rFonts w:ascii="Arial" w:hAnsi="Arial" w:cs="Arial"/>
          <w:b/>
          <w:szCs w:val="22"/>
        </w:rPr>
      </w:pPr>
    </w:p>
    <w:p w14:paraId="64140AAD" w14:textId="358D14DC" w:rsidR="006E10DB" w:rsidRPr="00535FE9" w:rsidRDefault="00C747AC" w:rsidP="00B2063D">
      <w:pPr>
        <w:jc w:val="both"/>
        <w:rPr>
          <w:rFonts w:ascii="Arial" w:hAnsi="Arial" w:cs="Arial"/>
          <w:szCs w:val="22"/>
        </w:rPr>
      </w:pPr>
      <w:r w:rsidRPr="00535FE9">
        <w:rPr>
          <w:rFonts w:ascii="Arial" w:hAnsi="Arial" w:cs="Arial"/>
          <w:szCs w:val="22"/>
        </w:rPr>
        <w:t>U</w:t>
      </w:r>
      <w:r w:rsidR="001A6E5C" w:rsidRPr="00535FE9">
        <w:rPr>
          <w:rFonts w:ascii="Arial" w:hAnsi="Arial" w:cs="Arial"/>
          <w:szCs w:val="22"/>
        </w:rPr>
        <w:t xml:space="preserve">porabnik državnega proračuna: </w:t>
      </w:r>
      <w:r w:rsidR="006E10DB" w:rsidRPr="00535FE9">
        <w:rPr>
          <w:rFonts w:ascii="Arial" w:hAnsi="Arial" w:cs="Arial"/>
          <w:bCs/>
          <w:szCs w:val="22"/>
        </w:rPr>
        <w:t xml:space="preserve">Republika Slovenija, </w:t>
      </w:r>
      <w:r w:rsidR="00A827D1" w:rsidRPr="00535FE9">
        <w:rPr>
          <w:rFonts w:ascii="Arial" w:hAnsi="Arial" w:cs="Arial"/>
          <w:bCs/>
          <w:szCs w:val="22"/>
        </w:rPr>
        <w:t>Ministrstvo za gospodarstvo, turizem in šport, Kotnikova ulica 5, Ljubljana</w:t>
      </w:r>
      <w:r w:rsidR="006E10DB" w:rsidRPr="00535FE9">
        <w:rPr>
          <w:rFonts w:ascii="Arial" w:hAnsi="Arial" w:cs="Arial"/>
          <w:szCs w:val="22"/>
        </w:rPr>
        <w:t xml:space="preserve"> (v nadaljnjem besedilu: ministrstvo).</w:t>
      </w:r>
    </w:p>
    <w:p w14:paraId="21E822E4" w14:textId="77777777" w:rsidR="0068126A" w:rsidRPr="00535FE9" w:rsidRDefault="0068126A" w:rsidP="00B2063D">
      <w:pPr>
        <w:jc w:val="both"/>
        <w:rPr>
          <w:rFonts w:ascii="Arial" w:hAnsi="Arial" w:cs="Arial"/>
          <w:szCs w:val="22"/>
        </w:rPr>
      </w:pPr>
    </w:p>
    <w:p w14:paraId="0D5A536A" w14:textId="77777777" w:rsidR="00617E5A" w:rsidRPr="00535FE9" w:rsidRDefault="00617E5A" w:rsidP="00B2063D">
      <w:pPr>
        <w:jc w:val="both"/>
        <w:rPr>
          <w:rFonts w:ascii="Arial" w:hAnsi="Arial" w:cs="Arial"/>
          <w:szCs w:val="22"/>
        </w:rPr>
      </w:pPr>
    </w:p>
    <w:p w14:paraId="4B54FC2D" w14:textId="77777777" w:rsidR="00617E5A" w:rsidRPr="00535FE9" w:rsidRDefault="00617E5A" w:rsidP="00B2063D">
      <w:pPr>
        <w:jc w:val="both"/>
        <w:rPr>
          <w:rFonts w:ascii="Arial" w:hAnsi="Arial" w:cs="Arial"/>
          <w:szCs w:val="22"/>
        </w:rPr>
      </w:pPr>
    </w:p>
    <w:p w14:paraId="25BD340D" w14:textId="77777777" w:rsidR="00432392" w:rsidRPr="00535FE9" w:rsidRDefault="00432392" w:rsidP="00B2063D">
      <w:pPr>
        <w:jc w:val="both"/>
        <w:rPr>
          <w:rFonts w:ascii="Arial" w:hAnsi="Arial" w:cs="Arial"/>
          <w:szCs w:val="22"/>
        </w:rPr>
      </w:pPr>
    </w:p>
    <w:p w14:paraId="39A070D4" w14:textId="77777777" w:rsidR="00432392" w:rsidRPr="00535FE9" w:rsidRDefault="00432392" w:rsidP="00B2063D">
      <w:pPr>
        <w:jc w:val="both"/>
        <w:rPr>
          <w:rFonts w:ascii="Arial" w:hAnsi="Arial" w:cs="Arial"/>
          <w:szCs w:val="22"/>
        </w:rPr>
      </w:pPr>
    </w:p>
    <w:p w14:paraId="4060046E" w14:textId="77777777" w:rsidR="00617E5A" w:rsidRPr="00535FE9" w:rsidRDefault="00617E5A" w:rsidP="00B2063D">
      <w:pPr>
        <w:jc w:val="both"/>
        <w:rPr>
          <w:rFonts w:ascii="Arial" w:hAnsi="Arial" w:cs="Arial"/>
          <w:szCs w:val="22"/>
        </w:rPr>
      </w:pPr>
    </w:p>
    <w:p w14:paraId="6FEA72A6" w14:textId="77777777" w:rsidR="006E10DB" w:rsidRPr="00535FE9" w:rsidRDefault="006E10DB" w:rsidP="006E10DB">
      <w:pPr>
        <w:ind w:left="360"/>
        <w:jc w:val="both"/>
        <w:outlineLvl w:val="0"/>
        <w:rPr>
          <w:rFonts w:ascii="Arial" w:hAnsi="Arial" w:cs="Arial"/>
          <w:szCs w:val="22"/>
        </w:rPr>
      </w:pPr>
    </w:p>
    <w:p w14:paraId="1A0FB299" w14:textId="77777777" w:rsidR="00374B61" w:rsidRPr="00535FE9" w:rsidRDefault="00F81ED7" w:rsidP="00FF5C42">
      <w:pPr>
        <w:pStyle w:val="Odstavekseznama"/>
        <w:numPr>
          <w:ilvl w:val="0"/>
          <w:numId w:val="3"/>
        </w:numPr>
        <w:jc w:val="both"/>
        <w:rPr>
          <w:rFonts w:ascii="Arial" w:hAnsi="Arial" w:cs="Arial"/>
          <w:b/>
          <w:szCs w:val="22"/>
        </w:rPr>
      </w:pPr>
      <w:r w:rsidRPr="00535FE9">
        <w:rPr>
          <w:rFonts w:ascii="Arial" w:hAnsi="Arial" w:cs="Arial"/>
          <w:b/>
          <w:szCs w:val="22"/>
        </w:rPr>
        <w:lastRenderedPageBreak/>
        <w:t xml:space="preserve">Namen, cilj in predmet javnega razpisa </w:t>
      </w:r>
    </w:p>
    <w:p w14:paraId="674351E0" w14:textId="77777777" w:rsidR="00C747AC" w:rsidRPr="00535FE9" w:rsidRDefault="00C747AC" w:rsidP="00966904">
      <w:pPr>
        <w:jc w:val="both"/>
        <w:rPr>
          <w:rFonts w:ascii="Arial" w:hAnsi="Arial" w:cs="Arial"/>
          <w:b/>
          <w:szCs w:val="22"/>
        </w:rPr>
      </w:pPr>
    </w:p>
    <w:p w14:paraId="1CA8E45B" w14:textId="77777777" w:rsidR="006C6DE2" w:rsidRPr="00535FE9" w:rsidRDefault="00F81ED7" w:rsidP="00FF5C42">
      <w:pPr>
        <w:pStyle w:val="Telobesedila"/>
        <w:numPr>
          <w:ilvl w:val="1"/>
          <w:numId w:val="6"/>
        </w:numPr>
        <w:spacing w:after="0"/>
        <w:jc w:val="both"/>
        <w:rPr>
          <w:rFonts w:ascii="Arial" w:hAnsi="Arial" w:cs="Arial"/>
          <w:b/>
          <w:bCs/>
          <w:sz w:val="22"/>
          <w:szCs w:val="22"/>
        </w:rPr>
      </w:pPr>
      <w:r w:rsidRPr="00535FE9">
        <w:rPr>
          <w:rFonts w:ascii="Arial" w:hAnsi="Arial" w:cs="Arial"/>
          <w:b/>
          <w:bCs/>
          <w:sz w:val="22"/>
          <w:szCs w:val="22"/>
        </w:rPr>
        <w:t>Namen in cilj javnega razpisa</w:t>
      </w:r>
    </w:p>
    <w:p w14:paraId="2401B8D3" w14:textId="77777777" w:rsidR="00F5129E" w:rsidRPr="00535FE9" w:rsidRDefault="00F5129E" w:rsidP="00AD138F">
      <w:pPr>
        <w:jc w:val="both"/>
        <w:rPr>
          <w:rFonts w:ascii="Arial" w:hAnsi="Arial" w:cs="Arial"/>
          <w:szCs w:val="22"/>
        </w:rPr>
      </w:pPr>
    </w:p>
    <w:p w14:paraId="30A98A3A" w14:textId="686A45F0" w:rsidR="00F5129E" w:rsidRPr="00535FE9" w:rsidRDefault="00F5129E" w:rsidP="00F5129E">
      <w:pPr>
        <w:jc w:val="both"/>
        <w:rPr>
          <w:rFonts w:ascii="Arial" w:hAnsi="Arial" w:cs="Arial"/>
          <w:szCs w:val="22"/>
        </w:rPr>
      </w:pPr>
      <w:bookmarkStart w:id="2" w:name="_Hlk167777818"/>
      <w:r w:rsidRPr="00535FE9">
        <w:rPr>
          <w:rFonts w:ascii="Arial" w:hAnsi="Arial" w:cs="Arial"/>
          <w:szCs w:val="22"/>
        </w:rPr>
        <w:t>Namen javnega razpisa je predstaviti potencial domače pohištvene industrije na enem mestu (</w:t>
      </w:r>
      <w:r w:rsidR="00176C8E" w:rsidRPr="00535FE9">
        <w:rPr>
          <w:rFonts w:ascii="Arial" w:hAnsi="Arial" w:cs="Arial"/>
          <w:szCs w:val="22"/>
        </w:rPr>
        <w:t xml:space="preserve">ang.: </w:t>
      </w:r>
      <w:proofErr w:type="spellStart"/>
      <w:r w:rsidRPr="00535FE9">
        <w:rPr>
          <w:rFonts w:ascii="Arial" w:hAnsi="Arial" w:cs="Arial"/>
          <w:szCs w:val="22"/>
        </w:rPr>
        <w:t>showroom</w:t>
      </w:r>
      <w:proofErr w:type="spellEnd"/>
      <w:r w:rsidRPr="00535FE9">
        <w:rPr>
          <w:rFonts w:ascii="Arial" w:hAnsi="Arial" w:cs="Arial"/>
          <w:szCs w:val="22"/>
        </w:rPr>
        <w:t xml:space="preserve">) in </w:t>
      </w:r>
      <w:r w:rsidR="00176C8E" w:rsidRPr="00535FE9">
        <w:rPr>
          <w:rFonts w:ascii="Arial" w:hAnsi="Arial" w:cs="Arial"/>
          <w:szCs w:val="22"/>
        </w:rPr>
        <w:t xml:space="preserve">tako </w:t>
      </w:r>
      <w:r w:rsidRPr="00535FE9">
        <w:rPr>
          <w:rFonts w:ascii="Arial" w:hAnsi="Arial" w:cs="Arial"/>
          <w:szCs w:val="22"/>
        </w:rPr>
        <w:t xml:space="preserve">spodbuditi njen </w:t>
      </w:r>
      <w:r w:rsidR="005B2663" w:rsidRPr="00535FE9">
        <w:rPr>
          <w:rFonts w:ascii="Arial" w:hAnsi="Arial" w:cs="Arial"/>
          <w:szCs w:val="22"/>
        </w:rPr>
        <w:t>nadaljn</w:t>
      </w:r>
      <w:r w:rsidR="00C545EB" w:rsidRPr="00535FE9">
        <w:rPr>
          <w:rFonts w:ascii="Arial" w:hAnsi="Arial" w:cs="Arial"/>
          <w:szCs w:val="22"/>
        </w:rPr>
        <w:t>j</w:t>
      </w:r>
      <w:r w:rsidR="005B2663" w:rsidRPr="00535FE9">
        <w:rPr>
          <w:rFonts w:ascii="Arial" w:hAnsi="Arial" w:cs="Arial"/>
          <w:szCs w:val="22"/>
        </w:rPr>
        <w:t xml:space="preserve">i </w:t>
      </w:r>
      <w:r w:rsidRPr="00535FE9">
        <w:rPr>
          <w:rFonts w:ascii="Arial" w:hAnsi="Arial" w:cs="Arial"/>
          <w:szCs w:val="22"/>
        </w:rPr>
        <w:t>razvoj.</w:t>
      </w:r>
    </w:p>
    <w:p w14:paraId="48570F26" w14:textId="77777777" w:rsidR="00F5129E" w:rsidRPr="00535FE9" w:rsidRDefault="00F5129E" w:rsidP="00F5129E">
      <w:pPr>
        <w:jc w:val="both"/>
        <w:rPr>
          <w:rFonts w:ascii="Arial" w:hAnsi="Arial" w:cs="Arial"/>
          <w:szCs w:val="22"/>
        </w:rPr>
      </w:pPr>
    </w:p>
    <w:p w14:paraId="6BEEB516" w14:textId="43B3D81F" w:rsidR="00E14964" w:rsidRPr="00535FE9" w:rsidRDefault="00E14964" w:rsidP="000D1D3C">
      <w:pPr>
        <w:pStyle w:val="Standard"/>
        <w:rPr>
          <w:rFonts w:cs="Arial"/>
          <w:sz w:val="22"/>
          <w:szCs w:val="22"/>
        </w:rPr>
      </w:pPr>
      <w:r w:rsidRPr="00535FE9">
        <w:rPr>
          <w:rFonts w:cs="Arial"/>
          <w:sz w:val="22"/>
          <w:szCs w:val="22"/>
        </w:rPr>
        <w:t>Cilj javnega razpisa</w:t>
      </w:r>
      <w:r w:rsidR="000D1D3C" w:rsidRPr="00535FE9">
        <w:rPr>
          <w:rFonts w:cs="Arial"/>
          <w:sz w:val="22"/>
          <w:szCs w:val="22"/>
        </w:rPr>
        <w:t xml:space="preserve"> je </w:t>
      </w:r>
      <w:r w:rsidRPr="00535FE9">
        <w:rPr>
          <w:rFonts w:cs="Arial"/>
          <w:sz w:val="22"/>
          <w:szCs w:val="22"/>
        </w:rPr>
        <w:t>vzpostavitev in delovanje predstavitven</w:t>
      </w:r>
      <w:r w:rsidR="00432392" w:rsidRPr="00535FE9">
        <w:rPr>
          <w:rFonts w:cs="Arial"/>
          <w:sz w:val="22"/>
          <w:szCs w:val="22"/>
        </w:rPr>
        <w:t>o</w:t>
      </w:r>
      <w:r w:rsidRPr="00535FE9">
        <w:rPr>
          <w:rFonts w:cs="Arial"/>
          <w:sz w:val="22"/>
          <w:szCs w:val="22"/>
        </w:rPr>
        <w:t xml:space="preserve"> prodajnega centra slovenske</w:t>
      </w:r>
      <w:r w:rsidR="008B11D3" w:rsidRPr="00535FE9">
        <w:rPr>
          <w:rFonts w:cs="Arial"/>
          <w:sz w:val="22"/>
          <w:szCs w:val="22"/>
        </w:rPr>
        <w:t xml:space="preserve"> pohištvene industrije</w:t>
      </w:r>
      <w:r w:rsidRPr="00535FE9">
        <w:rPr>
          <w:rFonts w:cs="Arial"/>
          <w:sz w:val="22"/>
          <w:szCs w:val="22"/>
        </w:rPr>
        <w:t>, ki bo omogočal celovito individualno obravnavo potrošnikov</w:t>
      </w:r>
      <w:r w:rsidR="000D1D3C" w:rsidRPr="00535FE9">
        <w:rPr>
          <w:rFonts w:cs="Arial"/>
          <w:sz w:val="22"/>
          <w:szCs w:val="22"/>
        </w:rPr>
        <w:t>, kot tudi  obravnava strokovnih tem s področja pohištva (</w:t>
      </w:r>
      <w:r w:rsidR="00803B74" w:rsidRPr="00535FE9">
        <w:rPr>
          <w:rFonts w:cs="Arial"/>
          <w:sz w:val="22"/>
          <w:szCs w:val="22"/>
        </w:rPr>
        <w:t>izvedba vsaj 1 strokovnega</w:t>
      </w:r>
      <w:r w:rsidRPr="00535FE9">
        <w:rPr>
          <w:rFonts w:cs="Arial"/>
          <w:sz w:val="22"/>
          <w:szCs w:val="22"/>
        </w:rPr>
        <w:t xml:space="preserve"> dogodk</w:t>
      </w:r>
      <w:r w:rsidR="000D1D3C" w:rsidRPr="00535FE9">
        <w:rPr>
          <w:rFonts w:cs="Arial"/>
          <w:sz w:val="22"/>
          <w:szCs w:val="22"/>
        </w:rPr>
        <w:t>a mesečno).</w:t>
      </w:r>
    </w:p>
    <w:p w14:paraId="7DE533FF" w14:textId="3FA7EC49" w:rsidR="00F5129E" w:rsidRPr="00535FE9" w:rsidRDefault="00F5129E" w:rsidP="00AD138F">
      <w:pPr>
        <w:jc w:val="both"/>
        <w:rPr>
          <w:rFonts w:ascii="Arial" w:hAnsi="Arial" w:cs="Arial"/>
          <w:szCs w:val="22"/>
        </w:rPr>
      </w:pPr>
    </w:p>
    <w:p w14:paraId="28207CFF" w14:textId="120B7218" w:rsidR="00803B74" w:rsidRPr="00535FE9" w:rsidRDefault="00803B74" w:rsidP="00803B74">
      <w:pPr>
        <w:pStyle w:val="Odstavekseznama"/>
        <w:numPr>
          <w:ilvl w:val="1"/>
          <w:numId w:val="6"/>
        </w:numPr>
        <w:jc w:val="both"/>
        <w:rPr>
          <w:rFonts w:ascii="Arial" w:hAnsi="Arial" w:cs="Arial"/>
          <w:b/>
          <w:szCs w:val="22"/>
        </w:rPr>
      </w:pPr>
      <w:r w:rsidRPr="00535FE9">
        <w:rPr>
          <w:rFonts w:ascii="Arial" w:hAnsi="Arial" w:cs="Arial"/>
          <w:b/>
          <w:szCs w:val="22"/>
        </w:rPr>
        <w:t>Ciljne skupine/upravičenci</w:t>
      </w:r>
    </w:p>
    <w:p w14:paraId="5C24CC99" w14:textId="77777777" w:rsidR="00803B74" w:rsidRPr="00535FE9" w:rsidRDefault="00803B74" w:rsidP="00803B74">
      <w:pPr>
        <w:pStyle w:val="Odstavekseznama"/>
        <w:ind w:left="792"/>
        <w:jc w:val="both"/>
        <w:rPr>
          <w:rFonts w:ascii="Arial" w:hAnsi="Arial" w:cs="Arial"/>
          <w:b/>
          <w:szCs w:val="22"/>
        </w:rPr>
      </w:pPr>
    </w:p>
    <w:p w14:paraId="3020589E" w14:textId="7CD489CC" w:rsidR="00F5129E" w:rsidRPr="00535FE9" w:rsidRDefault="00E02761" w:rsidP="00617E5A">
      <w:pPr>
        <w:pStyle w:val="Standard"/>
        <w:rPr>
          <w:rFonts w:cs="Arial"/>
          <w:sz w:val="22"/>
          <w:szCs w:val="22"/>
          <w:lang w:eastAsia="sl-SI"/>
        </w:rPr>
      </w:pPr>
      <w:r w:rsidRPr="00535FE9">
        <w:rPr>
          <w:rFonts w:cs="Arial"/>
          <w:sz w:val="22"/>
          <w:szCs w:val="22"/>
          <w:lang w:eastAsia="sl-SI"/>
        </w:rPr>
        <w:t xml:space="preserve">Ciljna skupina so podjetja </w:t>
      </w:r>
      <w:r w:rsidR="00176C8E" w:rsidRPr="00535FE9">
        <w:rPr>
          <w:rFonts w:cs="Arial"/>
          <w:sz w:val="22"/>
          <w:szCs w:val="22"/>
          <w:lang w:eastAsia="sl-SI"/>
        </w:rPr>
        <w:t xml:space="preserve">s sedežem </w:t>
      </w:r>
      <w:r w:rsidR="004A5270" w:rsidRPr="00535FE9">
        <w:rPr>
          <w:rFonts w:cs="Arial"/>
          <w:sz w:val="22"/>
          <w:szCs w:val="22"/>
          <w:lang w:eastAsia="sl-SI"/>
        </w:rPr>
        <w:t>ali</w:t>
      </w:r>
      <w:r w:rsidR="00176C8E" w:rsidRPr="00535FE9">
        <w:rPr>
          <w:rFonts w:cs="Arial"/>
          <w:sz w:val="22"/>
          <w:szCs w:val="22"/>
          <w:lang w:eastAsia="sl-SI"/>
        </w:rPr>
        <w:t xml:space="preserve"> poslovno enoto ali podružnico </w:t>
      </w:r>
      <w:r w:rsidRPr="00535FE9">
        <w:rPr>
          <w:rFonts w:cs="Arial"/>
          <w:sz w:val="22"/>
          <w:szCs w:val="22"/>
          <w:lang w:eastAsia="sl-SI"/>
        </w:rPr>
        <w:t xml:space="preserve">v </w:t>
      </w:r>
      <w:r w:rsidR="00176C8E" w:rsidRPr="00535FE9">
        <w:rPr>
          <w:rFonts w:cs="Arial"/>
          <w:sz w:val="22"/>
          <w:szCs w:val="22"/>
          <w:lang w:eastAsia="sl-SI"/>
        </w:rPr>
        <w:t xml:space="preserve">Republiki Sloveniji, ki se povezujejo v </w:t>
      </w:r>
      <w:r w:rsidRPr="00535FE9">
        <w:rPr>
          <w:rFonts w:cs="Arial"/>
          <w:sz w:val="22"/>
          <w:szCs w:val="22"/>
          <w:lang w:eastAsia="sl-SI"/>
        </w:rPr>
        <w:t>partnerstv</w:t>
      </w:r>
      <w:r w:rsidR="00176C8E" w:rsidRPr="00535FE9">
        <w:rPr>
          <w:rFonts w:cs="Arial"/>
          <w:sz w:val="22"/>
          <w:szCs w:val="22"/>
          <w:lang w:eastAsia="sl-SI"/>
        </w:rPr>
        <w:t>a</w:t>
      </w:r>
      <w:r w:rsidRPr="00535FE9">
        <w:rPr>
          <w:rFonts w:cs="Arial"/>
          <w:sz w:val="22"/>
          <w:szCs w:val="22"/>
          <w:lang w:eastAsia="sl-SI"/>
        </w:rPr>
        <w:t>, ki delujejo na področju lesarstva,</w:t>
      </w:r>
      <w:r w:rsidR="00803B74" w:rsidRPr="00535FE9">
        <w:rPr>
          <w:rFonts w:cs="Arial"/>
          <w:sz w:val="22"/>
          <w:szCs w:val="22"/>
          <w:lang w:eastAsia="sl-SI"/>
        </w:rPr>
        <w:t xml:space="preserve"> torej</w:t>
      </w:r>
      <w:r w:rsidRPr="00535FE9">
        <w:rPr>
          <w:rFonts w:cs="Arial"/>
          <w:sz w:val="22"/>
          <w:szCs w:val="22"/>
          <w:lang w:eastAsia="sl-SI"/>
        </w:rPr>
        <w:t xml:space="preserve"> podjetja, ki delujejo na ciljnih vsebinskih področij projekta ter imajo ustrezna znanja in izkušnje</w:t>
      </w:r>
      <w:r w:rsidR="00F4513A" w:rsidRPr="00535FE9">
        <w:rPr>
          <w:rFonts w:cs="Arial"/>
          <w:sz w:val="22"/>
          <w:szCs w:val="22"/>
          <w:lang w:eastAsia="sl-SI"/>
        </w:rPr>
        <w:t xml:space="preserve"> </w:t>
      </w:r>
      <w:r w:rsidR="00803B74" w:rsidRPr="00535FE9">
        <w:rPr>
          <w:rFonts w:cs="Arial"/>
          <w:sz w:val="22"/>
          <w:szCs w:val="22"/>
          <w:lang w:eastAsia="sl-SI"/>
        </w:rPr>
        <w:t>in so hkrati</w:t>
      </w:r>
      <w:r w:rsidR="00F4513A" w:rsidRPr="00535FE9">
        <w:rPr>
          <w:rFonts w:cs="Arial"/>
          <w:sz w:val="22"/>
          <w:szCs w:val="22"/>
          <w:lang w:eastAsia="sl-SI"/>
        </w:rPr>
        <w:t xml:space="preserve"> podjetja, ki so organizirana kot gospodarske družbe ali samostojni podjetniki posamezniki</w:t>
      </w:r>
      <w:r w:rsidR="0041181C" w:rsidRPr="00535FE9">
        <w:rPr>
          <w:rFonts w:cs="Arial"/>
          <w:sz w:val="22"/>
          <w:szCs w:val="22"/>
          <w:lang w:eastAsia="sl-SI"/>
        </w:rPr>
        <w:t xml:space="preserve"> po Zakonu o gospodarskih družbah (ZGD-1)</w:t>
      </w:r>
      <w:r w:rsidR="00F4513A" w:rsidRPr="00535FE9">
        <w:rPr>
          <w:rFonts w:cs="Arial"/>
          <w:sz w:val="22"/>
          <w:szCs w:val="22"/>
          <w:lang w:eastAsia="sl-SI"/>
        </w:rPr>
        <w:t xml:space="preserve">. </w:t>
      </w:r>
      <w:r w:rsidR="00BD5C99" w:rsidRPr="00535FE9">
        <w:rPr>
          <w:rFonts w:cs="Arial"/>
          <w:sz w:val="22"/>
          <w:szCs w:val="22"/>
          <w:lang w:eastAsia="sl-SI"/>
        </w:rPr>
        <w:t xml:space="preserve"> </w:t>
      </w:r>
    </w:p>
    <w:bookmarkEnd w:id="2"/>
    <w:p w14:paraId="43194C09" w14:textId="77777777" w:rsidR="00432392" w:rsidRPr="00535FE9" w:rsidRDefault="00432392" w:rsidP="00617E5A">
      <w:pPr>
        <w:pStyle w:val="Standard"/>
        <w:rPr>
          <w:rFonts w:cs="Arial"/>
          <w:sz w:val="22"/>
          <w:szCs w:val="22"/>
        </w:rPr>
      </w:pPr>
    </w:p>
    <w:p w14:paraId="3E96EA8A" w14:textId="77777777" w:rsidR="00F4513A" w:rsidRPr="00535FE9" w:rsidRDefault="00F4513A" w:rsidP="00031CA2">
      <w:pPr>
        <w:jc w:val="both"/>
        <w:rPr>
          <w:rFonts w:ascii="Arial" w:hAnsi="Arial" w:cs="Arial"/>
          <w:szCs w:val="22"/>
        </w:rPr>
      </w:pPr>
    </w:p>
    <w:p w14:paraId="53BA73BC" w14:textId="77777777" w:rsidR="00742DA6" w:rsidRPr="00535FE9" w:rsidRDefault="00742DA6" w:rsidP="00FF5C42">
      <w:pPr>
        <w:pStyle w:val="Odstavekseznama"/>
        <w:numPr>
          <w:ilvl w:val="1"/>
          <w:numId w:val="7"/>
        </w:numPr>
        <w:jc w:val="both"/>
        <w:rPr>
          <w:rFonts w:ascii="Arial" w:hAnsi="Arial" w:cs="Arial"/>
          <w:b/>
          <w:szCs w:val="22"/>
        </w:rPr>
      </w:pPr>
      <w:r w:rsidRPr="00535FE9">
        <w:rPr>
          <w:rFonts w:ascii="Arial" w:hAnsi="Arial" w:cs="Arial"/>
          <w:b/>
          <w:szCs w:val="22"/>
        </w:rPr>
        <w:t xml:space="preserve">Predmet </w:t>
      </w:r>
      <w:r w:rsidR="006F6B17" w:rsidRPr="00535FE9">
        <w:rPr>
          <w:rFonts w:ascii="Arial" w:hAnsi="Arial" w:cs="Arial"/>
          <w:b/>
          <w:szCs w:val="22"/>
        </w:rPr>
        <w:t>javnega razpisa</w:t>
      </w:r>
    </w:p>
    <w:p w14:paraId="32F6C69E" w14:textId="77777777" w:rsidR="004B5F73" w:rsidRPr="00535FE9" w:rsidRDefault="004B5F73" w:rsidP="008D0C08">
      <w:pPr>
        <w:pStyle w:val="Odstavekseznama"/>
        <w:ind w:left="1146"/>
        <w:jc w:val="both"/>
        <w:rPr>
          <w:rFonts w:ascii="Arial" w:hAnsi="Arial" w:cs="Arial"/>
          <w:b/>
          <w:szCs w:val="22"/>
        </w:rPr>
      </w:pPr>
    </w:p>
    <w:p w14:paraId="50F4EB2E" w14:textId="3B49D8AB" w:rsidR="004321C6" w:rsidRPr="00535FE9" w:rsidRDefault="004321C6" w:rsidP="00B24271">
      <w:pPr>
        <w:jc w:val="both"/>
        <w:rPr>
          <w:rFonts w:ascii="Arial" w:hAnsi="Arial" w:cs="Arial"/>
          <w:szCs w:val="22"/>
        </w:rPr>
      </w:pPr>
      <w:r w:rsidRPr="00535FE9">
        <w:rPr>
          <w:rFonts w:ascii="Arial" w:hAnsi="Arial" w:cs="Arial"/>
          <w:szCs w:val="22"/>
        </w:rPr>
        <w:t>Predmet javnega razpisa je</w:t>
      </w:r>
      <w:r w:rsidR="00432392" w:rsidRPr="00535FE9">
        <w:rPr>
          <w:rFonts w:ascii="Arial" w:hAnsi="Arial" w:cs="Arial"/>
          <w:szCs w:val="22"/>
        </w:rPr>
        <w:t xml:space="preserve"> </w:t>
      </w:r>
      <w:r w:rsidRPr="00535FE9">
        <w:rPr>
          <w:rFonts w:ascii="Arial" w:hAnsi="Arial" w:cs="Arial"/>
          <w:szCs w:val="22"/>
        </w:rPr>
        <w:t xml:space="preserve">sofinanciranje </w:t>
      </w:r>
      <w:r w:rsidR="000D1D3C" w:rsidRPr="00535FE9">
        <w:rPr>
          <w:rFonts w:ascii="Arial" w:hAnsi="Arial" w:cs="Arial"/>
          <w:szCs w:val="22"/>
        </w:rPr>
        <w:t xml:space="preserve">stroškov </w:t>
      </w:r>
      <w:r w:rsidRPr="00535FE9">
        <w:rPr>
          <w:rFonts w:ascii="Arial" w:hAnsi="Arial" w:cs="Arial"/>
          <w:szCs w:val="22"/>
        </w:rPr>
        <w:t xml:space="preserve">vzpostavitve in </w:t>
      </w:r>
      <w:r w:rsidR="006D122B" w:rsidRPr="00535FE9">
        <w:rPr>
          <w:rFonts w:ascii="Arial" w:hAnsi="Arial" w:cs="Arial"/>
          <w:szCs w:val="22"/>
        </w:rPr>
        <w:t>delovanj</w:t>
      </w:r>
      <w:r w:rsidR="006D122B">
        <w:rPr>
          <w:rFonts w:ascii="Arial" w:hAnsi="Arial" w:cs="Arial"/>
          <w:szCs w:val="22"/>
        </w:rPr>
        <w:t xml:space="preserve">a </w:t>
      </w:r>
      <w:r w:rsidRPr="00535FE9">
        <w:rPr>
          <w:rFonts w:ascii="Arial" w:hAnsi="Arial" w:cs="Arial"/>
          <w:szCs w:val="22"/>
        </w:rPr>
        <w:t>predstavitven</w:t>
      </w:r>
      <w:r w:rsidR="00432392" w:rsidRPr="00535FE9">
        <w:rPr>
          <w:rFonts w:ascii="Arial" w:hAnsi="Arial" w:cs="Arial"/>
          <w:szCs w:val="22"/>
        </w:rPr>
        <w:t>o</w:t>
      </w:r>
      <w:r w:rsidRPr="00535FE9">
        <w:rPr>
          <w:rFonts w:ascii="Arial" w:hAnsi="Arial" w:cs="Arial"/>
          <w:szCs w:val="22"/>
        </w:rPr>
        <w:t xml:space="preserve"> prodajnega centra slovenske pohištv</w:t>
      </w:r>
      <w:r w:rsidR="00087EF4" w:rsidRPr="00535FE9">
        <w:rPr>
          <w:rFonts w:ascii="Arial" w:hAnsi="Arial" w:cs="Arial"/>
          <w:szCs w:val="22"/>
        </w:rPr>
        <w:t>ene industrije</w:t>
      </w:r>
      <w:r w:rsidRPr="00535FE9">
        <w:rPr>
          <w:rFonts w:ascii="Arial" w:hAnsi="Arial" w:cs="Arial"/>
          <w:szCs w:val="22"/>
        </w:rPr>
        <w:t>, ki bo omogočal celovito individualno obravnavo potrošnikov, s tem se bo zviševala  konkurenčnost panoge in podjetij.</w:t>
      </w:r>
    </w:p>
    <w:p w14:paraId="21E9109F" w14:textId="77777777" w:rsidR="0068126A" w:rsidRPr="00535FE9" w:rsidRDefault="0068126A" w:rsidP="00A32306">
      <w:pPr>
        <w:jc w:val="both"/>
        <w:rPr>
          <w:rFonts w:ascii="Arial" w:hAnsi="Arial" w:cs="Arial"/>
          <w:szCs w:val="22"/>
        </w:rPr>
      </w:pPr>
    </w:p>
    <w:p w14:paraId="76BD67DA" w14:textId="77777777" w:rsidR="007D10DA" w:rsidRPr="00535FE9" w:rsidRDefault="007D10DA" w:rsidP="00C33D7C">
      <w:pPr>
        <w:jc w:val="both"/>
        <w:rPr>
          <w:rFonts w:ascii="Arial" w:hAnsi="Arial" w:cs="Arial"/>
          <w:szCs w:val="22"/>
        </w:rPr>
      </w:pPr>
    </w:p>
    <w:p w14:paraId="7EF0427C" w14:textId="08EAE3EA" w:rsidR="00742DA6" w:rsidRPr="00535FE9" w:rsidRDefault="00742DA6" w:rsidP="00FF5C42">
      <w:pPr>
        <w:pStyle w:val="Odstavekseznama"/>
        <w:numPr>
          <w:ilvl w:val="0"/>
          <w:numId w:val="7"/>
        </w:numPr>
        <w:jc w:val="both"/>
        <w:rPr>
          <w:rFonts w:ascii="Arial" w:hAnsi="Arial" w:cs="Arial"/>
          <w:b/>
          <w:szCs w:val="22"/>
        </w:rPr>
      </w:pPr>
      <w:r w:rsidRPr="00535FE9">
        <w:rPr>
          <w:rFonts w:ascii="Arial" w:hAnsi="Arial" w:cs="Arial"/>
          <w:b/>
          <w:szCs w:val="22"/>
        </w:rPr>
        <w:t>Pogoji za kandidiranje</w:t>
      </w:r>
    </w:p>
    <w:p w14:paraId="6233959E" w14:textId="77777777" w:rsidR="00500ADF" w:rsidRPr="00535FE9" w:rsidRDefault="00500ADF" w:rsidP="008D0C08">
      <w:pPr>
        <w:pStyle w:val="Odstavekseznama"/>
        <w:ind w:left="567"/>
        <w:jc w:val="both"/>
        <w:rPr>
          <w:rFonts w:ascii="Arial" w:hAnsi="Arial" w:cs="Arial"/>
          <w:b/>
          <w:szCs w:val="22"/>
        </w:rPr>
      </w:pPr>
    </w:p>
    <w:p w14:paraId="6FFFB0ED" w14:textId="53EE6327" w:rsidR="00755C51" w:rsidRPr="00535FE9" w:rsidRDefault="00CC18AD" w:rsidP="00CC18AD">
      <w:pPr>
        <w:jc w:val="both"/>
        <w:rPr>
          <w:rFonts w:ascii="Arial" w:hAnsi="Arial" w:cs="Arial"/>
          <w:szCs w:val="22"/>
        </w:rPr>
      </w:pPr>
      <w:r w:rsidRPr="00535FE9">
        <w:rPr>
          <w:rFonts w:ascii="Arial" w:hAnsi="Arial" w:cs="Arial"/>
          <w:szCs w:val="22"/>
        </w:rPr>
        <w:t>Vloga prijavitelja mora izpolnjevati vse pogoje razpisa.</w:t>
      </w:r>
      <w:r w:rsidR="00755C51" w:rsidRPr="00535FE9">
        <w:rPr>
          <w:rFonts w:ascii="Arial" w:hAnsi="Arial" w:cs="Arial"/>
          <w:szCs w:val="22"/>
        </w:rPr>
        <w:t xml:space="preserve"> </w:t>
      </w:r>
    </w:p>
    <w:p w14:paraId="497966A9" w14:textId="2C3693A9" w:rsidR="005E501D" w:rsidRPr="00535FE9" w:rsidRDefault="005E501D" w:rsidP="00CC18AD">
      <w:pPr>
        <w:jc w:val="both"/>
        <w:rPr>
          <w:rFonts w:ascii="Arial" w:hAnsi="Arial" w:cs="Arial"/>
          <w:szCs w:val="22"/>
        </w:rPr>
      </w:pPr>
    </w:p>
    <w:p w14:paraId="44CB72AA" w14:textId="6A1B089B" w:rsidR="005E501D" w:rsidRPr="00535FE9" w:rsidRDefault="00030E60" w:rsidP="00CC18AD">
      <w:pPr>
        <w:jc w:val="both"/>
        <w:rPr>
          <w:rFonts w:ascii="Arial" w:hAnsi="Arial" w:cs="Arial"/>
          <w:szCs w:val="22"/>
        </w:rPr>
      </w:pPr>
      <w:r w:rsidRPr="00535FE9">
        <w:rPr>
          <w:rFonts w:ascii="Arial" w:hAnsi="Arial" w:cs="Arial"/>
          <w:szCs w:val="22"/>
        </w:rPr>
        <w:t>Glede izpolnjevanja razpisnih pogojev vlagatelj in člani partnerstva/konzorcija podpišejo izjavo, s katero pod kazensko in materialno pravno odgovornostjo potrdijo izpolnjevanje in sprejemanje razpisnih pogojev za kandidiranje na tem javnem razpisu (izjava je del razpisne dokumentacije).</w:t>
      </w:r>
    </w:p>
    <w:p w14:paraId="12BC3C23" w14:textId="77777777" w:rsidR="00030E60" w:rsidRPr="00535FE9" w:rsidRDefault="00030E60" w:rsidP="00CC18AD">
      <w:pPr>
        <w:jc w:val="both"/>
        <w:rPr>
          <w:rFonts w:ascii="Arial" w:hAnsi="Arial" w:cs="Arial"/>
          <w:szCs w:val="22"/>
        </w:rPr>
      </w:pPr>
    </w:p>
    <w:p w14:paraId="245801C3" w14:textId="77777777" w:rsidR="005E501D" w:rsidRPr="00535FE9" w:rsidRDefault="005E501D" w:rsidP="005E501D">
      <w:pPr>
        <w:jc w:val="both"/>
        <w:rPr>
          <w:rFonts w:ascii="Arial" w:hAnsi="Arial" w:cs="Arial"/>
          <w:szCs w:val="22"/>
        </w:rPr>
      </w:pPr>
      <w:r w:rsidRPr="00535FE9">
        <w:rPr>
          <w:rFonts w:ascii="Arial" w:hAnsi="Arial" w:cs="Arial"/>
          <w:szCs w:val="22"/>
        </w:rPr>
        <w:t>V primeru dvoma glede izpolnjevanja pogojev za kandidiranje lahko ministrstvo zahteva dodatna pojasnila in dokazila.</w:t>
      </w:r>
    </w:p>
    <w:p w14:paraId="5F4849B0" w14:textId="77777777" w:rsidR="005E501D" w:rsidRPr="00535FE9" w:rsidRDefault="005E501D" w:rsidP="005E501D">
      <w:pPr>
        <w:jc w:val="both"/>
        <w:rPr>
          <w:rFonts w:ascii="Arial" w:hAnsi="Arial" w:cs="Arial"/>
          <w:szCs w:val="22"/>
        </w:rPr>
      </w:pPr>
    </w:p>
    <w:p w14:paraId="733FD973" w14:textId="77777777" w:rsidR="005E501D" w:rsidRPr="00535FE9" w:rsidRDefault="005E501D" w:rsidP="005E501D">
      <w:pPr>
        <w:jc w:val="both"/>
        <w:rPr>
          <w:rFonts w:ascii="Arial" w:hAnsi="Arial" w:cs="Arial"/>
          <w:szCs w:val="22"/>
        </w:rPr>
      </w:pPr>
      <w:r w:rsidRPr="00535FE9">
        <w:rPr>
          <w:rFonts w:ascii="Arial" w:hAnsi="Arial" w:cs="Arial"/>
          <w:szCs w:val="22"/>
        </w:rPr>
        <w:t xml:space="preserve">Izpolnjevanje pogojev mora biti razvidno iz vsebine celotne vloge. Če vloga ne bo izpolnjevala vseh pogojev, se zavrne. </w:t>
      </w:r>
    </w:p>
    <w:p w14:paraId="3F336ED5" w14:textId="77777777" w:rsidR="00755C51" w:rsidRPr="00535FE9" w:rsidRDefault="00755C51" w:rsidP="00CC18AD">
      <w:pPr>
        <w:jc w:val="both"/>
        <w:rPr>
          <w:rFonts w:ascii="Arial" w:hAnsi="Arial" w:cs="Arial"/>
          <w:szCs w:val="22"/>
        </w:rPr>
      </w:pPr>
    </w:p>
    <w:p w14:paraId="332FA93C" w14:textId="00E6B26D" w:rsidR="00755C51" w:rsidRPr="00535FE9" w:rsidRDefault="00CC18AD" w:rsidP="00CC18AD">
      <w:pPr>
        <w:jc w:val="both"/>
        <w:rPr>
          <w:rFonts w:ascii="Arial" w:hAnsi="Arial" w:cs="Arial"/>
          <w:szCs w:val="22"/>
        </w:rPr>
      </w:pPr>
      <w:r w:rsidRPr="00535FE9">
        <w:rPr>
          <w:rFonts w:ascii="Arial" w:hAnsi="Arial" w:cs="Arial"/>
          <w:szCs w:val="22"/>
        </w:rPr>
        <w:t>V primeru, da se neizpolnjevanje pogojev ugotovi po izdaji sklepa o dodelitvi sredstev</w:t>
      </w:r>
      <w:r w:rsidR="000D1D3C" w:rsidRPr="00535FE9">
        <w:rPr>
          <w:rFonts w:ascii="Arial" w:hAnsi="Arial" w:cs="Arial"/>
          <w:szCs w:val="22"/>
        </w:rPr>
        <w:t xml:space="preserve"> do podpisa pogodbe o sofinanciranju</w:t>
      </w:r>
      <w:r w:rsidRPr="00535FE9">
        <w:rPr>
          <w:rFonts w:ascii="Arial" w:hAnsi="Arial" w:cs="Arial"/>
          <w:szCs w:val="22"/>
        </w:rPr>
        <w:t>, se pogodba ne bo podpisala, sklep o dodelitvi sredstev pa se odpravi</w:t>
      </w:r>
      <w:r w:rsidR="00A237B6" w:rsidRPr="00535FE9">
        <w:rPr>
          <w:rFonts w:ascii="Arial" w:hAnsi="Arial" w:cs="Arial"/>
          <w:szCs w:val="22"/>
        </w:rPr>
        <w:t xml:space="preserve"> oz. razveljavi</w:t>
      </w:r>
      <w:r w:rsidRPr="00535FE9">
        <w:rPr>
          <w:rFonts w:ascii="Arial" w:hAnsi="Arial" w:cs="Arial"/>
          <w:szCs w:val="22"/>
        </w:rPr>
        <w:t xml:space="preserve">. </w:t>
      </w:r>
    </w:p>
    <w:p w14:paraId="467C440E" w14:textId="77777777" w:rsidR="00755C51" w:rsidRPr="00535FE9" w:rsidRDefault="00755C51" w:rsidP="00CC18AD">
      <w:pPr>
        <w:jc w:val="both"/>
        <w:rPr>
          <w:rFonts w:ascii="Arial" w:hAnsi="Arial" w:cs="Arial"/>
          <w:szCs w:val="22"/>
        </w:rPr>
      </w:pPr>
    </w:p>
    <w:p w14:paraId="284B9E16" w14:textId="39FA387A" w:rsidR="00CC18AD" w:rsidRPr="00535FE9" w:rsidRDefault="00CC18AD" w:rsidP="00CC18AD">
      <w:pPr>
        <w:jc w:val="both"/>
        <w:rPr>
          <w:rFonts w:ascii="Arial" w:hAnsi="Arial" w:cs="Arial"/>
          <w:szCs w:val="22"/>
        </w:rPr>
      </w:pPr>
      <w:r w:rsidRPr="00535FE9">
        <w:rPr>
          <w:rFonts w:ascii="Arial" w:hAnsi="Arial" w:cs="Arial"/>
          <w:szCs w:val="22"/>
        </w:rPr>
        <w:t xml:space="preserve">V primeru, da se neizpolnjevanje pogojev ugotovi po podpisu pogodbe o sofinanciranju, </w:t>
      </w:r>
      <w:r w:rsidR="00A237B6" w:rsidRPr="00535FE9">
        <w:rPr>
          <w:rFonts w:ascii="Arial" w:hAnsi="Arial" w:cs="Arial"/>
          <w:szCs w:val="22"/>
        </w:rPr>
        <w:t xml:space="preserve">lahko </w:t>
      </w:r>
      <w:r w:rsidR="00E95169" w:rsidRPr="00535FE9">
        <w:rPr>
          <w:rFonts w:ascii="Arial" w:hAnsi="Arial" w:cs="Arial"/>
          <w:szCs w:val="22"/>
        </w:rPr>
        <w:t>ministrstvo</w:t>
      </w:r>
      <w:r w:rsidR="00491F89" w:rsidRPr="00535FE9">
        <w:rPr>
          <w:rFonts w:ascii="Arial" w:hAnsi="Arial" w:cs="Arial"/>
          <w:szCs w:val="22"/>
        </w:rPr>
        <w:t xml:space="preserve"> odstopi</w:t>
      </w:r>
      <w:r w:rsidRPr="00535FE9">
        <w:rPr>
          <w:rFonts w:ascii="Arial" w:hAnsi="Arial" w:cs="Arial"/>
          <w:szCs w:val="22"/>
        </w:rPr>
        <w:t xml:space="preserve"> od pogodbe o sofinanciranju, pri čemer je upravičenec dolžan vrniti vsa že prejeta sredstva </w:t>
      </w:r>
      <w:r w:rsidR="00DB6867" w:rsidRPr="00535FE9">
        <w:rPr>
          <w:rFonts w:ascii="Arial" w:hAnsi="Arial" w:cs="Arial"/>
          <w:szCs w:val="22"/>
        </w:rPr>
        <w:t xml:space="preserve">skupaj </w:t>
      </w:r>
      <w:r w:rsidRPr="00535FE9">
        <w:rPr>
          <w:rFonts w:ascii="Arial" w:hAnsi="Arial" w:cs="Arial"/>
          <w:szCs w:val="22"/>
        </w:rPr>
        <w:t xml:space="preserve">z zakonskimi zamudnimi obrestmi od dneva </w:t>
      </w:r>
      <w:r w:rsidR="007E6ADB" w:rsidRPr="00535FE9">
        <w:rPr>
          <w:rFonts w:ascii="Arial" w:hAnsi="Arial" w:cs="Arial"/>
          <w:szCs w:val="22"/>
        </w:rPr>
        <w:t>prejema</w:t>
      </w:r>
      <w:r w:rsidRPr="00535FE9">
        <w:rPr>
          <w:rFonts w:ascii="Arial" w:hAnsi="Arial" w:cs="Arial"/>
          <w:szCs w:val="22"/>
        </w:rPr>
        <w:t xml:space="preserve"> sred</w:t>
      </w:r>
      <w:r w:rsidR="00B47120" w:rsidRPr="00535FE9">
        <w:rPr>
          <w:rFonts w:ascii="Arial" w:hAnsi="Arial" w:cs="Arial"/>
          <w:szCs w:val="22"/>
        </w:rPr>
        <w:t>stev</w:t>
      </w:r>
      <w:r w:rsidR="0089029A" w:rsidRPr="00535FE9">
        <w:rPr>
          <w:rFonts w:ascii="Arial" w:hAnsi="Arial" w:cs="Arial"/>
          <w:szCs w:val="22"/>
        </w:rPr>
        <w:t xml:space="preserve"> na njegov transakcijski račun</w:t>
      </w:r>
      <w:r w:rsidR="00B47120" w:rsidRPr="00535FE9">
        <w:rPr>
          <w:rFonts w:ascii="Arial" w:hAnsi="Arial" w:cs="Arial"/>
          <w:szCs w:val="22"/>
        </w:rPr>
        <w:t xml:space="preserve"> </w:t>
      </w:r>
      <w:r w:rsidRPr="00535FE9">
        <w:rPr>
          <w:rFonts w:ascii="Arial" w:hAnsi="Arial" w:cs="Arial"/>
          <w:szCs w:val="22"/>
        </w:rPr>
        <w:t>do dneva vračila</w:t>
      </w:r>
      <w:r w:rsidR="00B47120" w:rsidRPr="00535FE9">
        <w:rPr>
          <w:rFonts w:ascii="Arial" w:hAnsi="Arial" w:cs="Arial"/>
          <w:szCs w:val="22"/>
        </w:rPr>
        <w:t xml:space="preserve"> sredstev</w:t>
      </w:r>
      <w:r w:rsidR="00B13550" w:rsidRPr="00535FE9">
        <w:rPr>
          <w:rFonts w:ascii="Arial" w:hAnsi="Arial" w:cs="Arial"/>
          <w:szCs w:val="22"/>
        </w:rPr>
        <w:t xml:space="preserve"> v državni proračun Republike Slovenije</w:t>
      </w:r>
      <w:r w:rsidRPr="00535FE9">
        <w:rPr>
          <w:rFonts w:ascii="Arial" w:hAnsi="Arial" w:cs="Arial"/>
          <w:szCs w:val="22"/>
        </w:rPr>
        <w:t>.</w:t>
      </w:r>
    </w:p>
    <w:p w14:paraId="309F50E7" w14:textId="2291134F" w:rsidR="007D10DA" w:rsidRPr="00535FE9" w:rsidRDefault="007D10DA" w:rsidP="00CC18AD">
      <w:pPr>
        <w:jc w:val="both"/>
        <w:rPr>
          <w:rFonts w:ascii="Arial" w:hAnsi="Arial" w:cs="Arial"/>
          <w:szCs w:val="22"/>
        </w:rPr>
      </w:pPr>
    </w:p>
    <w:p w14:paraId="5394AC0D" w14:textId="04C35390" w:rsidR="007D10DA" w:rsidRPr="00535FE9" w:rsidRDefault="007D10DA" w:rsidP="007D10DA">
      <w:pPr>
        <w:spacing w:line="260" w:lineRule="atLeast"/>
        <w:contextualSpacing/>
        <w:jc w:val="both"/>
        <w:rPr>
          <w:rFonts w:ascii="Arial" w:hAnsi="Arial" w:cs="Arial"/>
          <w:szCs w:val="22"/>
        </w:rPr>
      </w:pPr>
      <w:r w:rsidRPr="00535FE9">
        <w:rPr>
          <w:rFonts w:ascii="Arial" w:hAnsi="Arial" w:cs="Arial"/>
          <w:szCs w:val="22"/>
        </w:rPr>
        <w:t xml:space="preserve">Za izvedbo postopka obravnave vlog (preverjanje pogojev, ocenjevanje, priprava sklepov itd.) je imenovana komisija za izvedbo razpisa. Za vse pravočasne, pravilno označene in formalno popolne vloge (v nadaljevanju: formalna popolnost vloge) komisija najprej preveri, ali vloga </w:t>
      </w:r>
      <w:r w:rsidRPr="00535FE9">
        <w:rPr>
          <w:rFonts w:ascii="Arial" w:hAnsi="Arial" w:cs="Arial"/>
          <w:szCs w:val="22"/>
        </w:rPr>
        <w:lastRenderedPageBreak/>
        <w:t xml:space="preserve">izpolnjuje vse pogoje razpisa. Če ugotovi, da vloga ne izpolnjuje vseh pogojev razpisa, nadaljnjega ocenjevanja po merilih komisija ne izvede, vloga prijavitelja pa se zaradi neizpolnjevanja pogojev zavrne. </w:t>
      </w:r>
    </w:p>
    <w:p w14:paraId="329E8ABA" w14:textId="77777777" w:rsidR="007D10DA" w:rsidRPr="00535FE9" w:rsidRDefault="007D10DA" w:rsidP="00CC18AD">
      <w:pPr>
        <w:jc w:val="both"/>
        <w:rPr>
          <w:rFonts w:ascii="Arial" w:hAnsi="Arial" w:cs="Arial"/>
          <w:szCs w:val="22"/>
        </w:rPr>
      </w:pPr>
    </w:p>
    <w:p w14:paraId="77FC7307" w14:textId="77777777" w:rsidR="00A17253" w:rsidRPr="00535FE9" w:rsidRDefault="00A17253" w:rsidP="00A32306">
      <w:pPr>
        <w:rPr>
          <w:rFonts w:ascii="Arial" w:hAnsi="Arial" w:cs="Arial"/>
          <w:b/>
          <w:szCs w:val="22"/>
        </w:rPr>
      </w:pPr>
    </w:p>
    <w:p w14:paraId="2AD5C6DC" w14:textId="30479FCE" w:rsidR="00E56ECD" w:rsidRPr="00A720DE" w:rsidRDefault="00742DA6" w:rsidP="00FF5C42">
      <w:pPr>
        <w:pStyle w:val="Odstavekseznama"/>
        <w:numPr>
          <w:ilvl w:val="1"/>
          <w:numId w:val="7"/>
        </w:numPr>
        <w:jc w:val="both"/>
        <w:rPr>
          <w:rFonts w:ascii="Arial" w:hAnsi="Arial" w:cs="Arial"/>
          <w:b/>
          <w:szCs w:val="22"/>
        </w:rPr>
      </w:pPr>
      <w:r w:rsidRPr="00A720DE">
        <w:rPr>
          <w:rFonts w:ascii="Arial" w:hAnsi="Arial" w:cs="Arial"/>
          <w:b/>
          <w:szCs w:val="22"/>
        </w:rPr>
        <w:t xml:space="preserve">Splošni pogoji za </w:t>
      </w:r>
      <w:r w:rsidR="004F5962" w:rsidRPr="00A720DE">
        <w:rPr>
          <w:rFonts w:ascii="Arial" w:hAnsi="Arial" w:cs="Arial"/>
          <w:b/>
          <w:szCs w:val="22"/>
        </w:rPr>
        <w:t>prijavitelje</w:t>
      </w:r>
      <w:r w:rsidRPr="00A720DE">
        <w:rPr>
          <w:rFonts w:ascii="Arial" w:hAnsi="Arial" w:cs="Arial"/>
          <w:b/>
          <w:szCs w:val="22"/>
        </w:rPr>
        <w:t xml:space="preserve"> </w:t>
      </w:r>
      <w:r w:rsidR="006D122B" w:rsidRPr="00A720DE">
        <w:rPr>
          <w:b/>
        </w:rPr>
        <w:t>i</w:t>
      </w:r>
      <w:r w:rsidR="006D122B" w:rsidRPr="00A720DE">
        <w:rPr>
          <w:rFonts w:ascii="Arial" w:hAnsi="Arial" w:cs="Arial"/>
          <w:b/>
          <w:szCs w:val="22"/>
        </w:rPr>
        <w:t>n za posamezne člane partnerstva</w:t>
      </w:r>
    </w:p>
    <w:p w14:paraId="663AAE60" w14:textId="25860631" w:rsidR="00E56ECD" w:rsidRPr="00535FE9" w:rsidRDefault="00E56ECD" w:rsidP="00E8560A">
      <w:pPr>
        <w:pStyle w:val="Odstavekseznama"/>
        <w:jc w:val="both"/>
        <w:rPr>
          <w:rFonts w:ascii="Arial" w:hAnsi="Arial" w:cs="Arial"/>
          <w:b/>
          <w:szCs w:val="22"/>
        </w:rPr>
      </w:pPr>
    </w:p>
    <w:p w14:paraId="74408B83" w14:textId="77777777" w:rsidR="002A002A" w:rsidRPr="00535FE9" w:rsidRDefault="00F524CA" w:rsidP="004032A0">
      <w:pPr>
        <w:shd w:val="clear" w:color="auto" w:fill="FFFFFF" w:themeFill="background1"/>
        <w:tabs>
          <w:tab w:val="left" w:pos="360"/>
        </w:tabs>
        <w:rPr>
          <w:rFonts w:ascii="Arial" w:hAnsi="Arial" w:cs="Arial"/>
          <w:szCs w:val="22"/>
        </w:rPr>
      </w:pPr>
      <w:r w:rsidRPr="00535FE9">
        <w:rPr>
          <w:rFonts w:ascii="Arial" w:hAnsi="Arial" w:cs="Arial"/>
          <w:szCs w:val="22"/>
        </w:rPr>
        <w:t>Splošni pogoji za kandidiranje so:</w:t>
      </w:r>
    </w:p>
    <w:p w14:paraId="6B351D58" w14:textId="77777777" w:rsidR="002A002A" w:rsidRPr="00535FE9" w:rsidRDefault="002A002A" w:rsidP="004032A0">
      <w:pPr>
        <w:shd w:val="clear" w:color="auto" w:fill="FFFFFF" w:themeFill="background1"/>
        <w:tabs>
          <w:tab w:val="left" w:pos="360"/>
        </w:tabs>
        <w:rPr>
          <w:rFonts w:ascii="Arial" w:hAnsi="Arial" w:cs="Arial"/>
          <w:szCs w:val="22"/>
          <w:highlight w:val="yellow"/>
        </w:rPr>
      </w:pPr>
    </w:p>
    <w:p w14:paraId="4737C753" w14:textId="34BC34AC" w:rsidR="0073778D" w:rsidRPr="00535FE9" w:rsidRDefault="0073778D" w:rsidP="0073778D">
      <w:pPr>
        <w:numPr>
          <w:ilvl w:val="0"/>
          <w:numId w:val="4"/>
        </w:numPr>
        <w:spacing w:after="200" w:line="276" w:lineRule="auto"/>
        <w:jc w:val="both"/>
        <w:rPr>
          <w:rFonts w:ascii="Arial" w:hAnsi="Arial" w:cs="Arial"/>
          <w:szCs w:val="22"/>
        </w:rPr>
      </w:pPr>
      <w:r w:rsidRPr="00535FE9">
        <w:rPr>
          <w:rFonts w:ascii="Arial" w:hAnsi="Arial" w:cs="Arial"/>
          <w:szCs w:val="22"/>
        </w:rPr>
        <w:t>Vloga mora biti skladna z namenom, ciljem in predmetom razpisa.</w:t>
      </w:r>
    </w:p>
    <w:p w14:paraId="1FDB5080" w14:textId="2CED5D60" w:rsidR="00FF5C42" w:rsidRPr="00535FE9" w:rsidRDefault="00FF5C42" w:rsidP="00FF5C42">
      <w:pPr>
        <w:pStyle w:val="Standard"/>
        <w:widowControl/>
        <w:numPr>
          <w:ilvl w:val="0"/>
          <w:numId w:val="4"/>
        </w:numPr>
        <w:rPr>
          <w:rFonts w:cs="Arial"/>
          <w:sz w:val="22"/>
          <w:szCs w:val="22"/>
        </w:rPr>
      </w:pPr>
      <w:r w:rsidRPr="00535FE9">
        <w:rPr>
          <w:rFonts w:eastAsia="Calibri" w:cs="Arial"/>
          <w:sz w:val="22"/>
          <w:szCs w:val="22"/>
        </w:rPr>
        <w:t>Prijavitelji so partnerstva oz. konzorciji</w:t>
      </w:r>
      <w:r w:rsidR="00432392" w:rsidRPr="00535FE9">
        <w:rPr>
          <w:rFonts w:eastAsia="Calibri" w:cs="Arial"/>
          <w:sz w:val="22"/>
          <w:szCs w:val="22"/>
        </w:rPr>
        <w:t xml:space="preserve"> (v nadaljevanju: partnerstva)</w:t>
      </w:r>
      <w:r w:rsidRPr="00535FE9">
        <w:rPr>
          <w:rFonts w:eastAsia="Calibri" w:cs="Arial"/>
          <w:sz w:val="22"/>
          <w:szCs w:val="22"/>
        </w:rPr>
        <w:t xml:space="preserve">, ki vključujejo </w:t>
      </w:r>
      <w:r w:rsidRPr="00535FE9">
        <w:rPr>
          <w:rFonts w:cs="Arial"/>
          <w:sz w:val="22"/>
          <w:szCs w:val="22"/>
        </w:rPr>
        <w:t xml:space="preserve">najmanj </w:t>
      </w:r>
      <w:r w:rsidR="00E14964" w:rsidRPr="00535FE9">
        <w:rPr>
          <w:rFonts w:cs="Arial"/>
          <w:b/>
          <w:sz w:val="22"/>
          <w:szCs w:val="22"/>
        </w:rPr>
        <w:t>5</w:t>
      </w:r>
      <w:r w:rsidRPr="00535FE9">
        <w:rPr>
          <w:rFonts w:cs="Arial"/>
          <w:b/>
          <w:sz w:val="22"/>
          <w:szCs w:val="22"/>
        </w:rPr>
        <w:t xml:space="preserve"> panožnih podjetij</w:t>
      </w:r>
      <w:r w:rsidRPr="00535FE9">
        <w:rPr>
          <w:rFonts w:cs="Arial"/>
          <w:sz w:val="22"/>
          <w:szCs w:val="22"/>
        </w:rPr>
        <w:t xml:space="preserve"> (natančnejša opredelitev je v poglavju Posebni pogoji za prijavitelje in člane partnerstva).</w:t>
      </w:r>
    </w:p>
    <w:p w14:paraId="3E4AF3D3" w14:textId="77777777" w:rsidR="00FF5C42" w:rsidRPr="00535FE9" w:rsidRDefault="00FF5C42" w:rsidP="00FF5C42">
      <w:pPr>
        <w:spacing w:line="276" w:lineRule="auto"/>
        <w:ind w:left="720"/>
        <w:jc w:val="both"/>
        <w:rPr>
          <w:rFonts w:ascii="Arial" w:hAnsi="Arial" w:cs="Arial"/>
          <w:szCs w:val="22"/>
        </w:rPr>
      </w:pPr>
    </w:p>
    <w:p w14:paraId="66E90C9E" w14:textId="569D91D2" w:rsidR="000D1D3C" w:rsidRPr="00535FE9" w:rsidRDefault="003614C1" w:rsidP="003614C1">
      <w:pPr>
        <w:pStyle w:val="Odstavekseznama"/>
        <w:numPr>
          <w:ilvl w:val="0"/>
          <w:numId w:val="4"/>
        </w:numPr>
        <w:rPr>
          <w:rFonts w:ascii="Arial" w:hAnsi="Arial" w:cs="Arial"/>
          <w:szCs w:val="22"/>
        </w:rPr>
      </w:pPr>
      <w:r w:rsidRPr="00535FE9">
        <w:rPr>
          <w:rFonts w:ascii="Arial" w:hAnsi="Arial" w:cs="Arial"/>
          <w:szCs w:val="22"/>
        </w:rPr>
        <w:t xml:space="preserve">Partnerstvo oz. konzorcij mora </w:t>
      </w:r>
      <w:r w:rsidR="000D1D3C" w:rsidRPr="00535FE9">
        <w:rPr>
          <w:rFonts w:ascii="Arial" w:hAnsi="Arial" w:cs="Arial"/>
          <w:szCs w:val="22"/>
        </w:rPr>
        <w:t>imenovati vodilnega partnerja, ki bo koordiniral in vodil projekt ter bo kontaktna točka z minis</w:t>
      </w:r>
      <w:r w:rsidR="007B4DF8" w:rsidRPr="00535FE9">
        <w:rPr>
          <w:rFonts w:ascii="Arial" w:hAnsi="Arial" w:cs="Arial"/>
          <w:szCs w:val="22"/>
        </w:rPr>
        <w:t>t</w:t>
      </w:r>
      <w:r w:rsidR="000D1D3C" w:rsidRPr="00535FE9">
        <w:rPr>
          <w:rFonts w:ascii="Arial" w:hAnsi="Arial" w:cs="Arial"/>
          <w:szCs w:val="22"/>
        </w:rPr>
        <w:t>rstvom.</w:t>
      </w:r>
    </w:p>
    <w:p w14:paraId="310451E4" w14:textId="77777777" w:rsidR="003614C1" w:rsidRPr="00535FE9" w:rsidRDefault="003614C1" w:rsidP="000D1D3C">
      <w:pPr>
        <w:rPr>
          <w:rFonts w:ascii="Arial" w:hAnsi="Arial" w:cs="Arial"/>
          <w:szCs w:val="22"/>
        </w:rPr>
      </w:pPr>
    </w:p>
    <w:p w14:paraId="0A406262" w14:textId="21F36A2A" w:rsidR="00FF5C42" w:rsidRPr="00535FE9" w:rsidRDefault="007966BB" w:rsidP="00FF5C42">
      <w:pPr>
        <w:numPr>
          <w:ilvl w:val="0"/>
          <w:numId w:val="4"/>
        </w:numPr>
        <w:spacing w:line="276" w:lineRule="auto"/>
        <w:jc w:val="both"/>
        <w:rPr>
          <w:rFonts w:ascii="Arial" w:hAnsi="Arial" w:cs="Arial"/>
          <w:szCs w:val="22"/>
        </w:rPr>
      </w:pPr>
      <w:r w:rsidRPr="00535FE9">
        <w:rPr>
          <w:rFonts w:ascii="Arial" w:hAnsi="Arial" w:cs="Arial"/>
          <w:szCs w:val="22"/>
        </w:rPr>
        <w:t>Prijavitelj</w:t>
      </w:r>
      <w:r w:rsidR="00FF5C42" w:rsidRPr="00535FE9">
        <w:rPr>
          <w:rFonts w:ascii="Arial" w:hAnsi="Arial" w:cs="Arial"/>
          <w:szCs w:val="22"/>
        </w:rPr>
        <w:t>i</w:t>
      </w:r>
      <w:r w:rsidRPr="00535FE9">
        <w:rPr>
          <w:rFonts w:ascii="Arial" w:hAnsi="Arial" w:cs="Arial"/>
          <w:szCs w:val="22"/>
        </w:rPr>
        <w:t xml:space="preserve"> mora</w:t>
      </w:r>
      <w:r w:rsidR="00FF5C42" w:rsidRPr="00535FE9">
        <w:rPr>
          <w:rFonts w:ascii="Arial" w:hAnsi="Arial" w:cs="Arial"/>
          <w:szCs w:val="22"/>
        </w:rPr>
        <w:t>j</w:t>
      </w:r>
      <w:r w:rsidR="00532E3E" w:rsidRPr="00535FE9">
        <w:rPr>
          <w:rFonts w:ascii="Arial" w:hAnsi="Arial" w:cs="Arial"/>
          <w:szCs w:val="22"/>
        </w:rPr>
        <w:t>o</w:t>
      </w:r>
      <w:r w:rsidRPr="00535FE9">
        <w:rPr>
          <w:rFonts w:ascii="Arial" w:hAnsi="Arial" w:cs="Arial"/>
          <w:szCs w:val="22"/>
        </w:rPr>
        <w:t xml:space="preserve"> izpolnjevati pogoje, ki so v </w:t>
      </w:r>
      <w:r w:rsidR="00030E60" w:rsidRPr="00535FE9">
        <w:rPr>
          <w:rFonts w:ascii="Arial" w:hAnsi="Arial" w:cs="Arial"/>
          <w:szCs w:val="22"/>
        </w:rPr>
        <w:t>3</w:t>
      </w:r>
      <w:r w:rsidR="009124B7" w:rsidRPr="00535FE9">
        <w:rPr>
          <w:rFonts w:ascii="Arial" w:hAnsi="Arial" w:cs="Arial"/>
          <w:szCs w:val="22"/>
        </w:rPr>
        <w:t>.</w:t>
      </w:r>
      <w:r w:rsidR="00803B74" w:rsidRPr="00535FE9">
        <w:rPr>
          <w:rFonts w:ascii="Arial" w:hAnsi="Arial" w:cs="Arial"/>
          <w:szCs w:val="22"/>
        </w:rPr>
        <w:t>2.</w:t>
      </w:r>
      <w:r w:rsidR="009124B7" w:rsidRPr="00535FE9">
        <w:rPr>
          <w:rFonts w:ascii="Arial" w:hAnsi="Arial" w:cs="Arial"/>
          <w:szCs w:val="22"/>
        </w:rPr>
        <w:t xml:space="preserve"> </w:t>
      </w:r>
      <w:r w:rsidR="005B5E5E" w:rsidRPr="00535FE9">
        <w:rPr>
          <w:rFonts w:ascii="Arial" w:hAnsi="Arial" w:cs="Arial"/>
          <w:szCs w:val="22"/>
        </w:rPr>
        <w:t>poglavju »Ciljne skupine/upravičenci«</w:t>
      </w:r>
      <w:r w:rsidRPr="00535FE9">
        <w:rPr>
          <w:rFonts w:ascii="Arial" w:hAnsi="Arial" w:cs="Arial"/>
          <w:szCs w:val="22"/>
        </w:rPr>
        <w:t xml:space="preserve"> navedeni za ciljne skupine/končne prejemnike</w:t>
      </w:r>
      <w:r w:rsidR="00803B74" w:rsidRPr="00535FE9">
        <w:rPr>
          <w:rFonts w:ascii="Arial" w:hAnsi="Arial" w:cs="Arial"/>
          <w:szCs w:val="22"/>
        </w:rPr>
        <w:t xml:space="preserve"> </w:t>
      </w:r>
      <w:bookmarkStart w:id="3" w:name="_Hlk169782379"/>
      <w:r w:rsidR="00803B74" w:rsidRPr="00535FE9">
        <w:rPr>
          <w:rFonts w:ascii="Arial" w:hAnsi="Arial" w:cs="Arial"/>
          <w:szCs w:val="22"/>
        </w:rPr>
        <w:t xml:space="preserve">(dodatni pogoji za upravičence so še navedeni v </w:t>
      </w:r>
      <w:r w:rsidR="007876E7" w:rsidRPr="00535FE9">
        <w:rPr>
          <w:rFonts w:ascii="Arial" w:hAnsi="Arial" w:cs="Arial"/>
          <w:szCs w:val="22"/>
        </w:rPr>
        <w:t>poglavju</w:t>
      </w:r>
      <w:r w:rsidR="00803B74" w:rsidRPr="00535FE9">
        <w:rPr>
          <w:rFonts w:ascii="Arial" w:hAnsi="Arial" w:cs="Arial"/>
          <w:szCs w:val="22"/>
        </w:rPr>
        <w:t xml:space="preserve"> 4.2.</w:t>
      </w:r>
      <w:r w:rsidR="00803B74" w:rsidRPr="00535FE9">
        <w:rPr>
          <w:rFonts w:ascii="Arial" w:hAnsi="Arial" w:cs="Arial"/>
          <w:iCs/>
          <w:szCs w:val="22"/>
        </w:rPr>
        <w:t>)</w:t>
      </w:r>
      <w:r w:rsidRPr="00535FE9">
        <w:rPr>
          <w:rFonts w:ascii="Arial" w:hAnsi="Arial" w:cs="Arial"/>
          <w:szCs w:val="22"/>
        </w:rPr>
        <w:t>.</w:t>
      </w:r>
      <w:bookmarkEnd w:id="3"/>
    </w:p>
    <w:p w14:paraId="630AEFE3" w14:textId="77777777" w:rsidR="00FF5C42" w:rsidRPr="00535FE9" w:rsidRDefault="00FF5C42" w:rsidP="00FF5C42">
      <w:pPr>
        <w:pStyle w:val="Odstavekseznama"/>
        <w:rPr>
          <w:rFonts w:ascii="Arial" w:eastAsia="Calibri" w:hAnsi="Arial" w:cs="Arial"/>
          <w:szCs w:val="22"/>
        </w:rPr>
      </w:pPr>
    </w:p>
    <w:p w14:paraId="2595B175" w14:textId="7166F1D1" w:rsidR="00FF5C42" w:rsidRPr="00535FE9" w:rsidRDefault="00FF5C42" w:rsidP="00FF5C42">
      <w:pPr>
        <w:numPr>
          <w:ilvl w:val="0"/>
          <w:numId w:val="4"/>
        </w:numPr>
        <w:spacing w:line="276" w:lineRule="auto"/>
        <w:jc w:val="both"/>
        <w:rPr>
          <w:rFonts w:ascii="Arial" w:hAnsi="Arial" w:cs="Arial"/>
          <w:szCs w:val="22"/>
        </w:rPr>
      </w:pPr>
      <w:bookmarkStart w:id="4" w:name="_Hlk170718554"/>
      <w:r w:rsidRPr="00535FE9">
        <w:rPr>
          <w:rFonts w:ascii="Arial" w:eastAsia="Calibri" w:hAnsi="Arial" w:cs="Arial"/>
          <w:szCs w:val="22"/>
        </w:rPr>
        <w:t xml:space="preserve">Člani partnerstva oziroma prijavitelj nimajo neporavnanih zapadlih finančnih obveznosti </w:t>
      </w:r>
      <w:r w:rsidR="006D122B" w:rsidRPr="006D122B">
        <w:rPr>
          <w:rFonts w:ascii="Arial" w:eastAsia="Calibri" w:hAnsi="Arial" w:cs="Arial"/>
          <w:szCs w:val="22"/>
        </w:rPr>
        <w:t>v višini 50 evrov ali več do ministrstva oziroma njegovih izvajalskih institucij</w:t>
      </w:r>
      <w:r w:rsidRPr="00535FE9">
        <w:rPr>
          <w:rFonts w:ascii="Arial" w:eastAsia="Calibri" w:hAnsi="Arial" w:cs="Arial"/>
          <w:szCs w:val="22"/>
        </w:rPr>
        <w:t xml:space="preserve"> (Slovenski podjetniški sklad, Javna agencija Republike Slovenije za spodbujanje </w:t>
      </w:r>
      <w:r w:rsidR="008213A2">
        <w:rPr>
          <w:rFonts w:ascii="Arial" w:eastAsia="Calibri" w:hAnsi="Arial" w:cs="Arial"/>
          <w:szCs w:val="22"/>
        </w:rPr>
        <w:t xml:space="preserve">investicij, </w:t>
      </w:r>
      <w:r w:rsidRPr="00535FE9">
        <w:rPr>
          <w:rFonts w:ascii="Arial" w:eastAsia="Calibri" w:hAnsi="Arial" w:cs="Arial"/>
          <w:szCs w:val="22"/>
        </w:rPr>
        <w:t>podjetništva</w:t>
      </w:r>
      <w:r w:rsidR="008213A2">
        <w:rPr>
          <w:rFonts w:ascii="Arial" w:eastAsia="Calibri" w:hAnsi="Arial" w:cs="Arial"/>
          <w:szCs w:val="22"/>
        </w:rPr>
        <w:t xml:space="preserve"> in </w:t>
      </w:r>
      <w:r w:rsidRPr="00535FE9">
        <w:rPr>
          <w:rFonts w:ascii="Arial" w:eastAsia="Calibri" w:hAnsi="Arial" w:cs="Arial"/>
          <w:szCs w:val="22"/>
        </w:rPr>
        <w:t>internacionalizacije)</w:t>
      </w:r>
      <w:r w:rsidR="00DB1D7D">
        <w:rPr>
          <w:rFonts w:ascii="Arial" w:eastAsia="Calibri" w:hAnsi="Arial" w:cs="Arial"/>
          <w:szCs w:val="22"/>
        </w:rPr>
        <w:t>,</w:t>
      </w:r>
      <w:r w:rsidRPr="00535FE9">
        <w:rPr>
          <w:rFonts w:ascii="Arial" w:eastAsia="Calibri" w:hAnsi="Arial" w:cs="Arial"/>
          <w:szCs w:val="22"/>
        </w:rPr>
        <w:t xml:space="preserve"> </w:t>
      </w:r>
      <w:r w:rsidR="00DB1D7D" w:rsidRPr="00DB1D7D">
        <w:rPr>
          <w:rFonts w:ascii="Arial" w:eastAsia="Calibri" w:hAnsi="Arial" w:cs="Arial"/>
          <w:szCs w:val="22"/>
        </w:rPr>
        <w:t>pri čemer neporavnane obveznosti izhajajo iz naslova pogodb o sofinanciranju oziroma o dodelitvi javnih sredstev in so bile kot neporavnane in zapadle spoznane v pravnomočni odločbi pristojnega organa</w:t>
      </w:r>
      <w:r w:rsidR="00DB1D7D">
        <w:rPr>
          <w:rFonts w:ascii="Arial" w:eastAsia="Calibri" w:hAnsi="Arial" w:cs="Arial"/>
          <w:szCs w:val="22"/>
        </w:rPr>
        <w:t>.</w:t>
      </w:r>
    </w:p>
    <w:bookmarkEnd w:id="4"/>
    <w:p w14:paraId="7AC59DA8" w14:textId="77777777" w:rsidR="00FF5C42" w:rsidRPr="00535FE9" w:rsidRDefault="00FF5C42" w:rsidP="00FF5C42">
      <w:pPr>
        <w:pStyle w:val="Odstavekseznama"/>
        <w:rPr>
          <w:rFonts w:ascii="Arial" w:eastAsia="Calibri" w:hAnsi="Arial" w:cs="Arial"/>
          <w:szCs w:val="22"/>
        </w:rPr>
      </w:pPr>
    </w:p>
    <w:p w14:paraId="04C71E8F" w14:textId="70CF3261" w:rsidR="00FF5C42" w:rsidRPr="00535FE9" w:rsidRDefault="00FF5C42" w:rsidP="00FF5C42">
      <w:pPr>
        <w:numPr>
          <w:ilvl w:val="0"/>
          <w:numId w:val="4"/>
        </w:numPr>
        <w:spacing w:line="276" w:lineRule="auto"/>
        <w:jc w:val="both"/>
        <w:rPr>
          <w:rFonts w:ascii="Arial" w:hAnsi="Arial" w:cs="Arial"/>
          <w:szCs w:val="22"/>
        </w:rPr>
      </w:pPr>
      <w:r w:rsidRPr="00535FE9">
        <w:rPr>
          <w:rFonts w:ascii="Arial" w:eastAsia="Calibri" w:hAnsi="Arial" w:cs="Arial"/>
          <w:szCs w:val="22"/>
        </w:rPr>
        <w:t>Člani partnerstva oziroma prijavitelj nimajo neporavnanih zapadlih finančnih obveznosti iz naslova obveznih dajatev in drugih denarnih nedavčnih obveznosti v skladu z zakonom, ki ureja finančno upravo, ki jih pobira davčni organ (v višini 50 eurov ali več na dan oddaje vloge); šteje se, da partner oziroma prijavitelj, ki je gospodarski subjekt, ne izpolnjuje obveznosti tudi, če nima predloženih vseh obračunov davčnih odtegljajev za dohodke iz delovnega razmerja za obdobje zadnjega leta do dne</w:t>
      </w:r>
      <w:r w:rsidR="00856BA9">
        <w:rPr>
          <w:rFonts w:ascii="Arial" w:eastAsia="Calibri" w:hAnsi="Arial" w:cs="Arial"/>
          <w:szCs w:val="22"/>
        </w:rPr>
        <w:t>va</w:t>
      </w:r>
      <w:r w:rsidR="00D617CB">
        <w:rPr>
          <w:rFonts w:ascii="Arial" w:eastAsia="Calibri" w:hAnsi="Arial" w:cs="Arial"/>
          <w:szCs w:val="22"/>
        </w:rPr>
        <w:t xml:space="preserve"> </w:t>
      </w:r>
      <w:r w:rsidRPr="00535FE9">
        <w:rPr>
          <w:rFonts w:ascii="Arial" w:eastAsia="Calibri" w:hAnsi="Arial" w:cs="Arial"/>
          <w:szCs w:val="22"/>
        </w:rPr>
        <w:t>oddaje vloge</w:t>
      </w:r>
      <w:r w:rsidRPr="00535FE9">
        <w:rPr>
          <w:rFonts w:ascii="Arial" w:hAnsi="Arial" w:cs="Arial"/>
          <w:szCs w:val="22"/>
          <w:lang w:eastAsia="sl-SI"/>
        </w:rPr>
        <w:t>.</w:t>
      </w:r>
    </w:p>
    <w:p w14:paraId="32904A4F" w14:textId="77777777" w:rsidR="00FF5C42" w:rsidRPr="00535FE9" w:rsidRDefault="00FF5C42" w:rsidP="00FF5C42">
      <w:pPr>
        <w:pStyle w:val="Odstavekseznama"/>
        <w:rPr>
          <w:rFonts w:ascii="Arial" w:eastAsia="Calibri" w:hAnsi="Arial" w:cs="Arial"/>
          <w:szCs w:val="22"/>
        </w:rPr>
      </w:pPr>
    </w:p>
    <w:p w14:paraId="1FE8DEE2" w14:textId="61FBB402" w:rsidR="00FF5C42" w:rsidRPr="00535FE9" w:rsidRDefault="00FF5C42" w:rsidP="00FF5C42">
      <w:pPr>
        <w:numPr>
          <w:ilvl w:val="0"/>
          <w:numId w:val="4"/>
        </w:numPr>
        <w:spacing w:line="276" w:lineRule="auto"/>
        <w:jc w:val="both"/>
        <w:rPr>
          <w:rFonts w:ascii="Arial" w:hAnsi="Arial" w:cs="Arial"/>
          <w:szCs w:val="22"/>
        </w:rPr>
      </w:pPr>
      <w:r w:rsidRPr="00535FE9">
        <w:rPr>
          <w:rFonts w:ascii="Arial" w:eastAsia="Calibri" w:hAnsi="Arial" w:cs="Arial"/>
          <w:szCs w:val="22"/>
        </w:rPr>
        <w:t xml:space="preserve">Člani partnerstva oziroma prijavitelj niso v postopku prisilne poravnave, stečajnem postopku, postopku likvidacije ali prisilnega prenehanja, z njihovimi posli iz drugih razlogov ne upravlja sodišče, niso opustili poslovne dejavnosti in na dan oddaje vloge niso bili v stanju insolventnosti po določbah Zakona o finančnem poslovanju, postopkih zaradi insolventnosti in prisilnem prenehanju (ZFPPIPP) (Uradni list RS, št. 176/21 - uradno prečiščeno besedilo, 178/21 – pop., 196/21 – </w:t>
      </w:r>
      <w:proofErr w:type="spellStart"/>
      <w:r w:rsidRPr="00535FE9">
        <w:rPr>
          <w:rFonts w:ascii="Arial" w:eastAsia="Calibri" w:hAnsi="Arial" w:cs="Arial"/>
          <w:szCs w:val="22"/>
        </w:rPr>
        <w:t>odl</w:t>
      </w:r>
      <w:proofErr w:type="spellEnd"/>
      <w:r w:rsidRPr="00535FE9">
        <w:rPr>
          <w:rFonts w:ascii="Arial" w:eastAsia="Calibri" w:hAnsi="Arial" w:cs="Arial"/>
          <w:szCs w:val="22"/>
        </w:rPr>
        <w:t>. US</w:t>
      </w:r>
      <w:r w:rsidR="008213A2">
        <w:rPr>
          <w:rFonts w:ascii="Arial" w:eastAsia="Calibri" w:hAnsi="Arial" w:cs="Arial"/>
          <w:szCs w:val="22"/>
        </w:rPr>
        <w:t>,</w:t>
      </w:r>
      <w:r w:rsidRPr="00535FE9">
        <w:rPr>
          <w:rFonts w:ascii="Arial" w:eastAsia="Calibri" w:hAnsi="Arial" w:cs="Arial"/>
          <w:szCs w:val="22"/>
        </w:rPr>
        <w:t xml:space="preserve"> 157/22 – </w:t>
      </w:r>
      <w:proofErr w:type="spellStart"/>
      <w:r w:rsidRPr="00535FE9">
        <w:rPr>
          <w:rFonts w:ascii="Arial" w:eastAsia="Calibri" w:hAnsi="Arial" w:cs="Arial"/>
          <w:szCs w:val="22"/>
        </w:rPr>
        <w:t>odl</w:t>
      </w:r>
      <w:proofErr w:type="spellEnd"/>
      <w:r w:rsidRPr="00535FE9">
        <w:rPr>
          <w:rFonts w:ascii="Arial" w:eastAsia="Calibri" w:hAnsi="Arial" w:cs="Arial"/>
          <w:szCs w:val="22"/>
        </w:rPr>
        <w:t>. US</w:t>
      </w:r>
      <w:r w:rsidR="008213A2" w:rsidRPr="008213A2">
        <w:t xml:space="preserve"> </w:t>
      </w:r>
      <w:r w:rsidR="008213A2" w:rsidRPr="008213A2">
        <w:rPr>
          <w:rFonts w:ascii="Arial" w:eastAsia="Calibri" w:hAnsi="Arial" w:cs="Arial"/>
          <w:szCs w:val="22"/>
        </w:rPr>
        <w:t>in 102/23</w:t>
      </w:r>
      <w:r w:rsidRPr="00535FE9">
        <w:rPr>
          <w:rFonts w:ascii="Arial" w:eastAsia="Calibri" w:hAnsi="Arial" w:cs="Arial"/>
          <w:szCs w:val="22"/>
        </w:rPr>
        <w:t>)</w:t>
      </w:r>
      <w:r w:rsidR="00DB1D7D" w:rsidRPr="00DB1D7D">
        <w:t xml:space="preserve"> </w:t>
      </w:r>
      <w:r w:rsidR="00DB1D7D" w:rsidRPr="00DB1D7D">
        <w:rPr>
          <w:rFonts w:ascii="Arial" w:eastAsia="Calibri" w:hAnsi="Arial" w:cs="Arial"/>
          <w:szCs w:val="22"/>
        </w:rPr>
        <w:t>in ni</w:t>
      </w:r>
      <w:r w:rsidR="00D617CB">
        <w:rPr>
          <w:rFonts w:ascii="Arial" w:eastAsia="Calibri" w:hAnsi="Arial" w:cs="Arial"/>
          <w:szCs w:val="22"/>
        </w:rPr>
        <w:t>so</w:t>
      </w:r>
      <w:r w:rsidR="00DB1D7D" w:rsidRPr="00DB1D7D">
        <w:rPr>
          <w:rFonts w:ascii="Arial" w:eastAsia="Calibri" w:hAnsi="Arial" w:cs="Arial"/>
          <w:szCs w:val="22"/>
        </w:rPr>
        <w:t xml:space="preserve"> v postopku likvidacije po ZGD-1.</w:t>
      </w:r>
    </w:p>
    <w:p w14:paraId="43BB3AE0" w14:textId="77777777" w:rsidR="00FF5C42" w:rsidRPr="00535FE9" w:rsidRDefault="00FF5C42" w:rsidP="00FF5C42">
      <w:pPr>
        <w:pStyle w:val="Odstavekseznama"/>
        <w:rPr>
          <w:rFonts w:ascii="Arial" w:eastAsia="Calibri" w:hAnsi="Arial" w:cs="Arial"/>
          <w:szCs w:val="22"/>
        </w:rPr>
      </w:pPr>
    </w:p>
    <w:p w14:paraId="03BD36C9" w14:textId="3F1B0FE5" w:rsidR="00FF5C42" w:rsidRPr="00535FE9" w:rsidRDefault="00FF5C42" w:rsidP="00FF5C42">
      <w:pPr>
        <w:numPr>
          <w:ilvl w:val="0"/>
          <w:numId w:val="4"/>
        </w:numPr>
        <w:spacing w:line="276" w:lineRule="auto"/>
        <w:jc w:val="both"/>
        <w:rPr>
          <w:rFonts w:ascii="Arial" w:hAnsi="Arial" w:cs="Arial"/>
          <w:szCs w:val="22"/>
        </w:rPr>
      </w:pPr>
      <w:r w:rsidRPr="00535FE9">
        <w:rPr>
          <w:rFonts w:ascii="Arial" w:eastAsia="Calibri" w:hAnsi="Arial" w:cs="Arial"/>
          <w:szCs w:val="22"/>
        </w:rPr>
        <w:t xml:space="preserve">Člani partnerstva oziroma prijavitelj ne prejemajo oziroma niso v postopku pridobivanja državnih pomoči za reševanje in prestrukturiranje podjetij v težavah po Zakonu o pomoči za reševanje in prestrukturiranje gospodarskih družb in zadrug v težavah (ZPRPGDZT) (Uradni list RS, št. 5/17) in niso podjetje v težavah skladno z 18. točko 2. člena Uredbe Komisije 651/2014/EU. </w:t>
      </w:r>
    </w:p>
    <w:p w14:paraId="0CEB66D5" w14:textId="77777777" w:rsidR="00FF5C42" w:rsidRPr="00535FE9" w:rsidRDefault="00FF5C42" w:rsidP="00FF5C42">
      <w:pPr>
        <w:pStyle w:val="Odstavekseznama"/>
        <w:rPr>
          <w:rFonts w:ascii="Arial" w:eastAsia="Calibri" w:hAnsi="Arial" w:cs="Arial"/>
          <w:szCs w:val="22"/>
        </w:rPr>
      </w:pPr>
    </w:p>
    <w:p w14:paraId="6B5EE060" w14:textId="2D89D856" w:rsidR="00FF5C42" w:rsidRPr="00535FE9" w:rsidRDefault="00FF5C42" w:rsidP="00FF5C42">
      <w:pPr>
        <w:numPr>
          <w:ilvl w:val="0"/>
          <w:numId w:val="4"/>
        </w:numPr>
        <w:spacing w:line="276" w:lineRule="auto"/>
        <w:jc w:val="both"/>
        <w:rPr>
          <w:rFonts w:ascii="Arial" w:hAnsi="Arial" w:cs="Arial"/>
          <w:szCs w:val="22"/>
        </w:rPr>
      </w:pPr>
      <w:r w:rsidRPr="00535FE9">
        <w:rPr>
          <w:rFonts w:ascii="Arial" w:eastAsia="Calibri" w:hAnsi="Arial" w:cs="Arial"/>
          <w:szCs w:val="22"/>
        </w:rPr>
        <w:lastRenderedPageBreak/>
        <w:t xml:space="preserve">Glede člana partnerstva oziroma prijavitelja ni podana prepoved poslovanja v razmerju do ministrstva v obsegu, kot izhaja iz 35. člena </w:t>
      </w:r>
      <w:proofErr w:type="spellStart"/>
      <w:r w:rsidRPr="00535FE9">
        <w:rPr>
          <w:rFonts w:ascii="Arial" w:eastAsia="Calibri" w:hAnsi="Arial" w:cs="Arial"/>
          <w:szCs w:val="22"/>
        </w:rPr>
        <w:t>ZlntPK</w:t>
      </w:r>
      <w:proofErr w:type="spellEnd"/>
      <w:r w:rsidRPr="00535FE9">
        <w:rPr>
          <w:rFonts w:ascii="Arial" w:eastAsia="Calibri" w:hAnsi="Arial" w:cs="Arial"/>
          <w:szCs w:val="22"/>
        </w:rPr>
        <w:t>.</w:t>
      </w:r>
    </w:p>
    <w:p w14:paraId="31D2A15C" w14:textId="77777777" w:rsidR="00FF5C42" w:rsidRPr="00535FE9" w:rsidRDefault="00FF5C42" w:rsidP="00FF5C42">
      <w:pPr>
        <w:pStyle w:val="Odstavekseznama"/>
        <w:rPr>
          <w:rFonts w:ascii="Arial" w:eastAsia="Calibri" w:hAnsi="Arial" w:cs="Arial"/>
          <w:szCs w:val="22"/>
        </w:rPr>
      </w:pPr>
    </w:p>
    <w:p w14:paraId="371CFAB3" w14:textId="71053100" w:rsidR="00FF5C42" w:rsidRPr="00EB69E5" w:rsidRDefault="00FF5C42" w:rsidP="00FF5C42">
      <w:pPr>
        <w:numPr>
          <w:ilvl w:val="0"/>
          <w:numId w:val="4"/>
        </w:numPr>
        <w:spacing w:line="276" w:lineRule="auto"/>
        <w:jc w:val="both"/>
        <w:rPr>
          <w:rFonts w:ascii="Arial" w:hAnsi="Arial" w:cs="Arial"/>
          <w:szCs w:val="22"/>
        </w:rPr>
      </w:pPr>
      <w:r w:rsidRPr="00535FE9">
        <w:rPr>
          <w:rFonts w:ascii="Arial" w:eastAsia="Calibri" w:hAnsi="Arial" w:cs="Arial"/>
          <w:szCs w:val="22"/>
        </w:rPr>
        <w:t xml:space="preserve">Člani partnerstva oziroma prijavitelj skladno z </w:t>
      </w:r>
      <w:r w:rsidR="00042187" w:rsidRPr="00042187">
        <w:rPr>
          <w:rFonts w:ascii="Arial" w:eastAsia="Calibri" w:hAnsi="Arial" w:cs="Arial"/>
          <w:szCs w:val="22"/>
        </w:rPr>
        <w:t>Uredb</w:t>
      </w:r>
      <w:r w:rsidR="006D122B">
        <w:rPr>
          <w:rFonts w:ascii="Arial" w:eastAsia="Calibri" w:hAnsi="Arial" w:cs="Arial"/>
          <w:szCs w:val="22"/>
        </w:rPr>
        <w:t>o</w:t>
      </w:r>
      <w:r w:rsidR="00042187" w:rsidRPr="00042187">
        <w:rPr>
          <w:rFonts w:ascii="Arial" w:eastAsia="Calibri" w:hAnsi="Arial" w:cs="Arial"/>
          <w:szCs w:val="22"/>
        </w:rPr>
        <w:t xml:space="preserve"> 2023/2831/</w:t>
      </w:r>
      <w:r w:rsidR="00042187">
        <w:rPr>
          <w:rFonts w:ascii="Arial" w:eastAsia="Calibri" w:hAnsi="Arial" w:cs="Arial"/>
          <w:szCs w:val="22"/>
        </w:rPr>
        <w:t>E</w:t>
      </w:r>
      <w:r w:rsidR="00042187" w:rsidRPr="00042187">
        <w:rPr>
          <w:rFonts w:ascii="Arial" w:eastAsia="Calibri" w:hAnsi="Arial" w:cs="Arial"/>
          <w:szCs w:val="22"/>
        </w:rPr>
        <w:t>U</w:t>
      </w:r>
      <w:r w:rsidR="00042187" w:rsidRPr="00042187" w:rsidDel="00042187">
        <w:rPr>
          <w:rFonts w:ascii="Arial" w:eastAsia="Calibri" w:hAnsi="Arial" w:cs="Arial"/>
          <w:szCs w:val="22"/>
        </w:rPr>
        <w:t xml:space="preserve"> </w:t>
      </w:r>
      <w:r w:rsidRPr="00535FE9">
        <w:rPr>
          <w:rFonts w:ascii="Arial" w:eastAsia="Calibri" w:hAnsi="Arial" w:cs="Arial"/>
          <w:szCs w:val="22"/>
        </w:rPr>
        <w:t>ne smejo imeti registrirane glavne dejavnosti in tudi vsebina sofinanciranega projekta se ne sme nanašati na sledeče izključene sektorje:</w:t>
      </w:r>
    </w:p>
    <w:p w14:paraId="1EA5321A" w14:textId="154752B4" w:rsidR="00042187" w:rsidRPr="00EB69E5" w:rsidRDefault="00042187" w:rsidP="00EB69E5">
      <w:pPr>
        <w:pStyle w:val="Odstavekseznama"/>
        <w:numPr>
          <w:ilvl w:val="0"/>
          <w:numId w:val="34"/>
        </w:numPr>
        <w:spacing w:line="276" w:lineRule="auto"/>
        <w:jc w:val="both"/>
        <w:rPr>
          <w:rFonts w:ascii="Arial" w:eastAsia="Calibri" w:hAnsi="Arial" w:cs="Arial"/>
          <w:szCs w:val="22"/>
        </w:rPr>
      </w:pPr>
      <w:r w:rsidRPr="00EB69E5">
        <w:rPr>
          <w:rFonts w:ascii="Arial" w:eastAsia="Calibri" w:hAnsi="Arial" w:cs="Arial"/>
          <w:szCs w:val="22"/>
        </w:rPr>
        <w:t>v primarni proizvodnji ribiških proizvodov in proizvodov iz akvakulture;</w:t>
      </w:r>
    </w:p>
    <w:p w14:paraId="269538DE" w14:textId="7103096A" w:rsidR="00042187" w:rsidRPr="00EB69E5" w:rsidRDefault="00042187" w:rsidP="00EB69E5">
      <w:pPr>
        <w:pStyle w:val="Odstavekseznama"/>
        <w:numPr>
          <w:ilvl w:val="0"/>
          <w:numId w:val="34"/>
        </w:numPr>
        <w:spacing w:line="276" w:lineRule="auto"/>
        <w:jc w:val="both"/>
        <w:rPr>
          <w:rFonts w:ascii="Arial" w:eastAsia="Calibri" w:hAnsi="Arial" w:cs="Arial"/>
          <w:szCs w:val="22"/>
        </w:rPr>
      </w:pPr>
      <w:r w:rsidRPr="00EB69E5">
        <w:rPr>
          <w:rFonts w:ascii="Arial" w:eastAsia="Calibri" w:hAnsi="Arial" w:cs="Arial"/>
          <w:szCs w:val="22"/>
        </w:rPr>
        <w:t>v predelavi in trženju ribiških proizvodov in proizvodov iz akvakulture, kadar je znesek pomoči določen na podlagi cene ali količine proizvodov, nabavljenih ali danih na trg;</w:t>
      </w:r>
    </w:p>
    <w:p w14:paraId="177DB802" w14:textId="2CE7A409" w:rsidR="00042187" w:rsidRPr="00EB69E5" w:rsidRDefault="00042187" w:rsidP="00EB69E5">
      <w:pPr>
        <w:pStyle w:val="Odstavekseznama"/>
        <w:numPr>
          <w:ilvl w:val="0"/>
          <w:numId w:val="34"/>
        </w:numPr>
        <w:spacing w:line="276" w:lineRule="auto"/>
        <w:jc w:val="both"/>
        <w:rPr>
          <w:rFonts w:ascii="Arial" w:eastAsia="Calibri" w:hAnsi="Arial" w:cs="Arial"/>
          <w:szCs w:val="22"/>
        </w:rPr>
      </w:pPr>
      <w:r w:rsidRPr="00EB69E5">
        <w:rPr>
          <w:rFonts w:ascii="Arial" w:eastAsia="Calibri" w:hAnsi="Arial" w:cs="Arial"/>
          <w:szCs w:val="22"/>
        </w:rPr>
        <w:t>v primarni proizvodnji kmetijskih proizvodov;</w:t>
      </w:r>
    </w:p>
    <w:p w14:paraId="42C32A7F" w14:textId="56987AA3" w:rsidR="00042187" w:rsidRPr="00EB69E5" w:rsidRDefault="00042187" w:rsidP="00EB69E5">
      <w:pPr>
        <w:pStyle w:val="Odstavekseznama"/>
        <w:numPr>
          <w:ilvl w:val="0"/>
          <w:numId w:val="34"/>
        </w:numPr>
        <w:spacing w:line="276" w:lineRule="auto"/>
        <w:jc w:val="both"/>
        <w:rPr>
          <w:rFonts w:ascii="Arial" w:eastAsia="Calibri" w:hAnsi="Arial" w:cs="Arial"/>
          <w:szCs w:val="22"/>
        </w:rPr>
      </w:pPr>
      <w:r w:rsidRPr="00EB69E5">
        <w:rPr>
          <w:rFonts w:ascii="Arial" w:eastAsia="Calibri" w:hAnsi="Arial" w:cs="Arial"/>
          <w:szCs w:val="22"/>
        </w:rPr>
        <w:t>v predelavi in trženju kmetijskih proizvodov, v enem od naslednjih primerov:</w:t>
      </w:r>
    </w:p>
    <w:p w14:paraId="55288C71" w14:textId="77777777" w:rsidR="00042187" w:rsidRPr="00EB69E5" w:rsidRDefault="00042187" w:rsidP="00EB69E5">
      <w:pPr>
        <w:pStyle w:val="Odstavekseznama"/>
        <w:numPr>
          <w:ilvl w:val="1"/>
          <w:numId w:val="34"/>
        </w:numPr>
        <w:spacing w:line="276" w:lineRule="auto"/>
        <w:jc w:val="both"/>
        <w:rPr>
          <w:rFonts w:ascii="Arial" w:eastAsia="Calibri" w:hAnsi="Arial" w:cs="Arial"/>
          <w:szCs w:val="22"/>
        </w:rPr>
      </w:pPr>
      <w:r w:rsidRPr="00EB69E5">
        <w:rPr>
          <w:rFonts w:ascii="Arial" w:eastAsia="Calibri" w:hAnsi="Arial" w:cs="Arial"/>
          <w:szCs w:val="22"/>
        </w:rPr>
        <w:t>kadar je znesek pomoči določen na podlagi cene oziroma količine takih proizvodov, ki so nabavljeni od primarnih proizvajalcev ali jih je na trg dalo zadevno podjetje;</w:t>
      </w:r>
    </w:p>
    <w:p w14:paraId="4D8C2511" w14:textId="77777777" w:rsidR="00042187" w:rsidRPr="00EB69E5" w:rsidRDefault="00042187" w:rsidP="00EB69E5">
      <w:pPr>
        <w:pStyle w:val="Odstavekseznama"/>
        <w:numPr>
          <w:ilvl w:val="1"/>
          <w:numId w:val="34"/>
        </w:numPr>
        <w:spacing w:line="276" w:lineRule="auto"/>
        <w:jc w:val="both"/>
        <w:rPr>
          <w:rFonts w:ascii="Arial" w:eastAsia="Calibri" w:hAnsi="Arial" w:cs="Arial"/>
          <w:szCs w:val="22"/>
        </w:rPr>
      </w:pPr>
      <w:r w:rsidRPr="00EB69E5">
        <w:rPr>
          <w:rFonts w:ascii="Arial" w:eastAsia="Calibri" w:hAnsi="Arial" w:cs="Arial"/>
          <w:szCs w:val="22"/>
        </w:rPr>
        <w:t>kadar je pomoč pogojena s tem, da se delno ali v celoti prenese na primarne proizvajalce;</w:t>
      </w:r>
    </w:p>
    <w:p w14:paraId="224E70BA" w14:textId="6EC4D93D" w:rsidR="00042187" w:rsidRPr="00EB69E5" w:rsidRDefault="00042187" w:rsidP="00EB69E5">
      <w:pPr>
        <w:pStyle w:val="Odstavekseznama"/>
        <w:numPr>
          <w:ilvl w:val="0"/>
          <w:numId w:val="34"/>
        </w:numPr>
        <w:spacing w:line="276" w:lineRule="auto"/>
        <w:jc w:val="both"/>
        <w:rPr>
          <w:rFonts w:ascii="Arial" w:eastAsia="Calibri" w:hAnsi="Arial" w:cs="Arial"/>
          <w:szCs w:val="22"/>
        </w:rPr>
      </w:pPr>
      <w:r w:rsidRPr="00EB69E5">
        <w:rPr>
          <w:rFonts w:ascii="Arial" w:eastAsia="Calibri" w:hAnsi="Arial" w:cs="Arial"/>
          <w:szCs w:val="22"/>
        </w:rPr>
        <w:t>za dejavnosti, povezane z izvozom v tretje države ali države članice, in sicer pomoč, neposredno povezano z izvoženimi količinami, vzpostavitvijo in delovanjem distribucijske mreže ali drugimi tekočimi izdatki, povezanimi z izvozno dejavnostjo;</w:t>
      </w:r>
    </w:p>
    <w:p w14:paraId="72B5E980" w14:textId="3FBCFC63" w:rsidR="00042187" w:rsidRPr="00EB69E5" w:rsidRDefault="00042187" w:rsidP="00EB69E5">
      <w:pPr>
        <w:pStyle w:val="Odstavekseznama"/>
        <w:numPr>
          <w:ilvl w:val="0"/>
          <w:numId w:val="34"/>
        </w:numPr>
        <w:spacing w:line="276" w:lineRule="auto"/>
        <w:jc w:val="both"/>
        <w:rPr>
          <w:rFonts w:ascii="Arial" w:eastAsia="Calibri" w:hAnsi="Arial" w:cs="Arial"/>
          <w:szCs w:val="22"/>
        </w:rPr>
      </w:pPr>
      <w:r w:rsidRPr="00EB69E5">
        <w:rPr>
          <w:rFonts w:ascii="Arial" w:eastAsia="Calibri" w:hAnsi="Arial" w:cs="Arial"/>
          <w:szCs w:val="22"/>
        </w:rPr>
        <w:t>pod pogojem, da se domačim proizvodom in storitvam pri uporabi daje prednost pred uvoženimi.</w:t>
      </w:r>
    </w:p>
    <w:p w14:paraId="5F9EA0F0" w14:textId="77777777" w:rsidR="00042187" w:rsidRPr="00535FE9" w:rsidRDefault="00042187" w:rsidP="00EB69E5">
      <w:pPr>
        <w:spacing w:line="276" w:lineRule="auto"/>
        <w:jc w:val="both"/>
        <w:rPr>
          <w:rFonts w:ascii="Arial" w:hAnsi="Arial" w:cs="Arial"/>
          <w:szCs w:val="22"/>
        </w:rPr>
      </w:pPr>
    </w:p>
    <w:p w14:paraId="06CB7648" w14:textId="77777777" w:rsidR="00FF5C42" w:rsidRPr="00535FE9" w:rsidRDefault="00FF5C42" w:rsidP="00FF5C42">
      <w:pPr>
        <w:pStyle w:val="Odstavekseznama"/>
        <w:numPr>
          <w:ilvl w:val="0"/>
          <w:numId w:val="4"/>
        </w:numPr>
        <w:suppressAutoHyphens/>
        <w:autoSpaceDN w:val="0"/>
        <w:spacing w:after="200" w:line="276" w:lineRule="auto"/>
        <w:jc w:val="both"/>
        <w:textAlignment w:val="baseline"/>
        <w:rPr>
          <w:rFonts w:ascii="Arial" w:eastAsia="Calibri" w:hAnsi="Arial" w:cs="Arial"/>
          <w:szCs w:val="22"/>
        </w:rPr>
      </w:pPr>
      <w:r w:rsidRPr="00535FE9">
        <w:rPr>
          <w:rFonts w:ascii="Arial" w:eastAsia="Calibri" w:hAnsi="Arial" w:cs="Arial"/>
          <w:szCs w:val="22"/>
        </w:rPr>
        <w:t xml:space="preserve">Dejanski lastniki (i) sodelujočih družb v skladu z Zakonom o preprečevanju pranja denarja in financiranja terorizma (ZPPDFT-2) (Uradni list RS, št. 48/22 in 145/22)  ni(so) vpleten(i) v postopke pranja denarja in financiranja terorizma.  </w:t>
      </w:r>
    </w:p>
    <w:p w14:paraId="079FEA6E" w14:textId="77777777" w:rsidR="00FF5C42" w:rsidRPr="00535FE9" w:rsidRDefault="00FF5C42" w:rsidP="00FF5C42">
      <w:pPr>
        <w:pStyle w:val="Odstavekseznama"/>
        <w:suppressAutoHyphens/>
        <w:autoSpaceDN w:val="0"/>
        <w:spacing w:after="200" w:line="276" w:lineRule="auto"/>
        <w:jc w:val="both"/>
        <w:textAlignment w:val="baseline"/>
        <w:rPr>
          <w:rFonts w:ascii="Arial" w:eastAsia="Calibri" w:hAnsi="Arial" w:cs="Arial"/>
          <w:szCs w:val="22"/>
        </w:rPr>
      </w:pPr>
    </w:p>
    <w:p w14:paraId="2234B027" w14:textId="77777777" w:rsidR="00FF5C42" w:rsidRPr="00535FE9" w:rsidRDefault="00FF5C42" w:rsidP="00FF5C42">
      <w:pPr>
        <w:pStyle w:val="Odstavekseznama"/>
        <w:numPr>
          <w:ilvl w:val="0"/>
          <w:numId w:val="4"/>
        </w:numPr>
        <w:suppressAutoHyphens/>
        <w:autoSpaceDN w:val="0"/>
        <w:spacing w:after="200" w:line="276" w:lineRule="auto"/>
        <w:jc w:val="both"/>
        <w:textAlignment w:val="baseline"/>
        <w:rPr>
          <w:rFonts w:ascii="Arial" w:eastAsia="Calibri" w:hAnsi="Arial" w:cs="Arial"/>
          <w:szCs w:val="22"/>
        </w:rPr>
      </w:pPr>
      <w:r w:rsidRPr="00535FE9">
        <w:rPr>
          <w:rFonts w:ascii="Arial" w:eastAsia="Calibri" w:hAnsi="Arial" w:cs="Arial"/>
          <w:szCs w:val="22"/>
        </w:rPr>
        <w:t>Člani partnerstva oziroma prijavitelj niso v postopku vračanja neupravičeno prejete državne pomoči na podlagi odločbe Evropske komisije, ki je prejeto državno pomoč razglasila za nezakonito in nezdružljivo s skupnim trgom Skupnosti.</w:t>
      </w:r>
    </w:p>
    <w:p w14:paraId="7D5A140C" w14:textId="77777777" w:rsidR="00FF5C42" w:rsidRPr="00535FE9" w:rsidRDefault="00FF5C42" w:rsidP="00FF5C42">
      <w:pPr>
        <w:pStyle w:val="Odstavekseznama"/>
        <w:rPr>
          <w:rFonts w:ascii="Arial" w:eastAsia="Calibri" w:hAnsi="Arial" w:cs="Arial"/>
          <w:szCs w:val="22"/>
        </w:rPr>
      </w:pPr>
    </w:p>
    <w:p w14:paraId="51CD6C68" w14:textId="7CD1217C" w:rsidR="00713BEA" w:rsidRPr="00EB69E5" w:rsidRDefault="00FF5C42" w:rsidP="00FF5C42">
      <w:pPr>
        <w:pStyle w:val="Odstavekseznama"/>
        <w:numPr>
          <w:ilvl w:val="0"/>
          <w:numId w:val="4"/>
        </w:numPr>
        <w:suppressAutoHyphens/>
        <w:autoSpaceDN w:val="0"/>
        <w:spacing w:after="200" w:line="276" w:lineRule="auto"/>
        <w:jc w:val="both"/>
        <w:textAlignment w:val="baseline"/>
        <w:rPr>
          <w:rFonts w:ascii="Arial" w:eastAsia="Calibri" w:hAnsi="Arial" w:cs="Arial"/>
          <w:szCs w:val="22"/>
        </w:rPr>
      </w:pPr>
      <w:r w:rsidRPr="00535FE9">
        <w:rPr>
          <w:rFonts w:ascii="Arial" w:eastAsia="Calibri" w:hAnsi="Arial" w:cs="Arial"/>
          <w:szCs w:val="22"/>
        </w:rPr>
        <w:t>Člani partnerstva oziroma prijavitelj za iste že pov</w:t>
      </w:r>
      <w:r w:rsidR="00464768" w:rsidRPr="00535FE9">
        <w:rPr>
          <w:rFonts w:ascii="Arial" w:eastAsia="Calibri" w:hAnsi="Arial" w:cs="Arial"/>
          <w:szCs w:val="22"/>
        </w:rPr>
        <w:t>rnjene</w:t>
      </w:r>
      <w:r w:rsidRPr="00535FE9">
        <w:rPr>
          <w:rFonts w:ascii="Arial" w:eastAsia="Calibri" w:hAnsi="Arial" w:cs="Arial"/>
          <w:szCs w:val="22"/>
        </w:rPr>
        <w:t xml:space="preserve"> upravičene stroške in aktivnosti, ki so predmet sofinanciranja v tem razpisu, niso pridobili sredstev iz drugih javnih virov (sredstev evropskega, državnega ali lokalnega proračuna) (prepoved dvojnega sofinanciranja).</w:t>
      </w:r>
    </w:p>
    <w:p w14:paraId="6D811B8D" w14:textId="77777777" w:rsidR="00713BEA" w:rsidRPr="00535FE9" w:rsidRDefault="00713BEA" w:rsidP="00FF5C42">
      <w:pPr>
        <w:spacing w:line="276" w:lineRule="auto"/>
        <w:jc w:val="both"/>
        <w:rPr>
          <w:rFonts w:ascii="Arial" w:hAnsi="Arial" w:cs="Arial"/>
          <w:szCs w:val="22"/>
        </w:rPr>
      </w:pPr>
    </w:p>
    <w:p w14:paraId="200D90EB" w14:textId="58BC04E1" w:rsidR="00631F43" w:rsidRPr="00535FE9" w:rsidRDefault="00631F43" w:rsidP="00631F43">
      <w:pPr>
        <w:pStyle w:val="Naslov1"/>
        <w:numPr>
          <w:ilvl w:val="1"/>
          <w:numId w:val="7"/>
        </w:numPr>
        <w:rPr>
          <w:rFonts w:ascii="Arial" w:hAnsi="Arial" w:cs="Arial"/>
          <w:iCs/>
          <w:sz w:val="22"/>
          <w:szCs w:val="22"/>
        </w:rPr>
      </w:pPr>
      <w:bookmarkStart w:id="5" w:name="Bookmark10"/>
      <w:r w:rsidRPr="00535FE9">
        <w:rPr>
          <w:rFonts w:ascii="Arial" w:hAnsi="Arial" w:cs="Arial"/>
          <w:iCs/>
          <w:sz w:val="22"/>
          <w:szCs w:val="22"/>
        </w:rPr>
        <w:t>Posebni pogoji za prijavitelje in člane partnerstva</w:t>
      </w:r>
      <w:bookmarkEnd w:id="5"/>
      <w:r w:rsidRPr="00535FE9">
        <w:rPr>
          <w:rFonts w:ascii="Arial" w:hAnsi="Arial" w:cs="Arial"/>
          <w:iCs/>
          <w:sz w:val="22"/>
          <w:szCs w:val="22"/>
        </w:rPr>
        <w:t xml:space="preserve">  </w:t>
      </w:r>
    </w:p>
    <w:p w14:paraId="437D578B" w14:textId="77777777" w:rsidR="00631F43" w:rsidRPr="00535FE9" w:rsidRDefault="00631F43" w:rsidP="00631F43">
      <w:pPr>
        <w:pStyle w:val="Standard"/>
        <w:rPr>
          <w:rFonts w:cs="Arial"/>
          <w:sz w:val="22"/>
          <w:szCs w:val="22"/>
        </w:rPr>
      </w:pPr>
    </w:p>
    <w:p w14:paraId="3A9456F9" w14:textId="49B19DEC" w:rsidR="00631F43" w:rsidRPr="00535FE9" w:rsidRDefault="00631F43" w:rsidP="00631F43">
      <w:pPr>
        <w:pStyle w:val="Standard"/>
        <w:widowControl/>
        <w:rPr>
          <w:rFonts w:eastAsia="Calibri" w:cs="Arial"/>
          <w:sz w:val="22"/>
          <w:szCs w:val="22"/>
        </w:rPr>
      </w:pPr>
      <w:r w:rsidRPr="00535FE9">
        <w:rPr>
          <w:rFonts w:eastAsia="Calibri" w:cs="Arial"/>
          <w:sz w:val="22"/>
          <w:szCs w:val="22"/>
        </w:rPr>
        <w:t xml:space="preserve">Vlogo lahko odda podjetje, ki </w:t>
      </w:r>
      <w:r w:rsidR="000D1D3C" w:rsidRPr="00535FE9">
        <w:rPr>
          <w:rFonts w:eastAsia="Calibri" w:cs="Arial"/>
          <w:sz w:val="22"/>
          <w:szCs w:val="22"/>
        </w:rPr>
        <w:t>nastopa v vlogi vodilnega partnerja</w:t>
      </w:r>
      <w:r w:rsidR="00B3386C" w:rsidRPr="00535FE9">
        <w:rPr>
          <w:rFonts w:eastAsia="Calibri" w:cs="Arial"/>
          <w:sz w:val="22"/>
          <w:szCs w:val="22"/>
        </w:rPr>
        <w:t xml:space="preserve"> in </w:t>
      </w:r>
      <w:r w:rsidRPr="00535FE9">
        <w:rPr>
          <w:rFonts w:eastAsia="Calibri" w:cs="Arial"/>
          <w:sz w:val="22"/>
          <w:szCs w:val="22"/>
        </w:rPr>
        <w:t>bo v primeru izbora kot upravičenec vodil konzorcij partnerjev in odgovarjal za izvedbo projekta v skladu s cilji in pravili javnega razpisa.</w:t>
      </w:r>
    </w:p>
    <w:p w14:paraId="67D96260" w14:textId="77777777" w:rsidR="00631F43" w:rsidRPr="00535FE9" w:rsidRDefault="00631F43" w:rsidP="00631F43">
      <w:pPr>
        <w:pStyle w:val="Preformatted"/>
        <w:tabs>
          <w:tab w:val="clear" w:pos="9590"/>
        </w:tabs>
        <w:jc w:val="both"/>
        <w:rPr>
          <w:rFonts w:ascii="Arial" w:hAnsi="Arial" w:cs="Arial"/>
          <w:sz w:val="22"/>
          <w:szCs w:val="22"/>
        </w:rPr>
      </w:pPr>
    </w:p>
    <w:p w14:paraId="199FE780" w14:textId="26E1015E" w:rsidR="00631F43" w:rsidRPr="00535FE9" w:rsidRDefault="00631F43" w:rsidP="00631F43">
      <w:pPr>
        <w:pStyle w:val="Standard"/>
        <w:rPr>
          <w:rFonts w:cs="Arial"/>
          <w:sz w:val="22"/>
          <w:szCs w:val="22"/>
        </w:rPr>
      </w:pPr>
      <w:r w:rsidRPr="00535FE9">
        <w:rPr>
          <w:rFonts w:cs="Arial"/>
          <w:sz w:val="22"/>
          <w:szCs w:val="22"/>
        </w:rPr>
        <w:t>Na javnem razpisu lahko kandidira partnerstvo:</w:t>
      </w:r>
    </w:p>
    <w:p w14:paraId="2680DF2F" w14:textId="61C35754" w:rsidR="00631F43" w:rsidRPr="00535FE9" w:rsidRDefault="00CE5E7B" w:rsidP="00631F43">
      <w:pPr>
        <w:pStyle w:val="Standard"/>
        <w:widowControl/>
        <w:numPr>
          <w:ilvl w:val="0"/>
          <w:numId w:val="18"/>
        </w:numPr>
        <w:rPr>
          <w:rFonts w:cs="Arial"/>
          <w:sz w:val="22"/>
          <w:szCs w:val="22"/>
        </w:rPr>
      </w:pPr>
      <w:r>
        <w:rPr>
          <w:rFonts w:cs="Arial"/>
          <w:sz w:val="22"/>
          <w:szCs w:val="22"/>
        </w:rPr>
        <w:t xml:space="preserve">ki </w:t>
      </w:r>
      <w:r w:rsidR="004321C6" w:rsidRPr="00535FE9">
        <w:rPr>
          <w:rFonts w:cs="Arial"/>
          <w:sz w:val="22"/>
          <w:szCs w:val="22"/>
        </w:rPr>
        <w:t xml:space="preserve">vključuje </w:t>
      </w:r>
      <w:r w:rsidR="00631F43" w:rsidRPr="00535FE9">
        <w:rPr>
          <w:rFonts w:cs="Arial"/>
          <w:sz w:val="22"/>
          <w:szCs w:val="22"/>
        </w:rPr>
        <w:t xml:space="preserve">najmanj </w:t>
      </w:r>
      <w:r w:rsidR="00E14964" w:rsidRPr="00535FE9">
        <w:rPr>
          <w:rFonts w:cs="Arial"/>
          <w:b/>
          <w:sz w:val="22"/>
          <w:szCs w:val="22"/>
        </w:rPr>
        <w:t>5</w:t>
      </w:r>
      <w:r w:rsidR="00631F43" w:rsidRPr="00535FE9">
        <w:rPr>
          <w:rFonts w:cs="Arial"/>
          <w:b/>
          <w:sz w:val="22"/>
          <w:szCs w:val="22"/>
        </w:rPr>
        <w:t xml:space="preserve"> </w:t>
      </w:r>
      <w:r w:rsidR="000D1D3C" w:rsidRPr="00535FE9">
        <w:rPr>
          <w:rFonts w:cs="Arial"/>
          <w:b/>
          <w:sz w:val="22"/>
          <w:szCs w:val="22"/>
        </w:rPr>
        <w:t xml:space="preserve">in največ 10 </w:t>
      </w:r>
      <w:r w:rsidR="00631F43" w:rsidRPr="00535FE9">
        <w:rPr>
          <w:rFonts w:cs="Arial"/>
          <w:b/>
          <w:sz w:val="22"/>
          <w:szCs w:val="22"/>
        </w:rPr>
        <w:t>panožnih podjetij</w:t>
      </w:r>
      <w:r w:rsidR="00F24BFA" w:rsidRPr="00535FE9">
        <w:rPr>
          <w:rFonts w:cs="Arial"/>
          <w:sz w:val="22"/>
          <w:szCs w:val="22"/>
        </w:rPr>
        <w:t>;</w:t>
      </w:r>
      <w:r w:rsidR="00631F43" w:rsidRPr="00535FE9">
        <w:rPr>
          <w:rFonts w:cs="Arial"/>
          <w:sz w:val="22"/>
          <w:szCs w:val="22"/>
        </w:rPr>
        <w:t xml:space="preserve"> </w:t>
      </w:r>
    </w:p>
    <w:p w14:paraId="0B7E33B9" w14:textId="43EA0F3B" w:rsidR="009900F6" w:rsidRPr="00535FE9" w:rsidRDefault="00CE5E7B" w:rsidP="009900F6">
      <w:pPr>
        <w:pStyle w:val="Standard"/>
        <w:widowControl/>
        <w:numPr>
          <w:ilvl w:val="0"/>
          <w:numId w:val="18"/>
        </w:numPr>
        <w:rPr>
          <w:rFonts w:cs="Arial"/>
          <w:sz w:val="22"/>
          <w:szCs w:val="22"/>
        </w:rPr>
      </w:pPr>
      <w:r>
        <w:rPr>
          <w:rFonts w:cs="Arial"/>
          <w:sz w:val="22"/>
          <w:szCs w:val="22"/>
        </w:rPr>
        <w:t xml:space="preserve">ki </w:t>
      </w:r>
      <w:r w:rsidR="003614C1" w:rsidRPr="00535FE9">
        <w:rPr>
          <w:rFonts w:cs="Arial"/>
          <w:sz w:val="22"/>
          <w:szCs w:val="22"/>
        </w:rPr>
        <w:t>je</w:t>
      </w:r>
      <w:r w:rsidR="00631F43" w:rsidRPr="00535FE9">
        <w:rPr>
          <w:rFonts w:cs="Arial"/>
          <w:sz w:val="22"/>
          <w:szCs w:val="22"/>
        </w:rPr>
        <w:t xml:space="preserve"> v skladu z računovodskimi izkazi v evidenci AJPES v letu 2023 skupaj zaposloval</w:t>
      </w:r>
      <w:r w:rsidR="003614C1" w:rsidRPr="00535FE9">
        <w:rPr>
          <w:rFonts w:cs="Arial"/>
          <w:sz w:val="22"/>
          <w:szCs w:val="22"/>
        </w:rPr>
        <w:t>o</w:t>
      </w:r>
      <w:r w:rsidR="00631F43" w:rsidRPr="00535FE9">
        <w:rPr>
          <w:rFonts w:cs="Arial"/>
          <w:sz w:val="22"/>
          <w:szCs w:val="22"/>
        </w:rPr>
        <w:t xml:space="preserve"> vsaj </w:t>
      </w:r>
      <w:r w:rsidR="009900F6" w:rsidRPr="00535FE9">
        <w:rPr>
          <w:rFonts w:cs="Arial"/>
          <w:sz w:val="22"/>
          <w:szCs w:val="22"/>
        </w:rPr>
        <w:t>3</w:t>
      </w:r>
      <w:r w:rsidR="00631F43" w:rsidRPr="00535FE9">
        <w:rPr>
          <w:rFonts w:cs="Arial"/>
          <w:sz w:val="22"/>
          <w:szCs w:val="22"/>
        </w:rPr>
        <w:t>00 oseb;</w:t>
      </w:r>
    </w:p>
    <w:p w14:paraId="7213B9E9" w14:textId="51B21312" w:rsidR="0059099A" w:rsidRPr="00535FE9" w:rsidRDefault="00CE5E7B" w:rsidP="009900F6">
      <w:pPr>
        <w:pStyle w:val="Standard"/>
        <w:widowControl/>
        <w:numPr>
          <w:ilvl w:val="0"/>
          <w:numId w:val="18"/>
        </w:numPr>
        <w:rPr>
          <w:rFonts w:cs="Arial"/>
          <w:sz w:val="22"/>
          <w:szCs w:val="22"/>
        </w:rPr>
      </w:pPr>
      <w:bookmarkStart w:id="6" w:name="_Hlk169782586"/>
      <w:r>
        <w:rPr>
          <w:rFonts w:cs="Arial"/>
          <w:sz w:val="22"/>
          <w:szCs w:val="22"/>
        </w:rPr>
        <w:t xml:space="preserve">pri katerem morajo imeti </w:t>
      </w:r>
      <w:r w:rsidR="0059099A" w:rsidRPr="00535FE9">
        <w:rPr>
          <w:rFonts w:cs="Arial"/>
          <w:sz w:val="22"/>
          <w:szCs w:val="22"/>
        </w:rPr>
        <w:t>vsaj trije partnerji več kot 20 zaposlenih na dan 31. 12. 2023;</w:t>
      </w:r>
    </w:p>
    <w:bookmarkEnd w:id="6"/>
    <w:p w14:paraId="256D1460" w14:textId="7018BF5B" w:rsidR="009900F6" w:rsidRPr="00535FE9" w:rsidRDefault="00CE5E7B" w:rsidP="009900F6">
      <w:pPr>
        <w:pStyle w:val="Standard"/>
        <w:widowControl/>
        <w:numPr>
          <w:ilvl w:val="0"/>
          <w:numId w:val="18"/>
        </w:numPr>
        <w:rPr>
          <w:rFonts w:cs="Arial"/>
          <w:sz w:val="22"/>
          <w:szCs w:val="22"/>
        </w:rPr>
      </w:pPr>
      <w:r>
        <w:rPr>
          <w:rFonts w:cs="Arial"/>
          <w:sz w:val="22"/>
          <w:szCs w:val="22"/>
        </w:rPr>
        <w:t xml:space="preserve">ki </w:t>
      </w:r>
      <w:r w:rsidR="003614C1" w:rsidRPr="00535FE9">
        <w:rPr>
          <w:rFonts w:cs="Arial"/>
          <w:sz w:val="22"/>
          <w:szCs w:val="22"/>
        </w:rPr>
        <w:t>je</w:t>
      </w:r>
      <w:r w:rsidR="009900F6" w:rsidRPr="00535FE9">
        <w:rPr>
          <w:rFonts w:cs="Arial"/>
          <w:sz w:val="22"/>
          <w:szCs w:val="22"/>
        </w:rPr>
        <w:t xml:space="preserve"> v skladu z računovodskimi izkazi v evidenci AJPES v letu 2023 imel</w:t>
      </w:r>
      <w:r w:rsidR="003614C1" w:rsidRPr="00535FE9">
        <w:rPr>
          <w:rFonts w:cs="Arial"/>
          <w:sz w:val="22"/>
          <w:szCs w:val="22"/>
        </w:rPr>
        <w:t>o</w:t>
      </w:r>
      <w:r w:rsidR="009900F6" w:rsidRPr="00535FE9">
        <w:rPr>
          <w:rFonts w:cs="Arial"/>
          <w:sz w:val="22"/>
          <w:szCs w:val="22"/>
        </w:rPr>
        <w:t xml:space="preserve"> skupno vsaj </w:t>
      </w:r>
      <w:r w:rsidR="000D1D3C" w:rsidRPr="00535FE9">
        <w:rPr>
          <w:rFonts w:cs="Arial"/>
          <w:sz w:val="22"/>
          <w:szCs w:val="22"/>
        </w:rPr>
        <w:t>20</w:t>
      </w:r>
      <w:r w:rsidR="009900F6" w:rsidRPr="00535FE9">
        <w:rPr>
          <w:rFonts w:cs="Arial"/>
          <w:sz w:val="22"/>
          <w:szCs w:val="22"/>
        </w:rPr>
        <w:t>.000.000 EUR p</w:t>
      </w:r>
      <w:r w:rsidR="00DD5047" w:rsidRPr="00535FE9">
        <w:rPr>
          <w:rFonts w:cs="Arial"/>
          <w:sz w:val="22"/>
          <w:szCs w:val="22"/>
        </w:rPr>
        <w:t>r</w:t>
      </w:r>
      <w:r w:rsidR="009900F6" w:rsidRPr="00535FE9">
        <w:rPr>
          <w:rFonts w:cs="Arial"/>
          <w:sz w:val="22"/>
          <w:szCs w:val="22"/>
        </w:rPr>
        <w:t>ihodkov;</w:t>
      </w:r>
    </w:p>
    <w:p w14:paraId="0406B767" w14:textId="2288CE44" w:rsidR="000D1D3C" w:rsidRPr="00535FE9" w:rsidRDefault="00CE5E7B" w:rsidP="009900F6">
      <w:pPr>
        <w:pStyle w:val="Standard"/>
        <w:widowControl/>
        <w:numPr>
          <w:ilvl w:val="0"/>
          <w:numId w:val="18"/>
        </w:numPr>
        <w:rPr>
          <w:rFonts w:cs="Arial"/>
          <w:sz w:val="22"/>
          <w:szCs w:val="22"/>
        </w:rPr>
      </w:pPr>
      <w:r>
        <w:rPr>
          <w:rFonts w:cs="Arial"/>
          <w:sz w:val="22"/>
          <w:szCs w:val="22"/>
        </w:rPr>
        <w:lastRenderedPageBreak/>
        <w:t xml:space="preserve">pri katerem mora </w:t>
      </w:r>
      <w:r w:rsidR="000D1D3C" w:rsidRPr="00535FE9">
        <w:rPr>
          <w:rFonts w:cs="Arial"/>
          <w:sz w:val="22"/>
          <w:szCs w:val="22"/>
        </w:rPr>
        <w:t>vsak partner prejeti vsaj 10</w:t>
      </w:r>
      <w:r w:rsidR="006F33D9">
        <w:rPr>
          <w:rFonts w:cs="Arial"/>
          <w:sz w:val="22"/>
          <w:szCs w:val="22"/>
        </w:rPr>
        <w:t xml:space="preserve"> </w:t>
      </w:r>
      <w:r w:rsidR="000D1D3C" w:rsidRPr="00535FE9">
        <w:rPr>
          <w:rFonts w:cs="Arial"/>
          <w:sz w:val="22"/>
          <w:szCs w:val="22"/>
        </w:rPr>
        <w:t>%</w:t>
      </w:r>
      <w:r w:rsidR="00894A12" w:rsidRPr="00535FE9">
        <w:rPr>
          <w:rFonts w:cs="Arial"/>
          <w:sz w:val="22"/>
          <w:szCs w:val="22"/>
        </w:rPr>
        <w:t>, vendar ne več kot 30</w:t>
      </w:r>
      <w:r w:rsidR="006F33D9">
        <w:rPr>
          <w:rFonts w:cs="Arial"/>
          <w:sz w:val="22"/>
          <w:szCs w:val="22"/>
        </w:rPr>
        <w:t xml:space="preserve"> </w:t>
      </w:r>
      <w:r w:rsidR="00894A12" w:rsidRPr="00535FE9">
        <w:rPr>
          <w:rFonts w:cs="Arial"/>
          <w:sz w:val="22"/>
          <w:szCs w:val="22"/>
        </w:rPr>
        <w:t>% za ta projekt odobrene subvencije</w:t>
      </w:r>
      <w:r w:rsidR="000D1D3C" w:rsidRPr="00535FE9">
        <w:rPr>
          <w:rFonts w:cs="Arial"/>
          <w:sz w:val="22"/>
          <w:szCs w:val="22"/>
        </w:rPr>
        <w:t>;</w:t>
      </w:r>
    </w:p>
    <w:p w14:paraId="0252ADC2" w14:textId="74DEEAA2" w:rsidR="00631F43" w:rsidRPr="00535FE9" w:rsidRDefault="00CE5E7B" w:rsidP="009900F6">
      <w:pPr>
        <w:pStyle w:val="Standard"/>
        <w:widowControl/>
        <w:numPr>
          <w:ilvl w:val="0"/>
          <w:numId w:val="18"/>
        </w:numPr>
        <w:rPr>
          <w:rFonts w:cs="Arial"/>
          <w:sz w:val="22"/>
          <w:szCs w:val="22"/>
        </w:rPr>
      </w:pPr>
      <w:r>
        <w:rPr>
          <w:rFonts w:cs="Arial"/>
          <w:sz w:val="22"/>
          <w:szCs w:val="22"/>
        </w:rPr>
        <w:t xml:space="preserve">ki </w:t>
      </w:r>
      <w:r w:rsidR="003614C1" w:rsidRPr="00535FE9">
        <w:rPr>
          <w:rFonts w:cs="Arial"/>
          <w:sz w:val="22"/>
          <w:szCs w:val="22"/>
        </w:rPr>
        <w:t xml:space="preserve">vključuje </w:t>
      </w:r>
      <w:r w:rsidR="00631F43" w:rsidRPr="00535FE9">
        <w:rPr>
          <w:rFonts w:cs="Arial"/>
          <w:sz w:val="22"/>
          <w:szCs w:val="22"/>
        </w:rPr>
        <w:t xml:space="preserve">izključno partnerje, ki so vključeni samo </w:t>
      </w:r>
      <w:r w:rsidR="00631F43" w:rsidRPr="00535FE9">
        <w:rPr>
          <w:rFonts w:cs="Arial"/>
          <w:b/>
          <w:sz w:val="22"/>
          <w:szCs w:val="22"/>
        </w:rPr>
        <w:t>v eni vlogi oz. enem partnerstvu</w:t>
      </w:r>
      <w:r w:rsidR="00631F43" w:rsidRPr="00535FE9">
        <w:rPr>
          <w:rFonts w:cs="Arial"/>
          <w:sz w:val="22"/>
          <w:szCs w:val="22"/>
        </w:rPr>
        <w:t>, ki kandidira na tem javnem razpisu.</w:t>
      </w:r>
    </w:p>
    <w:p w14:paraId="38E0AB77" w14:textId="77777777" w:rsidR="00631F43" w:rsidRPr="00535FE9" w:rsidRDefault="00631F43" w:rsidP="00631F43">
      <w:pPr>
        <w:pStyle w:val="Standard"/>
        <w:widowControl/>
        <w:ind w:left="360"/>
        <w:rPr>
          <w:rFonts w:cs="Arial"/>
          <w:sz w:val="22"/>
          <w:szCs w:val="22"/>
          <w:shd w:val="clear" w:color="auto" w:fill="FFFF00"/>
        </w:rPr>
      </w:pPr>
    </w:p>
    <w:p w14:paraId="1E1ED2B8" w14:textId="77777777" w:rsidR="00631F43" w:rsidRPr="00535FE9" w:rsidRDefault="00631F43" w:rsidP="00631F43">
      <w:pPr>
        <w:pStyle w:val="Standard"/>
        <w:spacing w:after="120"/>
        <w:rPr>
          <w:rFonts w:cs="Arial"/>
          <w:sz w:val="22"/>
          <w:szCs w:val="22"/>
        </w:rPr>
      </w:pPr>
      <w:r w:rsidRPr="00535FE9">
        <w:rPr>
          <w:rFonts w:eastAsia="Calibri" w:cs="Arial"/>
          <w:b/>
          <w:sz w:val="22"/>
          <w:szCs w:val="22"/>
        </w:rPr>
        <w:t xml:space="preserve">Člani partnerstva </w:t>
      </w:r>
      <w:r w:rsidRPr="00535FE9">
        <w:rPr>
          <w:rFonts w:eastAsia="Calibri" w:cs="Arial"/>
          <w:sz w:val="22"/>
          <w:szCs w:val="22"/>
        </w:rPr>
        <w:t>(po odobritvi sofinanciranja: upravičenci) po tem javnem razpisu so lahko:</w:t>
      </w:r>
    </w:p>
    <w:p w14:paraId="1F86A933" w14:textId="77777777" w:rsidR="00631F43" w:rsidRPr="00535FE9" w:rsidRDefault="00631F43" w:rsidP="00631F43">
      <w:pPr>
        <w:pStyle w:val="Odstavekseznama"/>
        <w:numPr>
          <w:ilvl w:val="0"/>
          <w:numId w:val="17"/>
        </w:numPr>
        <w:suppressAutoHyphens/>
        <w:autoSpaceDN w:val="0"/>
        <w:contextualSpacing w:val="0"/>
        <w:jc w:val="both"/>
        <w:textAlignment w:val="baseline"/>
        <w:rPr>
          <w:rFonts w:ascii="Arial" w:hAnsi="Arial" w:cs="Arial"/>
          <w:szCs w:val="22"/>
        </w:rPr>
      </w:pPr>
      <w:r w:rsidRPr="00535FE9">
        <w:rPr>
          <w:rFonts w:ascii="Arial" w:eastAsia="Calibri" w:hAnsi="Arial" w:cs="Arial"/>
          <w:b/>
          <w:szCs w:val="22"/>
        </w:rPr>
        <w:t>panožna podjetja ali samostojni podjetniki</w:t>
      </w:r>
      <w:r w:rsidRPr="00535FE9">
        <w:rPr>
          <w:rFonts w:ascii="Arial" w:eastAsia="Calibri" w:hAnsi="Arial" w:cs="Arial"/>
          <w:szCs w:val="22"/>
        </w:rPr>
        <w:t>, ki na trg uvajajo proizvode in storitve na področju rabe lesa in:</w:t>
      </w:r>
    </w:p>
    <w:p w14:paraId="0C15C087" w14:textId="2CEE9AF6" w:rsidR="00631F43" w:rsidRPr="00535FE9" w:rsidRDefault="00631F43" w:rsidP="00D617CB">
      <w:pPr>
        <w:pStyle w:val="Odstavekseznama"/>
        <w:numPr>
          <w:ilvl w:val="0"/>
          <w:numId w:val="36"/>
        </w:numPr>
        <w:suppressAutoHyphens/>
        <w:autoSpaceDN w:val="0"/>
        <w:contextualSpacing w:val="0"/>
        <w:jc w:val="both"/>
        <w:textAlignment w:val="baseline"/>
        <w:rPr>
          <w:rFonts w:ascii="Arial" w:hAnsi="Arial" w:cs="Arial"/>
          <w:szCs w:val="22"/>
        </w:rPr>
      </w:pPr>
      <w:r w:rsidRPr="00535FE9">
        <w:rPr>
          <w:rFonts w:ascii="Arial" w:eastAsia="Calibri" w:hAnsi="Arial" w:cs="Arial"/>
          <w:szCs w:val="22"/>
        </w:rPr>
        <w:t xml:space="preserve">imajo skladno </w:t>
      </w:r>
      <w:r w:rsidR="00CA78A1" w:rsidRPr="00CA78A1">
        <w:rPr>
          <w:rFonts w:ascii="Arial" w:eastAsia="Calibri" w:hAnsi="Arial" w:cs="Arial"/>
          <w:szCs w:val="22"/>
        </w:rPr>
        <w:t>s Prilogo I Uredbe o standardni klasifikaciji dejavnosti (Uradni list RS, št. 69/07, 17/08 in 27/24</w:t>
      </w:r>
      <w:r w:rsidR="00CA78A1">
        <w:rPr>
          <w:rFonts w:ascii="Arial" w:eastAsia="Calibri" w:hAnsi="Arial" w:cs="Arial"/>
          <w:szCs w:val="22"/>
        </w:rPr>
        <w:t>)</w:t>
      </w:r>
      <w:r w:rsidR="00014472">
        <w:rPr>
          <w:rFonts w:ascii="Arial" w:eastAsia="Calibri" w:hAnsi="Arial" w:cs="Arial"/>
          <w:szCs w:val="22"/>
        </w:rPr>
        <w:t xml:space="preserve"> </w:t>
      </w:r>
      <w:r w:rsidRPr="00535FE9">
        <w:rPr>
          <w:rFonts w:ascii="Arial" w:eastAsia="Calibri" w:hAnsi="Arial" w:cs="Arial"/>
          <w:szCs w:val="22"/>
        </w:rPr>
        <w:t xml:space="preserve">registrirano dejavnost </w:t>
      </w:r>
      <w:r w:rsidRPr="00535FE9">
        <w:rPr>
          <w:rFonts w:ascii="Arial" w:hAnsi="Arial" w:cs="Arial"/>
          <w:szCs w:val="22"/>
        </w:rPr>
        <w:t>C</w:t>
      </w:r>
      <w:r w:rsidR="006F33D9">
        <w:rPr>
          <w:rFonts w:ascii="Arial" w:hAnsi="Arial" w:cs="Arial"/>
          <w:szCs w:val="22"/>
        </w:rPr>
        <w:t xml:space="preserve"> </w:t>
      </w:r>
      <w:r w:rsidRPr="00535FE9">
        <w:rPr>
          <w:rFonts w:ascii="Arial" w:hAnsi="Arial" w:cs="Arial"/>
          <w:szCs w:val="22"/>
        </w:rPr>
        <w:t>31 Proizvodnja pohištva,</w:t>
      </w:r>
    </w:p>
    <w:p w14:paraId="3987BAF5" w14:textId="77777777" w:rsidR="00631F43" w:rsidRPr="00535FE9" w:rsidRDefault="00631F43" w:rsidP="00D617CB">
      <w:pPr>
        <w:pStyle w:val="Odstavekseznama"/>
        <w:numPr>
          <w:ilvl w:val="0"/>
          <w:numId w:val="36"/>
        </w:numPr>
        <w:suppressAutoHyphens/>
        <w:autoSpaceDN w:val="0"/>
        <w:contextualSpacing w:val="0"/>
        <w:jc w:val="both"/>
        <w:textAlignment w:val="baseline"/>
        <w:rPr>
          <w:rFonts w:ascii="Arial" w:hAnsi="Arial" w:cs="Arial"/>
          <w:szCs w:val="22"/>
        </w:rPr>
      </w:pPr>
      <w:r w:rsidRPr="00535FE9">
        <w:rPr>
          <w:rFonts w:ascii="Arial" w:eastAsia="Calibri" w:hAnsi="Arial" w:cs="Arial"/>
          <w:szCs w:val="22"/>
        </w:rPr>
        <w:t>imajo</w:t>
      </w:r>
      <w:r w:rsidRPr="00535FE9">
        <w:rPr>
          <w:rFonts w:ascii="Arial" w:hAnsi="Arial" w:cs="Arial"/>
          <w:szCs w:val="22"/>
        </w:rPr>
        <w:t xml:space="preserve"> izkazan skupen interes za razvoj v okviru panoge oziroma za oblikovanje verige vrednosti,</w:t>
      </w:r>
    </w:p>
    <w:p w14:paraId="271C2086" w14:textId="45B4284B" w:rsidR="00631F43" w:rsidRPr="00535FE9" w:rsidRDefault="00631F43" w:rsidP="00D617CB">
      <w:pPr>
        <w:pStyle w:val="Odstavekseznama"/>
        <w:numPr>
          <w:ilvl w:val="0"/>
          <w:numId w:val="36"/>
        </w:numPr>
        <w:suppressAutoHyphens/>
        <w:autoSpaceDN w:val="0"/>
        <w:contextualSpacing w:val="0"/>
        <w:jc w:val="both"/>
        <w:textAlignment w:val="baseline"/>
        <w:rPr>
          <w:rFonts w:ascii="Arial" w:hAnsi="Arial" w:cs="Arial"/>
          <w:szCs w:val="22"/>
        </w:rPr>
      </w:pPr>
      <w:r w:rsidRPr="00535FE9">
        <w:rPr>
          <w:rFonts w:ascii="Arial" w:hAnsi="Arial" w:cs="Arial"/>
          <w:szCs w:val="22"/>
        </w:rPr>
        <w:t>so registrirana vsaj eno leto pred oddajo vloge na</w:t>
      </w:r>
      <w:r w:rsidR="00464768" w:rsidRPr="00535FE9">
        <w:rPr>
          <w:rFonts w:ascii="Arial" w:hAnsi="Arial" w:cs="Arial"/>
          <w:szCs w:val="22"/>
        </w:rPr>
        <w:t xml:space="preserve"> ta</w:t>
      </w:r>
      <w:r w:rsidRPr="00535FE9">
        <w:rPr>
          <w:rFonts w:ascii="Arial" w:hAnsi="Arial" w:cs="Arial"/>
          <w:szCs w:val="22"/>
        </w:rPr>
        <w:t xml:space="preserve"> javni razpis za opravljanje dejavnosti v Republiki Sloveniji, kar je razvidno iz uradne evidence AJPES</w:t>
      </w:r>
      <w:r w:rsidR="00871E53" w:rsidRPr="00535FE9">
        <w:rPr>
          <w:rFonts w:ascii="Arial" w:hAnsi="Arial" w:cs="Arial"/>
          <w:szCs w:val="22"/>
        </w:rPr>
        <w:t xml:space="preserve"> na dan 31.</w:t>
      </w:r>
      <w:r w:rsidR="001A199D">
        <w:rPr>
          <w:rFonts w:ascii="Arial" w:hAnsi="Arial" w:cs="Arial"/>
          <w:szCs w:val="22"/>
        </w:rPr>
        <w:t xml:space="preserve"> </w:t>
      </w:r>
      <w:r w:rsidR="00871E53" w:rsidRPr="00535FE9">
        <w:rPr>
          <w:rFonts w:ascii="Arial" w:hAnsi="Arial" w:cs="Arial"/>
          <w:szCs w:val="22"/>
        </w:rPr>
        <w:t>12.</w:t>
      </w:r>
      <w:r w:rsidR="001A199D">
        <w:rPr>
          <w:rFonts w:ascii="Arial" w:hAnsi="Arial" w:cs="Arial"/>
          <w:szCs w:val="22"/>
        </w:rPr>
        <w:t xml:space="preserve"> </w:t>
      </w:r>
      <w:r w:rsidR="00871E53" w:rsidRPr="00535FE9">
        <w:rPr>
          <w:rFonts w:ascii="Arial" w:hAnsi="Arial" w:cs="Arial"/>
          <w:szCs w:val="22"/>
        </w:rPr>
        <w:t>2023</w:t>
      </w:r>
      <w:r w:rsidRPr="00535FE9">
        <w:rPr>
          <w:rFonts w:ascii="Arial" w:hAnsi="Arial" w:cs="Arial"/>
          <w:szCs w:val="22"/>
        </w:rPr>
        <w:t>, in</w:t>
      </w:r>
    </w:p>
    <w:p w14:paraId="7D186E25" w14:textId="103591FD" w:rsidR="00631F43" w:rsidRPr="00535FE9" w:rsidRDefault="00EB69E5" w:rsidP="00D617CB">
      <w:pPr>
        <w:pStyle w:val="Standard"/>
        <w:widowControl/>
        <w:numPr>
          <w:ilvl w:val="0"/>
          <w:numId w:val="36"/>
        </w:numPr>
        <w:spacing w:after="120"/>
        <w:rPr>
          <w:rFonts w:cs="Arial"/>
          <w:sz w:val="22"/>
          <w:szCs w:val="22"/>
        </w:rPr>
      </w:pPr>
      <w:r>
        <w:rPr>
          <w:rFonts w:cs="Arial"/>
          <w:sz w:val="22"/>
          <w:szCs w:val="22"/>
        </w:rPr>
        <w:t xml:space="preserve">so </w:t>
      </w:r>
      <w:r w:rsidR="007B2D70">
        <w:rPr>
          <w:rFonts w:cs="Arial"/>
          <w:sz w:val="22"/>
          <w:szCs w:val="22"/>
        </w:rPr>
        <w:t xml:space="preserve">zaposlovala </w:t>
      </w:r>
      <w:r w:rsidR="00631F43" w:rsidRPr="00535FE9">
        <w:rPr>
          <w:rFonts w:cs="Arial"/>
          <w:b/>
          <w:sz w:val="22"/>
          <w:szCs w:val="22"/>
        </w:rPr>
        <w:t xml:space="preserve">vsaj </w:t>
      </w:r>
      <w:r w:rsidR="000D1D3C" w:rsidRPr="00535FE9">
        <w:rPr>
          <w:rFonts w:cs="Arial"/>
          <w:b/>
          <w:sz w:val="22"/>
          <w:szCs w:val="22"/>
        </w:rPr>
        <w:t>5</w:t>
      </w:r>
      <w:r w:rsidR="00631F43" w:rsidRPr="00535FE9">
        <w:rPr>
          <w:rFonts w:cs="Arial"/>
          <w:b/>
          <w:sz w:val="22"/>
          <w:szCs w:val="22"/>
        </w:rPr>
        <w:t xml:space="preserve"> ose</w:t>
      </w:r>
      <w:r w:rsidR="000D1D3C" w:rsidRPr="00535FE9">
        <w:rPr>
          <w:rFonts w:cs="Arial"/>
          <w:b/>
          <w:sz w:val="22"/>
          <w:szCs w:val="22"/>
        </w:rPr>
        <w:t>b</w:t>
      </w:r>
      <w:r w:rsidR="00464768" w:rsidRPr="00535FE9">
        <w:rPr>
          <w:rFonts w:cs="Arial"/>
          <w:b/>
          <w:sz w:val="22"/>
          <w:szCs w:val="22"/>
        </w:rPr>
        <w:t xml:space="preserve"> </w:t>
      </w:r>
      <w:r w:rsidR="00464768" w:rsidRPr="00535FE9">
        <w:rPr>
          <w:rFonts w:cs="Arial"/>
          <w:sz w:val="22"/>
          <w:szCs w:val="22"/>
        </w:rPr>
        <w:t>na dan 31.</w:t>
      </w:r>
      <w:r w:rsidR="001A199D">
        <w:rPr>
          <w:rFonts w:cs="Arial"/>
          <w:sz w:val="22"/>
          <w:szCs w:val="22"/>
        </w:rPr>
        <w:t xml:space="preserve"> </w:t>
      </w:r>
      <w:r w:rsidR="00464768" w:rsidRPr="00535FE9">
        <w:rPr>
          <w:rFonts w:cs="Arial"/>
          <w:sz w:val="22"/>
          <w:szCs w:val="22"/>
        </w:rPr>
        <w:t>12.</w:t>
      </w:r>
      <w:r w:rsidR="001A199D">
        <w:rPr>
          <w:rFonts w:cs="Arial"/>
          <w:sz w:val="22"/>
          <w:szCs w:val="22"/>
        </w:rPr>
        <w:t xml:space="preserve"> </w:t>
      </w:r>
      <w:r w:rsidR="00464768" w:rsidRPr="00535FE9">
        <w:rPr>
          <w:rFonts w:cs="Arial"/>
          <w:sz w:val="22"/>
          <w:szCs w:val="22"/>
        </w:rPr>
        <w:t>2023</w:t>
      </w:r>
      <w:r w:rsidR="000D1D3C" w:rsidRPr="00535FE9">
        <w:rPr>
          <w:rFonts w:cs="Arial"/>
          <w:sz w:val="22"/>
          <w:szCs w:val="22"/>
        </w:rPr>
        <w:t>.</w:t>
      </w:r>
    </w:p>
    <w:p w14:paraId="19DD5459" w14:textId="77777777" w:rsidR="00631F43" w:rsidRPr="00535FE9" w:rsidRDefault="00631F43" w:rsidP="00631F43">
      <w:pPr>
        <w:pStyle w:val="Standard"/>
        <w:rPr>
          <w:rFonts w:eastAsia="Calibri" w:cs="Arial"/>
          <w:sz w:val="22"/>
          <w:szCs w:val="22"/>
        </w:rPr>
      </w:pPr>
    </w:p>
    <w:p w14:paraId="5AF990A7" w14:textId="66E47206" w:rsidR="00631F43" w:rsidRPr="00535FE9" w:rsidRDefault="00631F43" w:rsidP="00631F43">
      <w:pPr>
        <w:pStyle w:val="Standard"/>
        <w:rPr>
          <w:rFonts w:cs="Arial"/>
          <w:sz w:val="22"/>
          <w:szCs w:val="22"/>
        </w:rPr>
      </w:pPr>
      <w:r w:rsidRPr="00535FE9">
        <w:rPr>
          <w:rFonts w:cs="Arial"/>
          <w:sz w:val="22"/>
          <w:szCs w:val="22"/>
        </w:rPr>
        <w:t>V primeru, da je v partnerstvo vključen neupravičen partner, se le-ta izloči, partnerstvo pa pozove k opredelitvi, kako izločitev vpliva na projekt oz. kdo bo prevzel naloge izločenega partnerja. Izpolnjevanje pogojev mora izhajati iz celotne vloge.</w:t>
      </w:r>
    </w:p>
    <w:p w14:paraId="5DA79051" w14:textId="77777777" w:rsidR="00FF5C42" w:rsidRPr="00535FE9" w:rsidRDefault="00FF5C42" w:rsidP="00FF5C42">
      <w:pPr>
        <w:spacing w:line="276" w:lineRule="auto"/>
        <w:jc w:val="both"/>
        <w:rPr>
          <w:rFonts w:ascii="Arial" w:hAnsi="Arial" w:cs="Arial"/>
          <w:szCs w:val="22"/>
        </w:rPr>
      </w:pPr>
    </w:p>
    <w:p w14:paraId="38D8236B" w14:textId="77777777" w:rsidR="00C153D0" w:rsidRPr="00535FE9" w:rsidRDefault="00C153D0" w:rsidP="00FF5C42">
      <w:pPr>
        <w:spacing w:line="276" w:lineRule="auto"/>
        <w:jc w:val="both"/>
        <w:rPr>
          <w:rFonts w:ascii="Arial" w:hAnsi="Arial" w:cs="Arial"/>
          <w:szCs w:val="22"/>
        </w:rPr>
      </w:pPr>
    </w:p>
    <w:p w14:paraId="76FB2278" w14:textId="0BE6AAE2" w:rsidR="008F04F4" w:rsidRPr="00535FE9" w:rsidRDefault="008F04F4" w:rsidP="00FF5C42">
      <w:pPr>
        <w:pStyle w:val="Odstavekseznama"/>
        <w:numPr>
          <w:ilvl w:val="1"/>
          <w:numId w:val="7"/>
        </w:numPr>
        <w:jc w:val="both"/>
        <w:rPr>
          <w:rFonts w:ascii="Arial" w:hAnsi="Arial" w:cs="Arial"/>
          <w:b/>
          <w:szCs w:val="22"/>
        </w:rPr>
      </w:pPr>
      <w:r w:rsidRPr="00535FE9">
        <w:rPr>
          <w:rFonts w:ascii="Arial" w:hAnsi="Arial" w:cs="Arial"/>
          <w:b/>
          <w:szCs w:val="22"/>
        </w:rPr>
        <w:t>Posebni pogoji za projekt</w:t>
      </w:r>
    </w:p>
    <w:p w14:paraId="3DA3C704" w14:textId="77777777" w:rsidR="008F04F4" w:rsidRPr="00535FE9" w:rsidRDefault="008F04F4" w:rsidP="008F04F4">
      <w:pPr>
        <w:jc w:val="both"/>
        <w:rPr>
          <w:rFonts w:ascii="Arial" w:eastAsia="Calibri" w:hAnsi="Arial" w:cs="Arial"/>
          <w:szCs w:val="22"/>
        </w:rPr>
      </w:pPr>
    </w:p>
    <w:p w14:paraId="0B340B1B" w14:textId="43A73EC5" w:rsidR="008F04F4" w:rsidRPr="00535FE9" w:rsidRDefault="00BC07AD" w:rsidP="00FF5C42">
      <w:pPr>
        <w:numPr>
          <w:ilvl w:val="0"/>
          <w:numId w:val="9"/>
        </w:numPr>
        <w:spacing w:after="200" w:line="276" w:lineRule="auto"/>
        <w:jc w:val="both"/>
        <w:rPr>
          <w:rFonts w:ascii="Arial" w:hAnsi="Arial" w:cs="Arial"/>
          <w:szCs w:val="22"/>
        </w:rPr>
      </w:pPr>
      <w:r w:rsidRPr="00535FE9">
        <w:rPr>
          <w:rFonts w:ascii="Arial" w:hAnsi="Arial" w:cs="Arial"/>
          <w:szCs w:val="22"/>
        </w:rPr>
        <w:t xml:space="preserve">Prijavitelj predloži finančno konstrukcijo projekta, ki vsebuje dinamiko po letih in vire financiranja. Financiranje oz. zapiranje finančne konstrukcije subvencioniranih stroškov z </w:t>
      </w:r>
      <w:proofErr w:type="spellStart"/>
      <w:r w:rsidRPr="00535FE9">
        <w:rPr>
          <w:rFonts w:ascii="Arial" w:hAnsi="Arial" w:cs="Arial"/>
          <w:szCs w:val="22"/>
        </w:rPr>
        <w:t>lizingom</w:t>
      </w:r>
      <w:proofErr w:type="spellEnd"/>
      <w:r w:rsidRPr="00535FE9">
        <w:rPr>
          <w:rFonts w:ascii="Arial" w:hAnsi="Arial" w:cs="Arial"/>
          <w:szCs w:val="22"/>
        </w:rPr>
        <w:t xml:space="preserve"> ni dovoljeno</w:t>
      </w:r>
      <w:r w:rsidR="0068126A" w:rsidRPr="00535FE9">
        <w:rPr>
          <w:rFonts w:ascii="Arial" w:hAnsi="Arial" w:cs="Arial"/>
          <w:szCs w:val="22"/>
        </w:rPr>
        <w:t>.</w:t>
      </w:r>
    </w:p>
    <w:p w14:paraId="672DEAEB" w14:textId="1040CC0F" w:rsidR="0073778D" w:rsidRPr="00535FE9" w:rsidRDefault="0073778D" w:rsidP="0073778D">
      <w:pPr>
        <w:numPr>
          <w:ilvl w:val="0"/>
          <w:numId w:val="9"/>
        </w:numPr>
        <w:spacing w:before="120" w:after="120" w:line="276" w:lineRule="auto"/>
        <w:jc w:val="both"/>
        <w:rPr>
          <w:rFonts w:ascii="Arial" w:hAnsi="Arial" w:cs="Arial"/>
          <w:szCs w:val="22"/>
        </w:rPr>
      </w:pPr>
      <w:r w:rsidRPr="00535FE9">
        <w:rPr>
          <w:rFonts w:ascii="Arial" w:hAnsi="Arial" w:cs="Arial"/>
          <w:szCs w:val="22"/>
        </w:rPr>
        <w:t>Prijavitelj mora voditi posebno, ločeno knjigovodsko evidenco upravičenih in neupravičenih stroškov, skladno s te</w:t>
      </w:r>
      <w:r w:rsidR="00871E53" w:rsidRPr="00535FE9">
        <w:rPr>
          <w:rFonts w:ascii="Arial" w:hAnsi="Arial" w:cs="Arial"/>
          <w:szCs w:val="22"/>
        </w:rPr>
        <w:t>m</w:t>
      </w:r>
      <w:r w:rsidRPr="00535FE9">
        <w:rPr>
          <w:rFonts w:ascii="Arial" w:hAnsi="Arial" w:cs="Arial"/>
          <w:szCs w:val="22"/>
        </w:rPr>
        <w:t xml:space="preserve"> razpis</w:t>
      </w:r>
      <w:r w:rsidR="00871E53" w:rsidRPr="00535FE9">
        <w:rPr>
          <w:rFonts w:ascii="Arial" w:hAnsi="Arial" w:cs="Arial"/>
          <w:szCs w:val="22"/>
        </w:rPr>
        <w:t>om</w:t>
      </w:r>
      <w:r w:rsidRPr="00535FE9">
        <w:rPr>
          <w:rFonts w:ascii="Arial" w:hAnsi="Arial" w:cs="Arial"/>
          <w:szCs w:val="22"/>
        </w:rPr>
        <w:t xml:space="preserve">, ki se nanašajo na projekt pod številko, ki jo bo </w:t>
      </w:r>
      <w:r w:rsidR="001A199D" w:rsidRPr="00535FE9">
        <w:rPr>
          <w:rFonts w:ascii="Arial" w:hAnsi="Arial" w:cs="Arial"/>
          <w:szCs w:val="22"/>
        </w:rPr>
        <w:t>naved</w:t>
      </w:r>
      <w:r w:rsidR="001A199D">
        <w:rPr>
          <w:rFonts w:ascii="Arial" w:hAnsi="Arial" w:cs="Arial"/>
          <w:szCs w:val="22"/>
        </w:rPr>
        <w:t>el</w:t>
      </w:r>
      <w:r w:rsidR="001A199D" w:rsidRPr="00535FE9">
        <w:rPr>
          <w:rFonts w:ascii="Arial" w:hAnsi="Arial" w:cs="Arial"/>
          <w:szCs w:val="22"/>
        </w:rPr>
        <w:t xml:space="preserve"> </w:t>
      </w:r>
      <w:r w:rsidRPr="00535FE9">
        <w:rPr>
          <w:rFonts w:ascii="Arial" w:hAnsi="Arial" w:cs="Arial"/>
          <w:szCs w:val="22"/>
        </w:rPr>
        <w:t>v Izjavi prijavitelja o izpolnjevanju razpisnih pogojev.</w:t>
      </w:r>
    </w:p>
    <w:p w14:paraId="5779C680" w14:textId="77777777" w:rsidR="00B41ABA" w:rsidRPr="00535FE9" w:rsidRDefault="00115AAE" w:rsidP="00FF5C42">
      <w:pPr>
        <w:numPr>
          <w:ilvl w:val="0"/>
          <w:numId w:val="9"/>
        </w:numPr>
        <w:spacing w:after="200" w:line="276" w:lineRule="auto"/>
        <w:jc w:val="both"/>
        <w:rPr>
          <w:rFonts w:ascii="Arial" w:hAnsi="Arial" w:cs="Arial"/>
          <w:szCs w:val="22"/>
        </w:rPr>
      </w:pPr>
      <w:r w:rsidRPr="00535FE9">
        <w:rPr>
          <w:rFonts w:ascii="Arial" w:hAnsi="Arial" w:cs="Arial"/>
          <w:szCs w:val="22"/>
        </w:rPr>
        <w:t>Projekt mora biti tržno naravnan (iz prijavne dokumentacije mora biti razvidno, da obstaja trg in možnost prodaje predvidenih izdelkov</w:t>
      </w:r>
      <w:r w:rsidR="00C406B9" w:rsidRPr="00535FE9">
        <w:rPr>
          <w:rFonts w:ascii="Arial" w:hAnsi="Arial" w:cs="Arial"/>
          <w:szCs w:val="22"/>
        </w:rPr>
        <w:t xml:space="preserve"> oziroma storitev</w:t>
      </w:r>
      <w:r w:rsidRPr="00535FE9">
        <w:rPr>
          <w:rFonts w:ascii="Arial" w:hAnsi="Arial" w:cs="Arial"/>
          <w:szCs w:val="22"/>
        </w:rPr>
        <w:t>)</w:t>
      </w:r>
      <w:r w:rsidR="00B41ABA" w:rsidRPr="00535FE9">
        <w:rPr>
          <w:rFonts w:ascii="Arial" w:hAnsi="Arial" w:cs="Arial"/>
          <w:szCs w:val="22"/>
        </w:rPr>
        <w:t>.</w:t>
      </w:r>
    </w:p>
    <w:p w14:paraId="7C68D287" w14:textId="20E112F9" w:rsidR="00115AAE" w:rsidRPr="00535FE9" w:rsidRDefault="00405BC1" w:rsidP="00FF5C42">
      <w:pPr>
        <w:numPr>
          <w:ilvl w:val="0"/>
          <w:numId w:val="9"/>
        </w:numPr>
        <w:spacing w:after="200" w:line="276" w:lineRule="auto"/>
        <w:jc w:val="both"/>
        <w:rPr>
          <w:rFonts w:ascii="Arial" w:hAnsi="Arial" w:cs="Arial"/>
          <w:szCs w:val="22"/>
        </w:rPr>
      </w:pPr>
      <w:r w:rsidRPr="00535FE9">
        <w:rPr>
          <w:rFonts w:ascii="Arial" w:hAnsi="Arial" w:cs="Arial"/>
          <w:szCs w:val="22"/>
        </w:rPr>
        <w:t xml:space="preserve">Vlogi mora biti </w:t>
      </w:r>
      <w:r w:rsidR="00871E53" w:rsidRPr="00535FE9">
        <w:rPr>
          <w:rFonts w:ascii="Arial" w:hAnsi="Arial" w:cs="Arial"/>
          <w:szCs w:val="22"/>
        </w:rPr>
        <w:t xml:space="preserve">priložen </w:t>
      </w:r>
      <w:r w:rsidR="00B41ABA" w:rsidRPr="00535FE9">
        <w:rPr>
          <w:rFonts w:ascii="Arial" w:hAnsi="Arial" w:cs="Arial"/>
          <w:szCs w:val="22"/>
        </w:rPr>
        <w:t>poslovni načrt</w:t>
      </w:r>
      <w:r w:rsidRPr="00535FE9">
        <w:rPr>
          <w:rFonts w:ascii="Arial" w:hAnsi="Arial" w:cs="Arial"/>
          <w:szCs w:val="22"/>
        </w:rPr>
        <w:t xml:space="preserve"> </w:t>
      </w:r>
      <w:r w:rsidR="00B41ABA" w:rsidRPr="00535FE9">
        <w:rPr>
          <w:rFonts w:ascii="Arial" w:hAnsi="Arial" w:cs="Arial"/>
          <w:szCs w:val="22"/>
        </w:rPr>
        <w:t>(</w:t>
      </w:r>
      <w:r w:rsidRPr="00535FE9">
        <w:rPr>
          <w:rFonts w:ascii="Arial" w:hAnsi="Arial" w:cs="Arial"/>
          <w:szCs w:val="22"/>
        </w:rPr>
        <w:t>pri izdelavi katerega se smiselno upoštevajo določila Uredbe o enotni metodologiji za pripravo in obravnavo investicijske dokumentacije na področju javnih financ</w:t>
      </w:r>
      <w:r w:rsidR="001A199D">
        <w:rPr>
          <w:rFonts w:ascii="Arial" w:hAnsi="Arial" w:cs="Arial"/>
          <w:szCs w:val="22"/>
        </w:rPr>
        <w:t>,</w:t>
      </w:r>
      <w:r w:rsidRPr="00535FE9">
        <w:rPr>
          <w:rFonts w:ascii="Arial" w:hAnsi="Arial" w:cs="Arial"/>
          <w:szCs w:val="22"/>
        </w:rPr>
        <w:t xml:space="preserve"> Uradni list št. 60/06, 54/10 in 27/16)</w:t>
      </w:r>
      <w:r w:rsidR="00B41ABA" w:rsidRPr="00535FE9">
        <w:rPr>
          <w:rFonts w:ascii="Arial" w:hAnsi="Arial" w:cs="Arial"/>
          <w:szCs w:val="22"/>
        </w:rPr>
        <w:t>.</w:t>
      </w:r>
    </w:p>
    <w:p w14:paraId="33D47F0C" w14:textId="3CD1F3BB" w:rsidR="00115AAE" w:rsidRPr="00535FE9" w:rsidRDefault="00115AAE" w:rsidP="00FF5C42">
      <w:pPr>
        <w:numPr>
          <w:ilvl w:val="0"/>
          <w:numId w:val="9"/>
        </w:numPr>
        <w:spacing w:after="200" w:line="276" w:lineRule="auto"/>
        <w:jc w:val="both"/>
        <w:rPr>
          <w:rFonts w:ascii="Arial" w:hAnsi="Arial" w:cs="Arial"/>
          <w:szCs w:val="22"/>
        </w:rPr>
      </w:pPr>
      <w:r w:rsidRPr="00535FE9">
        <w:rPr>
          <w:rFonts w:ascii="Arial" w:hAnsi="Arial" w:cs="Arial"/>
          <w:szCs w:val="22"/>
        </w:rPr>
        <w:t>Projekt se ne sme zač</w:t>
      </w:r>
      <w:r w:rsidR="0068126A" w:rsidRPr="00535FE9">
        <w:rPr>
          <w:rFonts w:ascii="Arial" w:hAnsi="Arial" w:cs="Arial"/>
          <w:szCs w:val="22"/>
        </w:rPr>
        <w:t>eti pred oddajo vloge na razpis</w:t>
      </w:r>
      <w:r w:rsidR="00F16EE0" w:rsidRPr="00535FE9">
        <w:rPr>
          <w:rFonts w:ascii="Arial" w:hAnsi="Arial" w:cs="Arial"/>
          <w:szCs w:val="22"/>
        </w:rPr>
        <w:t xml:space="preserve">, vendar </w:t>
      </w:r>
      <w:r w:rsidR="00432392" w:rsidRPr="00535FE9">
        <w:rPr>
          <w:rFonts w:ascii="Arial" w:hAnsi="Arial" w:cs="Arial"/>
          <w:szCs w:val="22"/>
        </w:rPr>
        <w:t>se mora začeti izvajati v</w:t>
      </w:r>
      <w:r w:rsidR="00F16EE0" w:rsidRPr="00535FE9">
        <w:rPr>
          <w:rFonts w:ascii="Arial" w:hAnsi="Arial" w:cs="Arial"/>
          <w:szCs w:val="22"/>
        </w:rPr>
        <w:t xml:space="preserve">  letu 2024 in trajati </w:t>
      </w:r>
      <w:r w:rsidR="00577D8A" w:rsidRPr="00535FE9">
        <w:rPr>
          <w:rFonts w:ascii="Arial" w:hAnsi="Arial" w:cs="Arial"/>
          <w:szCs w:val="22"/>
        </w:rPr>
        <w:t xml:space="preserve">vsaj </w:t>
      </w:r>
      <w:r w:rsidR="00A03CF7" w:rsidRPr="00535FE9">
        <w:rPr>
          <w:rFonts w:ascii="Arial" w:hAnsi="Arial" w:cs="Arial"/>
          <w:szCs w:val="22"/>
        </w:rPr>
        <w:t>do leta 2026</w:t>
      </w:r>
      <w:r w:rsidR="00F16EE0" w:rsidRPr="00535FE9">
        <w:rPr>
          <w:rFonts w:ascii="Arial" w:hAnsi="Arial" w:cs="Arial"/>
          <w:szCs w:val="22"/>
        </w:rPr>
        <w:t>.</w:t>
      </w:r>
    </w:p>
    <w:p w14:paraId="2CB20A0B" w14:textId="089323B6" w:rsidR="00DD5047" w:rsidRDefault="00DD5047" w:rsidP="00FF5C42">
      <w:pPr>
        <w:numPr>
          <w:ilvl w:val="0"/>
          <w:numId w:val="9"/>
        </w:numPr>
        <w:spacing w:after="200" w:line="276" w:lineRule="auto"/>
        <w:jc w:val="both"/>
        <w:rPr>
          <w:rFonts w:ascii="Arial" w:hAnsi="Arial" w:cs="Arial"/>
          <w:szCs w:val="22"/>
        </w:rPr>
      </w:pPr>
      <w:r w:rsidRPr="00535FE9">
        <w:rPr>
          <w:rFonts w:ascii="Arial" w:hAnsi="Arial" w:cs="Arial"/>
          <w:szCs w:val="22"/>
        </w:rPr>
        <w:t xml:space="preserve">Prodajni center mora biti lociran v večjem slovenskem mestu, ki ima vsaj </w:t>
      </w:r>
      <w:r w:rsidR="00871E53" w:rsidRPr="00535FE9">
        <w:rPr>
          <w:rFonts w:ascii="Arial" w:hAnsi="Arial" w:cs="Arial"/>
          <w:b/>
          <w:bCs/>
          <w:szCs w:val="22"/>
        </w:rPr>
        <w:t>5</w:t>
      </w:r>
      <w:r w:rsidRPr="00535FE9">
        <w:rPr>
          <w:rFonts w:ascii="Arial" w:hAnsi="Arial" w:cs="Arial"/>
          <w:b/>
          <w:bCs/>
          <w:szCs w:val="22"/>
        </w:rPr>
        <w:t>0.000</w:t>
      </w:r>
      <w:r w:rsidRPr="00535FE9">
        <w:rPr>
          <w:rFonts w:ascii="Arial" w:hAnsi="Arial" w:cs="Arial"/>
          <w:szCs w:val="22"/>
        </w:rPr>
        <w:t xml:space="preserve"> prebivalcev.</w:t>
      </w:r>
    </w:p>
    <w:p w14:paraId="1EF0372F" w14:textId="3FB9CC2E" w:rsidR="00891771" w:rsidRPr="00535FE9" w:rsidRDefault="00891771" w:rsidP="00891771">
      <w:pPr>
        <w:spacing w:after="200" w:line="276" w:lineRule="auto"/>
        <w:jc w:val="both"/>
        <w:rPr>
          <w:rFonts w:ascii="Arial" w:eastAsia="Calibri" w:hAnsi="Arial" w:cs="Arial"/>
          <w:szCs w:val="22"/>
        </w:rPr>
      </w:pPr>
      <w:r w:rsidRPr="00535FE9">
        <w:rPr>
          <w:rFonts w:ascii="Arial" w:eastAsia="Calibri" w:hAnsi="Arial" w:cs="Arial"/>
          <w:szCs w:val="22"/>
        </w:rPr>
        <w:t xml:space="preserve">Za dokazovanje izpolnjevanja dodatnih razpisnih pogojev prijavitelj podpiše </w:t>
      </w:r>
      <w:r w:rsidR="00960A33" w:rsidRPr="00535FE9">
        <w:rPr>
          <w:rFonts w:ascii="Arial" w:eastAsia="Calibri" w:hAnsi="Arial" w:cs="Arial"/>
          <w:szCs w:val="22"/>
        </w:rPr>
        <w:t xml:space="preserve">izjavo </w:t>
      </w:r>
      <w:r w:rsidRPr="00535FE9">
        <w:rPr>
          <w:rFonts w:ascii="Arial" w:eastAsia="Calibri" w:hAnsi="Arial" w:cs="Arial"/>
          <w:szCs w:val="22"/>
        </w:rPr>
        <w:t>(Izjava prijavitelja</w:t>
      </w:r>
      <w:r w:rsidR="00960A33" w:rsidRPr="00535FE9">
        <w:rPr>
          <w:rFonts w:ascii="Arial" w:eastAsia="Calibri" w:hAnsi="Arial" w:cs="Arial"/>
          <w:szCs w:val="22"/>
        </w:rPr>
        <w:t>)</w:t>
      </w:r>
      <w:r w:rsidRPr="00535FE9">
        <w:rPr>
          <w:rFonts w:ascii="Arial" w:eastAsia="Calibri" w:hAnsi="Arial" w:cs="Arial"/>
          <w:szCs w:val="22"/>
        </w:rPr>
        <w:t xml:space="preserve"> o izpolnjevanju in sprejemanju razpisnih pogojev, s katerim pod kazensko in materialno pravno odgovornostjo potrdi izpolnjevanje in sprejemanje razpisnih pogojev za kandidiranje na</w:t>
      </w:r>
      <w:r w:rsidR="00F023BB" w:rsidRPr="00535FE9">
        <w:rPr>
          <w:rFonts w:ascii="Arial" w:eastAsia="Calibri" w:hAnsi="Arial" w:cs="Arial"/>
          <w:szCs w:val="22"/>
        </w:rPr>
        <w:t xml:space="preserve"> </w:t>
      </w:r>
      <w:r w:rsidRPr="00535FE9">
        <w:rPr>
          <w:rFonts w:ascii="Arial" w:eastAsia="Calibri" w:hAnsi="Arial" w:cs="Arial"/>
          <w:szCs w:val="22"/>
        </w:rPr>
        <w:t xml:space="preserve">razpisu). </w:t>
      </w:r>
      <w:r w:rsidR="00960A33" w:rsidRPr="00535FE9">
        <w:rPr>
          <w:rFonts w:ascii="Arial" w:eastAsia="Calibri" w:hAnsi="Arial" w:cs="Arial"/>
          <w:szCs w:val="22"/>
        </w:rPr>
        <w:t xml:space="preserve">Izjava prijavitelja </w:t>
      </w:r>
      <w:r w:rsidR="00F023BB" w:rsidRPr="00535FE9">
        <w:rPr>
          <w:rFonts w:ascii="Arial" w:eastAsia="Calibri" w:hAnsi="Arial" w:cs="Arial"/>
          <w:szCs w:val="22"/>
        </w:rPr>
        <w:t>je del razpisne dokumenta</w:t>
      </w:r>
      <w:r w:rsidRPr="00535FE9">
        <w:rPr>
          <w:rFonts w:ascii="Arial" w:eastAsia="Calibri" w:hAnsi="Arial" w:cs="Arial"/>
          <w:szCs w:val="22"/>
        </w:rPr>
        <w:t>c</w:t>
      </w:r>
      <w:r w:rsidR="00F023BB" w:rsidRPr="00535FE9">
        <w:rPr>
          <w:rFonts w:ascii="Arial" w:eastAsia="Calibri" w:hAnsi="Arial" w:cs="Arial"/>
          <w:szCs w:val="22"/>
        </w:rPr>
        <w:t>i</w:t>
      </w:r>
      <w:r w:rsidRPr="00535FE9">
        <w:rPr>
          <w:rFonts w:ascii="Arial" w:eastAsia="Calibri" w:hAnsi="Arial" w:cs="Arial"/>
          <w:szCs w:val="22"/>
        </w:rPr>
        <w:t>je.</w:t>
      </w:r>
    </w:p>
    <w:p w14:paraId="0081C505" w14:textId="77777777" w:rsidR="00891771" w:rsidRPr="00535FE9" w:rsidRDefault="00891771" w:rsidP="00891771">
      <w:pPr>
        <w:spacing w:after="200" w:line="276" w:lineRule="auto"/>
        <w:jc w:val="both"/>
        <w:rPr>
          <w:rFonts w:ascii="Arial" w:eastAsia="Calibri" w:hAnsi="Arial" w:cs="Arial"/>
          <w:szCs w:val="22"/>
        </w:rPr>
      </w:pPr>
      <w:r w:rsidRPr="00535FE9">
        <w:rPr>
          <w:rFonts w:ascii="Arial" w:eastAsia="Calibri" w:hAnsi="Arial" w:cs="Arial"/>
          <w:szCs w:val="22"/>
        </w:rPr>
        <w:t>V primeru dvoma glede izpolnjevanja pogojev prijavitelja, lahko ministrstvo zahteva dodatna pojasnila ali dokazila.</w:t>
      </w:r>
    </w:p>
    <w:p w14:paraId="0D6FF41C" w14:textId="0A24F3A0" w:rsidR="00891771" w:rsidRPr="00535FE9" w:rsidRDefault="00891771" w:rsidP="00891771">
      <w:pPr>
        <w:tabs>
          <w:tab w:val="left" w:pos="360"/>
        </w:tabs>
        <w:jc w:val="both"/>
        <w:rPr>
          <w:rFonts w:ascii="Arial" w:hAnsi="Arial" w:cs="Arial"/>
          <w:szCs w:val="22"/>
        </w:rPr>
      </w:pPr>
      <w:r w:rsidRPr="00535FE9">
        <w:rPr>
          <w:rFonts w:ascii="Arial" w:hAnsi="Arial" w:cs="Arial"/>
          <w:szCs w:val="22"/>
        </w:rPr>
        <w:lastRenderedPageBreak/>
        <w:t>Za vse zgoraj naštete pogoje je dokazovanje podrobneje predstavljeno v razpisni dokume</w:t>
      </w:r>
      <w:r w:rsidR="00405877" w:rsidRPr="00535FE9">
        <w:rPr>
          <w:rFonts w:ascii="Arial" w:hAnsi="Arial" w:cs="Arial"/>
          <w:szCs w:val="22"/>
        </w:rPr>
        <w:t>ntaciji</w:t>
      </w:r>
      <w:r w:rsidRPr="00535FE9">
        <w:rPr>
          <w:rFonts w:ascii="Arial" w:hAnsi="Arial" w:cs="Arial"/>
          <w:szCs w:val="22"/>
        </w:rPr>
        <w:t>.</w:t>
      </w:r>
    </w:p>
    <w:p w14:paraId="46A3078F" w14:textId="77777777" w:rsidR="0068126A" w:rsidRPr="00535FE9" w:rsidRDefault="0068126A" w:rsidP="00891771">
      <w:pPr>
        <w:tabs>
          <w:tab w:val="left" w:pos="360"/>
        </w:tabs>
        <w:jc w:val="both"/>
        <w:rPr>
          <w:rFonts w:ascii="Arial" w:hAnsi="Arial" w:cs="Arial"/>
          <w:szCs w:val="22"/>
        </w:rPr>
      </w:pPr>
    </w:p>
    <w:p w14:paraId="51197DD9" w14:textId="77777777" w:rsidR="00891771" w:rsidRPr="00535FE9" w:rsidRDefault="00891771" w:rsidP="003A5C33">
      <w:pPr>
        <w:tabs>
          <w:tab w:val="left" w:pos="360"/>
        </w:tabs>
        <w:spacing w:line="264" w:lineRule="auto"/>
        <w:jc w:val="both"/>
        <w:rPr>
          <w:rFonts w:ascii="Arial" w:hAnsi="Arial" w:cs="Arial"/>
          <w:szCs w:val="22"/>
        </w:rPr>
      </w:pPr>
    </w:p>
    <w:p w14:paraId="0B23F632" w14:textId="77777777" w:rsidR="009965D8" w:rsidRPr="00535FE9" w:rsidRDefault="0015365E" w:rsidP="00FF5C42">
      <w:pPr>
        <w:pStyle w:val="Odstavekseznama"/>
        <w:numPr>
          <w:ilvl w:val="0"/>
          <w:numId w:val="7"/>
        </w:numPr>
        <w:jc w:val="both"/>
        <w:rPr>
          <w:rFonts w:ascii="Arial" w:hAnsi="Arial" w:cs="Arial"/>
          <w:b/>
          <w:szCs w:val="22"/>
        </w:rPr>
      </w:pPr>
      <w:r w:rsidRPr="00535FE9">
        <w:rPr>
          <w:rFonts w:ascii="Arial" w:hAnsi="Arial" w:cs="Arial"/>
          <w:b/>
          <w:szCs w:val="22"/>
        </w:rPr>
        <w:t xml:space="preserve">Merila za ocenjevanje vlog in postopek izbora </w:t>
      </w:r>
    </w:p>
    <w:p w14:paraId="7DA894F5" w14:textId="77777777" w:rsidR="0008403B" w:rsidRPr="00535FE9" w:rsidRDefault="0008403B" w:rsidP="00F652AC">
      <w:pPr>
        <w:ind w:left="360"/>
        <w:jc w:val="both"/>
        <w:rPr>
          <w:rFonts w:ascii="Arial" w:hAnsi="Arial" w:cs="Arial"/>
          <w:b/>
          <w:szCs w:val="22"/>
        </w:rPr>
      </w:pPr>
    </w:p>
    <w:p w14:paraId="47676F11" w14:textId="1EEC23F2" w:rsidR="009E687D" w:rsidRPr="00535FE9" w:rsidRDefault="009E687D" w:rsidP="009E687D">
      <w:pPr>
        <w:pStyle w:val="Glava"/>
        <w:jc w:val="both"/>
        <w:rPr>
          <w:rFonts w:ascii="Arial" w:hAnsi="Arial" w:cs="Arial"/>
          <w:szCs w:val="22"/>
        </w:rPr>
      </w:pPr>
      <w:r w:rsidRPr="00535FE9">
        <w:rPr>
          <w:rFonts w:ascii="Arial" w:hAnsi="Arial" w:cs="Arial"/>
          <w:szCs w:val="22"/>
        </w:rPr>
        <w:t xml:space="preserve">Postopek in način izbora je podrobno naveden </w:t>
      </w:r>
      <w:r w:rsidR="00405877" w:rsidRPr="00535FE9">
        <w:rPr>
          <w:rFonts w:ascii="Arial" w:hAnsi="Arial" w:cs="Arial"/>
          <w:szCs w:val="22"/>
        </w:rPr>
        <w:t>v razpisni dokumentaciji</w:t>
      </w:r>
      <w:r w:rsidR="008B41D7" w:rsidRPr="00535FE9">
        <w:rPr>
          <w:rFonts w:ascii="Arial" w:hAnsi="Arial" w:cs="Arial"/>
          <w:szCs w:val="22"/>
        </w:rPr>
        <w:t>.</w:t>
      </w:r>
    </w:p>
    <w:p w14:paraId="72740758" w14:textId="77777777" w:rsidR="00BD066A" w:rsidRPr="00535FE9" w:rsidRDefault="00BD066A" w:rsidP="009E687D">
      <w:pPr>
        <w:pStyle w:val="Glava"/>
        <w:jc w:val="both"/>
        <w:rPr>
          <w:rFonts w:ascii="Arial" w:hAnsi="Arial" w:cs="Arial"/>
          <w:szCs w:val="22"/>
        </w:rPr>
      </w:pPr>
    </w:p>
    <w:p w14:paraId="12EC970B" w14:textId="5AC24E30" w:rsidR="001C4103" w:rsidRPr="00535FE9" w:rsidRDefault="005A2ED6" w:rsidP="00BD066A">
      <w:pPr>
        <w:jc w:val="both"/>
        <w:rPr>
          <w:rFonts w:ascii="Arial" w:hAnsi="Arial" w:cs="Arial"/>
          <w:bCs/>
          <w:szCs w:val="22"/>
        </w:rPr>
      </w:pPr>
      <w:r w:rsidRPr="00535FE9">
        <w:rPr>
          <w:rFonts w:ascii="Arial" w:hAnsi="Arial" w:cs="Arial"/>
          <w:bCs/>
          <w:szCs w:val="22"/>
        </w:rPr>
        <w:t>K</w:t>
      </w:r>
      <w:r w:rsidR="00BD066A" w:rsidRPr="00535FE9">
        <w:rPr>
          <w:rFonts w:ascii="Arial" w:hAnsi="Arial" w:cs="Arial"/>
          <w:bCs/>
          <w:szCs w:val="22"/>
        </w:rPr>
        <w:t xml:space="preserve">omisija bo v prvi fazi preverjala formalno popolnost vlog. </w:t>
      </w:r>
      <w:r w:rsidR="001C4103" w:rsidRPr="00535FE9">
        <w:rPr>
          <w:rFonts w:ascii="Arial" w:hAnsi="Arial" w:cs="Arial"/>
          <w:bCs/>
          <w:szCs w:val="22"/>
        </w:rPr>
        <w:t>Vse formalno popolne vloge, ki bodo izpolnjevale pogoje za kandidiranje in bodo skladne z namenom javnega razpisa, bo ocenila komisija za dodelitev sredstev na osnovi naslednjih meril:</w:t>
      </w:r>
    </w:p>
    <w:p w14:paraId="44580EA2" w14:textId="77777777" w:rsidR="001C4103" w:rsidRDefault="001C4103" w:rsidP="00BD066A">
      <w:pPr>
        <w:jc w:val="both"/>
        <w:rPr>
          <w:rFonts w:ascii="Arial" w:hAnsi="Arial" w:cs="Arial"/>
          <w:bCs/>
          <w:szCs w:val="22"/>
        </w:rPr>
      </w:pPr>
    </w:p>
    <w:tbl>
      <w:tblPr>
        <w:tblW w:w="9175" w:type="dxa"/>
        <w:tblInd w:w="-108" w:type="dxa"/>
        <w:tblLayout w:type="fixed"/>
        <w:tblCellMar>
          <w:left w:w="10" w:type="dxa"/>
          <w:right w:w="10" w:type="dxa"/>
        </w:tblCellMar>
        <w:tblLook w:val="04A0" w:firstRow="1" w:lastRow="0" w:firstColumn="1" w:lastColumn="0" w:noHBand="0" w:noVBand="1"/>
      </w:tblPr>
      <w:tblGrid>
        <w:gridCol w:w="7758"/>
        <w:gridCol w:w="1417"/>
      </w:tblGrid>
      <w:tr w:rsidR="007B2D70" w:rsidRPr="007B2D70" w14:paraId="50CFB021" w14:textId="77777777" w:rsidTr="00D617CB">
        <w:tc>
          <w:tcPr>
            <w:tcW w:w="7758" w:type="dxa"/>
            <w:tcBorders>
              <w:top w:val="single" w:sz="4" w:space="0" w:color="000001"/>
              <w:left w:val="single" w:sz="4" w:space="0" w:color="000001"/>
              <w:bottom w:val="single" w:sz="4" w:space="0" w:color="000001"/>
              <w:right w:val="single" w:sz="4" w:space="0" w:color="000001"/>
            </w:tcBorders>
            <w:shd w:val="clear" w:color="auto" w:fill="C6D9F1"/>
            <w:tcMar>
              <w:top w:w="0" w:type="dxa"/>
              <w:left w:w="108" w:type="dxa"/>
              <w:bottom w:w="0" w:type="dxa"/>
              <w:right w:w="108" w:type="dxa"/>
            </w:tcMar>
          </w:tcPr>
          <w:p w14:paraId="4830A801" w14:textId="77777777" w:rsidR="007B2D70" w:rsidRPr="00EB69E5" w:rsidRDefault="007B2D70" w:rsidP="003768FC">
            <w:pPr>
              <w:pStyle w:val="Odstavekseznama"/>
              <w:ind w:left="0"/>
              <w:jc w:val="center"/>
              <w:rPr>
                <w:rFonts w:ascii="Arial" w:hAnsi="Arial" w:cs="Arial"/>
                <w:szCs w:val="22"/>
              </w:rPr>
            </w:pPr>
            <w:r w:rsidRPr="00EB69E5">
              <w:rPr>
                <w:rFonts w:ascii="Arial" w:hAnsi="Arial" w:cs="Arial"/>
                <w:b/>
                <w:szCs w:val="22"/>
              </w:rPr>
              <w:t>Merilo</w:t>
            </w:r>
          </w:p>
        </w:tc>
        <w:tc>
          <w:tcPr>
            <w:tcW w:w="1417" w:type="dxa"/>
            <w:tcBorders>
              <w:top w:val="single" w:sz="4" w:space="0" w:color="000001"/>
              <w:left w:val="single" w:sz="4" w:space="0" w:color="000001"/>
              <w:bottom w:val="single" w:sz="4" w:space="0" w:color="000001"/>
              <w:right w:val="single" w:sz="4" w:space="0" w:color="000001"/>
            </w:tcBorders>
            <w:shd w:val="clear" w:color="auto" w:fill="C6D9F1"/>
            <w:tcMar>
              <w:top w:w="0" w:type="dxa"/>
              <w:left w:w="108" w:type="dxa"/>
              <w:bottom w:w="0" w:type="dxa"/>
              <w:right w:w="108" w:type="dxa"/>
            </w:tcMar>
          </w:tcPr>
          <w:p w14:paraId="0DAA140B" w14:textId="1F10B7E3" w:rsidR="007B2D70" w:rsidRPr="007B2D70" w:rsidRDefault="00D617CB" w:rsidP="003768FC">
            <w:pPr>
              <w:pStyle w:val="Standard"/>
              <w:jc w:val="center"/>
              <w:rPr>
                <w:rFonts w:cs="Arial"/>
                <w:sz w:val="22"/>
                <w:szCs w:val="22"/>
              </w:rPr>
            </w:pPr>
            <w:r>
              <w:rPr>
                <w:rFonts w:cs="Arial"/>
                <w:b/>
                <w:sz w:val="22"/>
                <w:szCs w:val="22"/>
              </w:rPr>
              <w:t>Največje š</w:t>
            </w:r>
            <w:r w:rsidR="007B2D70" w:rsidRPr="007B2D70">
              <w:rPr>
                <w:rFonts w:cs="Arial"/>
                <w:b/>
                <w:sz w:val="22"/>
                <w:szCs w:val="22"/>
              </w:rPr>
              <w:t>t.</w:t>
            </w:r>
            <w:r>
              <w:rPr>
                <w:rFonts w:cs="Arial"/>
                <w:b/>
                <w:sz w:val="22"/>
                <w:szCs w:val="22"/>
              </w:rPr>
              <w:t xml:space="preserve"> </w:t>
            </w:r>
            <w:r w:rsidR="007B2D70" w:rsidRPr="007B2D70">
              <w:rPr>
                <w:rFonts w:cs="Arial"/>
                <w:b/>
                <w:sz w:val="22"/>
                <w:szCs w:val="22"/>
              </w:rPr>
              <w:t>točk</w:t>
            </w:r>
          </w:p>
        </w:tc>
      </w:tr>
      <w:tr w:rsidR="007B2D70" w:rsidRPr="007B2D70" w14:paraId="4936D974" w14:textId="77777777" w:rsidTr="00D617CB">
        <w:tc>
          <w:tcPr>
            <w:tcW w:w="77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AA4BC6D" w14:textId="77777777" w:rsidR="007B2D70" w:rsidRPr="007B2D70" w:rsidRDefault="007B2D70" w:rsidP="007B2D70">
            <w:pPr>
              <w:pStyle w:val="Standard"/>
              <w:widowControl/>
              <w:numPr>
                <w:ilvl w:val="0"/>
                <w:numId w:val="35"/>
              </w:numPr>
              <w:jc w:val="left"/>
              <w:rPr>
                <w:rFonts w:cs="Arial"/>
                <w:sz w:val="22"/>
                <w:szCs w:val="22"/>
              </w:rPr>
            </w:pPr>
            <w:r w:rsidRPr="007B2D70">
              <w:rPr>
                <w:rFonts w:cs="Arial"/>
                <w:b/>
                <w:bCs/>
                <w:sz w:val="22"/>
                <w:szCs w:val="22"/>
              </w:rPr>
              <w:t>Število članov partnerstva</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CDD84A8" w14:textId="77777777" w:rsidR="007B2D70" w:rsidRPr="007B2D70" w:rsidRDefault="007B2D70" w:rsidP="003768FC">
            <w:pPr>
              <w:pStyle w:val="Standard"/>
              <w:jc w:val="center"/>
              <w:rPr>
                <w:rFonts w:cs="Arial"/>
                <w:sz w:val="22"/>
                <w:szCs w:val="22"/>
              </w:rPr>
            </w:pPr>
            <w:r w:rsidRPr="007B2D70">
              <w:rPr>
                <w:rFonts w:cs="Arial"/>
                <w:sz w:val="22"/>
                <w:szCs w:val="22"/>
              </w:rPr>
              <w:t>10</w:t>
            </w:r>
          </w:p>
        </w:tc>
      </w:tr>
      <w:tr w:rsidR="007B2D70" w:rsidRPr="007B2D70" w14:paraId="33179F86" w14:textId="77777777" w:rsidTr="00D617CB">
        <w:tc>
          <w:tcPr>
            <w:tcW w:w="77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841085D" w14:textId="77777777" w:rsidR="007B2D70" w:rsidRPr="007B2D70" w:rsidRDefault="007B2D70" w:rsidP="007B2D70">
            <w:pPr>
              <w:pStyle w:val="Standard"/>
              <w:widowControl/>
              <w:numPr>
                <w:ilvl w:val="0"/>
                <w:numId w:val="35"/>
              </w:numPr>
              <w:jc w:val="left"/>
              <w:rPr>
                <w:rFonts w:cs="Arial"/>
                <w:sz w:val="22"/>
                <w:szCs w:val="22"/>
              </w:rPr>
            </w:pPr>
            <w:r w:rsidRPr="007B2D70">
              <w:rPr>
                <w:rFonts w:cs="Arial"/>
                <w:b/>
                <w:bCs/>
                <w:sz w:val="22"/>
                <w:szCs w:val="22"/>
              </w:rPr>
              <w:t>Velikost prodajnega centra v kvadratnih metrih (m</w:t>
            </w:r>
            <w:r w:rsidRPr="007B2D70">
              <w:rPr>
                <w:rFonts w:cs="Arial"/>
                <w:b/>
                <w:bCs/>
                <w:sz w:val="22"/>
                <w:szCs w:val="22"/>
                <w:vertAlign w:val="superscript"/>
              </w:rPr>
              <w:t>2</w:t>
            </w:r>
            <w:r w:rsidRPr="007B2D70">
              <w:rPr>
                <w:rFonts w:cs="Arial"/>
                <w:b/>
                <w:bCs/>
                <w:sz w:val="22"/>
                <w:szCs w:val="22"/>
              </w:rPr>
              <w:t>)</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1EAADBA" w14:textId="77777777" w:rsidR="007B2D70" w:rsidRPr="007B2D70" w:rsidRDefault="007B2D70" w:rsidP="003768FC">
            <w:pPr>
              <w:pStyle w:val="Standard"/>
              <w:jc w:val="center"/>
              <w:rPr>
                <w:rFonts w:cs="Arial"/>
                <w:sz w:val="22"/>
                <w:szCs w:val="22"/>
              </w:rPr>
            </w:pPr>
            <w:r w:rsidRPr="007B2D70">
              <w:rPr>
                <w:rFonts w:cs="Arial"/>
                <w:sz w:val="22"/>
                <w:szCs w:val="22"/>
              </w:rPr>
              <w:t>10</w:t>
            </w:r>
          </w:p>
        </w:tc>
      </w:tr>
      <w:tr w:rsidR="007B2D70" w:rsidRPr="007B2D70" w14:paraId="19BAF323" w14:textId="77777777" w:rsidTr="00D617CB">
        <w:tc>
          <w:tcPr>
            <w:tcW w:w="77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C4FA130" w14:textId="77777777" w:rsidR="007B2D70" w:rsidRPr="007B2D70" w:rsidRDefault="007B2D70" w:rsidP="007B2D70">
            <w:pPr>
              <w:pStyle w:val="Standard"/>
              <w:widowControl/>
              <w:numPr>
                <w:ilvl w:val="0"/>
                <w:numId w:val="35"/>
              </w:numPr>
              <w:jc w:val="left"/>
              <w:rPr>
                <w:rFonts w:cs="Arial"/>
                <w:sz w:val="22"/>
                <w:szCs w:val="22"/>
              </w:rPr>
            </w:pPr>
            <w:r w:rsidRPr="007B2D70">
              <w:rPr>
                <w:rFonts w:cs="Arial"/>
                <w:b/>
                <w:bCs/>
                <w:sz w:val="22"/>
                <w:szCs w:val="22"/>
              </w:rPr>
              <w:t>Skupni letni prodajni rezultati za leti 2022 in 2023 vseh članov partnerstva</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5E7692F" w14:textId="77777777" w:rsidR="007B2D70" w:rsidRPr="007B2D70" w:rsidRDefault="007B2D70" w:rsidP="003768FC">
            <w:pPr>
              <w:pStyle w:val="Standard"/>
              <w:jc w:val="center"/>
              <w:rPr>
                <w:rFonts w:cs="Arial"/>
                <w:sz w:val="22"/>
                <w:szCs w:val="22"/>
              </w:rPr>
            </w:pPr>
            <w:r w:rsidRPr="007B2D70">
              <w:rPr>
                <w:rFonts w:cs="Arial"/>
                <w:sz w:val="22"/>
                <w:szCs w:val="22"/>
              </w:rPr>
              <w:t>10</w:t>
            </w:r>
          </w:p>
        </w:tc>
      </w:tr>
      <w:tr w:rsidR="007B2D70" w:rsidRPr="007B2D70" w14:paraId="2FD1FF88" w14:textId="77777777" w:rsidTr="00D617CB">
        <w:tc>
          <w:tcPr>
            <w:tcW w:w="77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40E4EFF" w14:textId="77777777" w:rsidR="007B2D70" w:rsidRPr="007B2D70" w:rsidRDefault="007B2D70" w:rsidP="007B2D70">
            <w:pPr>
              <w:pStyle w:val="Standard"/>
              <w:widowControl/>
              <w:numPr>
                <w:ilvl w:val="0"/>
                <w:numId w:val="35"/>
              </w:numPr>
              <w:jc w:val="left"/>
              <w:rPr>
                <w:rFonts w:cs="Arial"/>
                <w:sz w:val="22"/>
                <w:szCs w:val="22"/>
              </w:rPr>
            </w:pPr>
            <w:r w:rsidRPr="007B2D70">
              <w:rPr>
                <w:rFonts w:cs="Arial"/>
                <w:b/>
                <w:bCs/>
                <w:sz w:val="22"/>
                <w:szCs w:val="22"/>
              </w:rPr>
              <w:t>Trajnost projekta</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3F958D7" w14:textId="77777777" w:rsidR="007B2D70" w:rsidRPr="007B2D70" w:rsidRDefault="007B2D70" w:rsidP="003768FC">
            <w:pPr>
              <w:pStyle w:val="Standard"/>
              <w:jc w:val="center"/>
              <w:rPr>
                <w:rFonts w:cs="Arial"/>
                <w:sz w:val="22"/>
                <w:szCs w:val="22"/>
              </w:rPr>
            </w:pPr>
            <w:r w:rsidRPr="007B2D70">
              <w:rPr>
                <w:rFonts w:cs="Arial"/>
                <w:sz w:val="22"/>
                <w:szCs w:val="22"/>
              </w:rPr>
              <w:t>10</w:t>
            </w:r>
          </w:p>
        </w:tc>
      </w:tr>
      <w:tr w:rsidR="007B2D70" w:rsidRPr="007B2D70" w14:paraId="1D12F125" w14:textId="77777777" w:rsidTr="00D617CB">
        <w:tc>
          <w:tcPr>
            <w:tcW w:w="77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644CC90" w14:textId="77777777" w:rsidR="007B2D70" w:rsidRPr="007B2D70" w:rsidRDefault="007B2D70" w:rsidP="007B2D70">
            <w:pPr>
              <w:pStyle w:val="Standard"/>
              <w:widowControl/>
              <w:numPr>
                <w:ilvl w:val="0"/>
                <w:numId w:val="35"/>
              </w:numPr>
              <w:jc w:val="left"/>
              <w:rPr>
                <w:rFonts w:cs="Arial"/>
                <w:sz w:val="22"/>
                <w:szCs w:val="22"/>
              </w:rPr>
            </w:pPr>
            <w:r w:rsidRPr="007B2D70">
              <w:rPr>
                <w:rFonts w:cs="Arial"/>
                <w:b/>
                <w:bCs/>
                <w:sz w:val="22"/>
                <w:szCs w:val="22"/>
              </w:rPr>
              <w:t>Tržna in prodajna naravnanost</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8688715" w14:textId="77777777" w:rsidR="007B2D70" w:rsidRPr="007B2D70" w:rsidRDefault="007B2D70" w:rsidP="003768FC">
            <w:pPr>
              <w:pStyle w:val="Standard"/>
              <w:jc w:val="center"/>
              <w:rPr>
                <w:rFonts w:cs="Arial"/>
                <w:sz w:val="22"/>
                <w:szCs w:val="22"/>
              </w:rPr>
            </w:pPr>
            <w:r w:rsidRPr="007B2D70">
              <w:rPr>
                <w:rFonts w:cs="Arial"/>
                <w:sz w:val="22"/>
                <w:szCs w:val="22"/>
              </w:rPr>
              <w:t>10</w:t>
            </w:r>
          </w:p>
        </w:tc>
      </w:tr>
      <w:tr w:rsidR="007B2D70" w:rsidRPr="007B2D70" w14:paraId="2DE04B7C" w14:textId="77777777" w:rsidTr="00D617CB">
        <w:tc>
          <w:tcPr>
            <w:tcW w:w="77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AB9DAF9" w14:textId="77777777" w:rsidR="007B2D70" w:rsidRPr="007B2D70" w:rsidRDefault="007B2D70" w:rsidP="007B2D70">
            <w:pPr>
              <w:pStyle w:val="Standard"/>
              <w:widowControl/>
              <w:numPr>
                <w:ilvl w:val="0"/>
                <w:numId w:val="35"/>
              </w:numPr>
              <w:jc w:val="left"/>
              <w:rPr>
                <w:rFonts w:cs="Arial"/>
                <w:sz w:val="22"/>
                <w:szCs w:val="22"/>
              </w:rPr>
            </w:pPr>
            <w:r w:rsidRPr="007B2D70">
              <w:rPr>
                <w:rFonts w:cs="Arial"/>
                <w:b/>
                <w:sz w:val="22"/>
                <w:szCs w:val="22"/>
              </w:rPr>
              <w:t>Vodenje in organizacija izvedbe projekta</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7128E0C" w14:textId="77777777" w:rsidR="007B2D70" w:rsidRPr="007B2D70" w:rsidRDefault="007B2D70" w:rsidP="003768FC">
            <w:pPr>
              <w:pStyle w:val="Standard"/>
              <w:jc w:val="center"/>
              <w:rPr>
                <w:rFonts w:cs="Arial"/>
                <w:sz w:val="22"/>
                <w:szCs w:val="22"/>
              </w:rPr>
            </w:pPr>
            <w:r w:rsidRPr="007B2D70">
              <w:rPr>
                <w:rFonts w:cs="Arial"/>
                <w:sz w:val="22"/>
                <w:szCs w:val="22"/>
              </w:rPr>
              <w:t>10</w:t>
            </w:r>
          </w:p>
        </w:tc>
      </w:tr>
      <w:tr w:rsidR="007B2D70" w:rsidRPr="007B2D70" w14:paraId="0D6F29F7" w14:textId="77777777" w:rsidTr="00D617CB">
        <w:tc>
          <w:tcPr>
            <w:tcW w:w="77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0BCA7D2" w14:textId="77777777" w:rsidR="007B2D70" w:rsidRPr="007B2D70" w:rsidRDefault="007B2D70" w:rsidP="007B2D70">
            <w:pPr>
              <w:pStyle w:val="Standard"/>
              <w:widowControl/>
              <w:numPr>
                <w:ilvl w:val="0"/>
                <w:numId w:val="35"/>
              </w:numPr>
              <w:jc w:val="left"/>
              <w:rPr>
                <w:rFonts w:cs="Arial"/>
                <w:sz w:val="22"/>
                <w:szCs w:val="22"/>
              </w:rPr>
            </w:pPr>
            <w:r w:rsidRPr="007B2D70">
              <w:rPr>
                <w:rFonts w:cs="Arial"/>
                <w:b/>
                <w:sz w:val="22"/>
                <w:szCs w:val="22"/>
              </w:rPr>
              <w:t>Uravnotežena sestava partnerstva (na dan 31. 12. 2023)</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07ED99D" w14:textId="77777777" w:rsidR="007B2D70" w:rsidRPr="007B2D70" w:rsidRDefault="007B2D70" w:rsidP="003768FC">
            <w:pPr>
              <w:pStyle w:val="Standard"/>
              <w:jc w:val="center"/>
              <w:rPr>
                <w:rFonts w:cs="Arial"/>
                <w:sz w:val="22"/>
                <w:szCs w:val="22"/>
              </w:rPr>
            </w:pPr>
            <w:r w:rsidRPr="007B2D70">
              <w:rPr>
                <w:rFonts w:cs="Arial"/>
                <w:sz w:val="22"/>
                <w:szCs w:val="22"/>
              </w:rPr>
              <w:t>5</w:t>
            </w:r>
          </w:p>
        </w:tc>
      </w:tr>
      <w:tr w:rsidR="007B2D70" w:rsidRPr="007B2D70" w14:paraId="56AA78E2" w14:textId="77777777" w:rsidTr="00D617CB">
        <w:tc>
          <w:tcPr>
            <w:tcW w:w="7758" w:type="dxa"/>
            <w:tcBorders>
              <w:top w:val="single" w:sz="4" w:space="0" w:color="000001"/>
              <w:left w:val="single" w:sz="4" w:space="0" w:color="000001"/>
              <w:bottom w:val="single" w:sz="4" w:space="0" w:color="000001"/>
              <w:right w:val="single" w:sz="4" w:space="0" w:color="000001"/>
            </w:tcBorders>
            <w:shd w:val="clear" w:color="auto" w:fill="C6D9F1"/>
            <w:tcMar>
              <w:top w:w="0" w:type="dxa"/>
              <w:left w:w="108" w:type="dxa"/>
              <w:bottom w:w="0" w:type="dxa"/>
              <w:right w:w="108" w:type="dxa"/>
            </w:tcMar>
          </w:tcPr>
          <w:p w14:paraId="7CA9989B" w14:textId="77777777" w:rsidR="007B2D70" w:rsidRPr="007B2D70" w:rsidRDefault="007B2D70" w:rsidP="003768FC">
            <w:pPr>
              <w:pStyle w:val="Standard"/>
              <w:jc w:val="center"/>
              <w:rPr>
                <w:rFonts w:cs="Arial"/>
                <w:sz w:val="22"/>
                <w:szCs w:val="22"/>
              </w:rPr>
            </w:pPr>
            <w:r w:rsidRPr="007B2D70">
              <w:rPr>
                <w:rFonts w:cs="Arial"/>
                <w:b/>
                <w:sz w:val="22"/>
                <w:szCs w:val="22"/>
              </w:rPr>
              <w:t>Skupaj</w:t>
            </w:r>
          </w:p>
        </w:tc>
        <w:tc>
          <w:tcPr>
            <w:tcW w:w="1417" w:type="dxa"/>
            <w:tcBorders>
              <w:top w:val="single" w:sz="4" w:space="0" w:color="000001"/>
              <w:left w:val="single" w:sz="4" w:space="0" w:color="000001"/>
              <w:bottom w:val="single" w:sz="4" w:space="0" w:color="000001"/>
              <w:right w:val="single" w:sz="4" w:space="0" w:color="000001"/>
            </w:tcBorders>
            <w:shd w:val="clear" w:color="auto" w:fill="C6D9F1"/>
            <w:tcMar>
              <w:top w:w="0" w:type="dxa"/>
              <w:left w:w="108" w:type="dxa"/>
              <w:bottom w:w="0" w:type="dxa"/>
              <w:right w:w="108" w:type="dxa"/>
            </w:tcMar>
            <w:vAlign w:val="center"/>
          </w:tcPr>
          <w:p w14:paraId="11507523" w14:textId="77777777" w:rsidR="007B2D70" w:rsidRPr="007B2D70" w:rsidRDefault="007B2D70" w:rsidP="003768FC">
            <w:pPr>
              <w:pStyle w:val="Standard"/>
              <w:jc w:val="center"/>
              <w:rPr>
                <w:rFonts w:cs="Arial"/>
                <w:sz w:val="22"/>
                <w:szCs w:val="22"/>
              </w:rPr>
            </w:pPr>
            <w:r w:rsidRPr="007B2D70">
              <w:rPr>
                <w:rFonts w:cs="Arial"/>
                <w:b/>
                <w:sz w:val="22"/>
                <w:szCs w:val="22"/>
              </w:rPr>
              <w:t>65</w:t>
            </w:r>
          </w:p>
        </w:tc>
      </w:tr>
    </w:tbl>
    <w:p w14:paraId="2ABE62F9" w14:textId="77777777" w:rsidR="007B2D70" w:rsidRDefault="007B2D70" w:rsidP="00BD066A">
      <w:pPr>
        <w:jc w:val="both"/>
        <w:rPr>
          <w:rFonts w:ascii="Arial" w:hAnsi="Arial" w:cs="Arial"/>
          <w:bCs/>
          <w:szCs w:val="22"/>
        </w:rPr>
      </w:pPr>
    </w:p>
    <w:p w14:paraId="74722AEE" w14:textId="77777777" w:rsidR="008A1EBD" w:rsidRPr="00535FE9" w:rsidRDefault="008A1EBD" w:rsidP="008A1EBD">
      <w:pPr>
        <w:rPr>
          <w:rFonts w:ascii="Arial" w:hAnsi="Arial" w:cs="Arial"/>
          <w:szCs w:val="22"/>
        </w:rPr>
      </w:pPr>
      <w:bookmarkStart w:id="7" w:name="_Toc451493549"/>
      <w:bookmarkStart w:id="8" w:name="_Toc331072214"/>
      <w:bookmarkStart w:id="9" w:name="_Toc253063399"/>
      <w:bookmarkStart w:id="10" w:name="_Toc253040543"/>
      <w:bookmarkStart w:id="11" w:name="_Toc253040310"/>
      <w:bookmarkStart w:id="12" w:name="_Toc253039993"/>
      <w:bookmarkStart w:id="13" w:name="_Toc253037382"/>
      <w:bookmarkStart w:id="14" w:name="Bookmark13"/>
    </w:p>
    <w:p w14:paraId="1BF23FC1" w14:textId="0B981E84" w:rsidR="001C4103" w:rsidRPr="00535FE9" w:rsidRDefault="001C4103" w:rsidP="00617E5A">
      <w:pPr>
        <w:pStyle w:val="Naslov1"/>
        <w:numPr>
          <w:ilvl w:val="1"/>
          <w:numId w:val="7"/>
        </w:numPr>
        <w:rPr>
          <w:rFonts w:ascii="Arial" w:hAnsi="Arial" w:cs="Arial"/>
          <w:sz w:val="22"/>
          <w:szCs w:val="22"/>
        </w:rPr>
      </w:pPr>
      <w:r w:rsidRPr="00535FE9">
        <w:rPr>
          <w:rFonts w:ascii="Arial" w:hAnsi="Arial" w:cs="Arial"/>
          <w:sz w:val="22"/>
          <w:szCs w:val="22"/>
        </w:rPr>
        <w:t>Postopek izbora</w:t>
      </w:r>
      <w:bookmarkEnd w:id="7"/>
      <w:bookmarkEnd w:id="8"/>
      <w:bookmarkEnd w:id="9"/>
      <w:bookmarkEnd w:id="10"/>
      <w:bookmarkEnd w:id="11"/>
      <w:bookmarkEnd w:id="12"/>
      <w:bookmarkEnd w:id="13"/>
      <w:bookmarkEnd w:id="14"/>
    </w:p>
    <w:p w14:paraId="196B8B37" w14:textId="77777777" w:rsidR="00617E5A" w:rsidRPr="00535FE9" w:rsidRDefault="00617E5A" w:rsidP="00617E5A">
      <w:pPr>
        <w:rPr>
          <w:rFonts w:ascii="Arial" w:hAnsi="Arial" w:cs="Arial"/>
          <w:szCs w:val="22"/>
        </w:rPr>
      </w:pPr>
    </w:p>
    <w:p w14:paraId="378495D9" w14:textId="7654BF17" w:rsidR="001C4103" w:rsidRDefault="001C4103" w:rsidP="001C4103">
      <w:pPr>
        <w:pStyle w:val="Standard"/>
        <w:rPr>
          <w:rFonts w:cs="Arial"/>
          <w:sz w:val="22"/>
          <w:szCs w:val="22"/>
        </w:rPr>
      </w:pPr>
      <w:r w:rsidRPr="00535FE9">
        <w:rPr>
          <w:rFonts w:cs="Arial"/>
          <w:sz w:val="22"/>
          <w:szCs w:val="22"/>
        </w:rPr>
        <w:t>Postopek izbora (odpiranje, pregled formalne popolnosti, izpolnjevanja pogojev in ocenjevanje vlog ter pregled finančnega načrta) bo vodila komisija</w:t>
      </w:r>
      <w:r w:rsidR="007F6117">
        <w:rPr>
          <w:rFonts w:cs="Arial"/>
          <w:sz w:val="22"/>
          <w:szCs w:val="22"/>
        </w:rPr>
        <w:t>,</w:t>
      </w:r>
      <w:r w:rsidRPr="00535FE9">
        <w:rPr>
          <w:rFonts w:cs="Arial"/>
          <w:sz w:val="22"/>
          <w:szCs w:val="22"/>
        </w:rPr>
        <w:t xml:space="preserve"> imenovana s strani predstojnika ministrstva.</w:t>
      </w:r>
    </w:p>
    <w:p w14:paraId="7449C871" w14:textId="77777777" w:rsidR="005847BB" w:rsidRDefault="005847BB" w:rsidP="001C4103">
      <w:pPr>
        <w:pStyle w:val="Standard"/>
        <w:rPr>
          <w:rFonts w:cs="Arial"/>
          <w:sz w:val="22"/>
          <w:szCs w:val="22"/>
        </w:rPr>
      </w:pPr>
    </w:p>
    <w:p w14:paraId="079287D6" w14:textId="77777777" w:rsidR="005847BB" w:rsidRPr="00535FE9" w:rsidRDefault="005847BB" w:rsidP="005847BB">
      <w:pPr>
        <w:jc w:val="both"/>
        <w:rPr>
          <w:rFonts w:ascii="Arial" w:hAnsi="Arial" w:cs="Arial"/>
          <w:szCs w:val="22"/>
        </w:rPr>
      </w:pPr>
      <w:bookmarkStart w:id="15" w:name="_Hlk170719202"/>
      <w:r w:rsidRPr="00535FE9">
        <w:rPr>
          <w:rFonts w:ascii="Arial" w:hAnsi="Arial" w:cs="Arial"/>
          <w:szCs w:val="22"/>
        </w:rPr>
        <w:t xml:space="preserve">Pri odpiranju se bodo upoštevale vse vloge, ki </w:t>
      </w:r>
      <w:r w:rsidRPr="00535FE9">
        <w:rPr>
          <w:rFonts w:ascii="Arial" w:hAnsi="Arial" w:cs="Arial"/>
          <w:bCs/>
          <w:szCs w:val="22"/>
        </w:rPr>
        <w:t>bodo</w:t>
      </w:r>
      <w:r w:rsidRPr="00535FE9">
        <w:rPr>
          <w:rFonts w:ascii="Arial" w:hAnsi="Arial" w:cs="Arial"/>
          <w:b/>
          <w:bCs/>
          <w:szCs w:val="22"/>
        </w:rPr>
        <w:t xml:space="preserve"> </w:t>
      </w:r>
      <w:r w:rsidRPr="00535FE9">
        <w:rPr>
          <w:rFonts w:ascii="Arial" w:hAnsi="Arial" w:cs="Arial"/>
          <w:bCs/>
          <w:szCs w:val="22"/>
        </w:rPr>
        <w:t>ne glede na način dostave prispele</w:t>
      </w:r>
      <w:r w:rsidRPr="00535FE9">
        <w:rPr>
          <w:rFonts w:ascii="Arial" w:hAnsi="Arial" w:cs="Arial"/>
          <w:szCs w:val="22"/>
        </w:rPr>
        <w:t xml:space="preserve"> v vložišče Ministrstva za gospodarstvo, turizem in šport do roka za oddajo vloge. </w:t>
      </w:r>
    </w:p>
    <w:p w14:paraId="1B71D9F6" w14:textId="77777777" w:rsidR="005847BB" w:rsidRPr="00535FE9" w:rsidRDefault="005847BB" w:rsidP="005847BB">
      <w:pPr>
        <w:jc w:val="both"/>
        <w:rPr>
          <w:rFonts w:ascii="Arial" w:hAnsi="Arial" w:cs="Arial"/>
          <w:szCs w:val="22"/>
        </w:rPr>
      </w:pPr>
    </w:p>
    <w:p w14:paraId="79C37533" w14:textId="77777777" w:rsidR="005847BB" w:rsidRPr="00D617CB" w:rsidRDefault="005847BB" w:rsidP="005847BB">
      <w:pPr>
        <w:jc w:val="both"/>
        <w:rPr>
          <w:rFonts w:ascii="Arial" w:hAnsi="Arial" w:cs="Arial"/>
          <w:szCs w:val="22"/>
        </w:rPr>
      </w:pPr>
      <w:r w:rsidRPr="00535FE9">
        <w:rPr>
          <w:rFonts w:ascii="Arial" w:hAnsi="Arial" w:cs="Arial"/>
          <w:szCs w:val="22"/>
        </w:rPr>
        <w:t xml:space="preserve">Komisija bo v roku 8 dni od odpiranja vlog pisno pozvala k dopolnitvi tiste prijavitelje, katerih vloge niso popolne. Prijavitelj v dopolnitvi ne sme spreminjati višine zaprošenih sredstev, tistega dela vloge, ki se veže na tehnične specifikacije predmeta vloge ali tistih elementov vloge, ki vplivajo ali bi lahko vplivali na drugačno razvrstitev njegove vloge glede na preostale </w:t>
      </w:r>
      <w:r w:rsidRPr="00D617CB">
        <w:rPr>
          <w:rFonts w:ascii="Arial" w:hAnsi="Arial" w:cs="Arial"/>
          <w:szCs w:val="22"/>
        </w:rPr>
        <w:t>vloge, ki jih je ministrstvo prejelo v postopku dodelitve sredstev. Rok za dopolnitev vlog ne sme biti daljši od petnajst (15) dni. Nepopolne vloge, ki jih prijavitelji ne bodo dopolnili v skladu s pozivom za dopolnitev, bodo s sklepom zavržene.</w:t>
      </w:r>
    </w:p>
    <w:p w14:paraId="5A7426A1" w14:textId="77777777" w:rsidR="005847BB" w:rsidRPr="00D617CB" w:rsidRDefault="005847BB" w:rsidP="005847BB">
      <w:pPr>
        <w:jc w:val="both"/>
        <w:rPr>
          <w:rFonts w:ascii="Arial" w:hAnsi="Arial" w:cs="Arial"/>
          <w:szCs w:val="22"/>
        </w:rPr>
      </w:pPr>
    </w:p>
    <w:p w14:paraId="34FAC721" w14:textId="77777777" w:rsidR="005847BB" w:rsidRPr="00D617CB" w:rsidRDefault="005847BB" w:rsidP="005847BB">
      <w:pPr>
        <w:pStyle w:val="Standard"/>
        <w:rPr>
          <w:rFonts w:cs="Arial"/>
          <w:sz w:val="22"/>
          <w:szCs w:val="22"/>
        </w:rPr>
      </w:pPr>
      <w:r w:rsidRPr="00D617CB">
        <w:rPr>
          <w:rFonts w:cs="Arial"/>
          <w:sz w:val="22"/>
          <w:szCs w:val="22"/>
        </w:rPr>
        <w:t>Vlagatelj sme le ob pisnem soglasju ministrstva popraviti očitne računske napake, pri čemer se višina zaprošenih sredstev ne sme spreminjati.</w:t>
      </w:r>
    </w:p>
    <w:p w14:paraId="13B61242" w14:textId="77777777" w:rsidR="005847BB" w:rsidRPr="00D617CB" w:rsidRDefault="005847BB" w:rsidP="005847BB">
      <w:pPr>
        <w:jc w:val="both"/>
        <w:rPr>
          <w:rFonts w:ascii="Arial" w:hAnsi="Arial" w:cs="Arial"/>
          <w:szCs w:val="22"/>
        </w:rPr>
      </w:pPr>
    </w:p>
    <w:p w14:paraId="4C211A64" w14:textId="4AE73C93" w:rsidR="005847BB" w:rsidRPr="00D617CB" w:rsidRDefault="005847BB" w:rsidP="005847BB">
      <w:pPr>
        <w:pStyle w:val="Standard"/>
        <w:rPr>
          <w:rFonts w:cs="Arial"/>
          <w:sz w:val="22"/>
          <w:szCs w:val="22"/>
        </w:rPr>
      </w:pPr>
      <w:r w:rsidRPr="00D617CB">
        <w:rPr>
          <w:rFonts w:cs="Arial"/>
          <w:sz w:val="22"/>
          <w:szCs w:val="22"/>
        </w:rPr>
        <w:t xml:space="preserve">Komisija za dodelitev sredstev bo z merili za ocenjevanje obravnavala (ocenila) vse pravočasne, formalno popolne in ustrezne vloge. Vloga, ki ne izpolnjuje pogojev iz razpisne dokumentacije, se kot </w:t>
      </w:r>
      <w:r w:rsidRPr="00D617CB">
        <w:rPr>
          <w:rFonts w:cs="Arial"/>
          <w:bCs/>
          <w:sz w:val="22"/>
          <w:szCs w:val="22"/>
        </w:rPr>
        <w:t>neustrezna zavrne</w:t>
      </w:r>
      <w:r w:rsidRPr="00D617CB">
        <w:rPr>
          <w:rFonts w:cs="Arial"/>
          <w:sz w:val="22"/>
          <w:szCs w:val="22"/>
        </w:rPr>
        <w:t>.</w:t>
      </w:r>
    </w:p>
    <w:bookmarkEnd w:id="15"/>
    <w:p w14:paraId="17514ACB" w14:textId="77777777" w:rsidR="00C153D0" w:rsidRPr="00535FE9" w:rsidRDefault="00C153D0" w:rsidP="001C4103">
      <w:pPr>
        <w:pStyle w:val="Standard"/>
        <w:rPr>
          <w:rFonts w:cs="Arial"/>
          <w:sz w:val="22"/>
          <w:szCs w:val="22"/>
        </w:rPr>
      </w:pPr>
    </w:p>
    <w:p w14:paraId="7F9582E0" w14:textId="77777777" w:rsidR="00617E5A" w:rsidRPr="00535FE9" w:rsidRDefault="00617E5A" w:rsidP="001C4103">
      <w:pPr>
        <w:pStyle w:val="Standard"/>
        <w:rPr>
          <w:rFonts w:cs="Arial"/>
          <w:sz w:val="22"/>
          <w:szCs w:val="22"/>
        </w:rPr>
      </w:pPr>
    </w:p>
    <w:p w14:paraId="57A1DE55" w14:textId="77777777" w:rsidR="001C4103" w:rsidRPr="00535FE9" w:rsidRDefault="001C4103" w:rsidP="00617E5A">
      <w:pPr>
        <w:pStyle w:val="Odstavekseznama"/>
        <w:numPr>
          <w:ilvl w:val="1"/>
          <w:numId w:val="7"/>
        </w:numPr>
        <w:suppressAutoHyphens/>
        <w:autoSpaceDN w:val="0"/>
        <w:jc w:val="both"/>
        <w:textAlignment w:val="baseline"/>
        <w:rPr>
          <w:rFonts w:ascii="Arial" w:hAnsi="Arial" w:cs="Arial"/>
          <w:b/>
          <w:szCs w:val="22"/>
        </w:rPr>
      </w:pPr>
      <w:r w:rsidRPr="00535FE9">
        <w:rPr>
          <w:rFonts w:ascii="Arial" w:hAnsi="Arial" w:cs="Arial"/>
          <w:b/>
          <w:szCs w:val="22"/>
        </w:rPr>
        <w:t>Pregled formalne popolnosti</w:t>
      </w:r>
    </w:p>
    <w:p w14:paraId="0C91E5C1" w14:textId="77777777" w:rsidR="00C153D0" w:rsidRPr="00535FE9" w:rsidRDefault="00C153D0" w:rsidP="00C153D0">
      <w:pPr>
        <w:pStyle w:val="Odstavekseznama"/>
        <w:suppressAutoHyphens/>
        <w:autoSpaceDN w:val="0"/>
        <w:contextualSpacing w:val="0"/>
        <w:jc w:val="both"/>
        <w:textAlignment w:val="baseline"/>
        <w:rPr>
          <w:rFonts w:ascii="Arial" w:hAnsi="Arial" w:cs="Arial"/>
          <w:b/>
          <w:szCs w:val="22"/>
        </w:rPr>
      </w:pPr>
    </w:p>
    <w:p w14:paraId="77DB44CF" w14:textId="7F78F917" w:rsidR="001C4103" w:rsidRPr="00535FE9" w:rsidRDefault="001C4103" w:rsidP="001C4103">
      <w:pPr>
        <w:pStyle w:val="Standard"/>
        <w:rPr>
          <w:rFonts w:cs="Arial"/>
          <w:sz w:val="22"/>
          <w:szCs w:val="22"/>
        </w:rPr>
      </w:pPr>
      <w:r w:rsidRPr="00535FE9">
        <w:rPr>
          <w:rFonts w:cs="Arial"/>
          <w:sz w:val="22"/>
          <w:szCs w:val="22"/>
        </w:rPr>
        <w:t>Komisija bo ocenjevala le vloge, ki bodo prispele pravočasno</w:t>
      </w:r>
      <w:r w:rsidR="006823EC" w:rsidRPr="00535FE9">
        <w:rPr>
          <w:rFonts w:cs="Arial"/>
          <w:sz w:val="22"/>
          <w:szCs w:val="22"/>
        </w:rPr>
        <w:t>,</w:t>
      </w:r>
      <w:r w:rsidRPr="00535FE9">
        <w:rPr>
          <w:rFonts w:cs="Arial"/>
          <w:sz w:val="22"/>
          <w:szCs w:val="22"/>
        </w:rPr>
        <w:t xml:space="preserve"> v pravilno označeni ovojnici in</w:t>
      </w:r>
    </w:p>
    <w:p w14:paraId="31EBA28D" w14:textId="77777777" w:rsidR="001C4103" w:rsidRPr="00535FE9" w:rsidRDefault="001C4103" w:rsidP="001C4103">
      <w:pPr>
        <w:pStyle w:val="Standard"/>
        <w:widowControl/>
        <w:numPr>
          <w:ilvl w:val="0"/>
          <w:numId w:val="20"/>
        </w:numPr>
        <w:rPr>
          <w:rFonts w:cs="Arial"/>
          <w:sz w:val="22"/>
          <w:szCs w:val="22"/>
        </w:rPr>
      </w:pPr>
      <w:r w:rsidRPr="00535FE9">
        <w:rPr>
          <w:rFonts w:cs="Arial"/>
          <w:sz w:val="22"/>
          <w:szCs w:val="22"/>
        </w:rPr>
        <w:t>bodo predložene na predpisanih obrazcih iz razpisne dokumentacije;</w:t>
      </w:r>
    </w:p>
    <w:p w14:paraId="37C7BDAF" w14:textId="0776BD88" w:rsidR="001C4103" w:rsidRPr="00535FE9" w:rsidRDefault="001C4103" w:rsidP="001C4103">
      <w:pPr>
        <w:pStyle w:val="Standard"/>
        <w:widowControl/>
        <w:numPr>
          <w:ilvl w:val="0"/>
          <w:numId w:val="20"/>
        </w:numPr>
        <w:rPr>
          <w:rFonts w:eastAsia="Calibri" w:cs="Arial"/>
          <w:sz w:val="22"/>
          <w:szCs w:val="22"/>
        </w:rPr>
      </w:pPr>
      <w:r w:rsidRPr="00535FE9">
        <w:rPr>
          <w:rFonts w:eastAsia="Calibri" w:cs="Arial"/>
          <w:sz w:val="22"/>
          <w:szCs w:val="22"/>
        </w:rPr>
        <w:lastRenderedPageBreak/>
        <w:t xml:space="preserve">bodo skladne s pogoji, določenimi v </w:t>
      </w:r>
      <w:r w:rsidR="00D617CB">
        <w:rPr>
          <w:rFonts w:eastAsia="Calibri" w:cs="Arial"/>
          <w:sz w:val="22"/>
          <w:szCs w:val="22"/>
        </w:rPr>
        <w:t>8</w:t>
      </w:r>
      <w:r w:rsidRPr="00535FE9">
        <w:rPr>
          <w:rFonts w:eastAsia="Calibri" w:cs="Arial"/>
          <w:sz w:val="22"/>
          <w:szCs w:val="22"/>
        </w:rPr>
        <w:t>. točki razpisne dokumentacije in jih</w:t>
      </w:r>
    </w:p>
    <w:p w14:paraId="04C4C0D7" w14:textId="77777777" w:rsidR="001C4103" w:rsidRPr="00535FE9" w:rsidRDefault="001C4103" w:rsidP="001C4103">
      <w:pPr>
        <w:pStyle w:val="Standard"/>
        <w:widowControl/>
        <w:numPr>
          <w:ilvl w:val="0"/>
          <w:numId w:val="20"/>
        </w:numPr>
        <w:rPr>
          <w:rFonts w:cs="Arial"/>
          <w:sz w:val="22"/>
          <w:szCs w:val="22"/>
        </w:rPr>
      </w:pPr>
      <w:r w:rsidRPr="00535FE9">
        <w:rPr>
          <w:rFonts w:cs="Arial"/>
          <w:sz w:val="22"/>
          <w:szCs w:val="22"/>
        </w:rPr>
        <w:t>bodo</w:t>
      </w:r>
      <w:r w:rsidRPr="00535FE9">
        <w:rPr>
          <w:rFonts w:eastAsia="Calibri" w:cs="Arial"/>
          <w:sz w:val="22"/>
          <w:szCs w:val="22"/>
        </w:rPr>
        <w:t xml:space="preserve"> predložili upravičeni vlagatelji.</w:t>
      </w:r>
    </w:p>
    <w:p w14:paraId="0B26988E" w14:textId="77777777" w:rsidR="001C4103" w:rsidRPr="00535FE9" w:rsidRDefault="001C4103" w:rsidP="001C4103">
      <w:pPr>
        <w:pStyle w:val="Standard"/>
        <w:widowControl/>
        <w:ind w:left="720"/>
        <w:rPr>
          <w:rFonts w:eastAsia="Calibri" w:cs="Arial"/>
          <w:sz w:val="22"/>
          <w:szCs w:val="22"/>
        </w:rPr>
      </w:pPr>
      <w:r w:rsidRPr="00535FE9">
        <w:rPr>
          <w:rFonts w:eastAsia="Calibri" w:cs="Arial"/>
          <w:sz w:val="22"/>
          <w:szCs w:val="22"/>
        </w:rPr>
        <w:t xml:space="preserve"> </w:t>
      </w:r>
    </w:p>
    <w:p w14:paraId="513FC127" w14:textId="77777777" w:rsidR="00E96C37" w:rsidRPr="00535FE9" w:rsidRDefault="00E96C37" w:rsidP="00E96C37">
      <w:pPr>
        <w:pStyle w:val="Odstavekseznama"/>
        <w:ind w:left="0"/>
        <w:rPr>
          <w:rFonts w:ascii="Arial" w:hAnsi="Arial" w:cs="Arial"/>
          <w:szCs w:val="22"/>
        </w:rPr>
      </w:pPr>
      <w:bookmarkStart w:id="16" w:name="_Hlk170719257"/>
      <w:r w:rsidRPr="00535FE9">
        <w:rPr>
          <w:rFonts w:ascii="Arial" w:hAnsi="Arial" w:cs="Arial"/>
          <w:szCs w:val="22"/>
        </w:rPr>
        <w:t>Predložena vloga mora biti v zaprtem ovitku, ovitek pa mora biti označen z navedbo javnega razpisa. Neustrezno označena vloga se s sklepom zavrže.</w:t>
      </w:r>
    </w:p>
    <w:p w14:paraId="15E1C784" w14:textId="77777777" w:rsidR="00E96C37" w:rsidRPr="00535FE9" w:rsidRDefault="00E96C37" w:rsidP="00E96C37">
      <w:pPr>
        <w:pStyle w:val="Odstavekseznama"/>
        <w:ind w:left="0"/>
        <w:rPr>
          <w:rFonts w:ascii="Arial" w:hAnsi="Arial" w:cs="Arial"/>
          <w:szCs w:val="22"/>
        </w:rPr>
      </w:pPr>
    </w:p>
    <w:p w14:paraId="11AFDE56" w14:textId="77777777" w:rsidR="00E96C37" w:rsidRPr="00535FE9" w:rsidRDefault="00E96C37" w:rsidP="00E96C37">
      <w:pPr>
        <w:pStyle w:val="Odstavekseznama"/>
        <w:ind w:left="0"/>
        <w:jc w:val="both"/>
        <w:rPr>
          <w:rFonts w:ascii="Arial" w:hAnsi="Arial" w:cs="Arial"/>
          <w:szCs w:val="22"/>
        </w:rPr>
      </w:pPr>
      <w:r w:rsidRPr="00535FE9">
        <w:rPr>
          <w:rFonts w:ascii="Arial" w:hAnsi="Arial" w:cs="Arial"/>
          <w:szCs w:val="22"/>
        </w:rPr>
        <w:t>Formalno popolno vlogo sestavljajo ustrezno izpolnjeni obrazci in priloge, podpisani s strani zakonitih zastopnikov in žigosani (razen, če pravni subjekt ne posluje z žigom, kar je potrebno navesti na mestu, kjer je predviden žig):</w:t>
      </w:r>
    </w:p>
    <w:p w14:paraId="22F13261" w14:textId="77777777" w:rsidR="00E96C37" w:rsidRPr="00535FE9" w:rsidRDefault="00E96C37" w:rsidP="00E96C37">
      <w:pPr>
        <w:pStyle w:val="Default"/>
        <w:numPr>
          <w:ilvl w:val="0"/>
          <w:numId w:val="23"/>
        </w:numPr>
        <w:suppressAutoHyphens/>
        <w:autoSpaceDE/>
        <w:adjustRightInd/>
        <w:ind w:left="284" w:hanging="284"/>
        <w:jc w:val="both"/>
        <w:textAlignment w:val="baseline"/>
        <w:rPr>
          <w:rFonts w:ascii="Arial" w:hAnsi="Arial" w:cs="Arial"/>
          <w:color w:val="auto"/>
          <w:sz w:val="22"/>
          <w:szCs w:val="22"/>
        </w:rPr>
      </w:pPr>
      <w:r w:rsidRPr="00535FE9">
        <w:rPr>
          <w:rFonts w:ascii="Arial" w:hAnsi="Arial" w:cs="Arial"/>
          <w:color w:val="auto"/>
          <w:sz w:val="22"/>
          <w:szCs w:val="22"/>
        </w:rPr>
        <w:t>Obrazec št. 1: Vloga (del razpisne dokumentacije);</w:t>
      </w:r>
    </w:p>
    <w:p w14:paraId="1A26825D" w14:textId="77777777" w:rsidR="00E96C37" w:rsidRPr="00535FE9" w:rsidRDefault="00E96C37" w:rsidP="00E96C37">
      <w:pPr>
        <w:pStyle w:val="Odstavekseznama"/>
        <w:numPr>
          <w:ilvl w:val="0"/>
          <w:numId w:val="23"/>
        </w:numPr>
        <w:suppressAutoHyphens/>
        <w:autoSpaceDN w:val="0"/>
        <w:ind w:left="284" w:hanging="284"/>
        <w:contextualSpacing w:val="0"/>
        <w:jc w:val="both"/>
        <w:textAlignment w:val="baseline"/>
        <w:rPr>
          <w:rFonts w:ascii="Arial" w:hAnsi="Arial" w:cs="Arial"/>
          <w:szCs w:val="22"/>
        </w:rPr>
      </w:pPr>
      <w:r w:rsidRPr="00535FE9">
        <w:rPr>
          <w:rFonts w:ascii="Arial" w:hAnsi="Arial" w:cs="Arial"/>
          <w:szCs w:val="22"/>
        </w:rPr>
        <w:t xml:space="preserve">Obrazec št. 2: Pooblastilo za potrebe preverjanja podatkov pri FURS; </w:t>
      </w:r>
    </w:p>
    <w:p w14:paraId="5263FC6E" w14:textId="77777777" w:rsidR="00E96C37" w:rsidRPr="00535FE9" w:rsidRDefault="00E96C37" w:rsidP="00E96C37">
      <w:pPr>
        <w:pStyle w:val="Odstavekseznama"/>
        <w:numPr>
          <w:ilvl w:val="0"/>
          <w:numId w:val="23"/>
        </w:numPr>
        <w:suppressAutoHyphens/>
        <w:autoSpaceDN w:val="0"/>
        <w:ind w:left="284" w:hanging="284"/>
        <w:contextualSpacing w:val="0"/>
        <w:jc w:val="both"/>
        <w:textAlignment w:val="baseline"/>
        <w:rPr>
          <w:rFonts w:ascii="Arial" w:hAnsi="Arial" w:cs="Arial"/>
          <w:szCs w:val="22"/>
        </w:rPr>
      </w:pPr>
      <w:r w:rsidRPr="00535FE9">
        <w:rPr>
          <w:rFonts w:ascii="Arial" w:hAnsi="Arial" w:cs="Arial"/>
          <w:szCs w:val="22"/>
        </w:rPr>
        <w:t>Obrazec št. 3: Izjava partnerjev o izpolnjevanju in sprejemanju razpisnih pogojev ter nameri k sodelovanju v partnerstvu (del razpisne dokumentacije),</w:t>
      </w:r>
    </w:p>
    <w:p w14:paraId="60D7EF36" w14:textId="77777777" w:rsidR="00E96C37" w:rsidRPr="00535FE9" w:rsidRDefault="00E96C37" w:rsidP="00E96C37">
      <w:pPr>
        <w:pStyle w:val="Odstavekseznama"/>
        <w:numPr>
          <w:ilvl w:val="0"/>
          <w:numId w:val="23"/>
        </w:numPr>
        <w:suppressAutoHyphens/>
        <w:autoSpaceDN w:val="0"/>
        <w:ind w:left="284" w:hanging="284"/>
        <w:contextualSpacing w:val="0"/>
        <w:jc w:val="both"/>
        <w:textAlignment w:val="baseline"/>
        <w:rPr>
          <w:rFonts w:ascii="Arial" w:hAnsi="Arial" w:cs="Arial"/>
          <w:szCs w:val="22"/>
        </w:rPr>
      </w:pPr>
      <w:r w:rsidRPr="00535FE9">
        <w:rPr>
          <w:rFonts w:ascii="Arial" w:hAnsi="Arial" w:cs="Arial"/>
          <w:szCs w:val="22"/>
        </w:rPr>
        <w:t>Namero o medsebojnem sodelovanju ali že sklenjen partnerski sporazum</w:t>
      </w:r>
      <w:r>
        <w:rPr>
          <w:rFonts w:ascii="Arial" w:hAnsi="Arial" w:cs="Arial"/>
          <w:szCs w:val="22"/>
        </w:rPr>
        <w:t>.</w:t>
      </w:r>
    </w:p>
    <w:p w14:paraId="5700CFFE" w14:textId="77777777" w:rsidR="00E96C37" w:rsidRPr="00535FE9" w:rsidRDefault="00E96C37" w:rsidP="00E96C37">
      <w:pPr>
        <w:pStyle w:val="Standard"/>
        <w:ind w:left="284"/>
        <w:rPr>
          <w:rFonts w:cs="Arial"/>
          <w:sz w:val="22"/>
          <w:szCs w:val="22"/>
          <w:lang w:eastAsia="sl-SI"/>
        </w:rPr>
      </w:pPr>
    </w:p>
    <w:p w14:paraId="55383A42" w14:textId="77777777" w:rsidR="00E96C37" w:rsidRPr="00535FE9" w:rsidRDefault="00E96C37" w:rsidP="00E96C37">
      <w:pPr>
        <w:pStyle w:val="Odstavekseznama"/>
        <w:ind w:left="0"/>
        <w:jc w:val="both"/>
        <w:rPr>
          <w:rFonts w:ascii="Arial" w:hAnsi="Arial" w:cs="Arial"/>
          <w:szCs w:val="22"/>
        </w:rPr>
      </w:pPr>
      <w:r w:rsidRPr="00535FE9">
        <w:rPr>
          <w:rFonts w:ascii="Arial" w:hAnsi="Arial" w:cs="Arial"/>
          <w:szCs w:val="22"/>
        </w:rPr>
        <w:t>Vloga mora biti oddana v papirni obliki na obrazcih, ki so del razpisne dokumentacije in mora vsebovati vse zahtevane priloge in podatke.</w:t>
      </w:r>
    </w:p>
    <w:p w14:paraId="691FE0E6" w14:textId="77777777" w:rsidR="00E96C37" w:rsidRPr="00535FE9" w:rsidRDefault="00E96C37" w:rsidP="00E96C37">
      <w:pPr>
        <w:pStyle w:val="Odstavekseznama"/>
        <w:ind w:left="0"/>
        <w:jc w:val="both"/>
        <w:rPr>
          <w:rFonts w:ascii="Arial" w:hAnsi="Arial" w:cs="Arial"/>
          <w:szCs w:val="22"/>
        </w:rPr>
      </w:pPr>
    </w:p>
    <w:p w14:paraId="0703B91D" w14:textId="77777777" w:rsidR="00E96C37" w:rsidRDefault="00E96C37" w:rsidP="00E96C37">
      <w:pPr>
        <w:pStyle w:val="Odstavekseznama"/>
        <w:ind w:left="0"/>
        <w:jc w:val="both"/>
        <w:rPr>
          <w:rFonts w:ascii="Arial" w:hAnsi="Arial" w:cs="Arial"/>
          <w:szCs w:val="22"/>
        </w:rPr>
      </w:pPr>
      <w:r w:rsidRPr="00535FE9">
        <w:rPr>
          <w:rFonts w:ascii="Arial" w:hAnsi="Arial" w:cs="Arial"/>
          <w:szCs w:val="22"/>
        </w:rPr>
        <w:t xml:space="preserve">Vlogo in </w:t>
      </w:r>
      <w:r>
        <w:rPr>
          <w:rFonts w:ascii="Arial" w:hAnsi="Arial" w:cs="Arial"/>
          <w:szCs w:val="22"/>
        </w:rPr>
        <w:t>poslovni</w:t>
      </w:r>
      <w:r w:rsidRPr="00E96C37">
        <w:rPr>
          <w:rFonts w:ascii="Arial" w:hAnsi="Arial" w:cs="Arial"/>
          <w:szCs w:val="22"/>
        </w:rPr>
        <w:t xml:space="preserve"> načrt</w:t>
      </w:r>
      <w:r w:rsidRPr="00535FE9">
        <w:rPr>
          <w:rFonts w:ascii="Arial" w:hAnsi="Arial" w:cs="Arial"/>
          <w:szCs w:val="22"/>
        </w:rPr>
        <w:t xml:space="preserve"> je potrebno posredovati tudi v elektronski obliki na podatkovnem nosilcu (CD ROM, DVD ali </w:t>
      </w:r>
      <w:r w:rsidRPr="00CA78A1">
        <w:rPr>
          <w:rFonts w:ascii="Arial" w:hAnsi="Arial" w:cs="Arial"/>
          <w:szCs w:val="22"/>
        </w:rPr>
        <w:t>USB ključ</w:t>
      </w:r>
      <w:r w:rsidRPr="00E96C37">
        <w:rPr>
          <w:rFonts w:ascii="Arial" w:hAnsi="Arial" w:cs="Arial"/>
          <w:szCs w:val="22"/>
        </w:rPr>
        <w:t>). O</w:t>
      </w:r>
      <w:r w:rsidRPr="00CA78A1">
        <w:rPr>
          <w:rFonts w:ascii="Arial" w:hAnsi="Arial" w:cs="Arial"/>
          <w:szCs w:val="22"/>
        </w:rPr>
        <w:t>brazec</w:t>
      </w:r>
      <w:r w:rsidRPr="00535FE9">
        <w:rPr>
          <w:rFonts w:ascii="Arial" w:hAnsi="Arial" w:cs="Arial"/>
          <w:szCs w:val="22"/>
        </w:rPr>
        <w:t xml:space="preserve"> št. 2: Pooblastilo za potrebe preverjanja podatkov pri FURS in Obrazec št. 3: Izjavo partnerjev o izpolnjevanju in sprejemanju razpisnih pogojev ter partnerstvu mora oddati vsak partner (vključno z vlagateljem), upošteva se tudi skenirana verzija.</w:t>
      </w:r>
    </w:p>
    <w:p w14:paraId="4A88AD9D" w14:textId="77777777" w:rsidR="006C0811" w:rsidRPr="00535FE9" w:rsidRDefault="006C0811" w:rsidP="00E96C37">
      <w:pPr>
        <w:pStyle w:val="Odstavekseznama"/>
        <w:ind w:left="0"/>
        <w:jc w:val="both"/>
        <w:rPr>
          <w:rFonts w:ascii="Arial" w:hAnsi="Arial" w:cs="Arial"/>
          <w:szCs w:val="22"/>
        </w:rPr>
      </w:pPr>
    </w:p>
    <w:p w14:paraId="21DB29AE" w14:textId="34E1540B" w:rsidR="00E96C37" w:rsidRDefault="00E96C37" w:rsidP="00E96C37">
      <w:pPr>
        <w:pStyle w:val="Standard"/>
        <w:rPr>
          <w:rFonts w:cs="Arial"/>
          <w:sz w:val="22"/>
          <w:szCs w:val="22"/>
        </w:rPr>
      </w:pPr>
      <w:r w:rsidRPr="00535FE9">
        <w:rPr>
          <w:rFonts w:cs="Arial"/>
          <w:szCs w:val="22"/>
        </w:rPr>
        <w:t>Vloga na razpis mora biti oddana v skladu z navodili v razpisni dokumentaciji in sicer v zaprti ovojnici z navedbo na sprednji strani, dobesedno in brez okrajšav: »NE ODPIRAJ – JAVNI RAZPIS INTERJER 2024 - 2026«, in s polnim nazivom in naslovom prijavitelja.</w:t>
      </w:r>
    </w:p>
    <w:p w14:paraId="4CA4F8FB" w14:textId="77777777" w:rsidR="00E96C37" w:rsidRDefault="00E96C37" w:rsidP="001C4103">
      <w:pPr>
        <w:pStyle w:val="Standard"/>
        <w:rPr>
          <w:rFonts w:cs="Arial"/>
          <w:sz w:val="22"/>
          <w:szCs w:val="22"/>
        </w:rPr>
      </w:pPr>
    </w:p>
    <w:p w14:paraId="20F23ED2" w14:textId="77777777" w:rsidR="005847BB" w:rsidRPr="00535FE9" w:rsidRDefault="005847BB" w:rsidP="005847BB">
      <w:pPr>
        <w:jc w:val="both"/>
        <w:rPr>
          <w:rFonts w:ascii="Arial" w:hAnsi="Arial" w:cs="Arial"/>
          <w:szCs w:val="22"/>
        </w:rPr>
      </w:pPr>
      <w:r w:rsidRPr="00535FE9">
        <w:rPr>
          <w:rFonts w:ascii="Arial" w:hAnsi="Arial" w:cs="Arial"/>
          <w:szCs w:val="22"/>
        </w:rPr>
        <w:t>Neustrezno označene ter nepravočasno prispele vloge se ne bodo obravnavale, s sklepom bodo zavržene in vrnjene prijaviteljem.</w:t>
      </w:r>
    </w:p>
    <w:bookmarkEnd w:id="16"/>
    <w:p w14:paraId="12D18A58" w14:textId="77777777" w:rsidR="005847BB" w:rsidRDefault="005847BB" w:rsidP="001C4103">
      <w:pPr>
        <w:pStyle w:val="Standard"/>
        <w:rPr>
          <w:rFonts w:cs="Arial"/>
          <w:sz w:val="22"/>
          <w:szCs w:val="22"/>
        </w:rPr>
      </w:pPr>
    </w:p>
    <w:p w14:paraId="2FE9952E" w14:textId="77777777" w:rsidR="00C153D0" w:rsidRPr="00535FE9" w:rsidRDefault="00C153D0" w:rsidP="001C4103">
      <w:pPr>
        <w:pStyle w:val="Standard"/>
        <w:rPr>
          <w:rFonts w:cs="Arial"/>
          <w:sz w:val="22"/>
          <w:szCs w:val="22"/>
        </w:rPr>
      </w:pPr>
    </w:p>
    <w:p w14:paraId="66126A01" w14:textId="77777777" w:rsidR="001C4103" w:rsidRPr="00535FE9" w:rsidRDefault="001C4103" w:rsidP="00617E5A">
      <w:pPr>
        <w:pStyle w:val="Odstavekseznama"/>
        <w:numPr>
          <w:ilvl w:val="1"/>
          <w:numId w:val="7"/>
        </w:numPr>
        <w:suppressAutoHyphens/>
        <w:autoSpaceDN w:val="0"/>
        <w:jc w:val="both"/>
        <w:textAlignment w:val="baseline"/>
        <w:rPr>
          <w:rFonts w:ascii="Arial" w:hAnsi="Arial" w:cs="Arial"/>
          <w:b/>
          <w:szCs w:val="22"/>
        </w:rPr>
      </w:pPr>
      <w:r w:rsidRPr="00535FE9">
        <w:rPr>
          <w:rFonts w:ascii="Arial" w:hAnsi="Arial" w:cs="Arial"/>
          <w:b/>
          <w:szCs w:val="22"/>
        </w:rPr>
        <w:t>Pregled izpolnjevanja pogojev</w:t>
      </w:r>
    </w:p>
    <w:p w14:paraId="14DEF506" w14:textId="77777777" w:rsidR="00C153D0" w:rsidRPr="00535FE9" w:rsidRDefault="00C153D0" w:rsidP="00C153D0">
      <w:pPr>
        <w:pStyle w:val="Odstavekseznama"/>
        <w:suppressAutoHyphens/>
        <w:autoSpaceDN w:val="0"/>
        <w:contextualSpacing w:val="0"/>
        <w:jc w:val="both"/>
        <w:textAlignment w:val="baseline"/>
        <w:rPr>
          <w:rFonts w:ascii="Arial" w:hAnsi="Arial" w:cs="Arial"/>
          <w:b/>
          <w:szCs w:val="22"/>
        </w:rPr>
      </w:pPr>
    </w:p>
    <w:p w14:paraId="6B79A69D" w14:textId="7AFA1EDB" w:rsidR="001C4103" w:rsidRPr="00535FE9" w:rsidRDefault="001C4103" w:rsidP="001C4103">
      <w:pPr>
        <w:pStyle w:val="Standard"/>
        <w:rPr>
          <w:rFonts w:cs="Arial"/>
          <w:sz w:val="22"/>
          <w:szCs w:val="22"/>
        </w:rPr>
      </w:pPr>
      <w:bookmarkStart w:id="17" w:name="_Hlk168389646"/>
      <w:r w:rsidRPr="00535FE9">
        <w:rPr>
          <w:rFonts w:cs="Arial"/>
          <w:sz w:val="22"/>
          <w:szCs w:val="22"/>
        </w:rPr>
        <w:t>Pregled izpolnjevanja pogojev se bo izvajal za vsakega od vključenih partnerjev</w:t>
      </w:r>
      <w:r w:rsidR="006823EC" w:rsidRPr="00535FE9">
        <w:rPr>
          <w:rFonts w:cs="Arial"/>
          <w:sz w:val="22"/>
          <w:szCs w:val="22"/>
        </w:rPr>
        <w:t xml:space="preserve"> posebej</w:t>
      </w:r>
      <w:r w:rsidRPr="00535FE9">
        <w:rPr>
          <w:rFonts w:cs="Arial"/>
          <w:sz w:val="22"/>
          <w:szCs w:val="22"/>
        </w:rPr>
        <w:t>.</w:t>
      </w:r>
      <w:r w:rsidRPr="00535FE9">
        <w:rPr>
          <w:rFonts w:cs="Arial"/>
          <w:b/>
          <w:sz w:val="22"/>
          <w:szCs w:val="22"/>
        </w:rPr>
        <w:t xml:space="preserve"> Izjavo o izpolnjevanju pogojev mora podpisano in pravilno izpolnjeno oddati vsak partner</w:t>
      </w:r>
      <w:r w:rsidR="006823EC" w:rsidRPr="00535FE9">
        <w:rPr>
          <w:rFonts w:cs="Arial"/>
          <w:b/>
          <w:sz w:val="22"/>
          <w:szCs w:val="22"/>
        </w:rPr>
        <w:t>,</w:t>
      </w:r>
      <w:r w:rsidRPr="00535FE9">
        <w:rPr>
          <w:rFonts w:cs="Arial"/>
          <w:b/>
          <w:sz w:val="22"/>
          <w:szCs w:val="22"/>
        </w:rPr>
        <w:t xml:space="preserve"> vključen v partnerstvo.</w:t>
      </w:r>
    </w:p>
    <w:bookmarkEnd w:id="17"/>
    <w:p w14:paraId="34F9D7B6" w14:textId="77777777" w:rsidR="001C4103" w:rsidRPr="00535FE9" w:rsidRDefault="001C4103" w:rsidP="001C4103">
      <w:pPr>
        <w:pStyle w:val="Standard"/>
        <w:rPr>
          <w:rFonts w:cs="Arial"/>
          <w:sz w:val="22"/>
          <w:szCs w:val="22"/>
          <w:shd w:val="clear" w:color="auto" w:fill="FFFF00"/>
        </w:rPr>
      </w:pPr>
    </w:p>
    <w:p w14:paraId="6FD53290" w14:textId="613970A6" w:rsidR="001C4103" w:rsidRPr="00535FE9" w:rsidRDefault="001C4103" w:rsidP="001C4103">
      <w:pPr>
        <w:pStyle w:val="Standard"/>
        <w:rPr>
          <w:rFonts w:cs="Arial"/>
          <w:sz w:val="22"/>
          <w:szCs w:val="22"/>
        </w:rPr>
      </w:pPr>
      <w:bookmarkStart w:id="18" w:name="_Hlk168389625"/>
      <w:r w:rsidRPr="00535FE9">
        <w:rPr>
          <w:rFonts w:cs="Arial"/>
          <w:sz w:val="22"/>
          <w:szCs w:val="22"/>
        </w:rPr>
        <w:t xml:space="preserve">Ministrstvo bo za potrebe tega javnega razpisa pridobivalo dokazila glede izpolnjevanja pogojev iz uradnih evidenc. Komisija bo preverjala izpolnjevanje pogojev s podatki iz evidenc </w:t>
      </w:r>
      <w:proofErr w:type="spellStart"/>
      <w:r w:rsidR="00405BC1" w:rsidRPr="00535FE9">
        <w:rPr>
          <w:rFonts w:cs="Arial"/>
          <w:sz w:val="22"/>
          <w:szCs w:val="22"/>
        </w:rPr>
        <w:t>Ajpes</w:t>
      </w:r>
      <w:proofErr w:type="spellEnd"/>
      <w:r w:rsidRPr="00535FE9">
        <w:rPr>
          <w:rFonts w:cs="Arial"/>
          <w:sz w:val="22"/>
          <w:szCs w:val="22"/>
        </w:rPr>
        <w:t xml:space="preserve"> in FURS. Vlagatelj lahko iz razloga hitrejše izvedbe postopka ustrezno dokazilo o plačilu davkov in prispevkov za vse partnerje priloži tudi sam. Priporočljivo je, da vlagatelj na ta način preveri tudi izpolnjevanje pogojev vseh partnerjev.</w:t>
      </w:r>
    </w:p>
    <w:p w14:paraId="6101A929" w14:textId="77777777" w:rsidR="001C4103" w:rsidRPr="00535FE9" w:rsidRDefault="001C4103" w:rsidP="001C4103">
      <w:pPr>
        <w:pStyle w:val="Standard"/>
        <w:rPr>
          <w:rFonts w:cs="Arial"/>
          <w:sz w:val="22"/>
          <w:szCs w:val="22"/>
        </w:rPr>
      </w:pPr>
    </w:p>
    <w:p w14:paraId="17C364A3" w14:textId="77777777" w:rsidR="001C4103" w:rsidRPr="00535FE9" w:rsidRDefault="001C4103" w:rsidP="001C4103">
      <w:pPr>
        <w:pStyle w:val="Standard"/>
        <w:rPr>
          <w:rFonts w:cs="Arial"/>
          <w:sz w:val="22"/>
          <w:szCs w:val="22"/>
        </w:rPr>
      </w:pPr>
      <w:r w:rsidRPr="00535FE9">
        <w:rPr>
          <w:rFonts w:cs="Arial"/>
          <w:sz w:val="22"/>
          <w:szCs w:val="22"/>
        </w:rPr>
        <w:t>V primeru dvoma glede upravičenosti katerega koli vlagatelja oz. partnerja lahko ministrstvo zahteva dodatna pojasnila ali dokazila.</w:t>
      </w:r>
      <w:r w:rsidRPr="00535FE9">
        <w:rPr>
          <w:rFonts w:eastAsia="Calibri" w:cs="Arial"/>
          <w:sz w:val="22"/>
          <w:szCs w:val="22"/>
        </w:rPr>
        <w:t xml:space="preserve"> </w:t>
      </w:r>
      <w:r w:rsidRPr="00535FE9">
        <w:rPr>
          <w:rFonts w:cs="Arial"/>
          <w:sz w:val="22"/>
          <w:szCs w:val="22"/>
        </w:rPr>
        <w:t>V primeru, da posamezni partner ne izpolnjuje pogojev, se partner izključi iz obravnave vloge.</w:t>
      </w:r>
    </w:p>
    <w:p w14:paraId="3DF8736B" w14:textId="77777777" w:rsidR="001C4103" w:rsidRPr="00535FE9" w:rsidRDefault="001C4103" w:rsidP="001C4103">
      <w:pPr>
        <w:pStyle w:val="Standard"/>
        <w:rPr>
          <w:rFonts w:cs="Arial"/>
          <w:sz w:val="22"/>
          <w:szCs w:val="22"/>
        </w:rPr>
      </w:pPr>
    </w:p>
    <w:p w14:paraId="7F709E2B" w14:textId="77777777" w:rsidR="001C4103" w:rsidRPr="00535FE9" w:rsidRDefault="001C4103" w:rsidP="001C4103">
      <w:pPr>
        <w:pStyle w:val="Standard"/>
        <w:rPr>
          <w:rFonts w:cs="Arial"/>
          <w:sz w:val="22"/>
          <w:szCs w:val="22"/>
        </w:rPr>
      </w:pPr>
      <w:r w:rsidRPr="00535FE9">
        <w:rPr>
          <w:rFonts w:cs="Arial"/>
          <w:sz w:val="22"/>
          <w:szCs w:val="22"/>
        </w:rPr>
        <w:t>Če se oceni, da vloga ni skladna s predmetom, namenom in cilji javnega razpisa, ali da ne izpolnjuje vseh pogojev javnega razpisa, se ocenjevanje po merilih ne izvede, vloga pa se zavrne.</w:t>
      </w:r>
    </w:p>
    <w:bookmarkEnd w:id="18"/>
    <w:p w14:paraId="1E70D0B5" w14:textId="77777777" w:rsidR="001C4103" w:rsidRPr="00535FE9" w:rsidRDefault="001C4103" w:rsidP="001C4103">
      <w:pPr>
        <w:pStyle w:val="Standard"/>
        <w:rPr>
          <w:rFonts w:cs="Arial"/>
          <w:sz w:val="22"/>
          <w:szCs w:val="22"/>
        </w:rPr>
      </w:pPr>
    </w:p>
    <w:p w14:paraId="685E9E6C" w14:textId="77777777" w:rsidR="00C153D0" w:rsidRDefault="00C153D0" w:rsidP="001C4103">
      <w:pPr>
        <w:pStyle w:val="Standard"/>
        <w:rPr>
          <w:rFonts w:cs="Arial"/>
          <w:sz w:val="22"/>
          <w:szCs w:val="22"/>
        </w:rPr>
      </w:pPr>
    </w:p>
    <w:p w14:paraId="11E21570" w14:textId="77777777" w:rsidR="00642021" w:rsidRDefault="00642021" w:rsidP="001C4103">
      <w:pPr>
        <w:pStyle w:val="Standard"/>
        <w:rPr>
          <w:rFonts w:cs="Arial"/>
          <w:sz w:val="22"/>
          <w:szCs w:val="22"/>
        </w:rPr>
      </w:pPr>
    </w:p>
    <w:p w14:paraId="6903779C" w14:textId="77777777" w:rsidR="001C4103" w:rsidRPr="00535FE9" w:rsidRDefault="001C4103" w:rsidP="00617E5A">
      <w:pPr>
        <w:pStyle w:val="Odstavekseznama"/>
        <w:numPr>
          <w:ilvl w:val="1"/>
          <w:numId w:val="7"/>
        </w:numPr>
        <w:suppressAutoHyphens/>
        <w:autoSpaceDN w:val="0"/>
        <w:jc w:val="both"/>
        <w:textAlignment w:val="baseline"/>
        <w:rPr>
          <w:rFonts w:ascii="Arial" w:hAnsi="Arial" w:cs="Arial"/>
          <w:b/>
          <w:szCs w:val="22"/>
        </w:rPr>
      </w:pPr>
      <w:r w:rsidRPr="00535FE9">
        <w:rPr>
          <w:rFonts w:ascii="Arial" w:hAnsi="Arial" w:cs="Arial"/>
          <w:b/>
          <w:szCs w:val="22"/>
        </w:rPr>
        <w:lastRenderedPageBreak/>
        <w:t>Ocenjevanje vlog</w:t>
      </w:r>
    </w:p>
    <w:p w14:paraId="3EBE798E" w14:textId="77777777" w:rsidR="00C153D0" w:rsidRPr="00535FE9" w:rsidRDefault="00C153D0" w:rsidP="00C153D0">
      <w:pPr>
        <w:pStyle w:val="Odstavekseznama"/>
        <w:suppressAutoHyphens/>
        <w:autoSpaceDN w:val="0"/>
        <w:contextualSpacing w:val="0"/>
        <w:jc w:val="both"/>
        <w:textAlignment w:val="baseline"/>
        <w:rPr>
          <w:rFonts w:ascii="Arial" w:hAnsi="Arial" w:cs="Arial"/>
          <w:b/>
          <w:szCs w:val="22"/>
        </w:rPr>
      </w:pPr>
    </w:p>
    <w:p w14:paraId="45107CEE" w14:textId="6F9E3A24" w:rsidR="001C4103" w:rsidRPr="00535FE9" w:rsidRDefault="001C4103" w:rsidP="001C4103">
      <w:pPr>
        <w:pStyle w:val="Standard"/>
        <w:rPr>
          <w:rFonts w:cs="Arial"/>
          <w:sz w:val="22"/>
          <w:szCs w:val="22"/>
        </w:rPr>
      </w:pPr>
      <w:r w:rsidRPr="00535FE9">
        <w:rPr>
          <w:rFonts w:cs="Arial"/>
          <w:sz w:val="22"/>
          <w:szCs w:val="22"/>
        </w:rPr>
        <w:t xml:space="preserve">Komisija bo ocenila vloge glede na merila, določena v javnem razpisu in natančneje opisana v </w:t>
      </w:r>
      <w:r w:rsidR="00277501" w:rsidRPr="00535FE9">
        <w:rPr>
          <w:rFonts w:cs="Arial"/>
          <w:sz w:val="22"/>
          <w:szCs w:val="22"/>
        </w:rPr>
        <w:t>1</w:t>
      </w:r>
      <w:r w:rsidR="00D067C7">
        <w:rPr>
          <w:rFonts w:cs="Arial"/>
          <w:sz w:val="22"/>
          <w:szCs w:val="22"/>
        </w:rPr>
        <w:t>2</w:t>
      </w:r>
      <w:r w:rsidR="00277501" w:rsidRPr="00535FE9">
        <w:rPr>
          <w:rFonts w:cs="Arial"/>
          <w:sz w:val="22"/>
          <w:szCs w:val="22"/>
        </w:rPr>
        <w:t>.</w:t>
      </w:r>
      <w:r w:rsidRPr="00535FE9">
        <w:rPr>
          <w:rFonts w:cs="Arial"/>
          <w:sz w:val="22"/>
          <w:szCs w:val="22"/>
        </w:rPr>
        <w:t xml:space="preserve"> točki razpisne dokumentacije.</w:t>
      </w:r>
    </w:p>
    <w:p w14:paraId="24958776" w14:textId="77777777" w:rsidR="001C4103" w:rsidRPr="00535FE9" w:rsidRDefault="001C4103" w:rsidP="001C4103">
      <w:pPr>
        <w:pStyle w:val="Standard"/>
        <w:rPr>
          <w:rFonts w:cs="Arial"/>
          <w:sz w:val="22"/>
          <w:szCs w:val="22"/>
        </w:rPr>
      </w:pPr>
    </w:p>
    <w:p w14:paraId="2ECE807B" w14:textId="3671B740" w:rsidR="001C4103" w:rsidRPr="00535FE9" w:rsidRDefault="001C4103" w:rsidP="001C4103">
      <w:pPr>
        <w:pStyle w:val="Standard"/>
        <w:rPr>
          <w:rFonts w:cs="Arial"/>
          <w:sz w:val="22"/>
          <w:szCs w:val="22"/>
        </w:rPr>
      </w:pPr>
      <w:r w:rsidRPr="00535FE9">
        <w:rPr>
          <w:rFonts w:cs="Arial"/>
          <w:sz w:val="22"/>
          <w:szCs w:val="22"/>
        </w:rPr>
        <w:t>Prag števila točk, nad katerim je lahko odobreno sofinanciranje</w:t>
      </w:r>
      <w:r w:rsidR="00F6131F">
        <w:rPr>
          <w:rFonts w:cs="Arial"/>
          <w:sz w:val="22"/>
          <w:szCs w:val="22"/>
        </w:rPr>
        <w:t>,</w:t>
      </w:r>
      <w:r w:rsidRPr="00535FE9">
        <w:rPr>
          <w:rFonts w:cs="Arial"/>
          <w:sz w:val="22"/>
          <w:szCs w:val="22"/>
        </w:rPr>
        <w:t xml:space="preserve"> je </w:t>
      </w:r>
      <w:r w:rsidR="0059099A" w:rsidRPr="00535FE9">
        <w:rPr>
          <w:rFonts w:cs="Arial"/>
          <w:sz w:val="22"/>
          <w:szCs w:val="22"/>
        </w:rPr>
        <w:t>35</w:t>
      </w:r>
      <w:r w:rsidR="00832643" w:rsidRPr="00535FE9">
        <w:rPr>
          <w:rFonts w:cs="Arial"/>
          <w:sz w:val="22"/>
          <w:szCs w:val="22"/>
        </w:rPr>
        <w:t xml:space="preserve"> </w:t>
      </w:r>
      <w:r w:rsidRPr="00535FE9">
        <w:rPr>
          <w:rFonts w:cs="Arial"/>
          <w:sz w:val="22"/>
          <w:szCs w:val="22"/>
        </w:rPr>
        <w:t>točk ali več.</w:t>
      </w:r>
      <w:r w:rsidR="007B2D70">
        <w:rPr>
          <w:rFonts w:cs="Arial"/>
          <w:sz w:val="22"/>
          <w:szCs w:val="22"/>
        </w:rPr>
        <w:t xml:space="preserve"> </w:t>
      </w:r>
      <w:bookmarkStart w:id="19" w:name="_Hlk170719385"/>
      <w:r w:rsidR="007B2D70">
        <w:rPr>
          <w:rFonts w:cs="Arial"/>
          <w:sz w:val="22"/>
          <w:szCs w:val="22"/>
        </w:rPr>
        <w:t>V</w:t>
      </w:r>
      <w:r w:rsidR="007B2D70" w:rsidRPr="007B2D70">
        <w:rPr>
          <w:rFonts w:cs="Arial"/>
          <w:sz w:val="22"/>
          <w:szCs w:val="22"/>
        </w:rPr>
        <w:t xml:space="preserve">loga, ki doseže manj kot 35 točk, </w:t>
      </w:r>
      <w:r w:rsidR="007B2D70">
        <w:rPr>
          <w:rFonts w:cs="Arial"/>
          <w:sz w:val="22"/>
          <w:szCs w:val="22"/>
        </w:rPr>
        <w:t xml:space="preserve">se </w:t>
      </w:r>
      <w:r w:rsidR="007B2D70" w:rsidRPr="007B2D70">
        <w:rPr>
          <w:rFonts w:cs="Arial"/>
          <w:sz w:val="22"/>
          <w:szCs w:val="22"/>
        </w:rPr>
        <w:t>zavrne</w:t>
      </w:r>
      <w:r w:rsidR="007B2D70">
        <w:rPr>
          <w:rFonts w:cs="Arial"/>
          <w:sz w:val="22"/>
          <w:szCs w:val="22"/>
        </w:rPr>
        <w:t>.</w:t>
      </w:r>
      <w:bookmarkEnd w:id="19"/>
    </w:p>
    <w:p w14:paraId="3A72E7B7" w14:textId="77777777" w:rsidR="001C4103" w:rsidRPr="00535FE9" w:rsidRDefault="001C4103" w:rsidP="001C4103">
      <w:pPr>
        <w:jc w:val="both"/>
        <w:rPr>
          <w:rFonts w:ascii="Arial" w:hAnsi="Arial" w:cs="Arial"/>
          <w:szCs w:val="22"/>
        </w:rPr>
      </w:pPr>
    </w:p>
    <w:p w14:paraId="653036B6" w14:textId="3AA2F8C2" w:rsidR="001C4103" w:rsidRPr="00535FE9" w:rsidRDefault="001C4103" w:rsidP="001C4103">
      <w:pPr>
        <w:jc w:val="both"/>
        <w:rPr>
          <w:rFonts w:ascii="Arial" w:hAnsi="Arial" w:cs="Arial"/>
          <w:szCs w:val="22"/>
        </w:rPr>
      </w:pPr>
      <w:bookmarkStart w:id="20" w:name="_Hlk168389747"/>
      <w:r w:rsidRPr="00535FE9">
        <w:rPr>
          <w:rFonts w:ascii="Arial" w:hAnsi="Arial" w:cs="Arial"/>
          <w:szCs w:val="22"/>
        </w:rPr>
        <w:t xml:space="preserve">Skupno število možnih točk je </w:t>
      </w:r>
      <w:r w:rsidR="0059099A" w:rsidRPr="00535FE9">
        <w:rPr>
          <w:rFonts w:ascii="Arial" w:hAnsi="Arial" w:cs="Arial"/>
          <w:szCs w:val="22"/>
        </w:rPr>
        <w:t>65</w:t>
      </w:r>
      <w:r w:rsidRPr="00535FE9">
        <w:rPr>
          <w:rFonts w:ascii="Arial" w:hAnsi="Arial" w:cs="Arial"/>
          <w:szCs w:val="22"/>
        </w:rPr>
        <w:t>.</w:t>
      </w:r>
    </w:p>
    <w:p w14:paraId="50C9E33B" w14:textId="77777777" w:rsidR="001C4103" w:rsidRPr="00535FE9" w:rsidRDefault="001C4103" w:rsidP="001C4103">
      <w:pPr>
        <w:pStyle w:val="Standard"/>
        <w:rPr>
          <w:rFonts w:cs="Arial"/>
          <w:sz w:val="22"/>
          <w:szCs w:val="22"/>
        </w:rPr>
      </w:pPr>
    </w:p>
    <w:p w14:paraId="6C1F3D2D" w14:textId="7B2ABD8E" w:rsidR="001C4103" w:rsidRPr="00535FE9" w:rsidRDefault="005A2ED6" w:rsidP="001C4103">
      <w:pPr>
        <w:pStyle w:val="Standard"/>
        <w:rPr>
          <w:rFonts w:cs="Arial"/>
          <w:sz w:val="22"/>
          <w:szCs w:val="22"/>
        </w:rPr>
      </w:pPr>
      <w:r w:rsidRPr="00535FE9">
        <w:rPr>
          <w:rFonts w:cs="Arial"/>
          <w:sz w:val="22"/>
          <w:szCs w:val="22"/>
        </w:rPr>
        <w:t>K</w:t>
      </w:r>
      <w:r w:rsidR="001C4103" w:rsidRPr="00535FE9">
        <w:rPr>
          <w:rFonts w:cs="Arial"/>
          <w:sz w:val="22"/>
          <w:szCs w:val="22"/>
        </w:rPr>
        <w:t xml:space="preserve">omisija bo na osnovi rezultatov ocenjevanja po merilih na ravni javnega razpisa oblikovala predlog prejemnika sredstev. </w:t>
      </w:r>
      <w:r w:rsidR="001C4103" w:rsidRPr="00535FE9">
        <w:rPr>
          <w:rFonts w:cs="Arial"/>
          <w:b/>
          <w:sz w:val="22"/>
          <w:szCs w:val="22"/>
        </w:rPr>
        <w:t>Izbrana bo največ ena vloga, ki bo po merilih za točkovanje vlog ocenjena z največ točkami.</w:t>
      </w:r>
    </w:p>
    <w:p w14:paraId="057AD306" w14:textId="77777777" w:rsidR="001C4103" w:rsidRPr="00535FE9" w:rsidRDefault="001C4103" w:rsidP="001C4103">
      <w:pPr>
        <w:pStyle w:val="Standard"/>
        <w:rPr>
          <w:rFonts w:cs="Arial"/>
          <w:sz w:val="22"/>
          <w:szCs w:val="22"/>
        </w:rPr>
      </w:pPr>
    </w:p>
    <w:p w14:paraId="53FE4167" w14:textId="687EB450" w:rsidR="001C4103" w:rsidRPr="00535FE9" w:rsidRDefault="001C4103" w:rsidP="001C4103">
      <w:pPr>
        <w:pStyle w:val="Standard"/>
        <w:rPr>
          <w:rFonts w:cs="Arial"/>
          <w:sz w:val="22"/>
          <w:szCs w:val="22"/>
        </w:rPr>
      </w:pPr>
      <w:r w:rsidRPr="00535FE9">
        <w:rPr>
          <w:rFonts w:cs="Arial"/>
          <w:sz w:val="22"/>
          <w:szCs w:val="22"/>
        </w:rPr>
        <w:t>V primeru, da več vlagateljev doseže enako število točk</w:t>
      </w:r>
      <w:r w:rsidR="006823EC" w:rsidRPr="00535FE9">
        <w:rPr>
          <w:rFonts w:cs="Arial"/>
          <w:sz w:val="22"/>
          <w:szCs w:val="22"/>
        </w:rPr>
        <w:t>,</w:t>
      </w:r>
      <w:r w:rsidRPr="00535FE9">
        <w:rPr>
          <w:rFonts w:cs="Arial"/>
          <w:sz w:val="22"/>
          <w:szCs w:val="22"/>
        </w:rPr>
        <w:t xml:space="preserve"> se o izboru projekta odloči glede na število točk, doseženih v posameznih kriterijih po naslednjem vrstnem redu:</w:t>
      </w:r>
    </w:p>
    <w:p w14:paraId="5C1FFD69" w14:textId="45E39334" w:rsidR="001C4103" w:rsidRPr="00535FE9" w:rsidRDefault="004E7B71" w:rsidP="001C4103">
      <w:pPr>
        <w:pStyle w:val="Odstavekseznama"/>
        <w:numPr>
          <w:ilvl w:val="0"/>
          <w:numId w:val="20"/>
        </w:numPr>
        <w:suppressAutoHyphens/>
        <w:autoSpaceDN w:val="0"/>
        <w:contextualSpacing w:val="0"/>
        <w:textAlignment w:val="baseline"/>
        <w:rPr>
          <w:rFonts w:ascii="Arial" w:hAnsi="Arial" w:cs="Arial"/>
          <w:bCs/>
          <w:szCs w:val="22"/>
        </w:rPr>
      </w:pPr>
      <w:r w:rsidRPr="00535FE9">
        <w:rPr>
          <w:rFonts w:ascii="Arial" w:hAnsi="Arial" w:cs="Arial"/>
          <w:bCs/>
          <w:szCs w:val="22"/>
        </w:rPr>
        <w:t>Skupni letni prodajni rezultati za leti 2022 in 2023 vseh članov partnerstva</w:t>
      </w:r>
      <w:r w:rsidR="001C4103" w:rsidRPr="00535FE9">
        <w:rPr>
          <w:rFonts w:ascii="Arial" w:hAnsi="Arial" w:cs="Arial"/>
          <w:bCs/>
          <w:szCs w:val="22"/>
        </w:rPr>
        <w:t>;</w:t>
      </w:r>
    </w:p>
    <w:p w14:paraId="52497BB0" w14:textId="6D4CAAA3" w:rsidR="001C4103" w:rsidRPr="00535FE9" w:rsidRDefault="004E7B71" w:rsidP="001C4103">
      <w:pPr>
        <w:pStyle w:val="Odstavekseznama"/>
        <w:numPr>
          <w:ilvl w:val="0"/>
          <w:numId w:val="20"/>
        </w:numPr>
        <w:suppressAutoHyphens/>
        <w:autoSpaceDN w:val="0"/>
        <w:contextualSpacing w:val="0"/>
        <w:jc w:val="both"/>
        <w:textAlignment w:val="baseline"/>
        <w:rPr>
          <w:rFonts w:ascii="Arial" w:hAnsi="Arial" w:cs="Arial"/>
          <w:szCs w:val="22"/>
        </w:rPr>
      </w:pPr>
      <w:r w:rsidRPr="00535FE9">
        <w:rPr>
          <w:rFonts w:ascii="Arial" w:hAnsi="Arial" w:cs="Arial"/>
          <w:iCs/>
          <w:szCs w:val="22"/>
        </w:rPr>
        <w:t>Trajnost projekta</w:t>
      </w:r>
      <w:r w:rsidR="001C4103" w:rsidRPr="00535FE9">
        <w:rPr>
          <w:rFonts w:ascii="Arial" w:hAnsi="Arial" w:cs="Arial"/>
          <w:bCs/>
          <w:szCs w:val="22"/>
        </w:rPr>
        <w:t xml:space="preserve"> in</w:t>
      </w:r>
    </w:p>
    <w:p w14:paraId="681AE0E8" w14:textId="5377E5B3" w:rsidR="001C4103" w:rsidRPr="00535FE9" w:rsidRDefault="004E7B71" w:rsidP="001C4103">
      <w:pPr>
        <w:pStyle w:val="Odstavekseznama"/>
        <w:numPr>
          <w:ilvl w:val="0"/>
          <w:numId w:val="20"/>
        </w:numPr>
        <w:suppressAutoHyphens/>
        <w:autoSpaceDN w:val="0"/>
        <w:contextualSpacing w:val="0"/>
        <w:jc w:val="both"/>
        <w:textAlignment w:val="baseline"/>
        <w:rPr>
          <w:rFonts w:ascii="Arial" w:hAnsi="Arial" w:cs="Arial"/>
          <w:szCs w:val="22"/>
        </w:rPr>
      </w:pPr>
      <w:r w:rsidRPr="00535FE9">
        <w:rPr>
          <w:rFonts w:ascii="Arial" w:hAnsi="Arial" w:cs="Arial"/>
          <w:szCs w:val="22"/>
        </w:rPr>
        <w:t>Tržna in prodajna naravnanost</w:t>
      </w:r>
      <w:r w:rsidR="001C4103" w:rsidRPr="00535FE9">
        <w:rPr>
          <w:rFonts w:ascii="Arial" w:hAnsi="Arial" w:cs="Arial"/>
          <w:bCs/>
          <w:szCs w:val="22"/>
        </w:rPr>
        <w:t>.</w:t>
      </w:r>
    </w:p>
    <w:p w14:paraId="6A33198B" w14:textId="77777777" w:rsidR="001C4103" w:rsidRPr="00535FE9" w:rsidRDefault="001C4103" w:rsidP="001C4103">
      <w:pPr>
        <w:pStyle w:val="Standard"/>
        <w:rPr>
          <w:rFonts w:cs="Arial"/>
          <w:sz w:val="22"/>
          <w:szCs w:val="22"/>
        </w:rPr>
      </w:pPr>
    </w:p>
    <w:p w14:paraId="4567CD9A" w14:textId="7A291713" w:rsidR="001C4103" w:rsidRPr="00535FE9" w:rsidRDefault="001C4103" w:rsidP="001C4103">
      <w:pPr>
        <w:pStyle w:val="Standard"/>
        <w:rPr>
          <w:rFonts w:cs="Arial"/>
          <w:sz w:val="22"/>
          <w:szCs w:val="22"/>
        </w:rPr>
      </w:pPr>
      <w:r w:rsidRPr="00535FE9">
        <w:rPr>
          <w:rFonts w:cs="Arial"/>
          <w:sz w:val="22"/>
          <w:szCs w:val="22"/>
        </w:rPr>
        <w:t xml:space="preserve">Če število točk ostane enako, se izvede primerjava absolutnih vrednosti (npr. </w:t>
      </w:r>
      <w:r w:rsidR="004E7B71" w:rsidRPr="00535FE9">
        <w:rPr>
          <w:rFonts w:cs="Arial"/>
          <w:sz w:val="22"/>
          <w:szCs w:val="22"/>
        </w:rPr>
        <w:t>Trajnost projekta</w:t>
      </w:r>
      <w:r w:rsidRPr="00535FE9">
        <w:rPr>
          <w:rFonts w:cs="Arial"/>
          <w:sz w:val="22"/>
          <w:szCs w:val="22"/>
        </w:rPr>
        <w:t>) v posameznih kriterijih</w:t>
      </w:r>
      <w:r w:rsidR="006C3BCD">
        <w:rPr>
          <w:rFonts w:cs="Arial"/>
          <w:sz w:val="22"/>
          <w:szCs w:val="22"/>
        </w:rPr>
        <w:t>,</w:t>
      </w:r>
      <w:r w:rsidRPr="00535FE9">
        <w:rPr>
          <w:rFonts w:cs="Arial"/>
          <w:sz w:val="22"/>
          <w:szCs w:val="22"/>
        </w:rPr>
        <w:t xml:space="preserve"> navedenih v prejšnjem odstavku, v istem vrstnem redu. Izbran je vlagatelj, ki ima višjo absolutno vrednost v navedenem vrstnem redu.</w:t>
      </w:r>
    </w:p>
    <w:bookmarkEnd w:id="20"/>
    <w:p w14:paraId="581348C1" w14:textId="77777777" w:rsidR="00617E5A" w:rsidRPr="00535FE9" w:rsidRDefault="00617E5A" w:rsidP="00617E5A">
      <w:pPr>
        <w:suppressAutoHyphens/>
        <w:autoSpaceDN w:val="0"/>
        <w:jc w:val="both"/>
        <w:textAlignment w:val="baseline"/>
        <w:rPr>
          <w:rFonts w:ascii="Arial" w:hAnsi="Arial" w:cs="Arial"/>
          <w:b/>
          <w:szCs w:val="22"/>
        </w:rPr>
      </w:pPr>
    </w:p>
    <w:p w14:paraId="3B75A376" w14:textId="77777777" w:rsidR="001C4103" w:rsidRPr="00535FE9" w:rsidRDefault="001C4103" w:rsidP="001C4103">
      <w:pPr>
        <w:pStyle w:val="Standard"/>
        <w:rPr>
          <w:rFonts w:cs="Arial"/>
          <w:i/>
          <w:sz w:val="22"/>
          <w:szCs w:val="22"/>
        </w:rPr>
      </w:pPr>
    </w:p>
    <w:p w14:paraId="2B0CC1CE" w14:textId="77777777" w:rsidR="001C4103" w:rsidRPr="00535FE9" w:rsidRDefault="001C4103" w:rsidP="00617E5A">
      <w:pPr>
        <w:pStyle w:val="Odstavekseznama"/>
        <w:numPr>
          <w:ilvl w:val="1"/>
          <w:numId w:val="7"/>
        </w:numPr>
        <w:suppressAutoHyphens/>
        <w:autoSpaceDN w:val="0"/>
        <w:jc w:val="both"/>
        <w:textAlignment w:val="baseline"/>
        <w:rPr>
          <w:rFonts w:ascii="Arial" w:hAnsi="Arial" w:cs="Arial"/>
          <w:b/>
          <w:szCs w:val="22"/>
        </w:rPr>
      </w:pPr>
      <w:r w:rsidRPr="00535FE9">
        <w:rPr>
          <w:rFonts w:ascii="Arial" w:hAnsi="Arial" w:cs="Arial"/>
          <w:b/>
          <w:szCs w:val="22"/>
        </w:rPr>
        <w:t>Dodelitev sredstev</w:t>
      </w:r>
    </w:p>
    <w:p w14:paraId="4540507F" w14:textId="77777777" w:rsidR="00617E5A" w:rsidRPr="00535FE9" w:rsidRDefault="00617E5A" w:rsidP="00617E5A">
      <w:pPr>
        <w:pStyle w:val="Odstavekseznama"/>
        <w:suppressAutoHyphens/>
        <w:autoSpaceDN w:val="0"/>
        <w:contextualSpacing w:val="0"/>
        <w:jc w:val="both"/>
        <w:textAlignment w:val="baseline"/>
        <w:rPr>
          <w:rFonts w:ascii="Arial" w:hAnsi="Arial" w:cs="Arial"/>
          <w:b/>
          <w:szCs w:val="22"/>
        </w:rPr>
      </w:pPr>
    </w:p>
    <w:p w14:paraId="2373D0CF" w14:textId="77777777" w:rsidR="001C4103" w:rsidRPr="00535FE9" w:rsidRDefault="001C4103" w:rsidP="001C4103">
      <w:pPr>
        <w:pStyle w:val="Standard"/>
        <w:rPr>
          <w:rFonts w:cs="Arial"/>
          <w:sz w:val="22"/>
          <w:szCs w:val="22"/>
        </w:rPr>
      </w:pPr>
      <w:bookmarkStart w:id="21" w:name="_Hlk168389832"/>
      <w:r w:rsidRPr="00535FE9">
        <w:rPr>
          <w:rFonts w:cs="Arial"/>
          <w:sz w:val="22"/>
          <w:szCs w:val="22"/>
        </w:rPr>
        <w:t>O dodelitvi sredstev po tem razpisu bo na predlog komisije s sklepom o izbiri odločil predstojnik ministrstva. Prejemnik sredstev bo pozvan k podpisu pogodbe. V kolikor se v roku 8 dni od prejema poziva k podpisu pogodbe, nanj ne odzove, se šteje, da je umaknil vlogo za pridobitev sredstev.</w:t>
      </w:r>
    </w:p>
    <w:bookmarkEnd w:id="21"/>
    <w:p w14:paraId="6E12E596" w14:textId="77777777" w:rsidR="001C4103" w:rsidRPr="00535FE9" w:rsidRDefault="001C4103" w:rsidP="006C4747">
      <w:pPr>
        <w:jc w:val="both"/>
        <w:rPr>
          <w:rFonts w:ascii="Arial" w:hAnsi="Arial" w:cs="Arial"/>
          <w:szCs w:val="22"/>
        </w:rPr>
      </w:pPr>
    </w:p>
    <w:p w14:paraId="62E13A8B" w14:textId="77777777" w:rsidR="009B37F5" w:rsidRPr="00535FE9" w:rsidRDefault="009B37F5" w:rsidP="008F053F">
      <w:pPr>
        <w:ind w:left="720"/>
        <w:jc w:val="both"/>
        <w:rPr>
          <w:rFonts w:ascii="Arial" w:hAnsi="Arial" w:cs="Arial"/>
          <w:b/>
          <w:szCs w:val="22"/>
        </w:rPr>
      </w:pPr>
    </w:p>
    <w:p w14:paraId="758FDDA1" w14:textId="24CDEAB9" w:rsidR="00FD3BF9" w:rsidRPr="00535FE9" w:rsidRDefault="006C57CF" w:rsidP="00CD095E">
      <w:pPr>
        <w:pStyle w:val="Odstavekseznama"/>
        <w:numPr>
          <w:ilvl w:val="0"/>
          <w:numId w:val="7"/>
        </w:numPr>
        <w:jc w:val="both"/>
        <w:rPr>
          <w:rFonts w:ascii="Arial" w:hAnsi="Arial" w:cs="Arial"/>
          <w:b/>
          <w:szCs w:val="22"/>
        </w:rPr>
      </w:pPr>
      <w:r w:rsidRPr="00535FE9">
        <w:rPr>
          <w:rFonts w:ascii="Arial" w:hAnsi="Arial" w:cs="Arial"/>
          <w:b/>
          <w:szCs w:val="22"/>
        </w:rPr>
        <w:t>V</w:t>
      </w:r>
      <w:r w:rsidR="00742DA6" w:rsidRPr="00535FE9">
        <w:rPr>
          <w:rFonts w:ascii="Arial" w:hAnsi="Arial" w:cs="Arial"/>
          <w:b/>
          <w:szCs w:val="22"/>
        </w:rPr>
        <w:t>išina</w:t>
      </w:r>
      <w:r w:rsidRPr="00535FE9">
        <w:rPr>
          <w:rFonts w:ascii="Arial" w:hAnsi="Arial" w:cs="Arial"/>
          <w:b/>
          <w:szCs w:val="22"/>
        </w:rPr>
        <w:t xml:space="preserve"> razpoložljivih</w:t>
      </w:r>
      <w:r w:rsidR="00742DA6" w:rsidRPr="00535FE9">
        <w:rPr>
          <w:rFonts w:ascii="Arial" w:hAnsi="Arial" w:cs="Arial"/>
          <w:b/>
          <w:szCs w:val="22"/>
        </w:rPr>
        <w:t xml:space="preserve"> sredstev</w:t>
      </w:r>
      <w:r w:rsidR="008F61E9" w:rsidRPr="00535FE9">
        <w:rPr>
          <w:rFonts w:ascii="Arial" w:hAnsi="Arial" w:cs="Arial"/>
          <w:b/>
          <w:szCs w:val="22"/>
        </w:rPr>
        <w:t xml:space="preserve"> </w:t>
      </w:r>
    </w:p>
    <w:p w14:paraId="2B366259" w14:textId="77777777" w:rsidR="00FE06BE" w:rsidRPr="00535FE9" w:rsidRDefault="00FE06BE" w:rsidP="00FE06BE">
      <w:pPr>
        <w:jc w:val="both"/>
        <w:rPr>
          <w:rFonts w:ascii="Arial" w:hAnsi="Arial" w:cs="Arial"/>
          <w:b/>
          <w:szCs w:val="22"/>
        </w:rPr>
      </w:pPr>
    </w:p>
    <w:p w14:paraId="4E7089E3" w14:textId="1789BC19" w:rsidR="00160D6C" w:rsidRPr="00535FE9" w:rsidRDefault="00160D6C" w:rsidP="00160D6C">
      <w:pPr>
        <w:jc w:val="both"/>
        <w:rPr>
          <w:rFonts w:ascii="Arial" w:hAnsi="Arial" w:cs="Arial"/>
          <w:szCs w:val="22"/>
        </w:rPr>
      </w:pPr>
      <w:r w:rsidRPr="00535FE9">
        <w:rPr>
          <w:rFonts w:ascii="Arial" w:hAnsi="Arial" w:cs="Arial"/>
          <w:szCs w:val="22"/>
        </w:rPr>
        <w:t>Okvirna skupna višina sredstev, ki so na razpolago za izvedbo predmetnega razpisa</w:t>
      </w:r>
      <w:r w:rsidR="00F13F8B" w:rsidRPr="00535FE9">
        <w:rPr>
          <w:rFonts w:ascii="Arial" w:hAnsi="Arial" w:cs="Arial"/>
          <w:szCs w:val="22"/>
        </w:rPr>
        <w:t>,</w:t>
      </w:r>
      <w:r w:rsidRPr="00535FE9">
        <w:rPr>
          <w:rFonts w:ascii="Arial" w:hAnsi="Arial" w:cs="Arial"/>
          <w:szCs w:val="22"/>
        </w:rPr>
        <w:t xml:space="preserve"> </w:t>
      </w:r>
      <w:r w:rsidR="001B7CAB" w:rsidRPr="00535FE9">
        <w:rPr>
          <w:rFonts w:ascii="Arial" w:hAnsi="Arial" w:cs="Arial"/>
          <w:szCs w:val="22"/>
        </w:rPr>
        <w:t xml:space="preserve">je </w:t>
      </w:r>
      <w:r w:rsidR="00B3386C" w:rsidRPr="00535FE9">
        <w:rPr>
          <w:rFonts w:ascii="Arial" w:hAnsi="Arial" w:cs="Arial"/>
          <w:szCs w:val="22"/>
        </w:rPr>
        <w:t>9</w:t>
      </w:r>
      <w:r w:rsidR="00202920" w:rsidRPr="00535FE9">
        <w:rPr>
          <w:rFonts w:ascii="Arial" w:hAnsi="Arial" w:cs="Arial"/>
          <w:szCs w:val="22"/>
        </w:rPr>
        <w:t>00.000,00</w:t>
      </w:r>
      <w:r w:rsidRPr="00535FE9">
        <w:rPr>
          <w:rFonts w:ascii="Arial" w:hAnsi="Arial" w:cs="Arial"/>
          <w:szCs w:val="22"/>
        </w:rPr>
        <w:t xml:space="preserve"> EUR</w:t>
      </w:r>
      <w:r w:rsidR="00F25105" w:rsidRPr="00535FE9">
        <w:rPr>
          <w:rFonts w:ascii="Arial" w:hAnsi="Arial" w:cs="Arial"/>
          <w:szCs w:val="22"/>
        </w:rPr>
        <w:t>.</w:t>
      </w:r>
    </w:p>
    <w:p w14:paraId="04D7F401" w14:textId="77777777" w:rsidR="00574BEE" w:rsidRPr="00535FE9" w:rsidRDefault="00574BEE" w:rsidP="00160D6C">
      <w:pPr>
        <w:jc w:val="both"/>
        <w:rPr>
          <w:rFonts w:ascii="Arial" w:hAnsi="Arial" w:cs="Arial"/>
          <w:szCs w:val="22"/>
        </w:rPr>
      </w:pPr>
    </w:p>
    <w:tbl>
      <w:tblPr>
        <w:tblStyle w:val="Tabelamrea"/>
        <w:tblW w:w="9067" w:type="dxa"/>
        <w:tblLook w:val="04A0" w:firstRow="1" w:lastRow="0" w:firstColumn="1" w:lastColumn="0" w:noHBand="0" w:noVBand="1"/>
      </w:tblPr>
      <w:tblGrid>
        <w:gridCol w:w="3267"/>
        <w:gridCol w:w="1406"/>
        <w:gridCol w:w="1418"/>
        <w:gridCol w:w="1417"/>
        <w:gridCol w:w="1559"/>
      </w:tblGrid>
      <w:tr w:rsidR="004E7B71" w:rsidRPr="00535FE9" w14:paraId="03A96ED6" w14:textId="77777777" w:rsidTr="00445130">
        <w:trPr>
          <w:trHeight w:val="398"/>
        </w:trPr>
        <w:tc>
          <w:tcPr>
            <w:tcW w:w="32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66AB9F" w14:textId="3F87BABB" w:rsidR="001B7CAB" w:rsidRPr="00535FE9" w:rsidRDefault="001B7CAB" w:rsidP="00445130">
            <w:pPr>
              <w:tabs>
                <w:tab w:val="left" w:pos="270"/>
                <w:tab w:val="center" w:pos="2214"/>
              </w:tabs>
              <w:jc w:val="center"/>
              <w:rPr>
                <w:rFonts w:ascii="Arial" w:hAnsi="Arial" w:cs="Arial"/>
                <w:b/>
                <w:lang w:bidi="ar-SA"/>
              </w:rPr>
            </w:pPr>
            <w:r w:rsidRPr="00535FE9">
              <w:rPr>
                <w:rFonts w:ascii="Arial" w:hAnsi="Arial" w:cs="Arial"/>
                <w:b/>
                <w:lang w:bidi="ar-SA"/>
              </w:rPr>
              <w:t>Proračunska postavka</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B544FA" w14:textId="12785B34" w:rsidR="001B7CAB" w:rsidRPr="00535FE9" w:rsidRDefault="001B7CAB" w:rsidP="00445130">
            <w:pPr>
              <w:jc w:val="center"/>
              <w:rPr>
                <w:rFonts w:ascii="Arial" w:hAnsi="Arial" w:cs="Arial"/>
                <w:b/>
                <w:lang w:bidi="ar-SA"/>
              </w:rPr>
            </w:pPr>
            <w:r w:rsidRPr="00535FE9">
              <w:rPr>
                <w:rFonts w:ascii="Arial" w:hAnsi="Arial" w:cs="Arial"/>
                <w:b/>
                <w:lang w:bidi="ar-SA"/>
              </w:rPr>
              <w:t>Leto 2024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80D0F8" w14:textId="4B7B1089" w:rsidR="001B7CAB" w:rsidRPr="00535FE9" w:rsidRDefault="001B7CAB" w:rsidP="00445130">
            <w:pPr>
              <w:jc w:val="center"/>
              <w:rPr>
                <w:rFonts w:ascii="Arial" w:hAnsi="Arial" w:cs="Arial"/>
                <w:b/>
              </w:rPr>
            </w:pPr>
            <w:r w:rsidRPr="00535FE9">
              <w:rPr>
                <w:rFonts w:ascii="Arial" w:hAnsi="Arial" w:cs="Arial"/>
                <w:b/>
                <w:lang w:bidi="ar-SA"/>
              </w:rPr>
              <w:t>Leto 2025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2422A2" w14:textId="78848611" w:rsidR="001B7CAB" w:rsidRPr="00535FE9" w:rsidRDefault="001B7CAB" w:rsidP="00445130">
            <w:pPr>
              <w:jc w:val="center"/>
              <w:rPr>
                <w:rFonts w:ascii="Arial" w:hAnsi="Arial" w:cs="Arial"/>
                <w:b/>
                <w:lang w:bidi="ar-SA"/>
              </w:rPr>
            </w:pPr>
            <w:r w:rsidRPr="00535FE9">
              <w:rPr>
                <w:rFonts w:ascii="Arial" w:hAnsi="Arial" w:cs="Arial"/>
                <w:b/>
                <w:lang w:bidi="ar-SA"/>
              </w:rPr>
              <w:t>Leto 2026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516556" w14:textId="77777777" w:rsidR="001B7CAB" w:rsidRPr="00535FE9" w:rsidRDefault="001B7CAB" w:rsidP="00445130">
            <w:pPr>
              <w:jc w:val="center"/>
              <w:rPr>
                <w:rFonts w:ascii="Arial" w:hAnsi="Arial" w:cs="Arial"/>
                <w:b/>
              </w:rPr>
            </w:pPr>
            <w:r w:rsidRPr="00535FE9">
              <w:rPr>
                <w:rFonts w:ascii="Arial" w:hAnsi="Arial" w:cs="Arial"/>
                <w:b/>
              </w:rPr>
              <w:t>SKUPAJ</w:t>
            </w:r>
          </w:p>
        </w:tc>
      </w:tr>
      <w:tr w:rsidR="004E7B71" w:rsidRPr="00535FE9" w14:paraId="1BB7B182" w14:textId="77777777" w:rsidTr="00445130">
        <w:trPr>
          <w:trHeight w:val="841"/>
        </w:trPr>
        <w:tc>
          <w:tcPr>
            <w:tcW w:w="32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14A15D" w14:textId="4E7F37F0" w:rsidR="00445130" w:rsidRPr="00535FE9" w:rsidRDefault="001B7CAB" w:rsidP="00445130">
            <w:pPr>
              <w:rPr>
                <w:rFonts w:ascii="Arial" w:hAnsi="Arial" w:cs="Arial"/>
                <w:snapToGrid w:val="0"/>
              </w:rPr>
            </w:pPr>
            <w:r w:rsidRPr="00535FE9">
              <w:rPr>
                <w:rFonts w:ascii="Arial" w:hAnsi="Arial" w:cs="Arial"/>
              </w:rPr>
              <w:t xml:space="preserve">PP 231413 </w:t>
            </w:r>
            <w:r w:rsidRPr="00535FE9">
              <w:rPr>
                <w:rFonts w:ascii="Arial" w:hAnsi="Arial" w:cs="Arial"/>
                <w:snapToGrid w:val="0"/>
              </w:rPr>
              <w:t>Spodbujanje lesne industrije</w:t>
            </w:r>
          </w:p>
          <w:p w14:paraId="45EB715C" w14:textId="5999B1C2" w:rsidR="00445130" w:rsidRPr="00535FE9" w:rsidRDefault="00445130" w:rsidP="00445130">
            <w:pPr>
              <w:rPr>
                <w:rFonts w:ascii="Arial" w:hAnsi="Arial" w:cs="Arial"/>
                <w:lang w:bidi="ar-SA"/>
              </w:rPr>
            </w:pP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78496C" w14:textId="4224B73D" w:rsidR="001B7CAB" w:rsidRPr="00535FE9" w:rsidRDefault="001B7CAB" w:rsidP="001B7CAB">
            <w:pPr>
              <w:jc w:val="center"/>
              <w:rPr>
                <w:rFonts w:ascii="Arial" w:hAnsi="Arial" w:cs="Arial"/>
                <w:lang w:bidi="ar-SA"/>
              </w:rPr>
            </w:pPr>
            <w:r w:rsidRPr="00535FE9">
              <w:rPr>
                <w:rFonts w:ascii="Arial" w:hAnsi="Arial" w:cs="Arial"/>
                <w:lang w:bidi="ar-SA"/>
              </w:rPr>
              <w:t>200.000,00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7B49C2" w14:textId="5325C105" w:rsidR="001B7CAB" w:rsidRPr="00535FE9" w:rsidRDefault="00B3386C" w:rsidP="0061483A">
            <w:pPr>
              <w:jc w:val="center"/>
              <w:rPr>
                <w:rFonts w:ascii="Arial" w:hAnsi="Arial" w:cs="Arial"/>
              </w:rPr>
            </w:pPr>
            <w:r w:rsidRPr="00535FE9">
              <w:rPr>
                <w:rFonts w:ascii="Arial" w:hAnsi="Arial" w:cs="Arial"/>
                <w:lang w:bidi="ar-SA"/>
              </w:rPr>
              <w:t>5</w:t>
            </w:r>
            <w:r w:rsidR="001B7CAB" w:rsidRPr="00535FE9">
              <w:rPr>
                <w:rFonts w:ascii="Arial" w:hAnsi="Arial" w:cs="Arial"/>
                <w:lang w:bidi="ar-SA"/>
              </w:rPr>
              <w:t>00.000,00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A5AE71" w14:textId="587F452E" w:rsidR="001B7CAB" w:rsidRPr="00535FE9" w:rsidRDefault="001B7CAB" w:rsidP="0061483A">
            <w:pPr>
              <w:jc w:val="center"/>
              <w:rPr>
                <w:rFonts w:ascii="Arial" w:hAnsi="Arial" w:cs="Arial"/>
                <w:lang w:bidi="ar-SA"/>
              </w:rPr>
            </w:pPr>
            <w:r w:rsidRPr="00535FE9">
              <w:rPr>
                <w:rFonts w:ascii="Arial" w:hAnsi="Arial" w:cs="Arial"/>
                <w:lang w:bidi="ar-SA"/>
              </w:rPr>
              <w:t>200.000,00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2208C9" w14:textId="1E4F55C7" w:rsidR="001B7CAB" w:rsidRPr="00535FE9" w:rsidRDefault="00B3386C" w:rsidP="0061483A">
            <w:pPr>
              <w:jc w:val="center"/>
              <w:rPr>
                <w:rFonts w:ascii="Arial" w:hAnsi="Arial" w:cs="Arial"/>
              </w:rPr>
            </w:pPr>
            <w:r w:rsidRPr="00535FE9">
              <w:rPr>
                <w:rFonts w:ascii="Arial" w:hAnsi="Arial" w:cs="Arial"/>
                <w:lang w:bidi="ar-SA"/>
              </w:rPr>
              <w:t>9</w:t>
            </w:r>
            <w:r w:rsidR="001B7CAB" w:rsidRPr="00535FE9">
              <w:rPr>
                <w:rFonts w:ascii="Arial" w:hAnsi="Arial" w:cs="Arial"/>
                <w:lang w:bidi="ar-SA"/>
              </w:rPr>
              <w:t>00.000,00</w:t>
            </w:r>
          </w:p>
        </w:tc>
      </w:tr>
    </w:tbl>
    <w:p w14:paraId="210754FA" w14:textId="77777777" w:rsidR="00F25105" w:rsidRPr="00535FE9" w:rsidRDefault="00F25105" w:rsidP="00160D6C">
      <w:pPr>
        <w:jc w:val="both"/>
        <w:rPr>
          <w:rFonts w:ascii="Arial" w:hAnsi="Arial" w:cs="Arial"/>
          <w:szCs w:val="22"/>
        </w:rPr>
      </w:pPr>
    </w:p>
    <w:p w14:paraId="26F4E7A8" w14:textId="7ED77950" w:rsidR="00157F42" w:rsidRDefault="00157F42" w:rsidP="00160D6C">
      <w:pPr>
        <w:jc w:val="both"/>
        <w:rPr>
          <w:rFonts w:ascii="Arial" w:hAnsi="Arial" w:cs="Arial"/>
          <w:szCs w:val="22"/>
        </w:rPr>
      </w:pPr>
      <w:r w:rsidRPr="00157F42">
        <w:rPr>
          <w:rFonts w:ascii="Arial" w:hAnsi="Arial" w:cs="Arial"/>
          <w:szCs w:val="22"/>
        </w:rPr>
        <w:t>Pravice porabe so na razpolago na proračunski postavki 231413</w:t>
      </w:r>
      <w:r>
        <w:rPr>
          <w:rFonts w:ascii="Arial" w:hAnsi="Arial" w:cs="Arial"/>
          <w:szCs w:val="22"/>
        </w:rPr>
        <w:t xml:space="preserve"> </w:t>
      </w:r>
      <w:r w:rsidRPr="00157F42">
        <w:rPr>
          <w:rFonts w:ascii="Arial" w:hAnsi="Arial" w:cs="Arial"/>
          <w:szCs w:val="22"/>
        </w:rPr>
        <w:t>Spodbujanje lesne industrije, na evidenčnem projektu 2130-16-0005</w:t>
      </w:r>
      <w:r>
        <w:rPr>
          <w:rFonts w:ascii="Arial" w:hAnsi="Arial" w:cs="Arial"/>
          <w:szCs w:val="22"/>
        </w:rPr>
        <w:t xml:space="preserve"> </w:t>
      </w:r>
      <w:r w:rsidRPr="00157F42">
        <w:rPr>
          <w:rFonts w:ascii="Arial" w:hAnsi="Arial" w:cs="Arial"/>
          <w:szCs w:val="22"/>
        </w:rPr>
        <w:t>Spodbujanje lesne industrije</w:t>
      </w:r>
      <w:r>
        <w:rPr>
          <w:rFonts w:ascii="Arial" w:hAnsi="Arial" w:cs="Arial"/>
          <w:szCs w:val="22"/>
        </w:rPr>
        <w:t>.</w:t>
      </w:r>
    </w:p>
    <w:p w14:paraId="58978220" w14:textId="77777777" w:rsidR="00157F42" w:rsidRDefault="00157F42" w:rsidP="00160D6C">
      <w:pPr>
        <w:jc w:val="both"/>
        <w:rPr>
          <w:rFonts w:ascii="Arial" w:hAnsi="Arial" w:cs="Arial"/>
          <w:szCs w:val="22"/>
        </w:rPr>
      </w:pPr>
    </w:p>
    <w:p w14:paraId="1EA2CE3E" w14:textId="1C67E3B6" w:rsidR="00160D6C" w:rsidRPr="00535FE9" w:rsidRDefault="00160D6C" w:rsidP="00160D6C">
      <w:pPr>
        <w:jc w:val="both"/>
        <w:rPr>
          <w:rFonts w:ascii="Arial" w:hAnsi="Arial" w:cs="Arial"/>
          <w:szCs w:val="22"/>
        </w:rPr>
      </w:pPr>
      <w:r w:rsidRPr="00535FE9">
        <w:rPr>
          <w:rFonts w:ascii="Arial" w:hAnsi="Arial" w:cs="Arial"/>
          <w:szCs w:val="22"/>
        </w:rPr>
        <w:t xml:space="preserve">Višina razpisanih sredstev se lahko spremeni z objavo spremembe razpisa o povečanju sredstev v Uradnem listu RS </w:t>
      </w:r>
      <w:r w:rsidR="00B85E95" w:rsidRPr="00535FE9">
        <w:rPr>
          <w:rFonts w:ascii="Arial" w:hAnsi="Arial" w:cs="Arial"/>
          <w:szCs w:val="22"/>
        </w:rPr>
        <w:t xml:space="preserve">vse </w:t>
      </w:r>
      <w:r w:rsidRPr="00535FE9">
        <w:rPr>
          <w:rFonts w:ascii="Arial" w:hAnsi="Arial" w:cs="Arial"/>
          <w:szCs w:val="22"/>
        </w:rPr>
        <w:t>do izdaje sklepov o izboru za sofinanciranje.</w:t>
      </w:r>
    </w:p>
    <w:p w14:paraId="66CEED66" w14:textId="77777777" w:rsidR="00160D6C" w:rsidRPr="00535FE9" w:rsidRDefault="00160D6C" w:rsidP="00160D6C">
      <w:pPr>
        <w:jc w:val="both"/>
        <w:rPr>
          <w:rFonts w:ascii="Arial" w:hAnsi="Arial" w:cs="Arial"/>
          <w:szCs w:val="22"/>
        </w:rPr>
      </w:pPr>
    </w:p>
    <w:p w14:paraId="2B7649D5" w14:textId="77777777" w:rsidR="00160D6C" w:rsidRPr="00535FE9" w:rsidRDefault="00160D6C" w:rsidP="00160D6C">
      <w:pPr>
        <w:jc w:val="both"/>
        <w:rPr>
          <w:rFonts w:ascii="Arial" w:hAnsi="Arial" w:cs="Arial"/>
          <w:szCs w:val="22"/>
        </w:rPr>
      </w:pPr>
      <w:r w:rsidRPr="00535FE9">
        <w:rPr>
          <w:rFonts w:ascii="Arial" w:hAnsi="Arial" w:cs="Arial"/>
          <w:szCs w:val="22"/>
        </w:rPr>
        <w:t>Del razpisanih sredstev lahko ostane nerazporejen v primeru premajhnega števila ustreznih vlog.</w:t>
      </w:r>
    </w:p>
    <w:p w14:paraId="2F2ED319" w14:textId="77777777" w:rsidR="00D322F4" w:rsidRPr="00535FE9" w:rsidRDefault="00D322F4" w:rsidP="00160D6C">
      <w:pPr>
        <w:jc w:val="both"/>
        <w:rPr>
          <w:rFonts w:ascii="Arial" w:hAnsi="Arial" w:cs="Arial"/>
          <w:szCs w:val="22"/>
        </w:rPr>
      </w:pPr>
    </w:p>
    <w:p w14:paraId="6F862719" w14:textId="77777777" w:rsidR="00D322F4" w:rsidRPr="00535FE9" w:rsidRDefault="00D322F4" w:rsidP="00D322F4">
      <w:pPr>
        <w:jc w:val="both"/>
        <w:rPr>
          <w:rFonts w:ascii="Arial" w:hAnsi="Arial" w:cs="Arial"/>
          <w:szCs w:val="22"/>
        </w:rPr>
      </w:pPr>
      <w:r w:rsidRPr="00535FE9">
        <w:rPr>
          <w:rFonts w:ascii="Arial" w:hAnsi="Arial" w:cs="Arial"/>
          <w:szCs w:val="22"/>
        </w:rPr>
        <w:lastRenderedPageBreak/>
        <w:t>Dinamika sofinanciranja operacije bo določena s pogodbo o sofinanciranju med ministrstvom in izbranim prijaviteljem kot upravičencem, v odvisnosti od finančnega načrta izvajanja projekta in od razpoložljivosti proračunskih sredstev.</w:t>
      </w:r>
    </w:p>
    <w:p w14:paraId="0896CAAB" w14:textId="77777777" w:rsidR="00D322F4" w:rsidRPr="00535FE9" w:rsidRDefault="00D322F4" w:rsidP="00D322F4">
      <w:pPr>
        <w:jc w:val="both"/>
        <w:rPr>
          <w:rFonts w:ascii="Arial" w:hAnsi="Arial" w:cs="Arial"/>
          <w:szCs w:val="22"/>
        </w:rPr>
      </w:pPr>
    </w:p>
    <w:p w14:paraId="1BE9BAD8" w14:textId="511F6571" w:rsidR="00D322F4" w:rsidRPr="00535FE9" w:rsidRDefault="00D322F4" w:rsidP="00D322F4">
      <w:pPr>
        <w:jc w:val="both"/>
        <w:rPr>
          <w:rFonts w:ascii="Arial" w:hAnsi="Arial" w:cs="Arial"/>
          <w:szCs w:val="22"/>
        </w:rPr>
      </w:pPr>
      <w:r w:rsidRPr="00535FE9">
        <w:rPr>
          <w:rFonts w:ascii="Arial" w:hAnsi="Arial" w:cs="Arial"/>
          <w:szCs w:val="22"/>
        </w:rPr>
        <w:t>Izplačila ministrstva so odvisna od razpoložljivosti proračunskih sredstev in programa ministrstva za ta namen. V kolikor bi bile ukinjene ali zmanjšane pravice porabe na proračunskih postavkah, lahko ministrstvo razveljavi razpis in izdane sklepe o sofinanciranju, ali skladno s pogodbo o sofinanciranju določi novo pogodbeno vrednost ali dinamiko izplačil. V kolikor se izbrani prijavitelj ne strinja s predlogom ministrstva, se šteje, da odstopa od vloge oziroma od pogodbe o sofinanciranju.</w:t>
      </w:r>
    </w:p>
    <w:p w14:paraId="70B1B733" w14:textId="77777777" w:rsidR="00D322F4" w:rsidRPr="00535FE9" w:rsidRDefault="00D322F4" w:rsidP="00D322F4">
      <w:pPr>
        <w:jc w:val="both"/>
        <w:rPr>
          <w:rFonts w:ascii="Arial" w:hAnsi="Arial" w:cs="Arial"/>
          <w:szCs w:val="22"/>
        </w:rPr>
      </w:pPr>
    </w:p>
    <w:p w14:paraId="6CCE0B59" w14:textId="21CE1B19" w:rsidR="00D322F4" w:rsidRPr="00535FE9" w:rsidRDefault="00D322F4" w:rsidP="00D322F4">
      <w:pPr>
        <w:jc w:val="both"/>
        <w:rPr>
          <w:rFonts w:ascii="Arial" w:hAnsi="Arial" w:cs="Arial"/>
          <w:szCs w:val="22"/>
        </w:rPr>
      </w:pPr>
      <w:r w:rsidRPr="00535FE9">
        <w:rPr>
          <w:rFonts w:ascii="Arial" w:hAnsi="Arial" w:cs="Arial"/>
          <w:szCs w:val="22"/>
        </w:rPr>
        <w:t>Ministrstvo si pridružuje pravico, da lahko  razpis kadarkoli do izdaje sklepov o (ne)dodelitvi sredstev, prekliče</w:t>
      </w:r>
      <w:r w:rsidR="00FC1769" w:rsidRPr="00535FE9">
        <w:rPr>
          <w:rFonts w:ascii="Arial" w:hAnsi="Arial" w:cs="Arial"/>
          <w:szCs w:val="22"/>
        </w:rPr>
        <w:t>,</w:t>
      </w:r>
      <w:r w:rsidRPr="00535FE9">
        <w:rPr>
          <w:rFonts w:ascii="Arial" w:hAnsi="Arial" w:cs="Arial"/>
          <w:szCs w:val="22"/>
        </w:rPr>
        <w:t xml:space="preserve"> </w:t>
      </w:r>
      <w:r w:rsidR="00767078" w:rsidRPr="00535FE9">
        <w:rPr>
          <w:rFonts w:ascii="Arial" w:hAnsi="Arial" w:cs="Arial"/>
          <w:szCs w:val="22"/>
        </w:rPr>
        <w:t xml:space="preserve">ali spremeni </w:t>
      </w:r>
      <w:r w:rsidRPr="00535FE9">
        <w:rPr>
          <w:rFonts w:ascii="Arial" w:hAnsi="Arial" w:cs="Arial"/>
          <w:szCs w:val="22"/>
        </w:rPr>
        <w:t>z objavo v Uradnem listu Republike Slovenije.</w:t>
      </w:r>
    </w:p>
    <w:p w14:paraId="0A5E9073" w14:textId="07B4C8D0" w:rsidR="00F83419" w:rsidRPr="00535FE9" w:rsidRDefault="00F83419" w:rsidP="003E4EC3">
      <w:pPr>
        <w:jc w:val="both"/>
        <w:rPr>
          <w:rFonts w:ascii="Arial" w:hAnsi="Arial" w:cs="Arial"/>
          <w:szCs w:val="22"/>
        </w:rPr>
      </w:pPr>
    </w:p>
    <w:p w14:paraId="3D8875E1" w14:textId="77777777" w:rsidR="0068126A" w:rsidRPr="00535FE9" w:rsidRDefault="0068126A" w:rsidP="003E4EC3">
      <w:pPr>
        <w:jc w:val="both"/>
        <w:rPr>
          <w:rFonts w:ascii="Arial" w:hAnsi="Arial" w:cs="Arial"/>
          <w:szCs w:val="22"/>
        </w:rPr>
      </w:pPr>
    </w:p>
    <w:p w14:paraId="68D83EF4" w14:textId="77777777" w:rsidR="003E4EC3" w:rsidRPr="00535FE9" w:rsidRDefault="003E4EC3" w:rsidP="00CD095E">
      <w:pPr>
        <w:pStyle w:val="Odstavekseznama"/>
        <w:numPr>
          <w:ilvl w:val="0"/>
          <w:numId w:val="7"/>
        </w:numPr>
        <w:ind w:left="567" w:hanging="567"/>
        <w:jc w:val="both"/>
        <w:rPr>
          <w:rFonts w:ascii="Arial" w:hAnsi="Arial" w:cs="Arial"/>
          <w:b/>
          <w:szCs w:val="22"/>
        </w:rPr>
      </w:pPr>
      <w:r w:rsidRPr="00535FE9">
        <w:rPr>
          <w:rFonts w:ascii="Arial" w:hAnsi="Arial" w:cs="Arial"/>
          <w:b/>
          <w:szCs w:val="22"/>
        </w:rPr>
        <w:t>Obdobje, v katerem morajo biti porabljena dodeljena sredstva</w:t>
      </w:r>
    </w:p>
    <w:p w14:paraId="4AF3F2CD" w14:textId="77777777" w:rsidR="00D412EC" w:rsidRPr="00535FE9" w:rsidRDefault="00D412EC" w:rsidP="003A5C33">
      <w:pPr>
        <w:jc w:val="both"/>
        <w:rPr>
          <w:rFonts w:ascii="Arial" w:hAnsi="Arial" w:cs="Arial"/>
          <w:szCs w:val="22"/>
        </w:rPr>
      </w:pPr>
    </w:p>
    <w:p w14:paraId="2A4F4A42" w14:textId="1D1F6551" w:rsidR="00490E28" w:rsidRPr="00535FE9" w:rsidRDefault="00490E28" w:rsidP="00490E28">
      <w:pPr>
        <w:tabs>
          <w:tab w:val="num" w:pos="720"/>
        </w:tabs>
        <w:jc w:val="both"/>
        <w:rPr>
          <w:rFonts w:ascii="Arial" w:hAnsi="Arial" w:cs="Arial"/>
          <w:szCs w:val="22"/>
        </w:rPr>
      </w:pPr>
      <w:r w:rsidRPr="00535FE9">
        <w:rPr>
          <w:rFonts w:ascii="Arial" w:hAnsi="Arial" w:cs="Arial"/>
          <w:szCs w:val="22"/>
        </w:rPr>
        <w:t xml:space="preserve">Obdobje upravičenosti stroškov in izdatkov se </w:t>
      </w:r>
      <w:r w:rsidRPr="00642021">
        <w:rPr>
          <w:rFonts w:ascii="Arial" w:hAnsi="Arial" w:cs="Arial"/>
          <w:szCs w:val="22"/>
        </w:rPr>
        <w:t xml:space="preserve">prične </w:t>
      </w:r>
      <w:bookmarkStart w:id="22" w:name="_Hlk169783733"/>
      <w:r w:rsidR="002F69FF" w:rsidRPr="00642021">
        <w:rPr>
          <w:rFonts w:ascii="Arial" w:hAnsi="Arial" w:cs="Arial"/>
          <w:szCs w:val="22"/>
        </w:rPr>
        <w:t>z datumom</w:t>
      </w:r>
      <w:r w:rsidR="00CD095E" w:rsidRPr="00642021">
        <w:rPr>
          <w:rFonts w:ascii="Arial" w:hAnsi="Arial" w:cs="Arial"/>
          <w:szCs w:val="22"/>
        </w:rPr>
        <w:t xml:space="preserve"> </w:t>
      </w:r>
      <w:r w:rsidR="002F69FF" w:rsidRPr="00642021">
        <w:rPr>
          <w:rFonts w:ascii="Arial" w:hAnsi="Arial" w:cs="Arial"/>
          <w:szCs w:val="22"/>
        </w:rPr>
        <w:t>12. 7. 2024</w:t>
      </w:r>
      <w:r w:rsidR="002F69FF" w:rsidRPr="00535FE9">
        <w:rPr>
          <w:rFonts w:ascii="Arial" w:hAnsi="Arial" w:cs="Arial"/>
          <w:szCs w:val="22"/>
        </w:rPr>
        <w:t xml:space="preserve"> </w:t>
      </w:r>
      <w:bookmarkEnd w:id="22"/>
      <w:r w:rsidRPr="00535FE9">
        <w:rPr>
          <w:rFonts w:ascii="Arial" w:hAnsi="Arial" w:cs="Arial"/>
          <w:szCs w:val="22"/>
        </w:rPr>
        <w:t xml:space="preserve">in konča </w:t>
      </w:r>
      <w:r w:rsidR="001B7CAB" w:rsidRPr="00535FE9">
        <w:rPr>
          <w:rFonts w:ascii="Arial" w:hAnsi="Arial" w:cs="Arial"/>
          <w:szCs w:val="22"/>
        </w:rPr>
        <w:t>31</w:t>
      </w:r>
      <w:r w:rsidR="002C0C98" w:rsidRPr="00535FE9">
        <w:rPr>
          <w:rFonts w:ascii="Arial" w:hAnsi="Arial" w:cs="Arial"/>
          <w:szCs w:val="22"/>
        </w:rPr>
        <w:t>. 10. 202</w:t>
      </w:r>
      <w:r w:rsidR="001B7CAB" w:rsidRPr="00535FE9">
        <w:rPr>
          <w:rFonts w:ascii="Arial" w:hAnsi="Arial" w:cs="Arial"/>
          <w:szCs w:val="22"/>
        </w:rPr>
        <w:t>6</w:t>
      </w:r>
      <w:r w:rsidR="0068126A" w:rsidRPr="00535FE9">
        <w:rPr>
          <w:rFonts w:ascii="Arial" w:hAnsi="Arial" w:cs="Arial"/>
          <w:szCs w:val="22"/>
        </w:rPr>
        <w:t>.</w:t>
      </w:r>
    </w:p>
    <w:p w14:paraId="430C529C" w14:textId="75903D15" w:rsidR="00311E5A" w:rsidRPr="00535FE9" w:rsidRDefault="00311E5A" w:rsidP="00490E28">
      <w:pPr>
        <w:tabs>
          <w:tab w:val="num" w:pos="720"/>
        </w:tabs>
        <w:jc w:val="both"/>
        <w:rPr>
          <w:rFonts w:ascii="Arial" w:hAnsi="Arial" w:cs="Arial"/>
          <w:szCs w:val="22"/>
        </w:rPr>
      </w:pPr>
    </w:p>
    <w:p w14:paraId="39845653" w14:textId="77777777" w:rsidR="00FF1BF1" w:rsidRPr="00535FE9" w:rsidRDefault="00FF1BF1" w:rsidP="00490E28">
      <w:pPr>
        <w:tabs>
          <w:tab w:val="num" w:pos="720"/>
        </w:tabs>
        <w:jc w:val="both"/>
        <w:rPr>
          <w:rFonts w:ascii="Arial" w:hAnsi="Arial" w:cs="Arial"/>
          <w:szCs w:val="22"/>
        </w:rPr>
      </w:pPr>
    </w:p>
    <w:p w14:paraId="6A533EF3" w14:textId="77777777" w:rsidR="00F25105" w:rsidRPr="00535FE9" w:rsidRDefault="00F25105" w:rsidP="00EB69E5">
      <w:pPr>
        <w:pStyle w:val="Odstavekseznama"/>
        <w:numPr>
          <w:ilvl w:val="0"/>
          <w:numId w:val="7"/>
        </w:numPr>
        <w:jc w:val="both"/>
        <w:rPr>
          <w:rFonts w:ascii="Arial" w:hAnsi="Arial" w:cs="Arial"/>
          <w:b/>
          <w:szCs w:val="22"/>
        </w:rPr>
      </w:pPr>
      <w:r w:rsidRPr="00535FE9">
        <w:rPr>
          <w:rFonts w:ascii="Arial" w:hAnsi="Arial" w:cs="Arial"/>
          <w:b/>
          <w:szCs w:val="22"/>
        </w:rPr>
        <w:t>Shema in skladnost s pravili državnih pomoči</w:t>
      </w:r>
    </w:p>
    <w:p w14:paraId="5290CE61" w14:textId="77777777" w:rsidR="00AE197F" w:rsidRPr="00535FE9" w:rsidRDefault="00AE197F" w:rsidP="00F25105">
      <w:pPr>
        <w:jc w:val="both"/>
        <w:rPr>
          <w:rFonts w:ascii="Arial" w:hAnsi="Arial" w:cs="Arial"/>
          <w:b/>
          <w:szCs w:val="22"/>
        </w:rPr>
      </w:pPr>
    </w:p>
    <w:p w14:paraId="3B7B9D79" w14:textId="474C55FC" w:rsidR="00863B0F" w:rsidRPr="00535FE9" w:rsidRDefault="00863B0F" w:rsidP="00F25105">
      <w:pPr>
        <w:jc w:val="both"/>
        <w:rPr>
          <w:rFonts w:ascii="Arial" w:hAnsi="Arial" w:cs="Arial"/>
          <w:szCs w:val="22"/>
        </w:rPr>
      </w:pPr>
      <w:r w:rsidRPr="00535FE9">
        <w:rPr>
          <w:rFonts w:ascii="Arial" w:hAnsi="Arial" w:cs="Arial"/>
          <w:szCs w:val="22"/>
        </w:rPr>
        <w:t xml:space="preserve">Ministrstvo bo sofinanciralo upravičene stroške v višini največ </w:t>
      </w:r>
      <w:r w:rsidR="0061483A" w:rsidRPr="00535FE9">
        <w:rPr>
          <w:rFonts w:ascii="Arial" w:hAnsi="Arial" w:cs="Arial"/>
          <w:szCs w:val="22"/>
        </w:rPr>
        <w:t>5</w:t>
      </w:r>
      <w:r w:rsidRPr="00535FE9">
        <w:rPr>
          <w:rFonts w:ascii="Arial" w:hAnsi="Arial" w:cs="Arial"/>
          <w:szCs w:val="22"/>
        </w:rPr>
        <w:t>0</w:t>
      </w:r>
      <w:r w:rsidR="00F71145">
        <w:rPr>
          <w:rFonts w:ascii="Arial" w:hAnsi="Arial" w:cs="Arial"/>
          <w:szCs w:val="22"/>
        </w:rPr>
        <w:t xml:space="preserve"> </w:t>
      </w:r>
      <w:r w:rsidRPr="00535FE9">
        <w:rPr>
          <w:rFonts w:ascii="Arial" w:hAnsi="Arial" w:cs="Arial"/>
          <w:szCs w:val="22"/>
        </w:rPr>
        <w:t>%, preostanek zagotavljajo upravičenci.</w:t>
      </w:r>
    </w:p>
    <w:p w14:paraId="2A256486" w14:textId="77777777" w:rsidR="00863B0F" w:rsidRPr="00535FE9" w:rsidRDefault="00863B0F" w:rsidP="00F25105">
      <w:pPr>
        <w:jc w:val="both"/>
        <w:rPr>
          <w:rFonts w:ascii="Arial" w:hAnsi="Arial" w:cs="Arial"/>
          <w:szCs w:val="22"/>
        </w:rPr>
      </w:pPr>
    </w:p>
    <w:p w14:paraId="34FEA991" w14:textId="6CD776BF" w:rsidR="0073778D" w:rsidRPr="00535FE9" w:rsidRDefault="0073778D" w:rsidP="0073778D">
      <w:pPr>
        <w:pStyle w:val="Standard"/>
        <w:rPr>
          <w:rFonts w:cs="Arial"/>
          <w:sz w:val="22"/>
          <w:szCs w:val="22"/>
        </w:rPr>
      </w:pPr>
      <w:r w:rsidRPr="00535FE9">
        <w:rPr>
          <w:rFonts w:eastAsia="Calibri" w:cs="Arial"/>
          <w:bCs/>
          <w:iCs/>
          <w:sz w:val="22"/>
          <w:szCs w:val="22"/>
        </w:rPr>
        <w:t xml:space="preserve">Za partnerstva podjetij, ki bodo izbrana na osnovi tega javnega razpisa, bodo sredstva za </w:t>
      </w:r>
      <w:r w:rsidRPr="00535FE9">
        <w:rPr>
          <w:rFonts w:eastAsia="Calibri" w:cs="Arial"/>
          <w:sz w:val="22"/>
          <w:szCs w:val="22"/>
        </w:rPr>
        <w:t xml:space="preserve">upravičene stroške predstavljala pomoč po pravilu »de </w:t>
      </w:r>
      <w:proofErr w:type="spellStart"/>
      <w:r w:rsidRPr="00535FE9">
        <w:rPr>
          <w:rFonts w:eastAsia="Calibri" w:cs="Arial"/>
          <w:sz w:val="22"/>
          <w:szCs w:val="22"/>
        </w:rPr>
        <w:t>minimis</w:t>
      </w:r>
      <w:proofErr w:type="spellEnd"/>
      <w:r w:rsidRPr="00535FE9">
        <w:rPr>
          <w:rFonts w:eastAsia="Calibri" w:cs="Arial"/>
          <w:i/>
          <w:iCs/>
          <w:sz w:val="22"/>
          <w:szCs w:val="22"/>
        </w:rPr>
        <w:t>«</w:t>
      </w:r>
      <w:r w:rsidRPr="00535FE9">
        <w:rPr>
          <w:rFonts w:eastAsia="Calibri" w:cs="Arial"/>
          <w:sz w:val="22"/>
          <w:szCs w:val="22"/>
        </w:rPr>
        <w:t xml:space="preserve">. </w:t>
      </w:r>
      <w:r w:rsidRPr="00535FE9">
        <w:rPr>
          <w:rFonts w:eastAsia="Calibri" w:cs="Arial"/>
          <w:bCs/>
          <w:iCs/>
          <w:sz w:val="22"/>
          <w:szCs w:val="22"/>
        </w:rPr>
        <w:t xml:space="preserve">Javni razpis se izvaja na osnovi priglašene sheme državne pomoči </w:t>
      </w:r>
      <w:r w:rsidR="00107E02" w:rsidRPr="00535FE9">
        <w:rPr>
          <w:rFonts w:eastAsia="Calibri" w:cs="Arial"/>
          <w:bCs/>
          <w:iCs/>
          <w:sz w:val="22"/>
          <w:szCs w:val="22"/>
        </w:rPr>
        <w:t xml:space="preserve">»Program ukrepov MGTŠ za spodbujanje podjetništva in konkurenčnosti v obdobju 2024-2030 – de </w:t>
      </w:r>
      <w:proofErr w:type="spellStart"/>
      <w:r w:rsidR="00107E02" w:rsidRPr="00535FE9">
        <w:rPr>
          <w:rFonts w:eastAsia="Calibri" w:cs="Arial"/>
          <w:bCs/>
          <w:iCs/>
          <w:sz w:val="22"/>
          <w:szCs w:val="22"/>
        </w:rPr>
        <w:t>minimis</w:t>
      </w:r>
      <w:proofErr w:type="spellEnd"/>
      <w:r w:rsidR="00107E02" w:rsidRPr="00535FE9">
        <w:rPr>
          <w:rFonts w:eastAsia="Calibri" w:cs="Arial"/>
          <w:bCs/>
          <w:iCs/>
          <w:sz w:val="22"/>
          <w:szCs w:val="22"/>
        </w:rPr>
        <w:t>« (št. priglasitve: M001-2632616-2024, datum potrditve sheme: 14. 3. 2024; trajanje sheme: do 31. 12. 2030)</w:t>
      </w:r>
      <w:r w:rsidRPr="00535FE9">
        <w:rPr>
          <w:rFonts w:eastAsia="Calibri" w:cs="Arial"/>
          <w:bCs/>
          <w:iCs/>
          <w:sz w:val="22"/>
          <w:szCs w:val="22"/>
        </w:rPr>
        <w:t xml:space="preserve"> v nadaljevanju: shema državnih pomoči de </w:t>
      </w:r>
      <w:proofErr w:type="spellStart"/>
      <w:r w:rsidRPr="00535FE9">
        <w:rPr>
          <w:rFonts w:eastAsia="Calibri" w:cs="Arial"/>
          <w:bCs/>
          <w:iCs/>
          <w:sz w:val="22"/>
          <w:szCs w:val="22"/>
        </w:rPr>
        <w:t>minimis</w:t>
      </w:r>
      <w:proofErr w:type="spellEnd"/>
      <w:r w:rsidRPr="00535FE9">
        <w:rPr>
          <w:rFonts w:eastAsia="Calibri" w:cs="Arial"/>
          <w:bCs/>
          <w:iCs/>
          <w:sz w:val="22"/>
          <w:szCs w:val="22"/>
        </w:rPr>
        <w:t>).</w:t>
      </w:r>
    </w:p>
    <w:p w14:paraId="28BBE86F" w14:textId="77777777" w:rsidR="0073778D" w:rsidRPr="00535FE9" w:rsidRDefault="0073778D" w:rsidP="0073778D">
      <w:pPr>
        <w:pStyle w:val="Standard"/>
        <w:rPr>
          <w:rFonts w:cs="Arial"/>
          <w:sz w:val="22"/>
          <w:szCs w:val="22"/>
        </w:rPr>
      </w:pPr>
    </w:p>
    <w:p w14:paraId="4BD0AC1C" w14:textId="6D2FF08B" w:rsidR="0073778D" w:rsidRPr="00535FE9" w:rsidRDefault="0073778D" w:rsidP="0073778D">
      <w:pPr>
        <w:pStyle w:val="Standard"/>
        <w:rPr>
          <w:rFonts w:eastAsia="Calibri" w:cs="Arial"/>
          <w:bCs/>
          <w:iCs/>
          <w:sz w:val="22"/>
          <w:szCs w:val="22"/>
        </w:rPr>
      </w:pPr>
      <w:r w:rsidRPr="00535FE9">
        <w:rPr>
          <w:rFonts w:eastAsia="Calibri" w:cs="Arial"/>
          <w:bCs/>
          <w:iCs/>
          <w:sz w:val="22"/>
          <w:szCs w:val="22"/>
        </w:rPr>
        <w:t xml:space="preserve">Skupni znesek pomoči, dodeljen enotnemu podjetju na podlagi pravila de </w:t>
      </w:r>
      <w:proofErr w:type="spellStart"/>
      <w:r w:rsidRPr="00535FE9">
        <w:rPr>
          <w:rFonts w:eastAsia="Calibri" w:cs="Arial"/>
          <w:bCs/>
          <w:iCs/>
          <w:sz w:val="22"/>
          <w:szCs w:val="22"/>
        </w:rPr>
        <w:t>minimis</w:t>
      </w:r>
      <w:proofErr w:type="spellEnd"/>
      <w:r w:rsidRPr="00535FE9">
        <w:rPr>
          <w:rFonts w:eastAsia="Calibri" w:cs="Arial"/>
          <w:bCs/>
          <w:iCs/>
          <w:sz w:val="22"/>
          <w:szCs w:val="22"/>
        </w:rPr>
        <w:t xml:space="preserve"> ne sme presegati največje intenzivnosti pomoči ali zneska državne pomoči, kot določa shema državnih pomoči de </w:t>
      </w:r>
      <w:proofErr w:type="spellStart"/>
      <w:r w:rsidRPr="00535FE9">
        <w:rPr>
          <w:rFonts w:eastAsia="Calibri" w:cs="Arial"/>
          <w:bCs/>
          <w:iCs/>
          <w:sz w:val="22"/>
          <w:szCs w:val="22"/>
        </w:rPr>
        <w:t>minimis</w:t>
      </w:r>
      <w:proofErr w:type="spellEnd"/>
      <w:r w:rsidRPr="00535FE9">
        <w:rPr>
          <w:rFonts w:eastAsia="Calibri" w:cs="Arial"/>
          <w:bCs/>
          <w:iCs/>
          <w:sz w:val="22"/>
          <w:szCs w:val="22"/>
        </w:rPr>
        <w:t xml:space="preserve">. Skupni znesek pomoči, dodeljen istemu podjetju - končnemu prejemniku na podlagi pravila de </w:t>
      </w:r>
      <w:proofErr w:type="spellStart"/>
      <w:r w:rsidRPr="00535FE9">
        <w:rPr>
          <w:rFonts w:eastAsia="Calibri" w:cs="Arial"/>
          <w:bCs/>
          <w:iCs/>
          <w:sz w:val="22"/>
          <w:szCs w:val="22"/>
        </w:rPr>
        <w:t>minimis</w:t>
      </w:r>
      <w:proofErr w:type="spellEnd"/>
      <w:r w:rsidRPr="00535FE9">
        <w:rPr>
          <w:rFonts w:eastAsia="Calibri" w:cs="Arial"/>
          <w:bCs/>
          <w:iCs/>
          <w:sz w:val="22"/>
          <w:szCs w:val="22"/>
        </w:rPr>
        <w:t xml:space="preserve"> ne sme presegati </w:t>
      </w:r>
      <w:r w:rsidR="00107E02" w:rsidRPr="00535FE9">
        <w:rPr>
          <w:rFonts w:eastAsia="Calibri" w:cs="Arial"/>
          <w:bCs/>
          <w:iCs/>
          <w:sz w:val="22"/>
          <w:szCs w:val="22"/>
        </w:rPr>
        <w:t>3</w:t>
      </w:r>
      <w:r w:rsidRPr="00535FE9">
        <w:rPr>
          <w:rFonts w:eastAsia="Calibri" w:cs="Arial"/>
          <w:bCs/>
          <w:iCs/>
          <w:sz w:val="22"/>
          <w:szCs w:val="22"/>
        </w:rPr>
        <w:t>00.000 EUR v kateremkoli obdobju treh poslovnih let. Za prvo leto se upošteva leto odobritve pomoči.</w:t>
      </w:r>
    </w:p>
    <w:p w14:paraId="0BCE9B62" w14:textId="77777777" w:rsidR="000D2EB6" w:rsidRPr="00535FE9" w:rsidRDefault="000D2EB6" w:rsidP="0073778D">
      <w:pPr>
        <w:pStyle w:val="Standard"/>
        <w:rPr>
          <w:rFonts w:eastAsia="Calibri" w:cs="Arial"/>
          <w:bCs/>
          <w:iCs/>
          <w:sz w:val="22"/>
          <w:szCs w:val="22"/>
        </w:rPr>
      </w:pPr>
    </w:p>
    <w:p w14:paraId="7AC8337D" w14:textId="3C4C9414" w:rsidR="000D2EB6" w:rsidRPr="00535FE9" w:rsidRDefault="000D2EB6" w:rsidP="0073778D">
      <w:pPr>
        <w:pStyle w:val="Standard"/>
        <w:rPr>
          <w:rFonts w:cs="Arial"/>
          <w:sz w:val="22"/>
          <w:szCs w:val="22"/>
        </w:rPr>
      </w:pPr>
      <w:r w:rsidRPr="00535FE9">
        <w:rPr>
          <w:rFonts w:eastAsia="Calibri" w:cs="Arial"/>
          <w:bCs/>
          <w:iCs/>
          <w:sz w:val="22"/>
          <w:szCs w:val="22"/>
        </w:rPr>
        <w:t xml:space="preserve">Razdelitev državne pomoči de </w:t>
      </w:r>
      <w:proofErr w:type="spellStart"/>
      <w:r w:rsidRPr="00535FE9">
        <w:rPr>
          <w:rFonts w:eastAsia="Calibri" w:cs="Arial"/>
          <w:bCs/>
          <w:iCs/>
          <w:sz w:val="22"/>
          <w:szCs w:val="22"/>
        </w:rPr>
        <w:t>minimis</w:t>
      </w:r>
      <w:proofErr w:type="spellEnd"/>
      <w:r w:rsidRPr="00535FE9">
        <w:rPr>
          <w:rFonts w:eastAsia="Calibri" w:cs="Arial"/>
          <w:bCs/>
          <w:iCs/>
          <w:sz w:val="22"/>
          <w:szCs w:val="22"/>
        </w:rPr>
        <w:t xml:space="preserve"> po posameznih partnerjih je del vloge in ga je potrebno izpolniti. </w:t>
      </w:r>
    </w:p>
    <w:p w14:paraId="1B958AF8" w14:textId="605BD71B" w:rsidR="00F25105" w:rsidRPr="00535FE9" w:rsidRDefault="00F25105" w:rsidP="00F25105">
      <w:pPr>
        <w:jc w:val="both"/>
        <w:rPr>
          <w:rFonts w:ascii="Arial" w:hAnsi="Arial" w:cs="Arial"/>
          <w:b/>
          <w:szCs w:val="22"/>
        </w:rPr>
      </w:pPr>
    </w:p>
    <w:p w14:paraId="3E58236A" w14:textId="77777777" w:rsidR="00FF1BF1" w:rsidRPr="00535FE9" w:rsidRDefault="00FF1BF1" w:rsidP="00F25105">
      <w:pPr>
        <w:jc w:val="both"/>
        <w:rPr>
          <w:rFonts w:ascii="Arial" w:hAnsi="Arial" w:cs="Arial"/>
          <w:b/>
          <w:szCs w:val="22"/>
        </w:rPr>
      </w:pPr>
    </w:p>
    <w:p w14:paraId="184A35A2" w14:textId="43FC995D" w:rsidR="00CB5D9C" w:rsidRPr="00535FE9" w:rsidRDefault="00343461" w:rsidP="00EB69E5">
      <w:pPr>
        <w:pStyle w:val="Odstavekseznama"/>
        <w:numPr>
          <w:ilvl w:val="0"/>
          <w:numId w:val="7"/>
        </w:numPr>
        <w:jc w:val="both"/>
        <w:rPr>
          <w:rFonts w:ascii="Arial" w:hAnsi="Arial" w:cs="Arial"/>
          <w:b/>
          <w:szCs w:val="22"/>
        </w:rPr>
      </w:pPr>
      <w:r w:rsidRPr="00535FE9">
        <w:rPr>
          <w:rFonts w:ascii="Arial" w:hAnsi="Arial" w:cs="Arial"/>
          <w:b/>
          <w:szCs w:val="22"/>
        </w:rPr>
        <w:t>Upravičeni stroški</w:t>
      </w:r>
      <w:r w:rsidR="00F25105" w:rsidRPr="00535FE9">
        <w:rPr>
          <w:rFonts w:ascii="Arial" w:hAnsi="Arial" w:cs="Arial"/>
          <w:b/>
          <w:szCs w:val="22"/>
        </w:rPr>
        <w:t xml:space="preserve">, </w:t>
      </w:r>
      <w:r w:rsidR="006C57CF" w:rsidRPr="00535FE9">
        <w:rPr>
          <w:rFonts w:ascii="Arial" w:hAnsi="Arial" w:cs="Arial"/>
          <w:b/>
          <w:szCs w:val="22"/>
        </w:rPr>
        <w:t>intenzivnost pomoč</w:t>
      </w:r>
      <w:r w:rsidR="003878F7" w:rsidRPr="00535FE9">
        <w:rPr>
          <w:rFonts w:ascii="Arial" w:hAnsi="Arial" w:cs="Arial"/>
          <w:b/>
          <w:szCs w:val="22"/>
        </w:rPr>
        <w:t xml:space="preserve">i </w:t>
      </w:r>
      <w:r w:rsidR="002120A5" w:rsidRPr="00535FE9">
        <w:rPr>
          <w:rFonts w:ascii="Arial" w:hAnsi="Arial" w:cs="Arial"/>
          <w:b/>
          <w:szCs w:val="22"/>
        </w:rPr>
        <w:t xml:space="preserve">in način financiranja </w:t>
      </w:r>
    </w:p>
    <w:p w14:paraId="71F84BE2" w14:textId="77777777" w:rsidR="00062835" w:rsidRPr="00535FE9" w:rsidRDefault="00062835" w:rsidP="00A32306">
      <w:pPr>
        <w:pStyle w:val="TEKST"/>
        <w:spacing w:line="240" w:lineRule="auto"/>
        <w:rPr>
          <w:rFonts w:ascii="Arial" w:eastAsia="MS Mincho" w:hAnsi="Arial" w:cs="Arial"/>
          <w:b/>
          <w:szCs w:val="22"/>
          <w:lang w:eastAsia="en-US"/>
        </w:rPr>
      </w:pPr>
    </w:p>
    <w:p w14:paraId="1E6FC16D" w14:textId="0E577517" w:rsidR="00C153D0" w:rsidRPr="00535FE9" w:rsidRDefault="00C153D0" w:rsidP="00311E5A">
      <w:pPr>
        <w:pStyle w:val="Sklic-vrstica"/>
        <w:spacing w:after="0"/>
        <w:rPr>
          <w:rFonts w:ascii="Arial" w:hAnsi="Arial" w:cs="Arial"/>
          <w:sz w:val="22"/>
          <w:szCs w:val="22"/>
        </w:rPr>
      </w:pPr>
      <w:r w:rsidRPr="00535FE9">
        <w:rPr>
          <w:rFonts w:ascii="Arial" w:hAnsi="Arial" w:cs="Arial"/>
          <w:sz w:val="22"/>
          <w:szCs w:val="22"/>
        </w:rPr>
        <w:t xml:space="preserve">Po tem javnem razpisu so do sofinanciranja upravičeni stroški, ki bodo pri prijavitelju oziroma članu partnerstva nastali od </w:t>
      </w:r>
      <w:r w:rsidRPr="00642021">
        <w:rPr>
          <w:rFonts w:ascii="Arial" w:hAnsi="Arial" w:cs="Arial"/>
          <w:sz w:val="22"/>
          <w:szCs w:val="22"/>
        </w:rPr>
        <w:t>datuma</w:t>
      </w:r>
      <w:r w:rsidR="000426D3" w:rsidRPr="00642021">
        <w:rPr>
          <w:rFonts w:ascii="Arial" w:hAnsi="Arial" w:cs="Arial"/>
          <w:sz w:val="22"/>
          <w:szCs w:val="22"/>
        </w:rPr>
        <w:t xml:space="preserve"> </w:t>
      </w:r>
      <w:r w:rsidR="002F69FF" w:rsidRPr="00642021">
        <w:rPr>
          <w:rFonts w:ascii="Arial" w:hAnsi="Arial" w:cs="Arial"/>
          <w:sz w:val="22"/>
          <w:szCs w:val="22"/>
        </w:rPr>
        <w:t>12. 7. 2024</w:t>
      </w:r>
      <w:r w:rsidR="002F69FF" w:rsidRPr="00535FE9">
        <w:rPr>
          <w:rFonts w:ascii="Arial" w:hAnsi="Arial" w:cs="Arial"/>
          <w:sz w:val="22"/>
          <w:szCs w:val="22"/>
        </w:rPr>
        <w:t xml:space="preserve"> </w:t>
      </w:r>
      <w:r w:rsidRPr="00535FE9">
        <w:rPr>
          <w:rFonts w:ascii="Arial" w:hAnsi="Arial" w:cs="Arial"/>
          <w:sz w:val="22"/>
          <w:szCs w:val="22"/>
        </w:rPr>
        <w:t>do konca izvajanja projektnih aktivnosti (najkasneje do 31. 10. 2026) in jih bo vlagatelj oziroma projektni partner plačal do 31. 10. 2026 in jih z ustreznimi dokazili predložil do 3. 11. 2026.</w:t>
      </w:r>
    </w:p>
    <w:p w14:paraId="33029EF8" w14:textId="77777777" w:rsidR="00C153D0" w:rsidRPr="00535FE9" w:rsidRDefault="00C153D0" w:rsidP="00311E5A">
      <w:pPr>
        <w:pStyle w:val="Sklic-vrstica"/>
        <w:spacing w:after="0"/>
        <w:rPr>
          <w:rFonts w:ascii="Arial" w:hAnsi="Arial" w:cs="Arial"/>
          <w:sz w:val="22"/>
          <w:szCs w:val="22"/>
        </w:rPr>
      </w:pPr>
    </w:p>
    <w:p w14:paraId="1520ACBA" w14:textId="46CC9F28" w:rsidR="00F5129E" w:rsidRPr="00535FE9" w:rsidRDefault="00C90DBF" w:rsidP="00311E5A">
      <w:pPr>
        <w:pStyle w:val="Sklic-vrstica"/>
        <w:spacing w:after="0"/>
        <w:rPr>
          <w:rFonts w:ascii="Arial" w:hAnsi="Arial" w:cs="Arial"/>
          <w:sz w:val="22"/>
          <w:szCs w:val="22"/>
        </w:rPr>
      </w:pPr>
      <w:r w:rsidRPr="00535FE9">
        <w:rPr>
          <w:rFonts w:ascii="Arial" w:hAnsi="Arial" w:cs="Arial"/>
          <w:sz w:val="22"/>
          <w:szCs w:val="22"/>
        </w:rPr>
        <w:t>Upravičeni so naslednji stroški:</w:t>
      </w:r>
    </w:p>
    <w:p w14:paraId="07B9F71D" w14:textId="77777777" w:rsidR="00F5129E" w:rsidRPr="00535FE9" w:rsidRDefault="00F5129E" w:rsidP="00311E5A">
      <w:pPr>
        <w:pStyle w:val="Sklic-vrstica"/>
        <w:spacing w:after="0"/>
        <w:rPr>
          <w:rFonts w:ascii="Arial" w:hAnsi="Arial" w:cs="Arial"/>
          <w:sz w:val="22"/>
          <w:szCs w:val="22"/>
        </w:rPr>
      </w:pPr>
    </w:p>
    <w:p w14:paraId="3813A9D4" w14:textId="33306CDC" w:rsidR="00585AF5" w:rsidRPr="00535FE9" w:rsidRDefault="00585AF5" w:rsidP="00585AF5">
      <w:pPr>
        <w:pStyle w:val="Sklic-vrstica"/>
        <w:numPr>
          <w:ilvl w:val="0"/>
          <w:numId w:val="14"/>
        </w:numPr>
        <w:rPr>
          <w:rFonts w:ascii="Arial" w:hAnsi="Arial" w:cs="Arial"/>
          <w:bCs/>
          <w:sz w:val="22"/>
          <w:szCs w:val="22"/>
        </w:rPr>
      </w:pPr>
      <w:bookmarkStart w:id="23" w:name="_Hlk168383242"/>
      <w:bookmarkStart w:id="24" w:name="_Hlk169085909"/>
      <w:r w:rsidRPr="00535FE9">
        <w:rPr>
          <w:rFonts w:ascii="Arial" w:hAnsi="Arial" w:cs="Arial"/>
          <w:b/>
          <w:sz w:val="22"/>
          <w:szCs w:val="22"/>
        </w:rPr>
        <w:t xml:space="preserve">stroški plač </w:t>
      </w:r>
      <w:r w:rsidRPr="00535FE9">
        <w:rPr>
          <w:rFonts w:ascii="Arial" w:hAnsi="Arial" w:cs="Arial"/>
          <w:bCs/>
          <w:sz w:val="22"/>
          <w:szCs w:val="22"/>
        </w:rPr>
        <w:t>v zvezi z delom za osebje, ki dela na prijavljenem projektu;</w:t>
      </w:r>
    </w:p>
    <w:p w14:paraId="63948F2A" w14:textId="2E13F46B" w:rsidR="00585AF5" w:rsidRPr="00535FE9" w:rsidRDefault="00585AF5" w:rsidP="00585AF5">
      <w:pPr>
        <w:pStyle w:val="Standard"/>
        <w:widowControl/>
        <w:numPr>
          <w:ilvl w:val="0"/>
          <w:numId w:val="14"/>
        </w:numPr>
        <w:spacing w:after="120"/>
        <w:rPr>
          <w:rFonts w:cs="Arial"/>
          <w:sz w:val="22"/>
          <w:szCs w:val="22"/>
        </w:rPr>
      </w:pPr>
      <w:r w:rsidRPr="00535FE9">
        <w:rPr>
          <w:rFonts w:cs="Arial"/>
          <w:b/>
          <w:sz w:val="22"/>
          <w:szCs w:val="22"/>
        </w:rPr>
        <w:lastRenderedPageBreak/>
        <w:t>posredni stroški</w:t>
      </w:r>
      <w:r w:rsidRPr="00535FE9">
        <w:rPr>
          <w:rFonts w:cs="Arial"/>
          <w:sz w:val="22"/>
          <w:szCs w:val="22"/>
        </w:rPr>
        <w:t xml:space="preserve"> v pavšalnem znesku v višini do 10</w:t>
      </w:r>
      <w:r w:rsidR="00F71145">
        <w:rPr>
          <w:rFonts w:cs="Arial"/>
          <w:sz w:val="22"/>
          <w:szCs w:val="22"/>
        </w:rPr>
        <w:t xml:space="preserve"> </w:t>
      </w:r>
      <w:r w:rsidRPr="00535FE9">
        <w:rPr>
          <w:rFonts w:cs="Arial"/>
          <w:sz w:val="22"/>
          <w:szCs w:val="22"/>
        </w:rPr>
        <w:t>%. Posredni stroški vsebinsko obsegajo ostale stroške delovanja (npr. stroški pisarniškega materiala, elektrike, vode, telefona, itd.);</w:t>
      </w:r>
    </w:p>
    <w:bookmarkEnd w:id="23"/>
    <w:p w14:paraId="7AD5BAA5" w14:textId="489391AE" w:rsidR="006C6343" w:rsidRPr="00535FE9" w:rsidRDefault="00585AF5" w:rsidP="00585AF5">
      <w:pPr>
        <w:pStyle w:val="Sklic-vrstica"/>
        <w:numPr>
          <w:ilvl w:val="0"/>
          <w:numId w:val="14"/>
        </w:numPr>
        <w:rPr>
          <w:rFonts w:ascii="Arial" w:hAnsi="Arial" w:cs="Arial"/>
          <w:b/>
          <w:bCs/>
          <w:sz w:val="22"/>
          <w:szCs w:val="22"/>
        </w:rPr>
      </w:pPr>
      <w:r w:rsidRPr="00535FE9">
        <w:rPr>
          <w:rFonts w:ascii="Arial" w:hAnsi="Arial" w:cs="Arial"/>
          <w:b/>
          <w:bCs/>
          <w:sz w:val="22"/>
          <w:szCs w:val="22"/>
        </w:rPr>
        <w:t>stroški najema poslovnih prostorov;</w:t>
      </w:r>
    </w:p>
    <w:p w14:paraId="1D9B2D4F" w14:textId="407A3438" w:rsidR="00F5129E" w:rsidRPr="00535FE9" w:rsidRDefault="00F5129E" w:rsidP="00585AF5">
      <w:pPr>
        <w:pStyle w:val="Sklic-vrstica"/>
        <w:numPr>
          <w:ilvl w:val="0"/>
          <w:numId w:val="14"/>
        </w:numPr>
        <w:rPr>
          <w:rFonts w:ascii="Arial" w:hAnsi="Arial" w:cs="Arial"/>
          <w:sz w:val="22"/>
          <w:szCs w:val="22"/>
        </w:rPr>
      </w:pPr>
      <w:bookmarkStart w:id="25" w:name="_Hlk168383264"/>
      <w:r w:rsidRPr="00535FE9">
        <w:rPr>
          <w:rFonts w:ascii="Arial" w:hAnsi="Arial" w:cs="Arial"/>
          <w:b/>
          <w:bCs/>
          <w:sz w:val="22"/>
          <w:szCs w:val="22"/>
        </w:rPr>
        <w:t>stroški zunanjih izvajalcev</w:t>
      </w:r>
      <w:r w:rsidR="005059FF" w:rsidRPr="00535FE9">
        <w:rPr>
          <w:rFonts w:ascii="Arial" w:hAnsi="Arial" w:cs="Arial"/>
          <w:b/>
          <w:bCs/>
          <w:sz w:val="22"/>
          <w:szCs w:val="22"/>
        </w:rPr>
        <w:t xml:space="preserve"> </w:t>
      </w:r>
      <w:bookmarkEnd w:id="25"/>
      <w:r w:rsidR="005059FF" w:rsidRPr="00535FE9">
        <w:rPr>
          <w:rFonts w:ascii="Arial" w:hAnsi="Arial" w:cs="Arial"/>
          <w:sz w:val="22"/>
          <w:szCs w:val="22"/>
        </w:rPr>
        <w:t xml:space="preserve">(arhitekturne storitve, </w:t>
      </w:r>
      <w:r w:rsidR="00940E89" w:rsidRPr="00535FE9">
        <w:rPr>
          <w:rFonts w:ascii="Arial" w:hAnsi="Arial" w:cs="Arial"/>
          <w:sz w:val="22"/>
          <w:szCs w:val="22"/>
        </w:rPr>
        <w:t>preureditev</w:t>
      </w:r>
      <w:r w:rsidR="00943A9F" w:rsidRPr="00535FE9">
        <w:rPr>
          <w:rFonts w:ascii="Arial" w:hAnsi="Arial" w:cs="Arial"/>
          <w:sz w:val="22"/>
          <w:szCs w:val="22"/>
        </w:rPr>
        <w:t xml:space="preserve"> najemnih prostorov, komplementarna oprema, </w:t>
      </w:r>
      <w:r w:rsidR="005059FF" w:rsidRPr="00535FE9">
        <w:rPr>
          <w:rStyle w:val="Poudarek"/>
          <w:rFonts w:ascii="Arial" w:eastAsiaTheme="majorEastAsia" w:hAnsi="Arial" w:cs="Arial"/>
          <w:i w:val="0"/>
          <w:iCs w:val="0"/>
          <w:sz w:val="22"/>
          <w:szCs w:val="22"/>
          <w:shd w:val="clear" w:color="auto" w:fill="FFFFFF"/>
        </w:rPr>
        <w:t>marketinške aktivnosti, svetovanje</w:t>
      </w:r>
      <w:r w:rsidR="00D31279" w:rsidRPr="00535FE9">
        <w:rPr>
          <w:rStyle w:val="Poudarek"/>
          <w:rFonts w:ascii="Arial" w:eastAsiaTheme="majorEastAsia" w:hAnsi="Arial" w:cs="Arial"/>
          <w:i w:val="0"/>
          <w:iCs w:val="0"/>
          <w:sz w:val="22"/>
          <w:szCs w:val="22"/>
          <w:shd w:val="clear" w:color="auto" w:fill="FFFFFF"/>
        </w:rPr>
        <w:t>,</w:t>
      </w:r>
      <w:r w:rsidR="00832643" w:rsidRPr="00535FE9">
        <w:rPr>
          <w:rStyle w:val="Poudarek"/>
          <w:rFonts w:ascii="Arial" w:eastAsiaTheme="majorEastAsia" w:hAnsi="Arial" w:cs="Arial"/>
          <w:i w:val="0"/>
          <w:iCs w:val="0"/>
          <w:sz w:val="22"/>
          <w:szCs w:val="22"/>
          <w:shd w:val="clear" w:color="auto" w:fill="FFFFFF"/>
        </w:rPr>
        <w:t>…</w:t>
      </w:r>
      <w:r w:rsidR="00164916" w:rsidRPr="00535FE9">
        <w:rPr>
          <w:rStyle w:val="Poudarek"/>
          <w:rFonts w:ascii="Arial" w:eastAsiaTheme="majorEastAsia" w:hAnsi="Arial" w:cs="Arial"/>
          <w:i w:val="0"/>
          <w:iCs w:val="0"/>
          <w:sz w:val="22"/>
          <w:szCs w:val="22"/>
          <w:shd w:val="clear" w:color="auto" w:fill="FFFFFF"/>
        </w:rPr>
        <w:t>)</w:t>
      </w:r>
      <w:r w:rsidR="00C20F12" w:rsidRPr="00535FE9">
        <w:rPr>
          <w:rStyle w:val="Poudarek"/>
          <w:rFonts w:ascii="Arial" w:eastAsiaTheme="majorEastAsia" w:hAnsi="Arial" w:cs="Arial"/>
          <w:i w:val="0"/>
          <w:iCs w:val="0"/>
          <w:sz w:val="22"/>
          <w:szCs w:val="22"/>
          <w:shd w:val="clear" w:color="auto" w:fill="FFFFFF"/>
        </w:rPr>
        <w:t>.</w:t>
      </w:r>
    </w:p>
    <w:p w14:paraId="13EA2038" w14:textId="004132A6" w:rsidR="005D424E" w:rsidRPr="00535FE9" w:rsidRDefault="005D424E" w:rsidP="005D424E">
      <w:pPr>
        <w:autoSpaceDE w:val="0"/>
        <w:autoSpaceDN w:val="0"/>
        <w:adjustRightInd w:val="0"/>
        <w:jc w:val="both"/>
        <w:rPr>
          <w:rFonts w:ascii="Arial" w:eastAsia="Times New Roman" w:hAnsi="Arial" w:cs="Arial"/>
          <w:szCs w:val="22"/>
          <w:lang w:eastAsia="sl-SI"/>
        </w:rPr>
      </w:pPr>
      <w:bookmarkStart w:id="26" w:name="_Hlk169163631"/>
      <w:bookmarkEnd w:id="24"/>
      <w:r w:rsidRPr="00535FE9">
        <w:rPr>
          <w:rFonts w:ascii="Arial" w:eastAsia="Times New Roman" w:hAnsi="Arial" w:cs="Arial"/>
          <w:szCs w:val="22"/>
          <w:lang w:eastAsia="sl-SI"/>
        </w:rPr>
        <w:t xml:space="preserve">Standardni strošek na enoto </w:t>
      </w:r>
      <w:r w:rsidR="00881A5B" w:rsidRPr="00535FE9">
        <w:rPr>
          <w:rFonts w:ascii="Arial" w:eastAsia="Times New Roman" w:hAnsi="Arial" w:cs="Arial"/>
          <w:szCs w:val="22"/>
          <w:lang w:eastAsia="sl-SI"/>
        </w:rPr>
        <w:t xml:space="preserve">za </w:t>
      </w:r>
      <w:r w:rsidR="002F69FF" w:rsidRPr="00535FE9">
        <w:rPr>
          <w:rFonts w:ascii="Arial" w:eastAsia="Times New Roman" w:hAnsi="Arial" w:cs="Arial"/>
          <w:szCs w:val="22"/>
          <w:lang w:eastAsia="sl-SI"/>
        </w:rPr>
        <w:t xml:space="preserve">eno </w:t>
      </w:r>
      <w:r w:rsidR="00881A5B" w:rsidRPr="00535FE9">
        <w:rPr>
          <w:rFonts w:ascii="Arial" w:eastAsia="Times New Roman" w:hAnsi="Arial" w:cs="Arial"/>
          <w:szCs w:val="22"/>
          <w:lang w:eastAsia="sl-SI"/>
        </w:rPr>
        <w:t xml:space="preserve">vodstveno delovno mesto je </w:t>
      </w:r>
      <w:r w:rsidR="00881A5B" w:rsidRPr="00535FE9">
        <w:rPr>
          <w:rFonts w:ascii="Arial" w:hAnsi="Arial" w:cs="Arial"/>
          <w:b/>
          <w:szCs w:val="22"/>
          <w:shd w:val="clear" w:color="auto" w:fill="FFFFFF"/>
        </w:rPr>
        <w:t xml:space="preserve">30,25 EUR </w:t>
      </w:r>
      <w:r w:rsidR="00881A5B" w:rsidRPr="00535FE9">
        <w:rPr>
          <w:rFonts w:ascii="Arial" w:hAnsi="Arial" w:cs="Arial"/>
          <w:bCs/>
          <w:szCs w:val="22"/>
          <w:shd w:val="clear" w:color="auto" w:fill="FFFFFF"/>
        </w:rPr>
        <w:t>na uro, za</w:t>
      </w:r>
      <w:r w:rsidR="00881A5B" w:rsidRPr="00535FE9">
        <w:rPr>
          <w:rFonts w:ascii="Arial" w:hAnsi="Arial" w:cs="Arial"/>
          <w:bCs/>
          <w:szCs w:val="22"/>
        </w:rPr>
        <w:t xml:space="preserve"> strokovno osebje, ki dela na prijavljenem projektu pa znaša s</w:t>
      </w:r>
      <w:r w:rsidR="00881A5B" w:rsidRPr="00535FE9">
        <w:rPr>
          <w:rFonts w:ascii="Arial" w:eastAsia="Times New Roman" w:hAnsi="Arial" w:cs="Arial"/>
          <w:szCs w:val="22"/>
          <w:lang w:eastAsia="sl-SI"/>
        </w:rPr>
        <w:t xml:space="preserve">tandardni strošek na enoto </w:t>
      </w:r>
      <w:r w:rsidR="00881A5B" w:rsidRPr="00535FE9">
        <w:rPr>
          <w:rFonts w:ascii="Arial" w:eastAsia="Times New Roman" w:hAnsi="Arial" w:cs="Arial"/>
          <w:b/>
          <w:bCs/>
          <w:szCs w:val="22"/>
          <w:lang w:eastAsia="sl-SI"/>
        </w:rPr>
        <w:t>23,38 EUR</w:t>
      </w:r>
      <w:r w:rsidR="00881A5B" w:rsidRPr="00535FE9">
        <w:rPr>
          <w:rFonts w:ascii="Arial" w:eastAsia="Times New Roman" w:hAnsi="Arial" w:cs="Arial"/>
          <w:szCs w:val="22"/>
          <w:lang w:eastAsia="sl-SI"/>
        </w:rPr>
        <w:t xml:space="preserve"> na uro. </w:t>
      </w:r>
      <w:r w:rsidR="008A77E8" w:rsidRPr="00535FE9">
        <w:rPr>
          <w:rFonts w:ascii="Arial" w:eastAsia="Times New Roman" w:hAnsi="Arial" w:cs="Arial"/>
          <w:szCs w:val="22"/>
          <w:lang w:eastAsia="sl-SI"/>
        </w:rPr>
        <w:t xml:space="preserve">Standardni strošek na enoto je izračunan na podlagi Metodologije, ki je del razpisne dokumentacije. </w:t>
      </w:r>
      <w:r w:rsidRPr="00535FE9">
        <w:rPr>
          <w:rFonts w:ascii="Arial" w:eastAsia="Times New Roman" w:hAnsi="Arial" w:cs="Arial"/>
          <w:szCs w:val="22"/>
          <w:lang w:eastAsia="sl-SI"/>
        </w:rPr>
        <w:t xml:space="preserve">Strošek zaposlenega na projektu je največ </w:t>
      </w:r>
      <w:r w:rsidRPr="00535FE9">
        <w:rPr>
          <w:rFonts w:ascii="Arial" w:eastAsia="Times New Roman" w:hAnsi="Arial" w:cs="Arial"/>
          <w:b/>
          <w:szCs w:val="22"/>
          <w:lang w:eastAsia="sl-SI"/>
        </w:rPr>
        <w:t>160</w:t>
      </w:r>
      <w:r w:rsidRPr="00535FE9">
        <w:rPr>
          <w:rFonts w:ascii="Arial" w:eastAsia="Times New Roman" w:hAnsi="Arial" w:cs="Arial"/>
          <w:szCs w:val="22"/>
          <w:lang w:eastAsia="sl-SI"/>
        </w:rPr>
        <w:t xml:space="preserve"> efektivnih delovnih ur</w:t>
      </w:r>
      <w:r w:rsidR="0073395D" w:rsidRPr="00535FE9">
        <w:rPr>
          <w:rFonts w:ascii="Arial" w:eastAsia="Times New Roman" w:hAnsi="Arial" w:cs="Arial"/>
          <w:szCs w:val="22"/>
          <w:lang w:eastAsia="sl-SI"/>
        </w:rPr>
        <w:t xml:space="preserve"> mesečno in </w:t>
      </w:r>
      <w:r w:rsidR="003157B0" w:rsidRPr="00535FE9">
        <w:rPr>
          <w:rFonts w:ascii="Arial" w:eastAsia="Times New Roman" w:hAnsi="Arial" w:cs="Arial"/>
          <w:szCs w:val="22"/>
          <w:lang w:eastAsia="sl-SI"/>
        </w:rPr>
        <w:t xml:space="preserve">do največ </w:t>
      </w:r>
      <w:r w:rsidR="0073395D" w:rsidRPr="00535FE9">
        <w:rPr>
          <w:rFonts w:ascii="Arial" w:eastAsia="Times New Roman" w:hAnsi="Arial" w:cs="Arial"/>
          <w:szCs w:val="22"/>
          <w:lang w:eastAsia="sl-SI"/>
        </w:rPr>
        <w:t>1720 ur letno</w:t>
      </w:r>
      <w:r w:rsidRPr="00535FE9">
        <w:rPr>
          <w:rFonts w:ascii="Arial" w:eastAsia="Times New Roman" w:hAnsi="Arial" w:cs="Arial"/>
          <w:szCs w:val="22"/>
          <w:lang w:eastAsia="sl-SI"/>
        </w:rPr>
        <w:t>.</w:t>
      </w:r>
      <w:r w:rsidR="00832643" w:rsidRPr="00535FE9">
        <w:rPr>
          <w:rFonts w:ascii="Arial" w:eastAsia="Times New Roman" w:hAnsi="Arial" w:cs="Arial"/>
          <w:szCs w:val="22"/>
          <w:lang w:eastAsia="sl-SI"/>
        </w:rPr>
        <w:t xml:space="preserve"> </w:t>
      </w:r>
    </w:p>
    <w:bookmarkEnd w:id="26"/>
    <w:p w14:paraId="08921281" w14:textId="77777777" w:rsidR="005D424E" w:rsidRPr="00535FE9" w:rsidRDefault="005D424E" w:rsidP="00311E5A">
      <w:pPr>
        <w:autoSpaceDE w:val="0"/>
        <w:autoSpaceDN w:val="0"/>
        <w:adjustRightInd w:val="0"/>
        <w:jc w:val="both"/>
        <w:rPr>
          <w:rFonts w:ascii="Arial" w:eastAsia="Times New Roman" w:hAnsi="Arial" w:cs="Arial"/>
          <w:szCs w:val="22"/>
          <w:lang w:eastAsia="sl-SI"/>
        </w:rPr>
      </w:pPr>
    </w:p>
    <w:p w14:paraId="0AE2C3FE" w14:textId="37DAA589" w:rsidR="00490E28" w:rsidRPr="00535FE9" w:rsidRDefault="00490E28" w:rsidP="00311E5A">
      <w:pPr>
        <w:jc w:val="both"/>
        <w:rPr>
          <w:rFonts w:ascii="Arial" w:hAnsi="Arial" w:cs="Arial"/>
          <w:szCs w:val="22"/>
        </w:rPr>
      </w:pPr>
      <w:r w:rsidRPr="00535FE9">
        <w:rPr>
          <w:rFonts w:ascii="Arial" w:hAnsi="Arial" w:cs="Arial"/>
          <w:szCs w:val="22"/>
        </w:rPr>
        <w:t xml:space="preserve">Vsi ostali stroški so neupravičeni. </w:t>
      </w:r>
    </w:p>
    <w:p w14:paraId="5785BDEA" w14:textId="3514FF56" w:rsidR="00C90DBF" w:rsidRPr="00535FE9" w:rsidRDefault="00C90DBF" w:rsidP="00311E5A">
      <w:pPr>
        <w:jc w:val="both"/>
        <w:rPr>
          <w:rFonts w:ascii="Arial" w:hAnsi="Arial" w:cs="Arial"/>
          <w:b/>
          <w:szCs w:val="22"/>
        </w:rPr>
      </w:pPr>
    </w:p>
    <w:p w14:paraId="032BDA86" w14:textId="77777777" w:rsidR="0073778D" w:rsidRPr="00535FE9" w:rsidRDefault="0073778D" w:rsidP="0073778D">
      <w:pPr>
        <w:pStyle w:val="Standard"/>
        <w:rPr>
          <w:rFonts w:cs="Arial"/>
          <w:sz w:val="22"/>
          <w:szCs w:val="22"/>
        </w:rPr>
      </w:pPr>
      <w:r w:rsidRPr="00535FE9">
        <w:rPr>
          <w:rFonts w:cs="Arial"/>
          <w:sz w:val="22"/>
          <w:szCs w:val="22"/>
        </w:rPr>
        <w:t>Stroški in izdatki so upravičeni, če:</w:t>
      </w:r>
    </w:p>
    <w:p w14:paraId="446AF1B0" w14:textId="77777777" w:rsidR="0073778D" w:rsidRPr="00535FE9" w:rsidRDefault="0073778D" w:rsidP="0073778D">
      <w:pPr>
        <w:pStyle w:val="Standard"/>
        <w:widowControl/>
        <w:numPr>
          <w:ilvl w:val="0"/>
          <w:numId w:val="20"/>
        </w:numPr>
        <w:rPr>
          <w:rFonts w:cs="Arial"/>
          <w:sz w:val="22"/>
          <w:szCs w:val="22"/>
        </w:rPr>
      </w:pPr>
      <w:r w:rsidRPr="00535FE9">
        <w:rPr>
          <w:rFonts w:cs="Arial"/>
          <w:sz w:val="22"/>
          <w:szCs w:val="22"/>
        </w:rPr>
        <w:t>so neposredno povezani s projektom, so potrebni za njegovo izvajanje in so v skladu s cilji projekta;</w:t>
      </w:r>
    </w:p>
    <w:p w14:paraId="55C6D0D1" w14:textId="77777777" w:rsidR="0073778D" w:rsidRPr="00535FE9" w:rsidRDefault="0073778D" w:rsidP="0073778D">
      <w:pPr>
        <w:pStyle w:val="Standard"/>
        <w:widowControl/>
        <w:numPr>
          <w:ilvl w:val="0"/>
          <w:numId w:val="20"/>
        </w:numPr>
        <w:rPr>
          <w:rFonts w:cs="Arial"/>
          <w:sz w:val="22"/>
          <w:szCs w:val="22"/>
        </w:rPr>
      </w:pPr>
      <w:r w:rsidRPr="00535FE9">
        <w:rPr>
          <w:rFonts w:cs="Arial"/>
          <w:sz w:val="22"/>
          <w:szCs w:val="22"/>
        </w:rPr>
        <w:t>so dejansko nastali za dela, ki so bila opravljena, za blago, ki je bilo dobavljeno, oziroma za storitve, ki so bile izvedene in je upravičenec dostavil dokazilo o njihovem plačilu;</w:t>
      </w:r>
    </w:p>
    <w:p w14:paraId="4745D7A3" w14:textId="77777777" w:rsidR="0073778D" w:rsidRPr="00535FE9" w:rsidRDefault="0073778D" w:rsidP="0073778D">
      <w:pPr>
        <w:pStyle w:val="Standard"/>
        <w:widowControl/>
        <w:numPr>
          <w:ilvl w:val="0"/>
          <w:numId w:val="20"/>
        </w:numPr>
        <w:rPr>
          <w:rFonts w:cs="Arial"/>
          <w:sz w:val="22"/>
          <w:szCs w:val="22"/>
        </w:rPr>
      </w:pPr>
      <w:r w:rsidRPr="00535FE9">
        <w:rPr>
          <w:rFonts w:cs="Arial"/>
          <w:sz w:val="22"/>
          <w:szCs w:val="22"/>
        </w:rPr>
        <w:t>so pripoznani v skladu s skrbnostjo dobrega gospodarja;</w:t>
      </w:r>
    </w:p>
    <w:p w14:paraId="5D6E6FC4" w14:textId="77777777" w:rsidR="0073778D" w:rsidRPr="00535FE9" w:rsidRDefault="0073778D" w:rsidP="0073778D">
      <w:pPr>
        <w:pStyle w:val="Standard"/>
        <w:widowControl/>
        <w:numPr>
          <w:ilvl w:val="0"/>
          <w:numId w:val="20"/>
        </w:numPr>
        <w:rPr>
          <w:rFonts w:cs="Arial"/>
          <w:sz w:val="22"/>
          <w:szCs w:val="22"/>
        </w:rPr>
      </w:pPr>
      <w:r w:rsidRPr="00535FE9">
        <w:rPr>
          <w:rFonts w:cs="Arial"/>
          <w:sz w:val="22"/>
          <w:szCs w:val="22"/>
        </w:rPr>
        <w:t>so nastali in so plačani v obdobju upravičenosti;</w:t>
      </w:r>
    </w:p>
    <w:p w14:paraId="70C28D17" w14:textId="77777777" w:rsidR="0073778D" w:rsidRPr="00535FE9" w:rsidRDefault="0073778D" w:rsidP="0073778D">
      <w:pPr>
        <w:pStyle w:val="Standard"/>
        <w:widowControl/>
        <w:numPr>
          <w:ilvl w:val="0"/>
          <w:numId w:val="20"/>
        </w:numPr>
        <w:rPr>
          <w:rFonts w:cs="Arial"/>
          <w:sz w:val="22"/>
          <w:szCs w:val="22"/>
        </w:rPr>
      </w:pPr>
      <w:r w:rsidRPr="00535FE9">
        <w:rPr>
          <w:rFonts w:cs="Arial"/>
          <w:sz w:val="22"/>
          <w:szCs w:val="22"/>
        </w:rPr>
        <w:t>temeljijo na verodostojnih knjigovodskih in drugih listinah.</w:t>
      </w:r>
    </w:p>
    <w:p w14:paraId="712B5D7B" w14:textId="77777777" w:rsidR="005455CB" w:rsidRPr="00535FE9" w:rsidRDefault="005455CB" w:rsidP="005455CB">
      <w:pPr>
        <w:ind w:left="360"/>
        <w:jc w:val="both"/>
        <w:rPr>
          <w:rFonts w:ascii="Arial" w:hAnsi="Arial" w:cs="Arial"/>
          <w:bCs/>
          <w:szCs w:val="22"/>
        </w:rPr>
      </w:pPr>
    </w:p>
    <w:p w14:paraId="1F5D5E45" w14:textId="2513A13E" w:rsidR="006C6343" w:rsidRPr="00535FE9" w:rsidRDefault="006C6343" w:rsidP="00C153D0">
      <w:pPr>
        <w:pStyle w:val="Default"/>
        <w:jc w:val="both"/>
        <w:rPr>
          <w:rFonts w:ascii="Arial" w:hAnsi="Arial" w:cs="Arial"/>
          <w:color w:val="auto"/>
          <w:sz w:val="22"/>
          <w:szCs w:val="22"/>
        </w:rPr>
      </w:pPr>
      <w:r w:rsidRPr="00535FE9">
        <w:rPr>
          <w:rFonts w:ascii="Arial" w:hAnsi="Arial" w:cs="Arial"/>
          <w:color w:val="auto"/>
          <w:sz w:val="22"/>
          <w:szCs w:val="22"/>
        </w:rPr>
        <w:t>Za stroške, ki so predmet sofinanciranja, partnerstvo ne sme prejeti sredstev iz drugih javnih virov financiranja. V primeru ugotovitve dvojnega financiranja stroškov podjetja iz različnih javnih virov</w:t>
      </w:r>
      <w:r w:rsidR="00FF1DDC" w:rsidRPr="00535FE9">
        <w:rPr>
          <w:rFonts w:ascii="Arial" w:hAnsi="Arial" w:cs="Arial"/>
          <w:color w:val="auto"/>
          <w:sz w:val="22"/>
          <w:szCs w:val="22"/>
        </w:rPr>
        <w:t>,</w:t>
      </w:r>
      <w:r w:rsidRPr="00535FE9">
        <w:rPr>
          <w:rFonts w:ascii="Arial" w:hAnsi="Arial" w:cs="Arial"/>
          <w:color w:val="auto"/>
          <w:sz w:val="22"/>
          <w:szCs w:val="22"/>
        </w:rPr>
        <w:t xml:space="preserve"> </w:t>
      </w:r>
      <w:r w:rsidR="00F71145">
        <w:rPr>
          <w:rFonts w:ascii="Arial" w:hAnsi="Arial" w:cs="Arial"/>
          <w:color w:val="auto"/>
          <w:sz w:val="22"/>
          <w:szCs w:val="22"/>
        </w:rPr>
        <w:t>m</w:t>
      </w:r>
      <w:r w:rsidR="00F71145" w:rsidRPr="00535FE9">
        <w:rPr>
          <w:rFonts w:ascii="Arial" w:hAnsi="Arial" w:cs="Arial"/>
          <w:color w:val="auto"/>
          <w:sz w:val="22"/>
          <w:szCs w:val="22"/>
        </w:rPr>
        <w:t xml:space="preserve">inistrstvo </w:t>
      </w:r>
      <w:r w:rsidRPr="00535FE9">
        <w:rPr>
          <w:rFonts w:ascii="Arial" w:hAnsi="Arial" w:cs="Arial"/>
          <w:color w:val="auto"/>
          <w:sz w:val="22"/>
          <w:szCs w:val="22"/>
        </w:rPr>
        <w:t>prekine izplačevanje sredstev in odstopi od pogodbe ter zahteva vračilo vseh že izplačanih sredstev v realni vrednosti, vključno z zakonskimi zamudnimi obrestmi od dneva nakazila do dneva vračila. Dokazila se predložijo v predpisani obliki ob poročanju in zahtevku za sofinanciranje.</w:t>
      </w:r>
    </w:p>
    <w:p w14:paraId="6FFBC1BC" w14:textId="77777777" w:rsidR="00C6691C" w:rsidRPr="00535FE9" w:rsidRDefault="00C6691C" w:rsidP="00C153D0">
      <w:pPr>
        <w:pStyle w:val="Default"/>
        <w:jc w:val="both"/>
        <w:rPr>
          <w:rFonts w:ascii="Arial" w:hAnsi="Arial" w:cs="Arial"/>
          <w:color w:val="auto"/>
          <w:sz w:val="22"/>
          <w:szCs w:val="22"/>
        </w:rPr>
      </w:pPr>
    </w:p>
    <w:p w14:paraId="5E5FE9B2" w14:textId="19FFB402" w:rsidR="00C6691C" w:rsidRPr="00535FE9" w:rsidRDefault="00C6691C" w:rsidP="00C6691C">
      <w:pPr>
        <w:pStyle w:val="Standard"/>
        <w:rPr>
          <w:rFonts w:cs="Arial"/>
          <w:sz w:val="22"/>
          <w:szCs w:val="22"/>
        </w:rPr>
      </w:pPr>
      <w:bookmarkStart w:id="27" w:name="_Hlk168389812"/>
      <w:r w:rsidRPr="00535FE9">
        <w:rPr>
          <w:rFonts w:cs="Arial"/>
          <w:sz w:val="22"/>
          <w:szCs w:val="22"/>
        </w:rPr>
        <w:t>V primeru, da bo vlagatelj v vlogi navedel tudi stroške, ki niso upravičeni do sofinanciranja po tem javnem razpisu, bo komisija ustrezno znižala višino sofinanciranja ter vlagatelju predlagala nižji znesek sofinanciranja od zaprošenega. Če se vlagatelj s predlaganim znižanjem ne bo strinjal, se šteje, da odstopa od vloge. Komisija lahko pozove vlagatelje k ponovnem pregledu upravičenih stroškov, oz. k redukciji stroškov, ki so po mnenju ocenjevalcev previsoko ali nerealno ocenjeni.</w:t>
      </w:r>
      <w:bookmarkEnd w:id="27"/>
    </w:p>
    <w:p w14:paraId="01946482" w14:textId="37A3C0B8" w:rsidR="00490E28" w:rsidRPr="00535FE9" w:rsidRDefault="00490E28" w:rsidP="00B6080F">
      <w:pPr>
        <w:jc w:val="both"/>
        <w:rPr>
          <w:rFonts w:ascii="Arial" w:hAnsi="Arial" w:cs="Arial"/>
          <w:i/>
          <w:szCs w:val="22"/>
        </w:rPr>
      </w:pPr>
      <w:r w:rsidRPr="00535FE9">
        <w:rPr>
          <w:rFonts w:ascii="Arial" w:hAnsi="Arial" w:cs="Arial"/>
          <w:szCs w:val="22"/>
        </w:rPr>
        <w:t xml:space="preserve"> </w:t>
      </w:r>
    </w:p>
    <w:p w14:paraId="471483AB" w14:textId="77777777" w:rsidR="00FF1BF1" w:rsidRPr="00535FE9" w:rsidRDefault="00FF1BF1" w:rsidP="00B6080F">
      <w:pPr>
        <w:jc w:val="both"/>
        <w:rPr>
          <w:rFonts w:ascii="Arial" w:hAnsi="Arial" w:cs="Arial"/>
          <w:b/>
          <w:szCs w:val="22"/>
        </w:rPr>
      </w:pPr>
    </w:p>
    <w:p w14:paraId="149F3533" w14:textId="77777777" w:rsidR="004B4CD6" w:rsidRPr="00535FE9" w:rsidRDefault="004B4CD6" w:rsidP="00EB69E5">
      <w:pPr>
        <w:pStyle w:val="Odstavekseznama"/>
        <w:numPr>
          <w:ilvl w:val="0"/>
          <w:numId w:val="7"/>
        </w:numPr>
        <w:jc w:val="both"/>
        <w:rPr>
          <w:rFonts w:ascii="Arial" w:hAnsi="Arial" w:cs="Arial"/>
          <w:b/>
          <w:szCs w:val="22"/>
        </w:rPr>
      </w:pPr>
      <w:r w:rsidRPr="00535FE9">
        <w:rPr>
          <w:rFonts w:ascii="Arial" w:hAnsi="Arial" w:cs="Arial"/>
          <w:b/>
          <w:szCs w:val="22"/>
        </w:rPr>
        <w:t>Način financiranja upravičenih stroškov</w:t>
      </w:r>
    </w:p>
    <w:p w14:paraId="3BDFE810" w14:textId="094E8028" w:rsidR="004B4CD6" w:rsidRPr="00535FE9" w:rsidRDefault="004B4CD6" w:rsidP="004B4CD6">
      <w:pPr>
        <w:ind w:right="22"/>
        <w:jc w:val="both"/>
        <w:rPr>
          <w:rFonts w:ascii="Arial" w:hAnsi="Arial" w:cs="Arial"/>
          <w:szCs w:val="22"/>
        </w:rPr>
      </w:pPr>
    </w:p>
    <w:p w14:paraId="17D6828F" w14:textId="74B83AF5" w:rsidR="004B4CD6" w:rsidRPr="00535FE9" w:rsidRDefault="004B4CD6" w:rsidP="004B4CD6">
      <w:pPr>
        <w:ind w:right="22"/>
        <w:jc w:val="both"/>
        <w:rPr>
          <w:rFonts w:ascii="Arial" w:hAnsi="Arial" w:cs="Arial"/>
          <w:szCs w:val="22"/>
        </w:rPr>
      </w:pPr>
      <w:r w:rsidRPr="00535FE9">
        <w:rPr>
          <w:rFonts w:ascii="Arial" w:hAnsi="Arial" w:cs="Arial"/>
          <w:szCs w:val="22"/>
        </w:rPr>
        <w:t>Sredstva za sofinanciranje bodo nakazana na osnovi izstavljenih zahtevkov za izplačilo in sicer v enkratnem znesku po predložitvi in potrditvi zahtevka za izplačilo.</w:t>
      </w:r>
    </w:p>
    <w:p w14:paraId="1A43E99A" w14:textId="77777777" w:rsidR="0068126A" w:rsidRPr="00535FE9" w:rsidRDefault="0068126A" w:rsidP="004B4CD6">
      <w:pPr>
        <w:ind w:right="22"/>
        <w:jc w:val="both"/>
        <w:rPr>
          <w:rFonts w:ascii="Arial" w:hAnsi="Arial" w:cs="Arial"/>
          <w:szCs w:val="22"/>
        </w:rPr>
      </w:pPr>
    </w:p>
    <w:p w14:paraId="1B5B6C23" w14:textId="7D201F11" w:rsidR="004B4CD6" w:rsidRPr="00535FE9" w:rsidRDefault="004B4CD6" w:rsidP="004B4CD6">
      <w:pPr>
        <w:autoSpaceDE w:val="0"/>
        <w:autoSpaceDN w:val="0"/>
        <w:adjustRightInd w:val="0"/>
        <w:jc w:val="both"/>
        <w:rPr>
          <w:rFonts w:ascii="Arial" w:hAnsi="Arial" w:cs="Arial"/>
          <w:szCs w:val="22"/>
        </w:rPr>
      </w:pPr>
      <w:r w:rsidRPr="00535FE9">
        <w:rPr>
          <w:rFonts w:ascii="Arial" w:hAnsi="Arial" w:cs="Arial"/>
          <w:szCs w:val="22"/>
        </w:rPr>
        <w:t>Sredstva</w:t>
      </w:r>
      <w:r w:rsidR="00F13F8B" w:rsidRPr="00535FE9">
        <w:rPr>
          <w:rFonts w:ascii="Arial" w:hAnsi="Arial" w:cs="Arial"/>
          <w:szCs w:val="22"/>
        </w:rPr>
        <w:t>,</w:t>
      </w:r>
      <w:r w:rsidRPr="00535FE9">
        <w:rPr>
          <w:rFonts w:ascii="Arial" w:hAnsi="Arial" w:cs="Arial"/>
          <w:szCs w:val="22"/>
        </w:rPr>
        <w:t xml:space="preserve"> dodeljena v okviru razpisa</w:t>
      </w:r>
      <w:r w:rsidR="00F13F8B" w:rsidRPr="00535FE9">
        <w:rPr>
          <w:rFonts w:ascii="Arial" w:hAnsi="Arial" w:cs="Arial"/>
          <w:szCs w:val="22"/>
        </w:rPr>
        <w:t>,</w:t>
      </w:r>
      <w:r w:rsidRPr="00535FE9">
        <w:rPr>
          <w:rFonts w:ascii="Arial" w:hAnsi="Arial" w:cs="Arial"/>
          <w:szCs w:val="22"/>
        </w:rPr>
        <w:t xml:space="preserve"> predstavljajo pomoč po pravilu »de </w:t>
      </w:r>
      <w:proofErr w:type="spellStart"/>
      <w:r w:rsidRPr="00535FE9">
        <w:rPr>
          <w:rFonts w:ascii="Arial" w:hAnsi="Arial" w:cs="Arial"/>
          <w:szCs w:val="22"/>
        </w:rPr>
        <w:t>minimis</w:t>
      </w:r>
      <w:proofErr w:type="spellEnd"/>
      <w:r w:rsidRPr="00535FE9">
        <w:rPr>
          <w:rFonts w:ascii="Arial" w:hAnsi="Arial" w:cs="Arial"/>
          <w:szCs w:val="22"/>
        </w:rPr>
        <w:t>«.</w:t>
      </w:r>
    </w:p>
    <w:p w14:paraId="1D50396F" w14:textId="022BD2AF" w:rsidR="004B4CD6" w:rsidRPr="00535FE9" w:rsidRDefault="004B4CD6" w:rsidP="004B4CD6">
      <w:pPr>
        <w:autoSpaceDE w:val="0"/>
        <w:autoSpaceDN w:val="0"/>
        <w:adjustRightInd w:val="0"/>
        <w:jc w:val="both"/>
        <w:rPr>
          <w:rFonts w:ascii="Arial" w:hAnsi="Arial" w:cs="Arial"/>
          <w:szCs w:val="22"/>
        </w:rPr>
      </w:pPr>
    </w:p>
    <w:p w14:paraId="3866D4FB" w14:textId="3765F888" w:rsidR="00574BEE" w:rsidRPr="00535FE9" w:rsidRDefault="00574BEE" w:rsidP="00574BEE">
      <w:pPr>
        <w:jc w:val="both"/>
        <w:rPr>
          <w:rFonts w:ascii="Arial" w:hAnsi="Arial" w:cs="Arial"/>
          <w:szCs w:val="22"/>
        </w:rPr>
      </w:pPr>
      <w:r w:rsidRPr="00535FE9">
        <w:rPr>
          <w:rFonts w:ascii="Arial" w:hAnsi="Arial" w:cs="Arial"/>
          <w:szCs w:val="22"/>
        </w:rPr>
        <w:t>Pri projektu se za uveljavljanje stroškov uporablja dokazila dejansko nastalih in plačanih upravičenih stroškov</w:t>
      </w:r>
      <w:r w:rsidR="000D2EB6" w:rsidRPr="00535FE9">
        <w:rPr>
          <w:rFonts w:ascii="Arial" w:hAnsi="Arial" w:cs="Arial"/>
          <w:szCs w:val="22"/>
        </w:rPr>
        <w:t xml:space="preserve"> in SSE ter pavšal.</w:t>
      </w:r>
    </w:p>
    <w:p w14:paraId="5C0569B6" w14:textId="77777777" w:rsidR="00574BEE" w:rsidRPr="00535FE9" w:rsidRDefault="00574BEE" w:rsidP="00574BEE">
      <w:pPr>
        <w:jc w:val="both"/>
        <w:rPr>
          <w:rFonts w:ascii="Arial" w:hAnsi="Arial" w:cs="Arial"/>
          <w:szCs w:val="22"/>
        </w:rPr>
      </w:pPr>
    </w:p>
    <w:p w14:paraId="56B564BA" w14:textId="7528C165" w:rsidR="00574BEE" w:rsidRPr="00535FE9" w:rsidRDefault="00574BEE" w:rsidP="00574BEE">
      <w:pPr>
        <w:jc w:val="both"/>
        <w:rPr>
          <w:rFonts w:ascii="Arial" w:hAnsi="Arial" w:cs="Arial"/>
          <w:szCs w:val="22"/>
        </w:rPr>
      </w:pPr>
      <w:bookmarkStart w:id="28" w:name="_Hlk168384886"/>
      <w:r w:rsidRPr="00535FE9">
        <w:rPr>
          <w:rFonts w:ascii="Arial" w:hAnsi="Arial" w:cs="Arial"/>
          <w:szCs w:val="22"/>
        </w:rPr>
        <w:t>Upravičenci morajo izvesti projekt v skladu s temeljnimi načeli zakona o javnem naročanju, in sicer</w:t>
      </w:r>
      <w:r w:rsidR="00B711C2">
        <w:rPr>
          <w:rFonts w:ascii="Arial" w:hAnsi="Arial" w:cs="Arial"/>
          <w:szCs w:val="22"/>
        </w:rPr>
        <w:t>:</w:t>
      </w:r>
      <w:r w:rsidRPr="00535FE9">
        <w:rPr>
          <w:rFonts w:ascii="Arial" w:hAnsi="Arial" w:cs="Arial"/>
          <w:szCs w:val="22"/>
        </w:rPr>
        <w:t xml:space="preserve"> (i) načelo</w:t>
      </w:r>
      <w:r w:rsidR="00B711C2">
        <w:rPr>
          <w:rFonts w:ascii="Arial" w:hAnsi="Arial" w:cs="Arial"/>
          <w:szCs w:val="22"/>
        </w:rPr>
        <w:t>m</w:t>
      </w:r>
      <w:r w:rsidRPr="00535FE9">
        <w:rPr>
          <w:rFonts w:ascii="Arial" w:hAnsi="Arial" w:cs="Arial"/>
          <w:szCs w:val="22"/>
        </w:rPr>
        <w:t xml:space="preserve"> gospodarnosti, učinkovitosti in uspešnosti, (ii) načelo</w:t>
      </w:r>
      <w:r w:rsidR="00B711C2">
        <w:rPr>
          <w:rFonts w:ascii="Arial" w:hAnsi="Arial" w:cs="Arial"/>
          <w:szCs w:val="22"/>
        </w:rPr>
        <w:t>m</w:t>
      </w:r>
      <w:r w:rsidRPr="00535FE9">
        <w:rPr>
          <w:rFonts w:ascii="Arial" w:hAnsi="Arial" w:cs="Arial"/>
          <w:szCs w:val="22"/>
        </w:rPr>
        <w:t xml:space="preserve"> zagotavljanja konkurence med ponudniki, (iii) načelo</w:t>
      </w:r>
      <w:r w:rsidR="00B711C2">
        <w:rPr>
          <w:rFonts w:ascii="Arial" w:hAnsi="Arial" w:cs="Arial"/>
          <w:szCs w:val="22"/>
        </w:rPr>
        <w:t>m</w:t>
      </w:r>
      <w:r w:rsidRPr="00535FE9">
        <w:rPr>
          <w:rFonts w:ascii="Arial" w:hAnsi="Arial" w:cs="Arial"/>
          <w:szCs w:val="22"/>
        </w:rPr>
        <w:t xml:space="preserve"> transparentnosti oddaje naročil, (iv) načelo</w:t>
      </w:r>
      <w:r w:rsidR="00B711C2">
        <w:rPr>
          <w:rFonts w:ascii="Arial" w:hAnsi="Arial" w:cs="Arial"/>
          <w:szCs w:val="22"/>
        </w:rPr>
        <w:t>m</w:t>
      </w:r>
      <w:r w:rsidRPr="00535FE9">
        <w:rPr>
          <w:rFonts w:ascii="Arial" w:hAnsi="Arial" w:cs="Arial"/>
          <w:szCs w:val="22"/>
        </w:rPr>
        <w:t xml:space="preserve"> enakopravne obravnave ponudnikov in (v) načelo</w:t>
      </w:r>
      <w:r w:rsidR="00B711C2">
        <w:rPr>
          <w:rFonts w:ascii="Arial" w:hAnsi="Arial" w:cs="Arial"/>
          <w:szCs w:val="22"/>
        </w:rPr>
        <w:t>m</w:t>
      </w:r>
      <w:r w:rsidRPr="00535FE9">
        <w:rPr>
          <w:rFonts w:ascii="Arial" w:hAnsi="Arial" w:cs="Arial"/>
          <w:szCs w:val="22"/>
        </w:rPr>
        <w:t xml:space="preserve"> sorazmernosti ter skladno z določili </w:t>
      </w:r>
      <w:r w:rsidRPr="00535FE9">
        <w:rPr>
          <w:rFonts w:ascii="Arial" w:hAnsi="Arial" w:cs="Arial"/>
          <w:szCs w:val="22"/>
        </w:rPr>
        <w:lastRenderedPageBreak/>
        <w:t>pogodbe o sofinanciranju. Upoštevanje naštetih načel se lahko izkazuje le na način, da se celoten postopek ustrezno dokumentira in obrazloži.</w:t>
      </w:r>
    </w:p>
    <w:bookmarkEnd w:id="28"/>
    <w:p w14:paraId="3C7CE383" w14:textId="77777777" w:rsidR="00574BEE" w:rsidRPr="00535FE9" w:rsidRDefault="00574BEE" w:rsidP="004B4CD6">
      <w:pPr>
        <w:autoSpaceDE w:val="0"/>
        <w:autoSpaceDN w:val="0"/>
        <w:adjustRightInd w:val="0"/>
        <w:jc w:val="both"/>
        <w:rPr>
          <w:rFonts w:ascii="Arial" w:hAnsi="Arial" w:cs="Arial"/>
          <w:szCs w:val="22"/>
        </w:rPr>
      </w:pPr>
    </w:p>
    <w:p w14:paraId="29B80C13" w14:textId="1FD3EC9B" w:rsidR="004B4CD6" w:rsidRPr="00535FE9" w:rsidRDefault="004B4CD6" w:rsidP="004B4CD6">
      <w:pPr>
        <w:autoSpaceDE w:val="0"/>
        <w:autoSpaceDN w:val="0"/>
        <w:adjustRightInd w:val="0"/>
        <w:jc w:val="both"/>
        <w:rPr>
          <w:rFonts w:ascii="Arial" w:hAnsi="Arial" w:cs="Arial"/>
          <w:szCs w:val="22"/>
        </w:rPr>
      </w:pPr>
      <w:r w:rsidRPr="00535FE9">
        <w:rPr>
          <w:rFonts w:ascii="Arial" w:hAnsi="Arial" w:cs="Arial"/>
          <w:szCs w:val="22"/>
        </w:rPr>
        <w:t xml:space="preserve">V okviru obravnave vlog prijaviteljev bo komisija izpolnjevanje pogoja za dodelitev pomoči po pravilu »de </w:t>
      </w:r>
      <w:proofErr w:type="spellStart"/>
      <w:r w:rsidRPr="00535FE9">
        <w:rPr>
          <w:rFonts w:ascii="Arial" w:hAnsi="Arial" w:cs="Arial"/>
          <w:szCs w:val="22"/>
        </w:rPr>
        <w:t>minimis</w:t>
      </w:r>
      <w:proofErr w:type="spellEnd"/>
      <w:r w:rsidRPr="00535FE9">
        <w:rPr>
          <w:rFonts w:ascii="Arial" w:hAnsi="Arial" w:cs="Arial"/>
          <w:szCs w:val="22"/>
        </w:rPr>
        <w:t>« preverila na podlagi podatkov prijavitelja, ki so sestavni del vloge za izvedbo projekta</w:t>
      </w:r>
      <w:r w:rsidR="009A7ECE" w:rsidRPr="00535FE9">
        <w:rPr>
          <w:rFonts w:ascii="Arial" w:hAnsi="Arial" w:cs="Arial"/>
          <w:szCs w:val="22"/>
        </w:rPr>
        <w:t>,</w:t>
      </w:r>
      <w:r w:rsidRPr="00535FE9">
        <w:rPr>
          <w:rFonts w:ascii="Arial" w:hAnsi="Arial" w:cs="Arial"/>
          <w:szCs w:val="22"/>
        </w:rPr>
        <w:t xml:space="preserve"> in dodatno s poizvedbo pri Sektorju za spremljanje državnih pomoči na Ministrstvu za finance. </w:t>
      </w:r>
    </w:p>
    <w:p w14:paraId="14B409F3" w14:textId="77777777" w:rsidR="004B4CD6" w:rsidRPr="00535FE9" w:rsidRDefault="004B4CD6" w:rsidP="004B4CD6">
      <w:pPr>
        <w:autoSpaceDE w:val="0"/>
        <w:autoSpaceDN w:val="0"/>
        <w:adjustRightInd w:val="0"/>
        <w:jc w:val="both"/>
        <w:rPr>
          <w:rFonts w:ascii="Arial" w:hAnsi="Arial" w:cs="Arial"/>
          <w:szCs w:val="22"/>
        </w:rPr>
      </w:pPr>
    </w:p>
    <w:p w14:paraId="59EE68F9" w14:textId="3AB8AA1F" w:rsidR="004B4CD6" w:rsidRPr="00535FE9" w:rsidRDefault="004B4CD6" w:rsidP="004B4CD6">
      <w:pPr>
        <w:autoSpaceDE w:val="0"/>
        <w:autoSpaceDN w:val="0"/>
        <w:adjustRightInd w:val="0"/>
        <w:jc w:val="both"/>
        <w:rPr>
          <w:rFonts w:ascii="Arial" w:hAnsi="Arial" w:cs="Arial"/>
          <w:szCs w:val="22"/>
        </w:rPr>
      </w:pPr>
      <w:r w:rsidRPr="00535FE9">
        <w:rPr>
          <w:rFonts w:ascii="Arial" w:hAnsi="Arial" w:cs="Arial"/>
          <w:szCs w:val="22"/>
        </w:rPr>
        <w:t xml:space="preserve">V primeru, da komisija ugotovi, da bi skupna vrednost pomoči, dodeljene prijavitelju, presegala </w:t>
      </w:r>
      <w:r w:rsidR="00107E02" w:rsidRPr="00535FE9">
        <w:rPr>
          <w:rFonts w:ascii="Arial" w:hAnsi="Arial" w:cs="Arial"/>
          <w:szCs w:val="22"/>
        </w:rPr>
        <w:t>3</w:t>
      </w:r>
      <w:r w:rsidRPr="00535FE9">
        <w:rPr>
          <w:rFonts w:ascii="Arial" w:hAnsi="Arial" w:cs="Arial"/>
          <w:szCs w:val="22"/>
        </w:rPr>
        <w:t xml:space="preserve">00.000,00 EUR v obdobju treh poslovnih let, ne glede na obliko ali namen pomoči, pomoči takšni vlogi po pravilu »de </w:t>
      </w:r>
      <w:proofErr w:type="spellStart"/>
      <w:r w:rsidRPr="00535FE9">
        <w:rPr>
          <w:rFonts w:ascii="Arial" w:hAnsi="Arial" w:cs="Arial"/>
          <w:szCs w:val="22"/>
        </w:rPr>
        <w:t>minimis</w:t>
      </w:r>
      <w:proofErr w:type="spellEnd"/>
      <w:r w:rsidRPr="00535FE9">
        <w:rPr>
          <w:rFonts w:ascii="Arial" w:hAnsi="Arial" w:cs="Arial"/>
          <w:szCs w:val="22"/>
        </w:rPr>
        <w:t xml:space="preserve">« ne bo dodelila. </w:t>
      </w:r>
    </w:p>
    <w:p w14:paraId="2A3DED0D" w14:textId="77777777" w:rsidR="004B4CD6" w:rsidRPr="00535FE9" w:rsidRDefault="004B4CD6" w:rsidP="004B4CD6">
      <w:pPr>
        <w:autoSpaceDE w:val="0"/>
        <w:autoSpaceDN w:val="0"/>
        <w:adjustRightInd w:val="0"/>
        <w:jc w:val="both"/>
        <w:rPr>
          <w:rFonts w:ascii="Arial" w:hAnsi="Arial" w:cs="Arial"/>
          <w:szCs w:val="22"/>
        </w:rPr>
      </w:pPr>
    </w:p>
    <w:p w14:paraId="24BBE856" w14:textId="28FC38D6" w:rsidR="004B4CD6" w:rsidRPr="00535FE9" w:rsidRDefault="004B4CD6" w:rsidP="004B4CD6">
      <w:pPr>
        <w:autoSpaceDE w:val="0"/>
        <w:autoSpaceDN w:val="0"/>
        <w:adjustRightInd w:val="0"/>
        <w:jc w:val="both"/>
        <w:rPr>
          <w:rFonts w:ascii="Arial" w:hAnsi="Arial" w:cs="Arial"/>
          <w:szCs w:val="22"/>
        </w:rPr>
      </w:pPr>
      <w:r w:rsidRPr="00535FE9">
        <w:rPr>
          <w:rFonts w:ascii="Arial" w:hAnsi="Arial" w:cs="Arial"/>
          <w:szCs w:val="22"/>
        </w:rPr>
        <w:t xml:space="preserve">V primeru prekoračitve dovoljenega zneska pomoči po pravilu »de </w:t>
      </w:r>
      <w:proofErr w:type="spellStart"/>
      <w:r w:rsidRPr="00535FE9">
        <w:rPr>
          <w:rFonts w:ascii="Arial" w:hAnsi="Arial" w:cs="Arial"/>
          <w:szCs w:val="22"/>
        </w:rPr>
        <w:t>minimis</w:t>
      </w:r>
      <w:proofErr w:type="spellEnd"/>
      <w:r w:rsidRPr="00535FE9">
        <w:rPr>
          <w:rFonts w:ascii="Arial" w:hAnsi="Arial" w:cs="Arial"/>
          <w:szCs w:val="22"/>
        </w:rPr>
        <w:t xml:space="preserve">« v predpisanem obdobju, in sicer z dodelitvijo sredstev na podlagi tega razpisa, je upravičenec dolžan prejeta sredstva, s katerimi je zgornjo mejo dovoljene de </w:t>
      </w:r>
      <w:proofErr w:type="spellStart"/>
      <w:r w:rsidRPr="00535FE9">
        <w:rPr>
          <w:rFonts w:ascii="Arial" w:hAnsi="Arial" w:cs="Arial"/>
          <w:szCs w:val="22"/>
        </w:rPr>
        <w:t>minimis</w:t>
      </w:r>
      <w:proofErr w:type="spellEnd"/>
      <w:r w:rsidRPr="00535FE9">
        <w:rPr>
          <w:rFonts w:ascii="Arial" w:hAnsi="Arial" w:cs="Arial"/>
          <w:szCs w:val="22"/>
        </w:rPr>
        <w:t xml:space="preserve"> pomoči presegel, v celoti vrniti skupaj z zakonitimi zamudnimi obrestmi. </w:t>
      </w:r>
    </w:p>
    <w:p w14:paraId="57CCF233" w14:textId="77777777" w:rsidR="004B4CD6" w:rsidRPr="00535FE9" w:rsidRDefault="004B4CD6" w:rsidP="004B4CD6">
      <w:pPr>
        <w:jc w:val="both"/>
        <w:rPr>
          <w:rFonts w:ascii="Arial" w:hAnsi="Arial" w:cs="Arial"/>
          <w:szCs w:val="22"/>
        </w:rPr>
      </w:pPr>
    </w:p>
    <w:p w14:paraId="6C7468E3" w14:textId="77777777" w:rsidR="004B4CD6" w:rsidRPr="00535FE9" w:rsidRDefault="004B4CD6" w:rsidP="004B4CD6">
      <w:pPr>
        <w:jc w:val="both"/>
        <w:rPr>
          <w:rFonts w:ascii="Arial" w:hAnsi="Arial" w:cs="Arial"/>
          <w:szCs w:val="22"/>
        </w:rPr>
      </w:pPr>
      <w:r w:rsidRPr="00535FE9">
        <w:rPr>
          <w:rFonts w:ascii="Arial" w:hAnsi="Arial" w:cs="Arial"/>
          <w:szCs w:val="22"/>
        </w:rPr>
        <w:t xml:space="preserve">Dovoljena je kumulacija pomoči po pravilu »de </w:t>
      </w:r>
      <w:proofErr w:type="spellStart"/>
      <w:r w:rsidRPr="00535FE9">
        <w:rPr>
          <w:rFonts w:ascii="Arial" w:hAnsi="Arial" w:cs="Arial"/>
          <w:szCs w:val="22"/>
        </w:rPr>
        <w:t>minimis</w:t>
      </w:r>
      <w:proofErr w:type="spellEnd"/>
      <w:r w:rsidRPr="00535FE9">
        <w:rPr>
          <w:rFonts w:ascii="Arial" w:hAnsi="Arial" w:cs="Arial"/>
          <w:szCs w:val="22"/>
        </w:rPr>
        <w:t>« z drugimi vrstami pomoči za iste upravičene stroške, vendar le, če se s takšno kumulacijo ne preseže največja intenzivnost pomoči in znesek pomoči, dopustnih po drugih predpisih (shemah).</w:t>
      </w:r>
    </w:p>
    <w:p w14:paraId="269F639E" w14:textId="77777777" w:rsidR="00BD0DF1" w:rsidRPr="00535FE9" w:rsidRDefault="00BD0DF1" w:rsidP="00B6080F">
      <w:pPr>
        <w:jc w:val="both"/>
        <w:rPr>
          <w:rFonts w:ascii="Arial" w:hAnsi="Arial" w:cs="Arial"/>
          <w:b/>
          <w:szCs w:val="22"/>
        </w:rPr>
      </w:pPr>
    </w:p>
    <w:p w14:paraId="689B7E7A" w14:textId="77777777" w:rsidR="004D4451" w:rsidRPr="00535FE9" w:rsidRDefault="004D4451" w:rsidP="00B6080F">
      <w:pPr>
        <w:jc w:val="both"/>
        <w:rPr>
          <w:rFonts w:ascii="Arial" w:hAnsi="Arial" w:cs="Arial"/>
          <w:b/>
          <w:szCs w:val="22"/>
        </w:rPr>
      </w:pPr>
    </w:p>
    <w:p w14:paraId="304FF6C6" w14:textId="6F1D314C" w:rsidR="00BE219E" w:rsidRPr="00535FE9" w:rsidRDefault="00BF345E" w:rsidP="00CD095E">
      <w:pPr>
        <w:pStyle w:val="Odstavekseznama"/>
        <w:numPr>
          <w:ilvl w:val="0"/>
          <w:numId w:val="7"/>
        </w:numPr>
        <w:ind w:left="567" w:hanging="567"/>
        <w:jc w:val="both"/>
        <w:rPr>
          <w:rFonts w:ascii="Arial" w:hAnsi="Arial" w:cs="Arial"/>
          <w:b/>
          <w:szCs w:val="22"/>
        </w:rPr>
      </w:pPr>
      <w:r w:rsidRPr="00535FE9">
        <w:rPr>
          <w:rFonts w:ascii="Arial" w:hAnsi="Arial" w:cs="Arial"/>
          <w:b/>
          <w:szCs w:val="22"/>
        </w:rPr>
        <w:t>Roki in n</w:t>
      </w:r>
      <w:r w:rsidR="008F7717" w:rsidRPr="00535FE9">
        <w:rPr>
          <w:rFonts w:ascii="Arial" w:hAnsi="Arial" w:cs="Arial"/>
          <w:b/>
          <w:szCs w:val="22"/>
        </w:rPr>
        <w:t>ačin</w:t>
      </w:r>
      <w:r w:rsidR="00742DA6" w:rsidRPr="00535FE9">
        <w:rPr>
          <w:rFonts w:ascii="Arial" w:hAnsi="Arial" w:cs="Arial"/>
          <w:b/>
          <w:szCs w:val="22"/>
        </w:rPr>
        <w:t xml:space="preserve"> prijave</w:t>
      </w:r>
      <w:r w:rsidR="00C41F32" w:rsidRPr="00535FE9">
        <w:rPr>
          <w:rFonts w:ascii="Arial" w:hAnsi="Arial" w:cs="Arial"/>
          <w:b/>
          <w:szCs w:val="22"/>
        </w:rPr>
        <w:t xml:space="preserve"> </w:t>
      </w:r>
      <w:r w:rsidR="00B6080F" w:rsidRPr="00535FE9">
        <w:rPr>
          <w:rFonts w:ascii="Arial" w:hAnsi="Arial" w:cs="Arial"/>
          <w:b/>
          <w:szCs w:val="22"/>
        </w:rPr>
        <w:t>na razpis</w:t>
      </w:r>
    </w:p>
    <w:p w14:paraId="06BAC55A" w14:textId="77777777" w:rsidR="00B6080F" w:rsidRPr="00535FE9" w:rsidRDefault="00B6080F" w:rsidP="0068126A">
      <w:pPr>
        <w:jc w:val="both"/>
        <w:rPr>
          <w:rFonts w:ascii="Arial" w:hAnsi="Arial" w:cs="Arial"/>
          <w:b/>
          <w:szCs w:val="22"/>
        </w:rPr>
      </w:pPr>
    </w:p>
    <w:p w14:paraId="7C6BB816" w14:textId="70B30C06" w:rsidR="0026314C" w:rsidRPr="00535FE9" w:rsidRDefault="0026314C" w:rsidP="0026314C">
      <w:pPr>
        <w:pStyle w:val="Standard"/>
        <w:rPr>
          <w:rFonts w:cs="Arial"/>
          <w:sz w:val="22"/>
          <w:szCs w:val="22"/>
          <w:lang w:eastAsia="sl-SI"/>
        </w:rPr>
      </w:pPr>
      <w:bookmarkStart w:id="29" w:name="_Hlk169783828"/>
      <w:bookmarkStart w:id="30" w:name="_Hlk169089094"/>
      <w:r w:rsidRPr="00535FE9">
        <w:rPr>
          <w:rFonts w:cs="Arial"/>
          <w:sz w:val="22"/>
          <w:szCs w:val="22"/>
          <w:lang w:eastAsia="sl-SI"/>
        </w:rPr>
        <w:t xml:space="preserve">Rok za oddajo vloge je </w:t>
      </w:r>
      <w:r w:rsidR="00535FE9" w:rsidRPr="00535FE9">
        <w:rPr>
          <w:rFonts w:cs="Arial"/>
          <w:sz w:val="22"/>
          <w:szCs w:val="22"/>
          <w:lang w:eastAsia="sl-SI"/>
        </w:rPr>
        <w:t>20. 8. 2024</w:t>
      </w:r>
      <w:r w:rsidRPr="00535FE9">
        <w:rPr>
          <w:rFonts w:cs="Arial"/>
          <w:sz w:val="22"/>
          <w:szCs w:val="22"/>
          <w:lang w:eastAsia="sl-SI"/>
        </w:rPr>
        <w:t xml:space="preserve">. </w:t>
      </w:r>
    </w:p>
    <w:bookmarkEnd w:id="29"/>
    <w:p w14:paraId="5B90B9E0" w14:textId="77777777" w:rsidR="0026314C" w:rsidRPr="00535FE9" w:rsidRDefault="0026314C" w:rsidP="0026314C">
      <w:pPr>
        <w:pStyle w:val="Standard"/>
        <w:rPr>
          <w:rFonts w:cs="Arial"/>
          <w:sz w:val="22"/>
          <w:szCs w:val="22"/>
          <w:lang w:eastAsia="sl-SI"/>
        </w:rPr>
      </w:pPr>
    </w:p>
    <w:p w14:paraId="6A3C362D" w14:textId="7A6FC08B" w:rsidR="0026314C" w:rsidRPr="00535FE9" w:rsidRDefault="0026314C" w:rsidP="0026314C">
      <w:pPr>
        <w:jc w:val="both"/>
        <w:rPr>
          <w:rFonts w:ascii="Arial" w:hAnsi="Arial" w:cs="Arial"/>
          <w:szCs w:val="22"/>
        </w:rPr>
      </w:pPr>
      <w:r w:rsidRPr="00535FE9">
        <w:rPr>
          <w:rFonts w:ascii="Arial" w:hAnsi="Arial" w:cs="Arial"/>
          <w:szCs w:val="22"/>
        </w:rPr>
        <w:t>Vloge je potrebno vložiti na naslov: Ministrstvo za gospodarstvo, turizem in šport, Kotnikova ulica 5, 1000 Ljubljana. Kot pravočasne bodo upoštevane vloge, ki bodo do navedenega roka osebno oddane v času uradnih ur v vložišče ministrstva (pri recepciji) oziroma do navedenega roka priporočeno oddane na pošti. Upošteval se bo datum razviden iz poštnega žiga, odtisnjenega na ovojnici, ki za obravnavo ne sme biti kasnejši od roka za predložitev vlog. V primeru, da iz ovojnice ne bo razviden datum na poštnem žigu in v primeru neposredne predložitve vloge na sedežu ministrstva pa velja datum, vpisan na potrdilu ministrstva o prejemu pošiljke, ki prav tako ne sme biti kasnejši od roka za predložitev vlog.</w:t>
      </w:r>
    </w:p>
    <w:p w14:paraId="7403BE08" w14:textId="77777777" w:rsidR="0026314C" w:rsidRPr="00535FE9" w:rsidRDefault="0026314C" w:rsidP="00995CE9">
      <w:pPr>
        <w:jc w:val="both"/>
        <w:rPr>
          <w:rFonts w:ascii="Arial" w:hAnsi="Arial" w:cs="Arial"/>
          <w:szCs w:val="22"/>
        </w:rPr>
      </w:pPr>
    </w:p>
    <w:p w14:paraId="3FF13D5F" w14:textId="77777777" w:rsidR="0026314C" w:rsidRPr="00535FE9" w:rsidRDefault="0026314C" w:rsidP="0026314C">
      <w:pPr>
        <w:tabs>
          <w:tab w:val="left" w:pos="568"/>
        </w:tabs>
        <w:suppressAutoHyphens/>
        <w:autoSpaceDN w:val="0"/>
        <w:jc w:val="both"/>
        <w:textAlignment w:val="baseline"/>
        <w:rPr>
          <w:rFonts w:ascii="Arial" w:hAnsi="Arial" w:cs="Arial"/>
          <w:szCs w:val="22"/>
        </w:rPr>
      </w:pPr>
      <w:r w:rsidRPr="00535FE9">
        <w:rPr>
          <w:rFonts w:ascii="Arial" w:hAnsi="Arial" w:cs="Arial"/>
          <w:szCs w:val="22"/>
        </w:rPr>
        <w:t>Vlagatelj odda vlogo v imenu celotnega partnerstva.</w:t>
      </w:r>
    </w:p>
    <w:p w14:paraId="6C69905D" w14:textId="77777777" w:rsidR="0026314C" w:rsidRPr="00535FE9" w:rsidRDefault="0026314C" w:rsidP="0026314C">
      <w:pPr>
        <w:tabs>
          <w:tab w:val="left" w:pos="568"/>
        </w:tabs>
        <w:suppressAutoHyphens/>
        <w:autoSpaceDN w:val="0"/>
        <w:jc w:val="both"/>
        <w:textAlignment w:val="baseline"/>
        <w:rPr>
          <w:rFonts w:ascii="Arial" w:hAnsi="Arial" w:cs="Arial"/>
          <w:szCs w:val="22"/>
        </w:rPr>
      </w:pPr>
    </w:p>
    <w:p w14:paraId="03AC16A5" w14:textId="1925B73E" w:rsidR="0026314C" w:rsidRPr="00535FE9" w:rsidRDefault="0026314C" w:rsidP="0026314C">
      <w:pPr>
        <w:tabs>
          <w:tab w:val="left" w:pos="568"/>
        </w:tabs>
        <w:suppressAutoHyphens/>
        <w:autoSpaceDN w:val="0"/>
        <w:jc w:val="both"/>
        <w:textAlignment w:val="baseline"/>
        <w:rPr>
          <w:rFonts w:ascii="Arial" w:hAnsi="Arial" w:cs="Arial"/>
          <w:szCs w:val="22"/>
        </w:rPr>
      </w:pPr>
      <w:bookmarkStart w:id="31" w:name="_Hlk169783846"/>
      <w:r w:rsidRPr="00535FE9">
        <w:rPr>
          <w:rFonts w:ascii="Arial" w:hAnsi="Arial" w:cs="Arial"/>
          <w:szCs w:val="22"/>
        </w:rPr>
        <w:t xml:space="preserve">Partnerji s podpisom izjave </w:t>
      </w:r>
      <w:r w:rsidR="002F69FF" w:rsidRPr="00535FE9">
        <w:rPr>
          <w:rFonts w:ascii="Arial" w:hAnsi="Arial" w:cs="Arial"/>
          <w:szCs w:val="22"/>
        </w:rPr>
        <w:t>potrdijo</w:t>
      </w:r>
      <w:r w:rsidRPr="00535FE9">
        <w:rPr>
          <w:rFonts w:ascii="Arial" w:hAnsi="Arial" w:cs="Arial"/>
          <w:szCs w:val="22"/>
        </w:rPr>
        <w:t xml:space="preserve"> zavezujočo namero sodelovanja, v primeru, da bo projekt izbran za sofinanciranje.</w:t>
      </w:r>
    </w:p>
    <w:p w14:paraId="5FD12770" w14:textId="77777777" w:rsidR="0026314C" w:rsidRPr="00535FE9" w:rsidRDefault="0026314C" w:rsidP="0026314C">
      <w:pPr>
        <w:tabs>
          <w:tab w:val="left" w:pos="568"/>
        </w:tabs>
        <w:suppressAutoHyphens/>
        <w:autoSpaceDN w:val="0"/>
        <w:jc w:val="both"/>
        <w:textAlignment w:val="baseline"/>
        <w:rPr>
          <w:rFonts w:ascii="Arial" w:hAnsi="Arial" w:cs="Arial"/>
          <w:szCs w:val="22"/>
        </w:rPr>
      </w:pPr>
    </w:p>
    <w:p w14:paraId="474E97E8" w14:textId="6C35B96B" w:rsidR="0026314C" w:rsidRPr="00535FE9" w:rsidRDefault="0026314C" w:rsidP="0026314C">
      <w:pPr>
        <w:tabs>
          <w:tab w:val="left" w:pos="568"/>
        </w:tabs>
        <w:suppressAutoHyphens/>
        <w:autoSpaceDN w:val="0"/>
        <w:jc w:val="both"/>
        <w:textAlignment w:val="baseline"/>
        <w:rPr>
          <w:rFonts w:ascii="Arial" w:hAnsi="Arial" w:cs="Arial"/>
          <w:szCs w:val="22"/>
        </w:rPr>
      </w:pPr>
      <w:r w:rsidRPr="00535FE9">
        <w:rPr>
          <w:rFonts w:ascii="Arial" w:hAnsi="Arial" w:cs="Arial"/>
          <w:szCs w:val="22"/>
        </w:rPr>
        <w:t xml:space="preserve">Oddaja vloge pomeni, da se partnerstvo strinja s </w:t>
      </w:r>
      <w:r w:rsidR="002F69FF" w:rsidRPr="00535FE9">
        <w:rPr>
          <w:rFonts w:ascii="Arial" w:hAnsi="Arial" w:cs="Arial"/>
          <w:szCs w:val="22"/>
        </w:rPr>
        <w:t>celotno vsebino javnega razpisa</w:t>
      </w:r>
      <w:r w:rsidRPr="00535FE9">
        <w:rPr>
          <w:rFonts w:ascii="Arial" w:hAnsi="Arial" w:cs="Arial"/>
          <w:szCs w:val="22"/>
        </w:rPr>
        <w:t>.</w:t>
      </w:r>
    </w:p>
    <w:bookmarkEnd w:id="30"/>
    <w:bookmarkEnd w:id="31"/>
    <w:p w14:paraId="47CF9B4C" w14:textId="77777777" w:rsidR="0026314C" w:rsidRPr="00535FE9" w:rsidRDefault="0026314C" w:rsidP="0026314C">
      <w:pPr>
        <w:pStyle w:val="Standard"/>
        <w:tabs>
          <w:tab w:val="left" w:pos="5380"/>
        </w:tabs>
        <w:rPr>
          <w:rFonts w:cs="Arial"/>
          <w:sz w:val="22"/>
          <w:szCs w:val="22"/>
        </w:rPr>
      </w:pPr>
    </w:p>
    <w:p w14:paraId="25902D22" w14:textId="77777777" w:rsidR="00BD0DF1" w:rsidRPr="00535FE9" w:rsidRDefault="00BD0DF1" w:rsidP="00DC74D1">
      <w:pPr>
        <w:jc w:val="both"/>
        <w:rPr>
          <w:rFonts w:ascii="Arial" w:hAnsi="Arial" w:cs="Arial"/>
          <w:szCs w:val="22"/>
        </w:rPr>
      </w:pPr>
    </w:p>
    <w:p w14:paraId="4DFA9096" w14:textId="027BCD2F" w:rsidR="00CA34CF" w:rsidRPr="00535FE9" w:rsidRDefault="00737EAC" w:rsidP="00CD095E">
      <w:pPr>
        <w:pStyle w:val="Odstavekseznama"/>
        <w:numPr>
          <w:ilvl w:val="0"/>
          <w:numId w:val="7"/>
        </w:numPr>
        <w:ind w:left="567" w:hanging="567"/>
        <w:jc w:val="both"/>
        <w:rPr>
          <w:rFonts w:ascii="Arial" w:hAnsi="Arial" w:cs="Arial"/>
          <w:b/>
          <w:szCs w:val="22"/>
        </w:rPr>
      </w:pPr>
      <w:bookmarkStart w:id="32" w:name="_Hlk169089775"/>
      <w:r w:rsidRPr="00535FE9">
        <w:rPr>
          <w:rFonts w:ascii="Arial" w:hAnsi="Arial" w:cs="Arial"/>
          <w:b/>
          <w:szCs w:val="22"/>
        </w:rPr>
        <w:t>Rok, v katerem bodo prijavitelji obveščeni o izidu razpisa</w:t>
      </w:r>
      <w:bookmarkEnd w:id="32"/>
      <w:r w:rsidRPr="00535FE9" w:rsidDel="00737EAC">
        <w:rPr>
          <w:rFonts w:ascii="Arial" w:hAnsi="Arial" w:cs="Arial"/>
          <w:b/>
          <w:szCs w:val="22"/>
        </w:rPr>
        <w:t xml:space="preserve"> </w:t>
      </w:r>
    </w:p>
    <w:p w14:paraId="2089AAED" w14:textId="77777777" w:rsidR="000B4113" w:rsidRPr="00535FE9" w:rsidRDefault="000B4113" w:rsidP="008F053F">
      <w:pPr>
        <w:ind w:left="360"/>
        <w:jc w:val="both"/>
        <w:rPr>
          <w:rFonts w:ascii="Arial" w:hAnsi="Arial" w:cs="Arial"/>
          <w:b/>
          <w:szCs w:val="22"/>
        </w:rPr>
      </w:pPr>
    </w:p>
    <w:p w14:paraId="2F450614" w14:textId="4AA067F5" w:rsidR="00804B27" w:rsidRPr="00535FE9" w:rsidRDefault="00804B27" w:rsidP="00804B27">
      <w:pPr>
        <w:jc w:val="both"/>
        <w:rPr>
          <w:rFonts w:ascii="Arial" w:hAnsi="Arial" w:cs="Arial"/>
          <w:szCs w:val="22"/>
        </w:rPr>
      </w:pPr>
      <w:bookmarkStart w:id="33" w:name="_Hlk169089813"/>
      <w:r w:rsidRPr="00535FE9">
        <w:rPr>
          <w:rFonts w:ascii="Arial" w:hAnsi="Arial" w:cs="Arial"/>
          <w:szCs w:val="22"/>
        </w:rPr>
        <w:t>Prijavitelji bodo o izidu njihove vloge obveščeni najkasneje v roku šestdeset (60) dni od datuma odpiranja vlog.</w:t>
      </w:r>
    </w:p>
    <w:p w14:paraId="51EB760F" w14:textId="77777777" w:rsidR="00804B27" w:rsidRPr="00535FE9" w:rsidRDefault="00804B27" w:rsidP="00804B27">
      <w:pPr>
        <w:rPr>
          <w:rFonts w:ascii="Arial" w:hAnsi="Arial" w:cs="Arial"/>
          <w:szCs w:val="22"/>
        </w:rPr>
      </w:pPr>
    </w:p>
    <w:p w14:paraId="511CFA82" w14:textId="77777777" w:rsidR="00804B27" w:rsidRPr="00535FE9" w:rsidRDefault="00804B27" w:rsidP="00804B27">
      <w:pPr>
        <w:jc w:val="both"/>
        <w:rPr>
          <w:rFonts w:ascii="Arial" w:hAnsi="Arial" w:cs="Arial"/>
          <w:szCs w:val="22"/>
        </w:rPr>
      </w:pPr>
      <w:r w:rsidRPr="00535FE9">
        <w:rPr>
          <w:rFonts w:ascii="Arial" w:hAnsi="Arial" w:cs="Arial"/>
          <w:szCs w:val="22"/>
        </w:rPr>
        <w:t>Prijavitelji bodo na podlagi sklepa o izboru pozvani k podpisu pogodbe. Prijavitelj lahko umakne vlogo za pridobitev sredstev do pravnomočnosti sklepa o izboru.</w:t>
      </w:r>
    </w:p>
    <w:p w14:paraId="64BF58C3" w14:textId="77777777" w:rsidR="00804B27" w:rsidRPr="00535FE9" w:rsidRDefault="00804B27" w:rsidP="00804B27">
      <w:pPr>
        <w:pStyle w:val="TEKST"/>
        <w:spacing w:line="240" w:lineRule="auto"/>
        <w:rPr>
          <w:rFonts w:ascii="Arial" w:eastAsia="MS Mincho" w:hAnsi="Arial" w:cs="Arial"/>
          <w:szCs w:val="22"/>
          <w:lang w:eastAsia="en-US"/>
        </w:rPr>
      </w:pPr>
    </w:p>
    <w:p w14:paraId="0E1DBFB4" w14:textId="0B54407C" w:rsidR="005F780B" w:rsidRPr="000D569A" w:rsidRDefault="005F780B" w:rsidP="005F780B">
      <w:pPr>
        <w:jc w:val="both"/>
        <w:rPr>
          <w:rFonts w:ascii="Arial" w:hAnsi="Arial" w:cs="Arial"/>
        </w:rPr>
      </w:pPr>
      <w:r>
        <w:rPr>
          <w:rFonts w:ascii="Arial" w:hAnsi="Arial" w:cs="Arial"/>
        </w:rPr>
        <w:t>Izbrani p</w:t>
      </w:r>
      <w:r w:rsidRPr="00CB720B">
        <w:rPr>
          <w:rFonts w:ascii="Arial" w:hAnsi="Arial" w:cs="Arial"/>
          <w:szCs w:val="22"/>
        </w:rPr>
        <w:t>rijavitelj mora najkasneje do podpisa pogodbe o sofinanciranju</w:t>
      </w:r>
      <w:r>
        <w:rPr>
          <w:rFonts w:ascii="Arial" w:hAnsi="Arial" w:cs="Arial"/>
          <w:szCs w:val="22"/>
        </w:rPr>
        <w:t xml:space="preserve"> </w:t>
      </w:r>
      <w:r w:rsidRPr="00CB720B">
        <w:rPr>
          <w:rFonts w:ascii="Arial" w:hAnsi="Arial" w:cs="Arial"/>
          <w:szCs w:val="22"/>
        </w:rPr>
        <w:t>sklen</w:t>
      </w:r>
      <w:r>
        <w:rPr>
          <w:rFonts w:ascii="Arial" w:hAnsi="Arial" w:cs="Arial"/>
        </w:rPr>
        <w:t>iti</w:t>
      </w:r>
      <w:r w:rsidRPr="00CB720B">
        <w:rPr>
          <w:rFonts w:ascii="Arial" w:hAnsi="Arial" w:cs="Arial"/>
          <w:szCs w:val="22"/>
        </w:rPr>
        <w:t xml:space="preserve"> pogodbo o najemu poslovnih prostorov</w:t>
      </w:r>
      <w:r>
        <w:rPr>
          <w:rFonts w:ascii="Arial" w:hAnsi="Arial" w:cs="Arial"/>
        </w:rPr>
        <w:t xml:space="preserve"> in jo posredovati na ministrstvo.</w:t>
      </w:r>
    </w:p>
    <w:p w14:paraId="5FDF21BA" w14:textId="77777777" w:rsidR="005F780B" w:rsidRDefault="005F780B" w:rsidP="00804B27">
      <w:pPr>
        <w:pStyle w:val="TEKST"/>
        <w:spacing w:line="240" w:lineRule="auto"/>
        <w:rPr>
          <w:rFonts w:ascii="Arial" w:eastAsia="MS Mincho" w:hAnsi="Arial" w:cs="Arial"/>
          <w:szCs w:val="22"/>
          <w:lang w:eastAsia="en-US"/>
        </w:rPr>
      </w:pPr>
    </w:p>
    <w:p w14:paraId="1BBD24FB" w14:textId="2DFD0CC1" w:rsidR="00804B27" w:rsidRPr="00535FE9" w:rsidRDefault="00804B27" w:rsidP="00804B27">
      <w:pPr>
        <w:pStyle w:val="TEKST"/>
        <w:spacing w:line="240" w:lineRule="auto"/>
        <w:rPr>
          <w:rFonts w:ascii="Arial" w:eastAsia="MS Mincho" w:hAnsi="Arial" w:cs="Arial"/>
          <w:szCs w:val="22"/>
          <w:lang w:eastAsia="en-US"/>
        </w:rPr>
      </w:pPr>
      <w:r w:rsidRPr="00535FE9">
        <w:rPr>
          <w:rFonts w:ascii="Arial" w:eastAsia="MS Mincho" w:hAnsi="Arial" w:cs="Arial"/>
          <w:szCs w:val="22"/>
          <w:lang w:eastAsia="en-US"/>
        </w:rPr>
        <w:lastRenderedPageBreak/>
        <w:t>Zoper sklep o (ne)izboru, se lahko v tridesetih (30) dneh od prejema sklepa sproži upravni spor z vložitvijo tožbe na Upravno sodišče Republike Slovenije. Predmet tožbe ne morejo biti postavljena merila za ocenjevanje vlog. Vložena tožba ne zadrži podpisa pogodb o sofinanciranju.</w:t>
      </w:r>
    </w:p>
    <w:p w14:paraId="4240797D" w14:textId="77777777" w:rsidR="00804B27" w:rsidRPr="00535FE9" w:rsidRDefault="00804B27" w:rsidP="00804B27">
      <w:pPr>
        <w:pStyle w:val="TEKST"/>
        <w:spacing w:line="240" w:lineRule="auto"/>
        <w:rPr>
          <w:rFonts w:ascii="Arial" w:eastAsia="MS Mincho" w:hAnsi="Arial" w:cs="Arial"/>
          <w:szCs w:val="22"/>
          <w:lang w:eastAsia="en-US"/>
        </w:rPr>
      </w:pPr>
    </w:p>
    <w:p w14:paraId="3E81951D" w14:textId="627B3AD8" w:rsidR="00804B27" w:rsidRPr="00535FE9" w:rsidRDefault="00804B27" w:rsidP="00804B27">
      <w:pPr>
        <w:autoSpaceDE w:val="0"/>
        <w:autoSpaceDN w:val="0"/>
        <w:adjustRightInd w:val="0"/>
        <w:jc w:val="both"/>
        <w:rPr>
          <w:rFonts w:ascii="Arial" w:hAnsi="Arial" w:cs="Arial"/>
          <w:szCs w:val="22"/>
        </w:rPr>
      </w:pPr>
      <w:r w:rsidRPr="00535FE9">
        <w:rPr>
          <w:rFonts w:ascii="Arial" w:hAnsi="Arial" w:cs="Arial"/>
          <w:szCs w:val="22"/>
        </w:rPr>
        <w:t>Rezultati predmetnega razpisa so informacije javnega značaja in bodo objavljeni na spletni strani ministrstva.</w:t>
      </w:r>
    </w:p>
    <w:bookmarkEnd w:id="33"/>
    <w:p w14:paraId="6789EF17" w14:textId="034A53F2" w:rsidR="00311E5A" w:rsidRPr="00535FE9" w:rsidRDefault="00311E5A" w:rsidP="00804B27">
      <w:pPr>
        <w:autoSpaceDE w:val="0"/>
        <w:autoSpaceDN w:val="0"/>
        <w:adjustRightInd w:val="0"/>
        <w:jc w:val="both"/>
        <w:rPr>
          <w:rFonts w:ascii="Arial" w:hAnsi="Arial" w:cs="Arial"/>
          <w:szCs w:val="22"/>
        </w:rPr>
      </w:pPr>
    </w:p>
    <w:p w14:paraId="558316E5" w14:textId="77777777" w:rsidR="00311E5A" w:rsidRPr="00535FE9" w:rsidRDefault="00311E5A" w:rsidP="00804B27">
      <w:pPr>
        <w:autoSpaceDE w:val="0"/>
        <w:autoSpaceDN w:val="0"/>
        <w:adjustRightInd w:val="0"/>
        <w:jc w:val="both"/>
        <w:rPr>
          <w:rFonts w:ascii="Arial" w:hAnsi="Arial" w:cs="Arial"/>
          <w:szCs w:val="22"/>
        </w:rPr>
      </w:pPr>
    </w:p>
    <w:p w14:paraId="5D781DDC" w14:textId="486AC882" w:rsidR="00D5063D" w:rsidRPr="00535FE9" w:rsidRDefault="00D5063D" w:rsidP="00CD095E">
      <w:pPr>
        <w:pStyle w:val="Odstavekseznama"/>
        <w:numPr>
          <w:ilvl w:val="0"/>
          <w:numId w:val="7"/>
        </w:numPr>
        <w:ind w:left="567" w:hanging="567"/>
        <w:jc w:val="both"/>
        <w:rPr>
          <w:rFonts w:ascii="Arial" w:hAnsi="Arial" w:cs="Arial"/>
          <w:b/>
          <w:szCs w:val="22"/>
        </w:rPr>
      </w:pPr>
      <w:r w:rsidRPr="00535FE9">
        <w:rPr>
          <w:rFonts w:ascii="Arial" w:hAnsi="Arial" w:cs="Arial"/>
          <w:b/>
          <w:szCs w:val="22"/>
        </w:rPr>
        <w:t>Varovanje osebnih podatkov in poslovna skrivnost</w:t>
      </w:r>
    </w:p>
    <w:p w14:paraId="439AFBA4" w14:textId="77777777" w:rsidR="0068126A" w:rsidRPr="00535FE9" w:rsidRDefault="0068126A" w:rsidP="0068126A">
      <w:pPr>
        <w:pStyle w:val="Odstavekseznama"/>
        <w:ind w:left="567"/>
        <w:jc w:val="both"/>
        <w:rPr>
          <w:rFonts w:ascii="Arial" w:hAnsi="Arial" w:cs="Arial"/>
          <w:b/>
          <w:szCs w:val="22"/>
        </w:rPr>
      </w:pPr>
    </w:p>
    <w:p w14:paraId="641E6A0B" w14:textId="1A537879" w:rsidR="00D5063D" w:rsidRPr="00535FE9" w:rsidRDefault="00D5063D" w:rsidP="00D5063D">
      <w:pPr>
        <w:pStyle w:val="TEKST"/>
        <w:rPr>
          <w:rFonts w:ascii="Arial" w:eastAsia="MS Mincho" w:hAnsi="Arial" w:cs="Arial"/>
          <w:szCs w:val="22"/>
          <w:lang w:eastAsia="en-US"/>
        </w:rPr>
      </w:pPr>
      <w:bookmarkStart w:id="34" w:name="_Hlk169089524"/>
      <w:r w:rsidRPr="00535FE9">
        <w:rPr>
          <w:rFonts w:ascii="Arial" w:eastAsia="MS Mincho" w:hAnsi="Arial" w:cs="Arial"/>
          <w:szCs w:val="22"/>
          <w:lang w:eastAsia="en-US"/>
        </w:rPr>
        <w:t>Varovanje osebnih podatkov, ki jih ministrstvu posredujejo prijavitelji oziroma upravičenci</w:t>
      </w:r>
      <w:r w:rsidR="009A7ECE" w:rsidRPr="00535FE9">
        <w:rPr>
          <w:rFonts w:ascii="Arial" w:eastAsia="MS Mincho" w:hAnsi="Arial" w:cs="Arial"/>
          <w:szCs w:val="22"/>
          <w:lang w:eastAsia="en-US"/>
        </w:rPr>
        <w:t>,</w:t>
      </w:r>
      <w:r w:rsidRPr="00535FE9">
        <w:rPr>
          <w:rFonts w:ascii="Arial" w:eastAsia="MS Mincho" w:hAnsi="Arial" w:cs="Arial"/>
          <w:szCs w:val="22"/>
          <w:lang w:eastAsia="en-US"/>
        </w:rPr>
        <w:t xml:space="preserve"> bo zagotovljeno v skladu z veljavno zakonodajo, ki ureja varovanje osebnih podatkov, vključno s Splošno uredbo GDPR</w:t>
      </w:r>
      <w:r w:rsidR="005455CB" w:rsidRPr="00535FE9">
        <w:rPr>
          <w:rStyle w:val="Sprotnaopomba-sklic"/>
          <w:rFonts w:ascii="Arial" w:eastAsia="MS Mincho" w:hAnsi="Arial" w:cs="Arial"/>
          <w:szCs w:val="22"/>
          <w:lang w:eastAsia="en-US"/>
        </w:rPr>
        <w:footnoteReference w:id="1"/>
      </w:r>
      <w:r w:rsidRPr="00535FE9">
        <w:rPr>
          <w:rFonts w:ascii="Arial" w:eastAsia="MS Mincho" w:hAnsi="Arial" w:cs="Arial"/>
          <w:szCs w:val="22"/>
          <w:lang w:eastAsia="en-US"/>
        </w:rPr>
        <w:t xml:space="preserve">, </w:t>
      </w:r>
      <w:r w:rsidR="00A34609" w:rsidRPr="00535FE9">
        <w:rPr>
          <w:rFonts w:ascii="Arial" w:eastAsia="MS Mincho" w:hAnsi="Arial" w:cs="Arial"/>
          <w:szCs w:val="22"/>
          <w:lang w:eastAsia="en-US"/>
        </w:rPr>
        <w:t xml:space="preserve">Zakonom o varstvu osebnih podatkov (Uradni list RS, </w:t>
      </w:r>
      <w:r w:rsidR="00B72844" w:rsidRPr="00B72844">
        <w:rPr>
          <w:rFonts w:ascii="Arial" w:eastAsia="MS Mincho" w:hAnsi="Arial" w:cs="Arial"/>
          <w:szCs w:val="22"/>
          <w:lang w:eastAsia="en-US"/>
        </w:rPr>
        <w:t>št. 163/22</w:t>
      </w:r>
      <w:r w:rsidR="00A34609" w:rsidRPr="00535FE9">
        <w:rPr>
          <w:rFonts w:ascii="Arial" w:eastAsia="MS Mincho" w:hAnsi="Arial" w:cs="Arial"/>
          <w:szCs w:val="22"/>
          <w:lang w:eastAsia="en-US"/>
        </w:rPr>
        <w:t>)</w:t>
      </w:r>
      <w:r w:rsidR="005455CB" w:rsidRPr="00535FE9">
        <w:rPr>
          <w:rFonts w:ascii="Arial" w:eastAsia="MS Mincho" w:hAnsi="Arial" w:cs="Arial"/>
          <w:szCs w:val="22"/>
          <w:lang w:eastAsia="en-US"/>
        </w:rPr>
        <w:t xml:space="preserve"> </w:t>
      </w:r>
      <w:r w:rsidRPr="00535FE9">
        <w:rPr>
          <w:rFonts w:ascii="Arial" w:eastAsia="MS Mincho" w:hAnsi="Arial" w:cs="Arial"/>
          <w:szCs w:val="22"/>
          <w:lang w:eastAsia="en-US"/>
        </w:rPr>
        <w:t xml:space="preserve">ter 115. in 140. členom Uredbe 1303/2013/EU. </w:t>
      </w:r>
    </w:p>
    <w:p w14:paraId="153642DA" w14:textId="2495456F" w:rsidR="00D5063D" w:rsidRPr="00535FE9" w:rsidRDefault="00D5063D" w:rsidP="00D5063D">
      <w:pPr>
        <w:pStyle w:val="TEKST"/>
        <w:spacing w:line="240" w:lineRule="auto"/>
        <w:rPr>
          <w:rFonts w:ascii="Arial" w:eastAsia="MS Mincho" w:hAnsi="Arial" w:cs="Arial"/>
          <w:szCs w:val="22"/>
          <w:lang w:eastAsia="en-US"/>
        </w:rPr>
      </w:pPr>
    </w:p>
    <w:p w14:paraId="5DAF5C0B" w14:textId="0F416917" w:rsidR="00D5063D" w:rsidRPr="00535FE9" w:rsidRDefault="00D5063D" w:rsidP="00D5063D">
      <w:pPr>
        <w:pStyle w:val="TEKST"/>
        <w:spacing w:line="240" w:lineRule="auto"/>
        <w:rPr>
          <w:rFonts w:ascii="Arial" w:eastAsia="MS Mincho" w:hAnsi="Arial" w:cs="Arial"/>
          <w:szCs w:val="22"/>
          <w:lang w:eastAsia="en-US"/>
        </w:rPr>
      </w:pPr>
      <w:r w:rsidRPr="00535FE9">
        <w:rPr>
          <w:rFonts w:ascii="Arial" w:eastAsia="MS Mincho" w:hAnsi="Arial" w:cs="Arial"/>
          <w:szCs w:val="22"/>
          <w:lang w:eastAsia="en-US"/>
        </w:rPr>
        <w:t xml:space="preserve">Vsi podatki iz vlog, ki jih komisija odpre, so informacije javnega značaja razen tistih podatkov, ki jih prijavitelj posebej označi, in sicer poslovne skrivnosti, osebni podatki in druge izjeme iz 6. člena Zakona o dostopu do informacij javnega značaja (Uradni list RS, št. 51/06 – uradno prečiščeno besedilo, 117/06-ZdavP-2, 23/14, 50/14, 19/15 – </w:t>
      </w:r>
      <w:proofErr w:type="spellStart"/>
      <w:r w:rsidRPr="00535FE9">
        <w:rPr>
          <w:rFonts w:ascii="Arial" w:eastAsia="MS Mincho" w:hAnsi="Arial" w:cs="Arial"/>
          <w:szCs w:val="22"/>
          <w:lang w:eastAsia="en-US"/>
        </w:rPr>
        <w:t>odl</w:t>
      </w:r>
      <w:proofErr w:type="spellEnd"/>
      <w:r w:rsidRPr="00535FE9">
        <w:rPr>
          <w:rFonts w:ascii="Arial" w:eastAsia="MS Mincho" w:hAnsi="Arial" w:cs="Arial"/>
          <w:szCs w:val="22"/>
          <w:lang w:eastAsia="en-US"/>
        </w:rPr>
        <w:t>. US</w:t>
      </w:r>
      <w:r w:rsidR="00B72844">
        <w:rPr>
          <w:rFonts w:ascii="Arial" w:eastAsia="MS Mincho" w:hAnsi="Arial" w:cs="Arial"/>
          <w:szCs w:val="22"/>
          <w:lang w:eastAsia="en-US"/>
        </w:rPr>
        <w:t>,</w:t>
      </w:r>
      <w:r w:rsidRPr="00535FE9">
        <w:rPr>
          <w:rFonts w:ascii="Arial" w:eastAsia="MS Mincho" w:hAnsi="Arial" w:cs="Arial"/>
          <w:szCs w:val="22"/>
          <w:lang w:eastAsia="en-US"/>
        </w:rPr>
        <w:t xml:space="preserve"> 7/18</w:t>
      </w:r>
      <w:r w:rsidR="00B72844">
        <w:rPr>
          <w:rFonts w:ascii="Arial" w:eastAsia="MS Mincho" w:hAnsi="Arial" w:cs="Arial"/>
          <w:szCs w:val="22"/>
          <w:lang w:eastAsia="en-US"/>
        </w:rPr>
        <w:t xml:space="preserve"> in 141/22</w:t>
      </w:r>
      <w:r w:rsidR="009124B7" w:rsidRPr="00535FE9">
        <w:rPr>
          <w:rFonts w:ascii="Arial" w:eastAsia="MS Mincho" w:hAnsi="Arial" w:cs="Arial"/>
          <w:szCs w:val="22"/>
          <w:lang w:eastAsia="en-US"/>
        </w:rPr>
        <w:t xml:space="preserve">; </w:t>
      </w:r>
      <w:r w:rsidRPr="00535FE9">
        <w:rPr>
          <w:rFonts w:ascii="Arial" w:eastAsia="MS Mincho" w:hAnsi="Arial" w:cs="Arial"/>
          <w:szCs w:val="22"/>
          <w:lang w:eastAsia="en-US"/>
        </w:rPr>
        <w:t xml:space="preserve">v </w:t>
      </w:r>
      <w:r w:rsidR="009124B7" w:rsidRPr="00535FE9">
        <w:rPr>
          <w:rFonts w:ascii="Arial" w:eastAsia="MS Mincho" w:hAnsi="Arial" w:cs="Arial"/>
          <w:szCs w:val="22"/>
          <w:lang w:eastAsia="en-US"/>
        </w:rPr>
        <w:t>nadaljnjem besedilu</w:t>
      </w:r>
      <w:r w:rsidRPr="00535FE9">
        <w:rPr>
          <w:rFonts w:ascii="Arial" w:eastAsia="MS Mincho" w:hAnsi="Arial" w:cs="Arial"/>
          <w:szCs w:val="22"/>
          <w:lang w:eastAsia="en-US"/>
        </w:rPr>
        <w:t xml:space="preserve">: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2B6AEA57" w14:textId="77777777" w:rsidR="00D5063D" w:rsidRPr="00535FE9" w:rsidRDefault="00D5063D" w:rsidP="00D5063D">
      <w:pPr>
        <w:pStyle w:val="TEKST"/>
        <w:spacing w:line="240" w:lineRule="auto"/>
        <w:rPr>
          <w:rFonts w:ascii="Arial" w:eastAsia="MS Mincho" w:hAnsi="Arial" w:cs="Arial"/>
          <w:szCs w:val="22"/>
          <w:lang w:eastAsia="en-US"/>
        </w:rPr>
      </w:pPr>
    </w:p>
    <w:p w14:paraId="3FACC500" w14:textId="429DE0E4" w:rsidR="00D5063D" w:rsidRPr="00535FE9" w:rsidRDefault="00D5063D" w:rsidP="00D5063D">
      <w:pPr>
        <w:pStyle w:val="TEKST"/>
        <w:spacing w:line="240" w:lineRule="auto"/>
        <w:rPr>
          <w:rFonts w:ascii="Arial" w:eastAsia="MS Mincho" w:hAnsi="Arial" w:cs="Arial"/>
          <w:szCs w:val="22"/>
          <w:lang w:eastAsia="en-US"/>
        </w:rPr>
      </w:pPr>
      <w:r w:rsidRPr="00535FE9">
        <w:rPr>
          <w:rFonts w:ascii="Arial" w:eastAsia="MS Mincho" w:hAnsi="Arial" w:cs="Arial"/>
          <w:szCs w:val="22"/>
          <w:lang w:eastAsia="en-US"/>
        </w:rPr>
        <w:t>Namen obdelave osebnih podatkov, ki jih ministrstvu posredujejo prijavitelji oziroma upravičenci, je izvedba razpisa, vodenje podatkov, evidenc, analiz in drugih zbirk za ministrstvo in nadzorne organe in sicer o izidu razpisa 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r w:rsidR="0068126A" w:rsidRPr="00535FE9">
        <w:rPr>
          <w:rFonts w:ascii="Arial" w:eastAsia="MS Mincho" w:hAnsi="Arial" w:cs="Arial"/>
          <w:szCs w:val="22"/>
          <w:lang w:eastAsia="en-US"/>
        </w:rPr>
        <w:t>.</w:t>
      </w:r>
    </w:p>
    <w:p w14:paraId="7CE15E5F" w14:textId="77777777" w:rsidR="0068126A" w:rsidRPr="00535FE9" w:rsidRDefault="0068126A" w:rsidP="00D5063D">
      <w:pPr>
        <w:pStyle w:val="TEKST"/>
        <w:spacing w:line="240" w:lineRule="auto"/>
        <w:rPr>
          <w:rFonts w:ascii="Arial" w:eastAsia="MS Mincho" w:hAnsi="Arial" w:cs="Arial"/>
          <w:szCs w:val="22"/>
          <w:lang w:eastAsia="en-US"/>
        </w:rPr>
      </w:pPr>
    </w:p>
    <w:p w14:paraId="620E7015" w14:textId="4EE5A4FC" w:rsidR="00D5063D" w:rsidRPr="00535FE9" w:rsidRDefault="00D5063D" w:rsidP="00D5063D">
      <w:pPr>
        <w:pStyle w:val="TEKST"/>
        <w:spacing w:line="240" w:lineRule="auto"/>
        <w:rPr>
          <w:rFonts w:ascii="Arial" w:eastAsia="MS Mincho" w:hAnsi="Arial" w:cs="Arial"/>
          <w:szCs w:val="22"/>
          <w:lang w:eastAsia="en-US"/>
        </w:rPr>
      </w:pPr>
      <w:r w:rsidRPr="00535FE9">
        <w:rPr>
          <w:rFonts w:ascii="Arial" w:eastAsia="MS Mincho" w:hAnsi="Arial" w:cs="Arial"/>
          <w:szCs w:val="22"/>
          <w:lang w:eastAsia="en-US"/>
        </w:rPr>
        <w:t xml:space="preserve">Podatki o sofinanciranih </w:t>
      </w:r>
      <w:r w:rsidR="001847F3" w:rsidRPr="00535FE9">
        <w:rPr>
          <w:rFonts w:ascii="Arial" w:eastAsia="MS Mincho" w:hAnsi="Arial" w:cs="Arial"/>
          <w:szCs w:val="22"/>
          <w:lang w:eastAsia="en-US"/>
        </w:rPr>
        <w:t>projektih</w:t>
      </w:r>
      <w:r w:rsidRPr="00535FE9">
        <w:rPr>
          <w:rFonts w:ascii="Arial" w:eastAsia="MS Mincho" w:hAnsi="Arial" w:cs="Arial"/>
          <w:szCs w:val="22"/>
          <w:lang w:eastAsia="en-US"/>
        </w:rPr>
        <w:t>, za katere je tako določeno s predpisi ali, ki so javnega značaja, se bodo objavili. Objavljen bo seznam upravičencev, ki bo obsegal nave</w:t>
      </w:r>
      <w:r w:rsidR="00CF564D" w:rsidRPr="00535FE9">
        <w:rPr>
          <w:rFonts w:ascii="Arial" w:eastAsia="MS Mincho" w:hAnsi="Arial" w:cs="Arial"/>
          <w:szCs w:val="22"/>
          <w:lang w:eastAsia="en-US"/>
        </w:rPr>
        <w:t>dbo upravičenca, naziv projekta</w:t>
      </w:r>
      <w:r w:rsidRPr="00535FE9">
        <w:rPr>
          <w:rFonts w:ascii="Arial" w:eastAsia="MS Mincho" w:hAnsi="Arial" w:cs="Arial"/>
          <w:szCs w:val="22"/>
          <w:lang w:eastAsia="en-US"/>
        </w:rPr>
        <w:t xml:space="preserve">, </w:t>
      </w:r>
      <w:r w:rsidR="0067030D" w:rsidRPr="00535FE9">
        <w:rPr>
          <w:rFonts w:ascii="Arial" w:eastAsia="MS Mincho" w:hAnsi="Arial" w:cs="Arial"/>
          <w:szCs w:val="22"/>
          <w:lang w:eastAsia="en-US"/>
        </w:rPr>
        <w:t xml:space="preserve">občino </w:t>
      </w:r>
      <w:r w:rsidRPr="00535FE9">
        <w:rPr>
          <w:rFonts w:ascii="Arial" w:eastAsia="MS Mincho" w:hAnsi="Arial" w:cs="Arial"/>
          <w:szCs w:val="22"/>
          <w:lang w:eastAsia="en-US"/>
        </w:rPr>
        <w:t xml:space="preserve">upravičenca in znesek javnih virov financiranja operacije. Objave podatkov o </w:t>
      </w:r>
      <w:r w:rsidR="001847F3" w:rsidRPr="00535FE9">
        <w:rPr>
          <w:rFonts w:ascii="Arial" w:eastAsia="MS Mincho" w:hAnsi="Arial" w:cs="Arial"/>
          <w:szCs w:val="22"/>
          <w:lang w:eastAsia="en-US"/>
        </w:rPr>
        <w:t>projektih</w:t>
      </w:r>
      <w:r w:rsidRPr="00535FE9">
        <w:rPr>
          <w:rFonts w:ascii="Arial" w:eastAsia="MS Mincho" w:hAnsi="Arial" w:cs="Arial"/>
          <w:szCs w:val="22"/>
          <w:lang w:eastAsia="en-US"/>
        </w:rPr>
        <w:t xml:space="preserve"> in upravičencih do sredstev bodo izvedene v skladu z ZDIJZ.</w:t>
      </w:r>
    </w:p>
    <w:bookmarkEnd w:id="34"/>
    <w:p w14:paraId="4E91D626" w14:textId="77777777" w:rsidR="00617E5A" w:rsidRPr="00535FE9" w:rsidRDefault="00617E5A" w:rsidP="00D5063D">
      <w:pPr>
        <w:pStyle w:val="TEKST"/>
        <w:spacing w:line="240" w:lineRule="auto"/>
        <w:rPr>
          <w:rFonts w:ascii="Arial" w:eastAsia="MS Mincho" w:hAnsi="Arial" w:cs="Arial"/>
          <w:szCs w:val="22"/>
          <w:lang w:eastAsia="en-US"/>
        </w:rPr>
      </w:pPr>
    </w:p>
    <w:p w14:paraId="1914590F" w14:textId="77777777" w:rsidR="00BD5C99" w:rsidRPr="00535FE9" w:rsidRDefault="00BD5C99" w:rsidP="00D5063D">
      <w:pPr>
        <w:pStyle w:val="TEKST"/>
        <w:spacing w:line="240" w:lineRule="auto"/>
        <w:rPr>
          <w:rFonts w:ascii="Arial" w:eastAsia="MS Mincho" w:hAnsi="Arial" w:cs="Arial"/>
          <w:szCs w:val="22"/>
          <w:lang w:eastAsia="en-US"/>
        </w:rPr>
      </w:pPr>
    </w:p>
    <w:p w14:paraId="4254C8C6" w14:textId="1D0AB318" w:rsidR="00756B36" w:rsidRPr="00535FE9" w:rsidRDefault="00756B36" w:rsidP="00CD095E">
      <w:pPr>
        <w:pStyle w:val="Odstavekseznama"/>
        <w:numPr>
          <w:ilvl w:val="0"/>
          <w:numId w:val="7"/>
        </w:numPr>
        <w:ind w:left="567" w:hanging="567"/>
        <w:jc w:val="both"/>
        <w:rPr>
          <w:rFonts w:ascii="Arial" w:hAnsi="Arial" w:cs="Arial"/>
          <w:b/>
          <w:szCs w:val="22"/>
        </w:rPr>
      </w:pPr>
      <w:r w:rsidRPr="00535FE9">
        <w:rPr>
          <w:rFonts w:ascii="Arial" w:hAnsi="Arial" w:cs="Arial"/>
          <w:b/>
          <w:szCs w:val="22"/>
        </w:rPr>
        <w:t>Zahteve glede hranjenja dokumentacije in spremljanja ter evidentiranja</w:t>
      </w:r>
    </w:p>
    <w:p w14:paraId="4EFF0824" w14:textId="12A37FCC" w:rsidR="00756B36" w:rsidRPr="00535FE9" w:rsidRDefault="00756B36" w:rsidP="00756B36">
      <w:pPr>
        <w:pStyle w:val="TEKST"/>
        <w:rPr>
          <w:rFonts w:ascii="Arial" w:eastAsia="MS Mincho" w:hAnsi="Arial" w:cs="Arial"/>
          <w:szCs w:val="22"/>
          <w:lang w:eastAsia="en-US"/>
        </w:rPr>
      </w:pPr>
    </w:p>
    <w:p w14:paraId="28E83501" w14:textId="07FDE78F" w:rsidR="00756B36" w:rsidRPr="00535FE9" w:rsidRDefault="00502A27" w:rsidP="00756B36">
      <w:pPr>
        <w:pStyle w:val="TEKST"/>
        <w:rPr>
          <w:rFonts w:ascii="Arial" w:eastAsia="MS Mincho" w:hAnsi="Arial" w:cs="Arial"/>
          <w:szCs w:val="22"/>
          <w:lang w:eastAsia="en-US"/>
        </w:rPr>
      </w:pPr>
      <w:bookmarkStart w:id="35" w:name="_Hlk169089368"/>
      <w:r w:rsidRPr="00535FE9">
        <w:rPr>
          <w:rFonts w:ascii="Arial" w:eastAsia="MS Mincho" w:hAnsi="Arial" w:cs="Arial"/>
          <w:szCs w:val="22"/>
          <w:lang w:eastAsia="en-US"/>
        </w:rPr>
        <w:t>P</w:t>
      </w:r>
      <w:r w:rsidR="00756B36" w:rsidRPr="00535FE9">
        <w:rPr>
          <w:rFonts w:ascii="Arial" w:eastAsia="MS Mincho" w:hAnsi="Arial" w:cs="Arial"/>
          <w:szCs w:val="22"/>
          <w:lang w:eastAsia="en-US"/>
        </w:rPr>
        <w:t>rejemnik bo dolžan zagotavljati dostopnost in hrambo celotne originalne dokumentacije, vezane na projekt in zagotavljati ministrstvu in drugim nadzornim organom vpogled v navedeno dokumentacijo za potrebe bodočih preverjanj še 5 (pet) let po zaključku projekta.</w:t>
      </w:r>
    </w:p>
    <w:p w14:paraId="4910C2D0" w14:textId="77777777" w:rsidR="00756B36" w:rsidRPr="00535FE9" w:rsidRDefault="00756B36" w:rsidP="00756B36">
      <w:pPr>
        <w:pStyle w:val="TEKST"/>
        <w:rPr>
          <w:rFonts w:ascii="Arial" w:eastAsia="MS Mincho" w:hAnsi="Arial" w:cs="Arial"/>
          <w:szCs w:val="22"/>
          <w:lang w:eastAsia="en-US"/>
        </w:rPr>
      </w:pPr>
    </w:p>
    <w:p w14:paraId="65DFD9ED" w14:textId="5EFA9570" w:rsidR="00756B36" w:rsidRPr="00535FE9" w:rsidRDefault="00502A27" w:rsidP="00756B36">
      <w:pPr>
        <w:pStyle w:val="TEKST"/>
        <w:rPr>
          <w:rFonts w:ascii="Arial" w:eastAsia="MS Mincho" w:hAnsi="Arial" w:cs="Arial"/>
          <w:szCs w:val="22"/>
          <w:lang w:eastAsia="en-US"/>
        </w:rPr>
      </w:pPr>
      <w:r w:rsidRPr="00535FE9">
        <w:rPr>
          <w:rFonts w:ascii="Arial" w:eastAsia="MS Mincho" w:hAnsi="Arial" w:cs="Arial"/>
          <w:szCs w:val="22"/>
          <w:lang w:eastAsia="en-US"/>
        </w:rPr>
        <w:lastRenderedPageBreak/>
        <w:t>P</w:t>
      </w:r>
      <w:r w:rsidR="00756B36" w:rsidRPr="00535FE9">
        <w:rPr>
          <w:rFonts w:ascii="Arial" w:eastAsia="MS Mincho" w:hAnsi="Arial" w:cs="Arial"/>
          <w:szCs w:val="22"/>
          <w:lang w:eastAsia="en-US"/>
        </w:rPr>
        <w:t>rejemnik mora voditi in spremljati porabo sredstev za projekt računovodsko ločeno na posebnem stroškovnem mestu ali po ustrezni računovodski kodi za vse transakcije v zvezi s projektom, tako da je v vsakem trenutku zagotovljen pregled nad namensko porabo sredstev, ne glede na računovodska pravila Republike Slovenije. Navedeno ne velja za poenostavljene oblike nepovratnih sredstev, za katere pa bo končni prejemnik dolžan voditi in spremljati prejeta sredstva za projekt.</w:t>
      </w:r>
    </w:p>
    <w:bookmarkEnd w:id="35"/>
    <w:p w14:paraId="43C9B68C" w14:textId="0E7EA024" w:rsidR="00756B36" w:rsidRPr="00535FE9" w:rsidRDefault="00756B36" w:rsidP="00A237B6">
      <w:pPr>
        <w:pStyle w:val="TEKST"/>
        <w:tabs>
          <w:tab w:val="left" w:pos="2160"/>
        </w:tabs>
        <w:spacing w:line="240" w:lineRule="auto"/>
        <w:rPr>
          <w:rFonts w:ascii="Arial" w:hAnsi="Arial" w:cs="Arial"/>
          <w:szCs w:val="22"/>
        </w:rPr>
      </w:pPr>
    </w:p>
    <w:p w14:paraId="2AD23675" w14:textId="25219E3C" w:rsidR="00311E5A" w:rsidRPr="00535FE9" w:rsidRDefault="00311E5A" w:rsidP="00A237B6">
      <w:pPr>
        <w:pStyle w:val="TEKST"/>
        <w:tabs>
          <w:tab w:val="left" w:pos="2160"/>
        </w:tabs>
        <w:spacing w:line="240" w:lineRule="auto"/>
        <w:rPr>
          <w:rFonts w:ascii="Arial" w:hAnsi="Arial" w:cs="Arial"/>
          <w:szCs w:val="22"/>
        </w:rPr>
      </w:pPr>
    </w:p>
    <w:p w14:paraId="5ADB5404" w14:textId="77777777" w:rsidR="00351DFE" w:rsidRPr="00535FE9" w:rsidRDefault="00D005E1" w:rsidP="00CD095E">
      <w:pPr>
        <w:pStyle w:val="Odstavekseznama"/>
        <w:numPr>
          <w:ilvl w:val="0"/>
          <w:numId w:val="7"/>
        </w:numPr>
        <w:ind w:left="567" w:hanging="567"/>
        <w:jc w:val="both"/>
        <w:rPr>
          <w:rFonts w:ascii="Arial" w:hAnsi="Arial" w:cs="Arial"/>
          <w:b/>
          <w:szCs w:val="22"/>
        </w:rPr>
      </w:pPr>
      <w:r w:rsidRPr="00535FE9">
        <w:rPr>
          <w:rFonts w:ascii="Arial" w:hAnsi="Arial" w:cs="Arial"/>
          <w:b/>
          <w:szCs w:val="22"/>
        </w:rPr>
        <w:t>Razpoložljivost r</w:t>
      </w:r>
      <w:r w:rsidR="00742DA6" w:rsidRPr="00535FE9">
        <w:rPr>
          <w:rFonts w:ascii="Arial" w:hAnsi="Arial" w:cs="Arial"/>
          <w:b/>
          <w:szCs w:val="22"/>
        </w:rPr>
        <w:t>azpisn</w:t>
      </w:r>
      <w:r w:rsidRPr="00535FE9">
        <w:rPr>
          <w:rFonts w:ascii="Arial" w:hAnsi="Arial" w:cs="Arial"/>
          <w:b/>
          <w:szCs w:val="22"/>
        </w:rPr>
        <w:t>e</w:t>
      </w:r>
      <w:r w:rsidR="00742DA6" w:rsidRPr="00535FE9">
        <w:rPr>
          <w:rFonts w:ascii="Arial" w:hAnsi="Arial" w:cs="Arial"/>
          <w:b/>
          <w:szCs w:val="22"/>
        </w:rPr>
        <w:t xml:space="preserve"> dokumentacij</w:t>
      </w:r>
      <w:r w:rsidRPr="00535FE9">
        <w:rPr>
          <w:rFonts w:ascii="Arial" w:hAnsi="Arial" w:cs="Arial"/>
          <w:b/>
          <w:szCs w:val="22"/>
        </w:rPr>
        <w:t>e</w:t>
      </w:r>
    </w:p>
    <w:p w14:paraId="2B32F93E" w14:textId="77777777" w:rsidR="00FB7F1D" w:rsidRPr="00535FE9" w:rsidRDefault="00FB7F1D" w:rsidP="008F053F">
      <w:pPr>
        <w:ind w:left="360"/>
        <w:jc w:val="both"/>
        <w:rPr>
          <w:rFonts w:ascii="Arial" w:hAnsi="Arial" w:cs="Arial"/>
          <w:b/>
          <w:szCs w:val="22"/>
        </w:rPr>
      </w:pPr>
    </w:p>
    <w:p w14:paraId="5D90868E" w14:textId="6454D1BA" w:rsidR="00CA2CF5" w:rsidRPr="00F420EA" w:rsidRDefault="00A65E89" w:rsidP="00CA2CF5">
      <w:pPr>
        <w:jc w:val="both"/>
        <w:rPr>
          <w:rFonts w:ascii="Arial" w:hAnsi="Arial" w:cs="Arial"/>
          <w:szCs w:val="22"/>
        </w:rPr>
      </w:pPr>
      <w:r w:rsidRPr="00F420EA">
        <w:rPr>
          <w:rFonts w:ascii="Arial" w:hAnsi="Arial" w:cs="Arial"/>
          <w:szCs w:val="22"/>
        </w:rPr>
        <w:t>Vsi potrebni podatki in navodila</w:t>
      </w:r>
      <w:r w:rsidR="00A92129" w:rsidRPr="00F420EA">
        <w:rPr>
          <w:rFonts w:ascii="Arial" w:hAnsi="Arial" w:cs="Arial"/>
          <w:szCs w:val="22"/>
        </w:rPr>
        <w:t>,</w:t>
      </w:r>
      <w:r w:rsidRPr="00F420EA">
        <w:rPr>
          <w:rFonts w:ascii="Arial" w:hAnsi="Arial" w:cs="Arial"/>
          <w:szCs w:val="22"/>
        </w:rPr>
        <w:t xml:space="preserve"> ki bodo omogočila izdelavo popolne in pravilne vloge za dodelitev sredstev</w:t>
      </w:r>
      <w:r w:rsidRPr="00F420EA">
        <w:rPr>
          <w:rFonts w:ascii="Arial" w:hAnsi="Arial" w:cs="Arial"/>
          <w:caps/>
          <w:szCs w:val="22"/>
        </w:rPr>
        <w:t xml:space="preserve"> </w:t>
      </w:r>
      <w:r w:rsidRPr="00F420EA">
        <w:rPr>
          <w:rFonts w:ascii="Arial" w:hAnsi="Arial" w:cs="Arial"/>
          <w:szCs w:val="22"/>
        </w:rPr>
        <w:t>so navedeni v Razpisni dokumentaciji, ki bo od dne objave razpisa dalje objavljena na spletni strani</w:t>
      </w:r>
      <w:r w:rsidR="00F420EA" w:rsidRPr="00F420EA">
        <w:rPr>
          <w:rFonts w:ascii="Arial" w:hAnsi="Arial" w:cs="Arial"/>
        </w:rPr>
        <w:t xml:space="preserve"> </w:t>
      </w:r>
      <w:hyperlink r:id="rId8" w:history="1">
        <w:r w:rsidR="00F420EA" w:rsidRPr="00F420EA">
          <w:rPr>
            <w:rStyle w:val="Hiperpovezava"/>
            <w:rFonts w:ascii="Arial" w:hAnsi="Arial" w:cs="Arial"/>
          </w:rPr>
          <w:t>https://www.gov.si/zbirke/javne-objave/</w:t>
        </w:r>
      </w:hyperlink>
      <w:r w:rsidR="00F420EA" w:rsidRPr="00F420EA">
        <w:rPr>
          <w:rFonts w:ascii="Arial" w:hAnsi="Arial" w:cs="Arial"/>
        </w:rPr>
        <w:t xml:space="preserve"> </w:t>
      </w:r>
      <w:r w:rsidR="008D77CE" w:rsidRPr="00F420EA">
        <w:rPr>
          <w:rFonts w:ascii="Arial" w:hAnsi="Arial" w:cs="Arial"/>
          <w:szCs w:val="22"/>
        </w:rPr>
        <w:t xml:space="preserve"> </w:t>
      </w:r>
      <w:r w:rsidR="002613CA" w:rsidRPr="00F420EA">
        <w:rPr>
          <w:rFonts w:ascii="Arial" w:hAnsi="Arial" w:cs="Arial"/>
          <w:szCs w:val="22"/>
        </w:rPr>
        <w:t xml:space="preserve"> </w:t>
      </w:r>
      <w:hyperlink r:id="rId9" w:history="1"/>
    </w:p>
    <w:p w14:paraId="0C86D6EC" w14:textId="65BA3197" w:rsidR="003132C7" w:rsidRPr="00F420EA" w:rsidRDefault="003132C7" w:rsidP="00A32306">
      <w:pPr>
        <w:pStyle w:val="TEKST"/>
        <w:spacing w:line="240" w:lineRule="auto"/>
        <w:rPr>
          <w:rFonts w:ascii="Arial" w:eastAsia="MS Mincho" w:hAnsi="Arial" w:cs="Arial"/>
          <w:szCs w:val="22"/>
          <w:lang w:eastAsia="en-US"/>
        </w:rPr>
      </w:pPr>
    </w:p>
    <w:p w14:paraId="330D5BDA" w14:textId="77777777" w:rsidR="00311E5A" w:rsidRPr="00F420EA" w:rsidRDefault="00311E5A" w:rsidP="00A32306">
      <w:pPr>
        <w:pStyle w:val="TEKST"/>
        <w:spacing w:line="240" w:lineRule="auto"/>
        <w:rPr>
          <w:rFonts w:ascii="Arial" w:eastAsia="MS Mincho" w:hAnsi="Arial" w:cs="Arial"/>
          <w:szCs w:val="22"/>
          <w:lang w:eastAsia="en-US"/>
        </w:rPr>
      </w:pPr>
    </w:p>
    <w:p w14:paraId="2BEFCD57" w14:textId="77777777" w:rsidR="00351DFE" w:rsidRPr="00F420EA" w:rsidRDefault="00742DA6" w:rsidP="00CD095E">
      <w:pPr>
        <w:pStyle w:val="Odstavekseznama"/>
        <w:numPr>
          <w:ilvl w:val="0"/>
          <w:numId w:val="7"/>
        </w:numPr>
        <w:ind w:left="567" w:hanging="567"/>
        <w:jc w:val="both"/>
        <w:rPr>
          <w:rFonts w:ascii="Arial" w:hAnsi="Arial" w:cs="Arial"/>
          <w:b/>
          <w:szCs w:val="22"/>
        </w:rPr>
      </w:pPr>
      <w:r w:rsidRPr="00F420EA">
        <w:rPr>
          <w:rFonts w:ascii="Arial" w:hAnsi="Arial" w:cs="Arial"/>
          <w:b/>
          <w:szCs w:val="22"/>
        </w:rPr>
        <w:t>Dodatne informacije</w:t>
      </w:r>
      <w:r w:rsidR="00AA76C6" w:rsidRPr="00F420EA">
        <w:rPr>
          <w:rFonts w:ascii="Arial" w:hAnsi="Arial" w:cs="Arial"/>
          <w:b/>
          <w:szCs w:val="22"/>
        </w:rPr>
        <w:t xml:space="preserve"> </w:t>
      </w:r>
    </w:p>
    <w:p w14:paraId="29A53F86" w14:textId="77777777" w:rsidR="00762F95" w:rsidRPr="00F420EA" w:rsidRDefault="00762F95" w:rsidP="00A50B42">
      <w:pPr>
        <w:jc w:val="both"/>
        <w:rPr>
          <w:rFonts w:ascii="Arial" w:hAnsi="Arial" w:cs="Arial"/>
          <w:b/>
          <w:szCs w:val="22"/>
        </w:rPr>
      </w:pPr>
    </w:p>
    <w:p w14:paraId="46295F28" w14:textId="5412F357" w:rsidR="00A50B42" w:rsidRPr="00F420EA" w:rsidRDefault="00A50B42" w:rsidP="00A50B42">
      <w:pPr>
        <w:pStyle w:val="TEKST"/>
        <w:spacing w:line="276" w:lineRule="auto"/>
        <w:rPr>
          <w:rFonts w:ascii="Arial" w:hAnsi="Arial" w:cs="Arial"/>
          <w:szCs w:val="22"/>
        </w:rPr>
      </w:pPr>
      <w:bookmarkStart w:id="36" w:name="_Hlk169089886"/>
      <w:r w:rsidRPr="00F420EA">
        <w:rPr>
          <w:rFonts w:ascii="Arial" w:hAnsi="Arial" w:cs="Arial"/>
          <w:szCs w:val="22"/>
        </w:rPr>
        <w:t>Dodatne informacije v zvezi s pripravo prijav in pojasnila k razpisni dokumentaciji so prijavitelju dosegljiv</w:t>
      </w:r>
      <w:r w:rsidR="00BC4E1E" w:rsidRPr="00F420EA">
        <w:rPr>
          <w:rFonts w:ascii="Arial" w:hAnsi="Arial" w:cs="Arial"/>
          <w:szCs w:val="22"/>
        </w:rPr>
        <w:t>i</w:t>
      </w:r>
      <w:r w:rsidRPr="00F420EA">
        <w:rPr>
          <w:rFonts w:ascii="Arial" w:hAnsi="Arial" w:cs="Arial"/>
          <w:szCs w:val="22"/>
        </w:rPr>
        <w:t xml:space="preserve"> </w:t>
      </w:r>
      <w:r w:rsidR="00BC4E1E" w:rsidRPr="00F420EA">
        <w:rPr>
          <w:rFonts w:ascii="Arial" w:hAnsi="Arial" w:cs="Arial"/>
          <w:szCs w:val="22"/>
        </w:rPr>
        <w:t>i</w:t>
      </w:r>
      <w:r w:rsidR="002E3F6E" w:rsidRPr="00F420EA">
        <w:rPr>
          <w:rFonts w:ascii="Arial" w:hAnsi="Arial" w:cs="Arial"/>
          <w:szCs w:val="22"/>
        </w:rPr>
        <w:t xml:space="preserve">zključno </w:t>
      </w:r>
      <w:r w:rsidR="00BC4E1E" w:rsidRPr="00F420EA">
        <w:rPr>
          <w:rFonts w:ascii="Arial" w:hAnsi="Arial" w:cs="Arial"/>
          <w:szCs w:val="22"/>
        </w:rPr>
        <w:t xml:space="preserve">na </w:t>
      </w:r>
      <w:r w:rsidRPr="00F420EA">
        <w:rPr>
          <w:rFonts w:ascii="Arial" w:hAnsi="Arial" w:cs="Arial"/>
          <w:szCs w:val="22"/>
        </w:rPr>
        <w:t xml:space="preserve">podlagi pisnega zaprosila, posredovanega na elektronski naslov </w:t>
      </w:r>
      <w:r w:rsidR="006D096A" w:rsidRPr="00F420EA">
        <w:rPr>
          <w:rFonts w:ascii="Arial" w:hAnsi="Arial" w:cs="Arial"/>
          <w:szCs w:val="22"/>
        </w:rPr>
        <w:t>mitja.spes@gov.si</w:t>
      </w:r>
      <w:r w:rsidR="008D77CE" w:rsidRPr="00F420EA">
        <w:rPr>
          <w:rFonts w:ascii="Arial" w:hAnsi="Arial" w:cs="Arial"/>
          <w:szCs w:val="22"/>
        </w:rPr>
        <w:t>.</w:t>
      </w:r>
    </w:p>
    <w:p w14:paraId="78A160A8" w14:textId="77777777" w:rsidR="00A03019" w:rsidRPr="00F420EA" w:rsidRDefault="00A03019" w:rsidP="00CA2CF5">
      <w:pPr>
        <w:pStyle w:val="TEKST"/>
        <w:jc w:val="right"/>
        <w:rPr>
          <w:rFonts w:ascii="Arial" w:hAnsi="Arial" w:cs="Arial"/>
          <w:szCs w:val="22"/>
        </w:rPr>
      </w:pPr>
    </w:p>
    <w:p w14:paraId="18D3E05C" w14:textId="4411293D" w:rsidR="006D096A" w:rsidRPr="00F420EA" w:rsidRDefault="006D096A" w:rsidP="006D096A">
      <w:pPr>
        <w:pStyle w:val="TEKST"/>
        <w:rPr>
          <w:rFonts w:ascii="Arial" w:hAnsi="Arial" w:cs="Arial"/>
          <w:szCs w:val="22"/>
        </w:rPr>
      </w:pPr>
      <w:r w:rsidRPr="00F420EA">
        <w:rPr>
          <w:rFonts w:ascii="Arial" w:hAnsi="Arial" w:cs="Arial"/>
          <w:szCs w:val="22"/>
        </w:rPr>
        <w:t xml:space="preserve">Vprašanja morajo prispeti na zgornji naslov najkasneje </w:t>
      </w:r>
      <w:r w:rsidR="00807AA2" w:rsidRPr="00F420EA">
        <w:rPr>
          <w:rFonts w:ascii="Arial" w:hAnsi="Arial" w:cs="Arial"/>
          <w:szCs w:val="22"/>
        </w:rPr>
        <w:t>tri</w:t>
      </w:r>
      <w:r w:rsidRPr="00F420EA">
        <w:rPr>
          <w:rFonts w:ascii="Arial" w:hAnsi="Arial" w:cs="Arial"/>
          <w:szCs w:val="22"/>
        </w:rPr>
        <w:t xml:space="preserve"> delovne dni pred iztekom roka za oddajo vloge. Ministrstvo bo objavilo odgovore na vprašanja najkasneje en delovni dan pred iztekom posameznega roka za oddajo vloge, pod pogojem, da je bilo vprašanje posredovano pravočasno. Vprašanja, ki ne bodo pravočasna, ne bodo obravnavana. Objavljeni odgovori na vprašanja postanejo sestavni del razpisne dokumentacije. Vprašanja in odgovori bodo javno objavljeni na spletnem naslovu</w:t>
      </w:r>
      <w:r w:rsidR="008D77CE" w:rsidRPr="00F420EA">
        <w:rPr>
          <w:rFonts w:ascii="Arial" w:hAnsi="Arial" w:cs="Arial"/>
          <w:szCs w:val="22"/>
        </w:rPr>
        <w:t xml:space="preserve"> </w:t>
      </w:r>
      <w:hyperlink r:id="rId10" w:history="1">
        <w:r w:rsidR="00F420EA" w:rsidRPr="00F420EA">
          <w:rPr>
            <w:rStyle w:val="Hiperpovezava"/>
            <w:rFonts w:ascii="Arial" w:hAnsi="Arial" w:cs="Arial"/>
            <w:szCs w:val="22"/>
          </w:rPr>
          <w:t>https://www.gov.si/zbirke/javne-objave/</w:t>
        </w:r>
      </w:hyperlink>
      <w:r w:rsidR="00F420EA" w:rsidRPr="00F420EA">
        <w:rPr>
          <w:rFonts w:ascii="Arial" w:hAnsi="Arial" w:cs="Arial"/>
          <w:szCs w:val="22"/>
        </w:rPr>
        <w:t xml:space="preserve"> </w:t>
      </w:r>
    </w:p>
    <w:p w14:paraId="1352F69A" w14:textId="77777777" w:rsidR="006D096A" w:rsidRPr="00F420EA" w:rsidRDefault="006D096A" w:rsidP="006D096A">
      <w:pPr>
        <w:pStyle w:val="TEKST"/>
        <w:rPr>
          <w:rFonts w:ascii="Arial" w:hAnsi="Arial" w:cs="Arial"/>
          <w:szCs w:val="22"/>
        </w:rPr>
      </w:pPr>
    </w:p>
    <w:p w14:paraId="70CB28DD" w14:textId="39B811E9" w:rsidR="006D096A" w:rsidRPr="00F420EA" w:rsidRDefault="006D096A" w:rsidP="006D096A">
      <w:pPr>
        <w:pStyle w:val="TEKST"/>
        <w:rPr>
          <w:rFonts w:ascii="Arial" w:hAnsi="Arial" w:cs="Arial"/>
          <w:szCs w:val="22"/>
        </w:rPr>
      </w:pPr>
      <w:r w:rsidRPr="00F420EA">
        <w:rPr>
          <w:rFonts w:ascii="Arial" w:hAnsi="Arial" w:cs="Arial"/>
          <w:szCs w:val="22"/>
        </w:rPr>
        <w:t xml:space="preserve">Vprašanja in odgovori bodo objavljeni na spletni strani, zato bodite pri postavljanju vprašanj </w:t>
      </w:r>
      <w:r w:rsidR="009124B7" w:rsidRPr="00F420EA">
        <w:rPr>
          <w:rFonts w:ascii="Arial" w:hAnsi="Arial" w:cs="Arial"/>
          <w:szCs w:val="22"/>
        </w:rPr>
        <w:t>pozorni</w:t>
      </w:r>
      <w:r w:rsidRPr="00F420EA">
        <w:rPr>
          <w:rFonts w:ascii="Arial" w:hAnsi="Arial" w:cs="Arial"/>
          <w:szCs w:val="22"/>
        </w:rPr>
        <w:t>, da v njih ne razkrivate morebitnih osebnih podatkov, poslovnih skrivnosti in drugih podatkov, ki ne smejo biti javno objavljeni.</w:t>
      </w:r>
    </w:p>
    <w:p w14:paraId="3CEBABF5" w14:textId="77777777" w:rsidR="006D096A" w:rsidRPr="00F420EA" w:rsidRDefault="006D096A" w:rsidP="006D096A">
      <w:pPr>
        <w:pStyle w:val="TEKST"/>
        <w:rPr>
          <w:rFonts w:ascii="Arial" w:hAnsi="Arial" w:cs="Arial"/>
          <w:szCs w:val="22"/>
        </w:rPr>
      </w:pPr>
    </w:p>
    <w:p w14:paraId="3830B1A4" w14:textId="7FFA76A2" w:rsidR="006D096A" w:rsidRPr="00F420EA" w:rsidRDefault="009124B7" w:rsidP="006D096A">
      <w:pPr>
        <w:pStyle w:val="TEKST"/>
        <w:rPr>
          <w:rFonts w:ascii="Arial" w:hAnsi="Arial" w:cs="Arial"/>
          <w:szCs w:val="22"/>
        </w:rPr>
      </w:pPr>
      <w:r w:rsidRPr="00F420EA">
        <w:rPr>
          <w:rFonts w:ascii="Arial" w:hAnsi="Arial" w:cs="Arial"/>
          <w:szCs w:val="22"/>
        </w:rPr>
        <w:t xml:space="preserve">Prijavitelji </w:t>
      </w:r>
      <w:r w:rsidR="006D096A" w:rsidRPr="00F420EA">
        <w:rPr>
          <w:rFonts w:ascii="Arial" w:hAnsi="Arial" w:cs="Arial"/>
          <w:szCs w:val="22"/>
        </w:rPr>
        <w:t xml:space="preserve">bodo o vseh novostih sproti obveščeni preko spletne strani </w:t>
      </w:r>
      <w:hyperlink r:id="rId11" w:history="1">
        <w:r w:rsidR="00F420EA" w:rsidRPr="00F420EA">
          <w:rPr>
            <w:rStyle w:val="Hiperpovezava"/>
            <w:rFonts w:ascii="Arial" w:hAnsi="Arial" w:cs="Arial"/>
            <w:szCs w:val="22"/>
          </w:rPr>
          <w:t>https://www.gov.si/zbirke/javne-objave/</w:t>
        </w:r>
      </w:hyperlink>
      <w:r w:rsidR="00F420EA" w:rsidRPr="00F420EA">
        <w:rPr>
          <w:rFonts w:ascii="Arial" w:hAnsi="Arial" w:cs="Arial"/>
          <w:szCs w:val="22"/>
        </w:rPr>
        <w:t xml:space="preserve"> </w:t>
      </w:r>
    </w:p>
    <w:p w14:paraId="327B04A5" w14:textId="77777777" w:rsidR="00F420EA" w:rsidRDefault="00F420EA" w:rsidP="006D096A">
      <w:pPr>
        <w:pStyle w:val="TEKST"/>
        <w:rPr>
          <w:rFonts w:ascii="Arial" w:hAnsi="Arial" w:cs="Arial"/>
          <w:szCs w:val="22"/>
        </w:rPr>
      </w:pPr>
    </w:p>
    <w:p w14:paraId="71B60132" w14:textId="77777777" w:rsidR="00F420EA" w:rsidRDefault="00F420EA" w:rsidP="006D096A">
      <w:pPr>
        <w:pStyle w:val="TEKST"/>
        <w:rPr>
          <w:rFonts w:ascii="Arial" w:hAnsi="Arial" w:cs="Arial"/>
          <w:szCs w:val="22"/>
        </w:rPr>
      </w:pPr>
    </w:p>
    <w:p w14:paraId="0345597F" w14:textId="77777777" w:rsidR="00F420EA" w:rsidRPr="003E719C" w:rsidRDefault="00F420EA" w:rsidP="00F420EA">
      <w:pPr>
        <w:rPr>
          <w:rFonts w:ascii="Arial" w:hAnsi="Arial" w:cs="Arial"/>
          <w:szCs w:val="22"/>
        </w:rPr>
      </w:pPr>
      <w:r w:rsidRPr="003E719C">
        <w:rPr>
          <w:rFonts w:ascii="Arial" w:hAnsi="Arial" w:cs="Arial"/>
          <w:szCs w:val="22"/>
        </w:rPr>
        <w:t xml:space="preserve">Ljubljana, dne </w:t>
      </w:r>
      <w:r>
        <w:rPr>
          <w:rFonts w:ascii="Arial" w:hAnsi="Arial" w:cs="Arial"/>
          <w:szCs w:val="22"/>
        </w:rPr>
        <w:t>5. 7.</w:t>
      </w:r>
      <w:r w:rsidRPr="003E719C">
        <w:rPr>
          <w:rFonts w:ascii="Arial" w:hAnsi="Arial" w:cs="Arial"/>
          <w:szCs w:val="22"/>
        </w:rPr>
        <w:t xml:space="preserve"> 2024</w:t>
      </w:r>
    </w:p>
    <w:p w14:paraId="16870779" w14:textId="77777777" w:rsidR="00F420EA" w:rsidRPr="003E719C" w:rsidRDefault="00F420EA" w:rsidP="00F420EA">
      <w:pPr>
        <w:jc w:val="center"/>
        <w:rPr>
          <w:rFonts w:ascii="Arial" w:hAnsi="Arial" w:cs="Arial"/>
          <w:szCs w:val="22"/>
        </w:rPr>
      </w:pPr>
    </w:p>
    <w:p w14:paraId="5536787C" w14:textId="77777777" w:rsidR="00F420EA" w:rsidRPr="003E719C" w:rsidRDefault="00F420EA" w:rsidP="00F420EA">
      <w:pPr>
        <w:jc w:val="center"/>
        <w:rPr>
          <w:rFonts w:ascii="Arial" w:hAnsi="Arial" w:cs="Arial"/>
          <w:szCs w:val="22"/>
        </w:rPr>
      </w:pPr>
      <w:r w:rsidRPr="003E719C">
        <w:rPr>
          <w:rFonts w:ascii="Arial" w:hAnsi="Arial" w:cs="Arial"/>
          <w:szCs w:val="22"/>
        </w:rPr>
        <w:t xml:space="preserve">                                                                                                      Matjaž Han</w:t>
      </w:r>
    </w:p>
    <w:p w14:paraId="25B9217D" w14:textId="77777777" w:rsidR="00F420EA" w:rsidRPr="003E719C" w:rsidRDefault="00F420EA" w:rsidP="00F420EA">
      <w:pPr>
        <w:jc w:val="center"/>
        <w:rPr>
          <w:rFonts w:ascii="Arial" w:hAnsi="Arial" w:cs="Arial"/>
          <w:b/>
          <w:szCs w:val="22"/>
        </w:rPr>
      </w:pPr>
      <w:r w:rsidRPr="003E719C">
        <w:rPr>
          <w:rFonts w:ascii="Arial" w:hAnsi="Arial" w:cs="Arial"/>
          <w:szCs w:val="22"/>
        </w:rPr>
        <w:t xml:space="preserve">                                                                                                      minister</w:t>
      </w:r>
    </w:p>
    <w:p w14:paraId="505F5E4D" w14:textId="77777777" w:rsidR="00F420EA" w:rsidRDefault="00F420EA" w:rsidP="006D096A">
      <w:pPr>
        <w:pStyle w:val="TEKST"/>
        <w:rPr>
          <w:rFonts w:ascii="Arial" w:hAnsi="Arial" w:cs="Arial"/>
          <w:szCs w:val="22"/>
        </w:rPr>
      </w:pPr>
    </w:p>
    <w:p w14:paraId="3E086E40" w14:textId="77777777" w:rsidR="00F420EA" w:rsidRPr="00535FE9" w:rsidRDefault="00F420EA" w:rsidP="006D096A">
      <w:pPr>
        <w:pStyle w:val="TEKST"/>
        <w:rPr>
          <w:rFonts w:ascii="Arial" w:hAnsi="Arial" w:cs="Arial"/>
          <w:szCs w:val="22"/>
        </w:rPr>
      </w:pPr>
    </w:p>
    <w:bookmarkEnd w:id="36"/>
    <w:p w14:paraId="7E993B06" w14:textId="73065859" w:rsidR="007667FB" w:rsidRPr="00535FE9" w:rsidRDefault="007667FB" w:rsidP="00B139BE">
      <w:pPr>
        <w:ind w:left="426" w:hanging="426"/>
        <w:jc w:val="both"/>
        <w:rPr>
          <w:rFonts w:ascii="Arial" w:hAnsi="Arial" w:cs="Arial"/>
          <w:szCs w:val="22"/>
        </w:rPr>
      </w:pPr>
    </w:p>
    <w:p w14:paraId="00752512" w14:textId="173EBF58" w:rsidR="003D5944" w:rsidRPr="00535FE9" w:rsidRDefault="003D5944" w:rsidP="00CA2CF5">
      <w:pPr>
        <w:ind w:left="426" w:hanging="426"/>
        <w:jc w:val="both"/>
        <w:rPr>
          <w:rFonts w:ascii="Arial" w:hAnsi="Arial" w:cs="Arial"/>
          <w:szCs w:val="22"/>
        </w:rPr>
      </w:pPr>
    </w:p>
    <w:p w14:paraId="5D3F4C10" w14:textId="2B249ED2" w:rsidR="00B81E1F" w:rsidRPr="00535FE9" w:rsidRDefault="00B81E1F" w:rsidP="00CA2CF5">
      <w:pPr>
        <w:ind w:left="426" w:hanging="426"/>
        <w:jc w:val="both"/>
        <w:rPr>
          <w:rFonts w:ascii="Arial" w:hAnsi="Arial" w:cs="Arial"/>
          <w:szCs w:val="22"/>
        </w:rPr>
      </w:pPr>
    </w:p>
    <w:sectPr w:rsidR="00B81E1F" w:rsidRPr="00535FE9" w:rsidSect="004321C6">
      <w:headerReference w:type="even" r:id="rId12"/>
      <w:footerReference w:type="even" r:id="rId13"/>
      <w:footerReference w:type="default" r:id="rId14"/>
      <w:footerReference w:type="first" r:id="rId15"/>
      <w:pgSz w:w="11900" w:h="16840"/>
      <w:pgMar w:top="1417" w:right="1417" w:bottom="1417" w:left="1417" w:header="96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8D402" w14:textId="77777777" w:rsidR="00DE24CE" w:rsidRDefault="00DE24CE" w:rsidP="00C7547C">
      <w:r>
        <w:separator/>
      </w:r>
    </w:p>
    <w:p w14:paraId="1B1A1E5B" w14:textId="77777777" w:rsidR="00DE24CE" w:rsidRDefault="00DE24CE"/>
  </w:endnote>
  <w:endnote w:type="continuationSeparator" w:id="0">
    <w:p w14:paraId="4F26998B" w14:textId="77777777" w:rsidR="00DE24CE" w:rsidRDefault="00DE24CE" w:rsidP="00C7547C">
      <w:r>
        <w:continuationSeparator/>
      </w:r>
    </w:p>
    <w:p w14:paraId="16DD4762" w14:textId="77777777" w:rsidR="00DE24CE" w:rsidRDefault="00DE24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1)">
    <w:altName w:val="Arial"/>
    <w:charset w:val="EE"/>
    <w:family w:val="swiss"/>
    <w:pitch w:val="variable"/>
    <w:sig w:usb0="00000000" w:usb1="80000000" w:usb2="00000008"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Humanist 521 BT">
    <w:altName w:val="Lucida Sans Unicode"/>
    <w:panose1 w:val="00000000000000000000"/>
    <w:charset w:val="00"/>
    <w:family w:val="swiss"/>
    <w:notTrueType/>
    <w:pitch w:val="variable"/>
    <w:sig w:usb0="00000001" w:usb1="5000204A" w:usb2="00000000" w:usb3="00000000" w:csb0="00000097" w:csb1="00000000"/>
  </w:font>
  <w:font w:name="MyriadPro-Cond">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5348E" w14:textId="77777777" w:rsidR="00DE24CE" w:rsidRDefault="00DE24CE" w:rsidP="00E80BE6">
    <w:pPr>
      <w:pStyle w:val="Noga"/>
      <w:spacing w:line="276" w:lineRule="auto"/>
      <w:ind w:left="-284"/>
      <w:jc w:val="both"/>
      <w:rPr>
        <w:rFonts w:cs="MyriadPro-Cond"/>
        <w:color w:val="595959"/>
        <w:sz w:val="14"/>
        <w:szCs w:val="14"/>
      </w:rPr>
    </w:pPr>
    <w:r w:rsidRPr="00C7547C">
      <w:rPr>
        <w:rFonts w:cs="MyriadPro-Cond"/>
        <w:color w:val="595959"/>
        <w:sz w:val="14"/>
        <w:szCs w:val="14"/>
      </w:rPr>
      <w:t xml:space="preserve">Javna agencija Republike Slovenije za spodbujanje podjetništva, </w:t>
    </w:r>
    <w:r>
      <w:rPr>
        <w:rFonts w:cs="MyriadPro-Cond"/>
        <w:color w:val="595959"/>
        <w:sz w:val="14"/>
        <w:szCs w:val="14"/>
      </w:rPr>
      <w:t>internacionalizacije, tujih investicij in tehnologije</w:t>
    </w:r>
    <w:r w:rsidRPr="00C7547C">
      <w:rPr>
        <w:rFonts w:cs="MyriadPro-Cond"/>
        <w:color w:val="595959"/>
        <w:sz w:val="14"/>
        <w:szCs w:val="14"/>
      </w:rPr>
      <w:t xml:space="preserve"> </w:t>
    </w:r>
  </w:p>
  <w:p w14:paraId="36ADD672" w14:textId="77777777" w:rsidR="00DE24CE" w:rsidRDefault="00DE24CE" w:rsidP="00E80BE6">
    <w:pPr>
      <w:pStyle w:val="Noga"/>
      <w:spacing w:line="276" w:lineRule="auto"/>
      <w:ind w:left="-284"/>
      <w:jc w:val="both"/>
      <w:rPr>
        <w:rFonts w:cs="MyriadPro-Cond"/>
        <w:color w:val="595959"/>
        <w:sz w:val="14"/>
        <w:szCs w:val="14"/>
      </w:rPr>
    </w:pPr>
    <w:proofErr w:type="spellStart"/>
    <w:r>
      <w:rPr>
        <w:rFonts w:cs="MyriadPro-Cond"/>
        <w:color w:val="595959"/>
        <w:sz w:val="14"/>
        <w:szCs w:val="14"/>
        <w:lang w:val="it-IT"/>
      </w:rPr>
      <w:t>Verovškova</w:t>
    </w:r>
    <w:proofErr w:type="spellEnd"/>
    <w:r>
      <w:rPr>
        <w:rFonts w:cs="MyriadPro-Cond"/>
        <w:color w:val="595959"/>
        <w:sz w:val="14"/>
        <w:szCs w:val="14"/>
        <w:lang w:val="it-IT"/>
      </w:rPr>
      <w:t xml:space="preserve"> </w:t>
    </w:r>
    <w:proofErr w:type="spellStart"/>
    <w:r>
      <w:rPr>
        <w:rFonts w:cs="MyriadPro-Cond"/>
        <w:color w:val="595959"/>
        <w:sz w:val="14"/>
        <w:szCs w:val="14"/>
        <w:lang w:val="it-IT"/>
      </w:rPr>
      <w:t>ulica</w:t>
    </w:r>
    <w:proofErr w:type="spellEnd"/>
    <w:r>
      <w:rPr>
        <w:rFonts w:cs="MyriadPro-Cond"/>
        <w:color w:val="595959"/>
        <w:sz w:val="14"/>
        <w:szCs w:val="14"/>
        <w:lang w:val="it-IT"/>
      </w:rPr>
      <w:t xml:space="preserve"> 60</w:t>
    </w:r>
    <w:r w:rsidRPr="00376948">
      <w:rPr>
        <w:rFonts w:cs="MyriadPro-Cond"/>
        <w:color w:val="595959"/>
        <w:sz w:val="14"/>
        <w:szCs w:val="14"/>
        <w:lang w:val="it-IT"/>
      </w:rPr>
      <w:t xml:space="preserve">, SI-1000 </w:t>
    </w:r>
    <w:proofErr w:type="spellStart"/>
    <w:r w:rsidRPr="00376948">
      <w:rPr>
        <w:rFonts w:cs="MyriadPro-Cond"/>
        <w:color w:val="595959"/>
        <w:sz w:val="14"/>
        <w:szCs w:val="14"/>
        <w:lang w:val="it-IT"/>
      </w:rPr>
      <w:t>Ljubljana</w:t>
    </w:r>
    <w:proofErr w:type="spellEnd"/>
    <w:r w:rsidRPr="00376948">
      <w:rPr>
        <w:rFonts w:cs="MyriadPro-Cond"/>
        <w:color w:val="595959"/>
        <w:sz w:val="14"/>
        <w:szCs w:val="14"/>
        <w:lang w:val="it-IT"/>
      </w:rPr>
      <w:t xml:space="preserve">, </w:t>
    </w:r>
    <w:proofErr w:type="spellStart"/>
    <w:r w:rsidRPr="00376948">
      <w:rPr>
        <w:rFonts w:eastAsia="Times New Roman" w:cs="MyriadPro-Cond"/>
        <w:color w:val="646B6A"/>
        <w:sz w:val="14"/>
        <w:szCs w:val="14"/>
        <w:lang w:val="it-IT"/>
      </w:rPr>
      <w:t>Slovenija</w:t>
    </w:r>
    <w:proofErr w:type="spellEnd"/>
    <w:r w:rsidRPr="00376948">
      <w:rPr>
        <w:rFonts w:eastAsia="Times New Roman" w:cs="MyriadPro-Cond"/>
        <w:color w:val="646B6A"/>
        <w:sz w:val="14"/>
        <w:szCs w:val="14"/>
        <w:lang w:val="it-IT"/>
      </w:rPr>
      <w:t>,</w:t>
    </w:r>
    <w:r w:rsidRPr="00376948">
      <w:rPr>
        <w:rFonts w:cs="MyriadPro-Cond"/>
        <w:color w:val="595959"/>
        <w:sz w:val="14"/>
        <w:szCs w:val="14"/>
        <w:lang w:val="it-IT"/>
      </w:rPr>
      <w:t xml:space="preserve"> </w:t>
    </w:r>
    <w:r w:rsidRPr="00376948">
      <w:rPr>
        <w:rFonts w:cs="MyriadPro-Cond"/>
        <w:color w:val="76923C"/>
        <w:sz w:val="14"/>
        <w:szCs w:val="14"/>
        <w:lang w:val="it-IT"/>
      </w:rPr>
      <w:t>T:</w:t>
    </w:r>
    <w:r w:rsidRPr="00376948">
      <w:rPr>
        <w:rFonts w:cs="MyriadPro-Cond"/>
        <w:sz w:val="14"/>
        <w:szCs w:val="14"/>
        <w:lang w:val="it-IT"/>
      </w:rPr>
      <w:t xml:space="preserve"> </w:t>
    </w:r>
    <w:r w:rsidRPr="00376948">
      <w:rPr>
        <w:rFonts w:cs="MyriadPro-Cond"/>
        <w:color w:val="595959"/>
        <w:sz w:val="14"/>
        <w:szCs w:val="14"/>
        <w:lang w:val="it-IT"/>
      </w:rPr>
      <w:t xml:space="preserve">01 589 </w:t>
    </w:r>
    <w:r>
      <w:rPr>
        <w:rFonts w:cs="MyriadPro-Cond"/>
        <w:color w:val="595959"/>
        <w:sz w:val="14"/>
        <w:szCs w:val="14"/>
        <w:lang w:val="it-IT"/>
      </w:rPr>
      <w:t>18</w:t>
    </w:r>
    <w:r w:rsidRPr="00376948">
      <w:rPr>
        <w:rFonts w:cs="MyriadPro-Cond"/>
        <w:color w:val="595959"/>
        <w:sz w:val="14"/>
        <w:szCs w:val="14"/>
        <w:lang w:val="it-IT"/>
      </w:rPr>
      <w:t xml:space="preserve"> </w:t>
    </w:r>
    <w:r>
      <w:rPr>
        <w:rFonts w:cs="MyriadPro-Cond"/>
        <w:color w:val="595959"/>
        <w:sz w:val="14"/>
        <w:szCs w:val="14"/>
        <w:lang w:val="it-IT"/>
      </w:rPr>
      <w:t>7</w:t>
    </w:r>
    <w:r w:rsidRPr="00376948">
      <w:rPr>
        <w:rFonts w:cs="MyriadPro-Cond"/>
        <w:color w:val="595959"/>
        <w:sz w:val="14"/>
        <w:szCs w:val="14"/>
        <w:lang w:val="it-IT"/>
      </w:rPr>
      <w:t>0,</w:t>
    </w:r>
    <w:r w:rsidRPr="00376948">
      <w:rPr>
        <w:rFonts w:cs="MyriadPro-Cond"/>
        <w:color w:val="646B6A"/>
        <w:sz w:val="14"/>
        <w:szCs w:val="14"/>
        <w:lang w:val="it-IT"/>
      </w:rPr>
      <w:t xml:space="preserve"> </w:t>
    </w:r>
    <w:r w:rsidRPr="00376948">
      <w:rPr>
        <w:rFonts w:cs="MyriadPro-Cond"/>
        <w:color w:val="76923C"/>
        <w:sz w:val="14"/>
        <w:szCs w:val="14"/>
        <w:lang w:val="it-IT"/>
      </w:rPr>
      <w:t>F:</w:t>
    </w:r>
    <w:r w:rsidRPr="00376948">
      <w:rPr>
        <w:rFonts w:cs="MyriadPro-Cond"/>
        <w:color w:val="646B6A"/>
        <w:sz w:val="14"/>
        <w:szCs w:val="14"/>
        <w:lang w:val="it-IT"/>
      </w:rPr>
      <w:t xml:space="preserve"> </w:t>
    </w:r>
    <w:r w:rsidRPr="00376948">
      <w:rPr>
        <w:rFonts w:cs="MyriadPro-Cond"/>
        <w:color w:val="595959"/>
        <w:sz w:val="14"/>
        <w:szCs w:val="14"/>
        <w:lang w:val="it-IT"/>
      </w:rPr>
      <w:t xml:space="preserve">01 589 </w:t>
    </w:r>
    <w:r w:rsidRPr="00E80BE6">
      <w:rPr>
        <w:rFonts w:cs="MyriadPro-Cond"/>
        <w:color w:val="595959"/>
        <w:sz w:val="14"/>
        <w:szCs w:val="14"/>
        <w:lang w:val="it-IT"/>
      </w:rPr>
      <w:t>18 77</w:t>
    </w:r>
    <w:r w:rsidRPr="00376948">
      <w:rPr>
        <w:rFonts w:cs="MyriadPro-Cond"/>
        <w:color w:val="595959"/>
        <w:sz w:val="14"/>
        <w:szCs w:val="14"/>
        <w:lang w:val="it-IT"/>
      </w:rPr>
      <w:t>,</w:t>
    </w:r>
    <w:r w:rsidRPr="00376948">
      <w:rPr>
        <w:rFonts w:cs="MyriadPro-Cond"/>
        <w:color w:val="3C3C3B"/>
        <w:sz w:val="14"/>
        <w:szCs w:val="14"/>
        <w:lang w:val="it-IT"/>
      </w:rPr>
      <w:t xml:space="preserve"> </w:t>
    </w:r>
    <w:r w:rsidRPr="00376948">
      <w:rPr>
        <w:rFonts w:cs="MyriadPro-Cond"/>
        <w:color w:val="76923C"/>
        <w:sz w:val="14"/>
        <w:szCs w:val="14"/>
        <w:lang w:val="it-IT"/>
      </w:rPr>
      <w:t>E:</w:t>
    </w:r>
    <w:r w:rsidRPr="00376948">
      <w:rPr>
        <w:rFonts w:cs="MyriadPro-Cond"/>
        <w:sz w:val="14"/>
        <w:szCs w:val="14"/>
        <w:lang w:val="it-IT"/>
      </w:rPr>
      <w:t xml:space="preserve"> </w:t>
    </w:r>
    <w:r w:rsidRPr="00376948">
      <w:rPr>
        <w:rFonts w:cs="MyriadPro-Cond"/>
        <w:color w:val="595959"/>
        <w:sz w:val="14"/>
        <w:szCs w:val="14"/>
        <w:lang w:val="it-IT"/>
      </w:rPr>
      <w:t>info@spiritslovenia.si,</w:t>
    </w:r>
    <w:r w:rsidRPr="00376948">
      <w:rPr>
        <w:rFonts w:cs="MyriadPro-Cond"/>
        <w:color w:val="636968"/>
        <w:sz w:val="14"/>
        <w:szCs w:val="14"/>
        <w:lang w:val="it-IT"/>
      </w:rPr>
      <w:t xml:space="preserve"> </w:t>
    </w:r>
    <w:proofErr w:type="spellStart"/>
    <w:r w:rsidRPr="00376948">
      <w:rPr>
        <w:rFonts w:cs="MyriadPro-Cond"/>
        <w:color w:val="76923C"/>
        <w:sz w:val="14"/>
        <w:szCs w:val="14"/>
        <w:lang w:val="it-IT"/>
      </w:rPr>
      <w:t>mati</w:t>
    </w:r>
    <w:r w:rsidRPr="00376948">
      <w:rPr>
        <w:rFonts w:ascii="Times New Roman" w:hAnsi="Times New Roman"/>
        <w:color w:val="76923C"/>
        <w:sz w:val="14"/>
        <w:szCs w:val="14"/>
        <w:lang w:val="it-IT"/>
      </w:rPr>
      <w:t>č</w:t>
    </w:r>
    <w:r w:rsidRPr="00376948">
      <w:rPr>
        <w:rFonts w:cs="MyriadPro-Cond"/>
        <w:color w:val="76923C"/>
        <w:sz w:val="14"/>
        <w:szCs w:val="14"/>
        <w:lang w:val="it-IT"/>
      </w:rPr>
      <w:t>na</w:t>
    </w:r>
    <w:proofErr w:type="spellEnd"/>
    <w:r w:rsidRPr="00376948">
      <w:rPr>
        <w:rFonts w:cs="MyriadPro-Cond"/>
        <w:color w:val="76923C"/>
        <w:sz w:val="14"/>
        <w:szCs w:val="14"/>
        <w:lang w:val="it-IT"/>
      </w:rPr>
      <w:t xml:space="preserve"> </w:t>
    </w:r>
    <w:proofErr w:type="spellStart"/>
    <w:r w:rsidRPr="00376948">
      <w:rPr>
        <w:rFonts w:cs="MyriadPro-Cond"/>
        <w:color w:val="76923C"/>
        <w:sz w:val="14"/>
        <w:szCs w:val="14"/>
        <w:lang w:val="it-IT"/>
      </w:rPr>
      <w:t>št</w:t>
    </w:r>
    <w:proofErr w:type="spellEnd"/>
    <w:r w:rsidRPr="00376948">
      <w:rPr>
        <w:rFonts w:cs="MyriadPro-Cond"/>
        <w:color w:val="76923C"/>
        <w:sz w:val="14"/>
        <w:szCs w:val="14"/>
        <w:lang w:val="it-IT"/>
      </w:rPr>
      <w:t>.:</w:t>
    </w:r>
    <w:r w:rsidRPr="00376948">
      <w:rPr>
        <w:rFonts w:cs="MyriadPro-Cond"/>
        <w:color w:val="646B6A"/>
        <w:sz w:val="14"/>
        <w:szCs w:val="14"/>
        <w:lang w:val="it-IT"/>
      </w:rPr>
      <w:t xml:space="preserve"> </w:t>
    </w:r>
    <w:r w:rsidRPr="00376948">
      <w:rPr>
        <w:rFonts w:cs="MyriadPro-Cond"/>
        <w:color w:val="595959"/>
        <w:sz w:val="14"/>
        <w:szCs w:val="14"/>
        <w:lang w:val="it-IT"/>
      </w:rPr>
      <w:t>6283519000,</w:t>
    </w:r>
    <w:r w:rsidRPr="00376948">
      <w:rPr>
        <w:rFonts w:cs="MyriadPro-Cond"/>
        <w:color w:val="646B6A"/>
        <w:sz w:val="14"/>
        <w:szCs w:val="14"/>
        <w:lang w:val="it-IT"/>
      </w:rPr>
      <w:t xml:space="preserve"> </w:t>
    </w:r>
    <w:r w:rsidRPr="00376948">
      <w:rPr>
        <w:rFonts w:cs="MyriadPro-Cond"/>
        <w:color w:val="76923C"/>
        <w:sz w:val="14"/>
        <w:szCs w:val="14"/>
        <w:lang w:val="it-IT"/>
      </w:rPr>
      <w:t>DŠ:</w:t>
    </w:r>
    <w:r w:rsidRPr="00376948">
      <w:rPr>
        <w:rFonts w:cs="MyriadPro-Cond"/>
        <w:color w:val="646B6A"/>
        <w:sz w:val="14"/>
        <w:szCs w:val="14"/>
        <w:lang w:val="it-IT"/>
      </w:rPr>
      <w:t xml:space="preserve"> SI</w:t>
    </w:r>
    <w:r w:rsidRPr="00376948">
      <w:rPr>
        <w:rFonts w:cs="MyriadPro-Cond"/>
        <w:color w:val="595959"/>
        <w:sz w:val="14"/>
        <w:szCs w:val="14"/>
        <w:lang w:val="it-IT"/>
      </w:rPr>
      <w:t>97712663</w:t>
    </w:r>
    <w:r w:rsidRPr="00376948">
      <w:rPr>
        <w:rFonts w:cs="MyriadPro-Cond"/>
        <w:color w:val="76923C"/>
        <w:sz w:val="14"/>
        <w:szCs w:val="14"/>
        <w:lang w:val="it-IT"/>
      </w:rPr>
      <w:t>, IBAN:</w:t>
    </w:r>
    <w:r w:rsidRPr="00376948">
      <w:rPr>
        <w:rFonts w:cs="MyriadPro-Cond"/>
        <w:color w:val="646B6A"/>
        <w:sz w:val="14"/>
        <w:szCs w:val="14"/>
        <w:lang w:val="it-IT"/>
      </w:rPr>
      <w:t xml:space="preserve"> </w:t>
    </w:r>
    <w:r w:rsidRPr="00376948">
      <w:rPr>
        <w:rFonts w:cs="MyriadPro-Cond"/>
        <w:color w:val="595959"/>
        <w:sz w:val="14"/>
        <w:szCs w:val="14"/>
        <w:lang w:val="it-IT"/>
      </w:rPr>
      <w:t>SI56 0110 0600 0041 927</w:t>
    </w:r>
    <w:r>
      <w:rPr>
        <w:rFonts w:cs="MyriadPro-Cond"/>
        <w:color w:val="595959"/>
        <w:sz w:val="14"/>
        <w:szCs w:val="14"/>
        <w:lang w:val="it-IT"/>
      </w:rPr>
      <w:t xml:space="preserve">; </w:t>
    </w:r>
    <w:r w:rsidRPr="00C7547C">
      <w:rPr>
        <w:rFonts w:cs="MyriadPro-Cond"/>
        <w:color w:val="76923C"/>
        <w:sz w:val="14"/>
        <w:szCs w:val="14"/>
      </w:rPr>
      <w:t>www.spiritslovenia.si</w:t>
    </w:r>
  </w:p>
  <w:p w14:paraId="4608A95B" w14:textId="7312EDAA" w:rsidR="00DE24CE" w:rsidRPr="00E80BE6" w:rsidRDefault="00DE24CE" w:rsidP="00E80BE6">
    <w:pPr>
      <w:pStyle w:val="Noga"/>
      <w:jc w:val="center"/>
      <w:rPr>
        <w:sz w:val="16"/>
        <w:szCs w:val="16"/>
      </w:rPr>
    </w:pPr>
    <w:r w:rsidRPr="00E80BE6">
      <w:rPr>
        <w:rStyle w:val="tevilkastrani"/>
        <w:sz w:val="16"/>
        <w:szCs w:val="16"/>
      </w:rPr>
      <w:fldChar w:fldCharType="begin"/>
    </w:r>
    <w:r w:rsidRPr="00E80BE6">
      <w:rPr>
        <w:rStyle w:val="tevilkastrani"/>
        <w:sz w:val="16"/>
        <w:szCs w:val="16"/>
      </w:rPr>
      <w:instrText xml:space="preserve"> PAGE </w:instrText>
    </w:r>
    <w:r w:rsidRPr="00E80BE6">
      <w:rPr>
        <w:rStyle w:val="tevilkastrani"/>
        <w:sz w:val="16"/>
        <w:szCs w:val="16"/>
      </w:rPr>
      <w:fldChar w:fldCharType="separate"/>
    </w:r>
    <w:r>
      <w:rPr>
        <w:rStyle w:val="tevilkastrani"/>
        <w:noProof/>
        <w:sz w:val="16"/>
        <w:szCs w:val="16"/>
      </w:rPr>
      <w:t>52</w:t>
    </w:r>
    <w:r w:rsidRPr="00E80BE6">
      <w:rPr>
        <w:rStyle w:val="tevilkastrani"/>
        <w:sz w:val="16"/>
        <w:szCs w:val="16"/>
      </w:rPr>
      <w:fldChar w:fldCharType="end"/>
    </w:r>
    <w:r w:rsidRPr="00E80BE6">
      <w:rPr>
        <w:rStyle w:val="tevilkastrani"/>
        <w:sz w:val="16"/>
        <w:szCs w:val="16"/>
      </w:rPr>
      <w:t>/</w:t>
    </w:r>
    <w:r w:rsidRPr="00E80BE6">
      <w:rPr>
        <w:rStyle w:val="tevilkastrani"/>
        <w:sz w:val="16"/>
        <w:szCs w:val="16"/>
      </w:rPr>
      <w:fldChar w:fldCharType="begin"/>
    </w:r>
    <w:r w:rsidRPr="00E80BE6">
      <w:rPr>
        <w:rStyle w:val="tevilkastrani"/>
        <w:sz w:val="16"/>
        <w:szCs w:val="16"/>
      </w:rPr>
      <w:instrText xml:space="preserve"> NUMPAGES </w:instrText>
    </w:r>
    <w:r w:rsidRPr="00E80BE6">
      <w:rPr>
        <w:rStyle w:val="tevilkastrani"/>
        <w:sz w:val="16"/>
        <w:szCs w:val="16"/>
      </w:rPr>
      <w:fldChar w:fldCharType="separate"/>
    </w:r>
    <w:r>
      <w:rPr>
        <w:rStyle w:val="tevilkastrani"/>
        <w:noProof/>
        <w:sz w:val="16"/>
        <w:szCs w:val="16"/>
      </w:rPr>
      <w:t>12</w:t>
    </w:r>
    <w:r w:rsidRPr="00E80BE6">
      <w:rPr>
        <w:rStyle w:val="tevilkastrani"/>
        <w:sz w:val="16"/>
        <w:szCs w:val="16"/>
      </w:rPr>
      <w:fldChar w:fldCharType="end"/>
    </w:r>
  </w:p>
  <w:p w14:paraId="5555EF02" w14:textId="77777777" w:rsidR="00DE24CE" w:rsidRDefault="00DE24CE" w:rsidP="00E80BE6">
    <w:pPr>
      <w:pStyle w:val="Noga"/>
      <w:ind w:left="-284"/>
    </w:pPr>
  </w:p>
  <w:p w14:paraId="5CBF0F98" w14:textId="77777777" w:rsidR="00DE24CE" w:rsidRDefault="00DE24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32893" w14:textId="28F48542" w:rsidR="00DE24CE" w:rsidRPr="00E80BE6" w:rsidRDefault="00DE24CE" w:rsidP="00E80BE6">
    <w:pPr>
      <w:pStyle w:val="Noga"/>
      <w:jc w:val="center"/>
      <w:rPr>
        <w:sz w:val="16"/>
        <w:szCs w:val="16"/>
      </w:rPr>
    </w:pPr>
    <w:r w:rsidRPr="00E80BE6">
      <w:rPr>
        <w:rStyle w:val="tevilkastrani"/>
        <w:sz w:val="16"/>
        <w:szCs w:val="16"/>
      </w:rPr>
      <w:fldChar w:fldCharType="begin"/>
    </w:r>
    <w:r w:rsidRPr="00E80BE6">
      <w:rPr>
        <w:rStyle w:val="tevilkastrani"/>
        <w:sz w:val="16"/>
        <w:szCs w:val="16"/>
      </w:rPr>
      <w:instrText xml:space="preserve"> PAGE </w:instrText>
    </w:r>
    <w:r w:rsidRPr="00E80BE6">
      <w:rPr>
        <w:rStyle w:val="tevilkastrani"/>
        <w:sz w:val="16"/>
        <w:szCs w:val="16"/>
      </w:rPr>
      <w:fldChar w:fldCharType="separate"/>
    </w:r>
    <w:r w:rsidR="002F69FF">
      <w:rPr>
        <w:rStyle w:val="tevilkastrani"/>
        <w:noProof/>
        <w:sz w:val="16"/>
        <w:szCs w:val="16"/>
      </w:rPr>
      <w:t>14</w:t>
    </w:r>
    <w:r w:rsidRPr="00E80BE6">
      <w:rPr>
        <w:rStyle w:val="tevilkastrani"/>
        <w:sz w:val="16"/>
        <w:szCs w:val="16"/>
      </w:rPr>
      <w:fldChar w:fldCharType="end"/>
    </w:r>
    <w:r w:rsidRPr="00E80BE6">
      <w:rPr>
        <w:rStyle w:val="tevilkastrani"/>
        <w:sz w:val="16"/>
        <w:szCs w:val="16"/>
      </w:rPr>
      <w:t>/</w:t>
    </w:r>
    <w:r w:rsidRPr="00E80BE6">
      <w:rPr>
        <w:rStyle w:val="tevilkastrani"/>
        <w:sz w:val="16"/>
        <w:szCs w:val="16"/>
      </w:rPr>
      <w:fldChar w:fldCharType="begin"/>
    </w:r>
    <w:r w:rsidRPr="00E80BE6">
      <w:rPr>
        <w:rStyle w:val="tevilkastrani"/>
        <w:sz w:val="16"/>
        <w:szCs w:val="16"/>
      </w:rPr>
      <w:instrText xml:space="preserve"> NUMPAGES </w:instrText>
    </w:r>
    <w:r w:rsidRPr="00E80BE6">
      <w:rPr>
        <w:rStyle w:val="tevilkastrani"/>
        <w:sz w:val="16"/>
        <w:szCs w:val="16"/>
      </w:rPr>
      <w:fldChar w:fldCharType="separate"/>
    </w:r>
    <w:r w:rsidR="002F69FF">
      <w:rPr>
        <w:rStyle w:val="tevilkastrani"/>
        <w:noProof/>
        <w:sz w:val="16"/>
        <w:szCs w:val="16"/>
      </w:rPr>
      <w:t>14</w:t>
    </w:r>
    <w:r w:rsidRPr="00E80BE6">
      <w:rPr>
        <w:rStyle w:val="tevilkastrani"/>
        <w:sz w:val="16"/>
        <w:szCs w:val="16"/>
      </w:rPr>
      <w:fldChar w:fldCharType="end"/>
    </w:r>
  </w:p>
  <w:p w14:paraId="21087F0C" w14:textId="77777777" w:rsidR="00DE24CE" w:rsidRPr="00D46011" w:rsidRDefault="00DE24CE" w:rsidP="00E80BE6">
    <w:pPr>
      <w:pStyle w:val="Noga"/>
      <w:jc w:val="center"/>
    </w:pPr>
  </w:p>
  <w:p w14:paraId="5DFEBB8F" w14:textId="77777777" w:rsidR="00DE24CE" w:rsidRDefault="00DE24C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9DBFD" w14:textId="60E8022A" w:rsidR="00DE24CE" w:rsidRPr="00E80BE6" w:rsidRDefault="00DE24CE" w:rsidP="00E80BE6">
    <w:pPr>
      <w:pStyle w:val="Noga"/>
      <w:jc w:val="center"/>
      <w:rPr>
        <w:sz w:val="16"/>
        <w:szCs w:val="16"/>
      </w:rPr>
    </w:pPr>
    <w:r w:rsidRPr="00E80BE6">
      <w:rPr>
        <w:rStyle w:val="tevilkastrani"/>
        <w:sz w:val="16"/>
        <w:szCs w:val="16"/>
      </w:rPr>
      <w:fldChar w:fldCharType="begin"/>
    </w:r>
    <w:r w:rsidRPr="00E80BE6">
      <w:rPr>
        <w:rStyle w:val="tevilkastrani"/>
        <w:sz w:val="16"/>
        <w:szCs w:val="16"/>
      </w:rPr>
      <w:instrText xml:space="preserve"> PAGE </w:instrText>
    </w:r>
    <w:r w:rsidRPr="00E80BE6">
      <w:rPr>
        <w:rStyle w:val="tevilkastrani"/>
        <w:sz w:val="16"/>
        <w:szCs w:val="16"/>
      </w:rPr>
      <w:fldChar w:fldCharType="separate"/>
    </w:r>
    <w:r w:rsidR="00803B74">
      <w:rPr>
        <w:rStyle w:val="tevilkastrani"/>
        <w:noProof/>
        <w:sz w:val="16"/>
        <w:szCs w:val="16"/>
      </w:rPr>
      <w:t>1</w:t>
    </w:r>
    <w:r w:rsidRPr="00E80BE6">
      <w:rPr>
        <w:rStyle w:val="tevilkastrani"/>
        <w:sz w:val="16"/>
        <w:szCs w:val="16"/>
      </w:rPr>
      <w:fldChar w:fldCharType="end"/>
    </w:r>
    <w:r w:rsidRPr="00E80BE6">
      <w:rPr>
        <w:rStyle w:val="tevilkastrani"/>
        <w:sz w:val="16"/>
        <w:szCs w:val="16"/>
      </w:rPr>
      <w:t>/</w:t>
    </w:r>
    <w:r w:rsidRPr="00E80BE6">
      <w:rPr>
        <w:rStyle w:val="tevilkastrani"/>
        <w:sz w:val="16"/>
        <w:szCs w:val="16"/>
      </w:rPr>
      <w:fldChar w:fldCharType="begin"/>
    </w:r>
    <w:r w:rsidRPr="00E80BE6">
      <w:rPr>
        <w:rStyle w:val="tevilkastrani"/>
        <w:sz w:val="16"/>
        <w:szCs w:val="16"/>
      </w:rPr>
      <w:instrText xml:space="preserve"> NUMPAGES </w:instrText>
    </w:r>
    <w:r w:rsidRPr="00E80BE6">
      <w:rPr>
        <w:rStyle w:val="tevilkastrani"/>
        <w:sz w:val="16"/>
        <w:szCs w:val="16"/>
      </w:rPr>
      <w:fldChar w:fldCharType="separate"/>
    </w:r>
    <w:r w:rsidR="00803B74">
      <w:rPr>
        <w:rStyle w:val="tevilkastrani"/>
        <w:noProof/>
        <w:sz w:val="16"/>
        <w:szCs w:val="16"/>
      </w:rPr>
      <w:t>14</w:t>
    </w:r>
    <w:r w:rsidRPr="00E80BE6">
      <w:rPr>
        <w:rStyle w:val="tevilkastrani"/>
        <w:sz w:val="16"/>
        <w:szCs w:val="16"/>
      </w:rPr>
      <w:fldChar w:fldCharType="end"/>
    </w:r>
  </w:p>
  <w:p w14:paraId="647955E5" w14:textId="77777777" w:rsidR="00DE24CE" w:rsidRPr="001A63F3" w:rsidRDefault="00DE24CE" w:rsidP="00E80BE6">
    <w:pPr>
      <w:pStyle w:val="Noga"/>
      <w:ind w:left="-284"/>
      <w:jc w:val="center"/>
      <w:rPr>
        <w:rFonts w:cs="MyriadPro-Cond"/>
        <w:color w:val="595959" w:themeColor="text1" w:themeTint="A6"/>
        <w:sz w:val="14"/>
        <w:szCs w:val="14"/>
      </w:rPr>
    </w:pPr>
  </w:p>
  <w:p w14:paraId="1DE11BFE" w14:textId="77777777" w:rsidR="00DE24CE" w:rsidRDefault="00DE24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4350C" w14:textId="77777777" w:rsidR="00DE24CE" w:rsidRDefault="00DE24CE" w:rsidP="00C7547C">
      <w:r>
        <w:separator/>
      </w:r>
    </w:p>
    <w:p w14:paraId="45A3D0F2" w14:textId="77777777" w:rsidR="00DE24CE" w:rsidRDefault="00DE24CE"/>
  </w:footnote>
  <w:footnote w:type="continuationSeparator" w:id="0">
    <w:p w14:paraId="1391E165" w14:textId="77777777" w:rsidR="00DE24CE" w:rsidRDefault="00DE24CE" w:rsidP="00C7547C">
      <w:r>
        <w:continuationSeparator/>
      </w:r>
    </w:p>
    <w:p w14:paraId="5E808B60" w14:textId="77777777" w:rsidR="00DE24CE" w:rsidRDefault="00DE24CE"/>
  </w:footnote>
  <w:footnote w:id="1">
    <w:p w14:paraId="72D6E5A7" w14:textId="05B8AB57" w:rsidR="005455CB" w:rsidRDefault="005455CB">
      <w:pPr>
        <w:pStyle w:val="Sprotnaopomba-besedilo"/>
      </w:pPr>
      <w:r>
        <w:rPr>
          <w:rStyle w:val="Sprotnaopomba-sklic"/>
        </w:rPr>
        <w:footnoteRef/>
      </w:r>
      <w:r>
        <w:t xml:space="preserve"> </w:t>
      </w:r>
      <w:r w:rsidRPr="005455CB">
        <w:tab/>
      </w:r>
      <w:r w:rsidRPr="005455CB">
        <w:rPr>
          <w:rFonts w:ascii="Arial" w:hAnsi="Arial" w:cs="Arial"/>
        </w:rPr>
        <w:t>Uredba (EU) 2016/679 Evropskega parlamenta in Sveta z dne 27. aprila 2016 o varstvu posameznikov pri obdelavi osebnih podatkov in o prostem pretoku takih podatkov ter o razveljavitvi Direktive 95/46/ES (Splošna uredba o varstvu podatkov) (UL L št. 119 z dne 4. 5.  2016, str.1), zadnjič popravljena s Popravkom (UL L št. 127 z dne 23. 5. 2018, str. 2</w:t>
      </w:r>
      <w:r w:rsidR="00B72844">
        <w:rPr>
          <w:rFonts w:ascii="Arial" w:hAnsi="Arial" w:cs="Arial"/>
        </w:rPr>
        <w:t>)</w:t>
      </w:r>
      <w:r>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1C73" w14:textId="77777777" w:rsidR="00DE24CE" w:rsidRPr="00474A7D" w:rsidRDefault="00DE24CE">
    <w:pPr>
      <w:pStyle w:val="Glava"/>
      <w:rPr>
        <w:sz w:val="40"/>
        <w:szCs w:val="40"/>
      </w:rPr>
    </w:pPr>
    <w:r>
      <w:rPr>
        <w:sz w:val="40"/>
        <w:szCs w:val="40"/>
      </w:rPr>
      <w:tab/>
    </w:r>
    <w:r>
      <w:rPr>
        <w:sz w:val="40"/>
        <w:szCs w:val="40"/>
      </w:rPr>
      <w:tab/>
    </w:r>
  </w:p>
  <w:p w14:paraId="3385255F" w14:textId="77777777" w:rsidR="00DE24CE" w:rsidRDefault="00DE24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02B4"/>
    <w:multiLevelType w:val="hybridMultilevel"/>
    <w:tmpl w:val="E28C9740"/>
    <w:lvl w:ilvl="0" w:tplc="37EEF85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005B01"/>
    <w:multiLevelType w:val="hybridMultilevel"/>
    <w:tmpl w:val="492A37B0"/>
    <w:lvl w:ilvl="0" w:tplc="4858CE14">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C3C5B33"/>
    <w:multiLevelType w:val="hybridMultilevel"/>
    <w:tmpl w:val="BCB05546"/>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DD113FC"/>
    <w:multiLevelType w:val="hybridMultilevel"/>
    <w:tmpl w:val="DE70EAFA"/>
    <w:lvl w:ilvl="0" w:tplc="37EEF850">
      <w:start w:val="1"/>
      <w:numFmt w:val="bullet"/>
      <w:lvlText w:val="-"/>
      <w:lvlJc w:val="left"/>
      <w:pPr>
        <w:ind w:left="360" w:hanging="360"/>
      </w:pPr>
      <w:rPr>
        <w:rFonts w:ascii="Courier New" w:hAnsi="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EB8270B"/>
    <w:multiLevelType w:val="multilevel"/>
    <w:tmpl w:val="02AA82E0"/>
    <w:styleLink w:val="WWNum8"/>
    <w:lvl w:ilvl="0">
      <w:numFmt w:val="bullet"/>
      <w:lvlText w:val="-"/>
      <w:lvlJc w:val="left"/>
      <w:pPr>
        <w:ind w:left="1145" w:hanging="360"/>
      </w:pPr>
      <w:rPr>
        <w:rFonts w:ascii="Arial (W1)" w:hAnsi="Arial (W1)"/>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5" w15:restartNumberingAfterBreak="0">
    <w:nsid w:val="2E077264"/>
    <w:multiLevelType w:val="multilevel"/>
    <w:tmpl w:val="5EB84C8A"/>
    <w:styleLink w:val="WWNum4"/>
    <w:lvl w:ilvl="0">
      <w:numFmt w:val="bullet"/>
      <w:lvlText w:val="-"/>
      <w:lvlJc w:val="left"/>
      <w:pPr>
        <w:ind w:left="720" w:hanging="360"/>
      </w:pPr>
      <w:rPr>
        <w:rFonts w:ascii="Times New Roman" w:eastAsia="Times New Roman" w:hAnsi="Times New Roman" w:cs="Times New Roman"/>
        <w:b w:val="0"/>
      </w:rPr>
    </w:lvl>
    <w:lvl w:ilvl="1">
      <w:start w:val="1"/>
      <w:numFmt w:val="decimal"/>
      <w:lvlText w:val="%2."/>
      <w:lvlJc w:val="left"/>
      <w:pPr>
        <w:ind w:left="1440" w:hanging="360"/>
      </w:pPr>
      <w:rPr>
        <w:b w:val="0"/>
      </w:rPr>
    </w:lvl>
    <w:lvl w:ilvl="2">
      <w:start w:val="1"/>
      <w:numFmt w:val="lowerRoman"/>
      <w:lvlText w:val="%1.%2.%3."/>
      <w:lvlJc w:val="right"/>
      <w:pPr>
        <w:ind w:left="2160" w:hanging="180"/>
      </w:pPr>
    </w:lvl>
    <w:lvl w:ilvl="3">
      <w:numFmt w:val="bullet"/>
      <w:lvlText w:val=""/>
      <w:lvlJc w:val="left"/>
      <w:pPr>
        <w:ind w:left="2880" w:hanging="360"/>
      </w:pPr>
      <w:rPr>
        <w:rFonts w:ascii="Symbol" w:hAnsi="Symbol"/>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342C38A1"/>
    <w:multiLevelType w:val="hybridMultilevel"/>
    <w:tmpl w:val="12ACD67A"/>
    <w:lvl w:ilvl="0" w:tplc="C31CBD18">
      <w:numFmt w:val="bullet"/>
      <w:lvlText w:val="-"/>
      <w:lvlJc w:val="left"/>
      <w:pPr>
        <w:ind w:left="360" w:hanging="360"/>
      </w:pPr>
      <w:rPr>
        <w:rFonts w:ascii="Arial" w:eastAsia="MS Mincho" w:hAnsi="Arial" w:cs="Arial" w:hint="default"/>
        <w:color w:val="00000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AE35AE8"/>
    <w:multiLevelType w:val="hybridMultilevel"/>
    <w:tmpl w:val="FA4490EE"/>
    <w:lvl w:ilvl="0" w:tplc="C31CBD18">
      <w:numFmt w:val="bullet"/>
      <w:lvlText w:val="-"/>
      <w:lvlJc w:val="left"/>
      <w:pPr>
        <w:ind w:left="720" w:hanging="360"/>
      </w:pPr>
      <w:rPr>
        <w:rFonts w:ascii="Arial" w:eastAsia="MS Mincho"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EE10455"/>
    <w:multiLevelType w:val="multilevel"/>
    <w:tmpl w:val="C186AB58"/>
    <w:lvl w:ilvl="0">
      <w:start w:val="1"/>
      <w:numFmt w:val="decimal"/>
      <w:lvlText w:val="%1.0"/>
      <w:lvlJc w:val="left"/>
      <w:pPr>
        <w:ind w:left="1041" w:hanging="615"/>
      </w:pPr>
      <w:rPr>
        <w:rFonts w:hint="default"/>
      </w:rPr>
    </w:lvl>
    <w:lvl w:ilvl="1">
      <w:start w:val="1"/>
      <w:numFmt w:val="decimalZero"/>
      <w:lvlText w:val="%1.%2"/>
      <w:lvlJc w:val="left"/>
      <w:pPr>
        <w:ind w:left="1761" w:hanging="615"/>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9" w15:restartNumberingAfterBreak="0">
    <w:nsid w:val="3FBB324D"/>
    <w:multiLevelType w:val="multilevel"/>
    <w:tmpl w:val="EBA244BE"/>
    <w:styleLink w:val="WWNum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47A25E6E"/>
    <w:multiLevelType w:val="hybridMultilevel"/>
    <w:tmpl w:val="77A8D944"/>
    <w:lvl w:ilvl="0" w:tplc="836E9406">
      <w:start w:val="1"/>
      <w:numFmt w:val="bullet"/>
      <w:lvlText w:val="-"/>
      <w:lvlJc w:val="left"/>
      <w:pPr>
        <w:tabs>
          <w:tab w:val="num" w:pos="360"/>
        </w:tabs>
        <w:ind w:left="360" w:hanging="360"/>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A96F4F"/>
    <w:multiLevelType w:val="multilevel"/>
    <w:tmpl w:val="0002B176"/>
    <w:styleLink w:val="WWNum6"/>
    <w:lvl w:ilvl="0">
      <w:start w:val="1"/>
      <w:numFmt w:val="lowerLetter"/>
      <w:lvlText w:val="%1."/>
      <w:lvlJc w:val="left"/>
      <w:pPr>
        <w:ind w:left="502" w:hanging="360"/>
      </w:pPr>
      <w:rPr>
        <w:b w:val="0"/>
      </w:rPr>
    </w:lvl>
    <w:lvl w:ilvl="1">
      <w:start w:val="1"/>
      <w:numFmt w:val="decimal"/>
      <w:lvlText w:val="%2."/>
      <w:lvlJc w:val="left"/>
      <w:pPr>
        <w:ind w:left="1156" w:hanging="360"/>
      </w:pPr>
      <w:rPr>
        <w:b w:val="0"/>
      </w:rPr>
    </w:lvl>
    <w:lvl w:ilvl="2">
      <w:start w:val="1"/>
      <w:numFmt w:val="lowerRoman"/>
      <w:lvlText w:val="%1.%2.%3."/>
      <w:lvlJc w:val="right"/>
      <w:pPr>
        <w:ind w:left="1876" w:hanging="180"/>
      </w:pPr>
    </w:lvl>
    <w:lvl w:ilvl="3">
      <w:numFmt w:val="bullet"/>
      <w:lvlText w:val=""/>
      <w:lvlJc w:val="left"/>
      <w:pPr>
        <w:ind w:left="2596" w:hanging="360"/>
      </w:pPr>
      <w:rPr>
        <w:rFonts w:ascii="Symbol" w:hAnsi="Symbol"/>
      </w:rPr>
    </w:lvl>
    <w:lvl w:ilvl="4">
      <w:start w:val="1"/>
      <w:numFmt w:val="lowerLetter"/>
      <w:lvlText w:val="%1.%2.%3.%4.%5."/>
      <w:lvlJc w:val="left"/>
      <w:pPr>
        <w:ind w:left="3316" w:hanging="360"/>
      </w:pPr>
    </w:lvl>
    <w:lvl w:ilvl="5">
      <w:start w:val="1"/>
      <w:numFmt w:val="lowerRoman"/>
      <w:lvlText w:val="%1.%2.%3.%4.%5.%6."/>
      <w:lvlJc w:val="right"/>
      <w:pPr>
        <w:ind w:left="4036" w:hanging="180"/>
      </w:pPr>
    </w:lvl>
    <w:lvl w:ilvl="6">
      <w:start w:val="1"/>
      <w:numFmt w:val="decimal"/>
      <w:lvlText w:val="%1.%2.%3.%4.%5.%6.%7."/>
      <w:lvlJc w:val="left"/>
      <w:pPr>
        <w:ind w:left="4756" w:hanging="360"/>
      </w:pPr>
    </w:lvl>
    <w:lvl w:ilvl="7">
      <w:start w:val="1"/>
      <w:numFmt w:val="lowerLetter"/>
      <w:lvlText w:val="%1.%2.%3.%4.%5.%6.%7.%8."/>
      <w:lvlJc w:val="left"/>
      <w:pPr>
        <w:ind w:left="5476" w:hanging="360"/>
      </w:pPr>
    </w:lvl>
    <w:lvl w:ilvl="8">
      <w:start w:val="1"/>
      <w:numFmt w:val="lowerRoman"/>
      <w:lvlText w:val="%1.%2.%3.%4.%5.%6.%7.%8.%9."/>
      <w:lvlJc w:val="right"/>
      <w:pPr>
        <w:ind w:left="6196" w:hanging="180"/>
      </w:pPr>
    </w:lvl>
  </w:abstractNum>
  <w:abstractNum w:abstractNumId="12" w15:restartNumberingAfterBreak="0">
    <w:nsid w:val="4B7470F9"/>
    <w:multiLevelType w:val="multilevel"/>
    <w:tmpl w:val="AE849F84"/>
    <w:styleLink w:val="WWNum7"/>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C78525C"/>
    <w:multiLevelType w:val="hybridMultilevel"/>
    <w:tmpl w:val="1C044360"/>
    <w:lvl w:ilvl="0" w:tplc="7C403BA6">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DE81412"/>
    <w:multiLevelType w:val="multilevel"/>
    <w:tmpl w:val="0424001F"/>
    <w:numStyleLink w:val="111111"/>
  </w:abstractNum>
  <w:abstractNum w:abstractNumId="15" w15:restartNumberingAfterBreak="0">
    <w:nsid w:val="4E3C1935"/>
    <w:multiLevelType w:val="multilevel"/>
    <w:tmpl w:val="C186AB58"/>
    <w:lvl w:ilvl="0">
      <w:start w:val="1"/>
      <w:numFmt w:val="decimal"/>
      <w:lvlText w:val="%1.0"/>
      <w:lvlJc w:val="left"/>
      <w:pPr>
        <w:ind w:left="1041" w:hanging="615"/>
      </w:pPr>
      <w:rPr>
        <w:rFonts w:hint="default"/>
      </w:rPr>
    </w:lvl>
    <w:lvl w:ilvl="1">
      <w:start w:val="1"/>
      <w:numFmt w:val="decimalZero"/>
      <w:lvlText w:val="%1.%2"/>
      <w:lvlJc w:val="left"/>
      <w:pPr>
        <w:ind w:left="1761" w:hanging="615"/>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6" w15:restartNumberingAfterBreak="0">
    <w:nsid w:val="50C26A7B"/>
    <w:multiLevelType w:val="hybridMultilevel"/>
    <w:tmpl w:val="97AC50F6"/>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7" w15:restartNumberingAfterBreak="0">
    <w:nsid w:val="5343032C"/>
    <w:multiLevelType w:val="multilevel"/>
    <w:tmpl w:val="981839C2"/>
    <w:styleLink w:val="WWNum30"/>
    <w:lvl w:ilvl="0">
      <w:numFmt w:val="bullet"/>
      <w:lvlText w:val="-"/>
      <w:lvlJc w:val="left"/>
      <w:pPr>
        <w:ind w:left="720" w:hanging="360"/>
      </w:pPr>
      <w:rPr>
        <w:rFonts w:ascii="Arial" w:eastAsia="Times New Roman" w:hAnsi="Arial" w:cs="Arial (W1)"/>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3801D5F"/>
    <w:multiLevelType w:val="hybridMultilevel"/>
    <w:tmpl w:val="0BC2551E"/>
    <w:lvl w:ilvl="0" w:tplc="711A9066">
      <w:start w:val="1"/>
      <w:numFmt w:val="decimal"/>
      <w:lvlText w:val="%1."/>
      <w:lvlJc w:val="righ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46A3DEB"/>
    <w:multiLevelType w:val="hybridMultilevel"/>
    <w:tmpl w:val="50FC380E"/>
    <w:lvl w:ilvl="0" w:tplc="711A9066">
      <w:start w:val="1"/>
      <w:numFmt w:val="decimal"/>
      <w:lvlText w:val="%1."/>
      <w:lvlJc w:val="righ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97409C0"/>
    <w:multiLevelType w:val="multilevel"/>
    <w:tmpl w:val="42703EB0"/>
    <w:lvl w:ilvl="0">
      <w:numFmt w:val="bullet"/>
      <w:lvlText w:val="-"/>
      <w:lvlJc w:val="left"/>
      <w:pPr>
        <w:ind w:left="720" w:hanging="360"/>
      </w:pPr>
      <w:rPr>
        <w:rFonts w:ascii="Calibri" w:eastAsia="Times New Roman" w:hAnsi="Calibri" w:cs="Times New Roman"/>
      </w:rPr>
    </w:lvl>
    <w:lvl w:ilvl="1">
      <w:numFmt w:val="bullet"/>
      <w:lvlText w:val="-"/>
      <w:lvlJc w:val="left"/>
      <w:pPr>
        <w:ind w:left="1440" w:hanging="360"/>
      </w:pPr>
      <w:rPr>
        <w:rFonts w:ascii="Arial" w:eastAsia="Times New Roman" w:hAnsi="Arial" w:cs="Aria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F796694"/>
    <w:multiLevelType w:val="multilevel"/>
    <w:tmpl w:val="25D6ED16"/>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5FF0532A"/>
    <w:multiLevelType w:val="hybridMultilevel"/>
    <w:tmpl w:val="8A2A0D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13F7C96"/>
    <w:multiLevelType w:val="hybridMultilevel"/>
    <w:tmpl w:val="BDCEF6DE"/>
    <w:lvl w:ilvl="0" w:tplc="C31CBD18">
      <w:numFmt w:val="bullet"/>
      <w:lvlText w:val="-"/>
      <w:lvlJc w:val="left"/>
      <w:pPr>
        <w:ind w:left="720" w:hanging="360"/>
      </w:pPr>
      <w:rPr>
        <w:rFonts w:ascii="Arial" w:eastAsia="MS Mincho"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17E6E04"/>
    <w:multiLevelType w:val="multilevel"/>
    <w:tmpl w:val="E3561790"/>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3C301FB"/>
    <w:multiLevelType w:val="multilevel"/>
    <w:tmpl w:val="721AAEEE"/>
    <w:styleLink w:val="WWNum3"/>
    <w:lvl w:ilvl="0">
      <w:numFmt w:val="bullet"/>
      <w:lvlText w:val="-"/>
      <w:lvlJc w:val="left"/>
      <w:pPr>
        <w:ind w:left="1080" w:hanging="360"/>
      </w:pPr>
      <w:rPr>
        <w:rFonts w:ascii="Arial" w:eastAsia="Times New Roman" w:hAnsi="Arial" w:cs="Arial (W1)"/>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63E05366"/>
    <w:multiLevelType w:val="hybridMultilevel"/>
    <w:tmpl w:val="5BFEBC84"/>
    <w:lvl w:ilvl="0" w:tplc="C21E939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5373E7D"/>
    <w:multiLevelType w:val="multilevel"/>
    <w:tmpl w:val="042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77365BE"/>
    <w:multiLevelType w:val="multilevel"/>
    <w:tmpl w:val="DBF4A048"/>
    <w:styleLink w:val="WWNum55"/>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9" w15:restartNumberingAfterBreak="0">
    <w:nsid w:val="68E85E92"/>
    <w:multiLevelType w:val="hybridMultilevel"/>
    <w:tmpl w:val="80ACE266"/>
    <w:lvl w:ilvl="0" w:tplc="7C403BA6">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73C93EFE"/>
    <w:multiLevelType w:val="hybridMultilevel"/>
    <w:tmpl w:val="73E8F212"/>
    <w:lvl w:ilvl="0" w:tplc="5DC277A4">
      <w:start w:val="1"/>
      <w:numFmt w:val="upperRoman"/>
      <w:pStyle w:val="Naslov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8902FF"/>
    <w:multiLevelType w:val="multilevel"/>
    <w:tmpl w:val="3A309616"/>
    <w:styleLink w:val="WWNum53"/>
    <w:lvl w:ilvl="0">
      <w:start w:val="1"/>
      <w:numFmt w:val="decimal"/>
      <w:lvlText w:val="%1."/>
      <w:lvlJc w:val="left"/>
      <w:pPr>
        <w:ind w:left="720" w:hanging="360"/>
      </w:pPr>
      <w:rPr>
        <w:i w:val="0"/>
        <w:color w:val="00000A"/>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77611C76"/>
    <w:multiLevelType w:val="multilevel"/>
    <w:tmpl w:val="33743F1C"/>
    <w:styleLink w:val="WWNum10"/>
    <w:lvl w:ilvl="0">
      <w:numFmt w:val="bullet"/>
      <w:lvlText w:val="-"/>
      <w:lvlJc w:val="left"/>
      <w:pPr>
        <w:ind w:left="360" w:hanging="360"/>
      </w:pPr>
      <w:rPr>
        <w:rFonts w:ascii="Calibri" w:eastAsia="Times New Roman" w:hAnsi="Calibri"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1699816050">
    <w:abstractNumId w:val="30"/>
  </w:num>
  <w:num w:numId="2" w16cid:durableId="1913808715">
    <w:abstractNumId w:val="27"/>
  </w:num>
  <w:num w:numId="3" w16cid:durableId="1290357614">
    <w:abstractNumId w:val="14"/>
  </w:num>
  <w:num w:numId="4" w16cid:durableId="2130005829">
    <w:abstractNumId w:val="19"/>
  </w:num>
  <w:num w:numId="5" w16cid:durableId="1192918628">
    <w:abstractNumId w:val="1"/>
  </w:num>
  <w:num w:numId="6" w16cid:durableId="941495838">
    <w:abstractNumId w:val="14"/>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7" w16cid:durableId="1208681445">
    <w:abstractNumId w:val="14"/>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8" w16cid:durableId="1604415872">
    <w:abstractNumId w:val="22"/>
  </w:num>
  <w:num w:numId="9" w16cid:durableId="80490731">
    <w:abstractNumId w:val="2"/>
  </w:num>
  <w:num w:numId="10" w16cid:durableId="1388458090">
    <w:abstractNumId w:val="18"/>
  </w:num>
  <w:num w:numId="11" w16cid:durableId="470710178">
    <w:abstractNumId w:val="0"/>
  </w:num>
  <w:num w:numId="12" w16cid:durableId="1499349456">
    <w:abstractNumId w:val="10"/>
  </w:num>
  <w:num w:numId="13" w16cid:durableId="1622153987">
    <w:abstractNumId w:val="7"/>
  </w:num>
  <w:num w:numId="14" w16cid:durableId="1424455113">
    <w:abstractNumId w:val="13"/>
  </w:num>
  <w:num w:numId="15" w16cid:durableId="982779298">
    <w:abstractNumId w:val="31"/>
  </w:num>
  <w:num w:numId="16" w16cid:durableId="192500703">
    <w:abstractNumId w:val="28"/>
  </w:num>
  <w:num w:numId="17" w16cid:durableId="2098863500">
    <w:abstractNumId w:val="32"/>
  </w:num>
  <w:num w:numId="18" w16cid:durableId="127741985">
    <w:abstractNumId w:val="17"/>
  </w:num>
  <w:num w:numId="19" w16cid:durableId="600915381">
    <w:abstractNumId w:val="11"/>
  </w:num>
  <w:num w:numId="20" w16cid:durableId="718944775">
    <w:abstractNumId w:val="5"/>
  </w:num>
  <w:num w:numId="21" w16cid:durableId="1044602987">
    <w:abstractNumId w:val="9"/>
  </w:num>
  <w:num w:numId="22" w16cid:durableId="1056515932">
    <w:abstractNumId w:val="9"/>
    <w:lvlOverride w:ilvl="0">
      <w:startOverride w:val="1"/>
    </w:lvlOverride>
  </w:num>
  <w:num w:numId="23" w16cid:durableId="540171939">
    <w:abstractNumId w:val="12"/>
  </w:num>
  <w:num w:numId="24" w16cid:durableId="421680386">
    <w:abstractNumId w:val="4"/>
  </w:num>
  <w:num w:numId="25" w16cid:durableId="751200374">
    <w:abstractNumId w:val="25"/>
  </w:num>
  <w:num w:numId="26" w16cid:durableId="340402633">
    <w:abstractNumId w:val="16"/>
  </w:num>
  <w:num w:numId="27" w16cid:durableId="1322124458">
    <w:abstractNumId w:val="8"/>
  </w:num>
  <w:num w:numId="28" w16cid:durableId="1679042129">
    <w:abstractNumId w:val="3"/>
  </w:num>
  <w:num w:numId="29" w16cid:durableId="425812688">
    <w:abstractNumId w:val="26"/>
  </w:num>
  <w:num w:numId="30" w16cid:durableId="181821927">
    <w:abstractNumId w:val="6"/>
  </w:num>
  <w:num w:numId="31" w16cid:durableId="822703066">
    <w:abstractNumId w:val="23"/>
  </w:num>
  <w:num w:numId="32" w16cid:durableId="333605745">
    <w:abstractNumId w:val="15"/>
  </w:num>
  <w:num w:numId="33" w16cid:durableId="353381302">
    <w:abstractNumId w:val="24"/>
  </w:num>
  <w:num w:numId="34" w16cid:durableId="1332561062">
    <w:abstractNumId w:val="29"/>
  </w:num>
  <w:num w:numId="35" w16cid:durableId="372852473">
    <w:abstractNumId w:val="21"/>
  </w:num>
  <w:num w:numId="36" w16cid:durableId="1317538313">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it-IT" w:vendorID="64" w:dllVersion="6" w:nlCheck="1" w:checkStyle="0"/>
  <w:proofState w:spelling="clean" w:grammar="clean"/>
  <w:documentProtection w:edit="readOnly" w:formatting="1" w:enforcement="0"/>
  <w:defaultTabStop w:val="720"/>
  <w:hyphenationZone w:val="425"/>
  <w:drawingGridHorizontalSpacing w:val="110"/>
  <w:displayHorizontalDrawingGridEvery w:val="2"/>
  <w:characterSpacingControl w:val="doNotCompress"/>
  <w:hdrShapeDefaults>
    <o:shapedefaults v:ext="edit" spidmax="1013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47C"/>
    <w:rsid w:val="00000BCE"/>
    <w:rsid w:val="00000C82"/>
    <w:rsid w:val="000016B8"/>
    <w:rsid w:val="000038C2"/>
    <w:rsid w:val="000043CC"/>
    <w:rsid w:val="00004583"/>
    <w:rsid w:val="000053F7"/>
    <w:rsid w:val="00005D0E"/>
    <w:rsid w:val="00007DDA"/>
    <w:rsid w:val="00010531"/>
    <w:rsid w:val="00010940"/>
    <w:rsid w:val="00010CB1"/>
    <w:rsid w:val="00011052"/>
    <w:rsid w:val="00011F31"/>
    <w:rsid w:val="00014472"/>
    <w:rsid w:val="000152E1"/>
    <w:rsid w:val="00015935"/>
    <w:rsid w:val="00015FB5"/>
    <w:rsid w:val="00016136"/>
    <w:rsid w:val="000163D2"/>
    <w:rsid w:val="000201E4"/>
    <w:rsid w:val="00020363"/>
    <w:rsid w:val="00020DDE"/>
    <w:rsid w:val="00021778"/>
    <w:rsid w:val="000224E5"/>
    <w:rsid w:val="00022DD6"/>
    <w:rsid w:val="00023263"/>
    <w:rsid w:val="0002486B"/>
    <w:rsid w:val="000248EA"/>
    <w:rsid w:val="00024D8E"/>
    <w:rsid w:val="00025E58"/>
    <w:rsid w:val="000267AA"/>
    <w:rsid w:val="0002771E"/>
    <w:rsid w:val="000308FD"/>
    <w:rsid w:val="00030E60"/>
    <w:rsid w:val="00031CA2"/>
    <w:rsid w:val="000323F7"/>
    <w:rsid w:val="0003306D"/>
    <w:rsid w:val="0003350C"/>
    <w:rsid w:val="00033F50"/>
    <w:rsid w:val="00034B4B"/>
    <w:rsid w:val="0003619D"/>
    <w:rsid w:val="000362CF"/>
    <w:rsid w:val="000364E3"/>
    <w:rsid w:val="00036C45"/>
    <w:rsid w:val="00037E0B"/>
    <w:rsid w:val="00037F68"/>
    <w:rsid w:val="0004103C"/>
    <w:rsid w:val="0004136C"/>
    <w:rsid w:val="00042187"/>
    <w:rsid w:val="000426D3"/>
    <w:rsid w:val="00042E7F"/>
    <w:rsid w:val="00043BB3"/>
    <w:rsid w:val="00043D07"/>
    <w:rsid w:val="00045A65"/>
    <w:rsid w:val="000460B1"/>
    <w:rsid w:val="000474AE"/>
    <w:rsid w:val="000474E9"/>
    <w:rsid w:val="000501DE"/>
    <w:rsid w:val="00050ED6"/>
    <w:rsid w:val="0005149B"/>
    <w:rsid w:val="000517B0"/>
    <w:rsid w:val="000529D5"/>
    <w:rsid w:val="00052C80"/>
    <w:rsid w:val="0005585B"/>
    <w:rsid w:val="00055B96"/>
    <w:rsid w:val="00056207"/>
    <w:rsid w:val="000576DB"/>
    <w:rsid w:val="0006035A"/>
    <w:rsid w:val="000606E5"/>
    <w:rsid w:val="000607AB"/>
    <w:rsid w:val="00060B52"/>
    <w:rsid w:val="00061318"/>
    <w:rsid w:val="0006151F"/>
    <w:rsid w:val="00061800"/>
    <w:rsid w:val="00061C86"/>
    <w:rsid w:val="00061E22"/>
    <w:rsid w:val="0006246F"/>
    <w:rsid w:val="00062835"/>
    <w:rsid w:val="00064ACC"/>
    <w:rsid w:val="00064CB6"/>
    <w:rsid w:val="00065A74"/>
    <w:rsid w:val="00065D10"/>
    <w:rsid w:val="00070218"/>
    <w:rsid w:val="0007069E"/>
    <w:rsid w:val="00071D5B"/>
    <w:rsid w:val="000726E8"/>
    <w:rsid w:val="000728A9"/>
    <w:rsid w:val="00072C11"/>
    <w:rsid w:val="0007344D"/>
    <w:rsid w:val="00074033"/>
    <w:rsid w:val="00074FB5"/>
    <w:rsid w:val="00075416"/>
    <w:rsid w:val="00075444"/>
    <w:rsid w:val="0007628E"/>
    <w:rsid w:val="0008169B"/>
    <w:rsid w:val="00081822"/>
    <w:rsid w:val="00081F24"/>
    <w:rsid w:val="000823D5"/>
    <w:rsid w:val="00082622"/>
    <w:rsid w:val="000836C0"/>
    <w:rsid w:val="0008403B"/>
    <w:rsid w:val="0008434E"/>
    <w:rsid w:val="00085424"/>
    <w:rsid w:val="00085D12"/>
    <w:rsid w:val="00086A98"/>
    <w:rsid w:val="000873CC"/>
    <w:rsid w:val="00087EF4"/>
    <w:rsid w:val="00090332"/>
    <w:rsid w:val="00091733"/>
    <w:rsid w:val="00091A48"/>
    <w:rsid w:val="00091A5F"/>
    <w:rsid w:val="000920D9"/>
    <w:rsid w:val="00093EEA"/>
    <w:rsid w:val="00094644"/>
    <w:rsid w:val="00094EB2"/>
    <w:rsid w:val="0009521D"/>
    <w:rsid w:val="000954C5"/>
    <w:rsid w:val="0009558B"/>
    <w:rsid w:val="0009598E"/>
    <w:rsid w:val="00096D01"/>
    <w:rsid w:val="00096FE6"/>
    <w:rsid w:val="00097B26"/>
    <w:rsid w:val="00097E65"/>
    <w:rsid w:val="000A1032"/>
    <w:rsid w:val="000A1035"/>
    <w:rsid w:val="000A119C"/>
    <w:rsid w:val="000A250C"/>
    <w:rsid w:val="000A2B6E"/>
    <w:rsid w:val="000A4379"/>
    <w:rsid w:val="000A4D4E"/>
    <w:rsid w:val="000A4D7B"/>
    <w:rsid w:val="000A51FF"/>
    <w:rsid w:val="000A533E"/>
    <w:rsid w:val="000A5DF4"/>
    <w:rsid w:val="000A6BD0"/>
    <w:rsid w:val="000A6C66"/>
    <w:rsid w:val="000A77FF"/>
    <w:rsid w:val="000A7A92"/>
    <w:rsid w:val="000A7B61"/>
    <w:rsid w:val="000A7F76"/>
    <w:rsid w:val="000B0528"/>
    <w:rsid w:val="000B19A0"/>
    <w:rsid w:val="000B1F43"/>
    <w:rsid w:val="000B2238"/>
    <w:rsid w:val="000B2EEA"/>
    <w:rsid w:val="000B3A0F"/>
    <w:rsid w:val="000B4113"/>
    <w:rsid w:val="000B57C5"/>
    <w:rsid w:val="000B59A9"/>
    <w:rsid w:val="000B5B82"/>
    <w:rsid w:val="000B7343"/>
    <w:rsid w:val="000B7380"/>
    <w:rsid w:val="000B7399"/>
    <w:rsid w:val="000B7B13"/>
    <w:rsid w:val="000C00F9"/>
    <w:rsid w:val="000C094F"/>
    <w:rsid w:val="000C0FD5"/>
    <w:rsid w:val="000C12BC"/>
    <w:rsid w:val="000C178E"/>
    <w:rsid w:val="000C275E"/>
    <w:rsid w:val="000C2CFE"/>
    <w:rsid w:val="000C418D"/>
    <w:rsid w:val="000C45EE"/>
    <w:rsid w:val="000C4AF1"/>
    <w:rsid w:val="000C75A7"/>
    <w:rsid w:val="000D01EF"/>
    <w:rsid w:val="000D1D3C"/>
    <w:rsid w:val="000D1F20"/>
    <w:rsid w:val="000D2EB6"/>
    <w:rsid w:val="000D3E2A"/>
    <w:rsid w:val="000D40ED"/>
    <w:rsid w:val="000D4C0B"/>
    <w:rsid w:val="000D5045"/>
    <w:rsid w:val="000D5349"/>
    <w:rsid w:val="000D62C9"/>
    <w:rsid w:val="000D7580"/>
    <w:rsid w:val="000E1D63"/>
    <w:rsid w:val="000E24A7"/>
    <w:rsid w:val="000E2F20"/>
    <w:rsid w:val="000E45EA"/>
    <w:rsid w:val="000E6DC6"/>
    <w:rsid w:val="000E7FA0"/>
    <w:rsid w:val="000F0B3D"/>
    <w:rsid w:val="000F10EF"/>
    <w:rsid w:val="000F20D3"/>
    <w:rsid w:val="000F234D"/>
    <w:rsid w:val="000F2913"/>
    <w:rsid w:val="000F2A3E"/>
    <w:rsid w:val="000F2A69"/>
    <w:rsid w:val="000F3826"/>
    <w:rsid w:val="000F3B19"/>
    <w:rsid w:val="000F5E94"/>
    <w:rsid w:val="000F7D53"/>
    <w:rsid w:val="001008F2"/>
    <w:rsid w:val="00100A1D"/>
    <w:rsid w:val="00100B4E"/>
    <w:rsid w:val="00100CA9"/>
    <w:rsid w:val="00102F5D"/>
    <w:rsid w:val="001032AA"/>
    <w:rsid w:val="00104743"/>
    <w:rsid w:val="00105276"/>
    <w:rsid w:val="00105EF3"/>
    <w:rsid w:val="001073E8"/>
    <w:rsid w:val="00107632"/>
    <w:rsid w:val="00107643"/>
    <w:rsid w:val="0010791C"/>
    <w:rsid w:val="00107E02"/>
    <w:rsid w:val="00110126"/>
    <w:rsid w:val="00110614"/>
    <w:rsid w:val="00110635"/>
    <w:rsid w:val="00111AC4"/>
    <w:rsid w:val="00112765"/>
    <w:rsid w:val="00112F66"/>
    <w:rsid w:val="001131C7"/>
    <w:rsid w:val="0011362D"/>
    <w:rsid w:val="00113D66"/>
    <w:rsid w:val="001145D4"/>
    <w:rsid w:val="00115AAE"/>
    <w:rsid w:val="001169F2"/>
    <w:rsid w:val="00116E30"/>
    <w:rsid w:val="00117209"/>
    <w:rsid w:val="001174A4"/>
    <w:rsid w:val="00120FBF"/>
    <w:rsid w:val="00123201"/>
    <w:rsid w:val="00123209"/>
    <w:rsid w:val="00124286"/>
    <w:rsid w:val="001243CC"/>
    <w:rsid w:val="00125060"/>
    <w:rsid w:val="00125073"/>
    <w:rsid w:val="00125CD2"/>
    <w:rsid w:val="0012638F"/>
    <w:rsid w:val="00126D15"/>
    <w:rsid w:val="0012744E"/>
    <w:rsid w:val="001274B3"/>
    <w:rsid w:val="00130105"/>
    <w:rsid w:val="001305BF"/>
    <w:rsid w:val="00130AAE"/>
    <w:rsid w:val="00130C2B"/>
    <w:rsid w:val="0013134E"/>
    <w:rsid w:val="00131392"/>
    <w:rsid w:val="001315FA"/>
    <w:rsid w:val="001318EC"/>
    <w:rsid w:val="00132617"/>
    <w:rsid w:val="001326D4"/>
    <w:rsid w:val="00132D2B"/>
    <w:rsid w:val="001340E4"/>
    <w:rsid w:val="001341DC"/>
    <w:rsid w:val="00134DF3"/>
    <w:rsid w:val="00135025"/>
    <w:rsid w:val="001357A2"/>
    <w:rsid w:val="001358ED"/>
    <w:rsid w:val="00135BA9"/>
    <w:rsid w:val="00136203"/>
    <w:rsid w:val="0013627C"/>
    <w:rsid w:val="0013744B"/>
    <w:rsid w:val="0013761A"/>
    <w:rsid w:val="00137DC2"/>
    <w:rsid w:val="0014006C"/>
    <w:rsid w:val="00140C98"/>
    <w:rsid w:val="00140ED7"/>
    <w:rsid w:val="0014177C"/>
    <w:rsid w:val="00142C41"/>
    <w:rsid w:val="00142C49"/>
    <w:rsid w:val="001434E5"/>
    <w:rsid w:val="00143B98"/>
    <w:rsid w:val="00144F3E"/>
    <w:rsid w:val="001450A0"/>
    <w:rsid w:val="00145704"/>
    <w:rsid w:val="00145C8C"/>
    <w:rsid w:val="00147423"/>
    <w:rsid w:val="00147F9A"/>
    <w:rsid w:val="0015158A"/>
    <w:rsid w:val="00151842"/>
    <w:rsid w:val="00151A8A"/>
    <w:rsid w:val="0015365E"/>
    <w:rsid w:val="00153893"/>
    <w:rsid w:val="00153E01"/>
    <w:rsid w:val="00154225"/>
    <w:rsid w:val="00154543"/>
    <w:rsid w:val="00155AC3"/>
    <w:rsid w:val="00157208"/>
    <w:rsid w:val="00157C0B"/>
    <w:rsid w:val="00157F42"/>
    <w:rsid w:val="00160D6C"/>
    <w:rsid w:val="00161BFC"/>
    <w:rsid w:val="00162F41"/>
    <w:rsid w:val="0016461A"/>
    <w:rsid w:val="00164786"/>
    <w:rsid w:val="00164916"/>
    <w:rsid w:val="00165476"/>
    <w:rsid w:val="00165931"/>
    <w:rsid w:val="00166F7F"/>
    <w:rsid w:val="0016756E"/>
    <w:rsid w:val="00167A04"/>
    <w:rsid w:val="00170B95"/>
    <w:rsid w:val="00170BE3"/>
    <w:rsid w:val="00170D23"/>
    <w:rsid w:val="00171E08"/>
    <w:rsid w:val="00173CEE"/>
    <w:rsid w:val="00173D5E"/>
    <w:rsid w:val="00174B06"/>
    <w:rsid w:val="001756E4"/>
    <w:rsid w:val="001763CC"/>
    <w:rsid w:val="00176519"/>
    <w:rsid w:val="00176C8E"/>
    <w:rsid w:val="0017711C"/>
    <w:rsid w:val="00180205"/>
    <w:rsid w:val="001806FE"/>
    <w:rsid w:val="00183485"/>
    <w:rsid w:val="001839AA"/>
    <w:rsid w:val="001847F3"/>
    <w:rsid w:val="00184AD4"/>
    <w:rsid w:val="00184B3B"/>
    <w:rsid w:val="00185131"/>
    <w:rsid w:val="00187503"/>
    <w:rsid w:val="00187D3C"/>
    <w:rsid w:val="00190918"/>
    <w:rsid w:val="00190F97"/>
    <w:rsid w:val="00191096"/>
    <w:rsid w:val="00192188"/>
    <w:rsid w:val="00192F03"/>
    <w:rsid w:val="0019346F"/>
    <w:rsid w:val="0019394A"/>
    <w:rsid w:val="00193BA5"/>
    <w:rsid w:val="00193C3A"/>
    <w:rsid w:val="00194560"/>
    <w:rsid w:val="00194857"/>
    <w:rsid w:val="00194D33"/>
    <w:rsid w:val="00195715"/>
    <w:rsid w:val="001964E4"/>
    <w:rsid w:val="0019687D"/>
    <w:rsid w:val="00197813"/>
    <w:rsid w:val="00197CD7"/>
    <w:rsid w:val="001A0DDB"/>
    <w:rsid w:val="001A10E5"/>
    <w:rsid w:val="001A1466"/>
    <w:rsid w:val="001A199D"/>
    <w:rsid w:val="001A1DD6"/>
    <w:rsid w:val="001A3114"/>
    <w:rsid w:val="001A34A0"/>
    <w:rsid w:val="001A3590"/>
    <w:rsid w:val="001A483F"/>
    <w:rsid w:val="001A4B17"/>
    <w:rsid w:val="001A4EC1"/>
    <w:rsid w:val="001A56F2"/>
    <w:rsid w:val="001A5DBA"/>
    <w:rsid w:val="001A5FF2"/>
    <w:rsid w:val="001A63DD"/>
    <w:rsid w:val="001A63F3"/>
    <w:rsid w:val="001A64BF"/>
    <w:rsid w:val="001A6639"/>
    <w:rsid w:val="001A6E5C"/>
    <w:rsid w:val="001B099E"/>
    <w:rsid w:val="001B12FD"/>
    <w:rsid w:val="001B30CA"/>
    <w:rsid w:val="001B3E2A"/>
    <w:rsid w:val="001B428E"/>
    <w:rsid w:val="001B4E01"/>
    <w:rsid w:val="001B6EE1"/>
    <w:rsid w:val="001B7CAB"/>
    <w:rsid w:val="001C0446"/>
    <w:rsid w:val="001C0867"/>
    <w:rsid w:val="001C0C2F"/>
    <w:rsid w:val="001C305E"/>
    <w:rsid w:val="001C3090"/>
    <w:rsid w:val="001C31DB"/>
    <w:rsid w:val="001C3A98"/>
    <w:rsid w:val="001C3C96"/>
    <w:rsid w:val="001C4103"/>
    <w:rsid w:val="001C4432"/>
    <w:rsid w:val="001C44A9"/>
    <w:rsid w:val="001C4E35"/>
    <w:rsid w:val="001C50ED"/>
    <w:rsid w:val="001C5ABD"/>
    <w:rsid w:val="001C6356"/>
    <w:rsid w:val="001C7857"/>
    <w:rsid w:val="001C7862"/>
    <w:rsid w:val="001D018A"/>
    <w:rsid w:val="001D0828"/>
    <w:rsid w:val="001D0E8E"/>
    <w:rsid w:val="001D20D1"/>
    <w:rsid w:val="001D2453"/>
    <w:rsid w:val="001D29A4"/>
    <w:rsid w:val="001D2F04"/>
    <w:rsid w:val="001D304B"/>
    <w:rsid w:val="001D62D1"/>
    <w:rsid w:val="001D631B"/>
    <w:rsid w:val="001D6625"/>
    <w:rsid w:val="001D71BC"/>
    <w:rsid w:val="001E0357"/>
    <w:rsid w:val="001E0A58"/>
    <w:rsid w:val="001E1A04"/>
    <w:rsid w:val="001E1E7E"/>
    <w:rsid w:val="001E2265"/>
    <w:rsid w:val="001E2D58"/>
    <w:rsid w:val="001E3978"/>
    <w:rsid w:val="001E3CC2"/>
    <w:rsid w:val="001E3EE1"/>
    <w:rsid w:val="001E476F"/>
    <w:rsid w:val="001E577F"/>
    <w:rsid w:val="001E68B3"/>
    <w:rsid w:val="001E6F78"/>
    <w:rsid w:val="001E7BA2"/>
    <w:rsid w:val="001F0381"/>
    <w:rsid w:val="001F0762"/>
    <w:rsid w:val="001F1431"/>
    <w:rsid w:val="001F14A6"/>
    <w:rsid w:val="001F1900"/>
    <w:rsid w:val="001F1D7D"/>
    <w:rsid w:val="001F20F5"/>
    <w:rsid w:val="001F2EF4"/>
    <w:rsid w:val="001F2FBB"/>
    <w:rsid w:val="001F3855"/>
    <w:rsid w:val="001F3CBB"/>
    <w:rsid w:val="001F53D6"/>
    <w:rsid w:val="001F781F"/>
    <w:rsid w:val="002026E9"/>
    <w:rsid w:val="00202920"/>
    <w:rsid w:val="00203568"/>
    <w:rsid w:val="00204781"/>
    <w:rsid w:val="00206FB4"/>
    <w:rsid w:val="00207867"/>
    <w:rsid w:val="002101C2"/>
    <w:rsid w:val="002103F4"/>
    <w:rsid w:val="00211075"/>
    <w:rsid w:val="0021143B"/>
    <w:rsid w:val="00211615"/>
    <w:rsid w:val="00211C98"/>
    <w:rsid w:val="002120A5"/>
    <w:rsid w:val="00213C13"/>
    <w:rsid w:val="00213DA3"/>
    <w:rsid w:val="00214DA7"/>
    <w:rsid w:val="0021513D"/>
    <w:rsid w:val="00216193"/>
    <w:rsid w:val="002167C4"/>
    <w:rsid w:val="00216888"/>
    <w:rsid w:val="00216C16"/>
    <w:rsid w:val="002207A0"/>
    <w:rsid w:val="002224FF"/>
    <w:rsid w:val="00222D46"/>
    <w:rsid w:val="00222ECF"/>
    <w:rsid w:val="002232F9"/>
    <w:rsid w:val="0022418E"/>
    <w:rsid w:val="00224719"/>
    <w:rsid w:val="002262A0"/>
    <w:rsid w:val="002262CA"/>
    <w:rsid w:val="0022640B"/>
    <w:rsid w:val="00226A82"/>
    <w:rsid w:val="00226E69"/>
    <w:rsid w:val="002275B4"/>
    <w:rsid w:val="00227A17"/>
    <w:rsid w:val="00227BAC"/>
    <w:rsid w:val="002322EE"/>
    <w:rsid w:val="00232AE1"/>
    <w:rsid w:val="00234AF5"/>
    <w:rsid w:val="00234B63"/>
    <w:rsid w:val="0023561D"/>
    <w:rsid w:val="002358EE"/>
    <w:rsid w:val="00237764"/>
    <w:rsid w:val="00237B10"/>
    <w:rsid w:val="00237E66"/>
    <w:rsid w:val="002401C3"/>
    <w:rsid w:val="00241068"/>
    <w:rsid w:val="002419EF"/>
    <w:rsid w:val="00241A23"/>
    <w:rsid w:val="00241FD2"/>
    <w:rsid w:val="00242F7E"/>
    <w:rsid w:val="00243170"/>
    <w:rsid w:val="00243C3E"/>
    <w:rsid w:val="0024483D"/>
    <w:rsid w:val="0024574E"/>
    <w:rsid w:val="002465BA"/>
    <w:rsid w:val="002478FE"/>
    <w:rsid w:val="00247B33"/>
    <w:rsid w:val="00250109"/>
    <w:rsid w:val="002503A3"/>
    <w:rsid w:val="00251165"/>
    <w:rsid w:val="0025164A"/>
    <w:rsid w:val="00251816"/>
    <w:rsid w:val="002521C3"/>
    <w:rsid w:val="0025282C"/>
    <w:rsid w:val="002529FD"/>
    <w:rsid w:val="00252B95"/>
    <w:rsid w:val="00253C6A"/>
    <w:rsid w:val="002542E7"/>
    <w:rsid w:val="002545FE"/>
    <w:rsid w:val="00254FAF"/>
    <w:rsid w:val="0025552F"/>
    <w:rsid w:val="00256C4E"/>
    <w:rsid w:val="00256F10"/>
    <w:rsid w:val="00256FE5"/>
    <w:rsid w:val="00257AA6"/>
    <w:rsid w:val="002613CA"/>
    <w:rsid w:val="00261571"/>
    <w:rsid w:val="00261575"/>
    <w:rsid w:val="00261C6A"/>
    <w:rsid w:val="0026314C"/>
    <w:rsid w:val="002636D6"/>
    <w:rsid w:val="00263FA3"/>
    <w:rsid w:val="00264032"/>
    <w:rsid w:val="002654DE"/>
    <w:rsid w:val="00266CD4"/>
    <w:rsid w:val="002702E5"/>
    <w:rsid w:val="00270DAD"/>
    <w:rsid w:val="00271193"/>
    <w:rsid w:val="00271364"/>
    <w:rsid w:val="00271C5C"/>
    <w:rsid w:val="00272C37"/>
    <w:rsid w:val="002739B4"/>
    <w:rsid w:val="00273E3F"/>
    <w:rsid w:val="00273ED9"/>
    <w:rsid w:val="002759BE"/>
    <w:rsid w:val="00276182"/>
    <w:rsid w:val="0027749B"/>
    <w:rsid w:val="00277501"/>
    <w:rsid w:val="002801B6"/>
    <w:rsid w:val="00280269"/>
    <w:rsid w:val="002805B7"/>
    <w:rsid w:val="00280DD1"/>
    <w:rsid w:val="0028196C"/>
    <w:rsid w:val="00282571"/>
    <w:rsid w:val="00282E65"/>
    <w:rsid w:val="00283758"/>
    <w:rsid w:val="0028378F"/>
    <w:rsid w:val="002840C4"/>
    <w:rsid w:val="00284221"/>
    <w:rsid w:val="002844D6"/>
    <w:rsid w:val="002849E5"/>
    <w:rsid w:val="00284B1C"/>
    <w:rsid w:val="002859AA"/>
    <w:rsid w:val="002864AA"/>
    <w:rsid w:val="0029066D"/>
    <w:rsid w:val="002908E9"/>
    <w:rsid w:val="00290FAC"/>
    <w:rsid w:val="00291837"/>
    <w:rsid w:val="00291EEC"/>
    <w:rsid w:val="00293F9D"/>
    <w:rsid w:val="00295BFF"/>
    <w:rsid w:val="00295C3B"/>
    <w:rsid w:val="00296626"/>
    <w:rsid w:val="002968FF"/>
    <w:rsid w:val="00296F22"/>
    <w:rsid w:val="00296FDC"/>
    <w:rsid w:val="002978B6"/>
    <w:rsid w:val="002A002A"/>
    <w:rsid w:val="002A09FC"/>
    <w:rsid w:val="002A0A61"/>
    <w:rsid w:val="002A1587"/>
    <w:rsid w:val="002A2A6B"/>
    <w:rsid w:val="002A2AB8"/>
    <w:rsid w:val="002A2D11"/>
    <w:rsid w:val="002A3457"/>
    <w:rsid w:val="002A47D5"/>
    <w:rsid w:val="002A54E6"/>
    <w:rsid w:val="002A6E68"/>
    <w:rsid w:val="002A73CE"/>
    <w:rsid w:val="002B0193"/>
    <w:rsid w:val="002B08BA"/>
    <w:rsid w:val="002B15B8"/>
    <w:rsid w:val="002B1757"/>
    <w:rsid w:val="002B1C96"/>
    <w:rsid w:val="002B21F9"/>
    <w:rsid w:val="002B3634"/>
    <w:rsid w:val="002B53EB"/>
    <w:rsid w:val="002B5912"/>
    <w:rsid w:val="002B77D6"/>
    <w:rsid w:val="002B7F40"/>
    <w:rsid w:val="002C088C"/>
    <w:rsid w:val="002C0C98"/>
    <w:rsid w:val="002C2262"/>
    <w:rsid w:val="002C3AE3"/>
    <w:rsid w:val="002C6546"/>
    <w:rsid w:val="002C6790"/>
    <w:rsid w:val="002C67EB"/>
    <w:rsid w:val="002C6E0E"/>
    <w:rsid w:val="002C7055"/>
    <w:rsid w:val="002C7180"/>
    <w:rsid w:val="002C76B9"/>
    <w:rsid w:val="002D1C79"/>
    <w:rsid w:val="002D2817"/>
    <w:rsid w:val="002D3486"/>
    <w:rsid w:val="002D3814"/>
    <w:rsid w:val="002D3C7D"/>
    <w:rsid w:val="002D5258"/>
    <w:rsid w:val="002D5ADF"/>
    <w:rsid w:val="002D61E8"/>
    <w:rsid w:val="002D651B"/>
    <w:rsid w:val="002D7117"/>
    <w:rsid w:val="002D7585"/>
    <w:rsid w:val="002D787E"/>
    <w:rsid w:val="002D794E"/>
    <w:rsid w:val="002D7C39"/>
    <w:rsid w:val="002E21C5"/>
    <w:rsid w:val="002E3F6E"/>
    <w:rsid w:val="002E5E12"/>
    <w:rsid w:val="002E7335"/>
    <w:rsid w:val="002E76A6"/>
    <w:rsid w:val="002E7B4F"/>
    <w:rsid w:val="002F0754"/>
    <w:rsid w:val="002F1175"/>
    <w:rsid w:val="002F1354"/>
    <w:rsid w:val="002F1488"/>
    <w:rsid w:val="002F1490"/>
    <w:rsid w:val="002F1909"/>
    <w:rsid w:val="002F1D75"/>
    <w:rsid w:val="002F2B3E"/>
    <w:rsid w:val="002F40EB"/>
    <w:rsid w:val="002F53C4"/>
    <w:rsid w:val="002F69FF"/>
    <w:rsid w:val="002F7122"/>
    <w:rsid w:val="002F78B5"/>
    <w:rsid w:val="002F79EA"/>
    <w:rsid w:val="002F7D39"/>
    <w:rsid w:val="0030143C"/>
    <w:rsid w:val="0030147E"/>
    <w:rsid w:val="00301E87"/>
    <w:rsid w:val="00302CD5"/>
    <w:rsid w:val="0030405E"/>
    <w:rsid w:val="003075D6"/>
    <w:rsid w:val="003076B3"/>
    <w:rsid w:val="00311623"/>
    <w:rsid w:val="00311BD9"/>
    <w:rsid w:val="00311E5A"/>
    <w:rsid w:val="00312A54"/>
    <w:rsid w:val="003132C7"/>
    <w:rsid w:val="003134D0"/>
    <w:rsid w:val="0031388C"/>
    <w:rsid w:val="00313EF4"/>
    <w:rsid w:val="00313F59"/>
    <w:rsid w:val="00314900"/>
    <w:rsid w:val="00315344"/>
    <w:rsid w:val="003155A6"/>
    <w:rsid w:val="003155E5"/>
    <w:rsid w:val="003157B0"/>
    <w:rsid w:val="00315FAF"/>
    <w:rsid w:val="00317C12"/>
    <w:rsid w:val="00320DC4"/>
    <w:rsid w:val="00321389"/>
    <w:rsid w:val="003220D9"/>
    <w:rsid w:val="003222BE"/>
    <w:rsid w:val="0032262C"/>
    <w:rsid w:val="003231AE"/>
    <w:rsid w:val="00324123"/>
    <w:rsid w:val="003245B7"/>
    <w:rsid w:val="00324924"/>
    <w:rsid w:val="003254DE"/>
    <w:rsid w:val="003254E9"/>
    <w:rsid w:val="0032599E"/>
    <w:rsid w:val="003260F7"/>
    <w:rsid w:val="00327075"/>
    <w:rsid w:val="00330255"/>
    <w:rsid w:val="003303F6"/>
    <w:rsid w:val="00331A49"/>
    <w:rsid w:val="00332E33"/>
    <w:rsid w:val="00333C80"/>
    <w:rsid w:val="00334E05"/>
    <w:rsid w:val="00335631"/>
    <w:rsid w:val="00335968"/>
    <w:rsid w:val="00335AA0"/>
    <w:rsid w:val="00336443"/>
    <w:rsid w:val="0033703F"/>
    <w:rsid w:val="00337EE0"/>
    <w:rsid w:val="003408E1"/>
    <w:rsid w:val="003419A1"/>
    <w:rsid w:val="00342676"/>
    <w:rsid w:val="00342C9D"/>
    <w:rsid w:val="00343461"/>
    <w:rsid w:val="003441F5"/>
    <w:rsid w:val="00344A9C"/>
    <w:rsid w:val="00344C13"/>
    <w:rsid w:val="00345B93"/>
    <w:rsid w:val="00346A47"/>
    <w:rsid w:val="00346C13"/>
    <w:rsid w:val="00346CB6"/>
    <w:rsid w:val="00346DCC"/>
    <w:rsid w:val="00347113"/>
    <w:rsid w:val="00350E77"/>
    <w:rsid w:val="003519E4"/>
    <w:rsid w:val="00351AA9"/>
    <w:rsid w:val="00351DFE"/>
    <w:rsid w:val="00352F46"/>
    <w:rsid w:val="00354146"/>
    <w:rsid w:val="00354B39"/>
    <w:rsid w:val="00354B6E"/>
    <w:rsid w:val="0035739E"/>
    <w:rsid w:val="00357DD0"/>
    <w:rsid w:val="003608E2"/>
    <w:rsid w:val="00360D95"/>
    <w:rsid w:val="003614C1"/>
    <w:rsid w:val="00362612"/>
    <w:rsid w:val="00364531"/>
    <w:rsid w:val="00364A1F"/>
    <w:rsid w:val="00364C73"/>
    <w:rsid w:val="003659A4"/>
    <w:rsid w:val="00367614"/>
    <w:rsid w:val="00367D68"/>
    <w:rsid w:val="00367F92"/>
    <w:rsid w:val="00370B64"/>
    <w:rsid w:val="00370B7A"/>
    <w:rsid w:val="00372149"/>
    <w:rsid w:val="003733FE"/>
    <w:rsid w:val="003744DA"/>
    <w:rsid w:val="00374B61"/>
    <w:rsid w:val="0037590C"/>
    <w:rsid w:val="00375F35"/>
    <w:rsid w:val="003760B1"/>
    <w:rsid w:val="003762F1"/>
    <w:rsid w:val="0037682D"/>
    <w:rsid w:val="00376B13"/>
    <w:rsid w:val="00377312"/>
    <w:rsid w:val="003805DE"/>
    <w:rsid w:val="00381955"/>
    <w:rsid w:val="003827FE"/>
    <w:rsid w:val="003831C8"/>
    <w:rsid w:val="003857AE"/>
    <w:rsid w:val="00386439"/>
    <w:rsid w:val="003864B4"/>
    <w:rsid w:val="003866F0"/>
    <w:rsid w:val="003876CB"/>
    <w:rsid w:val="003878F7"/>
    <w:rsid w:val="00387ED8"/>
    <w:rsid w:val="00387F14"/>
    <w:rsid w:val="00390039"/>
    <w:rsid w:val="00390D8E"/>
    <w:rsid w:val="00394021"/>
    <w:rsid w:val="003951F3"/>
    <w:rsid w:val="0039532B"/>
    <w:rsid w:val="0039600B"/>
    <w:rsid w:val="003A045A"/>
    <w:rsid w:val="003A425B"/>
    <w:rsid w:val="003A4520"/>
    <w:rsid w:val="003A5C33"/>
    <w:rsid w:val="003A6167"/>
    <w:rsid w:val="003A676E"/>
    <w:rsid w:val="003A781C"/>
    <w:rsid w:val="003B00A5"/>
    <w:rsid w:val="003B00F3"/>
    <w:rsid w:val="003B0AE4"/>
    <w:rsid w:val="003B0B7C"/>
    <w:rsid w:val="003B0DF8"/>
    <w:rsid w:val="003B1453"/>
    <w:rsid w:val="003B1631"/>
    <w:rsid w:val="003B1D72"/>
    <w:rsid w:val="003B2093"/>
    <w:rsid w:val="003B27FF"/>
    <w:rsid w:val="003B3632"/>
    <w:rsid w:val="003B3B35"/>
    <w:rsid w:val="003B3D75"/>
    <w:rsid w:val="003B4174"/>
    <w:rsid w:val="003B4A1A"/>
    <w:rsid w:val="003B612E"/>
    <w:rsid w:val="003B68B0"/>
    <w:rsid w:val="003B6C9D"/>
    <w:rsid w:val="003B7758"/>
    <w:rsid w:val="003B78A3"/>
    <w:rsid w:val="003C014B"/>
    <w:rsid w:val="003C1C86"/>
    <w:rsid w:val="003C2406"/>
    <w:rsid w:val="003C2639"/>
    <w:rsid w:val="003C3C5D"/>
    <w:rsid w:val="003C58E3"/>
    <w:rsid w:val="003C5F4C"/>
    <w:rsid w:val="003C72A9"/>
    <w:rsid w:val="003C72F5"/>
    <w:rsid w:val="003C7729"/>
    <w:rsid w:val="003C7BB6"/>
    <w:rsid w:val="003C7F53"/>
    <w:rsid w:val="003D05A6"/>
    <w:rsid w:val="003D0C1D"/>
    <w:rsid w:val="003D2012"/>
    <w:rsid w:val="003D2E13"/>
    <w:rsid w:val="003D2F0B"/>
    <w:rsid w:val="003D3279"/>
    <w:rsid w:val="003D3C0F"/>
    <w:rsid w:val="003D5944"/>
    <w:rsid w:val="003D625D"/>
    <w:rsid w:val="003D6BF0"/>
    <w:rsid w:val="003D6E4D"/>
    <w:rsid w:val="003D73C4"/>
    <w:rsid w:val="003E0670"/>
    <w:rsid w:val="003E0819"/>
    <w:rsid w:val="003E0987"/>
    <w:rsid w:val="003E1332"/>
    <w:rsid w:val="003E1549"/>
    <w:rsid w:val="003E1CC8"/>
    <w:rsid w:val="003E2FD7"/>
    <w:rsid w:val="003E3A23"/>
    <w:rsid w:val="003E3D29"/>
    <w:rsid w:val="003E4EC3"/>
    <w:rsid w:val="003E5544"/>
    <w:rsid w:val="003E61B5"/>
    <w:rsid w:val="003E66EC"/>
    <w:rsid w:val="003E682D"/>
    <w:rsid w:val="003E707E"/>
    <w:rsid w:val="003F0ED6"/>
    <w:rsid w:val="003F1019"/>
    <w:rsid w:val="003F23CA"/>
    <w:rsid w:val="003F318E"/>
    <w:rsid w:val="003F3757"/>
    <w:rsid w:val="003F5282"/>
    <w:rsid w:val="003F5293"/>
    <w:rsid w:val="003F66A3"/>
    <w:rsid w:val="003F6787"/>
    <w:rsid w:val="003F67FA"/>
    <w:rsid w:val="003F728E"/>
    <w:rsid w:val="00401117"/>
    <w:rsid w:val="004013F8"/>
    <w:rsid w:val="00401930"/>
    <w:rsid w:val="00402D6C"/>
    <w:rsid w:val="00403241"/>
    <w:rsid w:val="004032A0"/>
    <w:rsid w:val="004032C6"/>
    <w:rsid w:val="00403AEB"/>
    <w:rsid w:val="00403D1B"/>
    <w:rsid w:val="00403E05"/>
    <w:rsid w:val="00403E23"/>
    <w:rsid w:val="00404054"/>
    <w:rsid w:val="00404D71"/>
    <w:rsid w:val="00404E19"/>
    <w:rsid w:val="00405243"/>
    <w:rsid w:val="00405877"/>
    <w:rsid w:val="00405BC1"/>
    <w:rsid w:val="00407FA9"/>
    <w:rsid w:val="00410759"/>
    <w:rsid w:val="0041181C"/>
    <w:rsid w:val="004118F7"/>
    <w:rsid w:val="0041190D"/>
    <w:rsid w:val="0041203F"/>
    <w:rsid w:val="0041251F"/>
    <w:rsid w:val="00412CE8"/>
    <w:rsid w:val="00413003"/>
    <w:rsid w:val="0041644D"/>
    <w:rsid w:val="00417866"/>
    <w:rsid w:val="00417DC2"/>
    <w:rsid w:val="00417E23"/>
    <w:rsid w:val="00417EFF"/>
    <w:rsid w:val="00420A81"/>
    <w:rsid w:val="0042141C"/>
    <w:rsid w:val="00422AE7"/>
    <w:rsid w:val="00423080"/>
    <w:rsid w:val="004246D2"/>
    <w:rsid w:val="00424B91"/>
    <w:rsid w:val="00424D95"/>
    <w:rsid w:val="00425502"/>
    <w:rsid w:val="0042570D"/>
    <w:rsid w:val="00425AAB"/>
    <w:rsid w:val="00425C1E"/>
    <w:rsid w:val="004261EA"/>
    <w:rsid w:val="0043139D"/>
    <w:rsid w:val="00431CBD"/>
    <w:rsid w:val="004321C6"/>
    <w:rsid w:val="00432392"/>
    <w:rsid w:val="00432671"/>
    <w:rsid w:val="004343D4"/>
    <w:rsid w:val="00434725"/>
    <w:rsid w:val="00435586"/>
    <w:rsid w:val="00435670"/>
    <w:rsid w:val="00437A62"/>
    <w:rsid w:val="00437A83"/>
    <w:rsid w:val="00437FFD"/>
    <w:rsid w:val="0044015F"/>
    <w:rsid w:val="00440585"/>
    <w:rsid w:val="00441189"/>
    <w:rsid w:val="00441759"/>
    <w:rsid w:val="00442735"/>
    <w:rsid w:val="004427E2"/>
    <w:rsid w:val="00442E2C"/>
    <w:rsid w:val="0044452C"/>
    <w:rsid w:val="00445130"/>
    <w:rsid w:val="004458FD"/>
    <w:rsid w:val="0044619C"/>
    <w:rsid w:val="00446CD3"/>
    <w:rsid w:val="00446CDD"/>
    <w:rsid w:val="004470C8"/>
    <w:rsid w:val="004501C2"/>
    <w:rsid w:val="004504EA"/>
    <w:rsid w:val="00451545"/>
    <w:rsid w:val="00452080"/>
    <w:rsid w:val="004530A3"/>
    <w:rsid w:val="00453A3D"/>
    <w:rsid w:val="004541EA"/>
    <w:rsid w:val="0045431A"/>
    <w:rsid w:val="00454D12"/>
    <w:rsid w:val="00455964"/>
    <w:rsid w:val="00455F58"/>
    <w:rsid w:val="004570AF"/>
    <w:rsid w:val="00457EE9"/>
    <w:rsid w:val="004604E5"/>
    <w:rsid w:val="004615F7"/>
    <w:rsid w:val="00461618"/>
    <w:rsid w:val="00462AF2"/>
    <w:rsid w:val="0046318D"/>
    <w:rsid w:val="00463EA2"/>
    <w:rsid w:val="00464467"/>
    <w:rsid w:val="00464768"/>
    <w:rsid w:val="004653AE"/>
    <w:rsid w:val="00465F6D"/>
    <w:rsid w:val="00467E09"/>
    <w:rsid w:val="004710A4"/>
    <w:rsid w:val="004726CD"/>
    <w:rsid w:val="00473CB5"/>
    <w:rsid w:val="0047465D"/>
    <w:rsid w:val="00474A7D"/>
    <w:rsid w:val="00475022"/>
    <w:rsid w:val="004750CE"/>
    <w:rsid w:val="00475188"/>
    <w:rsid w:val="00476511"/>
    <w:rsid w:val="00477019"/>
    <w:rsid w:val="0048025B"/>
    <w:rsid w:val="00480A8D"/>
    <w:rsid w:val="004819E4"/>
    <w:rsid w:val="00481A78"/>
    <w:rsid w:val="00482624"/>
    <w:rsid w:val="00482749"/>
    <w:rsid w:val="00482824"/>
    <w:rsid w:val="00482831"/>
    <w:rsid w:val="00483C8B"/>
    <w:rsid w:val="00484C7D"/>
    <w:rsid w:val="00484E21"/>
    <w:rsid w:val="00485A4F"/>
    <w:rsid w:val="004860C4"/>
    <w:rsid w:val="00486D8D"/>
    <w:rsid w:val="00487879"/>
    <w:rsid w:val="00490E28"/>
    <w:rsid w:val="00490FEB"/>
    <w:rsid w:val="00491213"/>
    <w:rsid w:val="00491F89"/>
    <w:rsid w:val="00492855"/>
    <w:rsid w:val="00492DAC"/>
    <w:rsid w:val="0049362B"/>
    <w:rsid w:val="00494736"/>
    <w:rsid w:val="00496D8B"/>
    <w:rsid w:val="0049733C"/>
    <w:rsid w:val="00497BDA"/>
    <w:rsid w:val="00497C1A"/>
    <w:rsid w:val="00497C63"/>
    <w:rsid w:val="004A19E6"/>
    <w:rsid w:val="004A2F96"/>
    <w:rsid w:val="004A4540"/>
    <w:rsid w:val="004A45B6"/>
    <w:rsid w:val="004A5270"/>
    <w:rsid w:val="004A553C"/>
    <w:rsid w:val="004A7505"/>
    <w:rsid w:val="004A763B"/>
    <w:rsid w:val="004B00C0"/>
    <w:rsid w:val="004B0B33"/>
    <w:rsid w:val="004B32A6"/>
    <w:rsid w:val="004B37A6"/>
    <w:rsid w:val="004B42A6"/>
    <w:rsid w:val="004B4CD6"/>
    <w:rsid w:val="004B4D8A"/>
    <w:rsid w:val="004B5F73"/>
    <w:rsid w:val="004B61A9"/>
    <w:rsid w:val="004B6A29"/>
    <w:rsid w:val="004B788A"/>
    <w:rsid w:val="004B7B49"/>
    <w:rsid w:val="004C06B5"/>
    <w:rsid w:val="004C179B"/>
    <w:rsid w:val="004C3705"/>
    <w:rsid w:val="004C3DEF"/>
    <w:rsid w:val="004C5E8F"/>
    <w:rsid w:val="004C6275"/>
    <w:rsid w:val="004C6630"/>
    <w:rsid w:val="004C6F3B"/>
    <w:rsid w:val="004D0624"/>
    <w:rsid w:val="004D1379"/>
    <w:rsid w:val="004D1958"/>
    <w:rsid w:val="004D1FA0"/>
    <w:rsid w:val="004D35AA"/>
    <w:rsid w:val="004D4451"/>
    <w:rsid w:val="004D4EA8"/>
    <w:rsid w:val="004D65A9"/>
    <w:rsid w:val="004D6A9A"/>
    <w:rsid w:val="004D6C6D"/>
    <w:rsid w:val="004D6FE0"/>
    <w:rsid w:val="004D7D8E"/>
    <w:rsid w:val="004E051F"/>
    <w:rsid w:val="004E0E7C"/>
    <w:rsid w:val="004E2506"/>
    <w:rsid w:val="004E3282"/>
    <w:rsid w:val="004E49F5"/>
    <w:rsid w:val="004E602B"/>
    <w:rsid w:val="004E6241"/>
    <w:rsid w:val="004E6C95"/>
    <w:rsid w:val="004E6EFA"/>
    <w:rsid w:val="004E7AC4"/>
    <w:rsid w:val="004E7B71"/>
    <w:rsid w:val="004F03F4"/>
    <w:rsid w:val="004F042D"/>
    <w:rsid w:val="004F0B3D"/>
    <w:rsid w:val="004F0D0B"/>
    <w:rsid w:val="004F1534"/>
    <w:rsid w:val="004F165C"/>
    <w:rsid w:val="004F1D0D"/>
    <w:rsid w:val="004F1E7F"/>
    <w:rsid w:val="004F2EB1"/>
    <w:rsid w:val="004F4435"/>
    <w:rsid w:val="004F48F8"/>
    <w:rsid w:val="004F510E"/>
    <w:rsid w:val="004F5532"/>
    <w:rsid w:val="004F5962"/>
    <w:rsid w:val="004F612D"/>
    <w:rsid w:val="004F6818"/>
    <w:rsid w:val="004F7C28"/>
    <w:rsid w:val="00500ADF"/>
    <w:rsid w:val="00501802"/>
    <w:rsid w:val="00501AD8"/>
    <w:rsid w:val="00502A27"/>
    <w:rsid w:val="005030F0"/>
    <w:rsid w:val="00503248"/>
    <w:rsid w:val="0050375C"/>
    <w:rsid w:val="005040D3"/>
    <w:rsid w:val="005041AC"/>
    <w:rsid w:val="00504400"/>
    <w:rsid w:val="00504981"/>
    <w:rsid w:val="005059FF"/>
    <w:rsid w:val="00505A1E"/>
    <w:rsid w:val="00505DFC"/>
    <w:rsid w:val="00506D28"/>
    <w:rsid w:val="005076A8"/>
    <w:rsid w:val="00507A14"/>
    <w:rsid w:val="00507A80"/>
    <w:rsid w:val="00507C74"/>
    <w:rsid w:val="00507F77"/>
    <w:rsid w:val="0051126B"/>
    <w:rsid w:val="005114A4"/>
    <w:rsid w:val="005130AC"/>
    <w:rsid w:val="00513606"/>
    <w:rsid w:val="00513DA9"/>
    <w:rsid w:val="00514FB0"/>
    <w:rsid w:val="00516CBE"/>
    <w:rsid w:val="005171E7"/>
    <w:rsid w:val="005176F7"/>
    <w:rsid w:val="00517A9F"/>
    <w:rsid w:val="005202B6"/>
    <w:rsid w:val="00520FD1"/>
    <w:rsid w:val="0052178A"/>
    <w:rsid w:val="00522031"/>
    <w:rsid w:val="00523607"/>
    <w:rsid w:val="00523CF8"/>
    <w:rsid w:val="00524164"/>
    <w:rsid w:val="00524B29"/>
    <w:rsid w:val="00524FD5"/>
    <w:rsid w:val="0052507A"/>
    <w:rsid w:val="00525385"/>
    <w:rsid w:val="005264C3"/>
    <w:rsid w:val="00526773"/>
    <w:rsid w:val="00530B3C"/>
    <w:rsid w:val="00530E40"/>
    <w:rsid w:val="00531D0F"/>
    <w:rsid w:val="00532578"/>
    <w:rsid w:val="005328FC"/>
    <w:rsid w:val="00532E3E"/>
    <w:rsid w:val="0053312B"/>
    <w:rsid w:val="00533287"/>
    <w:rsid w:val="0053363A"/>
    <w:rsid w:val="00534584"/>
    <w:rsid w:val="00534A4B"/>
    <w:rsid w:val="00534FAF"/>
    <w:rsid w:val="00535FE9"/>
    <w:rsid w:val="005367F7"/>
    <w:rsid w:val="005403FB"/>
    <w:rsid w:val="00540D5A"/>
    <w:rsid w:val="0054197A"/>
    <w:rsid w:val="00542A75"/>
    <w:rsid w:val="00542F9B"/>
    <w:rsid w:val="00543094"/>
    <w:rsid w:val="00543D51"/>
    <w:rsid w:val="00543E31"/>
    <w:rsid w:val="005455CB"/>
    <w:rsid w:val="0054588F"/>
    <w:rsid w:val="00545D7F"/>
    <w:rsid w:val="0054707C"/>
    <w:rsid w:val="00547694"/>
    <w:rsid w:val="00550224"/>
    <w:rsid w:val="00550B5C"/>
    <w:rsid w:val="00550E01"/>
    <w:rsid w:val="005515C7"/>
    <w:rsid w:val="00553239"/>
    <w:rsid w:val="005540EB"/>
    <w:rsid w:val="00554907"/>
    <w:rsid w:val="00554EBD"/>
    <w:rsid w:val="005566DD"/>
    <w:rsid w:val="00557840"/>
    <w:rsid w:val="00560144"/>
    <w:rsid w:val="00560242"/>
    <w:rsid w:val="00560259"/>
    <w:rsid w:val="00561E7A"/>
    <w:rsid w:val="0056343E"/>
    <w:rsid w:val="00563587"/>
    <w:rsid w:val="00563881"/>
    <w:rsid w:val="00563C59"/>
    <w:rsid w:val="00565E89"/>
    <w:rsid w:val="00566918"/>
    <w:rsid w:val="0056783B"/>
    <w:rsid w:val="005713C1"/>
    <w:rsid w:val="00572307"/>
    <w:rsid w:val="00572425"/>
    <w:rsid w:val="0057273D"/>
    <w:rsid w:val="0057310D"/>
    <w:rsid w:val="005747B4"/>
    <w:rsid w:val="00574A94"/>
    <w:rsid w:val="00574BEE"/>
    <w:rsid w:val="005756B3"/>
    <w:rsid w:val="00576165"/>
    <w:rsid w:val="005768D1"/>
    <w:rsid w:val="00576D87"/>
    <w:rsid w:val="00577552"/>
    <w:rsid w:val="00577D8A"/>
    <w:rsid w:val="00580358"/>
    <w:rsid w:val="00580E01"/>
    <w:rsid w:val="00580EC5"/>
    <w:rsid w:val="00581D37"/>
    <w:rsid w:val="005820A4"/>
    <w:rsid w:val="005831C0"/>
    <w:rsid w:val="00583352"/>
    <w:rsid w:val="005834B8"/>
    <w:rsid w:val="00584388"/>
    <w:rsid w:val="005847BB"/>
    <w:rsid w:val="005850BC"/>
    <w:rsid w:val="0058574A"/>
    <w:rsid w:val="00585AF5"/>
    <w:rsid w:val="00586292"/>
    <w:rsid w:val="005900ED"/>
    <w:rsid w:val="0059099A"/>
    <w:rsid w:val="00590E0A"/>
    <w:rsid w:val="00590E86"/>
    <w:rsid w:val="00591227"/>
    <w:rsid w:val="00592089"/>
    <w:rsid w:val="00592C0A"/>
    <w:rsid w:val="00593A95"/>
    <w:rsid w:val="005948B5"/>
    <w:rsid w:val="00594A7C"/>
    <w:rsid w:val="00594EE6"/>
    <w:rsid w:val="00595693"/>
    <w:rsid w:val="005958E8"/>
    <w:rsid w:val="00595A41"/>
    <w:rsid w:val="00595FBD"/>
    <w:rsid w:val="00596160"/>
    <w:rsid w:val="005974E2"/>
    <w:rsid w:val="0059771B"/>
    <w:rsid w:val="00597E68"/>
    <w:rsid w:val="005A0236"/>
    <w:rsid w:val="005A0461"/>
    <w:rsid w:val="005A0A75"/>
    <w:rsid w:val="005A1BE0"/>
    <w:rsid w:val="005A1C19"/>
    <w:rsid w:val="005A28FA"/>
    <w:rsid w:val="005A2ED6"/>
    <w:rsid w:val="005A393B"/>
    <w:rsid w:val="005A39C7"/>
    <w:rsid w:val="005A3F36"/>
    <w:rsid w:val="005A4761"/>
    <w:rsid w:val="005A5DCE"/>
    <w:rsid w:val="005A7D5B"/>
    <w:rsid w:val="005B0515"/>
    <w:rsid w:val="005B09EB"/>
    <w:rsid w:val="005B2256"/>
    <w:rsid w:val="005B23E1"/>
    <w:rsid w:val="005B2663"/>
    <w:rsid w:val="005B34DF"/>
    <w:rsid w:val="005B40F5"/>
    <w:rsid w:val="005B4396"/>
    <w:rsid w:val="005B521A"/>
    <w:rsid w:val="005B5E5E"/>
    <w:rsid w:val="005B67FD"/>
    <w:rsid w:val="005C0137"/>
    <w:rsid w:val="005C0A66"/>
    <w:rsid w:val="005C1F9C"/>
    <w:rsid w:val="005C2016"/>
    <w:rsid w:val="005C2935"/>
    <w:rsid w:val="005C32D0"/>
    <w:rsid w:val="005C4897"/>
    <w:rsid w:val="005C5323"/>
    <w:rsid w:val="005C5455"/>
    <w:rsid w:val="005C748E"/>
    <w:rsid w:val="005C773A"/>
    <w:rsid w:val="005C78E3"/>
    <w:rsid w:val="005D14BF"/>
    <w:rsid w:val="005D1500"/>
    <w:rsid w:val="005D2A10"/>
    <w:rsid w:val="005D32C8"/>
    <w:rsid w:val="005D3BE4"/>
    <w:rsid w:val="005D424E"/>
    <w:rsid w:val="005D42E5"/>
    <w:rsid w:val="005D587B"/>
    <w:rsid w:val="005D62FB"/>
    <w:rsid w:val="005D74C0"/>
    <w:rsid w:val="005D79F9"/>
    <w:rsid w:val="005D7D94"/>
    <w:rsid w:val="005D7FEF"/>
    <w:rsid w:val="005E0F02"/>
    <w:rsid w:val="005E13AE"/>
    <w:rsid w:val="005E1F2B"/>
    <w:rsid w:val="005E248F"/>
    <w:rsid w:val="005E24DA"/>
    <w:rsid w:val="005E25DC"/>
    <w:rsid w:val="005E2C91"/>
    <w:rsid w:val="005E2FCF"/>
    <w:rsid w:val="005E309B"/>
    <w:rsid w:val="005E4B9B"/>
    <w:rsid w:val="005E501D"/>
    <w:rsid w:val="005E5F59"/>
    <w:rsid w:val="005E632E"/>
    <w:rsid w:val="005E66E4"/>
    <w:rsid w:val="005E6DF1"/>
    <w:rsid w:val="005F16DA"/>
    <w:rsid w:val="005F1807"/>
    <w:rsid w:val="005F2238"/>
    <w:rsid w:val="005F23F7"/>
    <w:rsid w:val="005F3D31"/>
    <w:rsid w:val="005F43C5"/>
    <w:rsid w:val="005F57B0"/>
    <w:rsid w:val="005F6096"/>
    <w:rsid w:val="005F6CC7"/>
    <w:rsid w:val="005F780B"/>
    <w:rsid w:val="005F7B9D"/>
    <w:rsid w:val="005F7C7F"/>
    <w:rsid w:val="006008DB"/>
    <w:rsid w:val="00600B60"/>
    <w:rsid w:val="0060146F"/>
    <w:rsid w:val="006018C9"/>
    <w:rsid w:val="00601D3E"/>
    <w:rsid w:val="00602B19"/>
    <w:rsid w:val="00603C34"/>
    <w:rsid w:val="0060650A"/>
    <w:rsid w:val="00607CC1"/>
    <w:rsid w:val="00607CD1"/>
    <w:rsid w:val="00607E8E"/>
    <w:rsid w:val="00610C58"/>
    <w:rsid w:val="006121F3"/>
    <w:rsid w:val="0061233F"/>
    <w:rsid w:val="0061483A"/>
    <w:rsid w:val="006148C1"/>
    <w:rsid w:val="00614965"/>
    <w:rsid w:val="00614FEB"/>
    <w:rsid w:val="00615F62"/>
    <w:rsid w:val="006163BB"/>
    <w:rsid w:val="006167F3"/>
    <w:rsid w:val="00617E5A"/>
    <w:rsid w:val="00620009"/>
    <w:rsid w:val="006214BA"/>
    <w:rsid w:val="00621525"/>
    <w:rsid w:val="006228DD"/>
    <w:rsid w:val="00622C4B"/>
    <w:rsid w:val="00623049"/>
    <w:rsid w:val="00623A8A"/>
    <w:rsid w:val="00623AB3"/>
    <w:rsid w:val="00623DE9"/>
    <w:rsid w:val="0062619D"/>
    <w:rsid w:val="0062628F"/>
    <w:rsid w:val="00627AA6"/>
    <w:rsid w:val="00627C79"/>
    <w:rsid w:val="00630BA1"/>
    <w:rsid w:val="0063153D"/>
    <w:rsid w:val="00631864"/>
    <w:rsid w:val="00631D46"/>
    <w:rsid w:val="00631F43"/>
    <w:rsid w:val="006322F5"/>
    <w:rsid w:val="006329A9"/>
    <w:rsid w:val="00632B9A"/>
    <w:rsid w:val="0063304E"/>
    <w:rsid w:val="00633360"/>
    <w:rsid w:val="00633874"/>
    <w:rsid w:val="00633B69"/>
    <w:rsid w:val="0063488E"/>
    <w:rsid w:val="00634D9D"/>
    <w:rsid w:val="00635F6B"/>
    <w:rsid w:val="006360A1"/>
    <w:rsid w:val="006369C4"/>
    <w:rsid w:val="00636ADA"/>
    <w:rsid w:val="00636C06"/>
    <w:rsid w:val="00636F23"/>
    <w:rsid w:val="006376B4"/>
    <w:rsid w:val="00640467"/>
    <w:rsid w:val="00640CCA"/>
    <w:rsid w:val="0064109A"/>
    <w:rsid w:val="00641516"/>
    <w:rsid w:val="006415AB"/>
    <w:rsid w:val="00641648"/>
    <w:rsid w:val="00641D5A"/>
    <w:rsid w:val="00642021"/>
    <w:rsid w:val="00643BFD"/>
    <w:rsid w:val="00643EBB"/>
    <w:rsid w:val="006445EE"/>
    <w:rsid w:val="00644766"/>
    <w:rsid w:val="00644DFC"/>
    <w:rsid w:val="00644E50"/>
    <w:rsid w:val="00644EEF"/>
    <w:rsid w:val="00644F2E"/>
    <w:rsid w:val="00645D3C"/>
    <w:rsid w:val="00646A6E"/>
    <w:rsid w:val="00647237"/>
    <w:rsid w:val="006477E2"/>
    <w:rsid w:val="00650CEC"/>
    <w:rsid w:val="006527A8"/>
    <w:rsid w:val="00652C87"/>
    <w:rsid w:val="006533A1"/>
    <w:rsid w:val="006534E7"/>
    <w:rsid w:val="00653987"/>
    <w:rsid w:val="00653D84"/>
    <w:rsid w:val="00654A76"/>
    <w:rsid w:val="00654C1B"/>
    <w:rsid w:val="00655C02"/>
    <w:rsid w:val="00655FB3"/>
    <w:rsid w:val="00657FB0"/>
    <w:rsid w:val="00661CD1"/>
    <w:rsid w:val="00662486"/>
    <w:rsid w:val="0066314D"/>
    <w:rsid w:val="00664A1D"/>
    <w:rsid w:val="00664C2E"/>
    <w:rsid w:val="00664DA6"/>
    <w:rsid w:val="00664F03"/>
    <w:rsid w:val="00667A58"/>
    <w:rsid w:val="00667DA3"/>
    <w:rsid w:val="00670089"/>
    <w:rsid w:val="006701DF"/>
    <w:rsid w:val="0067030D"/>
    <w:rsid w:val="00671FA7"/>
    <w:rsid w:val="00673265"/>
    <w:rsid w:val="00673853"/>
    <w:rsid w:val="00674309"/>
    <w:rsid w:val="00674360"/>
    <w:rsid w:val="00674BF2"/>
    <w:rsid w:val="00674D6B"/>
    <w:rsid w:val="00675B24"/>
    <w:rsid w:val="0068015F"/>
    <w:rsid w:val="0068047A"/>
    <w:rsid w:val="006806EA"/>
    <w:rsid w:val="00680A15"/>
    <w:rsid w:val="00680C71"/>
    <w:rsid w:val="0068126A"/>
    <w:rsid w:val="00681F7F"/>
    <w:rsid w:val="006823EC"/>
    <w:rsid w:val="00682505"/>
    <w:rsid w:val="00682C1B"/>
    <w:rsid w:val="00682FD1"/>
    <w:rsid w:val="006835C6"/>
    <w:rsid w:val="00683E26"/>
    <w:rsid w:val="0068624C"/>
    <w:rsid w:val="00687058"/>
    <w:rsid w:val="006878DF"/>
    <w:rsid w:val="00687C86"/>
    <w:rsid w:val="00687D2B"/>
    <w:rsid w:val="00691110"/>
    <w:rsid w:val="00692B6D"/>
    <w:rsid w:val="00692E09"/>
    <w:rsid w:val="0069342E"/>
    <w:rsid w:val="00693A0F"/>
    <w:rsid w:val="00693B15"/>
    <w:rsid w:val="0069558D"/>
    <w:rsid w:val="00697C0E"/>
    <w:rsid w:val="006A0CA2"/>
    <w:rsid w:val="006A0E99"/>
    <w:rsid w:val="006A11EF"/>
    <w:rsid w:val="006A3E4C"/>
    <w:rsid w:val="006A558B"/>
    <w:rsid w:val="006A5657"/>
    <w:rsid w:val="006A5974"/>
    <w:rsid w:val="006A60DB"/>
    <w:rsid w:val="006A6449"/>
    <w:rsid w:val="006A72C5"/>
    <w:rsid w:val="006A7EC2"/>
    <w:rsid w:val="006B03DC"/>
    <w:rsid w:val="006B2449"/>
    <w:rsid w:val="006B3129"/>
    <w:rsid w:val="006B4058"/>
    <w:rsid w:val="006B4BEE"/>
    <w:rsid w:val="006B5015"/>
    <w:rsid w:val="006B5640"/>
    <w:rsid w:val="006B646C"/>
    <w:rsid w:val="006B666C"/>
    <w:rsid w:val="006B6EB6"/>
    <w:rsid w:val="006B7586"/>
    <w:rsid w:val="006C0811"/>
    <w:rsid w:val="006C0830"/>
    <w:rsid w:val="006C0C77"/>
    <w:rsid w:val="006C1808"/>
    <w:rsid w:val="006C2BC4"/>
    <w:rsid w:val="006C3016"/>
    <w:rsid w:val="006C30FB"/>
    <w:rsid w:val="006C3774"/>
    <w:rsid w:val="006C3BCD"/>
    <w:rsid w:val="006C42CF"/>
    <w:rsid w:val="006C4747"/>
    <w:rsid w:val="006C57CF"/>
    <w:rsid w:val="006C58E8"/>
    <w:rsid w:val="006C5C6D"/>
    <w:rsid w:val="006C5CE7"/>
    <w:rsid w:val="006C6343"/>
    <w:rsid w:val="006C6DE2"/>
    <w:rsid w:val="006C7E2E"/>
    <w:rsid w:val="006D096A"/>
    <w:rsid w:val="006D0C68"/>
    <w:rsid w:val="006D122B"/>
    <w:rsid w:val="006D2878"/>
    <w:rsid w:val="006D39AE"/>
    <w:rsid w:val="006D48AF"/>
    <w:rsid w:val="006D4B7F"/>
    <w:rsid w:val="006D4F39"/>
    <w:rsid w:val="006D5141"/>
    <w:rsid w:val="006D5300"/>
    <w:rsid w:val="006D59D1"/>
    <w:rsid w:val="006D5C85"/>
    <w:rsid w:val="006D67CE"/>
    <w:rsid w:val="006D6838"/>
    <w:rsid w:val="006D7D80"/>
    <w:rsid w:val="006E06B0"/>
    <w:rsid w:val="006E07F4"/>
    <w:rsid w:val="006E0953"/>
    <w:rsid w:val="006E0A28"/>
    <w:rsid w:val="006E0DDE"/>
    <w:rsid w:val="006E10DB"/>
    <w:rsid w:val="006E1E9E"/>
    <w:rsid w:val="006E2558"/>
    <w:rsid w:val="006E5340"/>
    <w:rsid w:val="006E78B0"/>
    <w:rsid w:val="006E7B37"/>
    <w:rsid w:val="006F0128"/>
    <w:rsid w:val="006F0901"/>
    <w:rsid w:val="006F101D"/>
    <w:rsid w:val="006F33D9"/>
    <w:rsid w:val="006F387B"/>
    <w:rsid w:val="006F3DC6"/>
    <w:rsid w:val="006F469A"/>
    <w:rsid w:val="006F5C75"/>
    <w:rsid w:val="006F6B17"/>
    <w:rsid w:val="0070043A"/>
    <w:rsid w:val="00700874"/>
    <w:rsid w:val="00700BD4"/>
    <w:rsid w:val="007013AC"/>
    <w:rsid w:val="00701D83"/>
    <w:rsid w:val="0070343E"/>
    <w:rsid w:val="00706F7C"/>
    <w:rsid w:val="0070799C"/>
    <w:rsid w:val="00707FB1"/>
    <w:rsid w:val="00710230"/>
    <w:rsid w:val="00710C1D"/>
    <w:rsid w:val="00712157"/>
    <w:rsid w:val="007125D0"/>
    <w:rsid w:val="00712C25"/>
    <w:rsid w:val="00712F89"/>
    <w:rsid w:val="00713B9A"/>
    <w:rsid w:val="00713BEA"/>
    <w:rsid w:val="007144DC"/>
    <w:rsid w:val="007147CD"/>
    <w:rsid w:val="0071485A"/>
    <w:rsid w:val="00714C79"/>
    <w:rsid w:val="00714CFD"/>
    <w:rsid w:val="00715DA6"/>
    <w:rsid w:val="00716184"/>
    <w:rsid w:val="007167EE"/>
    <w:rsid w:val="00717CC2"/>
    <w:rsid w:val="007218DC"/>
    <w:rsid w:val="00721C97"/>
    <w:rsid w:val="0072228C"/>
    <w:rsid w:val="00722626"/>
    <w:rsid w:val="0072272B"/>
    <w:rsid w:val="00722E66"/>
    <w:rsid w:val="00723191"/>
    <w:rsid w:val="00724440"/>
    <w:rsid w:val="00724F4C"/>
    <w:rsid w:val="00725562"/>
    <w:rsid w:val="00725716"/>
    <w:rsid w:val="00725E8E"/>
    <w:rsid w:val="0072723B"/>
    <w:rsid w:val="007309AB"/>
    <w:rsid w:val="007313FF"/>
    <w:rsid w:val="007316B3"/>
    <w:rsid w:val="00731D07"/>
    <w:rsid w:val="00731DED"/>
    <w:rsid w:val="00732554"/>
    <w:rsid w:val="0073258A"/>
    <w:rsid w:val="00733326"/>
    <w:rsid w:val="0073395D"/>
    <w:rsid w:val="007351D8"/>
    <w:rsid w:val="00735DB5"/>
    <w:rsid w:val="00735DF0"/>
    <w:rsid w:val="00737074"/>
    <w:rsid w:val="00737751"/>
    <w:rsid w:val="0073778D"/>
    <w:rsid w:val="00737A73"/>
    <w:rsid w:val="00737EAC"/>
    <w:rsid w:val="00740A0D"/>
    <w:rsid w:val="00740CD1"/>
    <w:rsid w:val="00740F61"/>
    <w:rsid w:val="00741E82"/>
    <w:rsid w:val="007420FF"/>
    <w:rsid w:val="00742272"/>
    <w:rsid w:val="00742DA6"/>
    <w:rsid w:val="00743D6F"/>
    <w:rsid w:val="007442CE"/>
    <w:rsid w:val="00744D63"/>
    <w:rsid w:val="00745B04"/>
    <w:rsid w:val="00745C6B"/>
    <w:rsid w:val="00745D34"/>
    <w:rsid w:val="00746F41"/>
    <w:rsid w:val="00747AB1"/>
    <w:rsid w:val="00750CB8"/>
    <w:rsid w:val="00750F35"/>
    <w:rsid w:val="007520FC"/>
    <w:rsid w:val="00752BF1"/>
    <w:rsid w:val="0075442A"/>
    <w:rsid w:val="00754D63"/>
    <w:rsid w:val="00755C51"/>
    <w:rsid w:val="00756B36"/>
    <w:rsid w:val="00757286"/>
    <w:rsid w:val="007575CB"/>
    <w:rsid w:val="007606E3"/>
    <w:rsid w:val="00760AC7"/>
    <w:rsid w:val="00761A99"/>
    <w:rsid w:val="00762F95"/>
    <w:rsid w:val="007638CA"/>
    <w:rsid w:val="007639D4"/>
    <w:rsid w:val="00763E79"/>
    <w:rsid w:val="0076483F"/>
    <w:rsid w:val="00764A2B"/>
    <w:rsid w:val="007667FB"/>
    <w:rsid w:val="00766958"/>
    <w:rsid w:val="00767078"/>
    <w:rsid w:val="00770327"/>
    <w:rsid w:val="00770908"/>
    <w:rsid w:val="0077112E"/>
    <w:rsid w:val="0077282F"/>
    <w:rsid w:val="007740DD"/>
    <w:rsid w:val="007740FF"/>
    <w:rsid w:val="00774D58"/>
    <w:rsid w:val="00775232"/>
    <w:rsid w:val="00776098"/>
    <w:rsid w:val="007762CC"/>
    <w:rsid w:val="00776CE8"/>
    <w:rsid w:val="0077755D"/>
    <w:rsid w:val="00777932"/>
    <w:rsid w:val="00777DF8"/>
    <w:rsid w:val="007800D8"/>
    <w:rsid w:val="007806D6"/>
    <w:rsid w:val="007812EE"/>
    <w:rsid w:val="007817BD"/>
    <w:rsid w:val="00781A07"/>
    <w:rsid w:val="00781CCB"/>
    <w:rsid w:val="00784356"/>
    <w:rsid w:val="0078453D"/>
    <w:rsid w:val="00785665"/>
    <w:rsid w:val="00787582"/>
    <w:rsid w:val="007876E7"/>
    <w:rsid w:val="007913E3"/>
    <w:rsid w:val="0079223D"/>
    <w:rsid w:val="00793B74"/>
    <w:rsid w:val="00793D15"/>
    <w:rsid w:val="00795374"/>
    <w:rsid w:val="007966BB"/>
    <w:rsid w:val="007967AE"/>
    <w:rsid w:val="00797350"/>
    <w:rsid w:val="00797C5B"/>
    <w:rsid w:val="007A0303"/>
    <w:rsid w:val="007A0482"/>
    <w:rsid w:val="007A0765"/>
    <w:rsid w:val="007A0AB6"/>
    <w:rsid w:val="007A1B0B"/>
    <w:rsid w:val="007A1B3C"/>
    <w:rsid w:val="007A1B41"/>
    <w:rsid w:val="007A360F"/>
    <w:rsid w:val="007A36A1"/>
    <w:rsid w:val="007A4140"/>
    <w:rsid w:val="007A42F0"/>
    <w:rsid w:val="007A43E2"/>
    <w:rsid w:val="007A5294"/>
    <w:rsid w:val="007A5D0E"/>
    <w:rsid w:val="007A6715"/>
    <w:rsid w:val="007A7A30"/>
    <w:rsid w:val="007B0132"/>
    <w:rsid w:val="007B0BA5"/>
    <w:rsid w:val="007B1857"/>
    <w:rsid w:val="007B1F4B"/>
    <w:rsid w:val="007B2121"/>
    <w:rsid w:val="007B2D70"/>
    <w:rsid w:val="007B2E9D"/>
    <w:rsid w:val="007B46D3"/>
    <w:rsid w:val="007B4A47"/>
    <w:rsid w:val="007B4DF8"/>
    <w:rsid w:val="007B4F3C"/>
    <w:rsid w:val="007B580A"/>
    <w:rsid w:val="007B58A1"/>
    <w:rsid w:val="007B5D5D"/>
    <w:rsid w:val="007B6C69"/>
    <w:rsid w:val="007B6D65"/>
    <w:rsid w:val="007B7477"/>
    <w:rsid w:val="007C07E9"/>
    <w:rsid w:val="007C0DE7"/>
    <w:rsid w:val="007C16E2"/>
    <w:rsid w:val="007C26D7"/>
    <w:rsid w:val="007C2C1F"/>
    <w:rsid w:val="007C59B5"/>
    <w:rsid w:val="007C76D5"/>
    <w:rsid w:val="007C798B"/>
    <w:rsid w:val="007D02D9"/>
    <w:rsid w:val="007D0A64"/>
    <w:rsid w:val="007D10DA"/>
    <w:rsid w:val="007D1A66"/>
    <w:rsid w:val="007D24C6"/>
    <w:rsid w:val="007D26B5"/>
    <w:rsid w:val="007D33BC"/>
    <w:rsid w:val="007D3E93"/>
    <w:rsid w:val="007D407C"/>
    <w:rsid w:val="007D498F"/>
    <w:rsid w:val="007D53C6"/>
    <w:rsid w:val="007D57C0"/>
    <w:rsid w:val="007D5F1D"/>
    <w:rsid w:val="007D6054"/>
    <w:rsid w:val="007D6330"/>
    <w:rsid w:val="007D6598"/>
    <w:rsid w:val="007D7835"/>
    <w:rsid w:val="007E119A"/>
    <w:rsid w:val="007E1594"/>
    <w:rsid w:val="007E2DE1"/>
    <w:rsid w:val="007E347A"/>
    <w:rsid w:val="007E3857"/>
    <w:rsid w:val="007E41DA"/>
    <w:rsid w:val="007E433A"/>
    <w:rsid w:val="007E4992"/>
    <w:rsid w:val="007E4BD8"/>
    <w:rsid w:val="007E6ADB"/>
    <w:rsid w:val="007E6FA7"/>
    <w:rsid w:val="007E7288"/>
    <w:rsid w:val="007E78F1"/>
    <w:rsid w:val="007E7FF8"/>
    <w:rsid w:val="007F1583"/>
    <w:rsid w:val="007F2505"/>
    <w:rsid w:val="007F3C9B"/>
    <w:rsid w:val="007F3F4B"/>
    <w:rsid w:val="007F4C45"/>
    <w:rsid w:val="007F4E38"/>
    <w:rsid w:val="007F4F21"/>
    <w:rsid w:val="007F59C1"/>
    <w:rsid w:val="007F6117"/>
    <w:rsid w:val="007F678A"/>
    <w:rsid w:val="007F78EE"/>
    <w:rsid w:val="007F7955"/>
    <w:rsid w:val="00800342"/>
    <w:rsid w:val="0080042A"/>
    <w:rsid w:val="00801FA4"/>
    <w:rsid w:val="0080212D"/>
    <w:rsid w:val="00802B97"/>
    <w:rsid w:val="00803B74"/>
    <w:rsid w:val="0080439A"/>
    <w:rsid w:val="00804B27"/>
    <w:rsid w:val="00804C5E"/>
    <w:rsid w:val="0080544E"/>
    <w:rsid w:val="00805753"/>
    <w:rsid w:val="00805B7E"/>
    <w:rsid w:val="00806575"/>
    <w:rsid w:val="00807869"/>
    <w:rsid w:val="00807AA2"/>
    <w:rsid w:val="00807F24"/>
    <w:rsid w:val="0081022B"/>
    <w:rsid w:val="008108F2"/>
    <w:rsid w:val="00810BBB"/>
    <w:rsid w:val="008118FD"/>
    <w:rsid w:val="00811AA3"/>
    <w:rsid w:val="0081264D"/>
    <w:rsid w:val="0081303A"/>
    <w:rsid w:val="0081395C"/>
    <w:rsid w:val="00813D77"/>
    <w:rsid w:val="00814487"/>
    <w:rsid w:val="00814FE3"/>
    <w:rsid w:val="00815F34"/>
    <w:rsid w:val="008166F1"/>
    <w:rsid w:val="00816ED5"/>
    <w:rsid w:val="0081787B"/>
    <w:rsid w:val="00820FEB"/>
    <w:rsid w:val="008213A2"/>
    <w:rsid w:val="0082161A"/>
    <w:rsid w:val="00821FFE"/>
    <w:rsid w:val="00822A4A"/>
    <w:rsid w:val="008237FE"/>
    <w:rsid w:val="00823DE2"/>
    <w:rsid w:val="008247D1"/>
    <w:rsid w:val="00825B1E"/>
    <w:rsid w:val="008266FB"/>
    <w:rsid w:val="00826BE2"/>
    <w:rsid w:val="008274D3"/>
    <w:rsid w:val="00830144"/>
    <w:rsid w:val="008309EF"/>
    <w:rsid w:val="008323AD"/>
    <w:rsid w:val="00832643"/>
    <w:rsid w:val="00832F6F"/>
    <w:rsid w:val="0083549F"/>
    <w:rsid w:val="00836784"/>
    <w:rsid w:val="00836BF7"/>
    <w:rsid w:val="00836F26"/>
    <w:rsid w:val="00840CE4"/>
    <w:rsid w:val="00842CE3"/>
    <w:rsid w:val="00843376"/>
    <w:rsid w:val="008435A0"/>
    <w:rsid w:val="00844638"/>
    <w:rsid w:val="008450EA"/>
    <w:rsid w:val="008451C2"/>
    <w:rsid w:val="00845B3E"/>
    <w:rsid w:val="008462F5"/>
    <w:rsid w:val="008464D4"/>
    <w:rsid w:val="00846D95"/>
    <w:rsid w:val="00846ECD"/>
    <w:rsid w:val="00847546"/>
    <w:rsid w:val="00850367"/>
    <w:rsid w:val="00850A6E"/>
    <w:rsid w:val="008520CA"/>
    <w:rsid w:val="00852901"/>
    <w:rsid w:val="00855687"/>
    <w:rsid w:val="00855ED4"/>
    <w:rsid w:val="008567B5"/>
    <w:rsid w:val="00856BA9"/>
    <w:rsid w:val="00856BBB"/>
    <w:rsid w:val="008602A5"/>
    <w:rsid w:val="008606AB"/>
    <w:rsid w:val="00862837"/>
    <w:rsid w:val="00863B0F"/>
    <w:rsid w:val="00863D10"/>
    <w:rsid w:val="008641EB"/>
    <w:rsid w:val="0086431D"/>
    <w:rsid w:val="00864E80"/>
    <w:rsid w:val="008664A4"/>
    <w:rsid w:val="008664F0"/>
    <w:rsid w:val="008676A3"/>
    <w:rsid w:val="0086799A"/>
    <w:rsid w:val="00870FEA"/>
    <w:rsid w:val="0087133F"/>
    <w:rsid w:val="00871A12"/>
    <w:rsid w:val="00871B52"/>
    <w:rsid w:val="00871B7C"/>
    <w:rsid w:val="00871BB2"/>
    <w:rsid w:val="00871E53"/>
    <w:rsid w:val="00871E86"/>
    <w:rsid w:val="00872360"/>
    <w:rsid w:val="00872A2F"/>
    <w:rsid w:val="0087326E"/>
    <w:rsid w:val="008738FF"/>
    <w:rsid w:val="00874233"/>
    <w:rsid w:val="00874AC2"/>
    <w:rsid w:val="00875762"/>
    <w:rsid w:val="00875ED9"/>
    <w:rsid w:val="008809B4"/>
    <w:rsid w:val="00881107"/>
    <w:rsid w:val="0088148A"/>
    <w:rsid w:val="008817BA"/>
    <w:rsid w:val="00881A5B"/>
    <w:rsid w:val="00882246"/>
    <w:rsid w:val="008830F7"/>
    <w:rsid w:val="0088365E"/>
    <w:rsid w:val="00883D09"/>
    <w:rsid w:val="008850BE"/>
    <w:rsid w:val="00886DFB"/>
    <w:rsid w:val="00887319"/>
    <w:rsid w:val="008874AE"/>
    <w:rsid w:val="0089029A"/>
    <w:rsid w:val="0089145A"/>
    <w:rsid w:val="00891771"/>
    <w:rsid w:val="00891C22"/>
    <w:rsid w:val="008929A7"/>
    <w:rsid w:val="00892B79"/>
    <w:rsid w:val="00892C0A"/>
    <w:rsid w:val="00893F79"/>
    <w:rsid w:val="008943C3"/>
    <w:rsid w:val="00894A12"/>
    <w:rsid w:val="00897730"/>
    <w:rsid w:val="008A09EA"/>
    <w:rsid w:val="008A0F65"/>
    <w:rsid w:val="008A1514"/>
    <w:rsid w:val="008A1EBD"/>
    <w:rsid w:val="008A1F57"/>
    <w:rsid w:val="008A28A8"/>
    <w:rsid w:val="008A3858"/>
    <w:rsid w:val="008A3905"/>
    <w:rsid w:val="008A3A48"/>
    <w:rsid w:val="008A3E64"/>
    <w:rsid w:val="008A526D"/>
    <w:rsid w:val="008A5689"/>
    <w:rsid w:val="008A6DC2"/>
    <w:rsid w:val="008A6DD6"/>
    <w:rsid w:val="008A77E8"/>
    <w:rsid w:val="008B11A3"/>
    <w:rsid w:val="008B11D3"/>
    <w:rsid w:val="008B2268"/>
    <w:rsid w:val="008B2488"/>
    <w:rsid w:val="008B2C20"/>
    <w:rsid w:val="008B3C25"/>
    <w:rsid w:val="008B41D7"/>
    <w:rsid w:val="008B6817"/>
    <w:rsid w:val="008B7A19"/>
    <w:rsid w:val="008B7A54"/>
    <w:rsid w:val="008B7C91"/>
    <w:rsid w:val="008C0044"/>
    <w:rsid w:val="008C139C"/>
    <w:rsid w:val="008C158E"/>
    <w:rsid w:val="008C1CBF"/>
    <w:rsid w:val="008C274E"/>
    <w:rsid w:val="008C50EC"/>
    <w:rsid w:val="008C5351"/>
    <w:rsid w:val="008C5ACC"/>
    <w:rsid w:val="008C5DF7"/>
    <w:rsid w:val="008C5E7B"/>
    <w:rsid w:val="008C6106"/>
    <w:rsid w:val="008C6722"/>
    <w:rsid w:val="008C6DB6"/>
    <w:rsid w:val="008D0C08"/>
    <w:rsid w:val="008D0C5E"/>
    <w:rsid w:val="008D20EF"/>
    <w:rsid w:val="008D2A56"/>
    <w:rsid w:val="008D2D37"/>
    <w:rsid w:val="008D433C"/>
    <w:rsid w:val="008D479B"/>
    <w:rsid w:val="008D49CC"/>
    <w:rsid w:val="008D4A06"/>
    <w:rsid w:val="008D6A0D"/>
    <w:rsid w:val="008D6B1F"/>
    <w:rsid w:val="008D73F7"/>
    <w:rsid w:val="008D77CE"/>
    <w:rsid w:val="008E1C0F"/>
    <w:rsid w:val="008E1F52"/>
    <w:rsid w:val="008E24B6"/>
    <w:rsid w:val="008E2E20"/>
    <w:rsid w:val="008E3159"/>
    <w:rsid w:val="008E382B"/>
    <w:rsid w:val="008E4ADD"/>
    <w:rsid w:val="008E4BB5"/>
    <w:rsid w:val="008E6BAD"/>
    <w:rsid w:val="008F0105"/>
    <w:rsid w:val="008F04F4"/>
    <w:rsid w:val="008F053F"/>
    <w:rsid w:val="008F16BA"/>
    <w:rsid w:val="008F177B"/>
    <w:rsid w:val="008F181C"/>
    <w:rsid w:val="008F2C29"/>
    <w:rsid w:val="008F2CD0"/>
    <w:rsid w:val="008F3B0F"/>
    <w:rsid w:val="008F3B3B"/>
    <w:rsid w:val="008F465D"/>
    <w:rsid w:val="008F4A8C"/>
    <w:rsid w:val="008F61E9"/>
    <w:rsid w:val="008F7717"/>
    <w:rsid w:val="00901B66"/>
    <w:rsid w:val="0090251E"/>
    <w:rsid w:val="009028DF"/>
    <w:rsid w:val="009034D4"/>
    <w:rsid w:val="00905194"/>
    <w:rsid w:val="00905886"/>
    <w:rsid w:val="0090590E"/>
    <w:rsid w:val="009078C6"/>
    <w:rsid w:val="009124B7"/>
    <w:rsid w:val="0091317B"/>
    <w:rsid w:val="00914F19"/>
    <w:rsid w:val="0091535D"/>
    <w:rsid w:val="00916980"/>
    <w:rsid w:val="009174FE"/>
    <w:rsid w:val="00920537"/>
    <w:rsid w:val="0092110D"/>
    <w:rsid w:val="00921590"/>
    <w:rsid w:val="00921A01"/>
    <w:rsid w:val="00921C5D"/>
    <w:rsid w:val="00922590"/>
    <w:rsid w:val="00923B9F"/>
    <w:rsid w:val="009240A8"/>
    <w:rsid w:val="00924258"/>
    <w:rsid w:val="0092489E"/>
    <w:rsid w:val="00924B64"/>
    <w:rsid w:val="00927404"/>
    <w:rsid w:val="0092743E"/>
    <w:rsid w:val="009309D2"/>
    <w:rsid w:val="00934600"/>
    <w:rsid w:val="00935F81"/>
    <w:rsid w:val="00936D30"/>
    <w:rsid w:val="009404EC"/>
    <w:rsid w:val="00940786"/>
    <w:rsid w:val="00940B07"/>
    <w:rsid w:val="00940E89"/>
    <w:rsid w:val="00941497"/>
    <w:rsid w:val="009418F7"/>
    <w:rsid w:val="00941CFA"/>
    <w:rsid w:val="00942117"/>
    <w:rsid w:val="00942E88"/>
    <w:rsid w:val="00942FC6"/>
    <w:rsid w:val="00943623"/>
    <w:rsid w:val="00943A9F"/>
    <w:rsid w:val="0094404B"/>
    <w:rsid w:val="00944B16"/>
    <w:rsid w:val="00947EAB"/>
    <w:rsid w:val="00950E01"/>
    <w:rsid w:val="00951E37"/>
    <w:rsid w:val="009521BD"/>
    <w:rsid w:val="0095321C"/>
    <w:rsid w:val="009540A6"/>
    <w:rsid w:val="00954681"/>
    <w:rsid w:val="0095590C"/>
    <w:rsid w:val="009605F0"/>
    <w:rsid w:val="00960A33"/>
    <w:rsid w:val="00960CE8"/>
    <w:rsid w:val="0096131C"/>
    <w:rsid w:val="009622F7"/>
    <w:rsid w:val="00962A80"/>
    <w:rsid w:val="00962D7E"/>
    <w:rsid w:val="0096425E"/>
    <w:rsid w:val="00964620"/>
    <w:rsid w:val="009654EF"/>
    <w:rsid w:val="009656A2"/>
    <w:rsid w:val="009664BF"/>
    <w:rsid w:val="00966904"/>
    <w:rsid w:val="00967B6B"/>
    <w:rsid w:val="009701BE"/>
    <w:rsid w:val="00970298"/>
    <w:rsid w:val="00970A16"/>
    <w:rsid w:val="009728A4"/>
    <w:rsid w:val="00973650"/>
    <w:rsid w:val="009739E5"/>
    <w:rsid w:val="009756FF"/>
    <w:rsid w:val="0097579A"/>
    <w:rsid w:val="0097620F"/>
    <w:rsid w:val="009778BE"/>
    <w:rsid w:val="009779BA"/>
    <w:rsid w:val="0098011B"/>
    <w:rsid w:val="00982433"/>
    <w:rsid w:val="009835C0"/>
    <w:rsid w:val="0098382D"/>
    <w:rsid w:val="00983F11"/>
    <w:rsid w:val="00983F9F"/>
    <w:rsid w:val="0098449F"/>
    <w:rsid w:val="00984F60"/>
    <w:rsid w:val="009861C5"/>
    <w:rsid w:val="009870B5"/>
    <w:rsid w:val="009900F6"/>
    <w:rsid w:val="00990C23"/>
    <w:rsid w:val="009915DD"/>
    <w:rsid w:val="00991B17"/>
    <w:rsid w:val="00991CBD"/>
    <w:rsid w:val="0099257B"/>
    <w:rsid w:val="00992668"/>
    <w:rsid w:val="00992FE4"/>
    <w:rsid w:val="0099316F"/>
    <w:rsid w:val="009933AD"/>
    <w:rsid w:val="009937BB"/>
    <w:rsid w:val="00993A22"/>
    <w:rsid w:val="00993C41"/>
    <w:rsid w:val="009944E2"/>
    <w:rsid w:val="009952E0"/>
    <w:rsid w:val="00995CE9"/>
    <w:rsid w:val="00995DD0"/>
    <w:rsid w:val="009965D8"/>
    <w:rsid w:val="00996888"/>
    <w:rsid w:val="009A06DB"/>
    <w:rsid w:val="009A13D9"/>
    <w:rsid w:val="009A13DD"/>
    <w:rsid w:val="009A1B5E"/>
    <w:rsid w:val="009A4C5A"/>
    <w:rsid w:val="009A5E4F"/>
    <w:rsid w:val="009A7334"/>
    <w:rsid w:val="009A7452"/>
    <w:rsid w:val="009A7ECE"/>
    <w:rsid w:val="009B16E2"/>
    <w:rsid w:val="009B1836"/>
    <w:rsid w:val="009B1AB3"/>
    <w:rsid w:val="009B1BBF"/>
    <w:rsid w:val="009B215D"/>
    <w:rsid w:val="009B2402"/>
    <w:rsid w:val="009B348D"/>
    <w:rsid w:val="009B35EE"/>
    <w:rsid w:val="009B37F5"/>
    <w:rsid w:val="009B3B06"/>
    <w:rsid w:val="009B3B7E"/>
    <w:rsid w:val="009B4009"/>
    <w:rsid w:val="009B55B4"/>
    <w:rsid w:val="009B56AA"/>
    <w:rsid w:val="009B5CD1"/>
    <w:rsid w:val="009B5FEE"/>
    <w:rsid w:val="009B61C9"/>
    <w:rsid w:val="009B73C5"/>
    <w:rsid w:val="009C17E0"/>
    <w:rsid w:val="009C35A4"/>
    <w:rsid w:val="009C4077"/>
    <w:rsid w:val="009C42D2"/>
    <w:rsid w:val="009C516C"/>
    <w:rsid w:val="009C5DB6"/>
    <w:rsid w:val="009C5E3C"/>
    <w:rsid w:val="009C70E8"/>
    <w:rsid w:val="009D25C7"/>
    <w:rsid w:val="009D2637"/>
    <w:rsid w:val="009D2B41"/>
    <w:rsid w:val="009D30E0"/>
    <w:rsid w:val="009D383E"/>
    <w:rsid w:val="009D3B4D"/>
    <w:rsid w:val="009D4544"/>
    <w:rsid w:val="009D4927"/>
    <w:rsid w:val="009D4B39"/>
    <w:rsid w:val="009D648F"/>
    <w:rsid w:val="009D6CA0"/>
    <w:rsid w:val="009D6F0C"/>
    <w:rsid w:val="009D7344"/>
    <w:rsid w:val="009E1612"/>
    <w:rsid w:val="009E19C8"/>
    <w:rsid w:val="009E1C66"/>
    <w:rsid w:val="009E1D13"/>
    <w:rsid w:val="009E1E1A"/>
    <w:rsid w:val="009E2140"/>
    <w:rsid w:val="009E40A8"/>
    <w:rsid w:val="009E4BDA"/>
    <w:rsid w:val="009E5258"/>
    <w:rsid w:val="009E583A"/>
    <w:rsid w:val="009E687D"/>
    <w:rsid w:val="009E70DD"/>
    <w:rsid w:val="009E7B52"/>
    <w:rsid w:val="009E7B64"/>
    <w:rsid w:val="009E7F3F"/>
    <w:rsid w:val="009F0567"/>
    <w:rsid w:val="009F0DCD"/>
    <w:rsid w:val="009F2DF2"/>
    <w:rsid w:val="009F2E57"/>
    <w:rsid w:val="009F371D"/>
    <w:rsid w:val="009F68CE"/>
    <w:rsid w:val="009F7C9B"/>
    <w:rsid w:val="009F7F79"/>
    <w:rsid w:val="00A00669"/>
    <w:rsid w:val="00A011BF"/>
    <w:rsid w:val="00A01D1B"/>
    <w:rsid w:val="00A020FC"/>
    <w:rsid w:val="00A02F36"/>
    <w:rsid w:val="00A03019"/>
    <w:rsid w:val="00A03CF7"/>
    <w:rsid w:val="00A03FD4"/>
    <w:rsid w:val="00A047B9"/>
    <w:rsid w:val="00A04E64"/>
    <w:rsid w:val="00A0515D"/>
    <w:rsid w:val="00A0583D"/>
    <w:rsid w:val="00A05CF5"/>
    <w:rsid w:val="00A061F4"/>
    <w:rsid w:val="00A06A98"/>
    <w:rsid w:val="00A10B4C"/>
    <w:rsid w:val="00A10B73"/>
    <w:rsid w:val="00A118A4"/>
    <w:rsid w:val="00A12600"/>
    <w:rsid w:val="00A1328D"/>
    <w:rsid w:val="00A13BFC"/>
    <w:rsid w:val="00A13C19"/>
    <w:rsid w:val="00A141F1"/>
    <w:rsid w:val="00A147CD"/>
    <w:rsid w:val="00A14E92"/>
    <w:rsid w:val="00A15295"/>
    <w:rsid w:val="00A17074"/>
    <w:rsid w:val="00A17253"/>
    <w:rsid w:val="00A17331"/>
    <w:rsid w:val="00A17639"/>
    <w:rsid w:val="00A2031E"/>
    <w:rsid w:val="00A21096"/>
    <w:rsid w:val="00A21B29"/>
    <w:rsid w:val="00A2258B"/>
    <w:rsid w:val="00A237B6"/>
    <w:rsid w:val="00A2428D"/>
    <w:rsid w:val="00A24377"/>
    <w:rsid w:val="00A249DE"/>
    <w:rsid w:val="00A251A7"/>
    <w:rsid w:val="00A313B9"/>
    <w:rsid w:val="00A32116"/>
    <w:rsid w:val="00A32306"/>
    <w:rsid w:val="00A34182"/>
    <w:rsid w:val="00A34609"/>
    <w:rsid w:val="00A3471D"/>
    <w:rsid w:val="00A34C5B"/>
    <w:rsid w:val="00A36866"/>
    <w:rsid w:val="00A37662"/>
    <w:rsid w:val="00A40874"/>
    <w:rsid w:val="00A4160A"/>
    <w:rsid w:val="00A423AA"/>
    <w:rsid w:val="00A433D1"/>
    <w:rsid w:val="00A436E8"/>
    <w:rsid w:val="00A45270"/>
    <w:rsid w:val="00A461A1"/>
    <w:rsid w:val="00A46C43"/>
    <w:rsid w:val="00A47139"/>
    <w:rsid w:val="00A47D14"/>
    <w:rsid w:val="00A509BF"/>
    <w:rsid w:val="00A50B42"/>
    <w:rsid w:val="00A50EDA"/>
    <w:rsid w:val="00A51B4D"/>
    <w:rsid w:val="00A52235"/>
    <w:rsid w:val="00A53399"/>
    <w:rsid w:val="00A5368B"/>
    <w:rsid w:val="00A53CBA"/>
    <w:rsid w:val="00A5583D"/>
    <w:rsid w:val="00A56176"/>
    <w:rsid w:val="00A57DB3"/>
    <w:rsid w:val="00A57E4B"/>
    <w:rsid w:val="00A601B2"/>
    <w:rsid w:val="00A605A2"/>
    <w:rsid w:val="00A62CB8"/>
    <w:rsid w:val="00A6360D"/>
    <w:rsid w:val="00A6556C"/>
    <w:rsid w:val="00A65B03"/>
    <w:rsid w:val="00A65E89"/>
    <w:rsid w:val="00A66AFB"/>
    <w:rsid w:val="00A700E7"/>
    <w:rsid w:val="00A70F58"/>
    <w:rsid w:val="00A71F75"/>
    <w:rsid w:val="00A720DE"/>
    <w:rsid w:val="00A7271F"/>
    <w:rsid w:val="00A72E74"/>
    <w:rsid w:val="00A730E2"/>
    <w:rsid w:val="00A735DF"/>
    <w:rsid w:val="00A73ADD"/>
    <w:rsid w:val="00A750E7"/>
    <w:rsid w:val="00A75D05"/>
    <w:rsid w:val="00A76133"/>
    <w:rsid w:val="00A7648B"/>
    <w:rsid w:val="00A805EE"/>
    <w:rsid w:val="00A82195"/>
    <w:rsid w:val="00A827D1"/>
    <w:rsid w:val="00A82914"/>
    <w:rsid w:val="00A8320A"/>
    <w:rsid w:val="00A8363C"/>
    <w:rsid w:val="00A84340"/>
    <w:rsid w:val="00A84663"/>
    <w:rsid w:val="00A84F2B"/>
    <w:rsid w:val="00A87DA0"/>
    <w:rsid w:val="00A901A2"/>
    <w:rsid w:val="00A91EA6"/>
    <w:rsid w:val="00A920C8"/>
    <w:rsid w:val="00A92129"/>
    <w:rsid w:val="00A92567"/>
    <w:rsid w:val="00A977BE"/>
    <w:rsid w:val="00AA068E"/>
    <w:rsid w:val="00AA1973"/>
    <w:rsid w:val="00AA2E6F"/>
    <w:rsid w:val="00AA314D"/>
    <w:rsid w:val="00AA335E"/>
    <w:rsid w:val="00AA3A40"/>
    <w:rsid w:val="00AA47EB"/>
    <w:rsid w:val="00AA5170"/>
    <w:rsid w:val="00AA5E28"/>
    <w:rsid w:val="00AA5F0A"/>
    <w:rsid w:val="00AA62E9"/>
    <w:rsid w:val="00AA652D"/>
    <w:rsid w:val="00AA6728"/>
    <w:rsid w:val="00AA680A"/>
    <w:rsid w:val="00AA6EEA"/>
    <w:rsid w:val="00AA73E5"/>
    <w:rsid w:val="00AA76C6"/>
    <w:rsid w:val="00AB0EFD"/>
    <w:rsid w:val="00AB1217"/>
    <w:rsid w:val="00AB1A2E"/>
    <w:rsid w:val="00AB1BD9"/>
    <w:rsid w:val="00AB1D0E"/>
    <w:rsid w:val="00AB47B9"/>
    <w:rsid w:val="00AB4946"/>
    <w:rsid w:val="00AB4EA5"/>
    <w:rsid w:val="00AB5D1C"/>
    <w:rsid w:val="00AB6BF5"/>
    <w:rsid w:val="00AB75F3"/>
    <w:rsid w:val="00AB7E94"/>
    <w:rsid w:val="00AC071D"/>
    <w:rsid w:val="00AC0EC1"/>
    <w:rsid w:val="00AC13FD"/>
    <w:rsid w:val="00AC19FD"/>
    <w:rsid w:val="00AC28F8"/>
    <w:rsid w:val="00AC317E"/>
    <w:rsid w:val="00AC3544"/>
    <w:rsid w:val="00AC4202"/>
    <w:rsid w:val="00AC54EB"/>
    <w:rsid w:val="00AC63EB"/>
    <w:rsid w:val="00AC68EA"/>
    <w:rsid w:val="00AC6950"/>
    <w:rsid w:val="00AC7623"/>
    <w:rsid w:val="00AC7B4D"/>
    <w:rsid w:val="00AC7F0A"/>
    <w:rsid w:val="00AC7F18"/>
    <w:rsid w:val="00AD0602"/>
    <w:rsid w:val="00AD12E7"/>
    <w:rsid w:val="00AD138F"/>
    <w:rsid w:val="00AD15E7"/>
    <w:rsid w:val="00AD1C95"/>
    <w:rsid w:val="00AD239D"/>
    <w:rsid w:val="00AD2958"/>
    <w:rsid w:val="00AD2F36"/>
    <w:rsid w:val="00AD3056"/>
    <w:rsid w:val="00AD3201"/>
    <w:rsid w:val="00AD398D"/>
    <w:rsid w:val="00AD3BFC"/>
    <w:rsid w:val="00AD4599"/>
    <w:rsid w:val="00AD5049"/>
    <w:rsid w:val="00AD5DCA"/>
    <w:rsid w:val="00AD6800"/>
    <w:rsid w:val="00AD7312"/>
    <w:rsid w:val="00AD74A1"/>
    <w:rsid w:val="00AD75DB"/>
    <w:rsid w:val="00AD7BE1"/>
    <w:rsid w:val="00AD7E3E"/>
    <w:rsid w:val="00AE0100"/>
    <w:rsid w:val="00AE01DD"/>
    <w:rsid w:val="00AE06AB"/>
    <w:rsid w:val="00AE1150"/>
    <w:rsid w:val="00AE192D"/>
    <w:rsid w:val="00AE197F"/>
    <w:rsid w:val="00AE2A5E"/>
    <w:rsid w:val="00AE3675"/>
    <w:rsid w:val="00AE431B"/>
    <w:rsid w:val="00AE51BC"/>
    <w:rsid w:val="00AE5511"/>
    <w:rsid w:val="00AE6200"/>
    <w:rsid w:val="00AE641B"/>
    <w:rsid w:val="00AE7475"/>
    <w:rsid w:val="00AE7514"/>
    <w:rsid w:val="00AF0F27"/>
    <w:rsid w:val="00AF10F8"/>
    <w:rsid w:val="00AF2B6E"/>
    <w:rsid w:val="00AF38F8"/>
    <w:rsid w:val="00AF39D4"/>
    <w:rsid w:val="00AF39F0"/>
    <w:rsid w:val="00AF4A79"/>
    <w:rsid w:val="00AF4E79"/>
    <w:rsid w:val="00AF55E0"/>
    <w:rsid w:val="00AF65C9"/>
    <w:rsid w:val="00AF67B0"/>
    <w:rsid w:val="00AF6BFF"/>
    <w:rsid w:val="00AF6D4B"/>
    <w:rsid w:val="00AF7AD6"/>
    <w:rsid w:val="00AF7B07"/>
    <w:rsid w:val="00B00E11"/>
    <w:rsid w:val="00B010ED"/>
    <w:rsid w:val="00B015EA"/>
    <w:rsid w:val="00B01CBC"/>
    <w:rsid w:val="00B04091"/>
    <w:rsid w:val="00B05999"/>
    <w:rsid w:val="00B06B13"/>
    <w:rsid w:val="00B07312"/>
    <w:rsid w:val="00B07ACC"/>
    <w:rsid w:val="00B10D6B"/>
    <w:rsid w:val="00B10F0B"/>
    <w:rsid w:val="00B11632"/>
    <w:rsid w:val="00B12310"/>
    <w:rsid w:val="00B12780"/>
    <w:rsid w:val="00B1344B"/>
    <w:rsid w:val="00B13550"/>
    <w:rsid w:val="00B139BE"/>
    <w:rsid w:val="00B15000"/>
    <w:rsid w:val="00B15278"/>
    <w:rsid w:val="00B16274"/>
    <w:rsid w:val="00B166D3"/>
    <w:rsid w:val="00B166D4"/>
    <w:rsid w:val="00B17B3A"/>
    <w:rsid w:val="00B2063D"/>
    <w:rsid w:val="00B20AE3"/>
    <w:rsid w:val="00B2237C"/>
    <w:rsid w:val="00B22BCE"/>
    <w:rsid w:val="00B22FDE"/>
    <w:rsid w:val="00B24271"/>
    <w:rsid w:val="00B25ADD"/>
    <w:rsid w:val="00B2613E"/>
    <w:rsid w:val="00B26441"/>
    <w:rsid w:val="00B26455"/>
    <w:rsid w:val="00B3027C"/>
    <w:rsid w:val="00B32F38"/>
    <w:rsid w:val="00B330E5"/>
    <w:rsid w:val="00B3386C"/>
    <w:rsid w:val="00B33CD6"/>
    <w:rsid w:val="00B3491D"/>
    <w:rsid w:val="00B35308"/>
    <w:rsid w:val="00B356A9"/>
    <w:rsid w:val="00B35EAC"/>
    <w:rsid w:val="00B36C90"/>
    <w:rsid w:val="00B37388"/>
    <w:rsid w:val="00B3739F"/>
    <w:rsid w:val="00B4001E"/>
    <w:rsid w:val="00B40F9B"/>
    <w:rsid w:val="00B41ABA"/>
    <w:rsid w:val="00B43393"/>
    <w:rsid w:val="00B43432"/>
    <w:rsid w:val="00B43799"/>
    <w:rsid w:val="00B44A82"/>
    <w:rsid w:val="00B44F10"/>
    <w:rsid w:val="00B4531A"/>
    <w:rsid w:val="00B45A81"/>
    <w:rsid w:val="00B45E75"/>
    <w:rsid w:val="00B4682D"/>
    <w:rsid w:val="00B46E6A"/>
    <w:rsid w:val="00B46F6F"/>
    <w:rsid w:val="00B47120"/>
    <w:rsid w:val="00B50B42"/>
    <w:rsid w:val="00B515E5"/>
    <w:rsid w:val="00B5180E"/>
    <w:rsid w:val="00B52B1F"/>
    <w:rsid w:val="00B5301A"/>
    <w:rsid w:val="00B54AA0"/>
    <w:rsid w:val="00B5557D"/>
    <w:rsid w:val="00B55B38"/>
    <w:rsid w:val="00B55BB0"/>
    <w:rsid w:val="00B566CA"/>
    <w:rsid w:val="00B6080F"/>
    <w:rsid w:val="00B63E82"/>
    <w:rsid w:val="00B63F66"/>
    <w:rsid w:val="00B65F5A"/>
    <w:rsid w:val="00B660AB"/>
    <w:rsid w:val="00B667B5"/>
    <w:rsid w:val="00B66AF4"/>
    <w:rsid w:val="00B70C60"/>
    <w:rsid w:val="00B71167"/>
    <w:rsid w:val="00B711C2"/>
    <w:rsid w:val="00B72844"/>
    <w:rsid w:val="00B72B02"/>
    <w:rsid w:val="00B749E7"/>
    <w:rsid w:val="00B75E5D"/>
    <w:rsid w:val="00B7624C"/>
    <w:rsid w:val="00B767FB"/>
    <w:rsid w:val="00B76BA8"/>
    <w:rsid w:val="00B80982"/>
    <w:rsid w:val="00B81E1F"/>
    <w:rsid w:val="00B831B4"/>
    <w:rsid w:val="00B839F9"/>
    <w:rsid w:val="00B83FD1"/>
    <w:rsid w:val="00B841E3"/>
    <w:rsid w:val="00B8481C"/>
    <w:rsid w:val="00B84C4F"/>
    <w:rsid w:val="00B85E95"/>
    <w:rsid w:val="00B87F92"/>
    <w:rsid w:val="00B90153"/>
    <w:rsid w:val="00B90364"/>
    <w:rsid w:val="00B90940"/>
    <w:rsid w:val="00B90D7F"/>
    <w:rsid w:val="00B9108D"/>
    <w:rsid w:val="00B91221"/>
    <w:rsid w:val="00B91325"/>
    <w:rsid w:val="00B92F58"/>
    <w:rsid w:val="00B94279"/>
    <w:rsid w:val="00B95786"/>
    <w:rsid w:val="00B961D4"/>
    <w:rsid w:val="00B97F62"/>
    <w:rsid w:val="00BA049F"/>
    <w:rsid w:val="00BA062D"/>
    <w:rsid w:val="00BA107D"/>
    <w:rsid w:val="00BA1EFA"/>
    <w:rsid w:val="00BA2312"/>
    <w:rsid w:val="00BA26FE"/>
    <w:rsid w:val="00BA46EB"/>
    <w:rsid w:val="00BA5673"/>
    <w:rsid w:val="00BA60F8"/>
    <w:rsid w:val="00BA6656"/>
    <w:rsid w:val="00BA6D40"/>
    <w:rsid w:val="00BB001B"/>
    <w:rsid w:val="00BB05BA"/>
    <w:rsid w:val="00BB0DF7"/>
    <w:rsid w:val="00BB2CD5"/>
    <w:rsid w:val="00BB324E"/>
    <w:rsid w:val="00BB32AA"/>
    <w:rsid w:val="00BB38B7"/>
    <w:rsid w:val="00BB4F46"/>
    <w:rsid w:val="00BB7D92"/>
    <w:rsid w:val="00BB7EAF"/>
    <w:rsid w:val="00BC035B"/>
    <w:rsid w:val="00BC040F"/>
    <w:rsid w:val="00BC07AD"/>
    <w:rsid w:val="00BC17F4"/>
    <w:rsid w:val="00BC1CC6"/>
    <w:rsid w:val="00BC22D4"/>
    <w:rsid w:val="00BC24FA"/>
    <w:rsid w:val="00BC388C"/>
    <w:rsid w:val="00BC3A10"/>
    <w:rsid w:val="00BC42A1"/>
    <w:rsid w:val="00BC4E1E"/>
    <w:rsid w:val="00BC5A04"/>
    <w:rsid w:val="00BD066A"/>
    <w:rsid w:val="00BD09D1"/>
    <w:rsid w:val="00BD0DF1"/>
    <w:rsid w:val="00BD1BF7"/>
    <w:rsid w:val="00BD384A"/>
    <w:rsid w:val="00BD4171"/>
    <w:rsid w:val="00BD432C"/>
    <w:rsid w:val="00BD493F"/>
    <w:rsid w:val="00BD4D42"/>
    <w:rsid w:val="00BD4D64"/>
    <w:rsid w:val="00BD5C99"/>
    <w:rsid w:val="00BD6562"/>
    <w:rsid w:val="00BD7AF1"/>
    <w:rsid w:val="00BE0EEB"/>
    <w:rsid w:val="00BE1083"/>
    <w:rsid w:val="00BE11EB"/>
    <w:rsid w:val="00BE1F0A"/>
    <w:rsid w:val="00BE219E"/>
    <w:rsid w:val="00BE3BBE"/>
    <w:rsid w:val="00BE40B6"/>
    <w:rsid w:val="00BE51CD"/>
    <w:rsid w:val="00BE57C3"/>
    <w:rsid w:val="00BE5E7E"/>
    <w:rsid w:val="00BE5FBB"/>
    <w:rsid w:val="00BE6641"/>
    <w:rsid w:val="00BE687F"/>
    <w:rsid w:val="00BE6A81"/>
    <w:rsid w:val="00BE6D26"/>
    <w:rsid w:val="00BE6E5F"/>
    <w:rsid w:val="00BF0295"/>
    <w:rsid w:val="00BF1F3E"/>
    <w:rsid w:val="00BF201E"/>
    <w:rsid w:val="00BF345E"/>
    <w:rsid w:val="00BF3A7C"/>
    <w:rsid w:val="00BF4567"/>
    <w:rsid w:val="00BF4823"/>
    <w:rsid w:val="00BF5905"/>
    <w:rsid w:val="00BF5DDD"/>
    <w:rsid w:val="00BF7CE6"/>
    <w:rsid w:val="00C00875"/>
    <w:rsid w:val="00C00B58"/>
    <w:rsid w:val="00C011F5"/>
    <w:rsid w:val="00C01DFF"/>
    <w:rsid w:val="00C045B4"/>
    <w:rsid w:val="00C068E2"/>
    <w:rsid w:val="00C06BE4"/>
    <w:rsid w:val="00C07B49"/>
    <w:rsid w:val="00C10D1D"/>
    <w:rsid w:val="00C116AA"/>
    <w:rsid w:val="00C12075"/>
    <w:rsid w:val="00C122B0"/>
    <w:rsid w:val="00C12C77"/>
    <w:rsid w:val="00C13865"/>
    <w:rsid w:val="00C14B41"/>
    <w:rsid w:val="00C153D0"/>
    <w:rsid w:val="00C156E8"/>
    <w:rsid w:val="00C15D54"/>
    <w:rsid w:val="00C166DC"/>
    <w:rsid w:val="00C17A20"/>
    <w:rsid w:val="00C17A88"/>
    <w:rsid w:val="00C17DAC"/>
    <w:rsid w:val="00C205AB"/>
    <w:rsid w:val="00C20B3D"/>
    <w:rsid w:val="00C20F12"/>
    <w:rsid w:val="00C21CE8"/>
    <w:rsid w:val="00C224FF"/>
    <w:rsid w:val="00C22849"/>
    <w:rsid w:val="00C232B5"/>
    <w:rsid w:val="00C23E6C"/>
    <w:rsid w:val="00C247DF"/>
    <w:rsid w:val="00C25384"/>
    <w:rsid w:val="00C253BC"/>
    <w:rsid w:val="00C25B1D"/>
    <w:rsid w:val="00C26C61"/>
    <w:rsid w:val="00C3068E"/>
    <w:rsid w:val="00C309B1"/>
    <w:rsid w:val="00C30D59"/>
    <w:rsid w:val="00C30F34"/>
    <w:rsid w:val="00C31020"/>
    <w:rsid w:val="00C31405"/>
    <w:rsid w:val="00C31570"/>
    <w:rsid w:val="00C32778"/>
    <w:rsid w:val="00C32F6C"/>
    <w:rsid w:val="00C33D7C"/>
    <w:rsid w:val="00C34175"/>
    <w:rsid w:val="00C344C1"/>
    <w:rsid w:val="00C34E5A"/>
    <w:rsid w:val="00C35E40"/>
    <w:rsid w:val="00C3642A"/>
    <w:rsid w:val="00C369B9"/>
    <w:rsid w:val="00C37DB2"/>
    <w:rsid w:val="00C406B9"/>
    <w:rsid w:val="00C40712"/>
    <w:rsid w:val="00C40EF2"/>
    <w:rsid w:val="00C41A34"/>
    <w:rsid w:val="00C41F32"/>
    <w:rsid w:val="00C42CF3"/>
    <w:rsid w:val="00C43217"/>
    <w:rsid w:val="00C43A0A"/>
    <w:rsid w:val="00C4466C"/>
    <w:rsid w:val="00C475CC"/>
    <w:rsid w:val="00C477DD"/>
    <w:rsid w:val="00C47CA9"/>
    <w:rsid w:val="00C47F2C"/>
    <w:rsid w:val="00C501CA"/>
    <w:rsid w:val="00C5023D"/>
    <w:rsid w:val="00C51744"/>
    <w:rsid w:val="00C5203E"/>
    <w:rsid w:val="00C524EF"/>
    <w:rsid w:val="00C53257"/>
    <w:rsid w:val="00C545EB"/>
    <w:rsid w:val="00C5471D"/>
    <w:rsid w:val="00C54CD3"/>
    <w:rsid w:val="00C55382"/>
    <w:rsid w:val="00C56981"/>
    <w:rsid w:val="00C609D8"/>
    <w:rsid w:val="00C60DE7"/>
    <w:rsid w:val="00C616F0"/>
    <w:rsid w:val="00C62054"/>
    <w:rsid w:val="00C62762"/>
    <w:rsid w:val="00C62932"/>
    <w:rsid w:val="00C629DC"/>
    <w:rsid w:val="00C635CD"/>
    <w:rsid w:val="00C63825"/>
    <w:rsid w:val="00C63911"/>
    <w:rsid w:val="00C63BC2"/>
    <w:rsid w:val="00C6410A"/>
    <w:rsid w:val="00C64216"/>
    <w:rsid w:val="00C64468"/>
    <w:rsid w:val="00C652B8"/>
    <w:rsid w:val="00C65767"/>
    <w:rsid w:val="00C661F4"/>
    <w:rsid w:val="00C66340"/>
    <w:rsid w:val="00C6679F"/>
    <w:rsid w:val="00C6691C"/>
    <w:rsid w:val="00C66F1E"/>
    <w:rsid w:val="00C67339"/>
    <w:rsid w:val="00C67B0D"/>
    <w:rsid w:val="00C70C97"/>
    <w:rsid w:val="00C70D34"/>
    <w:rsid w:val="00C71643"/>
    <w:rsid w:val="00C72A67"/>
    <w:rsid w:val="00C73209"/>
    <w:rsid w:val="00C73F61"/>
    <w:rsid w:val="00C7464E"/>
    <w:rsid w:val="00C747AC"/>
    <w:rsid w:val="00C74EFD"/>
    <w:rsid w:val="00C752A3"/>
    <w:rsid w:val="00C7547C"/>
    <w:rsid w:val="00C764F5"/>
    <w:rsid w:val="00C765F5"/>
    <w:rsid w:val="00C769D1"/>
    <w:rsid w:val="00C77C3C"/>
    <w:rsid w:val="00C80A77"/>
    <w:rsid w:val="00C80CE0"/>
    <w:rsid w:val="00C80E21"/>
    <w:rsid w:val="00C80EE0"/>
    <w:rsid w:val="00C81473"/>
    <w:rsid w:val="00C81AFB"/>
    <w:rsid w:val="00C81EB4"/>
    <w:rsid w:val="00C8204E"/>
    <w:rsid w:val="00C83415"/>
    <w:rsid w:val="00C839C1"/>
    <w:rsid w:val="00C85396"/>
    <w:rsid w:val="00C8555B"/>
    <w:rsid w:val="00C85E3C"/>
    <w:rsid w:val="00C86117"/>
    <w:rsid w:val="00C861E4"/>
    <w:rsid w:val="00C87284"/>
    <w:rsid w:val="00C9084B"/>
    <w:rsid w:val="00C90DBF"/>
    <w:rsid w:val="00C9120E"/>
    <w:rsid w:val="00C91659"/>
    <w:rsid w:val="00C916C7"/>
    <w:rsid w:val="00C91A48"/>
    <w:rsid w:val="00C921F7"/>
    <w:rsid w:val="00C9321B"/>
    <w:rsid w:val="00C942F8"/>
    <w:rsid w:val="00C96209"/>
    <w:rsid w:val="00C974E7"/>
    <w:rsid w:val="00C97690"/>
    <w:rsid w:val="00C97C53"/>
    <w:rsid w:val="00C97F0C"/>
    <w:rsid w:val="00CA0DE2"/>
    <w:rsid w:val="00CA115D"/>
    <w:rsid w:val="00CA1FA2"/>
    <w:rsid w:val="00CA26E4"/>
    <w:rsid w:val="00CA2AD7"/>
    <w:rsid w:val="00CA2CF5"/>
    <w:rsid w:val="00CA34CF"/>
    <w:rsid w:val="00CA3801"/>
    <w:rsid w:val="00CA39AD"/>
    <w:rsid w:val="00CA4D09"/>
    <w:rsid w:val="00CA505A"/>
    <w:rsid w:val="00CA5546"/>
    <w:rsid w:val="00CA5E36"/>
    <w:rsid w:val="00CA5F18"/>
    <w:rsid w:val="00CA684A"/>
    <w:rsid w:val="00CA6B1D"/>
    <w:rsid w:val="00CA7135"/>
    <w:rsid w:val="00CA7334"/>
    <w:rsid w:val="00CA7347"/>
    <w:rsid w:val="00CA73B4"/>
    <w:rsid w:val="00CA78A1"/>
    <w:rsid w:val="00CA7A21"/>
    <w:rsid w:val="00CA7C25"/>
    <w:rsid w:val="00CB049A"/>
    <w:rsid w:val="00CB0DFA"/>
    <w:rsid w:val="00CB0FF6"/>
    <w:rsid w:val="00CB1E79"/>
    <w:rsid w:val="00CB22A9"/>
    <w:rsid w:val="00CB31A9"/>
    <w:rsid w:val="00CB4146"/>
    <w:rsid w:val="00CB4B06"/>
    <w:rsid w:val="00CB4B6E"/>
    <w:rsid w:val="00CB5119"/>
    <w:rsid w:val="00CB56BB"/>
    <w:rsid w:val="00CB5D9C"/>
    <w:rsid w:val="00CB677F"/>
    <w:rsid w:val="00CB720B"/>
    <w:rsid w:val="00CB7874"/>
    <w:rsid w:val="00CC0B4F"/>
    <w:rsid w:val="00CC18AD"/>
    <w:rsid w:val="00CC2736"/>
    <w:rsid w:val="00CC2A50"/>
    <w:rsid w:val="00CC307E"/>
    <w:rsid w:val="00CC43DA"/>
    <w:rsid w:val="00CC43DB"/>
    <w:rsid w:val="00CC502E"/>
    <w:rsid w:val="00CC666A"/>
    <w:rsid w:val="00CD094A"/>
    <w:rsid w:val="00CD095E"/>
    <w:rsid w:val="00CD0E53"/>
    <w:rsid w:val="00CD110F"/>
    <w:rsid w:val="00CD23BA"/>
    <w:rsid w:val="00CD2A1E"/>
    <w:rsid w:val="00CD3D78"/>
    <w:rsid w:val="00CD3F96"/>
    <w:rsid w:val="00CD488C"/>
    <w:rsid w:val="00CD529A"/>
    <w:rsid w:val="00CD52AD"/>
    <w:rsid w:val="00CD6C9A"/>
    <w:rsid w:val="00CD7307"/>
    <w:rsid w:val="00CD777A"/>
    <w:rsid w:val="00CE0790"/>
    <w:rsid w:val="00CE07CA"/>
    <w:rsid w:val="00CE14AD"/>
    <w:rsid w:val="00CE19CB"/>
    <w:rsid w:val="00CE1B8C"/>
    <w:rsid w:val="00CE1D1F"/>
    <w:rsid w:val="00CE2B04"/>
    <w:rsid w:val="00CE3822"/>
    <w:rsid w:val="00CE38C7"/>
    <w:rsid w:val="00CE4041"/>
    <w:rsid w:val="00CE4FE9"/>
    <w:rsid w:val="00CE5E7B"/>
    <w:rsid w:val="00CE7432"/>
    <w:rsid w:val="00CE744E"/>
    <w:rsid w:val="00CE757C"/>
    <w:rsid w:val="00CF01A3"/>
    <w:rsid w:val="00CF1654"/>
    <w:rsid w:val="00CF19D4"/>
    <w:rsid w:val="00CF203B"/>
    <w:rsid w:val="00CF25A2"/>
    <w:rsid w:val="00CF4166"/>
    <w:rsid w:val="00CF4EE7"/>
    <w:rsid w:val="00CF52C0"/>
    <w:rsid w:val="00CF54BA"/>
    <w:rsid w:val="00CF564D"/>
    <w:rsid w:val="00CF5CA1"/>
    <w:rsid w:val="00CF5F01"/>
    <w:rsid w:val="00CF6AD2"/>
    <w:rsid w:val="00CF7195"/>
    <w:rsid w:val="00CF754C"/>
    <w:rsid w:val="00CF7565"/>
    <w:rsid w:val="00D005E1"/>
    <w:rsid w:val="00D00A35"/>
    <w:rsid w:val="00D014D4"/>
    <w:rsid w:val="00D04660"/>
    <w:rsid w:val="00D04D1A"/>
    <w:rsid w:val="00D0613D"/>
    <w:rsid w:val="00D066DA"/>
    <w:rsid w:val="00D067C7"/>
    <w:rsid w:val="00D10E9A"/>
    <w:rsid w:val="00D13922"/>
    <w:rsid w:val="00D13C0A"/>
    <w:rsid w:val="00D14D59"/>
    <w:rsid w:val="00D15B28"/>
    <w:rsid w:val="00D1627F"/>
    <w:rsid w:val="00D165B4"/>
    <w:rsid w:val="00D16684"/>
    <w:rsid w:val="00D16B32"/>
    <w:rsid w:val="00D17842"/>
    <w:rsid w:val="00D17862"/>
    <w:rsid w:val="00D20298"/>
    <w:rsid w:val="00D2030E"/>
    <w:rsid w:val="00D20606"/>
    <w:rsid w:val="00D20A75"/>
    <w:rsid w:val="00D20BFB"/>
    <w:rsid w:val="00D21954"/>
    <w:rsid w:val="00D21956"/>
    <w:rsid w:val="00D21DF4"/>
    <w:rsid w:val="00D238A3"/>
    <w:rsid w:val="00D23DF6"/>
    <w:rsid w:val="00D2413F"/>
    <w:rsid w:val="00D24147"/>
    <w:rsid w:val="00D24B7D"/>
    <w:rsid w:val="00D2510E"/>
    <w:rsid w:val="00D2538F"/>
    <w:rsid w:val="00D254A2"/>
    <w:rsid w:val="00D26239"/>
    <w:rsid w:val="00D26252"/>
    <w:rsid w:val="00D262BD"/>
    <w:rsid w:val="00D26BE0"/>
    <w:rsid w:val="00D30762"/>
    <w:rsid w:val="00D31279"/>
    <w:rsid w:val="00D31E57"/>
    <w:rsid w:val="00D322F4"/>
    <w:rsid w:val="00D32B94"/>
    <w:rsid w:val="00D332EC"/>
    <w:rsid w:val="00D33E94"/>
    <w:rsid w:val="00D35050"/>
    <w:rsid w:val="00D353BB"/>
    <w:rsid w:val="00D36001"/>
    <w:rsid w:val="00D363E8"/>
    <w:rsid w:val="00D365A9"/>
    <w:rsid w:val="00D36B4C"/>
    <w:rsid w:val="00D36BD8"/>
    <w:rsid w:val="00D37797"/>
    <w:rsid w:val="00D3792B"/>
    <w:rsid w:val="00D40565"/>
    <w:rsid w:val="00D412EC"/>
    <w:rsid w:val="00D419D1"/>
    <w:rsid w:val="00D43373"/>
    <w:rsid w:val="00D43EF3"/>
    <w:rsid w:val="00D44BBF"/>
    <w:rsid w:val="00D46011"/>
    <w:rsid w:val="00D4615D"/>
    <w:rsid w:val="00D46388"/>
    <w:rsid w:val="00D46714"/>
    <w:rsid w:val="00D467A3"/>
    <w:rsid w:val="00D47262"/>
    <w:rsid w:val="00D47EE2"/>
    <w:rsid w:val="00D5063D"/>
    <w:rsid w:val="00D50B18"/>
    <w:rsid w:val="00D51D0E"/>
    <w:rsid w:val="00D5202B"/>
    <w:rsid w:val="00D52C59"/>
    <w:rsid w:val="00D52C74"/>
    <w:rsid w:val="00D53110"/>
    <w:rsid w:val="00D531FA"/>
    <w:rsid w:val="00D551A7"/>
    <w:rsid w:val="00D55ACA"/>
    <w:rsid w:val="00D55E90"/>
    <w:rsid w:val="00D56453"/>
    <w:rsid w:val="00D56C83"/>
    <w:rsid w:val="00D5737E"/>
    <w:rsid w:val="00D6040B"/>
    <w:rsid w:val="00D60834"/>
    <w:rsid w:val="00D60B00"/>
    <w:rsid w:val="00D6123F"/>
    <w:rsid w:val="00D61375"/>
    <w:rsid w:val="00D617CB"/>
    <w:rsid w:val="00D61FF6"/>
    <w:rsid w:val="00D649E0"/>
    <w:rsid w:val="00D6586A"/>
    <w:rsid w:val="00D658D0"/>
    <w:rsid w:val="00D6661D"/>
    <w:rsid w:val="00D66DBC"/>
    <w:rsid w:val="00D671BE"/>
    <w:rsid w:val="00D67568"/>
    <w:rsid w:val="00D70A9C"/>
    <w:rsid w:val="00D70DC4"/>
    <w:rsid w:val="00D7124D"/>
    <w:rsid w:val="00D71613"/>
    <w:rsid w:val="00D72986"/>
    <w:rsid w:val="00D73357"/>
    <w:rsid w:val="00D73A64"/>
    <w:rsid w:val="00D73AD9"/>
    <w:rsid w:val="00D74D86"/>
    <w:rsid w:val="00D74E85"/>
    <w:rsid w:val="00D74EA5"/>
    <w:rsid w:val="00D75E41"/>
    <w:rsid w:val="00D75F28"/>
    <w:rsid w:val="00D77ECD"/>
    <w:rsid w:val="00D80A0A"/>
    <w:rsid w:val="00D81400"/>
    <w:rsid w:val="00D81A2D"/>
    <w:rsid w:val="00D832EA"/>
    <w:rsid w:val="00D83BC1"/>
    <w:rsid w:val="00D83EC2"/>
    <w:rsid w:val="00D8493A"/>
    <w:rsid w:val="00D84CB6"/>
    <w:rsid w:val="00D8669C"/>
    <w:rsid w:val="00D871BE"/>
    <w:rsid w:val="00D87336"/>
    <w:rsid w:val="00D9031E"/>
    <w:rsid w:val="00D91884"/>
    <w:rsid w:val="00D91938"/>
    <w:rsid w:val="00D92E57"/>
    <w:rsid w:val="00D9301B"/>
    <w:rsid w:val="00D932FC"/>
    <w:rsid w:val="00D937EE"/>
    <w:rsid w:val="00D93C5C"/>
    <w:rsid w:val="00D93E99"/>
    <w:rsid w:val="00D93F37"/>
    <w:rsid w:val="00D94977"/>
    <w:rsid w:val="00D95EB4"/>
    <w:rsid w:val="00D969AE"/>
    <w:rsid w:val="00D96B7F"/>
    <w:rsid w:val="00D974BB"/>
    <w:rsid w:val="00D97DD0"/>
    <w:rsid w:val="00DA0161"/>
    <w:rsid w:val="00DA080E"/>
    <w:rsid w:val="00DA0D65"/>
    <w:rsid w:val="00DA1EBB"/>
    <w:rsid w:val="00DA2039"/>
    <w:rsid w:val="00DA2487"/>
    <w:rsid w:val="00DA2713"/>
    <w:rsid w:val="00DA37BA"/>
    <w:rsid w:val="00DA5ED8"/>
    <w:rsid w:val="00DA70E4"/>
    <w:rsid w:val="00DA75EF"/>
    <w:rsid w:val="00DB035E"/>
    <w:rsid w:val="00DB110B"/>
    <w:rsid w:val="00DB16C0"/>
    <w:rsid w:val="00DB1D7D"/>
    <w:rsid w:val="00DB2C56"/>
    <w:rsid w:val="00DB2FA7"/>
    <w:rsid w:val="00DB3675"/>
    <w:rsid w:val="00DB3E84"/>
    <w:rsid w:val="00DB48E1"/>
    <w:rsid w:val="00DB4EE7"/>
    <w:rsid w:val="00DB5C90"/>
    <w:rsid w:val="00DB6030"/>
    <w:rsid w:val="00DB6801"/>
    <w:rsid w:val="00DB6867"/>
    <w:rsid w:val="00DB6910"/>
    <w:rsid w:val="00DC0675"/>
    <w:rsid w:val="00DC15BD"/>
    <w:rsid w:val="00DC1CF1"/>
    <w:rsid w:val="00DC250D"/>
    <w:rsid w:val="00DC256F"/>
    <w:rsid w:val="00DC2F20"/>
    <w:rsid w:val="00DC342E"/>
    <w:rsid w:val="00DC4303"/>
    <w:rsid w:val="00DC4A14"/>
    <w:rsid w:val="00DC516B"/>
    <w:rsid w:val="00DC5D35"/>
    <w:rsid w:val="00DC64FF"/>
    <w:rsid w:val="00DC6D06"/>
    <w:rsid w:val="00DC739C"/>
    <w:rsid w:val="00DC74D1"/>
    <w:rsid w:val="00DD041D"/>
    <w:rsid w:val="00DD1356"/>
    <w:rsid w:val="00DD2AB4"/>
    <w:rsid w:val="00DD3084"/>
    <w:rsid w:val="00DD5047"/>
    <w:rsid w:val="00DD5FDF"/>
    <w:rsid w:val="00DD66E6"/>
    <w:rsid w:val="00DD6B88"/>
    <w:rsid w:val="00DD6F3C"/>
    <w:rsid w:val="00DE0509"/>
    <w:rsid w:val="00DE24CE"/>
    <w:rsid w:val="00DE33B9"/>
    <w:rsid w:val="00DE3A88"/>
    <w:rsid w:val="00DE3B92"/>
    <w:rsid w:val="00DE3FF1"/>
    <w:rsid w:val="00DE4731"/>
    <w:rsid w:val="00DE4737"/>
    <w:rsid w:val="00DE6137"/>
    <w:rsid w:val="00DE63B2"/>
    <w:rsid w:val="00DE6A29"/>
    <w:rsid w:val="00DE6FB0"/>
    <w:rsid w:val="00DF029C"/>
    <w:rsid w:val="00DF03C8"/>
    <w:rsid w:val="00DF14FB"/>
    <w:rsid w:val="00DF19E6"/>
    <w:rsid w:val="00DF1F26"/>
    <w:rsid w:val="00DF234D"/>
    <w:rsid w:val="00DF4287"/>
    <w:rsid w:val="00DF4F1A"/>
    <w:rsid w:val="00DF5D0C"/>
    <w:rsid w:val="00DF67A8"/>
    <w:rsid w:val="00DF76D5"/>
    <w:rsid w:val="00E00580"/>
    <w:rsid w:val="00E014D7"/>
    <w:rsid w:val="00E01565"/>
    <w:rsid w:val="00E02761"/>
    <w:rsid w:val="00E02797"/>
    <w:rsid w:val="00E02A22"/>
    <w:rsid w:val="00E033D8"/>
    <w:rsid w:val="00E03735"/>
    <w:rsid w:val="00E04E44"/>
    <w:rsid w:val="00E058A2"/>
    <w:rsid w:val="00E06437"/>
    <w:rsid w:val="00E06D56"/>
    <w:rsid w:val="00E0733B"/>
    <w:rsid w:val="00E075F7"/>
    <w:rsid w:val="00E11AF4"/>
    <w:rsid w:val="00E12B68"/>
    <w:rsid w:val="00E12D49"/>
    <w:rsid w:val="00E13BDD"/>
    <w:rsid w:val="00E14964"/>
    <w:rsid w:val="00E1647B"/>
    <w:rsid w:val="00E164DB"/>
    <w:rsid w:val="00E172B5"/>
    <w:rsid w:val="00E178DC"/>
    <w:rsid w:val="00E202AF"/>
    <w:rsid w:val="00E212C0"/>
    <w:rsid w:val="00E2145D"/>
    <w:rsid w:val="00E21FA6"/>
    <w:rsid w:val="00E22733"/>
    <w:rsid w:val="00E2456F"/>
    <w:rsid w:val="00E2478E"/>
    <w:rsid w:val="00E24C41"/>
    <w:rsid w:val="00E250EF"/>
    <w:rsid w:val="00E25289"/>
    <w:rsid w:val="00E25B3E"/>
    <w:rsid w:val="00E2692F"/>
    <w:rsid w:val="00E277D2"/>
    <w:rsid w:val="00E27B86"/>
    <w:rsid w:val="00E31691"/>
    <w:rsid w:val="00E31707"/>
    <w:rsid w:val="00E325DE"/>
    <w:rsid w:val="00E32B9D"/>
    <w:rsid w:val="00E32C4C"/>
    <w:rsid w:val="00E32E32"/>
    <w:rsid w:val="00E339AD"/>
    <w:rsid w:val="00E3415B"/>
    <w:rsid w:val="00E365AA"/>
    <w:rsid w:val="00E370E3"/>
    <w:rsid w:val="00E374CA"/>
    <w:rsid w:val="00E40401"/>
    <w:rsid w:val="00E4146F"/>
    <w:rsid w:val="00E41F97"/>
    <w:rsid w:val="00E42BE3"/>
    <w:rsid w:val="00E430AF"/>
    <w:rsid w:val="00E433D9"/>
    <w:rsid w:val="00E43B62"/>
    <w:rsid w:val="00E44018"/>
    <w:rsid w:val="00E4432A"/>
    <w:rsid w:val="00E4468D"/>
    <w:rsid w:val="00E44E6F"/>
    <w:rsid w:val="00E44EBE"/>
    <w:rsid w:val="00E458D8"/>
    <w:rsid w:val="00E45F97"/>
    <w:rsid w:val="00E465A9"/>
    <w:rsid w:val="00E46CB5"/>
    <w:rsid w:val="00E4725E"/>
    <w:rsid w:val="00E474F9"/>
    <w:rsid w:val="00E505CC"/>
    <w:rsid w:val="00E511C3"/>
    <w:rsid w:val="00E51518"/>
    <w:rsid w:val="00E52013"/>
    <w:rsid w:val="00E5346C"/>
    <w:rsid w:val="00E546D0"/>
    <w:rsid w:val="00E5565C"/>
    <w:rsid w:val="00E56150"/>
    <w:rsid w:val="00E565C3"/>
    <w:rsid w:val="00E56ECD"/>
    <w:rsid w:val="00E57B3D"/>
    <w:rsid w:val="00E60B24"/>
    <w:rsid w:val="00E60E1C"/>
    <w:rsid w:val="00E6130C"/>
    <w:rsid w:val="00E61731"/>
    <w:rsid w:val="00E61B98"/>
    <w:rsid w:val="00E61E7A"/>
    <w:rsid w:val="00E62466"/>
    <w:rsid w:val="00E62AAA"/>
    <w:rsid w:val="00E630D5"/>
    <w:rsid w:val="00E63105"/>
    <w:rsid w:val="00E64C31"/>
    <w:rsid w:val="00E64DC3"/>
    <w:rsid w:val="00E65619"/>
    <w:rsid w:val="00E66120"/>
    <w:rsid w:val="00E665F3"/>
    <w:rsid w:val="00E6661C"/>
    <w:rsid w:val="00E6665C"/>
    <w:rsid w:val="00E66979"/>
    <w:rsid w:val="00E67984"/>
    <w:rsid w:val="00E7000C"/>
    <w:rsid w:val="00E709F0"/>
    <w:rsid w:val="00E7203D"/>
    <w:rsid w:val="00E725FC"/>
    <w:rsid w:val="00E72FF0"/>
    <w:rsid w:val="00E73F96"/>
    <w:rsid w:val="00E747CB"/>
    <w:rsid w:val="00E766F0"/>
    <w:rsid w:val="00E77BD9"/>
    <w:rsid w:val="00E77C39"/>
    <w:rsid w:val="00E806E8"/>
    <w:rsid w:val="00E80BE6"/>
    <w:rsid w:val="00E80BF6"/>
    <w:rsid w:val="00E81B23"/>
    <w:rsid w:val="00E81EEB"/>
    <w:rsid w:val="00E844CC"/>
    <w:rsid w:val="00E846B4"/>
    <w:rsid w:val="00E8560A"/>
    <w:rsid w:val="00E85B11"/>
    <w:rsid w:val="00E86463"/>
    <w:rsid w:val="00E86627"/>
    <w:rsid w:val="00E86CDA"/>
    <w:rsid w:val="00E87142"/>
    <w:rsid w:val="00E871E9"/>
    <w:rsid w:val="00E8725C"/>
    <w:rsid w:val="00E8782B"/>
    <w:rsid w:val="00E878FA"/>
    <w:rsid w:val="00E87D42"/>
    <w:rsid w:val="00E907C2"/>
    <w:rsid w:val="00E90A5D"/>
    <w:rsid w:val="00E90C6A"/>
    <w:rsid w:val="00E92898"/>
    <w:rsid w:val="00E928A4"/>
    <w:rsid w:val="00E92FC8"/>
    <w:rsid w:val="00E947EE"/>
    <w:rsid w:val="00E95169"/>
    <w:rsid w:val="00E95382"/>
    <w:rsid w:val="00E95640"/>
    <w:rsid w:val="00E95876"/>
    <w:rsid w:val="00E95EA6"/>
    <w:rsid w:val="00E96C37"/>
    <w:rsid w:val="00E97EBC"/>
    <w:rsid w:val="00EA0CFC"/>
    <w:rsid w:val="00EA1034"/>
    <w:rsid w:val="00EA1811"/>
    <w:rsid w:val="00EA1960"/>
    <w:rsid w:val="00EA1D45"/>
    <w:rsid w:val="00EA2A6A"/>
    <w:rsid w:val="00EA2DAE"/>
    <w:rsid w:val="00EA2E92"/>
    <w:rsid w:val="00EA3210"/>
    <w:rsid w:val="00EA33F3"/>
    <w:rsid w:val="00EA37D0"/>
    <w:rsid w:val="00EA4E06"/>
    <w:rsid w:val="00EA582C"/>
    <w:rsid w:val="00EA6249"/>
    <w:rsid w:val="00EA734D"/>
    <w:rsid w:val="00EA77BD"/>
    <w:rsid w:val="00EA7D75"/>
    <w:rsid w:val="00EB13D9"/>
    <w:rsid w:val="00EB1CE2"/>
    <w:rsid w:val="00EB2B22"/>
    <w:rsid w:val="00EB32CB"/>
    <w:rsid w:val="00EB3472"/>
    <w:rsid w:val="00EB4DF2"/>
    <w:rsid w:val="00EB4E83"/>
    <w:rsid w:val="00EB5399"/>
    <w:rsid w:val="00EB605A"/>
    <w:rsid w:val="00EB69E5"/>
    <w:rsid w:val="00EB6E5E"/>
    <w:rsid w:val="00EC1070"/>
    <w:rsid w:val="00EC115F"/>
    <w:rsid w:val="00EC13CF"/>
    <w:rsid w:val="00EC1670"/>
    <w:rsid w:val="00EC179E"/>
    <w:rsid w:val="00EC2D65"/>
    <w:rsid w:val="00EC32DC"/>
    <w:rsid w:val="00EC4F7C"/>
    <w:rsid w:val="00EC523D"/>
    <w:rsid w:val="00ED08FB"/>
    <w:rsid w:val="00ED10A5"/>
    <w:rsid w:val="00ED1226"/>
    <w:rsid w:val="00ED157D"/>
    <w:rsid w:val="00ED3CA4"/>
    <w:rsid w:val="00ED440E"/>
    <w:rsid w:val="00ED4DE9"/>
    <w:rsid w:val="00ED4E37"/>
    <w:rsid w:val="00ED52CC"/>
    <w:rsid w:val="00ED5631"/>
    <w:rsid w:val="00ED56DB"/>
    <w:rsid w:val="00ED57DA"/>
    <w:rsid w:val="00ED65C7"/>
    <w:rsid w:val="00ED6627"/>
    <w:rsid w:val="00ED7424"/>
    <w:rsid w:val="00ED7A78"/>
    <w:rsid w:val="00ED7B55"/>
    <w:rsid w:val="00ED7E8A"/>
    <w:rsid w:val="00EE0795"/>
    <w:rsid w:val="00EE0E27"/>
    <w:rsid w:val="00EE2A10"/>
    <w:rsid w:val="00EE3FC4"/>
    <w:rsid w:val="00EE4B7E"/>
    <w:rsid w:val="00EE6C45"/>
    <w:rsid w:val="00EE6E71"/>
    <w:rsid w:val="00EE71FA"/>
    <w:rsid w:val="00EE739A"/>
    <w:rsid w:val="00EE7B53"/>
    <w:rsid w:val="00EE7E4C"/>
    <w:rsid w:val="00EF0418"/>
    <w:rsid w:val="00EF0FB9"/>
    <w:rsid w:val="00EF140D"/>
    <w:rsid w:val="00EF154C"/>
    <w:rsid w:val="00EF1C17"/>
    <w:rsid w:val="00EF248B"/>
    <w:rsid w:val="00EF26BA"/>
    <w:rsid w:val="00EF38FA"/>
    <w:rsid w:val="00EF3A5D"/>
    <w:rsid w:val="00EF48AD"/>
    <w:rsid w:val="00EF49EB"/>
    <w:rsid w:val="00EF4C5B"/>
    <w:rsid w:val="00EF500D"/>
    <w:rsid w:val="00EF5660"/>
    <w:rsid w:val="00EF5CEE"/>
    <w:rsid w:val="00EF6006"/>
    <w:rsid w:val="00EF611A"/>
    <w:rsid w:val="00EF6697"/>
    <w:rsid w:val="00F0004C"/>
    <w:rsid w:val="00F01131"/>
    <w:rsid w:val="00F01CE7"/>
    <w:rsid w:val="00F023BB"/>
    <w:rsid w:val="00F02B1F"/>
    <w:rsid w:val="00F0563A"/>
    <w:rsid w:val="00F05902"/>
    <w:rsid w:val="00F05D16"/>
    <w:rsid w:val="00F067FF"/>
    <w:rsid w:val="00F06FFE"/>
    <w:rsid w:val="00F0714F"/>
    <w:rsid w:val="00F079EB"/>
    <w:rsid w:val="00F07F26"/>
    <w:rsid w:val="00F10EA6"/>
    <w:rsid w:val="00F10EB5"/>
    <w:rsid w:val="00F11FFA"/>
    <w:rsid w:val="00F1283A"/>
    <w:rsid w:val="00F12E4C"/>
    <w:rsid w:val="00F12EFF"/>
    <w:rsid w:val="00F13F8B"/>
    <w:rsid w:val="00F14026"/>
    <w:rsid w:val="00F14599"/>
    <w:rsid w:val="00F157B7"/>
    <w:rsid w:val="00F16EE0"/>
    <w:rsid w:val="00F17C3E"/>
    <w:rsid w:val="00F17D74"/>
    <w:rsid w:val="00F20638"/>
    <w:rsid w:val="00F217C4"/>
    <w:rsid w:val="00F22BED"/>
    <w:rsid w:val="00F23DBD"/>
    <w:rsid w:val="00F23DCA"/>
    <w:rsid w:val="00F24065"/>
    <w:rsid w:val="00F2447B"/>
    <w:rsid w:val="00F2477A"/>
    <w:rsid w:val="00F24818"/>
    <w:rsid w:val="00F24BFA"/>
    <w:rsid w:val="00F25105"/>
    <w:rsid w:val="00F2535A"/>
    <w:rsid w:val="00F26A46"/>
    <w:rsid w:val="00F27403"/>
    <w:rsid w:val="00F27F8B"/>
    <w:rsid w:val="00F30388"/>
    <w:rsid w:val="00F304E4"/>
    <w:rsid w:val="00F307B8"/>
    <w:rsid w:val="00F30958"/>
    <w:rsid w:val="00F32A58"/>
    <w:rsid w:val="00F32AAE"/>
    <w:rsid w:val="00F33A45"/>
    <w:rsid w:val="00F33BD9"/>
    <w:rsid w:val="00F33F1A"/>
    <w:rsid w:val="00F349C0"/>
    <w:rsid w:val="00F35AE0"/>
    <w:rsid w:val="00F36713"/>
    <w:rsid w:val="00F369E6"/>
    <w:rsid w:val="00F37798"/>
    <w:rsid w:val="00F4110B"/>
    <w:rsid w:val="00F420EA"/>
    <w:rsid w:val="00F427AF"/>
    <w:rsid w:val="00F4360D"/>
    <w:rsid w:val="00F43B0F"/>
    <w:rsid w:val="00F43B59"/>
    <w:rsid w:val="00F440E2"/>
    <w:rsid w:val="00F4412C"/>
    <w:rsid w:val="00F44E27"/>
    <w:rsid w:val="00F45103"/>
    <w:rsid w:val="00F4513A"/>
    <w:rsid w:val="00F454FE"/>
    <w:rsid w:val="00F45722"/>
    <w:rsid w:val="00F4578F"/>
    <w:rsid w:val="00F464D9"/>
    <w:rsid w:val="00F46872"/>
    <w:rsid w:val="00F5129E"/>
    <w:rsid w:val="00F521FE"/>
    <w:rsid w:val="00F524CA"/>
    <w:rsid w:val="00F54A33"/>
    <w:rsid w:val="00F5568A"/>
    <w:rsid w:val="00F56449"/>
    <w:rsid w:val="00F60502"/>
    <w:rsid w:val="00F60CFA"/>
    <w:rsid w:val="00F6131F"/>
    <w:rsid w:val="00F6245D"/>
    <w:rsid w:val="00F62E21"/>
    <w:rsid w:val="00F6381D"/>
    <w:rsid w:val="00F63C5C"/>
    <w:rsid w:val="00F63D1C"/>
    <w:rsid w:val="00F643A0"/>
    <w:rsid w:val="00F65192"/>
    <w:rsid w:val="00F652AC"/>
    <w:rsid w:val="00F66390"/>
    <w:rsid w:val="00F67020"/>
    <w:rsid w:val="00F67BD2"/>
    <w:rsid w:val="00F67CF3"/>
    <w:rsid w:val="00F70130"/>
    <w:rsid w:val="00F70822"/>
    <w:rsid w:val="00F71145"/>
    <w:rsid w:val="00F71A5C"/>
    <w:rsid w:val="00F71BE0"/>
    <w:rsid w:val="00F72324"/>
    <w:rsid w:val="00F72470"/>
    <w:rsid w:val="00F734A7"/>
    <w:rsid w:val="00F74311"/>
    <w:rsid w:val="00F74663"/>
    <w:rsid w:val="00F74AE3"/>
    <w:rsid w:val="00F75B99"/>
    <w:rsid w:val="00F76F59"/>
    <w:rsid w:val="00F77F8C"/>
    <w:rsid w:val="00F802A8"/>
    <w:rsid w:val="00F80980"/>
    <w:rsid w:val="00F80E48"/>
    <w:rsid w:val="00F8132F"/>
    <w:rsid w:val="00F81C2F"/>
    <w:rsid w:val="00F81E33"/>
    <w:rsid w:val="00F81ED7"/>
    <w:rsid w:val="00F81F6B"/>
    <w:rsid w:val="00F83324"/>
    <w:rsid w:val="00F83419"/>
    <w:rsid w:val="00F839C1"/>
    <w:rsid w:val="00F853F8"/>
    <w:rsid w:val="00F85B9D"/>
    <w:rsid w:val="00F86182"/>
    <w:rsid w:val="00F86AC1"/>
    <w:rsid w:val="00F86F99"/>
    <w:rsid w:val="00F8786A"/>
    <w:rsid w:val="00F9057F"/>
    <w:rsid w:val="00F9088E"/>
    <w:rsid w:val="00F90D7F"/>
    <w:rsid w:val="00F90E3F"/>
    <w:rsid w:val="00F90F44"/>
    <w:rsid w:val="00F91013"/>
    <w:rsid w:val="00F9128F"/>
    <w:rsid w:val="00F93254"/>
    <w:rsid w:val="00F93533"/>
    <w:rsid w:val="00F939E7"/>
    <w:rsid w:val="00F953DF"/>
    <w:rsid w:val="00F958BB"/>
    <w:rsid w:val="00F96BDE"/>
    <w:rsid w:val="00F96DAE"/>
    <w:rsid w:val="00FA0CE0"/>
    <w:rsid w:val="00FA0FB5"/>
    <w:rsid w:val="00FA1607"/>
    <w:rsid w:val="00FA1623"/>
    <w:rsid w:val="00FA16E3"/>
    <w:rsid w:val="00FA1B26"/>
    <w:rsid w:val="00FA2EFD"/>
    <w:rsid w:val="00FA30BB"/>
    <w:rsid w:val="00FA4325"/>
    <w:rsid w:val="00FA6C3D"/>
    <w:rsid w:val="00FA7DAD"/>
    <w:rsid w:val="00FB0227"/>
    <w:rsid w:val="00FB068B"/>
    <w:rsid w:val="00FB0725"/>
    <w:rsid w:val="00FB0984"/>
    <w:rsid w:val="00FB16AA"/>
    <w:rsid w:val="00FB26EA"/>
    <w:rsid w:val="00FB273D"/>
    <w:rsid w:val="00FB511D"/>
    <w:rsid w:val="00FB7F1D"/>
    <w:rsid w:val="00FC043C"/>
    <w:rsid w:val="00FC080A"/>
    <w:rsid w:val="00FC0AA1"/>
    <w:rsid w:val="00FC1769"/>
    <w:rsid w:val="00FC240D"/>
    <w:rsid w:val="00FC4983"/>
    <w:rsid w:val="00FC4C96"/>
    <w:rsid w:val="00FC6A1A"/>
    <w:rsid w:val="00FC6CBC"/>
    <w:rsid w:val="00FC6FA6"/>
    <w:rsid w:val="00FC7BD5"/>
    <w:rsid w:val="00FD111A"/>
    <w:rsid w:val="00FD1391"/>
    <w:rsid w:val="00FD1430"/>
    <w:rsid w:val="00FD1AB5"/>
    <w:rsid w:val="00FD1FFF"/>
    <w:rsid w:val="00FD24D4"/>
    <w:rsid w:val="00FD292E"/>
    <w:rsid w:val="00FD3451"/>
    <w:rsid w:val="00FD3534"/>
    <w:rsid w:val="00FD35FC"/>
    <w:rsid w:val="00FD3BF9"/>
    <w:rsid w:val="00FD3F34"/>
    <w:rsid w:val="00FD4243"/>
    <w:rsid w:val="00FD4F1C"/>
    <w:rsid w:val="00FD6212"/>
    <w:rsid w:val="00FD6565"/>
    <w:rsid w:val="00FE06BE"/>
    <w:rsid w:val="00FE0832"/>
    <w:rsid w:val="00FE1977"/>
    <w:rsid w:val="00FE1B71"/>
    <w:rsid w:val="00FE1F79"/>
    <w:rsid w:val="00FE2200"/>
    <w:rsid w:val="00FE22A3"/>
    <w:rsid w:val="00FE2859"/>
    <w:rsid w:val="00FE38A0"/>
    <w:rsid w:val="00FE4AE9"/>
    <w:rsid w:val="00FE6393"/>
    <w:rsid w:val="00FE754B"/>
    <w:rsid w:val="00FF05F5"/>
    <w:rsid w:val="00FF072F"/>
    <w:rsid w:val="00FF1BF1"/>
    <w:rsid w:val="00FF1DDC"/>
    <w:rsid w:val="00FF2D8E"/>
    <w:rsid w:val="00FF3574"/>
    <w:rsid w:val="00FF41A4"/>
    <w:rsid w:val="00FF5C42"/>
    <w:rsid w:val="00FF6BE4"/>
    <w:rsid w:val="00FF6D61"/>
    <w:rsid w:val="00FF79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1377"/>
    <o:shapelayout v:ext="edit">
      <o:idmap v:ext="edit" data="1"/>
    </o:shapelayout>
  </w:shapeDefaults>
  <w:decimalSymbol w:val=","/>
  <w:listSeparator w:val=";"/>
  <w14:docId w14:val="74C83133"/>
  <w15:docId w15:val="{BD1DA644-DB52-4411-B460-0A90D382D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Buleti"/>
    <w:rsid w:val="00BD5C99"/>
    <w:rPr>
      <w:rFonts w:ascii="Arial Narrow" w:eastAsia="MS Mincho" w:hAnsi="Arial Narrow" w:cs="Times New Roman"/>
      <w:sz w:val="22"/>
      <w:lang w:val="sl-SI"/>
    </w:rPr>
  </w:style>
  <w:style w:type="paragraph" w:styleId="Naslov1">
    <w:name w:val="heading 1"/>
    <w:aliases w:val="Subtitle"/>
    <w:basedOn w:val="Navaden"/>
    <w:next w:val="Navaden"/>
    <w:link w:val="Naslov1Znak"/>
    <w:qFormat/>
    <w:rsid w:val="00C7547C"/>
    <w:pPr>
      <w:keepNext/>
      <w:keepLines/>
      <w:outlineLvl w:val="0"/>
    </w:pPr>
    <w:rPr>
      <w:rFonts w:eastAsiaTheme="majorEastAsia" w:cstheme="majorBidi"/>
      <w:b/>
      <w:bCs/>
      <w:sz w:val="24"/>
    </w:rPr>
  </w:style>
  <w:style w:type="paragraph" w:styleId="Naslov2">
    <w:name w:val="heading 2"/>
    <w:aliases w:val="Poglavje_rimska"/>
    <w:next w:val="Navaden"/>
    <w:link w:val="Naslov2Znak"/>
    <w:unhideWhenUsed/>
    <w:qFormat/>
    <w:rsid w:val="00C7547C"/>
    <w:pPr>
      <w:keepNext/>
      <w:keepLines/>
      <w:numPr>
        <w:numId w:val="1"/>
      </w:numPr>
      <w:ind w:left="341" w:hanging="57"/>
      <w:outlineLvl w:val="1"/>
    </w:pPr>
    <w:rPr>
      <w:rFonts w:ascii="Arial Narrow" w:eastAsiaTheme="majorEastAsia" w:hAnsi="Arial Narrow" w:cstheme="majorBidi"/>
      <w:b/>
      <w:bCs/>
      <w:sz w:val="22"/>
      <w:szCs w:val="26"/>
      <w:lang w:val="sl-SI"/>
    </w:rPr>
  </w:style>
  <w:style w:type="paragraph" w:styleId="Naslov3">
    <w:name w:val="heading 3"/>
    <w:basedOn w:val="Navaden"/>
    <w:next w:val="Navaden"/>
    <w:link w:val="Naslov3Znak"/>
    <w:qFormat/>
    <w:rsid w:val="00742DA6"/>
    <w:pPr>
      <w:keepNext/>
      <w:spacing w:before="240" w:after="60" w:line="264" w:lineRule="auto"/>
      <w:jc w:val="both"/>
      <w:outlineLvl w:val="2"/>
    </w:pPr>
    <w:rPr>
      <w:rFonts w:ascii="Trebuchet MS" w:eastAsia="Times New Roman" w:hAnsi="Trebuchet MS" w:cs="Arial"/>
      <w:b/>
      <w:bCs/>
      <w:i/>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ubtitle Znak"/>
    <w:basedOn w:val="Privzetapisavaodstavka"/>
    <w:link w:val="Naslov1"/>
    <w:rsid w:val="00C7547C"/>
    <w:rPr>
      <w:rFonts w:ascii="Arial Narrow" w:eastAsiaTheme="majorEastAsia" w:hAnsi="Arial Narrow" w:cstheme="majorBidi"/>
      <w:b/>
      <w:bCs/>
    </w:rPr>
  </w:style>
  <w:style w:type="character" w:customStyle="1" w:styleId="Naslov2Znak">
    <w:name w:val="Naslov 2 Znak"/>
    <w:aliases w:val="Poglavje_rimska Znak"/>
    <w:basedOn w:val="Privzetapisavaodstavka"/>
    <w:link w:val="Naslov2"/>
    <w:rsid w:val="00C7547C"/>
    <w:rPr>
      <w:rFonts w:ascii="Arial Narrow" w:eastAsiaTheme="majorEastAsia" w:hAnsi="Arial Narrow" w:cstheme="majorBidi"/>
      <w:b/>
      <w:bCs/>
      <w:sz w:val="22"/>
      <w:szCs w:val="26"/>
      <w:lang w:val="sl-SI"/>
    </w:rPr>
  </w:style>
  <w:style w:type="character" w:styleId="Krepko">
    <w:name w:val="Strong"/>
    <w:aliases w:val="Zadeva"/>
    <w:basedOn w:val="Privzetapisavaodstavka"/>
    <w:uiPriority w:val="22"/>
    <w:qFormat/>
    <w:rsid w:val="00C7547C"/>
    <w:rPr>
      <w:rFonts w:ascii="Arial Narrow" w:hAnsi="Arial Narrow"/>
      <w:b/>
      <w:bCs/>
      <w:i w:val="0"/>
      <w:iCs w:val="0"/>
      <w:sz w:val="28"/>
      <w:szCs w:val="28"/>
    </w:rPr>
  </w:style>
  <w:style w:type="paragraph" w:styleId="Citat">
    <w:name w:val="Quote"/>
    <w:aliases w:val="Besedilo"/>
    <w:next w:val="Navaden"/>
    <w:link w:val="CitatZnak"/>
    <w:uiPriority w:val="29"/>
    <w:qFormat/>
    <w:rsid w:val="00C7547C"/>
    <w:pPr>
      <w:tabs>
        <w:tab w:val="left" w:pos="1134"/>
      </w:tabs>
      <w:jc w:val="both"/>
    </w:pPr>
    <w:rPr>
      <w:rFonts w:ascii="Arial Narrow" w:eastAsia="MS Mincho" w:hAnsi="Arial Narrow" w:cs="Times New Roman"/>
      <w:iCs/>
      <w:color w:val="000000" w:themeColor="text1"/>
      <w:sz w:val="22"/>
      <w:lang w:val="sl-SI"/>
    </w:rPr>
  </w:style>
  <w:style w:type="character" w:customStyle="1" w:styleId="CitatZnak">
    <w:name w:val="Citat Znak"/>
    <w:aliases w:val="Besedilo Znak"/>
    <w:basedOn w:val="Privzetapisavaodstavka"/>
    <w:link w:val="Citat"/>
    <w:uiPriority w:val="29"/>
    <w:rsid w:val="00C7547C"/>
    <w:rPr>
      <w:rFonts w:ascii="Arial Narrow" w:eastAsia="MS Mincho" w:hAnsi="Arial Narrow" w:cs="Times New Roman"/>
      <w:iCs/>
      <w:color w:val="000000" w:themeColor="text1"/>
      <w:sz w:val="22"/>
      <w:lang w:val="sl-SI"/>
    </w:rPr>
  </w:style>
  <w:style w:type="paragraph" w:styleId="Brezrazmikov">
    <w:name w:val="No Spacing"/>
    <w:aliases w:val="Poglavje/besedilo"/>
    <w:uiPriority w:val="1"/>
    <w:qFormat/>
    <w:rsid w:val="00C7547C"/>
    <w:pPr>
      <w:ind w:left="284"/>
    </w:pPr>
    <w:rPr>
      <w:rFonts w:ascii="Arial Narrow" w:eastAsia="MS Mincho" w:hAnsi="Arial Narrow" w:cs="Times New Roman"/>
      <w:sz w:val="22"/>
    </w:rPr>
  </w:style>
  <w:style w:type="paragraph" w:styleId="Glava">
    <w:name w:val="header"/>
    <w:basedOn w:val="Navaden"/>
    <w:link w:val="GlavaZnak"/>
    <w:unhideWhenUsed/>
    <w:rsid w:val="00C7547C"/>
    <w:pPr>
      <w:tabs>
        <w:tab w:val="center" w:pos="4320"/>
        <w:tab w:val="right" w:pos="8640"/>
      </w:tabs>
    </w:pPr>
  </w:style>
  <w:style w:type="character" w:customStyle="1" w:styleId="GlavaZnak">
    <w:name w:val="Glava Znak"/>
    <w:basedOn w:val="Privzetapisavaodstavka"/>
    <w:link w:val="Glava"/>
    <w:rsid w:val="00C7547C"/>
    <w:rPr>
      <w:rFonts w:ascii="Arial Narrow" w:eastAsia="MS Mincho" w:hAnsi="Arial Narrow" w:cs="Times New Roman"/>
      <w:sz w:val="22"/>
    </w:rPr>
  </w:style>
  <w:style w:type="paragraph" w:styleId="Noga">
    <w:name w:val="footer"/>
    <w:basedOn w:val="Navaden"/>
    <w:link w:val="NogaZnak"/>
    <w:uiPriority w:val="99"/>
    <w:unhideWhenUsed/>
    <w:rsid w:val="00C7547C"/>
    <w:pPr>
      <w:tabs>
        <w:tab w:val="center" w:pos="4320"/>
        <w:tab w:val="right" w:pos="8640"/>
      </w:tabs>
    </w:pPr>
  </w:style>
  <w:style w:type="character" w:customStyle="1" w:styleId="NogaZnak">
    <w:name w:val="Noga Znak"/>
    <w:basedOn w:val="Privzetapisavaodstavka"/>
    <w:link w:val="Noga"/>
    <w:uiPriority w:val="99"/>
    <w:rsid w:val="00C7547C"/>
    <w:rPr>
      <w:rFonts w:ascii="Arial Narrow" w:eastAsia="MS Mincho" w:hAnsi="Arial Narrow" w:cs="Times New Roman"/>
      <w:sz w:val="22"/>
    </w:rPr>
  </w:style>
  <w:style w:type="paragraph" w:customStyle="1" w:styleId="BasicParagraph">
    <w:name w:val="[Basic Paragraph]"/>
    <w:basedOn w:val="Navaden"/>
    <w:uiPriority w:val="99"/>
    <w:rsid w:val="00C7547C"/>
    <w:pPr>
      <w:widowControl w:val="0"/>
      <w:autoSpaceDE w:val="0"/>
      <w:autoSpaceDN w:val="0"/>
      <w:adjustRightInd w:val="0"/>
      <w:spacing w:line="288" w:lineRule="auto"/>
      <w:textAlignment w:val="center"/>
    </w:pPr>
    <w:rPr>
      <w:rFonts w:ascii="MinionPro-Regular" w:hAnsi="MinionPro-Regular" w:cs="MinionPro-Regular"/>
      <w:color w:val="000000"/>
      <w:sz w:val="24"/>
      <w:lang w:val="en-GB"/>
    </w:rPr>
  </w:style>
  <w:style w:type="character" w:styleId="tevilkastrani">
    <w:name w:val="page number"/>
    <w:basedOn w:val="Privzetapisavaodstavka"/>
    <w:unhideWhenUsed/>
    <w:rsid w:val="00C7547C"/>
  </w:style>
  <w:style w:type="paragraph" w:styleId="Besedilooblaka">
    <w:name w:val="Balloon Text"/>
    <w:basedOn w:val="Navaden"/>
    <w:link w:val="BesedilooblakaZnak"/>
    <w:unhideWhenUsed/>
    <w:rsid w:val="001A63F3"/>
    <w:rPr>
      <w:rFonts w:ascii="Lucida Grande" w:hAnsi="Lucida Grande" w:cs="Lucida Grande"/>
      <w:sz w:val="18"/>
      <w:szCs w:val="18"/>
    </w:rPr>
  </w:style>
  <w:style w:type="character" w:customStyle="1" w:styleId="BesedilooblakaZnak">
    <w:name w:val="Besedilo oblačka Znak"/>
    <w:basedOn w:val="Privzetapisavaodstavka"/>
    <w:link w:val="Besedilooblaka"/>
    <w:rsid w:val="001A63F3"/>
    <w:rPr>
      <w:rFonts w:ascii="Lucida Grande" w:eastAsia="MS Mincho" w:hAnsi="Lucida Grande" w:cs="Lucida Grande"/>
      <w:sz w:val="18"/>
      <w:szCs w:val="18"/>
    </w:rPr>
  </w:style>
  <w:style w:type="table" w:styleId="Tabelamrea">
    <w:name w:val="Table Grid"/>
    <w:basedOn w:val="Navadnatabela"/>
    <w:rsid w:val="00960CE8"/>
    <w:rPr>
      <w:sz w:val="22"/>
      <w:szCs w:val="22"/>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vetlosenenjepoudarek11">
    <w:name w:val="Svetlo senčenje – poudarek 11"/>
    <w:basedOn w:val="Navadnatabela"/>
    <w:uiPriority w:val="60"/>
    <w:rsid w:val="00D46011"/>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rive-viewer-paginated-page-reader-block">
    <w:name w:val="drive-viewer-paginated-page-reader-block"/>
    <w:basedOn w:val="Navaden"/>
    <w:rsid w:val="00BA46EB"/>
    <w:pPr>
      <w:spacing w:before="100" w:beforeAutospacing="1" w:after="100" w:afterAutospacing="1"/>
    </w:pPr>
    <w:rPr>
      <w:rFonts w:ascii="Times New Roman" w:eastAsia="Times New Roman" w:hAnsi="Times New Roman"/>
      <w:sz w:val="24"/>
      <w:lang w:eastAsia="sl-SI"/>
    </w:rPr>
  </w:style>
  <w:style w:type="character" w:styleId="Pripombasklic">
    <w:name w:val="annotation reference"/>
    <w:rsid w:val="00BA46EB"/>
    <w:rPr>
      <w:sz w:val="16"/>
      <w:szCs w:val="16"/>
    </w:rPr>
  </w:style>
  <w:style w:type="paragraph" w:styleId="Pripombabesedilo">
    <w:name w:val="annotation text"/>
    <w:basedOn w:val="Navaden"/>
    <w:link w:val="PripombabesediloZnak"/>
    <w:rsid w:val="00BA46EB"/>
    <w:rPr>
      <w:rFonts w:ascii="Times New Roman" w:eastAsia="Times New Roman" w:hAnsi="Times New Roman"/>
      <w:sz w:val="20"/>
      <w:szCs w:val="20"/>
      <w:lang w:eastAsia="sl-SI"/>
    </w:rPr>
  </w:style>
  <w:style w:type="character" w:customStyle="1" w:styleId="PripombabesediloZnak">
    <w:name w:val="Pripomba – besedilo Znak"/>
    <w:basedOn w:val="Privzetapisavaodstavka"/>
    <w:link w:val="Pripombabesedilo"/>
    <w:uiPriority w:val="99"/>
    <w:rsid w:val="00BA46EB"/>
    <w:rPr>
      <w:rFonts w:ascii="Times New Roman" w:eastAsia="Times New Roman" w:hAnsi="Times New Roman" w:cs="Times New Roman"/>
      <w:sz w:val="20"/>
      <w:szCs w:val="20"/>
      <w:lang w:val="sl-SI" w:eastAsia="sl-SI"/>
    </w:rPr>
  </w:style>
  <w:style w:type="paragraph" w:styleId="Zadevapripombe">
    <w:name w:val="annotation subject"/>
    <w:basedOn w:val="Pripombabesedilo"/>
    <w:next w:val="Pripombabesedilo"/>
    <w:link w:val="ZadevapripombeZnak"/>
    <w:rsid w:val="00BA46EB"/>
    <w:rPr>
      <w:b/>
      <w:bCs/>
    </w:rPr>
  </w:style>
  <w:style w:type="character" w:customStyle="1" w:styleId="ZadevapripombeZnak">
    <w:name w:val="Zadeva pripombe Znak"/>
    <w:basedOn w:val="PripombabesediloZnak"/>
    <w:link w:val="Zadevapripombe"/>
    <w:rsid w:val="00BA46EB"/>
    <w:rPr>
      <w:rFonts w:ascii="Times New Roman" w:eastAsia="Times New Roman" w:hAnsi="Times New Roman" w:cs="Times New Roman"/>
      <w:b/>
      <w:bCs/>
      <w:sz w:val="20"/>
      <w:szCs w:val="20"/>
      <w:lang w:val="sl-SI" w:eastAsia="sl-SI"/>
    </w:rPr>
  </w:style>
  <w:style w:type="paragraph" w:styleId="Odstavekseznama">
    <w:name w:val="List Paragraph"/>
    <w:basedOn w:val="Navaden"/>
    <w:link w:val="OdstavekseznamaZnak"/>
    <w:qFormat/>
    <w:rsid w:val="00482624"/>
    <w:pPr>
      <w:ind w:left="720"/>
      <w:contextualSpacing/>
    </w:pPr>
  </w:style>
  <w:style w:type="character" w:styleId="Hiperpovezava">
    <w:name w:val="Hyperlink"/>
    <w:basedOn w:val="Privzetapisavaodstavka"/>
    <w:uiPriority w:val="99"/>
    <w:unhideWhenUsed/>
    <w:rsid w:val="00FF072F"/>
    <w:rPr>
      <w:color w:val="0000FF" w:themeColor="hyperlink"/>
      <w:u w:val="single"/>
    </w:rPr>
  </w:style>
  <w:style w:type="character" w:customStyle="1" w:styleId="Naslov3Znak">
    <w:name w:val="Naslov 3 Znak"/>
    <w:basedOn w:val="Privzetapisavaodstavka"/>
    <w:link w:val="Naslov3"/>
    <w:rsid w:val="00742DA6"/>
    <w:rPr>
      <w:rFonts w:ascii="Trebuchet MS" w:eastAsia="Times New Roman" w:hAnsi="Trebuchet MS" w:cs="Arial"/>
      <w:b/>
      <w:bCs/>
      <w:i/>
      <w:sz w:val="22"/>
      <w:szCs w:val="26"/>
      <w:lang w:val="sl-SI" w:eastAsia="sl-SI"/>
    </w:rPr>
  </w:style>
  <w:style w:type="paragraph" w:styleId="Kazalovsebine1">
    <w:name w:val="toc 1"/>
    <w:basedOn w:val="Navaden"/>
    <w:next w:val="Navaden"/>
    <w:autoRedefine/>
    <w:semiHidden/>
    <w:rsid w:val="00742DA6"/>
    <w:pPr>
      <w:tabs>
        <w:tab w:val="left" w:pos="480"/>
        <w:tab w:val="right" w:leader="dot" w:pos="9062"/>
      </w:tabs>
      <w:spacing w:before="120"/>
      <w:jc w:val="both"/>
    </w:pPr>
    <w:rPr>
      <w:rFonts w:ascii="Trebuchet MS" w:eastAsia="Times New Roman" w:hAnsi="Trebuchet MS" w:cs="Arial"/>
      <w:b/>
      <w:bCs/>
      <w:caps/>
      <w:lang w:eastAsia="sl-SI"/>
    </w:rPr>
  </w:style>
  <w:style w:type="paragraph" w:styleId="Kazalovsebine2">
    <w:name w:val="toc 2"/>
    <w:basedOn w:val="Navaden"/>
    <w:next w:val="Navaden"/>
    <w:autoRedefine/>
    <w:semiHidden/>
    <w:rsid w:val="00742DA6"/>
    <w:pPr>
      <w:spacing w:before="240" w:line="264" w:lineRule="auto"/>
      <w:jc w:val="both"/>
    </w:pPr>
    <w:rPr>
      <w:rFonts w:ascii="Trebuchet MS" w:eastAsia="Times New Roman" w:hAnsi="Trebuchet MS"/>
      <w:b/>
      <w:bCs/>
      <w:sz w:val="20"/>
      <w:szCs w:val="20"/>
      <w:lang w:eastAsia="sl-SI"/>
    </w:rPr>
  </w:style>
  <w:style w:type="paragraph" w:styleId="Kazalovsebine3">
    <w:name w:val="toc 3"/>
    <w:basedOn w:val="Navaden"/>
    <w:next w:val="Navaden"/>
    <w:autoRedefine/>
    <w:semiHidden/>
    <w:rsid w:val="00742DA6"/>
    <w:pPr>
      <w:tabs>
        <w:tab w:val="left" w:pos="900"/>
        <w:tab w:val="right" w:pos="9062"/>
      </w:tabs>
      <w:spacing w:line="264" w:lineRule="auto"/>
      <w:ind w:left="567"/>
      <w:jc w:val="both"/>
    </w:pPr>
    <w:rPr>
      <w:rFonts w:ascii="Trebuchet MS" w:eastAsia="Times New Roman" w:hAnsi="Trebuchet MS"/>
      <w:sz w:val="20"/>
      <w:szCs w:val="20"/>
      <w:lang w:eastAsia="sl-SI"/>
    </w:rPr>
  </w:style>
  <w:style w:type="paragraph" w:styleId="Kazalovsebine4">
    <w:name w:val="toc 4"/>
    <w:basedOn w:val="Navaden"/>
    <w:next w:val="Navaden"/>
    <w:autoRedefine/>
    <w:semiHidden/>
    <w:rsid w:val="00742DA6"/>
    <w:pPr>
      <w:spacing w:line="264" w:lineRule="auto"/>
      <w:ind w:left="480"/>
      <w:jc w:val="both"/>
    </w:pPr>
    <w:rPr>
      <w:rFonts w:ascii="Trebuchet MS" w:eastAsia="Times New Roman" w:hAnsi="Trebuchet MS"/>
      <w:sz w:val="20"/>
      <w:szCs w:val="20"/>
      <w:lang w:eastAsia="sl-SI"/>
    </w:rPr>
  </w:style>
  <w:style w:type="paragraph" w:styleId="Kazalovsebine5">
    <w:name w:val="toc 5"/>
    <w:basedOn w:val="Navaden"/>
    <w:next w:val="Navaden"/>
    <w:autoRedefine/>
    <w:semiHidden/>
    <w:rsid w:val="00742DA6"/>
    <w:pPr>
      <w:spacing w:line="264" w:lineRule="auto"/>
      <w:ind w:left="720"/>
      <w:jc w:val="both"/>
    </w:pPr>
    <w:rPr>
      <w:rFonts w:ascii="Trebuchet MS" w:eastAsia="Times New Roman" w:hAnsi="Trebuchet MS"/>
      <w:sz w:val="20"/>
      <w:szCs w:val="20"/>
      <w:lang w:eastAsia="sl-SI"/>
    </w:rPr>
  </w:style>
  <w:style w:type="paragraph" w:styleId="Kazalovsebine6">
    <w:name w:val="toc 6"/>
    <w:basedOn w:val="Navaden"/>
    <w:next w:val="Navaden"/>
    <w:autoRedefine/>
    <w:semiHidden/>
    <w:rsid w:val="00742DA6"/>
    <w:pPr>
      <w:spacing w:line="264" w:lineRule="auto"/>
      <w:ind w:left="960"/>
      <w:jc w:val="both"/>
    </w:pPr>
    <w:rPr>
      <w:rFonts w:ascii="Trebuchet MS" w:eastAsia="Times New Roman" w:hAnsi="Trebuchet MS"/>
      <w:sz w:val="20"/>
      <w:szCs w:val="20"/>
      <w:lang w:eastAsia="sl-SI"/>
    </w:rPr>
  </w:style>
  <w:style w:type="paragraph" w:styleId="Kazalovsebine7">
    <w:name w:val="toc 7"/>
    <w:basedOn w:val="Navaden"/>
    <w:next w:val="Navaden"/>
    <w:autoRedefine/>
    <w:semiHidden/>
    <w:rsid w:val="00742DA6"/>
    <w:pPr>
      <w:spacing w:line="264" w:lineRule="auto"/>
      <w:ind w:left="1200"/>
      <w:jc w:val="both"/>
    </w:pPr>
    <w:rPr>
      <w:rFonts w:ascii="Trebuchet MS" w:eastAsia="Times New Roman" w:hAnsi="Trebuchet MS"/>
      <w:sz w:val="20"/>
      <w:szCs w:val="20"/>
      <w:lang w:eastAsia="sl-SI"/>
    </w:rPr>
  </w:style>
  <w:style w:type="paragraph" w:styleId="Kazalovsebine8">
    <w:name w:val="toc 8"/>
    <w:basedOn w:val="Navaden"/>
    <w:next w:val="Navaden"/>
    <w:autoRedefine/>
    <w:semiHidden/>
    <w:rsid w:val="00742DA6"/>
    <w:pPr>
      <w:spacing w:line="264" w:lineRule="auto"/>
      <w:ind w:left="1440"/>
      <w:jc w:val="both"/>
    </w:pPr>
    <w:rPr>
      <w:rFonts w:ascii="Trebuchet MS" w:eastAsia="Times New Roman" w:hAnsi="Trebuchet MS"/>
      <w:sz w:val="20"/>
      <w:szCs w:val="20"/>
      <w:lang w:eastAsia="sl-SI"/>
    </w:rPr>
  </w:style>
  <w:style w:type="paragraph" w:styleId="Kazalovsebine9">
    <w:name w:val="toc 9"/>
    <w:basedOn w:val="Navaden"/>
    <w:next w:val="Navaden"/>
    <w:autoRedefine/>
    <w:semiHidden/>
    <w:rsid w:val="00742DA6"/>
    <w:pPr>
      <w:spacing w:line="264" w:lineRule="auto"/>
      <w:ind w:left="1680"/>
      <w:jc w:val="both"/>
    </w:pPr>
    <w:rPr>
      <w:rFonts w:ascii="Trebuchet MS" w:eastAsia="Times New Roman" w:hAnsi="Trebuchet MS"/>
      <w:sz w:val="20"/>
      <w:szCs w:val="20"/>
      <w:lang w:eastAsia="sl-SI"/>
    </w:rPr>
  </w:style>
  <w:style w:type="paragraph" w:customStyle="1" w:styleId="TEKST">
    <w:name w:val="TEKST"/>
    <w:basedOn w:val="Navaden"/>
    <w:link w:val="TEKSTZnak"/>
    <w:rsid w:val="00742DA6"/>
    <w:pPr>
      <w:spacing w:line="264" w:lineRule="auto"/>
      <w:jc w:val="both"/>
    </w:pPr>
    <w:rPr>
      <w:rFonts w:ascii="Trebuchet MS" w:eastAsia="Times New Roman" w:hAnsi="Trebuchet MS"/>
      <w:lang w:eastAsia="sl-SI"/>
    </w:rPr>
  </w:style>
  <w:style w:type="table" w:styleId="Tabelapreprosta1">
    <w:name w:val="Table Simple 1"/>
    <w:basedOn w:val="Navadnatabela"/>
    <w:rsid w:val="00742DA6"/>
    <w:pPr>
      <w:spacing w:line="264" w:lineRule="auto"/>
      <w:jc w:val="both"/>
    </w:pPr>
    <w:rPr>
      <w:rFonts w:ascii="Times New Roman" w:eastAsia="Times New Roman" w:hAnsi="Times New Roman" w:cs="Times New Roman"/>
      <w:sz w:val="20"/>
      <w:szCs w:val="20"/>
      <w:lang w:val="sl-SI" w:eastAsia="sl-SI"/>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Heading3-Trebuchet">
    <w:name w:val="Heading 3- Trebuchet"/>
    <w:basedOn w:val="Navaden"/>
    <w:rsid w:val="00742DA6"/>
    <w:pPr>
      <w:spacing w:before="120" w:after="120" w:line="264" w:lineRule="auto"/>
    </w:pPr>
    <w:rPr>
      <w:rFonts w:ascii="Trebuchet MS" w:eastAsia="Times New Roman" w:hAnsi="Trebuchet MS"/>
      <w:b/>
      <w:smallCaps/>
      <w:w w:val="110"/>
      <w:szCs w:val="22"/>
      <w:lang w:eastAsia="sl-SI"/>
    </w:rPr>
  </w:style>
  <w:style w:type="paragraph" w:styleId="Zgradbadokumenta">
    <w:name w:val="Document Map"/>
    <w:aliases w:val=" Znak"/>
    <w:basedOn w:val="Navaden"/>
    <w:link w:val="ZgradbadokumentaZnak"/>
    <w:semiHidden/>
    <w:rsid w:val="00742DA6"/>
    <w:pPr>
      <w:shd w:val="clear" w:color="auto" w:fill="000080"/>
      <w:spacing w:line="264" w:lineRule="auto"/>
      <w:jc w:val="both"/>
    </w:pPr>
    <w:rPr>
      <w:rFonts w:ascii="Tahoma" w:eastAsia="Times New Roman" w:hAnsi="Tahoma" w:cs="Tahoma"/>
      <w:sz w:val="20"/>
      <w:szCs w:val="20"/>
      <w:lang w:eastAsia="sl-SI"/>
    </w:rPr>
  </w:style>
  <w:style w:type="character" w:customStyle="1" w:styleId="ZgradbadokumentaZnak">
    <w:name w:val="Zgradba dokumenta Znak"/>
    <w:aliases w:val=" Znak Znak"/>
    <w:basedOn w:val="Privzetapisavaodstavka"/>
    <w:link w:val="Zgradbadokumenta"/>
    <w:semiHidden/>
    <w:rsid w:val="00742DA6"/>
    <w:rPr>
      <w:rFonts w:ascii="Tahoma" w:eastAsia="Times New Roman" w:hAnsi="Tahoma" w:cs="Tahoma"/>
      <w:sz w:val="20"/>
      <w:szCs w:val="20"/>
      <w:shd w:val="clear" w:color="auto" w:fill="000080"/>
      <w:lang w:val="sl-SI" w:eastAsia="sl-SI"/>
    </w:rPr>
  </w:style>
  <w:style w:type="paragraph" w:customStyle="1" w:styleId="Style">
    <w:name w:val="Style"/>
    <w:basedOn w:val="Navaden"/>
    <w:rsid w:val="00742DA6"/>
    <w:pPr>
      <w:spacing w:after="160" w:line="240" w:lineRule="exact"/>
    </w:pPr>
    <w:rPr>
      <w:rFonts w:ascii="Tahoma" w:eastAsia="Times New Roman" w:hAnsi="Tahoma"/>
      <w:sz w:val="20"/>
      <w:szCs w:val="20"/>
    </w:rPr>
  </w:style>
  <w:style w:type="paragraph" w:customStyle="1" w:styleId="ZnakZnak1CharChar">
    <w:name w:val="Znak Znak1 Char Char"/>
    <w:basedOn w:val="Navaden"/>
    <w:rsid w:val="00742DA6"/>
    <w:pPr>
      <w:spacing w:after="160" w:line="240" w:lineRule="exact"/>
    </w:pPr>
    <w:rPr>
      <w:rFonts w:ascii="Tahoma" w:eastAsia="Times New Roman" w:hAnsi="Tahoma"/>
      <w:sz w:val="20"/>
      <w:szCs w:val="20"/>
    </w:rPr>
  </w:style>
  <w:style w:type="character" w:customStyle="1" w:styleId="TEKSTZnak">
    <w:name w:val="TEKST Znak"/>
    <w:basedOn w:val="Privzetapisavaodstavka"/>
    <w:link w:val="TEKST"/>
    <w:locked/>
    <w:rsid w:val="00742DA6"/>
    <w:rPr>
      <w:rFonts w:ascii="Trebuchet MS" w:eastAsia="Times New Roman" w:hAnsi="Trebuchet MS" w:cs="Times New Roman"/>
      <w:sz w:val="22"/>
      <w:lang w:val="sl-SI"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qFormat/>
    <w:rsid w:val="00742DA6"/>
    <w:pPr>
      <w:spacing w:line="264" w:lineRule="auto"/>
      <w:jc w:val="both"/>
    </w:pPr>
    <w:rPr>
      <w:rFonts w:ascii="Trebuchet MS" w:eastAsia="Times New Roman" w:hAnsi="Trebuchet MS"/>
      <w:sz w:val="20"/>
      <w:szCs w:val="20"/>
      <w:lang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742DA6"/>
    <w:rPr>
      <w:rFonts w:ascii="Trebuchet MS" w:eastAsia="Times New Roman" w:hAnsi="Trebuchet MS" w:cs="Times New Roman"/>
      <w:sz w:val="20"/>
      <w:szCs w:val="20"/>
      <w:lang w:val="sl-SI" w:eastAsia="sl-SI"/>
    </w:rPr>
  </w:style>
  <w:style w:type="character" w:styleId="Sprotnaopomba-sklic">
    <w:name w:val="footnote reference"/>
    <w:aliases w:val="Footnote symbol,Footnote,Fussnota"/>
    <w:basedOn w:val="Privzetapisavaodstavka"/>
    <w:rsid w:val="00742DA6"/>
    <w:rPr>
      <w:vertAlign w:val="superscript"/>
    </w:rPr>
  </w:style>
  <w:style w:type="character" w:customStyle="1" w:styleId="Heading3Char">
    <w:name w:val="Heading 3 Char"/>
    <w:basedOn w:val="Privzetapisavaodstavka"/>
    <w:semiHidden/>
    <w:locked/>
    <w:rsid w:val="00742DA6"/>
    <w:rPr>
      <w:rFonts w:ascii="Cambria" w:hAnsi="Cambria" w:cs="Times New Roman"/>
      <w:b/>
      <w:bCs/>
      <w:sz w:val="26"/>
      <w:szCs w:val="26"/>
    </w:rPr>
  </w:style>
  <w:style w:type="paragraph" w:customStyle="1" w:styleId="CharChar4ZnakCharCharZnakCharCharZnak">
    <w:name w:val="Char Char4 Znak Char Char Znak Char Char Znak"/>
    <w:basedOn w:val="Navaden"/>
    <w:rsid w:val="00742DA6"/>
    <w:pPr>
      <w:spacing w:after="160" w:line="240" w:lineRule="exact"/>
    </w:pPr>
    <w:rPr>
      <w:rFonts w:ascii="Tahoma" w:eastAsia="Times New Roman" w:hAnsi="Tahoma"/>
      <w:sz w:val="20"/>
      <w:szCs w:val="20"/>
    </w:rPr>
  </w:style>
  <w:style w:type="paragraph" w:styleId="Seznam2">
    <w:name w:val="List 2"/>
    <w:basedOn w:val="Navaden"/>
    <w:rsid w:val="00742DA6"/>
    <w:pPr>
      <w:ind w:left="566" w:hanging="283"/>
    </w:pPr>
    <w:rPr>
      <w:rFonts w:ascii="Times New Roman" w:eastAsia="Times New Roman" w:hAnsi="Times New Roman"/>
      <w:sz w:val="24"/>
      <w:lang w:val="en-GB"/>
    </w:rPr>
  </w:style>
  <w:style w:type="paragraph" w:customStyle="1" w:styleId="ZnakZnak">
    <w:name w:val="Znak Znak"/>
    <w:basedOn w:val="Navaden"/>
    <w:rsid w:val="00742DA6"/>
    <w:pPr>
      <w:spacing w:after="160" w:line="240" w:lineRule="exact"/>
    </w:pPr>
    <w:rPr>
      <w:rFonts w:ascii="Tahoma" w:eastAsia="Times New Roman" w:hAnsi="Tahoma"/>
      <w:sz w:val="20"/>
      <w:szCs w:val="20"/>
    </w:rPr>
  </w:style>
  <w:style w:type="paragraph" w:customStyle="1" w:styleId="CharChar4ZnakZnak">
    <w:name w:val="Char Char4 Znak Znak"/>
    <w:basedOn w:val="Navaden"/>
    <w:rsid w:val="00742DA6"/>
    <w:pPr>
      <w:spacing w:after="160" w:line="240" w:lineRule="exact"/>
    </w:pPr>
    <w:rPr>
      <w:rFonts w:ascii="Tahoma" w:eastAsia="Times New Roman" w:hAnsi="Tahoma"/>
      <w:sz w:val="20"/>
      <w:szCs w:val="20"/>
    </w:rPr>
  </w:style>
  <w:style w:type="character" w:styleId="SledenaHiperpovezava">
    <w:name w:val="FollowedHyperlink"/>
    <w:basedOn w:val="Privzetapisavaodstavka"/>
    <w:uiPriority w:val="99"/>
    <w:rsid w:val="00742DA6"/>
    <w:rPr>
      <w:color w:val="800080"/>
      <w:u w:val="single"/>
    </w:rPr>
  </w:style>
  <w:style w:type="paragraph" w:customStyle="1" w:styleId="CharChar4ZnakZnakCharCharZnak">
    <w:name w:val="Char Char4 Znak Znak Char Char Znak"/>
    <w:basedOn w:val="Navaden"/>
    <w:rsid w:val="00742DA6"/>
    <w:pPr>
      <w:spacing w:after="160" w:line="240" w:lineRule="exact"/>
    </w:pPr>
    <w:rPr>
      <w:rFonts w:ascii="Tahoma" w:eastAsia="Times New Roman" w:hAnsi="Tahoma"/>
      <w:sz w:val="20"/>
      <w:szCs w:val="20"/>
    </w:rPr>
  </w:style>
  <w:style w:type="paragraph" w:customStyle="1" w:styleId="CharChar4ZnakZnakCharCharZnakCharCharCarCarZnakZnak">
    <w:name w:val="Char Char4 Znak Znak Char Char Znak Char Char Car Car Znak Znak"/>
    <w:basedOn w:val="Navaden"/>
    <w:rsid w:val="00742DA6"/>
    <w:pPr>
      <w:spacing w:after="160" w:line="240" w:lineRule="exact"/>
    </w:pPr>
    <w:rPr>
      <w:rFonts w:ascii="Tahoma" w:eastAsia="Times New Roman" w:hAnsi="Tahoma"/>
      <w:sz w:val="20"/>
      <w:szCs w:val="20"/>
    </w:rPr>
  </w:style>
  <w:style w:type="paragraph" w:customStyle="1" w:styleId="ZnakCharCharCharZnakZnak">
    <w:name w:val="Znak Char Char Char Znak Znak"/>
    <w:basedOn w:val="Navaden"/>
    <w:rsid w:val="00742DA6"/>
    <w:pPr>
      <w:spacing w:after="160" w:line="240" w:lineRule="exact"/>
    </w:pPr>
    <w:rPr>
      <w:rFonts w:ascii="Tahoma" w:eastAsia="Times New Roman" w:hAnsi="Tahoma"/>
      <w:sz w:val="20"/>
      <w:szCs w:val="20"/>
    </w:rPr>
  </w:style>
  <w:style w:type="paragraph" w:customStyle="1" w:styleId="CharChar4ZnakZnakCharCharZnakCharCharCharZnakZnakCharCharCharChar">
    <w:name w:val="Char Char4 Znak Znak Char Char Znak Char Char Char Znak Znak Char Char Char Char"/>
    <w:basedOn w:val="Navaden"/>
    <w:rsid w:val="00742DA6"/>
    <w:pPr>
      <w:spacing w:after="160" w:line="240" w:lineRule="exact"/>
    </w:pPr>
    <w:rPr>
      <w:rFonts w:ascii="Tahoma" w:eastAsia="Times New Roman" w:hAnsi="Tahoma"/>
      <w:sz w:val="20"/>
      <w:szCs w:val="20"/>
    </w:rPr>
  </w:style>
  <w:style w:type="character" w:customStyle="1" w:styleId="TEKSTChar">
    <w:name w:val="TEKST Char"/>
    <w:basedOn w:val="Privzetapisavaodstavka"/>
    <w:locked/>
    <w:rsid w:val="00742DA6"/>
    <w:rPr>
      <w:rFonts w:ascii="Trebuchet MS" w:hAnsi="Trebuchet MS"/>
      <w:sz w:val="22"/>
      <w:szCs w:val="24"/>
      <w:lang w:val="sl-SI" w:eastAsia="sl-SI" w:bidi="ar-SA"/>
    </w:rPr>
  </w:style>
  <w:style w:type="numbering" w:styleId="111111">
    <w:name w:val="Outline List 2"/>
    <w:basedOn w:val="Brezseznama"/>
    <w:rsid w:val="00742DA6"/>
    <w:pPr>
      <w:numPr>
        <w:numId w:val="2"/>
      </w:numPr>
    </w:pPr>
  </w:style>
  <w:style w:type="paragraph" w:customStyle="1" w:styleId="CharChar4ZnakZnakCharCharZnakCharCharCharZnakZnakCharChar">
    <w:name w:val="Char Char4 Znak Znak Char Char Znak Char Char Char Znak Znak Char Char"/>
    <w:basedOn w:val="Navaden"/>
    <w:rsid w:val="00742DA6"/>
    <w:pPr>
      <w:spacing w:after="160" w:line="240" w:lineRule="exact"/>
    </w:pPr>
    <w:rPr>
      <w:rFonts w:ascii="Tahoma" w:eastAsia="Times New Roman" w:hAnsi="Tahoma"/>
      <w:sz w:val="20"/>
      <w:szCs w:val="20"/>
    </w:rPr>
  </w:style>
  <w:style w:type="paragraph" w:customStyle="1" w:styleId="CharChar4ZnakZnakCharCharZnakCharCharCharZnakZnakCharCharCharCharCharChar">
    <w:name w:val="Char Char4 Znak Znak Char Char Znak Char Char Char Znak Znak Char Char Char Char Char Char"/>
    <w:basedOn w:val="Navaden"/>
    <w:rsid w:val="00742DA6"/>
    <w:pPr>
      <w:spacing w:after="160" w:line="240" w:lineRule="exact"/>
    </w:pPr>
    <w:rPr>
      <w:rFonts w:ascii="Tahoma" w:eastAsia="Times New Roman" w:hAnsi="Tahoma"/>
      <w:sz w:val="20"/>
      <w:szCs w:val="20"/>
    </w:rPr>
  </w:style>
  <w:style w:type="paragraph" w:customStyle="1" w:styleId="CharChar4ZnakZnakCharCharZnakCharCharCharZnakZnakCharCharCharCharCharCharZnak">
    <w:name w:val="Char Char4 Znak Znak Char Char Znak Char Char Char Znak Znak Char Char Char Char Char Char Znak"/>
    <w:basedOn w:val="Navaden"/>
    <w:rsid w:val="00742DA6"/>
    <w:pPr>
      <w:spacing w:after="160" w:line="240" w:lineRule="exact"/>
    </w:pPr>
    <w:rPr>
      <w:rFonts w:ascii="Tahoma" w:eastAsia="Times New Roman" w:hAnsi="Tahoma"/>
      <w:sz w:val="20"/>
      <w:szCs w:val="20"/>
    </w:rPr>
  </w:style>
  <w:style w:type="paragraph" w:customStyle="1" w:styleId="ZnakZnak2">
    <w:name w:val="Znak Znak2"/>
    <w:basedOn w:val="Navaden"/>
    <w:rsid w:val="003B00F3"/>
    <w:pPr>
      <w:spacing w:after="160" w:line="240" w:lineRule="exact"/>
    </w:pPr>
    <w:rPr>
      <w:rFonts w:ascii="Tahoma" w:eastAsia="Times New Roman" w:hAnsi="Tahoma"/>
      <w:sz w:val="20"/>
      <w:szCs w:val="20"/>
      <w:lang w:val="en-US"/>
    </w:rPr>
  </w:style>
  <w:style w:type="paragraph" w:customStyle="1" w:styleId="CharChar4ZnakZnakCharCharZnakCharCharCharZnakZnakCharCharCharCharCharCharZnak1">
    <w:name w:val="Char Char4 Znak Znak Char Char Znak Char Char Char Znak Znak Char Char Char Char Char Char Znak1"/>
    <w:basedOn w:val="Navaden"/>
    <w:rsid w:val="00DC5D35"/>
    <w:pPr>
      <w:spacing w:after="160" w:line="240" w:lineRule="exact"/>
    </w:pPr>
    <w:rPr>
      <w:rFonts w:ascii="Tahoma" w:eastAsia="Times New Roman" w:hAnsi="Tahoma"/>
      <w:sz w:val="20"/>
      <w:szCs w:val="20"/>
      <w:lang w:val="en-US"/>
    </w:rPr>
  </w:style>
  <w:style w:type="paragraph" w:customStyle="1" w:styleId="BodyText21">
    <w:name w:val="Body Text 21"/>
    <w:basedOn w:val="Navaden"/>
    <w:rsid w:val="004A45B6"/>
    <w:pPr>
      <w:jc w:val="both"/>
    </w:pPr>
    <w:rPr>
      <w:rFonts w:ascii="Times New Roman" w:eastAsia="Times New Roman" w:hAnsi="Times New Roman"/>
      <w:b/>
      <w:bCs/>
      <w:sz w:val="24"/>
      <w:lang w:eastAsia="sl-SI"/>
    </w:rPr>
  </w:style>
  <w:style w:type="paragraph" w:customStyle="1" w:styleId="ListParagraph1">
    <w:name w:val="List Paragraph1"/>
    <w:basedOn w:val="Navaden"/>
    <w:rsid w:val="00CB0FF6"/>
    <w:pPr>
      <w:suppressAutoHyphens/>
      <w:ind w:left="708"/>
    </w:pPr>
    <w:rPr>
      <w:rFonts w:ascii="Times New Roman" w:eastAsia="Times New Roman" w:hAnsi="Times New Roman"/>
      <w:sz w:val="24"/>
      <w:lang w:eastAsia="ar-SA"/>
    </w:rPr>
  </w:style>
  <w:style w:type="paragraph" w:customStyle="1" w:styleId="CM4">
    <w:name w:val="CM4"/>
    <w:basedOn w:val="Navaden"/>
    <w:next w:val="Navaden"/>
    <w:uiPriority w:val="99"/>
    <w:rsid w:val="00CB0FF6"/>
    <w:pPr>
      <w:autoSpaceDE w:val="0"/>
      <w:autoSpaceDN w:val="0"/>
      <w:adjustRightInd w:val="0"/>
    </w:pPr>
    <w:rPr>
      <w:rFonts w:ascii="EUAlbertina" w:eastAsia="Times New Roman" w:hAnsi="EUAlbertina"/>
      <w:sz w:val="24"/>
      <w:lang w:eastAsia="sl-SI"/>
    </w:rPr>
  </w:style>
  <w:style w:type="character" w:styleId="Besedilooznabemesta">
    <w:name w:val="Placeholder Text"/>
    <w:basedOn w:val="Privzetapisavaodstavka"/>
    <w:uiPriority w:val="99"/>
    <w:semiHidden/>
    <w:rsid w:val="00F62E21"/>
    <w:rPr>
      <w:color w:val="808080"/>
    </w:rPr>
  </w:style>
  <w:style w:type="paragraph" w:customStyle="1" w:styleId="xl63">
    <w:name w:val="xl63"/>
    <w:basedOn w:val="Navaden"/>
    <w:rsid w:val="00394021"/>
    <w:pPr>
      <w:spacing w:before="100" w:beforeAutospacing="1" w:after="100" w:afterAutospacing="1"/>
    </w:pPr>
    <w:rPr>
      <w:rFonts w:ascii="Arial" w:eastAsia="Times New Roman" w:hAnsi="Arial" w:cs="Arial"/>
      <w:sz w:val="14"/>
      <w:szCs w:val="14"/>
      <w:lang w:eastAsia="sl-SI"/>
    </w:rPr>
  </w:style>
  <w:style w:type="paragraph" w:customStyle="1" w:styleId="xl64">
    <w:name w:val="xl64"/>
    <w:basedOn w:val="Navaden"/>
    <w:rsid w:val="00394021"/>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jc w:val="center"/>
      <w:textAlignment w:val="center"/>
    </w:pPr>
    <w:rPr>
      <w:rFonts w:ascii="Arial" w:eastAsia="Times New Roman" w:hAnsi="Arial" w:cs="Arial"/>
      <w:sz w:val="14"/>
      <w:szCs w:val="14"/>
      <w:lang w:eastAsia="sl-SI"/>
    </w:rPr>
  </w:style>
  <w:style w:type="paragraph" w:customStyle="1" w:styleId="xl65">
    <w:name w:val="xl65"/>
    <w:basedOn w:val="Navaden"/>
    <w:rsid w:val="00394021"/>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jc w:val="center"/>
    </w:pPr>
    <w:rPr>
      <w:rFonts w:ascii="Arial" w:eastAsia="Times New Roman" w:hAnsi="Arial" w:cs="Arial"/>
      <w:sz w:val="14"/>
      <w:szCs w:val="14"/>
      <w:lang w:eastAsia="sl-SI"/>
    </w:rPr>
  </w:style>
  <w:style w:type="paragraph" w:customStyle="1" w:styleId="xl66">
    <w:name w:val="xl66"/>
    <w:basedOn w:val="Navaden"/>
    <w:rsid w:val="00394021"/>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jc w:val="center"/>
      <w:textAlignment w:val="center"/>
    </w:pPr>
    <w:rPr>
      <w:rFonts w:ascii="Arial" w:eastAsia="Times New Roman" w:hAnsi="Arial" w:cs="Arial"/>
      <w:sz w:val="14"/>
      <w:szCs w:val="14"/>
      <w:lang w:eastAsia="sl-SI"/>
    </w:rPr>
  </w:style>
  <w:style w:type="paragraph" w:customStyle="1" w:styleId="xl67">
    <w:name w:val="xl67"/>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68">
    <w:name w:val="xl68"/>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69">
    <w:name w:val="xl69"/>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70">
    <w:name w:val="xl70"/>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71">
    <w:name w:val="xl71"/>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72">
    <w:name w:val="xl72"/>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navaden0">
    <w:name w:val="navaden"/>
    <w:basedOn w:val="Navaden"/>
    <w:rsid w:val="00C86117"/>
    <w:pPr>
      <w:tabs>
        <w:tab w:val="left" w:pos="0"/>
      </w:tabs>
      <w:jc w:val="both"/>
    </w:pPr>
    <w:rPr>
      <w:rFonts w:ascii="Times New Roman" w:eastAsia="Times New Roman" w:hAnsi="Times New Roman"/>
      <w:sz w:val="20"/>
      <w:szCs w:val="20"/>
      <w:lang w:eastAsia="sl-SI"/>
    </w:rPr>
  </w:style>
  <w:style w:type="character" w:customStyle="1" w:styleId="apple-converted-space">
    <w:name w:val="apple-converted-space"/>
    <w:basedOn w:val="Privzetapisavaodstavka"/>
    <w:rsid w:val="00D20606"/>
  </w:style>
  <w:style w:type="paragraph" w:styleId="Revizija">
    <w:name w:val="Revision"/>
    <w:hidden/>
    <w:uiPriority w:val="99"/>
    <w:semiHidden/>
    <w:rsid w:val="006C7E2E"/>
    <w:rPr>
      <w:rFonts w:ascii="Arial Narrow" w:eastAsia="MS Mincho" w:hAnsi="Arial Narrow" w:cs="Times New Roman"/>
      <w:sz w:val="22"/>
      <w:lang w:val="sl-SI"/>
    </w:rPr>
  </w:style>
  <w:style w:type="paragraph" w:styleId="Telobesedila">
    <w:name w:val="Body Text"/>
    <w:basedOn w:val="Navaden"/>
    <w:link w:val="TelobesedilaZnak"/>
    <w:rsid w:val="00F81ED7"/>
    <w:pPr>
      <w:suppressAutoHyphens/>
      <w:spacing w:after="120"/>
    </w:pPr>
    <w:rPr>
      <w:rFonts w:ascii="Times New Roman" w:eastAsia="Times New Roman" w:hAnsi="Times New Roman"/>
      <w:sz w:val="24"/>
      <w:lang w:eastAsia="ar-SA"/>
    </w:rPr>
  </w:style>
  <w:style w:type="character" w:customStyle="1" w:styleId="TelobesedilaZnak">
    <w:name w:val="Telo besedila Znak"/>
    <w:basedOn w:val="Privzetapisavaodstavka"/>
    <w:link w:val="Telobesedila"/>
    <w:rsid w:val="00F81ED7"/>
    <w:rPr>
      <w:rFonts w:ascii="Times New Roman" w:eastAsia="Times New Roman" w:hAnsi="Times New Roman" w:cs="Times New Roman"/>
      <w:lang w:val="sl-SI" w:eastAsia="ar-SA"/>
    </w:rPr>
  </w:style>
  <w:style w:type="character" w:customStyle="1" w:styleId="OdstavekseznamaZnak">
    <w:name w:val="Odstavek seznama Znak"/>
    <w:link w:val="Odstavekseznama"/>
    <w:uiPriority w:val="34"/>
    <w:locked/>
    <w:rsid w:val="00921C5D"/>
    <w:rPr>
      <w:rFonts w:ascii="Arial Narrow" w:eastAsia="MS Mincho" w:hAnsi="Arial Narrow" w:cs="Times New Roman"/>
      <w:sz w:val="22"/>
      <w:lang w:val="sl-SI"/>
    </w:rPr>
  </w:style>
  <w:style w:type="paragraph" w:styleId="Telobesedila-zamik">
    <w:name w:val="Body Text Indent"/>
    <w:basedOn w:val="Navaden"/>
    <w:link w:val="Telobesedila-zamikZnak"/>
    <w:uiPriority w:val="99"/>
    <w:semiHidden/>
    <w:unhideWhenUsed/>
    <w:rsid w:val="00733326"/>
    <w:pPr>
      <w:spacing w:after="120"/>
      <w:ind w:left="283"/>
    </w:pPr>
  </w:style>
  <w:style w:type="character" w:customStyle="1" w:styleId="Telobesedila-zamikZnak">
    <w:name w:val="Telo besedila - zamik Znak"/>
    <w:basedOn w:val="Privzetapisavaodstavka"/>
    <w:link w:val="Telobesedila-zamik"/>
    <w:uiPriority w:val="99"/>
    <w:semiHidden/>
    <w:rsid w:val="00733326"/>
    <w:rPr>
      <w:rFonts w:ascii="Arial Narrow" w:eastAsia="MS Mincho" w:hAnsi="Arial Narrow" w:cs="Times New Roman"/>
      <w:sz w:val="22"/>
      <w:lang w:val="sl-SI"/>
    </w:rPr>
  </w:style>
  <w:style w:type="paragraph" w:customStyle="1" w:styleId="BodyText22">
    <w:name w:val="Body Text 22"/>
    <w:basedOn w:val="Navaden"/>
    <w:rsid w:val="00F6381D"/>
    <w:pPr>
      <w:spacing w:line="313" w:lineRule="atLeast"/>
    </w:pPr>
    <w:rPr>
      <w:rFonts w:ascii="Calibri" w:eastAsia="Times New Roman" w:hAnsi="Calibri"/>
      <w:sz w:val="24"/>
      <w:lang w:eastAsia="sl-SI"/>
    </w:rPr>
  </w:style>
  <w:style w:type="paragraph" w:customStyle="1" w:styleId="Default">
    <w:name w:val="Default"/>
    <w:rsid w:val="004B788A"/>
    <w:pPr>
      <w:autoSpaceDE w:val="0"/>
      <w:autoSpaceDN w:val="0"/>
      <w:adjustRightInd w:val="0"/>
    </w:pPr>
    <w:rPr>
      <w:rFonts w:ascii="Tahoma" w:eastAsiaTheme="minorHAnsi" w:hAnsi="Tahoma" w:cs="Tahoma"/>
      <w:color w:val="000000"/>
      <w:lang w:val="sl-SI"/>
    </w:rPr>
  </w:style>
  <w:style w:type="paragraph" w:customStyle="1" w:styleId="Sklic-vrstica">
    <w:name w:val="Sklic- vrstica"/>
    <w:basedOn w:val="Telobesedila"/>
    <w:rsid w:val="0017711C"/>
    <w:pPr>
      <w:suppressAutoHyphens w:val="0"/>
      <w:overflowPunct w:val="0"/>
      <w:autoSpaceDE w:val="0"/>
      <w:autoSpaceDN w:val="0"/>
      <w:adjustRightInd w:val="0"/>
      <w:jc w:val="both"/>
      <w:textAlignment w:val="baseline"/>
    </w:pPr>
    <w:rPr>
      <w:szCs w:val="20"/>
      <w:lang w:eastAsia="sl-SI"/>
    </w:rPr>
  </w:style>
  <w:style w:type="paragraph" w:customStyle="1" w:styleId="len">
    <w:name w:val="len"/>
    <w:basedOn w:val="Navaden"/>
    <w:rsid w:val="003303F6"/>
    <w:pPr>
      <w:spacing w:before="100" w:beforeAutospacing="1" w:after="100" w:afterAutospacing="1"/>
    </w:pPr>
    <w:rPr>
      <w:rFonts w:ascii="Times New Roman" w:eastAsia="Times New Roman" w:hAnsi="Times New Roman"/>
      <w:sz w:val="24"/>
      <w:lang w:eastAsia="sl-SI"/>
    </w:rPr>
  </w:style>
  <w:style w:type="paragraph" w:customStyle="1" w:styleId="lennaslov">
    <w:name w:val="lennaslov"/>
    <w:basedOn w:val="Navaden"/>
    <w:rsid w:val="003303F6"/>
    <w:pPr>
      <w:spacing w:before="100" w:beforeAutospacing="1" w:after="100" w:afterAutospacing="1"/>
    </w:pPr>
    <w:rPr>
      <w:rFonts w:ascii="Times New Roman" w:eastAsia="Times New Roman" w:hAnsi="Times New Roman"/>
      <w:sz w:val="24"/>
      <w:lang w:eastAsia="sl-SI"/>
    </w:rPr>
  </w:style>
  <w:style w:type="paragraph" w:customStyle="1" w:styleId="odstavek">
    <w:name w:val="odstavek"/>
    <w:basedOn w:val="Navaden"/>
    <w:rsid w:val="003303F6"/>
    <w:pPr>
      <w:spacing w:before="100" w:beforeAutospacing="1" w:after="100" w:afterAutospacing="1"/>
    </w:pPr>
    <w:rPr>
      <w:rFonts w:ascii="Times New Roman" w:eastAsia="Times New Roman" w:hAnsi="Times New Roman"/>
      <w:sz w:val="24"/>
      <w:lang w:eastAsia="sl-SI"/>
    </w:rPr>
  </w:style>
  <w:style w:type="paragraph" w:customStyle="1" w:styleId="tevilnatoka">
    <w:name w:val="tevilnatoka"/>
    <w:basedOn w:val="Navaden"/>
    <w:rsid w:val="003303F6"/>
    <w:pPr>
      <w:spacing w:before="100" w:beforeAutospacing="1" w:after="100" w:afterAutospacing="1"/>
    </w:pPr>
    <w:rPr>
      <w:rFonts w:ascii="Times New Roman" w:eastAsia="Times New Roman" w:hAnsi="Times New Roman"/>
      <w:sz w:val="24"/>
      <w:lang w:eastAsia="sl-SI"/>
    </w:rPr>
  </w:style>
  <w:style w:type="paragraph" w:customStyle="1" w:styleId="Text">
    <w:name w:val="Text"/>
    <w:basedOn w:val="Navaden"/>
    <w:link w:val="TextChar"/>
    <w:qFormat/>
    <w:rsid w:val="00ED10A5"/>
    <w:pPr>
      <w:spacing w:before="120" w:after="120"/>
      <w:ind w:left="709"/>
      <w:jc w:val="both"/>
    </w:pPr>
    <w:rPr>
      <w:rFonts w:ascii="Humanist 521 BT" w:eastAsiaTheme="minorHAnsi" w:hAnsi="Humanist 521 BT" w:cstheme="minorBidi"/>
      <w:color w:val="000000" w:themeColor="text1"/>
      <w:szCs w:val="22"/>
    </w:rPr>
  </w:style>
  <w:style w:type="character" w:customStyle="1" w:styleId="TextChar">
    <w:name w:val="Text Char"/>
    <w:basedOn w:val="Privzetapisavaodstavka"/>
    <w:link w:val="Text"/>
    <w:rsid w:val="00ED10A5"/>
    <w:rPr>
      <w:rFonts w:ascii="Humanist 521 BT" w:eastAsiaTheme="minorHAnsi" w:hAnsi="Humanist 521 BT"/>
      <w:color w:val="000000" w:themeColor="text1"/>
      <w:sz w:val="22"/>
      <w:szCs w:val="22"/>
      <w:lang w:val="sl-SI"/>
    </w:rPr>
  </w:style>
  <w:style w:type="paragraph" w:customStyle="1" w:styleId="vrstapredpisa">
    <w:name w:val="vrstapredpisa"/>
    <w:basedOn w:val="Navaden"/>
    <w:rsid w:val="007B7477"/>
    <w:pPr>
      <w:spacing w:before="100" w:beforeAutospacing="1" w:after="100" w:afterAutospacing="1"/>
    </w:pPr>
    <w:rPr>
      <w:rFonts w:ascii="Times New Roman" w:eastAsia="Times New Roman" w:hAnsi="Times New Roman"/>
      <w:sz w:val="24"/>
      <w:lang w:eastAsia="sl-SI"/>
    </w:rPr>
  </w:style>
  <w:style w:type="paragraph" w:customStyle="1" w:styleId="naslovpredpisa">
    <w:name w:val="naslovpredpisa"/>
    <w:basedOn w:val="Navaden"/>
    <w:rsid w:val="007B7477"/>
    <w:pPr>
      <w:spacing w:before="100" w:beforeAutospacing="1" w:after="100" w:afterAutospacing="1"/>
    </w:pPr>
    <w:rPr>
      <w:rFonts w:ascii="Times New Roman" w:eastAsia="Times New Roman" w:hAnsi="Times New Roman"/>
      <w:sz w:val="24"/>
      <w:lang w:eastAsia="sl-SI"/>
    </w:rPr>
  </w:style>
  <w:style w:type="table" w:styleId="Navadnatabela4">
    <w:name w:val="Plain Table 4"/>
    <w:basedOn w:val="Navadnatabela"/>
    <w:uiPriority w:val="44"/>
    <w:rsid w:val="00A827D1"/>
    <w:rPr>
      <w:rFonts w:ascii="Times New Roman" w:eastAsia="Times New Roman" w:hAnsi="Times New Roman" w:cs="Times New Roman"/>
      <w:sz w:val="20"/>
      <w:szCs w:val="20"/>
      <w:lang w:val="sl-SI"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A827D1"/>
    <w:rPr>
      <w:rFonts w:ascii="Times New Roman" w:eastAsia="Times New Roman" w:hAnsi="Times New Roman" w:cs="Times New Roman"/>
      <w:sz w:val="20"/>
      <w:szCs w:val="20"/>
      <w:lang w:val="sl-SI"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ndard">
    <w:name w:val="Standard"/>
    <w:rsid w:val="00E02761"/>
    <w:pPr>
      <w:widowControl w:val="0"/>
      <w:suppressAutoHyphens/>
      <w:autoSpaceDN w:val="0"/>
      <w:jc w:val="both"/>
      <w:textAlignment w:val="baseline"/>
    </w:pPr>
    <w:rPr>
      <w:rFonts w:ascii="Arial" w:eastAsia="Times New Roman" w:hAnsi="Arial" w:cs="Times New Roman"/>
      <w:kern w:val="3"/>
      <w:szCs w:val="20"/>
      <w:lang w:val="sl-SI"/>
    </w:rPr>
  </w:style>
  <w:style w:type="numbering" w:customStyle="1" w:styleId="WWNum53">
    <w:name w:val="WWNum53"/>
    <w:basedOn w:val="Brezseznama"/>
    <w:rsid w:val="00FF5C42"/>
    <w:pPr>
      <w:numPr>
        <w:numId w:val="15"/>
      </w:numPr>
    </w:pPr>
  </w:style>
  <w:style w:type="numbering" w:customStyle="1" w:styleId="WWNum55">
    <w:name w:val="WWNum55"/>
    <w:basedOn w:val="Brezseznama"/>
    <w:rsid w:val="00FF5C42"/>
    <w:pPr>
      <w:numPr>
        <w:numId w:val="16"/>
      </w:numPr>
    </w:pPr>
  </w:style>
  <w:style w:type="paragraph" w:customStyle="1" w:styleId="Preformatted">
    <w:name w:val="Preformatted"/>
    <w:basedOn w:val="Standard"/>
    <w:rsid w:val="00631F43"/>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sz w:val="20"/>
      <w:lang w:bidi="en-US"/>
    </w:rPr>
  </w:style>
  <w:style w:type="numbering" w:customStyle="1" w:styleId="WWNum10">
    <w:name w:val="WWNum10"/>
    <w:basedOn w:val="Brezseznama"/>
    <w:rsid w:val="00631F43"/>
    <w:pPr>
      <w:numPr>
        <w:numId w:val="17"/>
      </w:numPr>
    </w:pPr>
  </w:style>
  <w:style w:type="numbering" w:customStyle="1" w:styleId="WWNum30">
    <w:name w:val="WWNum30"/>
    <w:basedOn w:val="Brezseznama"/>
    <w:rsid w:val="00631F43"/>
    <w:pPr>
      <w:numPr>
        <w:numId w:val="18"/>
      </w:numPr>
    </w:pPr>
  </w:style>
  <w:style w:type="numbering" w:customStyle="1" w:styleId="WWNum6">
    <w:name w:val="WWNum6"/>
    <w:basedOn w:val="Brezseznama"/>
    <w:rsid w:val="0073778D"/>
    <w:pPr>
      <w:numPr>
        <w:numId w:val="19"/>
      </w:numPr>
    </w:pPr>
  </w:style>
  <w:style w:type="numbering" w:customStyle="1" w:styleId="WWNum4">
    <w:name w:val="WWNum4"/>
    <w:basedOn w:val="Brezseznama"/>
    <w:rsid w:val="0073778D"/>
    <w:pPr>
      <w:numPr>
        <w:numId w:val="20"/>
      </w:numPr>
    </w:pPr>
  </w:style>
  <w:style w:type="character" w:customStyle="1" w:styleId="Nerazreenaomemba1">
    <w:name w:val="Nerazrešena omemba1"/>
    <w:basedOn w:val="Privzetapisavaodstavka"/>
    <w:uiPriority w:val="99"/>
    <w:semiHidden/>
    <w:unhideWhenUsed/>
    <w:rsid w:val="008D77CE"/>
    <w:rPr>
      <w:color w:val="605E5C"/>
      <w:shd w:val="clear" w:color="auto" w:fill="E1DFDD"/>
    </w:rPr>
  </w:style>
  <w:style w:type="numbering" w:customStyle="1" w:styleId="WWNum23">
    <w:name w:val="WWNum23"/>
    <w:basedOn w:val="Brezseznama"/>
    <w:rsid w:val="001C4103"/>
    <w:pPr>
      <w:numPr>
        <w:numId w:val="21"/>
      </w:numPr>
    </w:pPr>
  </w:style>
  <w:style w:type="numbering" w:customStyle="1" w:styleId="WWNum7">
    <w:name w:val="WWNum7"/>
    <w:basedOn w:val="Brezseznama"/>
    <w:rsid w:val="0026314C"/>
    <w:pPr>
      <w:numPr>
        <w:numId w:val="23"/>
      </w:numPr>
    </w:pPr>
  </w:style>
  <w:style w:type="numbering" w:customStyle="1" w:styleId="WWNum8">
    <w:name w:val="WWNum8"/>
    <w:basedOn w:val="Brezseznama"/>
    <w:rsid w:val="00502A27"/>
    <w:pPr>
      <w:numPr>
        <w:numId w:val="24"/>
      </w:numPr>
    </w:pPr>
  </w:style>
  <w:style w:type="numbering" w:customStyle="1" w:styleId="WWNum3">
    <w:name w:val="WWNum3"/>
    <w:basedOn w:val="Brezseznama"/>
    <w:rsid w:val="00E14964"/>
    <w:pPr>
      <w:numPr>
        <w:numId w:val="25"/>
      </w:numPr>
    </w:pPr>
  </w:style>
  <w:style w:type="character" w:styleId="Poudarek">
    <w:name w:val="Emphasis"/>
    <w:basedOn w:val="Privzetapisavaodstavka"/>
    <w:uiPriority w:val="20"/>
    <w:qFormat/>
    <w:rsid w:val="005059FF"/>
    <w:rPr>
      <w:i/>
      <w:iCs/>
    </w:rPr>
  </w:style>
  <w:style w:type="numbering" w:customStyle="1" w:styleId="WWNum11">
    <w:name w:val="WWNum11"/>
    <w:basedOn w:val="Brezseznama"/>
    <w:rsid w:val="007B2D70"/>
    <w:pPr>
      <w:numPr>
        <w:numId w:val="35"/>
      </w:numPr>
    </w:pPr>
  </w:style>
  <w:style w:type="character" w:styleId="Nerazreenaomemba">
    <w:name w:val="Unresolved Mention"/>
    <w:basedOn w:val="Privzetapisavaodstavka"/>
    <w:uiPriority w:val="99"/>
    <w:semiHidden/>
    <w:unhideWhenUsed/>
    <w:rsid w:val="00F42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1593">
      <w:bodyDiv w:val="1"/>
      <w:marLeft w:val="0"/>
      <w:marRight w:val="0"/>
      <w:marTop w:val="0"/>
      <w:marBottom w:val="0"/>
      <w:divBdr>
        <w:top w:val="none" w:sz="0" w:space="0" w:color="auto"/>
        <w:left w:val="none" w:sz="0" w:space="0" w:color="auto"/>
        <w:bottom w:val="none" w:sz="0" w:space="0" w:color="auto"/>
        <w:right w:val="none" w:sz="0" w:space="0" w:color="auto"/>
      </w:divBdr>
    </w:div>
    <w:div w:id="86266916">
      <w:bodyDiv w:val="1"/>
      <w:marLeft w:val="0"/>
      <w:marRight w:val="0"/>
      <w:marTop w:val="0"/>
      <w:marBottom w:val="0"/>
      <w:divBdr>
        <w:top w:val="none" w:sz="0" w:space="0" w:color="auto"/>
        <w:left w:val="none" w:sz="0" w:space="0" w:color="auto"/>
        <w:bottom w:val="none" w:sz="0" w:space="0" w:color="auto"/>
        <w:right w:val="none" w:sz="0" w:space="0" w:color="auto"/>
      </w:divBdr>
    </w:div>
    <w:div w:id="251007829">
      <w:bodyDiv w:val="1"/>
      <w:marLeft w:val="0"/>
      <w:marRight w:val="0"/>
      <w:marTop w:val="0"/>
      <w:marBottom w:val="0"/>
      <w:divBdr>
        <w:top w:val="none" w:sz="0" w:space="0" w:color="auto"/>
        <w:left w:val="none" w:sz="0" w:space="0" w:color="auto"/>
        <w:bottom w:val="none" w:sz="0" w:space="0" w:color="auto"/>
        <w:right w:val="none" w:sz="0" w:space="0" w:color="auto"/>
      </w:divBdr>
    </w:div>
    <w:div w:id="344358634">
      <w:bodyDiv w:val="1"/>
      <w:marLeft w:val="0"/>
      <w:marRight w:val="0"/>
      <w:marTop w:val="0"/>
      <w:marBottom w:val="0"/>
      <w:divBdr>
        <w:top w:val="none" w:sz="0" w:space="0" w:color="auto"/>
        <w:left w:val="none" w:sz="0" w:space="0" w:color="auto"/>
        <w:bottom w:val="none" w:sz="0" w:space="0" w:color="auto"/>
        <w:right w:val="none" w:sz="0" w:space="0" w:color="auto"/>
      </w:divBdr>
    </w:div>
    <w:div w:id="387149071">
      <w:bodyDiv w:val="1"/>
      <w:marLeft w:val="0"/>
      <w:marRight w:val="0"/>
      <w:marTop w:val="0"/>
      <w:marBottom w:val="0"/>
      <w:divBdr>
        <w:top w:val="none" w:sz="0" w:space="0" w:color="auto"/>
        <w:left w:val="none" w:sz="0" w:space="0" w:color="auto"/>
        <w:bottom w:val="none" w:sz="0" w:space="0" w:color="auto"/>
        <w:right w:val="none" w:sz="0" w:space="0" w:color="auto"/>
      </w:divBdr>
    </w:div>
    <w:div w:id="424808351">
      <w:bodyDiv w:val="1"/>
      <w:marLeft w:val="0"/>
      <w:marRight w:val="0"/>
      <w:marTop w:val="0"/>
      <w:marBottom w:val="0"/>
      <w:divBdr>
        <w:top w:val="none" w:sz="0" w:space="0" w:color="auto"/>
        <w:left w:val="none" w:sz="0" w:space="0" w:color="auto"/>
        <w:bottom w:val="none" w:sz="0" w:space="0" w:color="auto"/>
        <w:right w:val="none" w:sz="0" w:space="0" w:color="auto"/>
      </w:divBdr>
    </w:div>
    <w:div w:id="559364025">
      <w:bodyDiv w:val="1"/>
      <w:marLeft w:val="0"/>
      <w:marRight w:val="0"/>
      <w:marTop w:val="0"/>
      <w:marBottom w:val="0"/>
      <w:divBdr>
        <w:top w:val="none" w:sz="0" w:space="0" w:color="auto"/>
        <w:left w:val="none" w:sz="0" w:space="0" w:color="auto"/>
        <w:bottom w:val="none" w:sz="0" w:space="0" w:color="auto"/>
        <w:right w:val="none" w:sz="0" w:space="0" w:color="auto"/>
      </w:divBdr>
    </w:div>
    <w:div w:id="611519376">
      <w:bodyDiv w:val="1"/>
      <w:marLeft w:val="0"/>
      <w:marRight w:val="0"/>
      <w:marTop w:val="0"/>
      <w:marBottom w:val="0"/>
      <w:divBdr>
        <w:top w:val="none" w:sz="0" w:space="0" w:color="auto"/>
        <w:left w:val="none" w:sz="0" w:space="0" w:color="auto"/>
        <w:bottom w:val="none" w:sz="0" w:space="0" w:color="auto"/>
        <w:right w:val="none" w:sz="0" w:space="0" w:color="auto"/>
      </w:divBdr>
    </w:div>
    <w:div w:id="635069791">
      <w:bodyDiv w:val="1"/>
      <w:marLeft w:val="0"/>
      <w:marRight w:val="0"/>
      <w:marTop w:val="0"/>
      <w:marBottom w:val="0"/>
      <w:divBdr>
        <w:top w:val="none" w:sz="0" w:space="0" w:color="auto"/>
        <w:left w:val="none" w:sz="0" w:space="0" w:color="auto"/>
        <w:bottom w:val="none" w:sz="0" w:space="0" w:color="auto"/>
        <w:right w:val="none" w:sz="0" w:space="0" w:color="auto"/>
      </w:divBdr>
    </w:div>
    <w:div w:id="668408042">
      <w:bodyDiv w:val="1"/>
      <w:marLeft w:val="0"/>
      <w:marRight w:val="0"/>
      <w:marTop w:val="0"/>
      <w:marBottom w:val="0"/>
      <w:divBdr>
        <w:top w:val="none" w:sz="0" w:space="0" w:color="auto"/>
        <w:left w:val="none" w:sz="0" w:space="0" w:color="auto"/>
        <w:bottom w:val="none" w:sz="0" w:space="0" w:color="auto"/>
        <w:right w:val="none" w:sz="0" w:space="0" w:color="auto"/>
      </w:divBdr>
    </w:div>
    <w:div w:id="855311147">
      <w:bodyDiv w:val="1"/>
      <w:marLeft w:val="0"/>
      <w:marRight w:val="0"/>
      <w:marTop w:val="0"/>
      <w:marBottom w:val="0"/>
      <w:divBdr>
        <w:top w:val="none" w:sz="0" w:space="0" w:color="auto"/>
        <w:left w:val="none" w:sz="0" w:space="0" w:color="auto"/>
        <w:bottom w:val="none" w:sz="0" w:space="0" w:color="auto"/>
        <w:right w:val="none" w:sz="0" w:space="0" w:color="auto"/>
      </w:divBdr>
    </w:div>
    <w:div w:id="1154106564">
      <w:bodyDiv w:val="1"/>
      <w:marLeft w:val="0"/>
      <w:marRight w:val="0"/>
      <w:marTop w:val="0"/>
      <w:marBottom w:val="0"/>
      <w:divBdr>
        <w:top w:val="none" w:sz="0" w:space="0" w:color="auto"/>
        <w:left w:val="none" w:sz="0" w:space="0" w:color="auto"/>
        <w:bottom w:val="none" w:sz="0" w:space="0" w:color="auto"/>
        <w:right w:val="none" w:sz="0" w:space="0" w:color="auto"/>
      </w:divBdr>
    </w:div>
    <w:div w:id="1200896930">
      <w:bodyDiv w:val="1"/>
      <w:marLeft w:val="0"/>
      <w:marRight w:val="0"/>
      <w:marTop w:val="0"/>
      <w:marBottom w:val="0"/>
      <w:divBdr>
        <w:top w:val="none" w:sz="0" w:space="0" w:color="auto"/>
        <w:left w:val="none" w:sz="0" w:space="0" w:color="auto"/>
        <w:bottom w:val="none" w:sz="0" w:space="0" w:color="auto"/>
        <w:right w:val="none" w:sz="0" w:space="0" w:color="auto"/>
      </w:divBdr>
    </w:div>
    <w:div w:id="1501197345">
      <w:bodyDiv w:val="1"/>
      <w:marLeft w:val="0"/>
      <w:marRight w:val="0"/>
      <w:marTop w:val="0"/>
      <w:marBottom w:val="0"/>
      <w:divBdr>
        <w:top w:val="none" w:sz="0" w:space="0" w:color="auto"/>
        <w:left w:val="none" w:sz="0" w:space="0" w:color="auto"/>
        <w:bottom w:val="none" w:sz="0" w:space="0" w:color="auto"/>
        <w:right w:val="none" w:sz="0" w:space="0" w:color="auto"/>
      </w:divBdr>
    </w:div>
    <w:div w:id="1514413153">
      <w:bodyDiv w:val="1"/>
      <w:marLeft w:val="0"/>
      <w:marRight w:val="0"/>
      <w:marTop w:val="0"/>
      <w:marBottom w:val="0"/>
      <w:divBdr>
        <w:top w:val="none" w:sz="0" w:space="0" w:color="auto"/>
        <w:left w:val="none" w:sz="0" w:space="0" w:color="auto"/>
        <w:bottom w:val="none" w:sz="0" w:space="0" w:color="auto"/>
        <w:right w:val="none" w:sz="0" w:space="0" w:color="auto"/>
      </w:divBdr>
    </w:div>
    <w:div w:id="1563633777">
      <w:bodyDiv w:val="1"/>
      <w:marLeft w:val="0"/>
      <w:marRight w:val="0"/>
      <w:marTop w:val="0"/>
      <w:marBottom w:val="0"/>
      <w:divBdr>
        <w:top w:val="none" w:sz="0" w:space="0" w:color="auto"/>
        <w:left w:val="none" w:sz="0" w:space="0" w:color="auto"/>
        <w:bottom w:val="none" w:sz="0" w:space="0" w:color="auto"/>
        <w:right w:val="none" w:sz="0" w:space="0" w:color="auto"/>
      </w:divBdr>
    </w:div>
    <w:div w:id="1653634659">
      <w:bodyDiv w:val="1"/>
      <w:marLeft w:val="0"/>
      <w:marRight w:val="0"/>
      <w:marTop w:val="0"/>
      <w:marBottom w:val="0"/>
      <w:divBdr>
        <w:top w:val="none" w:sz="0" w:space="0" w:color="auto"/>
        <w:left w:val="none" w:sz="0" w:space="0" w:color="auto"/>
        <w:bottom w:val="none" w:sz="0" w:space="0" w:color="auto"/>
        <w:right w:val="none" w:sz="0" w:space="0" w:color="auto"/>
      </w:divBdr>
    </w:div>
    <w:div w:id="1807817348">
      <w:bodyDiv w:val="1"/>
      <w:marLeft w:val="0"/>
      <w:marRight w:val="0"/>
      <w:marTop w:val="0"/>
      <w:marBottom w:val="0"/>
      <w:divBdr>
        <w:top w:val="none" w:sz="0" w:space="0" w:color="auto"/>
        <w:left w:val="none" w:sz="0" w:space="0" w:color="auto"/>
        <w:bottom w:val="none" w:sz="0" w:space="0" w:color="auto"/>
        <w:right w:val="none" w:sz="0" w:space="0" w:color="auto"/>
      </w:divBdr>
    </w:div>
    <w:div w:id="2005619750">
      <w:bodyDiv w:val="1"/>
      <w:marLeft w:val="0"/>
      <w:marRight w:val="0"/>
      <w:marTop w:val="0"/>
      <w:marBottom w:val="0"/>
      <w:divBdr>
        <w:top w:val="none" w:sz="0" w:space="0" w:color="auto"/>
        <w:left w:val="none" w:sz="0" w:space="0" w:color="auto"/>
        <w:bottom w:val="none" w:sz="0" w:space="0" w:color="auto"/>
        <w:right w:val="none" w:sz="0" w:space="0" w:color="auto"/>
      </w:divBdr>
    </w:div>
    <w:div w:id="2013533516">
      <w:bodyDiv w:val="1"/>
      <w:marLeft w:val="0"/>
      <w:marRight w:val="0"/>
      <w:marTop w:val="0"/>
      <w:marBottom w:val="0"/>
      <w:divBdr>
        <w:top w:val="none" w:sz="0" w:space="0" w:color="auto"/>
        <w:left w:val="none" w:sz="0" w:space="0" w:color="auto"/>
        <w:bottom w:val="none" w:sz="0" w:space="0" w:color="auto"/>
        <w:right w:val="none" w:sz="0" w:space="0" w:color="auto"/>
      </w:divBdr>
    </w:div>
    <w:div w:id="2020572215">
      <w:bodyDiv w:val="1"/>
      <w:marLeft w:val="0"/>
      <w:marRight w:val="0"/>
      <w:marTop w:val="0"/>
      <w:marBottom w:val="0"/>
      <w:divBdr>
        <w:top w:val="none" w:sz="0" w:space="0" w:color="auto"/>
        <w:left w:val="none" w:sz="0" w:space="0" w:color="auto"/>
        <w:bottom w:val="none" w:sz="0" w:space="0" w:color="auto"/>
        <w:right w:val="none" w:sz="0" w:space="0" w:color="auto"/>
      </w:divBdr>
    </w:div>
    <w:div w:id="2076276615">
      <w:bodyDiv w:val="1"/>
      <w:marLeft w:val="0"/>
      <w:marRight w:val="0"/>
      <w:marTop w:val="0"/>
      <w:marBottom w:val="0"/>
      <w:divBdr>
        <w:top w:val="none" w:sz="0" w:space="0" w:color="auto"/>
        <w:left w:val="none" w:sz="0" w:space="0" w:color="auto"/>
        <w:bottom w:val="none" w:sz="0" w:space="0" w:color="auto"/>
        <w:right w:val="none" w:sz="0" w:space="0" w:color="auto"/>
      </w:divBdr>
    </w:div>
    <w:div w:id="21447336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javne-objav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zbirke/javne-objave/"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gov.si/zbirke/javne-objave/" TargetMode="External"/><Relationship Id="rId4" Type="http://schemas.openxmlformats.org/officeDocument/2006/relationships/settings" Target="settings.xml"/><Relationship Id="rId9" Type="http://schemas.openxmlformats.org/officeDocument/2006/relationships/hyperlink" Target="http://www.mgrt.gov.si/si/kako_do_sredstev/objavljeni_razpisi/"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93702-3DA1-4E31-AF73-521EF9FD0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13</Pages>
  <Words>5180</Words>
  <Characters>29529</Characters>
  <Application>Microsoft Office Word</Application>
  <DocSecurity>0</DocSecurity>
  <Lines>246</Lines>
  <Paragraphs>69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Terminal Studio</Company>
  <LinksUpToDate>false</LinksUpToDate>
  <CharactersWithSpaces>34640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Borut Ivanisevic</dc:creator>
  <cp:lastModifiedBy>Mitja Špes</cp:lastModifiedBy>
  <cp:revision>17</cp:revision>
  <cp:lastPrinted>2024-06-19T06:27:00Z</cp:lastPrinted>
  <dcterms:created xsi:type="dcterms:W3CDTF">2024-06-28T10:30:00Z</dcterms:created>
  <dcterms:modified xsi:type="dcterms:W3CDTF">2024-07-08T11:50:00Z</dcterms:modified>
</cp:coreProperties>
</file>