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DB115" w14:textId="77777777" w:rsidR="00B92DD2" w:rsidRPr="00446DCE" w:rsidRDefault="00B92DD2" w:rsidP="002A40FE">
      <w:pPr>
        <w:spacing w:after="0" w:line="240" w:lineRule="auto"/>
        <w:jc w:val="both"/>
        <w:textAlignment w:val="baseline"/>
        <w:outlineLvl w:val="0"/>
        <w:rPr>
          <w:rFonts w:asciiTheme="minorHAnsi" w:eastAsia="Times New Roman" w:hAnsiTheme="minorHAnsi" w:cstheme="minorHAnsi"/>
          <w:b/>
          <w:kern w:val="36"/>
          <w:lang w:eastAsia="sl-SI"/>
        </w:rPr>
      </w:pPr>
      <w:bookmarkStart w:id="0" w:name="_GoBack"/>
      <w:bookmarkEnd w:id="0"/>
    </w:p>
    <w:p w14:paraId="6D70D46C" w14:textId="5F0EEFC4" w:rsidR="002A40FE" w:rsidRPr="00335FA2" w:rsidRDefault="00335FA2" w:rsidP="00335FA2">
      <w:pPr>
        <w:spacing w:after="0" w:line="260" w:lineRule="atLeast"/>
        <w:jc w:val="center"/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</w:pPr>
      <w:r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  <w:t>Seznam odobrenih vlog na j</w:t>
      </w:r>
      <w:r w:rsidR="002A40FE" w:rsidRPr="00446DCE"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  <w:t>avn</w:t>
      </w:r>
      <w:r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  <w:t>em</w:t>
      </w:r>
      <w:r w:rsidR="002A40FE" w:rsidRPr="00446DCE"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  <w:t xml:space="preserve"> razpis</w:t>
      </w:r>
      <w:r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  <w:t>u</w:t>
      </w:r>
      <w:r w:rsidR="002A40FE" w:rsidRPr="00446DCE"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  <w:t xml:space="preserve"> </w:t>
      </w:r>
      <w:r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  <w:t xml:space="preserve">za </w:t>
      </w:r>
      <w:r w:rsidRPr="00335FA2">
        <w:rPr>
          <w:rFonts w:asciiTheme="minorHAnsi" w:eastAsia="Times New Roman" w:hAnsiTheme="minorHAnsi" w:cstheme="minorHAnsi"/>
          <w:b/>
          <w:kern w:val="36"/>
          <w:sz w:val="28"/>
          <w:szCs w:val="28"/>
          <w:lang w:eastAsia="sl-SI"/>
        </w:rPr>
        <w:t>dodeljevanje spodbud v okviru iniciative EUREKA 2022</w:t>
      </w:r>
    </w:p>
    <w:p w14:paraId="2E0F465D" w14:textId="7D682DD1" w:rsidR="00446DCE" w:rsidRDefault="00446DCE" w:rsidP="00446DCE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111111"/>
          <w:lang w:eastAsia="sl-SI"/>
        </w:rPr>
      </w:pPr>
    </w:p>
    <w:p w14:paraId="20B29759" w14:textId="77777777" w:rsidR="00565F1C" w:rsidRDefault="00565F1C" w:rsidP="00446DCE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111111"/>
          <w:lang w:eastAsia="sl-SI"/>
        </w:rPr>
      </w:pPr>
    </w:p>
    <w:p w14:paraId="3C3AE37B" w14:textId="00F9494F" w:rsidR="00B92DD2" w:rsidRPr="00446DCE" w:rsidRDefault="00B92DD2" w:rsidP="00B92DD2">
      <w:pPr>
        <w:spacing w:after="24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111111"/>
          <w:u w:val="single"/>
          <w:lang w:eastAsia="sl-SI"/>
        </w:rPr>
      </w:pPr>
      <w:r w:rsidRPr="00446DCE">
        <w:rPr>
          <w:rFonts w:asciiTheme="minorHAnsi" w:eastAsia="Times New Roman" w:hAnsiTheme="minorHAnsi" w:cstheme="minorHAnsi"/>
          <w:b/>
          <w:color w:val="111111"/>
          <w:u w:val="single"/>
          <w:lang w:eastAsia="sl-SI"/>
        </w:rPr>
        <w:t xml:space="preserve">Seznam </w:t>
      </w:r>
      <w:r w:rsidR="00335FA2">
        <w:rPr>
          <w:rFonts w:asciiTheme="minorHAnsi" w:eastAsia="Times New Roman" w:hAnsiTheme="minorHAnsi" w:cstheme="minorHAnsi"/>
          <w:b/>
          <w:color w:val="111111"/>
          <w:u w:val="single"/>
          <w:lang w:eastAsia="sl-SI"/>
        </w:rPr>
        <w:t xml:space="preserve">odobrenih vlog in odobrena višina </w:t>
      </w:r>
      <w:r w:rsidRPr="00446DCE">
        <w:rPr>
          <w:rFonts w:asciiTheme="minorHAnsi" w:eastAsia="Times New Roman" w:hAnsiTheme="minorHAnsi" w:cstheme="minorHAnsi"/>
          <w:b/>
          <w:color w:val="111111"/>
          <w:u w:val="single"/>
          <w:lang w:eastAsia="sl-SI"/>
        </w:rPr>
        <w:t>sofinanciranj</w:t>
      </w:r>
      <w:r w:rsidR="00335FA2">
        <w:rPr>
          <w:rFonts w:asciiTheme="minorHAnsi" w:eastAsia="Times New Roman" w:hAnsiTheme="minorHAnsi" w:cstheme="minorHAnsi"/>
          <w:b/>
          <w:color w:val="111111"/>
          <w:u w:val="single"/>
          <w:lang w:eastAsia="sl-SI"/>
        </w:rPr>
        <w:t>a</w:t>
      </w:r>
      <w:r w:rsidRPr="00446DCE">
        <w:rPr>
          <w:rFonts w:asciiTheme="minorHAnsi" w:eastAsia="Times New Roman" w:hAnsiTheme="minorHAnsi" w:cstheme="minorHAnsi"/>
          <w:b/>
          <w:color w:val="111111"/>
          <w:u w:val="single"/>
          <w:lang w:eastAsia="sl-SI"/>
        </w:rPr>
        <w:t>:</w:t>
      </w:r>
    </w:p>
    <w:tbl>
      <w:tblPr>
        <w:tblW w:w="112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5"/>
        <w:gridCol w:w="11385"/>
      </w:tblGrid>
      <w:tr w:rsidR="00286AC6" w:rsidRPr="00446DCE" w14:paraId="7CE3813C" w14:textId="77777777" w:rsidTr="00286AC6">
        <w:trPr>
          <w:trHeight w:val="312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119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4737"/>
              <w:gridCol w:w="1053"/>
              <w:gridCol w:w="2666"/>
              <w:gridCol w:w="1450"/>
            </w:tblGrid>
            <w:tr w:rsidR="00286AC6" w:rsidRPr="00854BFE" w14:paraId="1B5EC986" w14:textId="77777777" w:rsidTr="009A5821">
              <w:trPr>
                <w:trHeight w:val="312"/>
              </w:trPr>
              <w:tc>
                <w:tcPr>
                  <w:tcW w:w="9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5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9"/>
                    <w:gridCol w:w="1985"/>
                    <w:gridCol w:w="1629"/>
                    <w:gridCol w:w="3956"/>
                    <w:gridCol w:w="1431"/>
                  </w:tblGrid>
                  <w:tr w:rsidR="00286AC6" w:rsidRPr="00854BFE" w14:paraId="074B3D45" w14:textId="77777777" w:rsidTr="009A5821">
                    <w:trPr>
                      <w:trHeight w:val="912"/>
                    </w:trPr>
                    <w:tc>
                      <w:tcPr>
                        <w:tcW w:w="57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1FDEE0D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proofErr w:type="spellStart"/>
                        <w:r w:rsidRPr="00854BFE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  <w:t>Zap</w:t>
                        </w:r>
                        <w:proofErr w:type="spellEnd"/>
                        <w:r w:rsidRPr="00854BFE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  <w:t>. št.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5A24A47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  <w:t>Prejemnik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E0872A9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  <w:t>Akronim projekta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523BAAD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  <w:t>Naslov projekta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14:paraId="66BD4D4C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  <w:t xml:space="preserve">Višina sofinanciranja </w:t>
                        </w:r>
                      </w:p>
                    </w:tc>
                  </w:tr>
                  <w:tr w:rsidR="00286AC6" w:rsidRPr="00854BFE" w14:paraId="2C881789" w14:textId="77777777" w:rsidTr="009A5821">
                    <w:trPr>
                      <w:trHeight w:val="40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6C7A3FAE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1.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</w:tcPr>
                      <w:p w14:paraId="28E9D838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METRONIK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d.o.o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18A64D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 xml:space="preserve">EM-AI* 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2B0962B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 xml:space="preserve">EM-AI – univerzalna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</w:rPr>
                          <w:t>konfigurabilna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</w:rPr>
                          <w:t xml:space="preserve"> platforma za avtomatizacijo energetskega managementa v malih in srednjih proizvodnih podjetjih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  <w:hideMark/>
                      </w:tcPr>
                      <w:p w14:paraId="4B7D99F5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299.985,09</w:t>
                        </w:r>
                      </w:p>
                    </w:tc>
                  </w:tr>
                  <w:tr w:rsidR="00286AC6" w:rsidRPr="00854BFE" w14:paraId="71FBE19D" w14:textId="77777777" w:rsidTr="009A5821">
                    <w:trPr>
                      <w:trHeight w:val="40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7BFBB0D7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2.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</w:tcPr>
                      <w:p w14:paraId="01BC32A7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INTRA LIGHTING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d.o.o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BEFDE9A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SALLY*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C3B7AB0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</w:rPr>
                          <w:t>Zvok,zrak,svetloba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</w:rPr>
                          <w:t xml:space="preserve"> za ljudem prijazne prostore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</w:tcPr>
                      <w:p w14:paraId="00DE7A06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222.771,31</w:t>
                        </w:r>
                      </w:p>
                    </w:tc>
                  </w:tr>
                  <w:tr w:rsidR="00286AC6" w:rsidRPr="00854BFE" w14:paraId="5B1285EE" w14:textId="77777777" w:rsidTr="009A5821">
                    <w:trPr>
                      <w:trHeight w:val="40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670B2F08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3.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</w:tcPr>
                      <w:p w14:paraId="331839F9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VETS4SCIENCE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d.o.o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374C6CB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VITROLIFEVET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1FB4291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 xml:space="preserve">Inovativna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</w:rPr>
                          <w:t>biostimulacija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</w:rPr>
                          <w:t xml:space="preserve"> zarodkov in znižanje stroškov proizvodnje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</w:tcPr>
                      <w:p w14:paraId="4F35B94C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193.132,32</w:t>
                        </w:r>
                      </w:p>
                    </w:tc>
                  </w:tr>
                  <w:tr w:rsidR="00286AC6" w:rsidRPr="00854BFE" w14:paraId="2BBC1DEA" w14:textId="77777777" w:rsidTr="009A5821">
                    <w:trPr>
                      <w:trHeight w:val="40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70A8D5D2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4.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</w:tcPr>
                      <w:p w14:paraId="181FDBBE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CARETRONIC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d.o.o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3DC4A5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</w:rPr>
                          <w:t>TiDiT</w:t>
                        </w:r>
                        <w:proofErr w:type="spellEnd"/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1AD9F64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Časovno usmerjen digitalni dvojček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</w:tcPr>
                      <w:p w14:paraId="2CC8BB09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299.500,00</w:t>
                        </w:r>
                      </w:p>
                    </w:tc>
                  </w:tr>
                  <w:tr w:rsidR="00286AC6" w:rsidRPr="00854BFE" w14:paraId="5A7DCE6C" w14:textId="77777777" w:rsidTr="009A5821">
                    <w:trPr>
                      <w:trHeight w:val="40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6AD46515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5.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</w:tcPr>
                      <w:p w14:paraId="7136D6FA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PODKRIŽNIK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d.o.o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E23ADE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IPR*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4F92ED8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Integracija visoko zmogljivih polimernih komponent v robotskih aplikacijah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</w:tcPr>
                      <w:p w14:paraId="6686BFED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177.303,84</w:t>
                        </w:r>
                      </w:p>
                    </w:tc>
                  </w:tr>
                  <w:tr w:rsidR="00286AC6" w:rsidRPr="00854BFE" w14:paraId="3627DB5B" w14:textId="77777777" w:rsidTr="009A5821">
                    <w:trPr>
                      <w:trHeight w:val="40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2764F195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6.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</w:tcPr>
                      <w:p w14:paraId="6694ADA1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GOSTOL TST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d.d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0D5E4C8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URPS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8B6D10E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 xml:space="preserve">Razvoj univerzalnega robotskega stroja za avtomatizirano turbinsko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</w:rPr>
                          <w:t>mikrokovanje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</w:rPr>
                          <w:t xml:space="preserve"> občutljivih izdelkov kompleksnih oblik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</w:tcPr>
                      <w:p w14:paraId="787EDE6C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226.702,50</w:t>
                        </w:r>
                      </w:p>
                    </w:tc>
                  </w:tr>
                  <w:tr w:rsidR="00286AC6" w:rsidRPr="00854BFE" w14:paraId="0285B234" w14:textId="77777777" w:rsidTr="009A5821">
                    <w:trPr>
                      <w:trHeight w:val="28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3217114B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7.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  <w:hideMark/>
                      </w:tcPr>
                      <w:p w14:paraId="39FF3EEA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ELEKTRO GORENJSKA 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d.d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1D7A97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</w:rPr>
                          <w:t>SmartEAM</w:t>
                        </w:r>
                        <w:proofErr w:type="spellEnd"/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F4B5B1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Inteligentni sistem za nadzor in napovedno vzdrževanje kritične infrastrukture v elektrodistribucijskem omrežju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  <w:hideMark/>
                      </w:tcPr>
                      <w:p w14:paraId="27EB220A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296.934,00</w:t>
                        </w:r>
                      </w:p>
                    </w:tc>
                  </w:tr>
                  <w:tr w:rsidR="00286AC6" w:rsidRPr="00854BFE" w14:paraId="5B411E77" w14:textId="77777777" w:rsidTr="009A5821">
                    <w:trPr>
                      <w:trHeight w:val="28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5E121CD3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8.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  <w:hideMark/>
                      </w:tcPr>
                      <w:p w14:paraId="77E8C3BC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POLYCOM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d.o.o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AA0885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POLYCELLHOLD*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15AEA9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Prvo polimerno držalo za EV baterijske celice z integriranim trdim ožičenjem in skoraj ničelno deformacijo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  <w:hideMark/>
                      </w:tcPr>
                      <w:p w14:paraId="07DA42CB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297.600,00</w:t>
                        </w:r>
                      </w:p>
                    </w:tc>
                  </w:tr>
                  <w:tr w:rsidR="00286AC6" w:rsidRPr="00854BFE" w14:paraId="2B42A9D4" w14:textId="77777777" w:rsidTr="009A5821">
                    <w:trPr>
                      <w:trHeight w:val="28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6C3AA853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9.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  <w:hideMark/>
                      </w:tcPr>
                      <w:p w14:paraId="215863FA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VT TURBO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d.o.o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002FFB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DIAG-REV*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3D98EF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Razvoj nove generacije reverzibilne diagonalne vodne turbine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  <w:hideMark/>
                      </w:tcPr>
                      <w:p w14:paraId="7F20E01D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300.000,00</w:t>
                        </w:r>
                      </w:p>
                    </w:tc>
                  </w:tr>
                  <w:tr w:rsidR="00286AC6" w:rsidRPr="00854BFE" w14:paraId="2FC3C599" w14:textId="77777777" w:rsidTr="009A5821">
                    <w:trPr>
                      <w:trHeight w:val="300"/>
                    </w:trPr>
                    <w:tc>
                      <w:tcPr>
                        <w:tcW w:w="256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FFC000"/>
                        <w:noWrap/>
                      </w:tcPr>
                      <w:p w14:paraId="3779F612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  <w:t>SKUPAJ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FFC000"/>
                      </w:tcPr>
                      <w:p w14:paraId="5CE1D206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FFC000"/>
                      </w:tcPr>
                      <w:p w14:paraId="5E4326F1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C000"/>
                        <w:noWrap/>
                      </w:tcPr>
                      <w:p w14:paraId="5139C191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  <w:t xml:space="preserve">2.313.929,06          </w:t>
                        </w:r>
                      </w:p>
                    </w:tc>
                  </w:tr>
                </w:tbl>
                <w:p w14:paraId="048043F8" w14:textId="77777777" w:rsidR="00286AC6" w:rsidRPr="00854BFE" w:rsidRDefault="00286AC6" w:rsidP="00286AC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u w:val="single"/>
                      <w:lang w:eastAsia="sl-SI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BC3C36" w14:textId="77777777" w:rsidR="00286AC6" w:rsidRPr="00854BFE" w:rsidRDefault="00286AC6" w:rsidP="00286AC6">
                  <w:pPr>
                    <w:spacing w:after="0" w:line="240" w:lineRule="auto"/>
                    <w:ind w:left="-7762"/>
                    <w:rPr>
                      <w:rFonts w:asciiTheme="minorHAnsi" w:eastAsia="Times New Roman" w:hAnsiTheme="minorHAnsi" w:cstheme="minorHAnsi"/>
                      <w:color w:val="000000"/>
                      <w:u w:val="single"/>
                      <w:lang w:eastAsia="sl-SI"/>
                    </w:rPr>
                  </w:pPr>
                </w:p>
              </w:tc>
            </w:tr>
            <w:tr w:rsidR="00286AC6" w:rsidRPr="00854BFE" w14:paraId="1977C789" w14:textId="77777777" w:rsidTr="009A5821">
              <w:trPr>
                <w:trHeight w:val="312"/>
              </w:trPr>
              <w:tc>
                <w:tcPr>
                  <w:tcW w:w="9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65CE5B" w14:textId="77777777" w:rsidR="00286AC6" w:rsidRPr="00854BFE" w:rsidRDefault="00286AC6" w:rsidP="00286AC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AA4722" w14:textId="77777777" w:rsidR="00286AC6" w:rsidRPr="00854BFE" w:rsidRDefault="00286AC6" w:rsidP="00286AC6">
                  <w:pPr>
                    <w:spacing w:after="0" w:line="240" w:lineRule="auto"/>
                    <w:ind w:left="-7762"/>
                    <w:rPr>
                      <w:rFonts w:asciiTheme="minorHAnsi" w:eastAsia="Times New Roman" w:hAnsiTheme="minorHAnsi" w:cstheme="minorHAnsi"/>
                      <w:color w:val="000000"/>
                      <w:u w:val="single"/>
                      <w:lang w:eastAsia="sl-SI"/>
                    </w:rPr>
                  </w:pPr>
                </w:p>
              </w:tc>
            </w:tr>
            <w:tr w:rsidR="00286AC6" w:rsidRPr="00854BFE" w14:paraId="21E0E759" w14:textId="77777777" w:rsidTr="009A5821">
              <w:trPr>
                <w:trHeight w:val="300"/>
              </w:trPr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2E80A1" w14:textId="77777777" w:rsidR="00286AC6" w:rsidRPr="00854BFE" w:rsidRDefault="00286AC6" w:rsidP="00286AC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095A42" w14:textId="77777777" w:rsidR="00286AC6" w:rsidRPr="00854BFE" w:rsidRDefault="00286AC6" w:rsidP="00286AC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3D87189" w14:textId="77777777" w:rsidR="00286AC6" w:rsidRPr="00854BFE" w:rsidRDefault="00286AC6" w:rsidP="00286AC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18893A1" w14:textId="77777777" w:rsidR="00286AC6" w:rsidRPr="00854BFE" w:rsidRDefault="00286AC6" w:rsidP="00286AC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942874" w14:textId="77777777" w:rsidR="00286AC6" w:rsidRPr="00854BFE" w:rsidRDefault="00286AC6" w:rsidP="00286AC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</w:p>
              </w:tc>
            </w:tr>
          </w:tbl>
          <w:p w14:paraId="5D7346F2" w14:textId="4C18146D" w:rsidR="00286AC6" w:rsidRPr="00446DCE" w:rsidRDefault="00286AC6" w:rsidP="00286AC6">
            <w:pPr>
              <w:spacing w:after="0" w:line="240" w:lineRule="auto"/>
              <w:ind w:left="25" w:right="-53" w:hanging="142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sl-SI"/>
              </w:rPr>
            </w:pPr>
            <w:r w:rsidRPr="00854BFE">
              <w:rPr>
                <w:rFonts w:asciiTheme="minorHAnsi" w:hAnsiTheme="minorHAnsi" w:cstheme="minorHAnsi"/>
              </w:rPr>
              <w:t>* projekt še ni bil potrjen s strani Visokih predstavnikov EUREKA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119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4737"/>
              <w:gridCol w:w="1053"/>
              <w:gridCol w:w="2666"/>
              <w:gridCol w:w="1450"/>
            </w:tblGrid>
            <w:tr w:rsidR="00286AC6" w:rsidRPr="00854BFE" w14:paraId="4B4D2715" w14:textId="77777777" w:rsidTr="009A5821">
              <w:trPr>
                <w:trHeight w:val="312"/>
              </w:trPr>
              <w:tc>
                <w:tcPr>
                  <w:tcW w:w="9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5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9"/>
                    <w:gridCol w:w="1985"/>
                    <w:gridCol w:w="1629"/>
                    <w:gridCol w:w="3956"/>
                    <w:gridCol w:w="1431"/>
                  </w:tblGrid>
                  <w:tr w:rsidR="00286AC6" w:rsidRPr="00854BFE" w14:paraId="18D4C184" w14:textId="77777777" w:rsidTr="009A5821">
                    <w:trPr>
                      <w:trHeight w:val="912"/>
                    </w:trPr>
                    <w:tc>
                      <w:tcPr>
                        <w:tcW w:w="57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2D4844B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proofErr w:type="spellStart"/>
                        <w:r w:rsidRPr="00854BFE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  <w:t>Zap</w:t>
                        </w:r>
                        <w:proofErr w:type="spellEnd"/>
                        <w:r w:rsidRPr="00854BFE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  <w:t>. št.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DE42443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  <w:t>Prejemnik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44FF135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  <w:t>Akronim projekta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9E57A69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  <w:t>Naslov projekta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14:paraId="3395E73C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  <w:t xml:space="preserve">Višina sofinanciranja </w:t>
                        </w:r>
                      </w:p>
                    </w:tc>
                  </w:tr>
                  <w:tr w:rsidR="00286AC6" w:rsidRPr="00854BFE" w14:paraId="433637D9" w14:textId="77777777" w:rsidTr="009A5821">
                    <w:trPr>
                      <w:trHeight w:val="40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35109AD4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1.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</w:tcPr>
                      <w:p w14:paraId="5910817E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METRONIK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d.o.o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44ADBD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 xml:space="preserve">EM-AI* 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ACA2C3E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 xml:space="preserve">EM-AI – univerzalna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</w:rPr>
                          <w:t>konfigurabilna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</w:rPr>
                          <w:t xml:space="preserve"> platforma za avtomatizacijo energetskega managementa v malih in srednjih proizvodnih podjetjih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  <w:hideMark/>
                      </w:tcPr>
                      <w:p w14:paraId="090FEE50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299.985,09</w:t>
                        </w:r>
                      </w:p>
                    </w:tc>
                  </w:tr>
                  <w:tr w:rsidR="00286AC6" w:rsidRPr="00854BFE" w14:paraId="48D84F67" w14:textId="77777777" w:rsidTr="009A5821">
                    <w:trPr>
                      <w:trHeight w:val="40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12094FEF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2.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</w:tcPr>
                      <w:p w14:paraId="0A4C3DF9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INTRA LIGHTING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d.o.o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9F22B23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SALLY*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A6DA199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</w:rPr>
                          <w:t>Zvok,zrak,svetloba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</w:rPr>
                          <w:t xml:space="preserve"> za ljudem prijazne prostore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</w:tcPr>
                      <w:p w14:paraId="6ADD5A26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222.771,31</w:t>
                        </w:r>
                      </w:p>
                    </w:tc>
                  </w:tr>
                  <w:tr w:rsidR="00286AC6" w:rsidRPr="00854BFE" w14:paraId="5E3C6BDB" w14:textId="77777777" w:rsidTr="009A5821">
                    <w:trPr>
                      <w:trHeight w:val="40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2D6AF5F7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3.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</w:tcPr>
                      <w:p w14:paraId="7B6ACC82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VETS4SCIENCE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d.o.o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B3497E1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VITROLIFEVET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BB367EF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 xml:space="preserve">Inovativna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</w:rPr>
                          <w:t>biostimulacija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</w:rPr>
                          <w:t xml:space="preserve"> zarodkov in znižanje stroškov proizvodnje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</w:tcPr>
                      <w:p w14:paraId="6CA70374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193.132,32</w:t>
                        </w:r>
                      </w:p>
                    </w:tc>
                  </w:tr>
                  <w:tr w:rsidR="00286AC6" w:rsidRPr="00854BFE" w14:paraId="6AD988F1" w14:textId="77777777" w:rsidTr="009A5821">
                    <w:trPr>
                      <w:trHeight w:val="40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4F028DFE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4.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</w:tcPr>
                      <w:p w14:paraId="300E3685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CARETRONIC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d.o.o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C4E5FB7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</w:rPr>
                          <w:t>TiDiT</w:t>
                        </w:r>
                        <w:proofErr w:type="spellEnd"/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5BAA953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Časovno usmerjen digitalni dvojček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</w:tcPr>
                      <w:p w14:paraId="74FEB7AE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299.500,00</w:t>
                        </w:r>
                      </w:p>
                    </w:tc>
                  </w:tr>
                  <w:tr w:rsidR="00286AC6" w:rsidRPr="00854BFE" w14:paraId="525CA281" w14:textId="77777777" w:rsidTr="009A5821">
                    <w:trPr>
                      <w:trHeight w:val="40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366773C5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5.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</w:tcPr>
                      <w:p w14:paraId="39D12DE6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PODKRIŽNIK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d.o.o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8DAA886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IPR*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77FD998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Integracija visoko zmogljivih polimernih komponent v robotskih aplikacijah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</w:tcPr>
                      <w:p w14:paraId="2ECB8FE9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177.303,84</w:t>
                        </w:r>
                      </w:p>
                    </w:tc>
                  </w:tr>
                  <w:tr w:rsidR="00286AC6" w:rsidRPr="00854BFE" w14:paraId="10AF881C" w14:textId="77777777" w:rsidTr="009A5821">
                    <w:trPr>
                      <w:trHeight w:val="40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14:paraId="46D305EE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6.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</w:tcPr>
                      <w:p w14:paraId="289757D9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GOSTOL TST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d.d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111F83F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URPS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96D6F9D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 xml:space="preserve">Razvoj univerzalnega robotskega stroja za avtomatizirano turbinsko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</w:rPr>
                          <w:t>mikrokovanje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</w:rPr>
                          <w:t xml:space="preserve"> občutljivih izdelkov kompleksnih oblik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</w:tcPr>
                      <w:p w14:paraId="365FB500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226.702,50</w:t>
                        </w:r>
                      </w:p>
                    </w:tc>
                  </w:tr>
                  <w:tr w:rsidR="00286AC6" w:rsidRPr="00854BFE" w14:paraId="0E3730A1" w14:textId="77777777" w:rsidTr="009A5821">
                    <w:trPr>
                      <w:trHeight w:val="28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39055C1C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7.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  <w:hideMark/>
                      </w:tcPr>
                      <w:p w14:paraId="1DAB7205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ELEKTRO GORENJSKA 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d.d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41E71B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</w:rPr>
                          <w:t>SmartEAM</w:t>
                        </w:r>
                        <w:proofErr w:type="spellEnd"/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4BE6FA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Inteligentni sistem za nadzor in napovedno vzdrževanje kritične infrastrukture v elektrodistribucijskem omrežju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  <w:hideMark/>
                      </w:tcPr>
                      <w:p w14:paraId="66E8DB6F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296.934,00</w:t>
                        </w:r>
                      </w:p>
                    </w:tc>
                  </w:tr>
                  <w:tr w:rsidR="00286AC6" w:rsidRPr="00854BFE" w14:paraId="74EADCC7" w14:textId="77777777" w:rsidTr="009A5821">
                    <w:trPr>
                      <w:trHeight w:val="28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76515B44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8.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  <w:hideMark/>
                      </w:tcPr>
                      <w:p w14:paraId="2A27242F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POLYCOM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d.o.o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A3E8E1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POLYCELLHOLD*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29D65B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Prvo polimerno držalo za EV baterijske celice z integriranim trdim ožičenjem in skoraj ničelno deformacijo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  <w:hideMark/>
                      </w:tcPr>
                      <w:p w14:paraId="09113A01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297.600,00</w:t>
                        </w:r>
                      </w:p>
                    </w:tc>
                  </w:tr>
                  <w:tr w:rsidR="00286AC6" w:rsidRPr="00854BFE" w14:paraId="37B808C5" w14:textId="77777777" w:rsidTr="009A5821">
                    <w:trPr>
                      <w:trHeight w:val="288"/>
                    </w:trPr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7124A2C5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  <w:t>9.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2D050"/>
                        <w:hideMark/>
                      </w:tcPr>
                      <w:p w14:paraId="25854FBC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 xml:space="preserve">VT TURBO </w:t>
                        </w:r>
                        <w:proofErr w:type="spellStart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d.o.o</w:t>
                        </w:r>
                        <w:proofErr w:type="spellEnd"/>
                        <w:r w:rsidRPr="00854BFE">
                          <w:rPr>
                            <w:rFonts w:asciiTheme="minorHAnsi" w:hAnsiTheme="minorHAnsi" w:cstheme="minorHAnsi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50B5FE" w14:textId="77777777" w:rsidR="00286AC6" w:rsidRPr="00854BFE" w:rsidRDefault="00286AC6" w:rsidP="00286AC6">
                        <w:pPr>
                          <w:spacing w:after="0" w:line="240" w:lineRule="auto"/>
                          <w:jc w:val="both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DIAG-REV*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628AD1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</w:rPr>
                          <w:t>Razvoj nove generacije reverzibilne diagonalne vodne turbine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EA9DB"/>
                        <w:noWrap/>
                        <w:hideMark/>
                      </w:tcPr>
                      <w:p w14:paraId="1C7460F3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eastAsia="Times New Roman" w:hAnsiTheme="minorHAnsi" w:cstheme="minorHAnsi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hAnsiTheme="minorHAnsi" w:cstheme="minorHAnsi"/>
                            <w:bCs/>
                          </w:rPr>
                          <w:t>300.000,00</w:t>
                        </w:r>
                      </w:p>
                    </w:tc>
                  </w:tr>
                  <w:tr w:rsidR="00286AC6" w:rsidRPr="00854BFE" w14:paraId="1DF207EE" w14:textId="77777777" w:rsidTr="009A5821">
                    <w:trPr>
                      <w:trHeight w:val="300"/>
                    </w:trPr>
                    <w:tc>
                      <w:tcPr>
                        <w:tcW w:w="256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FFC000"/>
                        <w:noWrap/>
                      </w:tcPr>
                      <w:p w14:paraId="2A3533C7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  <w:t>SKUPAJ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FFC000"/>
                      </w:tcPr>
                      <w:p w14:paraId="56101456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</w:p>
                    </w:tc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FFC000"/>
                      </w:tcPr>
                      <w:p w14:paraId="41E9062D" w14:textId="77777777" w:rsidR="00286AC6" w:rsidRPr="00854BFE" w:rsidRDefault="00286AC6" w:rsidP="00286AC6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lang w:eastAsia="sl-SI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C000"/>
                        <w:noWrap/>
                      </w:tcPr>
                      <w:p w14:paraId="239ECB82" w14:textId="77777777" w:rsidR="00286AC6" w:rsidRPr="00854BFE" w:rsidRDefault="00286AC6" w:rsidP="00286AC6">
                        <w:pPr>
                          <w:spacing w:after="0" w:line="240" w:lineRule="auto"/>
                          <w:jc w:val="right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</w:pPr>
                        <w:r w:rsidRPr="00854BFE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/>
                            <w:lang w:eastAsia="sl-SI"/>
                          </w:rPr>
                          <w:t xml:space="preserve">2.313.929,06          </w:t>
                        </w:r>
                      </w:p>
                    </w:tc>
                  </w:tr>
                </w:tbl>
                <w:p w14:paraId="6926F6CC" w14:textId="77777777" w:rsidR="00286AC6" w:rsidRPr="00854BFE" w:rsidRDefault="00286AC6" w:rsidP="00286AC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u w:val="single"/>
                      <w:lang w:eastAsia="sl-SI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6D8F0" w14:textId="77777777" w:rsidR="00286AC6" w:rsidRPr="00854BFE" w:rsidRDefault="00286AC6" w:rsidP="00286AC6">
                  <w:pPr>
                    <w:spacing w:after="0" w:line="240" w:lineRule="auto"/>
                    <w:ind w:left="-7762"/>
                    <w:rPr>
                      <w:rFonts w:asciiTheme="minorHAnsi" w:eastAsia="Times New Roman" w:hAnsiTheme="minorHAnsi" w:cstheme="minorHAnsi"/>
                      <w:color w:val="000000"/>
                      <w:u w:val="single"/>
                      <w:lang w:eastAsia="sl-SI"/>
                    </w:rPr>
                  </w:pPr>
                </w:p>
              </w:tc>
            </w:tr>
            <w:tr w:rsidR="00286AC6" w:rsidRPr="00854BFE" w14:paraId="5E7834E2" w14:textId="77777777" w:rsidTr="009A5821">
              <w:trPr>
                <w:trHeight w:val="312"/>
              </w:trPr>
              <w:tc>
                <w:tcPr>
                  <w:tcW w:w="9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E13DCC" w14:textId="77777777" w:rsidR="00286AC6" w:rsidRPr="00854BFE" w:rsidRDefault="00286AC6" w:rsidP="00286AC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0CADE7" w14:textId="77777777" w:rsidR="00286AC6" w:rsidRPr="00854BFE" w:rsidRDefault="00286AC6" w:rsidP="00286AC6">
                  <w:pPr>
                    <w:spacing w:after="0" w:line="240" w:lineRule="auto"/>
                    <w:ind w:left="-7762"/>
                    <w:rPr>
                      <w:rFonts w:asciiTheme="minorHAnsi" w:eastAsia="Times New Roman" w:hAnsiTheme="minorHAnsi" w:cstheme="minorHAnsi"/>
                      <w:color w:val="000000"/>
                      <w:u w:val="single"/>
                      <w:lang w:eastAsia="sl-SI"/>
                    </w:rPr>
                  </w:pPr>
                </w:p>
              </w:tc>
            </w:tr>
            <w:tr w:rsidR="00286AC6" w:rsidRPr="00854BFE" w14:paraId="4FF40930" w14:textId="77777777" w:rsidTr="009A5821">
              <w:trPr>
                <w:trHeight w:val="300"/>
              </w:trPr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91A442" w14:textId="77777777" w:rsidR="00286AC6" w:rsidRPr="00854BFE" w:rsidRDefault="00286AC6" w:rsidP="00286AC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575B55" w14:textId="77777777" w:rsidR="00286AC6" w:rsidRPr="00854BFE" w:rsidRDefault="00286AC6" w:rsidP="00286AC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C57A02D" w14:textId="77777777" w:rsidR="00286AC6" w:rsidRPr="00854BFE" w:rsidRDefault="00286AC6" w:rsidP="00286AC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8A89F17" w14:textId="77777777" w:rsidR="00286AC6" w:rsidRPr="00854BFE" w:rsidRDefault="00286AC6" w:rsidP="00286AC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EBE670" w14:textId="77777777" w:rsidR="00286AC6" w:rsidRPr="00854BFE" w:rsidRDefault="00286AC6" w:rsidP="00286AC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sl-SI"/>
                    </w:rPr>
                  </w:pPr>
                </w:p>
              </w:tc>
            </w:tr>
          </w:tbl>
          <w:p w14:paraId="2A759BB7" w14:textId="6011609C" w:rsidR="00286AC6" w:rsidRPr="00446DCE" w:rsidRDefault="00286AC6" w:rsidP="00286AC6">
            <w:pPr>
              <w:spacing w:after="0" w:line="240" w:lineRule="auto"/>
              <w:ind w:left="25" w:right="-53" w:hanging="142"/>
              <w:rPr>
                <w:rFonts w:asciiTheme="minorHAnsi" w:eastAsia="Times New Roman" w:hAnsiTheme="minorHAnsi" w:cstheme="minorHAnsi"/>
                <w:color w:val="000000"/>
                <w:u w:val="single"/>
                <w:lang w:eastAsia="sl-SI"/>
              </w:rPr>
            </w:pPr>
            <w:r w:rsidRPr="00854BFE">
              <w:rPr>
                <w:rFonts w:asciiTheme="minorHAnsi" w:hAnsiTheme="minorHAnsi" w:cstheme="minorHAnsi"/>
              </w:rPr>
              <w:t>* projekt še ni bil potrjen s strani Visokih predstavnikov EUREKA</w:t>
            </w:r>
          </w:p>
        </w:tc>
      </w:tr>
    </w:tbl>
    <w:p w14:paraId="3E509F17" w14:textId="17B9DEB1" w:rsidR="002A40FE" w:rsidRPr="00446DCE" w:rsidRDefault="002A40FE" w:rsidP="002A40FE">
      <w:pPr>
        <w:rPr>
          <w:rFonts w:asciiTheme="minorHAnsi" w:hAnsiTheme="minorHAnsi" w:cstheme="minorHAnsi"/>
        </w:rPr>
      </w:pPr>
    </w:p>
    <w:sectPr w:rsidR="002A40FE" w:rsidRPr="00446DCE" w:rsidSect="002E4C4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E664F" w14:textId="77777777" w:rsidR="001F3334" w:rsidRDefault="001F3334" w:rsidP="002E4C45">
      <w:pPr>
        <w:spacing w:after="0" w:line="240" w:lineRule="auto"/>
      </w:pPr>
      <w:r>
        <w:separator/>
      </w:r>
    </w:p>
  </w:endnote>
  <w:endnote w:type="continuationSeparator" w:id="0">
    <w:p w14:paraId="1D53B9BA" w14:textId="77777777" w:rsidR="001F3334" w:rsidRDefault="001F3334" w:rsidP="002E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82F9B" w14:textId="77777777" w:rsidR="001F3334" w:rsidRDefault="001F3334" w:rsidP="002E4C45">
      <w:pPr>
        <w:spacing w:after="0" w:line="240" w:lineRule="auto"/>
      </w:pPr>
      <w:r>
        <w:separator/>
      </w:r>
    </w:p>
  </w:footnote>
  <w:footnote w:type="continuationSeparator" w:id="0">
    <w:p w14:paraId="1E54B178" w14:textId="77777777" w:rsidR="001F3334" w:rsidRDefault="001F3334" w:rsidP="002E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68D8" w14:textId="59ECC565" w:rsidR="002E4C45" w:rsidRDefault="002C1175" w:rsidP="002C1175">
    <w:pPr>
      <w:tabs>
        <w:tab w:val="right" w:pos="9072"/>
      </w:tabs>
      <w:jc w:val="both"/>
    </w:pPr>
    <w:r w:rsidRPr="007E788D">
      <w:rPr>
        <w:noProof/>
        <w:lang w:eastAsia="sl-SI"/>
      </w:rPr>
      <w:drawing>
        <wp:inline distT="0" distB="0" distL="0" distR="0" wp14:anchorId="6B5D8FDA" wp14:editId="7F648811">
          <wp:extent cx="2336800" cy="514281"/>
          <wp:effectExtent l="0" t="0" r="6350" b="635"/>
          <wp:docPr id="29" name="Slika 29" descr="MGRT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RT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085" cy="523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29A83210" wp14:editId="4098235F">
          <wp:extent cx="1952625" cy="704850"/>
          <wp:effectExtent l="0" t="0" r="9525" b="0"/>
          <wp:docPr id="6" name="Slika 6" descr="C:\Users\mnemanic\AppData\Local\Temp\Temp1_eurekaLogoSimple[1].zip\easyLogo\Eureka_Logo_Baseline_Horizontal_Color_RGB_Medium.png" title="Logotip Eure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C:\Users\mnemanic\AppData\Local\Temp\Temp1_eurekaLogoSimple[1].zip\easyLogo\Eureka_Logo_Baseline_Horizontal_Color_RGB_Mediu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6900C91"/>
    <w:multiLevelType w:val="hybridMultilevel"/>
    <w:tmpl w:val="744AC9FE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9BF33F1"/>
    <w:multiLevelType w:val="hybridMultilevel"/>
    <w:tmpl w:val="849E140E"/>
    <w:lvl w:ilvl="0" w:tplc="A35A3B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E3D1063"/>
    <w:multiLevelType w:val="hybridMultilevel"/>
    <w:tmpl w:val="A5EA993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7F8EFDE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E2519EE"/>
    <w:multiLevelType w:val="hybridMultilevel"/>
    <w:tmpl w:val="542E042C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45"/>
    <w:rsid w:val="00156002"/>
    <w:rsid w:val="001A30B3"/>
    <w:rsid w:val="001F2984"/>
    <w:rsid w:val="001F3334"/>
    <w:rsid w:val="00286AC6"/>
    <w:rsid w:val="002A40FE"/>
    <w:rsid w:val="002C1175"/>
    <w:rsid w:val="002E4C45"/>
    <w:rsid w:val="00335FA2"/>
    <w:rsid w:val="00344237"/>
    <w:rsid w:val="00405FF5"/>
    <w:rsid w:val="00411D53"/>
    <w:rsid w:val="00446DCE"/>
    <w:rsid w:val="00525622"/>
    <w:rsid w:val="00565F1C"/>
    <w:rsid w:val="005E7E81"/>
    <w:rsid w:val="006443E1"/>
    <w:rsid w:val="008159B6"/>
    <w:rsid w:val="00841217"/>
    <w:rsid w:val="00881CDB"/>
    <w:rsid w:val="00884764"/>
    <w:rsid w:val="0089431D"/>
    <w:rsid w:val="008B298B"/>
    <w:rsid w:val="008B3BE1"/>
    <w:rsid w:val="008F44A6"/>
    <w:rsid w:val="00981AB0"/>
    <w:rsid w:val="009B1D3C"/>
    <w:rsid w:val="009F33B4"/>
    <w:rsid w:val="00A930E0"/>
    <w:rsid w:val="00B071AB"/>
    <w:rsid w:val="00B92DD2"/>
    <w:rsid w:val="00BA4CE8"/>
    <w:rsid w:val="00C140EB"/>
    <w:rsid w:val="00C35561"/>
    <w:rsid w:val="00C47285"/>
    <w:rsid w:val="00D723E2"/>
    <w:rsid w:val="00E65181"/>
    <w:rsid w:val="00E9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6AFB6C"/>
  <w15:chartTrackingRefBased/>
  <w15:docId w15:val="{703CCD74-D79B-4415-A668-289FFB10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40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4C4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E4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4C45"/>
  </w:style>
  <w:style w:type="paragraph" w:styleId="Noga">
    <w:name w:val="footer"/>
    <w:basedOn w:val="Navaden"/>
    <w:link w:val="NogaZnak"/>
    <w:uiPriority w:val="99"/>
    <w:unhideWhenUsed/>
    <w:rsid w:val="002E4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4C45"/>
  </w:style>
  <w:style w:type="character" w:styleId="Pripombasklic">
    <w:name w:val="annotation reference"/>
    <w:basedOn w:val="Privzetapisavaodstavka"/>
    <w:uiPriority w:val="99"/>
    <w:semiHidden/>
    <w:unhideWhenUsed/>
    <w:rsid w:val="00405F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05F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05F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05F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05FF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5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5FF5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8F44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A5B0FC-C35B-4AD7-B196-5F37F304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Staša</cp:lastModifiedBy>
  <cp:revision>2</cp:revision>
  <dcterms:created xsi:type="dcterms:W3CDTF">2022-11-16T13:56:00Z</dcterms:created>
  <dcterms:modified xsi:type="dcterms:W3CDTF">2022-11-16T13:56:00Z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e49937329b048d27497bb5832a0c7e80cf3689574372d6affc0e7b176a44e0bd</vt:lpwstr>
  </property>
</Properties>
</file>