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DB115" w14:textId="77777777" w:rsidR="00B92DD2" w:rsidRPr="00446DCE" w:rsidRDefault="00B92DD2" w:rsidP="002A40FE">
      <w:pPr>
        <w:spacing w:after="0" w:line="240" w:lineRule="auto"/>
        <w:jc w:val="both"/>
        <w:textAlignment w:val="baseline"/>
        <w:outlineLvl w:val="0"/>
        <w:rPr>
          <w:rFonts w:asciiTheme="minorHAnsi" w:eastAsia="Times New Roman" w:hAnsiTheme="minorHAnsi" w:cstheme="minorHAnsi"/>
          <w:b/>
          <w:kern w:val="36"/>
          <w:lang w:eastAsia="sl-SI"/>
        </w:rPr>
      </w:pPr>
    </w:p>
    <w:p w14:paraId="6D70D46C" w14:textId="5F0EEFC4" w:rsidR="002A40FE" w:rsidRPr="00335FA2" w:rsidRDefault="00335FA2" w:rsidP="00335FA2">
      <w:pPr>
        <w:spacing w:after="0" w:line="260" w:lineRule="atLeast"/>
        <w:jc w:val="center"/>
        <w:rPr>
          <w:rFonts w:asciiTheme="minorHAnsi" w:eastAsia="Times New Roman" w:hAnsiTheme="minorHAnsi" w:cstheme="minorHAnsi"/>
          <w:b/>
          <w:kern w:val="36"/>
          <w:sz w:val="28"/>
          <w:szCs w:val="28"/>
          <w:lang w:eastAsia="sl-SI"/>
        </w:rPr>
      </w:pPr>
      <w:r>
        <w:rPr>
          <w:rFonts w:asciiTheme="minorHAnsi" w:eastAsia="Times New Roman" w:hAnsiTheme="minorHAnsi" w:cstheme="minorHAnsi"/>
          <w:b/>
          <w:kern w:val="36"/>
          <w:sz w:val="28"/>
          <w:szCs w:val="28"/>
          <w:lang w:eastAsia="sl-SI"/>
        </w:rPr>
        <w:t>Seznam odobrenih vlog na j</w:t>
      </w:r>
      <w:r w:rsidR="002A40FE" w:rsidRPr="00446DCE">
        <w:rPr>
          <w:rFonts w:asciiTheme="minorHAnsi" w:eastAsia="Times New Roman" w:hAnsiTheme="minorHAnsi" w:cstheme="minorHAnsi"/>
          <w:b/>
          <w:kern w:val="36"/>
          <w:sz w:val="28"/>
          <w:szCs w:val="28"/>
          <w:lang w:eastAsia="sl-SI"/>
        </w:rPr>
        <w:t>avn</w:t>
      </w:r>
      <w:r>
        <w:rPr>
          <w:rFonts w:asciiTheme="minorHAnsi" w:eastAsia="Times New Roman" w:hAnsiTheme="minorHAnsi" w:cstheme="minorHAnsi"/>
          <w:b/>
          <w:kern w:val="36"/>
          <w:sz w:val="28"/>
          <w:szCs w:val="28"/>
          <w:lang w:eastAsia="sl-SI"/>
        </w:rPr>
        <w:t>em</w:t>
      </w:r>
      <w:r w:rsidR="002A40FE" w:rsidRPr="00446DCE">
        <w:rPr>
          <w:rFonts w:asciiTheme="minorHAnsi" w:eastAsia="Times New Roman" w:hAnsiTheme="minorHAnsi" w:cstheme="minorHAnsi"/>
          <w:b/>
          <w:kern w:val="36"/>
          <w:sz w:val="28"/>
          <w:szCs w:val="28"/>
          <w:lang w:eastAsia="sl-SI"/>
        </w:rPr>
        <w:t xml:space="preserve"> razpis</w:t>
      </w:r>
      <w:r>
        <w:rPr>
          <w:rFonts w:asciiTheme="minorHAnsi" w:eastAsia="Times New Roman" w:hAnsiTheme="minorHAnsi" w:cstheme="minorHAnsi"/>
          <w:b/>
          <w:kern w:val="36"/>
          <w:sz w:val="28"/>
          <w:szCs w:val="28"/>
          <w:lang w:eastAsia="sl-SI"/>
        </w:rPr>
        <w:t>u</w:t>
      </w:r>
      <w:r w:rsidR="002A40FE" w:rsidRPr="00446DCE">
        <w:rPr>
          <w:rFonts w:asciiTheme="minorHAnsi" w:eastAsia="Times New Roman" w:hAnsiTheme="minorHAnsi" w:cstheme="minorHAnsi"/>
          <w:b/>
          <w:kern w:val="36"/>
          <w:sz w:val="28"/>
          <w:szCs w:val="28"/>
          <w:lang w:eastAsia="sl-SI"/>
        </w:rPr>
        <w:t xml:space="preserve"> </w:t>
      </w:r>
      <w:r>
        <w:rPr>
          <w:rFonts w:asciiTheme="minorHAnsi" w:eastAsia="Times New Roman" w:hAnsiTheme="minorHAnsi" w:cstheme="minorHAnsi"/>
          <w:b/>
          <w:kern w:val="36"/>
          <w:sz w:val="28"/>
          <w:szCs w:val="28"/>
          <w:lang w:eastAsia="sl-SI"/>
        </w:rPr>
        <w:t xml:space="preserve">za </w:t>
      </w:r>
      <w:r w:rsidRPr="00335FA2">
        <w:rPr>
          <w:rFonts w:asciiTheme="minorHAnsi" w:eastAsia="Times New Roman" w:hAnsiTheme="minorHAnsi" w:cstheme="minorHAnsi"/>
          <w:b/>
          <w:kern w:val="36"/>
          <w:sz w:val="28"/>
          <w:szCs w:val="28"/>
          <w:lang w:eastAsia="sl-SI"/>
        </w:rPr>
        <w:t>dodeljevanje spodbud v okviru iniciative EUREKA 2022</w:t>
      </w:r>
    </w:p>
    <w:p w14:paraId="2E0F465D" w14:textId="7D682DD1" w:rsidR="00446DCE" w:rsidRDefault="00446DCE" w:rsidP="00446DCE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111111"/>
          <w:lang w:eastAsia="sl-SI"/>
        </w:rPr>
      </w:pPr>
    </w:p>
    <w:p w14:paraId="20B29759" w14:textId="77777777" w:rsidR="00565F1C" w:rsidRDefault="00565F1C" w:rsidP="00446DCE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111111"/>
          <w:lang w:eastAsia="sl-SI"/>
        </w:rPr>
      </w:pPr>
    </w:p>
    <w:p w14:paraId="3C3AE37B" w14:textId="00F9494F" w:rsidR="00B92DD2" w:rsidRPr="00446DCE" w:rsidRDefault="00B92DD2" w:rsidP="00B92DD2">
      <w:pPr>
        <w:spacing w:after="24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111111"/>
          <w:u w:val="single"/>
          <w:lang w:eastAsia="sl-SI"/>
        </w:rPr>
      </w:pPr>
      <w:r w:rsidRPr="00446DCE">
        <w:rPr>
          <w:rFonts w:asciiTheme="minorHAnsi" w:eastAsia="Times New Roman" w:hAnsiTheme="minorHAnsi" w:cstheme="minorHAnsi"/>
          <w:b/>
          <w:color w:val="111111"/>
          <w:u w:val="single"/>
          <w:lang w:eastAsia="sl-SI"/>
        </w:rPr>
        <w:t xml:space="preserve">Seznam </w:t>
      </w:r>
      <w:r w:rsidR="00335FA2">
        <w:rPr>
          <w:rFonts w:asciiTheme="minorHAnsi" w:eastAsia="Times New Roman" w:hAnsiTheme="minorHAnsi" w:cstheme="minorHAnsi"/>
          <w:b/>
          <w:color w:val="111111"/>
          <w:u w:val="single"/>
          <w:lang w:eastAsia="sl-SI"/>
        </w:rPr>
        <w:t xml:space="preserve">odobrenih vlog in odobrena višina </w:t>
      </w:r>
      <w:r w:rsidRPr="00446DCE">
        <w:rPr>
          <w:rFonts w:asciiTheme="minorHAnsi" w:eastAsia="Times New Roman" w:hAnsiTheme="minorHAnsi" w:cstheme="minorHAnsi"/>
          <w:b/>
          <w:color w:val="111111"/>
          <w:u w:val="single"/>
          <w:lang w:eastAsia="sl-SI"/>
        </w:rPr>
        <w:t>sofinanciranj</w:t>
      </w:r>
      <w:r w:rsidR="00335FA2">
        <w:rPr>
          <w:rFonts w:asciiTheme="minorHAnsi" w:eastAsia="Times New Roman" w:hAnsiTheme="minorHAnsi" w:cstheme="minorHAnsi"/>
          <w:b/>
          <w:color w:val="111111"/>
          <w:u w:val="single"/>
          <w:lang w:eastAsia="sl-SI"/>
        </w:rPr>
        <w:t>a</w:t>
      </w:r>
      <w:r w:rsidRPr="00446DCE">
        <w:rPr>
          <w:rFonts w:asciiTheme="minorHAnsi" w:eastAsia="Times New Roman" w:hAnsiTheme="minorHAnsi" w:cstheme="minorHAnsi"/>
          <w:b/>
          <w:color w:val="111111"/>
          <w:u w:val="single"/>
          <w:lang w:eastAsia="sl-SI"/>
        </w:rPr>
        <w:t>:</w:t>
      </w:r>
    </w:p>
    <w:tbl>
      <w:tblPr>
        <w:tblW w:w="11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4"/>
        <w:gridCol w:w="1450"/>
      </w:tblGrid>
      <w:tr w:rsidR="002C1175" w:rsidRPr="00446DCE" w14:paraId="7CE3813C" w14:textId="77777777" w:rsidTr="00641885">
        <w:trPr>
          <w:trHeight w:val="312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  <w:tblCaption w:val="Seznam odobrenih vlog in odobrena višina sofinanciranja"/>
            </w:tblPr>
            <w:tblGrid>
              <w:gridCol w:w="579"/>
              <w:gridCol w:w="1985"/>
              <w:gridCol w:w="1518"/>
              <w:gridCol w:w="3871"/>
              <w:gridCol w:w="1701"/>
            </w:tblGrid>
            <w:tr w:rsidR="002C1175" w:rsidRPr="00446DCE" w14:paraId="2AEB2B3E" w14:textId="77777777" w:rsidTr="00E65181">
              <w:trPr>
                <w:trHeight w:val="912"/>
              </w:trPr>
              <w:tc>
                <w:tcPr>
                  <w:tcW w:w="5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B3DD93" w14:textId="77777777" w:rsidR="002C1175" w:rsidRPr="00446DCE" w:rsidRDefault="002C1175" w:rsidP="00E65181">
                  <w:pPr>
                    <w:spacing w:after="0" w:line="240" w:lineRule="auto"/>
                    <w:ind w:left="25" w:right="66" w:hanging="108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</w:pPr>
                  <w:proofErr w:type="spellStart"/>
                  <w:r w:rsidRPr="00446DC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  <w:t>Zap</w:t>
                  </w:r>
                  <w:proofErr w:type="spellEnd"/>
                  <w:r w:rsidRPr="00446DC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  <w:t>. št.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482E4B" w14:textId="77777777" w:rsidR="002C1175" w:rsidRPr="00446DCE" w:rsidRDefault="002C1175" w:rsidP="00E65181">
                  <w:pPr>
                    <w:spacing w:after="0" w:line="240" w:lineRule="auto"/>
                    <w:ind w:left="25" w:right="77" w:hanging="85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</w:pPr>
                  <w:r w:rsidRPr="00446DC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  <w:t>Prejemnik</w:t>
                  </w:r>
                  <w:bookmarkStart w:id="0" w:name="_GoBack"/>
                  <w:bookmarkEnd w:id="0"/>
                </w:p>
              </w:tc>
              <w:tc>
                <w:tcPr>
                  <w:tcW w:w="15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249737" w14:textId="77777777" w:rsidR="002C1175" w:rsidRPr="00446DCE" w:rsidRDefault="002C1175" w:rsidP="00E65181">
                  <w:pPr>
                    <w:spacing w:after="0" w:line="240" w:lineRule="auto"/>
                    <w:ind w:left="25" w:right="77" w:hanging="25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</w:pPr>
                  <w:r w:rsidRPr="00446DC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  <w:t>Akronim projekta</w:t>
                  </w:r>
                </w:p>
              </w:tc>
              <w:tc>
                <w:tcPr>
                  <w:tcW w:w="3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C9D3A7" w14:textId="77777777" w:rsidR="002C1175" w:rsidRPr="00446DCE" w:rsidRDefault="002C1175" w:rsidP="00E65181">
                  <w:pPr>
                    <w:spacing w:after="0" w:line="240" w:lineRule="auto"/>
                    <w:ind w:left="25" w:right="77" w:hanging="58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</w:pPr>
                  <w:r w:rsidRPr="00446DC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  <w:t>Naslov projekta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5C969C2" w14:textId="77777777" w:rsidR="002C1175" w:rsidRPr="00446DCE" w:rsidRDefault="002C1175" w:rsidP="00E65181">
                  <w:pPr>
                    <w:spacing w:after="0" w:line="240" w:lineRule="auto"/>
                    <w:ind w:left="25" w:right="77" w:hanging="25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</w:pPr>
                  <w:r w:rsidRPr="00446DC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  <w:t xml:space="preserve">Višina sofinanciranja </w:t>
                  </w:r>
                </w:p>
              </w:tc>
            </w:tr>
            <w:tr w:rsidR="002C1175" w:rsidRPr="00446DCE" w14:paraId="3FFA3E99" w14:textId="77777777" w:rsidTr="00E65181">
              <w:trPr>
                <w:trHeight w:val="408"/>
              </w:trPr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E6B55A" w14:textId="77777777" w:rsidR="002C1175" w:rsidRPr="00446DCE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lang w:eastAsia="sl-SI"/>
                    </w:rPr>
                  </w:pPr>
                  <w:r w:rsidRPr="00446DCE">
                    <w:rPr>
                      <w:rFonts w:asciiTheme="minorHAnsi" w:eastAsia="Times New Roman" w:hAnsiTheme="minorHAnsi" w:cstheme="minorHAnsi"/>
                      <w:lang w:eastAsia="sl-SI"/>
                    </w:rPr>
                    <w:t>1.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</w:tcPr>
                <w:p w14:paraId="1FC810A5" w14:textId="77777777" w:rsidR="002C1175" w:rsidRPr="00335FA2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</w:pPr>
                  <w:r w:rsidRPr="00335FA2">
                    <w:rPr>
                      <w:rFonts w:asciiTheme="minorHAnsi" w:hAnsiTheme="minorHAnsi" w:cstheme="minorHAnsi"/>
                      <w:b/>
                    </w:rPr>
                    <w:t xml:space="preserve">METRONIK </w:t>
                  </w:r>
                  <w:proofErr w:type="spellStart"/>
                  <w:r w:rsidRPr="00335FA2">
                    <w:rPr>
                      <w:rFonts w:asciiTheme="minorHAnsi" w:hAnsiTheme="minorHAnsi" w:cstheme="minorHAnsi"/>
                      <w:b/>
                    </w:rPr>
                    <w:t>d.o.o</w:t>
                  </w:r>
                  <w:proofErr w:type="spellEnd"/>
                  <w:r w:rsidRPr="00335FA2"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34057" w14:textId="77777777" w:rsidR="002C1175" w:rsidRPr="008F44A6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 w:rsidRPr="008F44A6">
                    <w:rPr>
                      <w:rFonts w:asciiTheme="minorHAnsi" w:hAnsiTheme="minorHAnsi" w:cstheme="minorHAnsi"/>
                      <w:bCs/>
                    </w:rPr>
                    <w:t>EM-AI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381E80" w14:textId="77777777" w:rsidR="002C1175" w:rsidRPr="00335FA2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  <w:r w:rsidRPr="00335FA2">
                    <w:rPr>
                      <w:rFonts w:asciiTheme="minorHAnsi" w:hAnsiTheme="minorHAnsi" w:cstheme="minorHAnsi"/>
                    </w:rPr>
                    <w:t xml:space="preserve">EM-AI – univerzalna </w:t>
                  </w:r>
                  <w:proofErr w:type="spellStart"/>
                  <w:r w:rsidRPr="00335FA2">
                    <w:rPr>
                      <w:rFonts w:asciiTheme="minorHAnsi" w:hAnsiTheme="minorHAnsi" w:cstheme="minorHAnsi"/>
                    </w:rPr>
                    <w:t>konfigurabilna</w:t>
                  </w:r>
                  <w:proofErr w:type="spellEnd"/>
                  <w:r w:rsidRPr="00335FA2">
                    <w:rPr>
                      <w:rFonts w:asciiTheme="minorHAnsi" w:hAnsiTheme="minorHAnsi" w:cstheme="minorHAnsi"/>
                    </w:rPr>
                    <w:t xml:space="preserve"> platforma za avtomatizacijo energetskega managementa v malih in srednjih proizvodnih podjetjih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  <w:hideMark/>
                </w:tcPr>
                <w:p w14:paraId="69F6E69F" w14:textId="77777777" w:rsidR="002C1175" w:rsidRPr="008F44A6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lang w:eastAsia="sl-SI"/>
                    </w:rPr>
                  </w:pPr>
                  <w:r w:rsidRPr="008F44A6">
                    <w:rPr>
                      <w:rFonts w:asciiTheme="minorHAnsi" w:hAnsiTheme="minorHAnsi" w:cstheme="minorHAnsi"/>
                      <w:bCs/>
                    </w:rPr>
                    <w:t>299.985,09</w:t>
                  </w:r>
                </w:p>
              </w:tc>
            </w:tr>
            <w:tr w:rsidR="002C1175" w:rsidRPr="00446DCE" w14:paraId="293C50AB" w14:textId="77777777" w:rsidTr="00E65181">
              <w:trPr>
                <w:trHeight w:val="408"/>
              </w:trPr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404F71" w14:textId="77777777" w:rsidR="002C1175" w:rsidRPr="00446DCE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lang w:eastAsia="sl-SI"/>
                    </w:rPr>
                  </w:pPr>
                  <w:r w:rsidRPr="00446DCE">
                    <w:rPr>
                      <w:rFonts w:asciiTheme="minorHAnsi" w:eastAsia="Times New Roman" w:hAnsiTheme="minorHAnsi" w:cstheme="minorHAnsi"/>
                      <w:lang w:eastAsia="sl-SI"/>
                    </w:rPr>
                    <w:t>2.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</w:tcPr>
                <w:p w14:paraId="0434966B" w14:textId="77777777" w:rsidR="002C1175" w:rsidRPr="00335FA2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lang w:eastAsia="sl-SI"/>
                    </w:rPr>
                  </w:pPr>
                  <w:r w:rsidRPr="00335FA2">
                    <w:rPr>
                      <w:rFonts w:asciiTheme="minorHAnsi" w:hAnsiTheme="minorHAnsi" w:cstheme="minorHAnsi"/>
                      <w:b/>
                    </w:rPr>
                    <w:t xml:space="preserve">INTRA LIGHTING </w:t>
                  </w:r>
                  <w:proofErr w:type="spellStart"/>
                  <w:r w:rsidRPr="00335FA2">
                    <w:rPr>
                      <w:rFonts w:asciiTheme="minorHAnsi" w:hAnsiTheme="minorHAnsi" w:cstheme="minorHAnsi"/>
                      <w:b/>
                    </w:rPr>
                    <w:t>d.o.o</w:t>
                  </w:r>
                  <w:proofErr w:type="spellEnd"/>
                  <w:r w:rsidRPr="00335FA2"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B3DCA" w14:textId="77777777" w:rsidR="002C1175" w:rsidRPr="008F44A6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 w:rsidRPr="008F44A6">
                    <w:rPr>
                      <w:rFonts w:asciiTheme="minorHAnsi" w:hAnsiTheme="minorHAnsi" w:cstheme="minorHAnsi"/>
                      <w:bCs/>
                    </w:rPr>
                    <w:t>SALLY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FE740E" w14:textId="77777777" w:rsidR="002C1175" w:rsidRPr="00335FA2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color w:val="000000"/>
                      <w:lang w:eastAsia="sl-SI"/>
                    </w:rPr>
                  </w:pPr>
                  <w:proofErr w:type="spellStart"/>
                  <w:r w:rsidRPr="00335FA2">
                    <w:rPr>
                      <w:rFonts w:asciiTheme="minorHAnsi" w:hAnsiTheme="minorHAnsi" w:cstheme="minorHAnsi"/>
                    </w:rPr>
                    <w:t>Zvok,zrak,svetloba</w:t>
                  </w:r>
                  <w:proofErr w:type="spellEnd"/>
                  <w:r w:rsidRPr="00335FA2">
                    <w:rPr>
                      <w:rFonts w:asciiTheme="minorHAnsi" w:hAnsiTheme="minorHAnsi" w:cstheme="minorHAnsi"/>
                    </w:rPr>
                    <w:t xml:space="preserve"> za ljudem prijazne prostore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</w:tcPr>
                <w:p w14:paraId="36B718B9" w14:textId="77777777" w:rsidR="002C1175" w:rsidRPr="008F44A6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color w:val="000000"/>
                      <w:lang w:eastAsia="sl-SI"/>
                    </w:rPr>
                  </w:pPr>
                  <w:r w:rsidRPr="008F44A6">
                    <w:rPr>
                      <w:rFonts w:asciiTheme="minorHAnsi" w:hAnsiTheme="minorHAnsi" w:cstheme="minorHAnsi"/>
                      <w:bCs/>
                    </w:rPr>
                    <w:t>222.771,31</w:t>
                  </w:r>
                </w:p>
              </w:tc>
            </w:tr>
            <w:tr w:rsidR="002C1175" w:rsidRPr="00446DCE" w14:paraId="4C006800" w14:textId="77777777" w:rsidTr="00E65181">
              <w:trPr>
                <w:trHeight w:val="408"/>
              </w:trPr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EF7356" w14:textId="77777777" w:rsidR="002C1175" w:rsidRPr="00446DCE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lang w:eastAsia="sl-SI"/>
                    </w:rPr>
                  </w:pPr>
                  <w:r w:rsidRPr="00446DCE">
                    <w:rPr>
                      <w:rFonts w:asciiTheme="minorHAnsi" w:eastAsia="Times New Roman" w:hAnsiTheme="minorHAnsi" w:cstheme="minorHAnsi"/>
                      <w:lang w:eastAsia="sl-SI"/>
                    </w:rPr>
                    <w:t>3.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</w:tcPr>
                <w:p w14:paraId="42285B18" w14:textId="77777777" w:rsidR="002C1175" w:rsidRPr="00335FA2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lang w:eastAsia="sl-SI"/>
                    </w:rPr>
                  </w:pPr>
                  <w:r w:rsidRPr="00335FA2">
                    <w:rPr>
                      <w:rFonts w:asciiTheme="minorHAnsi" w:hAnsiTheme="minorHAnsi" w:cstheme="minorHAnsi"/>
                      <w:b/>
                    </w:rPr>
                    <w:t xml:space="preserve">VETS4SCIENCE </w:t>
                  </w:r>
                  <w:proofErr w:type="spellStart"/>
                  <w:r w:rsidRPr="00335FA2">
                    <w:rPr>
                      <w:rFonts w:asciiTheme="minorHAnsi" w:hAnsiTheme="minorHAnsi" w:cstheme="minorHAnsi"/>
                      <w:b/>
                    </w:rPr>
                    <w:t>d.o.o</w:t>
                  </w:r>
                  <w:proofErr w:type="spellEnd"/>
                  <w:r w:rsidRPr="00335FA2"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3B920B" w14:textId="77777777" w:rsidR="002C1175" w:rsidRPr="008F44A6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 w:rsidRPr="008F44A6">
                    <w:rPr>
                      <w:rFonts w:asciiTheme="minorHAnsi" w:hAnsiTheme="minorHAnsi" w:cstheme="minorHAnsi"/>
                      <w:bCs/>
                    </w:rPr>
                    <w:t>VITROLIFEVET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5E802C" w14:textId="77777777" w:rsidR="002C1175" w:rsidRPr="00335FA2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color w:val="000000"/>
                      <w:lang w:eastAsia="sl-SI"/>
                    </w:rPr>
                  </w:pPr>
                  <w:r w:rsidRPr="00335FA2">
                    <w:rPr>
                      <w:rFonts w:asciiTheme="minorHAnsi" w:hAnsiTheme="minorHAnsi" w:cstheme="minorHAnsi"/>
                    </w:rPr>
                    <w:t xml:space="preserve">Inovativna </w:t>
                  </w:r>
                  <w:proofErr w:type="spellStart"/>
                  <w:r w:rsidRPr="00335FA2">
                    <w:rPr>
                      <w:rFonts w:asciiTheme="minorHAnsi" w:hAnsiTheme="minorHAnsi" w:cstheme="minorHAnsi"/>
                    </w:rPr>
                    <w:t>biostimulacija</w:t>
                  </w:r>
                  <w:proofErr w:type="spellEnd"/>
                  <w:r w:rsidRPr="00335FA2">
                    <w:rPr>
                      <w:rFonts w:asciiTheme="minorHAnsi" w:hAnsiTheme="minorHAnsi" w:cstheme="minorHAnsi"/>
                    </w:rPr>
                    <w:t xml:space="preserve"> zarodkov in znižanje stroškov proizvodnje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</w:tcPr>
                <w:p w14:paraId="1567D91A" w14:textId="77777777" w:rsidR="002C1175" w:rsidRPr="008F44A6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color w:val="000000"/>
                      <w:lang w:eastAsia="sl-SI"/>
                    </w:rPr>
                  </w:pPr>
                  <w:r w:rsidRPr="008F44A6">
                    <w:rPr>
                      <w:rFonts w:asciiTheme="minorHAnsi" w:hAnsiTheme="minorHAnsi" w:cstheme="minorHAnsi"/>
                      <w:bCs/>
                    </w:rPr>
                    <w:t>193.132,32</w:t>
                  </w:r>
                </w:p>
              </w:tc>
            </w:tr>
            <w:tr w:rsidR="002C1175" w:rsidRPr="00446DCE" w14:paraId="21623818" w14:textId="77777777" w:rsidTr="00E65181">
              <w:trPr>
                <w:trHeight w:val="408"/>
              </w:trPr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A2B29F" w14:textId="77777777" w:rsidR="002C1175" w:rsidRPr="00446DCE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lang w:eastAsia="sl-SI"/>
                    </w:rPr>
                  </w:pPr>
                  <w:r w:rsidRPr="00446DCE">
                    <w:rPr>
                      <w:rFonts w:asciiTheme="minorHAnsi" w:eastAsia="Times New Roman" w:hAnsiTheme="minorHAnsi" w:cstheme="minorHAnsi"/>
                      <w:lang w:eastAsia="sl-SI"/>
                    </w:rPr>
                    <w:t>4.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</w:tcPr>
                <w:p w14:paraId="6AAB69CE" w14:textId="77777777" w:rsidR="002C1175" w:rsidRPr="00335FA2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lang w:eastAsia="sl-SI"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CARETRONIC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</w:rPr>
                    <w:t>d.o.o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070131" w14:textId="77777777" w:rsidR="002C1175" w:rsidRPr="008F44A6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  <w:proofErr w:type="spellStart"/>
                  <w:r w:rsidRPr="008F44A6">
                    <w:rPr>
                      <w:rFonts w:asciiTheme="minorHAnsi" w:hAnsiTheme="minorHAnsi" w:cstheme="minorHAnsi"/>
                    </w:rPr>
                    <w:t>TiDiT</w:t>
                  </w:r>
                  <w:proofErr w:type="spellEnd"/>
                </w:p>
              </w:tc>
              <w:tc>
                <w:tcPr>
                  <w:tcW w:w="3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C58A39" w14:textId="77777777" w:rsidR="002C1175" w:rsidRPr="00335FA2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color w:val="000000"/>
                      <w:lang w:eastAsia="sl-SI"/>
                    </w:rPr>
                  </w:pPr>
                  <w:r w:rsidRPr="00335FA2">
                    <w:rPr>
                      <w:rFonts w:asciiTheme="minorHAnsi" w:hAnsiTheme="minorHAnsi" w:cstheme="minorHAnsi"/>
                    </w:rPr>
                    <w:t>Časovno usmerjen digitalni dvojček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</w:tcPr>
                <w:p w14:paraId="555462E1" w14:textId="77777777" w:rsidR="002C1175" w:rsidRPr="008F44A6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color w:val="000000"/>
                      <w:lang w:eastAsia="sl-SI"/>
                    </w:rPr>
                  </w:pPr>
                  <w:r w:rsidRPr="008F44A6">
                    <w:rPr>
                      <w:rFonts w:asciiTheme="minorHAnsi" w:hAnsiTheme="minorHAnsi" w:cstheme="minorHAnsi"/>
                      <w:bCs/>
                    </w:rPr>
                    <w:t>299.500,00</w:t>
                  </w:r>
                </w:p>
              </w:tc>
            </w:tr>
            <w:tr w:rsidR="002C1175" w:rsidRPr="00446DCE" w14:paraId="103EE37F" w14:textId="77777777" w:rsidTr="00E65181">
              <w:trPr>
                <w:trHeight w:val="408"/>
              </w:trPr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0EA8D7" w14:textId="77777777" w:rsidR="002C1175" w:rsidRPr="00446DCE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lang w:eastAsia="sl-SI"/>
                    </w:rPr>
                  </w:pPr>
                  <w:r>
                    <w:rPr>
                      <w:rFonts w:asciiTheme="minorHAnsi" w:eastAsia="Times New Roman" w:hAnsiTheme="minorHAnsi" w:cstheme="minorHAnsi"/>
                      <w:lang w:eastAsia="sl-SI"/>
                    </w:rPr>
                    <w:t>5.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</w:tcPr>
                <w:p w14:paraId="5D701BD1" w14:textId="77777777" w:rsidR="002C1175" w:rsidRPr="00335FA2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lang w:eastAsia="sl-SI"/>
                    </w:rPr>
                  </w:pPr>
                  <w:r w:rsidRPr="00335FA2">
                    <w:rPr>
                      <w:rFonts w:asciiTheme="minorHAnsi" w:hAnsiTheme="minorHAnsi" w:cstheme="minorHAnsi"/>
                      <w:b/>
                    </w:rPr>
                    <w:t xml:space="preserve">PODKRIŽNIK </w:t>
                  </w:r>
                  <w:proofErr w:type="spellStart"/>
                  <w:r w:rsidRPr="00335FA2">
                    <w:rPr>
                      <w:rFonts w:asciiTheme="minorHAnsi" w:hAnsiTheme="minorHAnsi" w:cstheme="minorHAnsi"/>
                      <w:b/>
                    </w:rPr>
                    <w:t>d.o.o</w:t>
                  </w:r>
                  <w:proofErr w:type="spellEnd"/>
                  <w:r w:rsidRPr="00335FA2"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8075B" w14:textId="77777777" w:rsidR="002C1175" w:rsidRPr="008F44A6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  <w:r w:rsidRPr="008F44A6">
                    <w:rPr>
                      <w:rFonts w:asciiTheme="minorHAnsi" w:hAnsiTheme="minorHAnsi" w:cstheme="minorHAnsi"/>
                    </w:rPr>
                    <w:t>IPR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6EED26" w14:textId="77777777" w:rsidR="002C1175" w:rsidRPr="00335FA2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color w:val="000000"/>
                      <w:lang w:eastAsia="sl-SI"/>
                    </w:rPr>
                  </w:pPr>
                  <w:r w:rsidRPr="00335FA2">
                    <w:rPr>
                      <w:rFonts w:asciiTheme="minorHAnsi" w:hAnsiTheme="minorHAnsi" w:cstheme="minorHAnsi"/>
                    </w:rPr>
                    <w:t>Integracija visoko zmogljivih polimernih komponent v robotskih aplikacijah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</w:tcPr>
                <w:p w14:paraId="4A8CA265" w14:textId="77777777" w:rsidR="002C1175" w:rsidRPr="008F44A6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color w:val="000000"/>
                      <w:lang w:eastAsia="sl-SI"/>
                    </w:rPr>
                  </w:pPr>
                  <w:r w:rsidRPr="008F44A6">
                    <w:rPr>
                      <w:rFonts w:asciiTheme="minorHAnsi" w:hAnsiTheme="minorHAnsi" w:cstheme="minorHAnsi"/>
                      <w:bCs/>
                    </w:rPr>
                    <w:t>177.303,84</w:t>
                  </w:r>
                </w:p>
              </w:tc>
            </w:tr>
            <w:tr w:rsidR="002C1175" w:rsidRPr="00446DCE" w14:paraId="51F25652" w14:textId="77777777" w:rsidTr="00E65181">
              <w:trPr>
                <w:trHeight w:val="408"/>
              </w:trPr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AA3AB4" w14:textId="77777777" w:rsidR="002C1175" w:rsidRPr="00446DCE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lang w:eastAsia="sl-SI"/>
                    </w:rPr>
                  </w:pPr>
                  <w:r>
                    <w:rPr>
                      <w:rFonts w:asciiTheme="minorHAnsi" w:eastAsia="Times New Roman" w:hAnsiTheme="minorHAnsi" w:cstheme="minorHAnsi"/>
                      <w:lang w:eastAsia="sl-SI"/>
                    </w:rPr>
                    <w:t>6.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</w:tcPr>
                <w:p w14:paraId="389AF4BE" w14:textId="77777777" w:rsidR="002C1175" w:rsidRPr="00335FA2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lang w:eastAsia="sl-SI"/>
                    </w:rPr>
                  </w:pPr>
                  <w:r w:rsidRPr="00335FA2">
                    <w:rPr>
                      <w:rFonts w:asciiTheme="minorHAnsi" w:hAnsiTheme="minorHAnsi" w:cstheme="minorHAnsi"/>
                      <w:b/>
                    </w:rPr>
                    <w:t xml:space="preserve">GOSTOL TST </w:t>
                  </w:r>
                  <w:proofErr w:type="spellStart"/>
                  <w:r w:rsidRPr="00335FA2">
                    <w:rPr>
                      <w:rFonts w:asciiTheme="minorHAnsi" w:hAnsiTheme="minorHAnsi" w:cstheme="minorHAnsi"/>
                      <w:b/>
                    </w:rPr>
                    <w:t>d.d</w:t>
                  </w:r>
                  <w:proofErr w:type="spellEnd"/>
                  <w:r w:rsidRPr="00335FA2"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BDF56" w14:textId="77777777" w:rsidR="002C1175" w:rsidRPr="008F44A6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  <w:r w:rsidRPr="008F44A6">
                    <w:rPr>
                      <w:rFonts w:asciiTheme="minorHAnsi" w:hAnsiTheme="minorHAnsi" w:cstheme="minorHAnsi"/>
                    </w:rPr>
                    <w:t>URPS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A3B690" w14:textId="77777777" w:rsidR="002C1175" w:rsidRPr="00335FA2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color w:val="000000"/>
                      <w:lang w:eastAsia="sl-SI"/>
                    </w:rPr>
                  </w:pPr>
                  <w:r w:rsidRPr="00335FA2">
                    <w:rPr>
                      <w:rFonts w:asciiTheme="minorHAnsi" w:hAnsiTheme="minorHAnsi" w:cstheme="minorHAnsi"/>
                    </w:rPr>
                    <w:t xml:space="preserve">Razvoj univerzalnega robotskega stroja za avtomatizirano turbinsko </w:t>
                  </w:r>
                  <w:proofErr w:type="spellStart"/>
                  <w:r w:rsidRPr="00335FA2">
                    <w:rPr>
                      <w:rFonts w:asciiTheme="minorHAnsi" w:hAnsiTheme="minorHAnsi" w:cstheme="minorHAnsi"/>
                    </w:rPr>
                    <w:t>mikrokovanje</w:t>
                  </w:r>
                  <w:proofErr w:type="spellEnd"/>
                  <w:r w:rsidRPr="00335FA2">
                    <w:rPr>
                      <w:rFonts w:asciiTheme="minorHAnsi" w:hAnsiTheme="minorHAnsi" w:cstheme="minorHAnsi"/>
                    </w:rPr>
                    <w:t xml:space="preserve"> občutljivih izdelkov kompleksnih oblik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</w:tcPr>
                <w:p w14:paraId="529FA7B9" w14:textId="77777777" w:rsidR="002C1175" w:rsidRPr="008F44A6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color w:val="000000"/>
                      <w:lang w:eastAsia="sl-SI"/>
                    </w:rPr>
                  </w:pPr>
                  <w:r w:rsidRPr="008F44A6">
                    <w:rPr>
                      <w:rFonts w:asciiTheme="minorHAnsi" w:hAnsiTheme="minorHAnsi" w:cstheme="minorHAnsi"/>
                      <w:bCs/>
                    </w:rPr>
                    <w:t>226.702,50</w:t>
                  </w:r>
                </w:p>
              </w:tc>
            </w:tr>
            <w:tr w:rsidR="002C1175" w:rsidRPr="00446DCE" w14:paraId="11640977" w14:textId="77777777" w:rsidTr="00E65181">
              <w:trPr>
                <w:trHeight w:val="288"/>
              </w:trPr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E67A21" w14:textId="77777777" w:rsidR="002C1175" w:rsidRPr="00446DCE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lang w:eastAsia="sl-SI"/>
                    </w:rPr>
                  </w:pPr>
                  <w:r>
                    <w:rPr>
                      <w:rFonts w:asciiTheme="minorHAnsi" w:eastAsia="Times New Roman" w:hAnsiTheme="minorHAnsi" w:cstheme="minorHAnsi"/>
                      <w:lang w:eastAsia="sl-SI"/>
                    </w:rPr>
                    <w:t>7</w:t>
                  </w:r>
                  <w:r w:rsidRPr="00446DCE">
                    <w:rPr>
                      <w:rFonts w:asciiTheme="minorHAnsi" w:eastAsia="Times New Roman" w:hAnsiTheme="minorHAnsi" w:cstheme="minorHAnsi"/>
                      <w:lang w:eastAsia="sl-SI"/>
                    </w:rPr>
                    <w:t>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1CE824DF" w14:textId="77777777" w:rsidR="002C1175" w:rsidRPr="00335FA2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</w:pPr>
                  <w:r w:rsidRPr="00335FA2">
                    <w:rPr>
                      <w:rFonts w:asciiTheme="minorHAnsi" w:hAnsiTheme="minorHAnsi" w:cstheme="minorHAnsi"/>
                      <w:b/>
                    </w:rPr>
                    <w:t xml:space="preserve">ELEKTRO GORENJSKA  </w:t>
                  </w:r>
                  <w:proofErr w:type="spellStart"/>
                  <w:r w:rsidRPr="00335FA2">
                    <w:rPr>
                      <w:rFonts w:asciiTheme="minorHAnsi" w:hAnsiTheme="minorHAnsi" w:cstheme="minorHAnsi"/>
                      <w:b/>
                    </w:rPr>
                    <w:t>d.d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B5389" w14:textId="77777777" w:rsidR="002C1175" w:rsidRPr="008F44A6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  <w:proofErr w:type="spellStart"/>
                  <w:r w:rsidRPr="008F44A6">
                    <w:rPr>
                      <w:rFonts w:asciiTheme="minorHAnsi" w:hAnsiTheme="minorHAnsi" w:cstheme="minorHAnsi"/>
                    </w:rPr>
                    <w:t>SmartEAM</w:t>
                  </w:r>
                  <w:proofErr w:type="spellEnd"/>
                </w:p>
              </w:tc>
              <w:tc>
                <w:tcPr>
                  <w:tcW w:w="3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05E0D" w14:textId="77777777" w:rsidR="002C1175" w:rsidRPr="00335FA2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  <w:r w:rsidRPr="00335FA2">
                    <w:rPr>
                      <w:rFonts w:asciiTheme="minorHAnsi" w:hAnsiTheme="minorHAnsi" w:cstheme="minorHAnsi"/>
                    </w:rPr>
                    <w:t>Inteligentni sistem za nadzor in napovedno vzdrževanje kritične infrastrukture v elektrodistribucijskem omrežju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  <w:hideMark/>
                </w:tcPr>
                <w:p w14:paraId="79C4E3CC" w14:textId="77777777" w:rsidR="002C1175" w:rsidRPr="008F44A6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lang w:eastAsia="sl-SI"/>
                    </w:rPr>
                  </w:pPr>
                  <w:r w:rsidRPr="008F44A6">
                    <w:rPr>
                      <w:rFonts w:asciiTheme="minorHAnsi" w:hAnsiTheme="minorHAnsi" w:cstheme="minorHAnsi"/>
                      <w:bCs/>
                    </w:rPr>
                    <w:t>296.934,00</w:t>
                  </w:r>
                </w:p>
              </w:tc>
            </w:tr>
            <w:tr w:rsidR="002C1175" w:rsidRPr="008F44A6" w14:paraId="7B48B458" w14:textId="77777777" w:rsidTr="00E65181">
              <w:trPr>
                <w:trHeight w:val="288"/>
              </w:trPr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CBD38D" w14:textId="77777777" w:rsidR="002C1175" w:rsidRPr="00446DCE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lang w:eastAsia="sl-SI"/>
                    </w:rPr>
                  </w:pPr>
                  <w:r>
                    <w:rPr>
                      <w:rFonts w:asciiTheme="minorHAnsi" w:eastAsia="Times New Roman" w:hAnsiTheme="minorHAnsi" w:cstheme="minorHAnsi"/>
                      <w:lang w:eastAsia="sl-SI"/>
                    </w:rPr>
                    <w:t>8</w:t>
                  </w:r>
                  <w:r w:rsidRPr="00446DCE">
                    <w:rPr>
                      <w:rFonts w:asciiTheme="minorHAnsi" w:eastAsia="Times New Roman" w:hAnsiTheme="minorHAnsi" w:cstheme="minorHAnsi"/>
                      <w:lang w:eastAsia="sl-SI"/>
                    </w:rPr>
                    <w:t>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377FA057" w14:textId="77777777" w:rsidR="002C1175" w:rsidRPr="00335FA2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</w:pPr>
                  <w:r w:rsidRPr="00335FA2">
                    <w:rPr>
                      <w:rFonts w:asciiTheme="minorHAnsi" w:hAnsiTheme="minorHAnsi" w:cstheme="minorHAnsi"/>
                      <w:b/>
                    </w:rPr>
                    <w:t xml:space="preserve">POLYCOM </w:t>
                  </w:r>
                  <w:proofErr w:type="spellStart"/>
                  <w:r w:rsidRPr="00335FA2">
                    <w:rPr>
                      <w:rFonts w:asciiTheme="minorHAnsi" w:hAnsiTheme="minorHAnsi" w:cstheme="minorHAnsi"/>
                      <w:b/>
                    </w:rPr>
                    <w:t>d.o.o</w:t>
                  </w:r>
                  <w:proofErr w:type="spellEnd"/>
                  <w:r w:rsidRPr="00335FA2"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6F476" w14:textId="77777777" w:rsidR="002C1175" w:rsidRPr="008F44A6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  <w:r w:rsidRPr="008F44A6">
                    <w:rPr>
                      <w:rFonts w:asciiTheme="minorHAnsi" w:hAnsiTheme="minorHAnsi" w:cstheme="minorHAnsi"/>
                    </w:rPr>
                    <w:t>POLYCELLHOLD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D17F3" w14:textId="77777777" w:rsidR="002C1175" w:rsidRPr="00335FA2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  <w:r w:rsidRPr="00335FA2">
                    <w:rPr>
                      <w:rFonts w:asciiTheme="minorHAnsi" w:hAnsiTheme="minorHAnsi" w:cstheme="minorHAnsi"/>
                    </w:rPr>
                    <w:t>Prvo polimerno držalo za EV baterijske celice z integriranim trdim ožičenjem in skoraj ničelno deformacijo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  <w:hideMark/>
                </w:tcPr>
                <w:p w14:paraId="299CB140" w14:textId="77777777" w:rsidR="002C1175" w:rsidRPr="008F44A6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 w:rsidRPr="008F44A6">
                    <w:rPr>
                      <w:rFonts w:asciiTheme="minorHAnsi" w:hAnsiTheme="minorHAnsi" w:cstheme="minorHAnsi"/>
                      <w:bCs/>
                    </w:rPr>
                    <w:t>297.600,00</w:t>
                  </w:r>
                </w:p>
              </w:tc>
            </w:tr>
            <w:tr w:rsidR="002C1175" w:rsidRPr="00446DCE" w14:paraId="65C9B469" w14:textId="77777777" w:rsidTr="00E65181">
              <w:trPr>
                <w:trHeight w:val="288"/>
              </w:trPr>
              <w:tc>
                <w:tcPr>
                  <w:tcW w:w="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3B9AD7" w14:textId="77777777" w:rsidR="002C1175" w:rsidRPr="00446DCE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lang w:eastAsia="sl-SI"/>
                    </w:rPr>
                  </w:pPr>
                  <w:r>
                    <w:rPr>
                      <w:rFonts w:asciiTheme="minorHAnsi" w:eastAsia="Times New Roman" w:hAnsiTheme="minorHAnsi" w:cstheme="minorHAnsi"/>
                      <w:lang w:eastAsia="sl-SI"/>
                    </w:rPr>
                    <w:t>9</w:t>
                  </w:r>
                  <w:r w:rsidRPr="00446DCE">
                    <w:rPr>
                      <w:rFonts w:asciiTheme="minorHAnsi" w:eastAsia="Times New Roman" w:hAnsiTheme="minorHAnsi" w:cstheme="minorHAnsi"/>
                      <w:lang w:eastAsia="sl-SI"/>
                    </w:rPr>
                    <w:t>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1CB00226" w14:textId="77777777" w:rsidR="002C1175" w:rsidRPr="00335FA2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</w:pPr>
                  <w:r w:rsidRPr="00335FA2">
                    <w:rPr>
                      <w:rFonts w:asciiTheme="minorHAnsi" w:hAnsiTheme="minorHAnsi" w:cstheme="minorHAnsi"/>
                      <w:b/>
                    </w:rPr>
                    <w:t xml:space="preserve">VT TURBO </w:t>
                  </w:r>
                  <w:proofErr w:type="spellStart"/>
                  <w:r w:rsidRPr="00335FA2">
                    <w:rPr>
                      <w:rFonts w:asciiTheme="minorHAnsi" w:hAnsiTheme="minorHAnsi" w:cstheme="minorHAnsi"/>
                      <w:b/>
                    </w:rPr>
                    <w:t>d.o.o</w:t>
                  </w:r>
                  <w:proofErr w:type="spellEnd"/>
                  <w:r w:rsidRPr="00335FA2"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F2FB1" w14:textId="77777777" w:rsidR="002C1175" w:rsidRPr="008F44A6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  <w:r w:rsidRPr="008F44A6">
                    <w:rPr>
                      <w:rFonts w:asciiTheme="minorHAnsi" w:hAnsiTheme="minorHAnsi" w:cstheme="minorHAnsi"/>
                    </w:rPr>
                    <w:t>DIAG-REV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56282" w14:textId="77777777" w:rsidR="002C1175" w:rsidRPr="00335FA2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  <w:r w:rsidRPr="00335FA2">
                    <w:rPr>
                      <w:rFonts w:asciiTheme="minorHAnsi" w:hAnsiTheme="minorHAnsi" w:cstheme="minorHAnsi"/>
                    </w:rPr>
                    <w:t>Razvoj nove generacije reverzibilne diagonalne vodne turbine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  <w:hideMark/>
                </w:tcPr>
                <w:p w14:paraId="3200DA76" w14:textId="77777777" w:rsidR="002C1175" w:rsidRPr="008F44A6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lang w:eastAsia="sl-SI"/>
                    </w:rPr>
                  </w:pPr>
                  <w:r w:rsidRPr="008F44A6">
                    <w:rPr>
                      <w:rFonts w:asciiTheme="minorHAnsi" w:hAnsiTheme="minorHAnsi" w:cstheme="minorHAnsi"/>
                      <w:bCs/>
                    </w:rPr>
                    <w:t>300.000,00</w:t>
                  </w:r>
                </w:p>
              </w:tc>
            </w:tr>
            <w:tr w:rsidR="002C1175" w:rsidRPr="00446DCE" w14:paraId="58B2C66E" w14:textId="77777777" w:rsidTr="00E65181">
              <w:trPr>
                <w:trHeight w:val="300"/>
              </w:trPr>
              <w:tc>
                <w:tcPr>
                  <w:tcW w:w="256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C000"/>
                  <w:noWrap/>
                </w:tcPr>
                <w:p w14:paraId="061B0E4B" w14:textId="77777777" w:rsidR="002C1175" w:rsidRPr="00446DCE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</w:pPr>
                  <w:r w:rsidRPr="00446DC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  <w:t>SKUPAJ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C000"/>
                </w:tcPr>
                <w:p w14:paraId="5700072C" w14:textId="77777777" w:rsidR="002C1175" w:rsidRPr="00446DCE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38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C000"/>
                </w:tcPr>
                <w:p w14:paraId="371FF81B" w14:textId="77777777" w:rsidR="002C1175" w:rsidRPr="00446DCE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noWrap/>
                </w:tcPr>
                <w:p w14:paraId="607DE478" w14:textId="77777777" w:rsidR="002C1175" w:rsidRPr="00446DCE" w:rsidRDefault="002C1175" w:rsidP="00B071AB">
                  <w:pPr>
                    <w:spacing w:after="0" w:line="240" w:lineRule="auto"/>
                    <w:ind w:left="25" w:right="77" w:hanging="142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  <w:t>2.313.929,06</w:t>
                  </w:r>
                </w:p>
              </w:tc>
            </w:tr>
          </w:tbl>
          <w:p w14:paraId="5D7346F2" w14:textId="77777777" w:rsidR="002C1175" w:rsidRPr="00446DCE" w:rsidRDefault="002C1175" w:rsidP="00B071AB">
            <w:pPr>
              <w:spacing w:after="0" w:line="240" w:lineRule="auto"/>
              <w:ind w:left="25" w:right="-53" w:hanging="142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sl-S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59BB7" w14:textId="77777777" w:rsidR="002C1175" w:rsidRPr="00446DCE" w:rsidRDefault="002C1175" w:rsidP="00B071AB">
            <w:pPr>
              <w:spacing w:after="0" w:line="240" w:lineRule="auto"/>
              <w:ind w:left="25" w:right="-53" w:hanging="142"/>
              <w:rPr>
                <w:rFonts w:asciiTheme="minorHAnsi" w:eastAsia="Times New Roman" w:hAnsiTheme="minorHAnsi" w:cstheme="minorHAnsi"/>
                <w:color w:val="000000"/>
                <w:u w:val="single"/>
                <w:lang w:eastAsia="sl-SI"/>
              </w:rPr>
            </w:pPr>
          </w:p>
        </w:tc>
      </w:tr>
    </w:tbl>
    <w:p w14:paraId="3E509F17" w14:textId="17B9DEB1" w:rsidR="002A40FE" w:rsidRPr="00446DCE" w:rsidRDefault="002A40FE" w:rsidP="002A40FE">
      <w:pPr>
        <w:rPr>
          <w:rFonts w:asciiTheme="minorHAnsi" w:hAnsiTheme="minorHAnsi" w:cstheme="minorHAnsi"/>
        </w:rPr>
      </w:pPr>
    </w:p>
    <w:sectPr w:rsidR="002A40FE" w:rsidRPr="00446DCE" w:rsidSect="002E4C4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E664F" w14:textId="77777777" w:rsidR="001F3334" w:rsidRDefault="001F3334" w:rsidP="002E4C45">
      <w:pPr>
        <w:spacing w:after="0" w:line="240" w:lineRule="auto"/>
      </w:pPr>
      <w:r>
        <w:separator/>
      </w:r>
    </w:p>
  </w:endnote>
  <w:endnote w:type="continuationSeparator" w:id="0">
    <w:p w14:paraId="1D53B9BA" w14:textId="77777777" w:rsidR="001F3334" w:rsidRDefault="001F3334" w:rsidP="002E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82F9B" w14:textId="77777777" w:rsidR="001F3334" w:rsidRDefault="001F3334" w:rsidP="002E4C45">
      <w:pPr>
        <w:spacing w:after="0" w:line="240" w:lineRule="auto"/>
      </w:pPr>
      <w:r>
        <w:separator/>
      </w:r>
    </w:p>
  </w:footnote>
  <w:footnote w:type="continuationSeparator" w:id="0">
    <w:p w14:paraId="1E54B178" w14:textId="77777777" w:rsidR="001F3334" w:rsidRDefault="001F3334" w:rsidP="002E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68D8" w14:textId="59ECC565" w:rsidR="002E4C45" w:rsidRDefault="002C1175" w:rsidP="002C1175">
    <w:pPr>
      <w:tabs>
        <w:tab w:val="right" w:pos="9072"/>
      </w:tabs>
      <w:jc w:val="both"/>
    </w:pPr>
    <w:r w:rsidRPr="007E788D">
      <w:rPr>
        <w:noProof/>
        <w:lang w:eastAsia="sl-SI"/>
      </w:rPr>
      <w:drawing>
        <wp:inline distT="0" distB="0" distL="0" distR="0" wp14:anchorId="6B5D8FDA" wp14:editId="7F648811">
          <wp:extent cx="2336800" cy="514281"/>
          <wp:effectExtent l="0" t="0" r="6350" b="635"/>
          <wp:docPr id="29" name="Slika 29" descr="MGRT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RT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085" cy="523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29A83210" wp14:editId="4098235F">
          <wp:extent cx="1952625" cy="704850"/>
          <wp:effectExtent l="0" t="0" r="9525" b="0"/>
          <wp:docPr id="6" name="Slika 6" descr="C:\Users\mnemanic\AppData\Local\Temp\Temp1_eurekaLogoSimple[1].zip\easyLogo\Eureka_Logo_Baseline_Horizontal_Color_RGB_Medium.png" title="Logotip Eure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C:\Users\mnemanic\AppData\Local\Temp\Temp1_eurekaLogoSimple[1].zip\easyLogo\Eureka_Logo_Baseline_Horizontal_Color_RGB_Mediu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6900C91"/>
    <w:multiLevelType w:val="hybridMultilevel"/>
    <w:tmpl w:val="744AC9FE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9BF33F1"/>
    <w:multiLevelType w:val="hybridMultilevel"/>
    <w:tmpl w:val="849E140E"/>
    <w:lvl w:ilvl="0" w:tplc="A35A3B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E3D1063"/>
    <w:multiLevelType w:val="hybridMultilevel"/>
    <w:tmpl w:val="A5EA993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7F8EFDE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E2519EE"/>
    <w:multiLevelType w:val="hybridMultilevel"/>
    <w:tmpl w:val="542E042C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45"/>
    <w:rsid w:val="00156002"/>
    <w:rsid w:val="001A30B3"/>
    <w:rsid w:val="001F2984"/>
    <w:rsid w:val="001F3334"/>
    <w:rsid w:val="002A40FE"/>
    <w:rsid w:val="002C1175"/>
    <w:rsid w:val="002E4C45"/>
    <w:rsid w:val="00335FA2"/>
    <w:rsid w:val="00344237"/>
    <w:rsid w:val="00405FF5"/>
    <w:rsid w:val="00411D53"/>
    <w:rsid w:val="00446DCE"/>
    <w:rsid w:val="00525622"/>
    <w:rsid w:val="00565F1C"/>
    <w:rsid w:val="005E7E81"/>
    <w:rsid w:val="006443E1"/>
    <w:rsid w:val="008159B6"/>
    <w:rsid w:val="00841217"/>
    <w:rsid w:val="00884764"/>
    <w:rsid w:val="0089431D"/>
    <w:rsid w:val="008B298B"/>
    <w:rsid w:val="008F44A6"/>
    <w:rsid w:val="00981AB0"/>
    <w:rsid w:val="009B1D3C"/>
    <w:rsid w:val="009F33B4"/>
    <w:rsid w:val="00A930E0"/>
    <w:rsid w:val="00B071AB"/>
    <w:rsid w:val="00B92DD2"/>
    <w:rsid w:val="00BA4CE8"/>
    <w:rsid w:val="00C140EB"/>
    <w:rsid w:val="00C35561"/>
    <w:rsid w:val="00C47285"/>
    <w:rsid w:val="00D723E2"/>
    <w:rsid w:val="00E65181"/>
    <w:rsid w:val="00E9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AFB6C"/>
  <w15:chartTrackingRefBased/>
  <w15:docId w15:val="{703CCD74-D79B-4415-A668-289FFB10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40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4C4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E4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4C45"/>
  </w:style>
  <w:style w:type="paragraph" w:styleId="Noga">
    <w:name w:val="footer"/>
    <w:basedOn w:val="Navaden"/>
    <w:link w:val="NogaZnak"/>
    <w:uiPriority w:val="99"/>
    <w:unhideWhenUsed/>
    <w:rsid w:val="002E4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4C45"/>
  </w:style>
  <w:style w:type="character" w:styleId="Pripombasklic">
    <w:name w:val="annotation reference"/>
    <w:basedOn w:val="Privzetapisavaodstavka"/>
    <w:uiPriority w:val="99"/>
    <w:semiHidden/>
    <w:unhideWhenUsed/>
    <w:rsid w:val="00405F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05F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05F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05F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05FF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5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5FF5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8F44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90C14C-7D2B-4BD7-B16B-D04D8B06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Staša</cp:lastModifiedBy>
  <cp:revision>2</cp:revision>
  <dcterms:created xsi:type="dcterms:W3CDTF">2022-11-15T14:26:00Z</dcterms:created>
  <dcterms:modified xsi:type="dcterms:W3CDTF">2022-11-15T14:26:00Z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e49937329b048d27497bb5832a0c7e80cf3689574372d6affc0e7b176a44e0bd</vt:lpwstr>
  </property>
</Properties>
</file>