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7CB1" w14:textId="30956082" w:rsidR="00F43413" w:rsidRDefault="00F43413" w:rsidP="00024220">
      <w:pPr>
        <w:tabs>
          <w:tab w:val="num" w:pos="720"/>
        </w:tabs>
        <w:ind w:left="720" w:hanging="360"/>
        <w:rPr>
          <w:b/>
          <w:bCs/>
        </w:rPr>
      </w:pPr>
      <w:r>
        <w:rPr>
          <w:b/>
          <w:bCs/>
        </w:rPr>
        <w:t>VPRAŠANJA IN ODGOVORI JR IPCEI HYDROGEN</w:t>
      </w:r>
    </w:p>
    <w:p w14:paraId="591EE9F4" w14:textId="77777777" w:rsidR="00F43413" w:rsidRPr="00F43413" w:rsidRDefault="00F43413" w:rsidP="00024220">
      <w:pPr>
        <w:tabs>
          <w:tab w:val="num" w:pos="720"/>
        </w:tabs>
        <w:ind w:left="720" w:hanging="360"/>
      </w:pPr>
    </w:p>
    <w:p w14:paraId="4C952161" w14:textId="4FBE6285" w:rsidR="00F43413" w:rsidRPr="00F43413" w:rsidRDefault="00F43413" w:rsidP="00F43413">
      <w:pPr>
        <w:pStyle w:val="Odstavekseznama"/>
        <w:numPr>
          <w:ilvl w:val="0"/>
          <w:numId w:val="2"/>
        </w:numPr>
        <w:tabs>
          <w:tab w:val="num" w:pos="720"/>
        </w:tabs>
      </w:pPr>
      <w:r>
        <w:t>V</w:t>
      </w:r>
      <w:r w:rsidRPr="00F43413">
        <w:t xml:space="preserve"> razpisu je zapisano, da ni potreben vpis raziskovalcev v bazo ARIS. Kakšne pogoje se bo upoštevalo pri definiranju sodelavcev raziskovalcev in sodelavcev strokovno-tehničnega osebja?</w:t>
      </w:r>
    </w:p>
    <w:p w14:paraId="08796C3D" w14:textId="42E7A129" w:rsidR="000B38F9" w:rsidRPr="000B38F9" w:rsidRDefault="00F43413" w:rsidP="000B38F9">
      <w:pPr>
        <w:tabs>
          <w:tab w:val="num" w:pos="720"/>
        </w:tabs>
        <w:ind w:left="720"/>
        <w:rPr>
          <w:color w:val="0070C0"/>
        </w:rPr>
      </w:pPr>
      <w:r>
        <w:rPr>
          <w:color w:val="0070C0"/>
        </w:rPr>
        <w:t xml:space="preserve">ODGOVOR: </w:t>
      </w:r>
      <w:r w:rsidR="00C03362">
        <w:rPr>
          <w:color w:val="0070C0"/>
        </w:rPr>
        <w:t>P</w:t>
      </w:r>
      <w:r w:rsidR="000B38F9" w:rsidRPr="000B38F9">
        <w:rPr>
          <w:color w:val="0070C0"/>
        </w:rPr>
        <w:t>ri definiranju sodelavcev raziskovalcev in sodelavcev strokovno-tehničnega osebja je pomembno, da je iz pogodbe o zaposlitvi in iz sklepa ali drugega ustreznega akta o prerazporeditvi na delo na operaciji razvidno, da je delovno mesto v skladu z aktivnostmi na projektu in da zaposleni tudi sicer opravlja delo raziskovalca ali strokovno – tehničnega osebja.</w:t>
      </w:r>
    </w:p>
    <w:p w14:paraId="7806C617" w14:textId="77777777" w:rsidR="00F43413" w:rsidRPr="00F43413" w:rsidRDefault="00F43413" w:rsidP="00024220">
      <w:pPr>
        <w:tabs>
          <w:tab w:val="num" w:pos="720"/>
        </w:tabs>
        <w:ind w:left="720" w:hanging="360"/>
      </w:pPr>
    </w:p>
    <w:p w14:paraId="0F5705DF" w14:textId="3C093CEA" w:rsidR="00F43413" w:rsidRPr="00F43413" w:rsidRDefault="00F43413" w:rsidP="00F43413">
      <w:pPr>
        <w:pStyle w:val="Odstavekseznama"/>
        <w:numPr>
          <w:ilvl w:val="0"/>
          <w:numId w:val="2"/>
        </w:numPr>
        <w:tabs>
          <w:tab w:val="num" w:pos="720"/>
        </w:tabs>
      </w:pPr>
      <w:r w:rsidRPr="00F43413">
        <w:t xml:space="preserve">Pri opisu aktivnosti spodaj: v primeru, da več </w:t>
      </w:r>
      <w:proofErr w:type="spellStart"/>
      <w:r w:rsidRPr="00F43413">
        <w:t>konzorcijskih</w:t>
      </w:r>
      <w:proofErr w:type="spellEnd"/>
      <w:r w:rsidRPr="00F43413">
        <w:t xml:space="preserve"> partnerjev dela na isti aktivnosti, ali napišemo kateri vsi partnerji delajo na tej aktivnosti in ocenimo vrednost aktivnosti (ki zajema stroške </w:t>
      </w:r>
      <w:proofErr w:type="spellStart"/>
      <w:r w:rsidRPr="00F43413">
        <w:t>večih</w:t>
      </w:r>
      <w:proofErr w:type="spellEnd"/>
      <w:r w:rsidRPr="00F43413">
        <w:t xml:space="preserve"> partnerjev).</w:t>
      </w:r>
    </w:p>
    <w:p w14:paraId="5AC54425" w14:textId="77777777" w:rsidR="00F43413" w:rsidRPr="00F43413" w:rsidRDefault="00F43413" w:rsidP="00F43413">
      <w:pPr>
        <w:tabs>
          <w:tab w:val="num" w:pos="720"/>
        </w:tabs>
        <w:ind w:left="720" w:hanging="360"/>
        <w:rPr>
          <w:b/>
          <w:bCs/>
        </w:rPr>
      </w:pPr>
    </w:p>
    <w:p w14:paraId="5CD43766" w14:textId="4C2ED35C" w:rsidR="00F43413" w:rsidRPr="00F43413" w:rsidRDefault="00F43413" w:rsidP="00F43413">
      <w:pPr>
        <w:tabs>
          <w:tab w:val="num" w:pos="720"/>
        </w:tabs>
        <w:ind w:left="720" w:hanging="360"/>
        <w:rPr>
          <w:b/>
          <w:bCs/>
        </w:rPr>
      </w:pPr>
      <w:r w:rsidRPr="00F43413">
        <w:rPr>
          <w:b/>
          <w:bCs/>
          <w:noProof/>
        </w:rPr>
        <w:drawing>
          <wp:inline distT="0" distB="0" distL="0" distR="0" wp14:anchorId="4C62EDBD" wp14:editId="6EA58F79">
            <wp:extent cx="5760720" cy="664845"/>
            <wp:effectExtent l="0" t="0" r="11430" b="1905"/>
            <wp:docPr id="185834876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60720" cy="664845"/>
                    </a:xfrm>
                    <a:prstGeom prst="rect">
                      <a:avLst/>
                    </a:prstGeom>
                    <a:noFill/>
                    <a:ln>
                      <a:noFill/>
                    </a:ln>
                  </pic:spPr>
                </pic:pic>
              </a:graphicData>
            </a:graphic>
          </wp:inline>
        </w:drawing>
      </w:r>
    </w:p>
    <w:p w14:paraId="793BC05C" w14:textId="78C937CF" w:rsidR="000B38F9" w:rsidRPr="000B38F9" w:rsidRDefault="00F43413" w:rsidP="000B38F9">
      <w:pPr>
        <w:tabs>
          <w:tab w:val="num" w:pos="720"/>
        </w:tabs>
        <w:ind w:left="720"/>
        <w:rPr>
          <w:color w:val="0070C0"/>
        </w:rPr>
      </w:pPr>
      <w:r>
        <w:rPr>
          <w:color w:val="0070C0"/>
        </w:rPr>
        <w:t xml:space="preserve">ODGOVOR: </w:t>
      </w:r>
      <w:r w:rsidR="000B38F9" w:rsidRPr="000B38F9">
        <w:rPr>
          <w:color w:val="0070C0"/>
        </w:rPr>
        <w:t xml:space="preserve">V primeru, da več </w:t>
      </w:r>
      <w:proofErr w:type="spellStart"/>
      <w:r w:rsidR="000B38F9" w:rsidRPr="000B38F9">
        <w:rPr>
          <w:color w:val="0070C0"/>
        </w:rPr>
        <w:t>konzorcijskih</w:t>
      </w:r>
      <w:proofErr w:type="spellEnd"/>
      <w:r w:rsidR="000B38F9" w:rsidRPr="000B38F9">
        <w:rPr>
          <w:color w:val="0070C0"/>
        </w:rPr>
        <w:t xml:space="preserve"> partnerjev dela na isti aktivnosti, lahko pod rubriko »Podjetje« navedete več podjetij in ocenite skupen predviden strošek aktivnosti, ki ga navedete v zadnjem stolpcu.</w:t>
      </w:r>
    </w:p>
    <w:p w14:paraId="044F910C" w14:textId="77777777" w:rsidR="000B38F9" w:rsidRPr="000B38F9" w:rsidRDefault="000B38F9" w:rsidP="000B38F9">
      <w:pPr>
        <w:tabs>
          <w:tab w:val="num" w:pos="720"/>
        </w:tabs>
        <w:ind w:left="720"/>
        <w:rPr>
          <w:color w:val="0070C0"/>
        </w:rPr>
      </w:pPr>
      <w:r w:rsidRPr="000B38F9">
        <w:rPr>
          <w:color w:val="0070C0"/>
        </w:rPr>
        <w:t xml:space="preserve">Finančni podatki po posameznem partnerju so podani  v Obrazcu 3, vsebinsko pa prispevke partnerjev na kratko lahko obrazložite v samem Obrazcu 2 v ustrezni točki (točka 4). </w:t>
      </w:r>
    </w:p>
    <w:p w14:paraId="512C6E70" w14:textId="77777777" w:rsidR="00F43413" w:rsidRPr="00F43413" w:rsidRDefault="00F43413" w:rsidP="00F43413">
      <w:pPr>
        <w:tabs>
          <w:tab w:val="num" w:pos="720"/>
        </w:tabs>
        <w:ind w:left="720" w:hanging="360"/>
      </w:pPr>
    </w:p>
    <w:p w14:paraId="7976900F" w14:textId="5312333B" w:rsidR="00E2018B" w:rsidRPr="00E2018B" w:rsidRDefault="00E2018B" w:rsidP="00E2018B">
      <w:pPr>
        <w:pStyle w:val="Odstavekseznama"/>
        <w:numPr>
          <w:ilvl w:val="0"/>
          <w:numId w:val="2"/>
        </w:numPr>
        <w:tabs>
          <w:tab w:val="num" w:pos="720"/>
        </w:tabs>
      </w:pPr>
      <w:r w:rsidRPr="00E2018B">
        <w:t>Kaj se vpiše v stolpec 2 – finančni viri in kaj v stolpec 3 Viri za financiranje? Kot razumemo, gre za opredelitev virov financiranja (npr. lastni viri, kredit). Lahko pri obeh stolpcih zapišemo »lastni viri« in to zadostuje?</w:t>
      </w:r>
    </w:p>
    <w:p w14:paraId="2182EBE4" w14:textId="4953FC2B" w:rsidR="00E2018B" w:rsidRPr="00E2018B" w:rsidRDefault="00E2018B" w:rsidP="00E2018B">
      <w:pPr>
        <w:tabs>
          <w:tab w:val="num" w:pos="720"/>
        </w:tabs>
        <w:ind w:left="720" w:hanging="360"/>
        <w:rPr>
          <w:b/>
          <w:bCs/>
        </w:rPr>
      </w:pPr>
      <w:r w:rsidRPr="00E2018B">
        <w:rPr>
          <w:b/>
          <w:bCs/>
          <w:noProof/>
        </w:rPr>
        <w:drawing>
          <wp:inline distT="0" distB="0" distL="0" distR="0" wp14:anchorId="39B54075" wp14:editId="4F258D2B">
            <wp:extent cx="5760720" cy="1564005"/>
            <wp:effectExtent l="0" t="0" r="11430" b="17145"/>
            <wp:docPr id="119538915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60720" cy="1564005"/>
                    </a:xfrm>
                    <a:prstGeom prst="rect">
                      <a:avLst/>
                    </a:prstGeom>
                    <a:noFill/>
                    <a:ln>
                      <a:noFill/>
                    </a:ln>
                  </pic:spPr>
                </pic:pic>
              </a:graphicData>
            </a:graphic>
          </wp:inline>
        </w:drawing>
      </w:r>
    </w:p>
    <w:p w14:paraId="751CA36E" w14:textId="4E69285B" w:rsidR="00CD414C" w:rsidRPr="00CD414C" w:rsidRDefault="00E2018B" w:rsidP="00CD414C">
      <w:pPr>
        <w:tabs>
          <w:tab w:val="num" w:pos="720"/>
        </w:tabs>
        <w:ind w:left="720"/>
        <w:rPr>
          <w:color w:val="0070C0"/>
        </w:rPr>
      </w:pPr>
      <w:r>
        <w:rPr>
          <w:color w:val="0070C0"/>
        </w:rPr>
        <w:t xml:space="preserve">ODGOVOR: </w:t>
      </w:r>
      <w:r w:rsidR="00C03362">
        <w:rPr>
          <w:color w:val="0070C0"/>
        </w:rPr>
        <w:t>V</w:t>
      </w:r>
      <w:r w:rsidR="00CD414C" w:rsidRPr="00CD414C">
        <w:rPr>
          <w:color w:val="0070C0"/>
        </w:rPr>
        <w:t xml:space="preserve"> kolikor gre za financiranje iz lastnih virov, se v obeh stolpcih lahko navede zgolj »lastni viri«, drži.</w:t>
      </w:r>
    </w:p>
    <w:p w14:paraId="6E080A88" w14:textId="66B6A586" w:rsidR="00E2018B" w:rsidRPr="00F43413" w:rsidRDefault="00E2018B" w:rsidP="00E2018B">
      <w:pPr>
        <w:tabs>
          <w:tab w:val="num" w:pos="720"/>
        </w:tabs>
        <w:ind w:left="720"/>
      </w:pPr>
    </w:p>
    <w:p w14:paraId="5C3FC350" w14:textId="77777777" w:rsidR="00E361C7" w:rsidRPr="00E361C7" w:rsidRDefault="00E361C7" w:rsidP="00E361C7">
      <w:pPr>
        <w:tabs>
          <w:tab w:val="num" w:pos="720"/>
        </w:tabs>
        <w:ind w:left="720" w:hanging="360"/>
      </w:pPr>
    </w:p>
    <w:p w14:paraId="1534AD9B" w14:textId="7E840555" w:rsidR="00E361C7" w:rsidRPr="00E361C7" w:rsidRDefault="00E361C7" w:rsidP="00E361C7">
      <w:pPr>
        <w:pStyle w:val="Odstavekseznama"/>
        <w:numPr>
          <w:ilvl w:val="0"/>
          <w:numId w:val="2"/>
        </w:numPr>
      </w:pPr>
      <w:r w:rsidRPr="00E361C7">
        <w:t xml:space="preserve">Prerazporeditev sredstev med partnerji glede na </w:t>
      </w:r>
      <w:proofErr w:type="spellStart"/>
      <w:r w:rsidRPr="00E361C7">
        <w:t>predprijavo</w:t>
      </w:r>
      <w:proofErr w:type="spellEnd"/>
      <w:r w:rsidRPr="00E361C7">
        <w:t>.</w:t>
      </w:r>
    </w:p>
    <w:p w14:paraId="69D3FAAE" w14:textId="3151A295" w:rsidR="00E361C7" w:rsidRPr="00E361C7" w:rsidRDefault="00E361C7" w:rsidP="00E361C7">
      <w:pPr>
        <w:tabs>
          <w:tab w:val="num" w:pos="720"/>
        </w:tabs>
        <w:ind w:left="720" w:hanging="360"/>
      </w:pPr>
      <w:r>
        <w:tab/>
      </w:r>
      <w:r w:rsidRPr="00E361C7">
        <w:t>Ob objavljenem razpisu moramo v konzorciju glede na predhodno prijavo prilagoditi (zmanjšati) proračun projekta razpisnim pogojem, spremenila se je tudi sestava konzorcija (en partner je izstopil)</w:t>
      </w:r>
    </w:p>
    <w:p w14:paraId="0444D84E" w14:textId="23D70725" w:rsidR="00E361C7" w:rsidRPr="00E361C7" w:rsidRDefault="00E361C7" w:rsidP="00E361C7">
      <w:pPr>
        <w:tabs>
          <w:tab w:val="num" w:pos="720"/>
        </w:tabs>
        <w:ind w:left="720" w:hanging="360"/>
      </w:pPr>
      <w:r>
        <w:tab/>
      </w:r>
      <w:r w:rsidRPr="00E361C7">
        <w:t xml:space="preserve">Pri optimizaciji </w:t>
      </w:r>
      <w:proofErr w:type="spellStart"/>
      <w:r w:rsidRPr="00E361C7">
        <w:t>budgeta</w:t>
      </w:r>
      <w:proofErr w:type="spellEnd"/>
      <w:r w:rsidRPr="00E361C7">
        <w:t xml:space="preserve"> želimo določene, v predhodni prijavi planirane postavke, prerazporediti med partnerji konzorcija, pri čemer glavni cilji in aktivnosti projekta ostajajo nespremenjeni. Ali razpis to dopušča?</w:t>
      </w:r>
    </w:p>
    <w:p w14:paraId="1FB2BACB" w14:textId="23B99339" w:rsidR="0078663D" w:rsidRPr="0078663D" w:rsidRDefault="00E361C7" w:rsidP="00976F2D">
      <w:pPr>
        <w:ind w:left="720"/>
        <w:rPr>
          <w:color w:val="0070C0"/>
        </w:rPr>
      </w:pPr>
      <w:r>
        <w:rPr>
          <w:color w:val="0070C0"/>
        </w:rPr>
        <w:t xml:space="preserve">ODGOVOR: </w:t>
      </w:r>
      <w:r w:rsidR="0078663D" w:rsidRPr="0078663D">
        <w:rPr>
          <w:color w:val="0070C0"/>
        </w:rPr>
        <w:t>Spremembe, ki so se pojavile od oddaje projektnega predloga, navedete pod točko 3 Obrazca 2 vloge na javni razpis.</w:t>
      </w:r>
      <w:bookmarkStart w:id="0" w:name="_Hlk152249839"/>
    </w:p>
    <w:p w14:paraId="26B4B160" w14:textId="77777777" w:rsidR="0078663D" w:rsidRPr="0078663D" w:rsidRDefault="0078663D" w:rsidP="0078663D">
      <w:pPr>
        <w:tabs>
          <w:tab w:val="num" w:pos="720"/>
        </w:tabs>
        <w:ind w:left="720"/>
        <w:rPr>
          <w:color w:val="0070C0"/>
        </w:rPr>
      </w:pPr>
      <w:r w:rsidRPr="0078663D">
        <w:rPr>
          <w:color w:val="0070C0"/>
        </w:rPr>
        <w:t xml:space="preserve">Načrtovana </w:t>
      </w:r>
      <w:bookmarkStart w:id="1" w:name="_Hlk152249857"/>
      <w:r w:rsidRPr="0078663D">
        <w:rPr>
          <w:color w:val="0070C0"/>
        </w:rPr>
        <w:t>višina sofinanciranja upravičenih stroškov projekta ne sme presegati višine sofinanciranja upravičenih stroškov, kot jih je prijavitelj  načrtoval v projektnem predlogu</w:t>
      </w:r>
      <w:bookmarkEnd w:id="0"/>
      <w:bookmarkEnd w:id="1"/>
      <w:r w:rsidRPr="0078663D">
        <w:rPr>
          <w:color w:val="0070C0"/>
        </w:rPr>
        <w:t>, lahko pa je nižja, v kolikor cilji in aktivnosti projekta ostajajo nespremenjeni.</w:t>
      </w:r>
    </w:p>
    <w:p w14:paraId="7D05691E" w14:textId="77777777" w:rsidR="0078663D" w:rsidRPr="0078663D" w:rsidRDefault="0078663D" w:rsidP="0078663D">
      <w:pPr>
        <w:tabs>
          <w:tab w:val="num" w:pos="720"/>
        </w:tabs>
        <w:ind w:left="720"/>
        <w:rPr>
          <w:color w:val="0070C0"/>
        </w:rPr>
      </w:pPr>
      <w:r w:rsidRPr="0078663D">
        <w:rPr>
          <w:color w:val="0070C0"/>
        </w:rPr>
        <w:t>Prerazporeditev sredstev med partnerji pred oddajo vloge na javni razpis je glede na vsebino projektnega predloga mogoča. V primeru izstopa enega od partnerjev pred oddajo vloge na javni razpis je pomembno, da ostaja kvaliteta vloge glede na projektni predlog nespremenjena (aktivnosti in reference odstopljenega partnerja morajo ustrezno prevzeti preostali partnerji). Kvaliteta vloge in njena skladnost s projektnim predlogom bo predmet pregleda pogojev in ocenjevanja same vloge.</w:t>
      </w:r>
    </w:p>
    <w:p w14:paraId="602ADBCF" w14:textId="77777777" w:rsidR="00E361C7" w:rsidRPr="00E361C7" w:rsidRDefault="00E361C7" w:rsidP="00E361C7">
      <w:pPr>
        <w:tabs>
          <w:tab w:val="num" w:pos="720"/>
        </w:tabs>
        <w:ind w:left="720" w:hanging="360"/>
      </w:pPr>
    </w:p>
    <w:p w14:paraId="5A0EAF8A" w14:textId="77777777" w:rsidR="00E361C7" w:rsidRDefault="00E361C7" w:rsidP="00E361C7">
      <w:pPr>
        <w:numPr>
          <w:ilvl w:val="0"/>
          <w:numId w:val="2"/>
        </w:numPr>
        <w:tabs>
          <w:tab w:val="num" w:pos="720"/>
        </w:tabs>
      </w:pPr>
      <w:r w:rsidRPr="00E361C7">
        <w:t>Vprašanje glede dopustnosti obstoječih komercialnih odnosov med partnerji v konzorciju</w:t>
      </w:r>
    </w:p>
    <w:p w14:paraId="6142177E" w14:textId="77777777" w:rsidR="00E361C7" w:rsidRDefault="00E361C7" w:rsidP="00E361C7">
      <w:pPr>
        <w:tabs>
          <w:tab w:val="num" w:pos="720"/>
        </w:tabs>
        <w:ind w:left="720"/>
      </w:pPr>
      <w:r w:rsidRPr="00E361C7">
        <w:t xml:space="preserve">V okviru priprave projektne prijave za razpis IPCEI </w:t>
      </w:r>
      <w:proofErr w:type="spellStart"/>
      <w:r w:rsidRPr="00E361C7">
        <w:t>Hydrogen</w:t>
      </w:r>
      <w:proofErr w:type="spellEnd"/>
      <w:r w:rsidRPr="00E361C7">
        <w:t xml:space="preserve"> imamo naslednjo situacijo:</w:t>
      </w:r>
    </w:p>
    <w:p w14:paraId="6E13E8CB" w14:textId="77777777" w:rsidR="00E361C7" w:rsidRDefault="00E361C7" w:rsidP="00E361C7">
      <w:pPr>
        <w:tabs>
          <w:tab w:val="num" w:pos="720"/>
        </w:tabs>
        <w:ind w:left="720"/>
      </w:pPr>
      <w:r w:rsidRPr="00E361C7">
        <w:t>Vodilni partner (veliko industrijsko podjetje) želi v okviru projekta izvesti raziskavo vpliva uporabe vodika v proizvodnem procesu. Za izvedbo raziskave je potrebna nadgradnja obstoječe industrijske peči z gorilci na vodik ter spremljajoče raziskave obnašanja procesa.</w:t>
      </w:r>
    </w:p>
    <w:p w14:paraId="1C80A6EF" w14:textId="77777777" w:rsidR="00E361C7" w:rsidRDefault="00E361C7" w:rsidP="00E361C7">
      <w:pPr>
        <w:tabs>
          <w:tab w:val="num" w:pos="720"/>
        </w:tabs>
        <w:ind w:left="720"/>
      </w:pPr>
      <w:r w:rsidRPr="00E361C7">
        <w:t>Razvojni partner v konzorciju je hkrati dolgoletni poslovni partner vodilnega partnerja in ekskluzivni zastopnik proizvajalca vodikovih gorilcev, ki so tehnično ustrezni za nadgradnjo peči.</w:t>
      </w:r>
    </w:p>
    <w:p w14:paraId="2DC6823D" w14:textId="1FEB2F41" w:rsidR="00E361C7" w:rsidRPr="00E361C7" w:rsidRDefault="00E361C7" w:rsidP="00E361C7">
      <w:pPr>
        <w:tabs>
          <w:tab w:val="num" w:pos="720"/>
        </w:tabs>
        <w:ind w:left="720"/>
      </w:pPr>
      <w:r w:rsidRPr="00E361C7">
        <w:t>Vodilni partner bi v okviru projekta od razvojnega partnerja kupil vodikove gorilce, razvojni parter pa bo</w:t>
      </w:r>
    </w:p>
    <w:p w14:paraId="305DE326" w14:textId="3C2D81C4" w:rsidR="00E361C7" w:rsidRPr="00E361C7" w:rsidRDefault="00E361C7" w:rsidP="00E361C7">
      <w:pPr>
        <w:pStyle w:val="Odstavekseznama"/>
        <w:numPr>
          <w:ilvl w:val="0"/>
          <w:numId w:val="7"/>
        </w:numPr>
      </w:pPr>
      <w:r w:rsidRPr="00E361C7">
        <w:t>izvedel raziskavo porazdelitve temperature v nadgrajeni peči,</w:t>
      </w:r>
    </w:p>
    <w:p w14:paraId="66C7E4F8" w14:textId="059EB889" w:rsidR="00E361C7" w:rsidRDefault="00E361C7" w:rsidP="009A36C1">
      <w:pPr>
        <w:pStyle w:val="Odstavekseznama"/>
        <w:numPr>
          <w:ilvl w:val="0"/>
          <w:numId w:val="7"/>
        </w:numPr>
      </w:pPr>
      <w:r w:rsidRPr="00E361C7">
        <w:t>sodeloval pri optimizaciji delovanja peči v vodikovem režimu.</w:t>
      </w:r>
    </w:p>
    <w:p w14:paraId="40F34B02" w14:textId="400DA6E1" w:rsidR="00E361C7" w:rsidRPr="00E361C7" w:rsidRDefault="00E361C7" w:rsidP="00E361C7">
      <w:pPr>
        <w:tabs>
          <w:tab w:val="num" w:pos="720"/>
        </w:tabs>
        <w:ind w:left="720"/>
      </w:pPr>
      <w:r w:rsidRPr="00E361C7">
        <w:t xml:space="preserve">Vprašanje je, ali je takšna vloga razvojnega partnerja dopustna v okviru razpisa IPCEI </w:t>
      </w:r>
      <w:proofErr w:type="spellStart"/>
      <w:r w:rsidRPr="00E361C7">
        <w:t>Hydrogen</w:t>
      </w:r>
      <w:proofErr w:type="spellEnd"/>
      <w:r w:rsidRPr="00E361C7">
        <w:t>, ob predpostavki, da:</w:t>
      </w:r>
    </w:p>
    <w:p w14:paraId="71C7A1D1" w14:textId="1C5C5226" w:rsidR="00E361C7" w:rsidRPr="00E361C7" w:rsidRDefault="00E361C7" w:rsidP="009A36C1">
      <w:pPr>
        <w:pStyle w:val="Odstavekseznama"/>
        <w:numPr>
          <w:ilvl w:val="0"/>
          <w:numId w:val="7"/>
        </w:numPr>
      </w:pPr>
      <w:r w:rsidRPr="00E361C7">
        <w:t>so vse komercialne transakcije med partnerji izvedene pod tržnimi pogoji,</w:t>
      </w:r>
    </w:p>
    <w:p w14:paraId="1297B38F" w14:textId="36088345" w:rsidR="00E361C7" w:rsidRPr="00E361C7" w:rsidRDefault="00E361C7" w:rsidP="009A36C1">
      <w:pPr>
        <w:pStyle w:val="Odstavekseznama"/>
        <w:numPr>
          <w:ilvl w:val="0"/>
          <w:numId w:val="7"/>
        </w:numPr>
      </w:pPr>
      <w:r w:rsidRPr="00E361C7">
        <w:t>so stroški jasno ločeni med raziskovalnimi aktivnostmi in dobavo opreme,</w:t>
      </w:r>
    </w:p>
    <w:p w14:paraId="60D02653" w14:textId="7D1CE5C4" w:rsidR="00E361C7" w:rsidRPr="00E361C7" w:rsidRDefault="00E361C7" w:rsidP="009A36C1">
      <w:pPr>
        <w:pStyle w:val="Odstavekseznama"/>
        <w:numPr>
          <w:ilvl w:val="0"/>
          <w:numId w:val="7"/>
        </w:numPr>
      </w:pPr>
      <w:r w:rsidRPr="00E361C7">
        <w:t>je vloga vsakega partnerja jasno opredeljena v projektni prijavi,</w:t>
      </w:r>
    </w:p>
    <w:p w14:paraId="653C8293" w14:textId="6A0587FB" w:rsidR="00E361C7" w:rsidRDefault="00E361C7" w:rsidP="009A36C1">
      <w:pPr>
        <w:pStyle w:val="Odstavekseznama"/>
        <w:numPr>
          <w:ilvl w:val="0"/>
          <w:numId w:val="7"/>
        </w:numPr>
      </w:pPr>
      <w:r w:rsidRPr="00E361C7">
        <w:t>projekt izkazuje raziskovalni in razvojni značaj ter širše učinke (</w:t>
      </w:r>
      <w:proofErr w:type="spellStart"/>
      <w:r w:rsidRPr="00E361C7">
        <w:t>spill-over</w:t>
      </w:r>
      <w:proofErr w:type="spellEnd"/>
      <w:r w:rsidRPr="00E361C7">
        <w:t>) skladno s cilji IPCEI.</w:t>
      </w:r>
    </w:p>
    <w:p w14:paraId="6B51680D" w14:textId="1384B5BB" w:rsidR="00E361C7" w:rsidRPr="00E361C7" w:rsidRDefault="00E361C7" w:rsidP="00E361C7">
      <w:pPr>
        <w:tabs>
          <w:tab w:val="num" w:pos="720"/>
        </w:tabs>
        <w:ind w:left="720"/>
      </w:pPr>
      <w:r w:rsidRPr="00E361C7">
        <w:lastRenderedPageBreak/>
        <w:t>Prosimo za pojasnilo, ali je predlagana ureditev skladna s pravili razpisa in pravili državnih pomoči?</w:t>
      </w:r>
    </w:p>
    <w:p w14:paraId="2942DF14" w14:textId="5393D44E" w:rsidR="0078663D" w:rsidRPr="0078663D" w:rsidRDefault="00E361C7" w:rsidP="00976F2D">
      <w:pPr>
        <w:pStyle w:val="Odstavekseznama"/>
        <w:spacing w:after="0" w:line="240" w:lineRule="auto"/>
        <w:contextualSpacing w:val="0"/>
        <w:rPr>
          <w:rFonts w:cs="Arial"/>
          <w:color w:val="0070C0"/>
        </w:rPr>
      </w:pPr>
      <w:r w:rsidRPr="0078663D">
        <w:rPr>
          <w:color w:val="0070C0"/>
        </w:rPr>
        <w:t xml:space="preserve">ODGOVOR: </w:t>
      </w:r>
      <w:r w:rsidR="0078663D" w:rsidRPr="0078663D">
        <w:rPr>
          <w:rFonts w:cs="Arial"/>
          <w:color w:val="0070C0"/>
        </w:rPr>
        <w:t xml:space="preserve">Kot je navedeno pod točko 5.6.2. razpisne dokumentacije (Stroški storitev zunanjih izvajalcev) </w:t>
      </w:r>
      <w:proofErr w:type="spellStart"/>
      <w:r w:rsidR="0078663D" w:rsidRPr="0078663D">
        <w:rPr>
          <w:rFonts w:cs="Arial"/>
          <w:color w:val="0070C0"/>
        </w:rPr>
        <w:t>konzorcijski</w:t>
      </w:r>
      <w:proofErr w:type="spellEnd"/>
      <w:r w:rsidR="0078663D" w:rsidRPr="0078663D">
        <w:rPr>
          <w:rFonts w:cs="Arial"/>
          <w:color w:val="0070C0"/>
        </w:rPr>
        <w:t xml:space="preserve"> partner ali njegov zaposleni ne sme nastopati kot zunanji izvajalec drugim partnerjem istega konzorcija. Sklepanje </w:t>
      </w:r>
      <w:proofErr w:type="spellStart"/>
      <w:r w:rsidR="0078663D" w:rsidRPr="0078663D">
        <w:rPr>
          <w:rFonts w:cs="Arial"/>
          <w:color w:val="0070C0"/>
        </w:rPr>
        <w:t>podjemnih</w:t>
      </w:r>
      <w:proofErr w:type="spellEnd"/>
      <w:r w:rsidR="0078663D" w:rsidRPr="0078663D">
        <w:rPr>
          <w:rFonts w:cs="Arial"/>
          <w:color w:val="0070C0"/>
        </w:rPr>
        <w:t xml:space="preserve"> in avtorskih pogodb s svojimi zaposlenimi je neupravičen strošek. Neupravičen strošek je tudi sklepanje pogodb s svojimi zaposlenimi, ki bi izvajali delo kot samostojni podjetniki. Neupravičen strošek je tudi, če kot zunanji izvajalec nastopa podjetje, katerega večinski lastnik ali zakoniti zastopnik je zaposlen pri </w:t>
      </w:r>
      <w:proofErr w:type="spellStart"/>
      <w:r w:rsidR="0078663D" w:rsidRPr="0078663D">
        <w:rPr>
          <w:rFonts w:cs="Arial"/>
          <w:color w:val="0070C0"/>
        </w:rPr>
        <w:t>konzorcijskem</w:t>
      </w:r>
      <w:proofErr w:type="spellEnd"/>
      <w:r w:rsidR="0078663D" w:rsidRPr="0078663D">
        <w:rPr>
          <w:rFonts w:cs="Arial"/>
          <w:color w:val="0070C0"/>
        </w:rPr>
        <w:t xml:space="preserve"> partnerju.</w:t>
      </w:r>
    </w:p>
    <w:p w14:paraId="0574CC26" w14:textId="77777777" w:rsidR="0078663D" w:rsidRPr="0078663D" w:rsidRDefault="0078663D" w:rsidP="0078663D">
      <w:pPr>
        <w:pStyle w:val="Odstavekseznama"/>
        <w:rPr>
          <w:rFonts w:cs="Arial"/>
          <w:color w:val="0070C0"/>
        </w:rPr>
      </w:pPr>
    </w:p>
    <w:p w14:paraId="6CC88506" w14:textId="77777777" w:rsidR="0078663D" w:rsidRPr="0078663D" w:rsidRDefault="0078663D" w:rsidP="00AD4E5F">
      <w:pPr>
        <w:pStyle w:val="Odstavekseznama"/>
        <w:spacing w:after="0" w:line="240" w:lineRule="auto"/>
        <w:rPr>
          <w:rFonts w:eastAsia="Times New Roman" w:cs="Arial"/>
          <w:color w:val="0070C0"/>
        </w:rPr>
      </w:pPr>
      <w:r w:rsidRPr="0078663D">
        <w:rPr>
          <w:rFonts w:cs="Arial"/>
          <w:color w:val="0070C0"/>
        </w:rPr>
        <w:t>Poleg tega velja, da je strošek storitve zunanjega izvajalca neupravičen, če je:</w:t>
      </w:r>
    </w:p>
    <w:p w14:paraId="63A4325C" w14:textId="675627CC" w:rsidR="0078663D" w:rsidRPr="0078663D" w:rsidRDefault="0078663D" w:rsidP="00AD4E5F">
      <w:pPr>
        <w:spacing w:after="0" w:line="240" w:lineRule="auto"/>
        <w:ind w:left="426" w:firstLine="282"/>
        <w:jc w:val="both"/>
        <w:rPr>
          <w:rFonts w:cs="Arial"/>
          <w:color w:val="0070C0"/>
        </w:rPr>
      </w:pPr>
      <w:r w:rsidRPr="0078663D">
        <w:rPr>
          <w:rFonts w:cs="Arial"/>
          <w:color w:val="0070C0"/>
        </w:rPr>
        <w:t xml:space="preserve">- zunanji izvajalec povezana družba po pravilih zakona, ki ureja gospodarske družbe ali </w:t>
      </w:r>
    </w:p>
    <w:p w14:paraId="2DBE0A9E" w14:textId="77777777" w:rsidR="00AD4E5F" w:rsidRDefault="0078663D" w:rsidP="00AD4E5F">
      <w:pPr>
        <w:spacing w:after="0" w:line="240" w:lineRule="auto"/>
        <w:ind w:left="708"/>
        <w:jc w:val="both"/>
        <w:rPr>
          <w:rFonts w:cs="Arial"/>
          <w:color w:val="0070C0"/>
        </w:rPr>
      </w:pPr>
      <w:r w:rsidRPr="0078663D">
        <w:rPr>
          <w:rFonts w:cs="Arial"/>
          <w:color w:val="0070C0"/>
        </w:rPr>
        <w:t xml:space="preserve">- zakoniti zastopnik upravičenca, član organa upravljanja ali nadzora ali njegov družinski </w:t>
      </w:r>
      <w:r w:rsidR="00AD4E5F">
        <w:rPr>
          <w:rFonts w:cs="Arial"/>
          <w:color w:val="0070C0"/>
        </w:rPr>
        <w:t xml:space="preserve"> </w:t>
      </w:r>
    </w:p>
    <w:p w14:paraId="2D2CE4F1" w14:textId="64AEB9FA" w:rsidR="0078663D" w:rsidRPr="0078663D" w:rsidRDefault="00AD4E5F" w:rsidP="00AD4E5F">
      <w:pPr>
        <w:spacing w:after="0" w:line="240" w:lineRule="auto"/>
        <w:ind w:left="708"/>
        <w:jc w:val="both"/>
        <w:rPr>
          <w:rFonts w:cs="Arial"/>
          <w:color w:val="0070C0"/>
        </w:rPr>
      </w:pPr>
      <w:r>
        <w:rPr>
          <w:rFonts w:cs="Arial"/>
          <w:color w:val="0070C0"/>
        </w:rPr>
        <w:t xml:space="preserve">   </w:t>
      </w:r>
      <w:r w:rsidR="0078663D" w:rsidRPr="0078663D">
        <w:rPr>
          <w:rFonts w:cs="Arial"/>
          <w:color w:val="0070C0"/>
        </w:rPr>
        <w:t xml:space="preserve">član       </w:t>
      </w:r>
    </w:p>
    <w:p w14:paraId="62D3A2CB" w14:textId="77777777" w:rsidR="00AD4E5F" w:rsidRDefault="0078663D" w:rsidP="00AD4E5F">
      <w:pPr>
        <w:spacing w:after="0" w:line="240" w:lineRule="auto"/>
        <w:ind w:left="708"/>
        <w:jc w:val="both"/>
        <w:rPr>
          <w:rFonts w:cs="Arial"/>
          <w:color w:val="0070C0"/>
        </w:rPr>
      </w:pPr>
      <w:r w:rsidRPr="0078663D">
        <w:rPr>
          <w:rFonts w:cs="Arial"/>
          <w:color w:val="0070C0"/>
        </w:rPr>
        <w:t xml:space="preserve">- udeležen kot zakoniti zastopnik, član organa upravljanja ali nadzora zunanjega izvajalca </w:t>
      </w:r>
      <w:r w:rsidR="00AD4E5F">
        <w:rPr>
          <w:rFonts w:cs="Arial"/>
          <w:color w:val="0070C0"/>
        </w:rPr>
        <w:t xml:space="preserve">  </w:t>
      </w:r>
    </w:p>
    <w:p w14:paraId="2E57AC25" w14:textId="0997544D" w:rsidR="0078663D" w:rsidRPr="0078663D" w:rsidRDefault="00AD4E5F" w:rsidP="00AD4E5F">
      <w:pPr>
        <w:spacing w:after="0" w:line="240" w:lineRule="auto"/>
        <w:ind w:left="708"/>
        <w:jc w:val="both"/>
        <w:rPr>
          <w:rFonts w:cs="Arial"/>
          <w:color w:val="0070C0"/>
        </w:rPr>
      </w:pPr>
      <w:r>
        <w:rPr>
          <w:rFonts w:cs="Arial"/>
          <w:color w:val="0070C0"/>
        </w:rPr>
        <w:t xml:space="preserve">   </w:t>
      </w:r>
      <w:r w:rsidR="0078663D" w:rsidRPr="0078663D">
        <w:rPr>
          <w:rFonts w:cs="Arial"/>
          <w:color w:val="0070C0"/>
        </w:rPr>
        <w:t>ali</w:t>
      </w:r>
    </w:p>
    <w:p w14:paraId="7AF431BF" w14:textId="77777777" w:rsidR="00AD4E5F" w:rsidRDefault="0078663D" w:rsidP="00AD4E5F">
      <w:pPr>
        <w:tabs>
          <w:tab w:val="num" w:pos="720"/>
        </w:tabs>
        <w:spacing w:after="0" w:line="240" w:lineRule="auto"/>
        <w:ind w:left="720"/>
        <w:rPr>
          <w:rFonts w:cs="Arial"/>
          <w:color w:val="0070C0"/>
        </w:rPr>
      </w:pPr>
      <w:r w:rsidRPr="0078663D">
        <w:rPr>
          <w:rFonts w:cs="Arial"/>
          <w:color w:val="0070C0"/>
        </w:rPr>
        <w:t xml:space="preserve">- neposredno ali preko drugih pravnih oseb v več kot petindvajset odstotnem deležu </w:t>
      </w:r>
    </w:p>
    <w:p w14:paraId="4806CDC1" w14:textId="436A6B9A" w:rsidR="00E361C7" w:rsidRPr="0078663D" w:rsidRDefault="00AD4E5F" w:rsidP="00AD4E5F">
      <w:pPr>
        <w:tabs>
          <w:tab w:val="num" w:pos="720"/>
        </w:tabs>
        <w:spacing w:after="0" w:line="240" w:lineRule="auto"/>
        <w:ind w:left="720"/>
        <w:rPr>
          <w:color w:val="0070C0"/>
        </w:rPr>
      </w:pPr>
      <w:r>
        <w:rPr>
          <w:rFonts w:cs="Arial"/>
          <w:color w:val="0070C0"/>
        </w:rPr>
        <w:t xml:space="preserve">  </w:t>
      </w:r>
      <w:r w:rsidR="0078663D" w:rsidRPr="0078663D">
        <w:rPr>
          <w:rFonts w:cs="Arial"/>
          <w:color w:val="0070C0"/>
        </w:rPr>
        <w:t>udeležen pri ustanoviteljskih pravicah, upravljanju ali kapitalu zunanjega izvajalca.</w:t>
      </w:r>
    </w:p>
    <w:p w14:paraId="2D119C5B" w14:textId="77777777" w:rsidR="00E361C7" w:rsidRDefault="00E361C7" w:rsidP="00E361C7">
      <w:pPr>
        <w:tabs>
          <w:tab w:val="num" w:pos="720"/>
        </w:tabs>
        <w:ind w:left="720" w:hanging="360"/>
      </w:pPr>
    </w:p>
    <w:p w14:paraId="018756BB" w14:textId="1F8A7866" w:rsidR="00FA57E7" w:rsidRPr="00FA57E7" w:rsidRDefault="00FA57E7" w:rsidP="00FA57E7">
      <w:pPr>
        <w:pStyle w:val="Odstavekseznama"/>
        <w:numPr>
          <w:ilvl w:val="0"/>
          <w:numId w:val="2"/>
        </w:numPr>
        <w:tabs>
          <w:tab w:val="num" w:pos="720"/>
        </w:tabs>
      </w:pPr>
      <w:r w:rsidRPr="00FA57E7">
        <w:t>Kakšna pa je omejitev dolžine besedila pri spodnjih dveh vsebinskih pojasnilih?</w:t>
      </w:r>
    </w:p>
    <w:p w14:paraId="08CA4106" w14:textId="55C2F821" w:rsidR="00FA57E7" w:rsidRDefault="00FA57E7" w:rsidP="00FA57E7">
      <w:pPr>
        <w:tabs>
          <w:tab w:val="num" w:pos="720"/>
        </w:tabs>
        <w:ind w:left="720" w:hanging="360"/>
      </w:pPr>
      <w:r w:rsidRPr="00FA57E7">
        <w:rPr>
          <w:noProof/>
        </w:rPr>
        <w:drawing>
          <wp:inline distT="0" distB="0" distL="0" distR="0" wp14:anchorId="62E18A66" wp14:editId="1C986930">
            <wp:extent cx="5760720" cy="3258820"/>
            <wp:effectExtent l="0" t="0" r="11430" b="17780"/>
            <wp:docPr id="278565731" name="Slika 6" descr="Slika, ki vsebuje besede besedilo, posnetek zaslona, števil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65731" name="Slika 6" descr="Slika, ki vsebuje besede besedilo, posnetek zaslona, številka, pisava&#10;&#10;Vsebina, ustvarjena z umetno inteligenco, morda ni pravilna."/>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0720" cy="3258820"/>
                    </a:xfrm>
                    <a:prstGeom prst="rect">
                      <a:avLst/>
                    </a:prstGeom>
                    <a:noFill/>
                    <a:ln>
                      <a:noFill/>
                    </a:ln>
                  </pic:spPr>
                </pic:pic>
              </a:graphicData>
            </a:graphic>
          </wp:inline>
        </w:drawing>
      </w:r>
    </w:p>
    <w:p w14:paraId="5D520A09" w14:textId="49E5BC91" w:rsidR="009D7623" w:rsidRPr="009D7623" w:rsidRDefault="00FA57E7" w:rsidP="009D7623">
      <w:pPr>
        <w:tabs>
          <w:tab w:val="num" w:pos="720"/>
        </w:tabs>
        <w:ind w:left="720"/>
        <w:rPr>
          <w:color w:val="0070C0"/>
        </w:rPr>
      </w:pPr>
      <w:r>
        <w:rPr>
          <w:color w:val="0070C0"/>
        </w:rPr>
        <w:t xml:space="preserve">ODGOVOR: </w:t>
      </w:r>
      <w:r w:rsidR="00976F2D">
        <w:rPr>
          <w:color w:val="0070C0"/>
        </w:rPr>
        <w:t>V</w:t>
      </w:r>
      <w:r w:rsidR="009D7623" w:rsidRPr="009D7623">
        <w:rPr>
          <w:color w:val="0070C0"/>
        </w:rPr>
        <w:t xml:space="preserve"> 7. točki Obrazca 2 omejitev dolžine besedila ni predvidena.</w:t>
      </w:r>
    </w:p>
    <w:p w14:paraId="720C25B5" w14:textId="77777777" w:rsidR="00FA57E7" w:rsidRDefault="00FA57E7" w:rsidP="00FA57E7">
      <w:pPr>
        <w:tabs>
          <w:tab w:val="num" w:pos="720"/>
        </w:tabs>
        <w:ind w:left="720" w:hanging="360"/>
      </w:pPr>
    </w:p>
    <w:p w14:paraId="475A1FAF" w14:textId="407609AF" w:rsidR="009A36C1" w:rsidRDefault="009A36C1" w:rsidP="009A36C1">
      <w:pPr>
        <w:pStyle w:val="Odstavekseznama"/>
        <w:numPr>
          <w:ilvl w:val="0"/>
          <w:numId w:val="2"/>
        </w:numPr>
      </w:pPr>
      <w:r>
        <w:t xml:space="preserve">Prosim za razjasnitev razpisnega pogoja v okviru razpisa JR IPCEI </w:t>
      </w:r>
      <w:proofErr w:type="spellStart"/>
      <w:r>
        <w:t>Hydrogen</w:t>
      </w:r>
      <w:proofErr w:type="spellEnd"/>
      <w:r>
        <w:t>, in sicer:</w:t>
      </w:r>
    </w:p>
    <w:p w14:paraId="677E64A6" w14:textId="77777777" w:rsidR="009A36C1" w:rsidRDefault="009A36C1" w:rsidP="009A36C1">
      <w:pPr>
        <w:pStyle w:val="Odstavekseznama"/>
      </w:pPr>
    </w:p>
    <w:p w14:paraId="76E8199B" w14:textId="77777777" w:rsidR="009A36C1" w:rsidRDefault="009A36C1" w:rsidP="009A36C1">
      <w:pPr>
        <w:pStyle w:val="Odstavekseznama"/>
      </w:pPr>
      <w:r>
        <w:t xml:space="preserve">Prijavitelji (v primeru konzorcijev tudi posamezni </w:t>
      </w:r>
      <w:proofErr w:type="spellStart"/>
      <w:r>
        <w:t>konzorcijski</w:t>
      </w:r>
      <w:proofErr w:type="spellEnd"/>
      <w:r>
        <w:t xml:space="preserve"> partnerji) bodo upravičeni do sredstev tistega programskega območja, kjer bodo izvajali aktivnosti operacije in imeli na dan oddaje vloge na javni razpis sedež, poslovno enoto ali podružnico. </w:t>
      </w:r>
      <w:r>
        <w:lastRenderedPageBreak/>
        <w:t>Sedež/poslovna enota/podružnica morajo biti vpisani v Poslovni register Slovenije / sodni register.</w:t>
      </w:r>
    </w:p>
    <w:p w14:paraId="412B3F54" w14:textId="77777777" w:rsidR="009A36C1" w:rsidRDefault="009A36C1" w:rsidP="009A36C1">
      <w:pPr>
        <w:pStyle w:val="Odstavekseznama"/>
      </w:pPr>
    </w:p>
    <w:p w14:paraId="33294246" w14:textId="77777777" w:rsidR="009A36C1" w:rsidRDefault="009A36C1" w:rsidP="009A36C1">
      <w:pPr>
        <w:pStyle w:val="Odstavekseznama"/>
      </w:pPr>
      <w:r>
        <w:t xml:space="preserve">Za vsakega od prijaviteljev (v primeru konzorcija tudi za vsakega </w:t>
      </w:r>
      <w:proofErr w:type="spellStart"/>
      <w:r>
        <w:t>konzorcijskega</w:t>
      </w:r>
      <w:proofErr w:type="spellEnd"/>
      <w:r>
        <w:t xml:space="preserve"> partnerja) mora biti v vlogi na javni razpis nedvoumno opredeljeno, v katerem programskem območju se bodo izvajale aktivnosti operacije.</w:t>
      </w:r>
    </w:p>
    <w:p w14:paraId="50E03937" w14:textId="77777777" w:rsidR="009A36C1" w:rsidRDefault="009A36C1" w:rsidP="009A36C1">
      <w:pPr>
        <w:pStyle w:val="Odstavekseznama"/>
      </w:pPr>
    </w:p>
    <w:p w14:paraId="44FFDF40" w14:textId="77777777" w:rsidR="009A36C1" w:rsidRDefault="009A36C1" w:rsidP="009A36C1">
      <w:pPr>
        <w:pStyle w:val="Odstavekseznama"/>
      </w:pPr>
      <w:r>
        <w:t>Ali je dovoljeno, da v istem konzorciju na projektu npr. dva partnerja izvajata aktivnosti v Z kohezijski regiji (aktivnosti so vezane na skupni cilj projekta), 2 pa v Vzhodni, glavnina oz. ključni del operacije (testiranja, pilotni projekt) bo sicer lociran v eni kohezijski regiji, a se lahko določene raziskovalne aktivnosti kot so priprava konceptualne zasnove, raziskave trga, itd. ne izvajajo na terenu, ampak na sedežu podjetja.</w:t>
      </w:r>
    </w:p>
    <w:p w14:paraId="27248626" w14:textId="77777777" w:rsidR="009A36C1" w:rsidRDefault="009A36C1" w:rsidP="009A36C1">
      <w:pPr>
        <w:pStyle w:val="Odstavekseznama"/>
      </w:pPr>
    </w:p>
    <w:p w14:paraId="3F3B28DC" w14:textId="77777777" w:rsidR="009A36C1" w:rsidRDefault="009A36C1" w:rsidP="009A36C1">
      <w:pPr>
        <w:pStyle w:val="Odstavekseznama"/>
      </w:pPr>
      <w:r>
        <w:t xml:space="preserve">Ali je možno, da v istem konzorciju en partner izvaja določene aktivnosti v Z in določene v </w:t>
      </w:r>
      <w:proofErr w:type="spellStart"/>
      <w:r>
        <w:t>V</w:t>
      </w:r>
      <w:proofErr w:type="spellEnd"/>
      <w:r>
        <w:t xml:space="preserve"> regiji (seveda pod pogojem, da ima v eni ali drugi regiji sedež, podružnico ali poslovno enoto) in te aktivnosti natančno opredeli?</w:t>
      </w:r>
    </w:p>
    <w:p w14:paraId="5B9B5D95" w14:textId="77777777" w:rsidR="009A36C1" w:rsidRDefault="009A36C1" w:rsidP="009A36C1">
      <w:pPr>
        <w:pStyle w:val="Odstavekseznama"/>
      </w:pPr>
    </w:p>
    <w:p w14:paraId="7261F8EA" w14:textId="77777777" w:rsidR="009A36C1" w:rsidRDefault="009A36C1" w:rsidP="009A36C1">
      <w:pPr>
        <w:pStyle w:val="Odstavekseznama"/>
      </w:pPr>
      <w:r>
        <w:t xml:space="preserve">Kako je v primeru skupine, </w:t>
      </w:r>
      <w:proofErr w:type="spellStart"/>
      <w:r>
        <w:t>npr</w:t>
      </w:r>
      <w:proofErr w:type="spellEnd"/>
      <w:r>
        <w:t xml:space="preserve">, hčerinska družba (ki je del konzorcija, a zaradi zahtev IPCEI GA definirana kot </w:t>
      </w:r>
      <w:proofErr w:type="spellStart"/>
      <w:r>
        <w:t>konzorcijski</w:t>
      </w:r>
      <w:proofErr w:type="spellEnd"/>
      <w:r>
        <w:t xml:space="preserve"> partner) nima poslovne enote/podružnice v </w:t>
      </w:r>
      <w:proofErr w:type="spellStart"/>
      <w:r>
        <w:t>V</w:t>
      </w:r>
      <w:proofErr w:type="spellEnd"/>
      <w:r>
        <w:t xml:space="preserve"> regiji, aktivnosti pa bi izvajala tam, ima pa v tej regiji poslovno enoto/podružnico krovna družba (</w:t>
      </w:r>
      <w:proofErr w:type="spellStart"/>
      <w:r>
        <w:t>d.d</w:t>
      </w:r>
      <w:proofErr w:type="spellEnd"/>
      <w:r>
        <w:t>.)?</w:t>
      </w:r>
    </w:p>
    <w:p w14:paraId="33971667" w14:textId="77777777" w:rsidR="009A36C1" w:rsidRDefault="009A36C1" w:rsidP="009A36C1">
      <w:pPr>
        <w:pStyle w:val="Odstavekseznama"/>
      </w:pPr>
    </w:p>
    <w:p w14:paraId="37973FC4" w14:textId="1089F93D" w:rsidR="009A36C1" w:rsidRDefault="009A36C1" w:rsidP="009A36C1">
      <w:pPr>
        <w:tabs>
          <w:tab w:val="num" w:pos="720"/>
        </w:tabs>
        <w:ind w:left="720"/>
        <w:rPr>
          <w:color w:val="0070C0"/>
        </w:rPr>
      </w:pPr>
      <w:r w:rsidRPr="005A03C8">
        <w:rPr>
          <w:color w:val="0070C0"/>
        </w:rPr>
        <w:t xml:space="preserve">ODGOVOR: </w:t>
      </w:r>
    </w:p>
    <w:p w14:paraId="19E40C32" w14:textId="46466989" w:rsidR="00E46413" w:rsidRPr="00E46413" w:rsidRDefault="00E46413" w:rsidP="00E46413">
      <w:pPr>
        <w:tabs>
          <w:tab w:val="num" w:pos="720"/>
        </w:tabs>
        <w:ind w:left="720"/>
        <w:rPr>
          <w:color w:val="0070C0"/>
        </w:rPr>
      </w:pPr>
      <w:r w:rsidRPr="00E46413">
        <w:rPr>
          <w:color w:val="0070C0"/>
        </w:rPr>
        <w:t xml:space="preserve">Skladno s točko 3.3 javnega razpisa, ki v četrtem odstavku določa, da prijavitelj (v primeru konzorcija tudi posamezen </w:t>
      </w:r>
      <w:proofErr w:type="spellStart"/>
      <w:r w:rsidRPr="00E46413">
        <w:rPr>
          <w:color w:val="0070C0"/>
        </w:rPr>
        <w:t>konzorcijski</w:t>
      </w:r>
      <w:proofErr w:type="spellEnd"/>
      <w:r w:rsidRPr="00E46413">
        <w:rPr>
          <w:color w:val="0070C0"/>
        </w:rPr>
        <w:t xml:space="preserve"> partner) ima lahko sedež oziroma poslovni naslov podjetja, poslovno enoto ali podružnico v kateremkoli programskem območju, </w:t>
      </w:r>
      <w:r w:rsidRPr="00E46413">
        <w:rPr>
          <w:b/>
          <w:bCs/>
          <w:color w:val="0070C0"/>
          <w:u w:val="single"/>
        </w:rPr>
        <w:t>je dovoljeno</w:t>
      </w:r>
      <w:r w:rsidRPr="00E46413">
        <w:rPr>
          <w:color w:val="0070C0"/>
        </w:rPr>
        <w:t xml:space="preserve">, da v istem konzorciju na projektu npr. dva partnerja izvajata aktivnosti v Z kohezijski regiji (aktivnosti so vezane na skupni cilj projekta), dva pa v Vzhodni kohezijski regiji, pri čemer je potrebno upoštevati tudi druga določila javnega razpisa. </w:t>
      </w:r>
    </w:p>
    <w:p w14:paraId="4012B543" w14:textId="5A29C056" w:rsidR="005A03C8" w:rsidRPr="005A03C8" w:rsidRDefault="005A03C8" w:rsidP="00E46413">
      <w:pPr>
        <w:tabs>
          <w:tab w:val="num" w:pos="720"/>
        </w:tabs>
        <w:ind w:left="720"/>
        <w:rPr>
          <w:color w:val="0070C0"/>
        </w:rPr>
      </w:pPr>
      <w:r w:rsidRPr="005A03C8">
        <w:rPr>
          <w:b/>
          <w:bCs/>
          <w:color w:val="0070C0"/>
          <w:u w:val="single"/>
        </w:rPr>
        <w:t>D</w:t>
      </w:r>
      <w:r w:rsidR="00AA2D02">
        <w:rPr>
          <w:b/>
          <w:bCs/>
          <w:color w:val="0070C0"/>
          <w:u w:val="single"/>
        </w:rPr>
        <w:t>a,</w:t>
      </w:r>
      <w:r w:rsidRPr="005A03C8">
        <w:rPr>
          <w:b/>
          <w:bCs/>
          <w:color w:val="0070C0"/>
          <w:u w:val="single"/>
        </w:rPr>
        <w:t xml:space="preserve"> je možno</w:t>
      </w:r>
      <w:r w:rsidRPr="005A03C8">
        <w:rPr>
          <w:color w:val="0070C0"/>
        </w:rPr>
        <w:t xml:space="preserve">, da v istem konzorciju en partner izvaja določene aktivnosti v Z in določene v </w:t>
      </w:r>
      <w:proofErr w:type="spellStart"/>
      <w:r w:rsidRPr="005A03C8">
        <w:rPr>
          <w:color w:val="0070C0"/>
        </w:rPr>
        <w:t>V</w:t>
      </w:r>
      <w:proofErr w:type="spellEnd"/>
      <w:r w:rsidRPr="005A03C8">
        <w:rPr>
          <w:color w:val="0070C0"/>
        </w:rPr>
        <w:t xml:space="preserve"> regiji.</w:t>
      </w:r>
    </w:p>
    <w:p w14:paraId="194554BD" w14:textId="77777777" w:rsidR="00E46413" w:rsidRPr="00E46413" w:rsidRDefault="00E46413" w:rsidP="00E46413">
      <w:pPr>
        <w:tabs>
          <w:tab w:val="num" w:pos="720"/>
        </w:tabs>
        <w:ind w:left="720"/>
        <w:rPr>
          <w:color w:val="0070C0"/>
        </w:rPr>
      </w:pPr>
      <w:r w:rsidRPr="00E46413">
        <w:rPr>
          <w:color w:val="0070C0"/>
        </w:rPr>
        <w:t xml:space="preserve">Skladno z drugim odstavkom točke 3.3 javnega razpisa hčerinska družba, ki  nima poslovne enote/podružnice v </w:t>
      </w:r>
      <w:proofErr w:type="spellStart"/>
      <w:r w:rsidRPr="00E46413">
        <w:rPr>
          <w:color w:val="0070C0"/>
        </w:rPr>
        <w:t>V</w:t>
      </w:r>
      <w:proofErr w:type="spellEnd"/>
      <w:r w:rsidRPr="00E46413">
        <w:rPr>
          <w:color w:val="0070C0"/>
        </w:rPr>
        <w:t xml:space="preserve"> regiji,  ima pa v tej regiji poslovno enoto/podružnico krovna družba (</w:t>
      </w:r>
      <w:proofErr w:type="spellStart"/>
      <w:r w:rsidRPr="00E46413">
        <w:rPr>
          <w:color w:val="0070C0"/>
        </w:rPr>
        <w:t>d.d</w:t>
      </w:r>
      <w:proofErr w:type="spellEnd"/>
      <w:r w:rsidRPr="00E46413">
        <w:rPr>
          <w:color w:val="0070C0"/>
        </w:rPr>
        <w:t xml:space="preserve">.), </w:t>
      </w:r>
      <w:r w:rsidRPr="00E46413">
        <w:rPr>
          <w:b/>
          <w:bCs/>
          <w:color w:val="0070C0"/>
          <w:u w:val="single"/>
        </w:rPr>
        <w:t>ne more</w:t>
      </w:r>
      <w:r w:rsidRPr="00E46413">
        <w:rPr>
          <w:color w:val="0070C0"/>
        </w:rPr>
        <w:t xml:space="preserve"> izvajati aktivnosti v </w:t>
      </w:r>
      <w:proofErr w:type="spellStart"/>
      <w:r w:rsidRPr="00E46413">
        <w:rPr>
          <w:color w:val="0070C0"/>
        </w:rPr>
        <w:t>V</w:t>
      </w:r>
      <w:proofErr w:type="spellEnd"/>
      <w:r w:rsidRPr="00E46413">
        <w:rPr>
          <w:color w:val="0070C0"/>
        </w:rPr>
        <w:t xml:space="preserve"> regiji.</w:t>
      </w:r>
    </w:p>
    <w:p w14:paraId="06190234" w14:textId="77777777" w:rsidR="009A36C1" w:rsidRDefault="009A36C1" w:rsidP="009A36C1">
      <w:pPr>
        <w:pStyle w:val="Odstavekseznama"/>
      </w:pPr>
    </w:p>
    <w:p w14:paraId="16611DCD" w14:textId="77777777" w:rsidR="00743454" w:rsidRDefault="00743454" w:rsidP="00743454">
      <w:pPr>
        <w:pStyle w:val="Odstavekseznama"/>
        <w:numPr>
          <w:ilvl w:val="0"/>
          <w:numId w:val="2"/>
        </w:numPr>
      </w:pPr>
      <w:r>
        <w:t>Prosim za pojasnilo spodnjega pogoja:</w:t>
      </w:r>
    </w:p>
    <w:p w14:paraId="26C0EC7C" w14:textId="77777777" w:rsidR="00743454" w:rsidRDefault="00743454" w:rsidP="00743454">
      <w:pPr>
        <w:pStyle w:val="Odstavekseznama"/>
      </w:pPr>
    </w:p>
    <w:p w14:paraId="523D0E90" w14:textId="77777777" w:rsidR="00743454" w:rsidRDefault="00743454" w:rsidP="00743454">
      <w:pPr>
        <w:pStyle w:val="Odstavekseznama"/>
      </w:pPr>
      <w:r>
        <w:t xml:space="preserve">V primeru, da utemeljitve, da dejavnosti povezane s projektom ne bodo škodile posameznemu področju, ne bodo zadostne ali če ne boste podali utemeljitve za vsako področje, se bo štelo, da gre za neizpolnjevanje pogojev javnega razpisa.  </w:t>
      </w:r>
    </w:p>
    <w:p w14:paraId="0B648907" w14:textId="77777777" w:rsidR="00743454" w:rsidRDefault="00743454" w:rsidP="00743454">
      <w:pPr>
        <w:pStyle w:val="Odstavekseznama"/>
      </w:pPr>
    </w:p>
    <w:p w14:paraId="2AE9756F" w14:textId="77777777" w:rsidR="00743454" w:rsidRDefault="00743454" w:rsidP="00743454">
      <w:pPr>
        <w:pStyle w:val="Odstavekseznama"/>
      </w:pPr>
      <w:r>
        <w:t>Kaj se smatra pod zadostne obrazložitve? So kakšne usmeritve, točno katere elemente je treba zajeti, da bodo obrazložitve zadostne za namen razpisa?</w:t>
      </w:r>
    </w:p>
    <w:p w14:paraId="4CC62E0A" w14:textId="33147238" w:rsidR="009A36C1" w:rsidRDefault="009A36C1" w:rsidP="00743454">
      <w:pPr>
        <w:pStyle w:val="Odstavekseznama"/>
      </w:pPr>
    </w:p>
    <w:p w14:paraId="437C25BC" w14:textId="2674C2F1" w:rsidR="00E46413" w:rsidRPr="00E46413" w:rsidRDefault="00743454" w:rsidP="00E46413">
      <w:pPr>
        <w:tabs>
          <w:tab w:val="num" w:pos="720"/>
        </w:tabs>
        <w:ind w:left="720"/>
        <w:rPr>
          <w:color w:val="0070C0"/>
        </w:rPr>
      </w:pPr>
      <w:r w:rsidRPr="00E46413">
        <w:rPr>
          <w:color w:val="0070C0"/>
        </w:rPr>
        <w:lastRenderedPageBreak/>
        <w:t xml:space="preserve">ODGOVOR: </w:t>
      </w:r>
      <w:r w:rsidR="00E46413" w:rsidRPr="00E46413">
        <w:rPr>
          <w:color w:val="0070C0"/>
        </w:rPr>
        <w:t xml:space="preserve">Navedeno opozorilo pod točko 10.1. (Skladnost projekta z načelom, da ne škoduje bistveno) v Obrazcu 2 vloge na javni razpis pomeni, da je pri vsakem od šestih področij potrebno (na kratko v nekaj stavkih) ustrezno vsebinsko utemeljiti, da dejavnost ne škoduje bistveno na nobenem od navedenih področij (v primeru da ne škoduje) oziroma v kolikšni meri ima na navedeno področje vpliv, pri čemer je potrebno upoštevati tudi vsa relevantna določila razpisne dokumentacije. </w:t>
      </w:r>
    </w:p>
    <w:p w14:paraId="4D87D852" w14:textId="77777777" w:rsidR="00E46413" w:rsidRPr="00E46413" w:rsidRDefault="00E46413" w:rsidP="00E46413">
      <w:pPr>
        <w:tabs>
          <w:tab w:val="num" w:pos="720"/>
        </w:tabs>
        <w:ind w:left="720"/>
        <w:rPr>
          <w:color w:val="0070C0"/>
        </w:rPr>
      </w:pPr>
      <w:r w:rsidRPr="00E46413">
        <w:rPr>
          <w:color w:val="0070C0"/>
        </w:rPr>
        <w:t>Podrobne usmeritve, točno katere elemente je treba zajeti, da bodo obrazložitve zadostne za namen razpisa, ne obstajajo zato, ker gre v primeru prijav na razpis(e) za zelo različne projekte, ki imajo zelo specifičen vpliv pri vsakem od šestih področij, zato je v pristojnosti prijavitelja, da navedene vplive ustrezno utemelji specifično za svoj projekt.</w:t>
      </w:r>
    </w:p>
    <w:p w14:paraId="584E9B34" w14:textId="77777777" w:rsidR="00E46413" w:rsidRDefault="00E46413" w:rsidP="00E46413">
      <w:pPr>
        <w:pStyle w:val="Odstavekseznama"/>
      </w:pPr>
    </w:p>
    <w:p w14:paraId="08262619" w14:textId="77777777" w:rsidR="00E46413" w:rsidRDefault="00E46413" w:rsidP="00E46413">
      <w:pPr>
        <w:pStyle w:val="Odstavekseznama"/>
      </w:pPr>
    </w:p>
    <w:p w14:paraId="449B4D3A" w14:textId="4601E3EF" w:rsidR="00E46413" w:rsidRPr="00E46413" w:rsidRDefault="00E46413" w:rsidP="00E46413">
      <w:pPr>
        <w:pStyle w:val="Odstavekseznama"/>
        <w:numPr>
          <w:ilvl w:val="0"/>
          <w:numId w:val="2"/>
        </w:numPr>
      </w:pPr>
      <w:r w:rsidRPr="00E46413">
        <w:rPr>
          <w:lang w:val="en-GB"/>
        </w:rPr>
        <w:t xml:space="preserve">Ali </w:t>
      </w:r>
      <w:proofErr w:type="spellStart"/>
      <w:r w:rsidRPr="00E46413">
        <w:rPr>
          <w:lang w:val="en-GB"/>
        </w:rPr>
        <w:t>moramo</w:t>
      </w:r>
      <w:proofErr w:type="spellEnd"/>
      <w:r w:rsidRPr="00E46413">
        <w:rPr>
          <w:lang w:val="en-GB"/>
        </w:rPr>
        <w:t xml:space="preserve"> </w:t>
      </w:r>
      <w:proofErr w:type="spellStart"/>
      <w:r w:rsidRPr="00E46413">
        <w:rPr>
          <w:lang w:val="en-GB"/>
        </w:rPr>
        <w:t>raziskovalce</w:t>
      </w:r>
      <w:proofErr w:type="spellEnd"/>
      <w:r w:rsidRPr="00E46413">
        <w:rPr>
          <w:lang w:val="en-GB"/>
        </w:rPr>
        <w:t xml:space="preserve"> in </w:t>
      </w:r>
      <w:proofErr w:type="spellStart"/>
      <w:r w:rsidRPr="00E46413">
        <w:rPr>
          <w:lang w:val="en-GB"/>
        </w:rPr>
        <w:t>strokovne</w:t>
      </w:r>
      <w:proofErr w:type="spellEnd"/>
      <w:r w:rsidRPr="00E46413">
        <w:rPr>
          <w:lang w:val="en-GB"/>
        </w:rPr>
        <w:t xml:space="preserve"> </w:t>
      </w:r>
      <w:proofErr w:type="spellStart"/>
      <w:r w:rsidRPr="00E46413">
        <w:rPr>
          <w:lang w:val="en-GB"/>
        </w:rPr>
        <w:t>sodelavce</w:t>
      </w:r>
      <w:proofErr w:type="spellEnd"/>
      <w:r w:rsidRPr="00E46413">
        <w:rPr>
          <w:lang w:val="en-GB"/>
        </w:rPr>
        <w:t xml:space="preserve"> </w:t>
      </w:r>
      <w:proofErr w:type="spellStart"/>
      <w:r w:rsidRPr="00E46413">
        <w:rPr>
          <w:lang w:val="en-GB"/>
        </w:rPr>
        <w:t>razlikovati</w:t>
      </w:r>
      <w:proofErr w:type="spellEnd"/>
      <w:r w:rsidRPr="00E46413">
        <w:rPr>
          <w:lang w:val="en-GB"/>
        </w:rPr>
        <w:t xml:space="preserve"> v </w:t>
      </w:r>
      <w:proofErr w:type="spellStart"/>
      <w:r w:rsidRPr="00E46413">
        <w:rPr>
          <w:lang w:val="en-GB"/>
        </w:rPr>
        <w:t>skladu</w:t>
      </w:r>
      <w:proofErr w:type="spellEnd"/>
      <w:r w:rsidRPr="00E46413">
        <w:rPr>
          <w:lang w:val="en-GB"/>
        </w:rPr>
        <w:t xml:space="preserve"> s </w:t>
      </w:r>
      <w:proofErr w:type="spellStart"/>
      <w:r w:rsidRPr="00E46413">
        <w:rPr>
          <w:lang w:val="en-GB"/>
        </w:rPr>
        <w:t>pravilnikom</w:t>
      </w:r>
      <w:proofErr w:type="spellEnd"/>
      <w:r w:rsidRPr="00E46413">
        <w:rPr>
          <w:lang w:val="en-GB"/>
        </w:rPr>
        <w:t xml:space="preserve"> ARIS; </w:t>
      </w:r>
      <w:hyperlink r:id="rId13" w:history="1">
        <w:r w:rsidRPr="00E46413">
          <w:rPr>
            <w:rStyle w:val="Hiperpovezava"/>
            <w:lang w:val="en-GB"/>
          </w:rPr>
          <w:t>https://www.arrs.si/sl/akti/priprava/inc/prav-razisk-nazivi-051208.pdf</w:t>
        </w:r>
      </w:hyperlink>
    </w:p>
    <w:p w14:paraId="14EE76BA" w14:textId="77777777" w:rsidR="00E46413" w:rsidRPr="00E46413" w:rsidRDefault="00E46413" w:rsidP="00E46413">
      <w:pPr>
        <w:pStyle w:val="Odstavekseznama"/>
        <w:rPr>
          <w:lang w:val="en-GB"/>
        </w:rPr>
      </w:pPr>
      <w:r w:rsidRPr="00E46413">
        <w:rPr>
          <w:lang w:val="en-GB"/>
        </w:rPr>
        <w:t xml:space="preserve">Ali je to </w:t>
      </w:r>
      <w:proofErr w:type="spellStart"/>
      <w:r w:rsidRPr="00E46413">
        <w:rPr>
          <w:lang w:val="en-GB"/>
        </w:rPr>
        <w:t>stvar</w:t>
      </w:r>
      <w:proofErr w:type="spellEnd"/>
      <w:r w:rsidRPr="00E46413">
        <w:rPr>
          <w:lang w:val="en-GB"/>
        </w:rPr>
        <w:t xml:space="preserve"> </w:t>
      </w:r>
      <w:proofErr w:type="spellStart"/>
      <w:r w:rsidRPr="00E46413">
        <w:rPr>
          <w:lang w:val="en-GB"/>
        </w:rPr>
        <w:t>internega</w:t>
      </w:r>
      <w:proofErr w:type="spellEnd"/>
      <w:r w:rsidRPr="00E46413">
        <w:rPr>
          <w:lang w:val="en-GB"/>
        </w:rPr>
        <w:t xml:space="preserve"> </w:t>
      </w:r>
      <w:proofErr w:type="spellStart"/>
      <w:r w:rsidRPr="00E46413">
        <w:rPr>
          <w:lang w:val="en-GB"/>
        </w:rPr>
        <w:t>akta</w:t>
      </w:r>
      <w:proofErr w:type="spellEnd"/>
      <w:r w:rsidRPr="00E46413">
        <w:rPr>
          <w:lang w:val="en-GB"/>
        </w:rPr>
        <w:t xml:space="preserve">. Ali je </w:t>
      </w:r>
      <w:proofErr w:type="spellStart"/>
      <w:r w:rsidRPr="00E46413">
        <w:rPr>
          <w:lang w:val="en-GB"/>
        </w:rPr>
        <w:t>lahko</w:t>
      </w:r>
      <w:proofErr w:type="spellEnd"/>
      <w:r w:rsidRPr="00E46413">
        <w:rPr>
          <w:lang w:val="en-GB"/>
        </w:rPr>
        <w:t xml:space="preserve"> </w:t>
      </w:r>
      <w:proofErr w:type="spellStart"/>
      <w:r w:rsidRPr="00E46413">
        <w:rPr>
          <w:lang w:val="en-GB"/>
        </w:rPr>
        <w:t>nekdo</w:t>
      </w:r>
      <w:proofErr w:type="spellEnd"/>
      <w:r w:rsidRPr="00E46413">
        <w:rPr>
          <w:lang w:val="en-GB"/>
        </w:rPr>
        <w:t xml:space="preserve">, ki </w:t>
      </w:r>
      <w:proofErr w:type="spellStart"/>
      <w:r w:rsidRPr="00E46413">
        <w:rPr>
          <w:lang w:val="en-GB"/>
        </w:rPr>
        <w:t>ima</w:t>
      </w:r>
      <w:proofErr w:type="spellEnd"/>
      <w:r w:rsidRPr="00E46413">
        <w:rPr>
          <w:lang w:val="en-GB"/>
        </w:rPr>
        <w:t xml:space="preserve"> 6 </w:t>
      </w:r>
      <w:proofErr w:type="spellStart"/>
      <w:r w:rsidRPr="00E46413">
        <w:rPr>
          <w:lang w:val="en-GB"/>
        </w:rPr>
        <w:t>ali</w:t>
      </w:r>
      <w:proofErr w:type="spellEnd"/>
      <w:r w:rsidRPr="00E46413">
        <w:rPr>
          <w:lang w:val="en-GB"/>
        </w:rPr>
        <w:t xml:space="preserve"> 5 </w:t>
      </w:r>
      <w:proofErr w:type="spellStart"/>
      <w:r w:rsidRPr="00E46413">
        <w:rPr>
          <w:lang w:val="en-GB"/>
        </w:rPr>
        <w:t>stopnjo</w:t>
      </w:r>
      <w:proofErr w:type="spellEnd"/>
      <w:r w:rsidRPr="00E46413">
        <w:rPr>
          <w:lang w:val="en-GB"/>
        </w:rPr>
        <w:t xml:space="preserve"> </w:t>
      </w:r>
      <w:proofErr w:type="spellStart"/>
      <w:r w:rsidRPr="00E46413">
        <w:rPr>
          <w:lang w:val="en-GB"/>
        </w:rPr>
        <w:t>izobrazbe</w:t>
      </w:r>
      <w:proofErr w:type="spellEnd"/>
      <w:r w:rsidRPr="00E46413">
        <w:rPr>
          <w:lang w:val="en-GB"/>
        </w:rPr>
        <w:t xml:space="preserve"> </w:t>
      </w:r>
      <w:proofErr w:type="spellStart"/>
      <w:r w:rsidRPr="00E46413">
        <w:rPr>
          <w:lang w:val="en-GB"/>
        </w:rPr>
        <w:t>tudi</w:t>
      </w:r>
      <w:proofErr w:type="spellEnd"/>
      <w:r w:rsidRPr="00E46413">
        <w:rPr>
          <w:lang w:val="en-GB"/>
        </w:rPr>
        <w:t xml:space="preserve"> </w:t>
      </w:r>
      <w:proofErr w:type="spellStart"/>
      <w:r w:rsidRPr="00E46413">
        <w:rPr>
          <w:lang w:val="en-GB"/>
        </w:rPr>
        <w:t>raziskovalec</w:t>
      </w:r>
      <w:proofErr w:type="spellEnd"/>
      <w:r w:rsidRPr="00E46413">
        <w:rPr>
          <w:lang w:val="en-GB"/>
        </w:rPr>
        <w:t xml:space="preserve">? </w:t>
      </w:r>
    </w:p>
    <w:p w14:paraId="2532D945" w14:textId="77777777" w:rsidR="00E46413" w:rsidRDefault="00E46413" w:rsidP="00E46413">
      <w:pPr>
        <w:pStyle w:val="Odstavekseznama"/>
        <w:rPr>
          <w:lang w:val="en-GB"/>
        </w:rPr>
      </w:pPr>
      <w:r>
        <w:rPr>
          <w:lang w:val="en-GB"/>
        </w:rPr>
        <w:t xml:space="preserve">Ali </w:t>
      </w:r>
      <w:proofErr w:type="spellStart"/>
      <w:r>
        <w:rPr>
          <w:lang w:val="en-GB"/>
        </w:rPr>
        <w:t>naj</w:t>
      </w:r>
      <w:proofErr w:type="spellEnd"/>
      <w:r>
        <w:rPr>
          <w:lang w:val="en-GB"/>
        </w:rPr>
        <w:t xml:space="preserve"> v </w:t>
      </w:r>
      <w:proofErr w:type="spellStart"/>
      <w:r>
        <w:rPr>
          <w:lang w:val="en-GB"/>
        </w:rPr>
        <w:t>raziskovalno</w:t>
      </w:r>
      <w:proofErr w:type="spellEnd"/>
      <w:r>
        <w:rPr>
          <w:lang w:val="en-GB"/>
        </w:rPr>
        <w:t xml:space="preserve"> </w:t>
      </w:r>
      <w:proofErr w:type="spellStart"/>
      <w:r>
        <w:rPr>
          <w:lang w:val="en-GB"/>
        </w:rPr>
        <w:t>skupino</w:t>
      </w:r>
      <w:proofErr w:type="spellEnd"/>
      <w:r>
        <w:rPr>
          <w:lang w:val="en-GB"/>
        </w:rPr>
        <w:t xml:space="preserve"> </w:t>
      </w:r>
      <w:proofErr w:type="spellStart"/>
      <w:r>
        <w:rPr>
          <w:lang w:val="en-GB"/>
        </w:rPr>
        <w:t>vključimo</w:t>
      </w:r>
      <w:proofErr w:type="spellEnd"/>
      <w:r>
        <w:rPr>
          <w:lang w:val="en-GB"/>
        </w:rPr>
        <w:t xml:space="preserve"> </w:t>
      </w:r>
      <w:proofErr w:type="spellStart"/>
      <w:r>
        <w:rPr>
          <w:lang w:val="en-GB"/>
        </w:rPr>
        <w:t>še</w:t>
      </w:r>
      <w:proofErr w:type="spellEnd"/>
      <w:r>
        <w:rPr>
          <w:lang w:val="en-GB"/>
        </w:rPr>
        <w:t xml:space="preserve"> </w:t>
      </w:r>
      <w:proofErr w:type="spellStart"/>
      <w:r>
        <w:rPr>
          <w:lang w:val="en-GB"/>
        </w:rPr>
        <w:t>več</w:t>
      </w:r>
      <w:proofErr w:type="spellEnd"/>
      <w:r>
        <w:rPr>
          <w:lang w:val="en-GB"/>
        </w:rPr>
        <w:t xml:space="preserve"> </w:t>
      </w:r>
      <w:proofErr w:type="spellStart"/>
      <w:r>
        <w:rPr>
          <w:lang w:val="en-GB"/>
        </w:rPr>
        <w:t>raziskovalcev</w:t>
      </w:r>
      <w:proofErr w:type="spellEnd"/>
      <w:r>
        <w:rPr>
          <w:lang w:val="en-GB"/>
        </w:rPr>
        <w:t xml:space="preserve">, ki </w:t>
      </w:r>
      <w:proofErr w:type="spellStart"/>
      <w:r>
        <w:rPr>
          <w:lang w:val="en-GB"/>
        </w:rPr>
        <w:t>izpolnjujejo</w:t>
      </w:r>
      <w:proofErr w:type="spellEnd"/>
      <w:r>
        <w:rPr>
          <w:lang w:val="en-GB"/>
        </w:rPr>
        <w:t xml:space="preserve"> </w:t>
      </w:r>
      <w:proofErr w:type="spellStart"/>
      <w:r>
        <w:rPr>
          <w:lang w:val="en-GB"/>
        </w:rPr>
        <w:t>pogoje</w:t>
      </w:r>
      <w:proofErr w:type="spellEnd"/>
      <w:r>
        <w:rPr>
          <w:lang w:val="en-GB"/>
        </w:rPr>
        <w:t>?</w:t>
      </w:r>
      <w:r>
        <w:rPr>
          <w:lang w:val="en-GB"/>
        </w:rPr>
        <w:br/>
      </w:r>
    </w:p>
    <w:p w14:paraId="5954F439" w14:textId="223E329F" w:rsidR="00E46413" w:rsidRPr="00E46413" w:rsidRDefault="00E46413" w:rsidP="00E46413">
      <w:pPr>
        <w:tabs>
          <w:tab w:val="num" w:pos="720"/>
        </w:tabs>
        <w:ind w:left="720"/>
        <w:rPr>
          <w:color w:val="0070C0"/>
        </w:rPr>
      </w:pPr>
      <w:r w:rsidRPr="00E46413">
        <w:rPr>
          <w:color w:val="0070C0"/>
        </w:rPr>
        <w:t>ODGOVOR: Raziskovalcev in sodelavcev strokovno-tehničnega osebja ni potrebno razlikovati v skladu s pravilnikom ARIS.</w:t>
      </w:r>
    </w:p>
    <w:p w14:paraId="0762CB5A" w14:textId="77777777" w:rsidR="00E46413" w:rsidRPr="00E46413" w:rsidRDefault="00E46413" w:rsidP="00E46413">
      <w:pPr>
        <w:tabs>
          <w:tab w:val="num" w:pos="720"/>
        </w:tabs>
        <w:ind w:left="720"/>
        <w:rPr>
          <w:color w:val="0070C0"/>
        </w:rPr>
      </w:pPr>
      <w:r w:rsidRPr="00E46413">
        <w:rPr>
          <w:color w:val="0070C0"/>
        </w:rPr>
        <w:t>Pri definiranju sodelavcev raziskovalcev in sodelavcev strokovno-tehničnega osebja je pomembno, da je iz pogodbe o zaposlitvi in iz sklepa ali drugega ustreznega akta o prerazporeditvi na delo na operaciji razvidno, da je delovno mesto v skladu z aktivnostmi na projektu in da zaposleni tudi sicer opravlja delo raziskovalca ali strokovno – tehničnega osebja.</w:t>
      </w:r>
    </w:p>
    <w:p w14:paraId="6842B365" w14:textId="77777777" w:rsidR="00E46413" w:rsidRDefault="00E46413" w:rsidP="00E46413">
      <w:pPr>
        <w:pStyle w:val="Odstavekseznama"/>
      </w:pPr>
    </w:p>
    <w:p w14:paraId="251C155D" w14:textId="38B8FF46" w:rsidR="00F3080A" w:rsidRDefault="00F3080A" w:rsidP="00F3080A">
      <w:pPr>
        <w:pStyle w:val="Odstavekseznama"/>
        <w:numPr>
          <w:ilvl w:val="0"/>
          <w:numId w:val="2"/>
        </w:numPr>
      </w:pPr>
      <w:r>
        <w:t>Ali je poleg izpolnitve obrazcev, ki so priloženi razpisu, potrebno priložiti še dodatna dokazila/dokumente, ki izhajajo iz pogojev razpisa, opredeljenih v 5.1. točki Splošni pogoji za kandidiranje (kot so npr. izjave o poravnanih finančnih obveznostih, o nekaznovanju, itd.) in pa 5.4. Pogoji za projekt?</w:t>
      </w:r>
    </w:p>
    <w:p w14:paraId="416C47EF" w14:textId="77777777" w:rsidR="00F3080A" w:rsidRDefault="00F3080A" w:rsidP="00F3080A">
      <w:pPr>
        <w:pStyle w:val="Odstavekseznama"/>
      </w:pPr>
      <w:r>
        <w:t>Pomeni točka 9 (izjava da bomo vodili posebno ločeno knjigovodsko evidenco) ločeno izjavo?</w:t>
      </w:r>
    </w:p>
    <w:p w14:paraId="44221F9A" w14:textId="77777777" w:rsidR="00E46413" w:rsidRDefault="00E46413" w:rsidP="00E46413">
      <w:pPr>
        <w:pStyle w:val="Odstavekseznama"/>
      </w:pPr>
    </w:p>
    <w:p w14:paraId="51359D41" w14:textId="6D425FBB" w:rsidR="00F3080A" w:rsidRPr="00F3080A" w:rsidRDefault="00F3080A" w:rsidP="00F3080A">
      <w:pPr>
        <w:pStyle w:val="Odstavekseznama"/>
        <w:rPr>
          <w:color w:val="0070C0"/>
        </w:rPr>
      </w:pPr>
      <w:r w:rsidRPr="00E46413">
        <w:rPr>
          <w:color w:val="0070C0"/>
        </w:rPr>
        <w:t>ODGOVOR:</w:t>
      </w:r>
      <w:r>
        <w:rPr>
          <w:color w:val="0070C0"/>
        </w:rPr>
        <w:t xml:space="preserve"> D</w:t>
      </w:r>
      <w:r w:rsidRPr="00F3080A">
        <w:rPr>
          <w:color w:val="0070C0"/>
        </w:rPr>
        <w:t>odatnih dokazil/dokumentov  ni potrebno prilagati.</w:t>
      </w:r>
    </w:p>
    <w:p w14:paraId="10DEAE3E" w14:textId="77777777" w:rsidR="00F3080A" w:rsidRPr="00F3080A" w:rsidRDefault="00F3080A" w:rsidP="00F3080A">
      <w:pPr>
        <w:pStyle w:val="Odstavekseznama"/>
        <w:rPr>
          <w:color w:val="0070C0"/>
        </w:rPr>
      </w:pPr>
      <w:r w:rsidRPr="00F3080A">
        <w:rPr>
          <w:color w:val="0070C0"/>
        </w:rPr>
        <w:t>Izjava o izpolnjevanju razpisnih pogojev, kakor tudi izjava o vodenju ločene knjigovodske evidence, je že vsebovana v Obrazcu 4 in je ni potrebno dodatno prilagati.</w:t>
      </w:r>
    </w:p>
    <w:p w14:paraId="23F216EE" w14:textId="77777777" w:rsidR="00E46413" w:rsidRDefault="00E46413" w:rsidP="00E46413">
      <w:pPr>
        <w:pStyle w:val="Odstavekseznama"/>
      </w:pPr>
    </w:p>
    <w:p w14:paraId="04079DD9" w14:textId="77777777" w:rsidR="00233A05" w:rsidRDefault="00233A05" w:rsidP="00E46413">
      <w:pPr>
        <w:pStyle w:val="Odstavekseznama"/>
      </w:pPr>
    </w:p>
    <w:p w14:paraId="58CCFFC7" w14:textId="4AA96C7B" w:rsidR="00F3080A" w:rsidRPr="00F3080A" w:rsidRDefault="00F3080A" w:rsidP="00F3080A">
      <w:pPr>
        <w:pStyle w:val="Odstavekseznama"/>
        <w:numPr>
          <w:ilvl w:val="0"/>
          <w:numId w:val="2"/>
        </w:numPr>
      </w:pPr>
      <w:r>
        <w:t>A</w:t>
      </w:r>
      <w:r w:rsidRPr="00F3080A">
        <w:rPr>
          <w:lang w:val="en-GB"/>
        </w:rPr>
        <w:t xml:space="preserve">li je </w:t>
      </w:r>
      <w:proofErr w:type="spellStart"/>
      <w:r w:rsidRPr="00F3080A">
        <w:rPr>
          <w:lang w:val="en-GB"/>
        </w:rPr>
        <w:t>mogoče</w:t>
      </w:r>
      <w:proofErr w:type="spellEnd"/>
      <w:r w:rsidRPr="00F3080A">
        <w:rPr>
          <w:lang w:val="en-GB"/>
        </w:rPr>
        <w:t xml:space="preserve"> </w:t>
      </w:r>
      <w:proofErr w:type="spellStart"/>
      <w:r w:rsidRPr="00F3080A">
        <w:rPr>
          <w:lang w:val="en-GB"/>
        </w:rPr>
        <w:t>iz</w:t>
      </w:r>
      <w:proofErr w:type="spellEnd"/>
      <w:r w:rsidRPr="00F3080A">
        <w:rPr>
          <w:lang w:val="en-GB"/>
        </w:rPr>
        <w:t xml:space="preserve"> IPCEI </w:t>
      </w:r>
      <w:proofErr w:type="spellStart"/>
      <w:r w:rsidRPr="00F3080A">
        <w:rPr>
          <w:lang w:val="en-GB"/>
        </w:rPr>
        <w:t>konzorcija</w:t>
      </w:r>
      <w:proofErr w:type="spellEnd"/>
      <w:r w:rsidRPr="00F3080A">
        <w:rPr>
          <w:lang w:val="en-GB"/>
        </w:rPr>
        <w:t xml:space="preserve"> </w:t>
      </w:r>
      <w:proofErr w:type="spellStart"/>
      <w:r w:rsidRPr="00F3080A">
        <w:rPr>
          <w:lang w:val="en-GB"/>
        </w:rPr>
        <w:t>izstopiti</w:t>
      </w:r>
      <w:proofErr w:type="spellEnd"/>
      <w:r w:rsidRPr="00F3080A">
        <w:rPr>
          <w:lang w:val="en-GB"/>
        </w:rPr>
        <w:t xml:space="preserve">? </w:t>
      </w:r>
      <w:proofErr w:type="spellStart"/>
      <w:r w:rsidRPr="00F3080A">
        <w:rPr>
          <w:lang w:val="en-GB"/>
        </w:rPr>
        <w:t>Kakšni</w:t>
      </w:r>
      <w:proofErr w:type="spellEnd"/>
      <w:r w:rsidRPr="00F3080A">
        <w:rPr>
          <w:lang w:val="en-GB"/>
        </w:rPr>
        <w:t xml:space="preserve"> so </w:t>
      </w:r>
      <w:proofErr w:type="spellStart"/>
      <w:r w:rsidRPr="00F3080A">
        <w:rPr>
          <w:lang w:val="en-GB"/>
        </w:rPr>
        <w:t>pogoji</w:t>
      </w:r>
      <w:proofErr w:type="spellEnd"/>
      <w:r w:rsidRPr="00F3080A">
        <w:rPr>
          <w:lang w:val="en-GB"/>
        </w:rPr>
        <w:t xml:space="preserve"> in </w:t>
      </w:r>
      <w:proofErr w:type="spellStart"/>
      <w:r w:rsidRPr="00F3080A">
        <w:rPr>
          <w:lang w:val="en-GB"/>
        </w:rPr>
        <w:t>obveznosti</w:t>
      </w:r>
      <w:proofErr w:type="spellEnd"/>
      <w:r w:rsidR="00B61D83">
        <w:rPr>
          <w:lang w:val="en-GB"/>
        </w:rPr>
        <w:t xml:space="preserve"> in</w:t>
      </w:r>
      <w:r w:rsidRPr="00F3080A">
        <w:rPr>
          <w:lang w:val="en-GB"/>
        </w:rPr>
        <w:t xml:space="preserve"> </w:t>
      </w:r>
      <w:proofErr w:type="spellStart"/>
      <w:r w:rsidRPr="00F3080A">
        <w:rPr>
          <w:lang w:val="en-GB"/>
        </w:rPr>
        <w:t>kaj</w:t>
      </w:r>
      <w:proofErr w:type="spellEnd"/>
      <w:r w:rsidRPr="00F3080A">
        <w:rPr>
          <w:lang w:val="en-GB"/>
        </w:rPr>
        <w:t xml:space="preserve"> </w:t>
      </w:r>
      <w:proofErr w:type="spellStart"/>
      <w:r w:rsidRPr="00F3080A">
        <w:rPr>
          <w:lang w:val="en-GB"/>
        </w:rPr>
        <w:t>moramo</w:t>
      </w:r>
      <w:proofErr w:type="spellEnd"/>
      <w:r w:rsidRPr="00F3080A">
        <w:rPr>
          <w:lang w:val="en-GB"/>
        </w:rPr>
        <w:t xml:space="preserve"> </w:t>
      </w:r>
      <w:proofErr w:type="spellStart"/>
      <w:r w:rsidRPr="00F3080A">
        <w:rPr>
          <w:lang w:val="en-GB"/>
        </w:rPr>
        <w:t>narediti</w:t>
      </w:r>
      <w:proofErr w:type="spellEnd"/>
      <w:r w:rsidRPr="00F3080A">
        <w:rPr>
          <w:lang w:val="en-GB"/>
        </w:rPr>
        <w:t xml:space="preserve">, </w:t>
      </w:r>
      <w:proofErr w:type="spellStart"/>
      <w:r w:rsidRPr="00F3080A">
        <w:rPr>
          <w:lang w:val="en-GB"/>
        </w:rPr>
        <w:t>če</w:t>
      </w:r>
      <w:proofErr w:type="spellEnd"/>
      <w:r w:rsidRPr="00F3080A">
        <w:rPr>
          <w:lang w:val="en-GB"/>
        </w:rPr>
        <w:t xml:space="preserve"> bi to </w:t>
      </w:r>
      <w:proofErr w:type="spellStart"/>
      <w:r w:rsidRPr="00F3080A">
        <w:rPr>
          <w:lang w:val="en-GB"/>
        </w:rPr>
        <w:t>želeli</w:t>
      </w:r>
      <w:proofErr w:type="spellEnd"/>
      <w:r w:rsidR="00B61D83">
        <w:rPr>
          <w:lang w:val="en-GB"/>
        </w:rPr>
        <w:t>?</w:t>
      </w:r>
      <w:r w:rsidRPr="00F3080A">
        <w:rPr>
          <w:lang w:val="en-GB"/>
        </w:rPr>
        <w:t xml:space="preserve"> </w:t>
      </w:r>
    </w:p>
    <w:p w14:paraId="4C99069A" w14:textId="77777777" w:rsidR="00F3080A" w:rsidRDefault="00F3080A" w:rsidP="00E46413">
      <w:pPr>
        <w:pStyle w:val="Odstavekseznama"/>
        <w:rPr>
          <w:color w:val="0070C0"/>
        </w:rPr>
      </w:pPr>
    </w:p>
    <w:p w14:paraId="031235F3" w14:textId="229A703A" w:rsidR="00F3080A" w:rsidRPr="00F3080A" w:rsidRDefault="00F3080A" w:rsidP="00F3080A">
      <w:pPr>
        <w:pStyle w:val="Odstavekseznama"/>
        <w:rPr>
          <w:color w:val="0070C0"/>
        </w:rPr>
      </w:pPr>
      <w:r w:rsidRPr="00E46413">
        <w:rPr>
          <w:color w:val="0070C0"/>
        </w:rPr>
        <w:t>ODGOVOR:</w:t>
      </w:r>
      <w:r>
        <w:rPr>
          <w:color w:val="0070C0"/>
        </w:rPr>
        <w:t xml:space="preserve"> V</w:t>
      </w:r>
      <w:r w:rsidRPr="00F3080A">
        <w:rPr>
          <w:color w:val="0070C0"/>
        </w:rPr>
        <w:t xml:space="preserve"> primeru izstopa enega od partnerjev pred oddajo vloge na javni razpis je pomembno, da ostaja kvaliteta vloge glede na projektni predlog nespremenjena (aktivnosti in reference odstopljenega partnerja morajo ustrezno prevzeti preostali </w:t>
      </w:r>
      <w:r w:rsidRPr="00F3080A">
        <w:rPr>
          <w:color w:val="0070C0"/>
        </w:rPr>
        <w:lastRenderedPageBreak/>
        <w:t>partnerji). Kvaliteta vloge in njena skladnost s projektnim predlogom bo predmet pregleda pogojev in ocenjevanja same vloge.</w:t>
      </w:r>
    </w:p>
    <w:p w14:paraId="0AE129D3" w14:textId="6CAC6FC2" w:rsidR="00E46413" w:rsidRDefault="00E46413" w:rsidP="00672A36">
      <w:pPr>
        <w:pStyle w:val="Odstavekseznama"/>
      </w:pPr>
    </w:p>
    <w:p w14:paraId="7E1039AB" w14:textId="77777777" w:rsidR="00E46413" w:rsidRDefault="00E46413" w:rsidP="00672A36">
      <w:pPr>
        <w:pStyle w:val="Odstavekseznama"/>
      </w:pPr>
    </w:p>
    <w:p w14:paraId="283BA8DD" w14:textId="765FBD94" w:rsidR="00233A05" w:rsidRPr="00233A05" w:rsidRDefault="00233A05" w:rsidP="00672A36">
      <w:pPr>
        <w:pStyle w:val="Odstavekseznama"/>
        <w:numPr>
          <w:ilvl w:val="0"/>
          <w:numId w:val="2"/>
        </w:numPr>
      </w:pPr>
      <w:r w:rsidRPr="00233A05">
        <w:t>Ali je treba osnutek pogodbe o sofinanciranju z naše strani že izpolniti?</w:t>
      </w:r>
      <w:r>
        <w:t xml:space="preserve"> </w:t>
      </w:r>
      <w:r w:rsidRPr="00233A05">
        <w:t>Ali lahko vključimo dopolnitve členov po pregledu s strani naše pravne službe že v tej fazi?</w:t>
      </w:r>
    </w:p>
    <w:p w14:paraId="1DBD8080" w14:textId="659BF161" w:rsidR="00233A05" w:rsidRPr="00233A05" w:rsidRDefault="00233A05" w:rsidP="00672A36">
      <w:pPr>
        <w:ind w:left="708"/>
        <w:rPr>
          <w:color w:val="0070C0"/>
        </w:rPr>
      </w:pPr>
      <w:r w:rsidRPr="00E46413">
        <w:rPr>
          <w:color w:val="0070C0"/>
        </w:rPr>
        <w:t>ODGOVOR:</w:t>
      </w:r>
      <w:r>
        <w:rPr>
          <w:color w:val="0070C0"/>
        </w:rPr>
        <w:t xml:space="preserve"> </w:t>
      </w:r>
      <w:r w:rsidRPr="00233A05">
        <w:rPr>
          <w:color w:val="0070C0"/>
        </w:rPr>
        <w:t>O</w:t>
      </w:r>
      <w:r>
        <w:rPr>
          <w:color w:val="0070C0"/>
        </w:rPr>
        <w:t>brazc</w:t>
      </w:r>
      <w:r w:rsidR="0009423B">
        <w:rPr>
          <w:color w:val="0070C0"/>
        </w:rPr>
        <w:t>a</w:t>
      </w:r>
      <w:r w:rsidRPr="00233A05">
        <w:rPr>
          <w:color w:val="0070C0"/>
        </w:rPr>
        <w:t xml:space="preserve"> 8b</w:t>
      </w:r>
      <w:r w:rsidR="00543D0C">
        <w:rPr>
          <w:color w:val="0070C0"/>
        </w:rPr>
        <w:t>,</w:t>
      </w:r>
      <w:r w:rsidRPr="00233A05">
        <w:rPr>
          <w:color w:val="0070C0"/>
        </w:rPr>
        <w:t xml:space="preserve"> Vzorec pogodbe o sofinanciranju</w:t>
      </w:r>
      <w:r w:rsidR="00543D0C">
        <w:rPr>
          <w:color w:val="0070C0"/>
        </w:rPr>
        <w:t>,</w:t>
      </w:r>
      <w:r w:rsidRPr="00233A05">
        <w:rPr>
          <w:color w:val="0070C0"/>
        </w:rPr>
        <w:t xml:space="preserve"> ne izpolnjujete in</w:t>
      </w:r>
      <w:r>
        <w:rPr>
          <w:color w:val="0070C0"/>
        </w:rPr>
        <w:t xml:space="preserve"> </w:t>
      </w:r>
      <w:r w:rsidRPr="00233A05">
        <w:rPr>
          <w:color w:val="0070C0"/>
        </w:rPr>
        <w:t>dopolnjujete, pač pa zgolj parafirate na zadnji strani.</w:t>
      </w:r>
    </w:p>
    <w:p w14:paraId="48584777" w14:textId="77777777" w:rsidR="005A0344" w:rsidRDefault="005A0344" w:rsidP="00672A36">
      <w:pPr>
        <w:pStyle w:val="Odstavekseznama"/>
      </w:pPr>
    </w:p>
    <w:p w14:paraId="531EACA5" w14:textId="77777777" w:rsidR="00605AE2" w:rsidRDefault="00605AE2" w:rsidP="00672A36">
      <w:pPr>
        <w:pStyle w:val="Odstavekseznama"/>
      </w:pPr>
    </w:p>
    <w:p w14:paraId="0B2F5E9D" w14:textId="66D37641" w:rsidR="00605AE2" w:rsidRPr="00605AE2" w:rsidRDefault="00605AE2" w:rsidP="00672A36">
      <w:pPr>
        <w:pStyle w:val="Odstavekseznama"/>
        <w:numPr>
          <w:ilvl w:val="0"/>
          <w:numId w:val="2"/>
        </w:numPr>
      </w:pPr>
      <w:r w:rsidRPr="00605AE2">
        <w:t xml:space="preserve">Po obrazcu finančni podatki o projektu so navedeni trije zahtevki za poročanje: 2026, 2027 in 2028. Kaj pa, če se projekt zaradi zamaknjene </w:t>
      </w:r>
      <w:proofErr w:type="spellStart"/>
      <w:r>
        <w:t>č</w:t>
      </w:r>
      <w:r w:rsidRPr="00605AE2">
        <w:t>asovnice</w:t>
      </w:r>
      <w:proofErr w:type="spellEnd"/>
      <w:r w:rsidRPr="00605AE2">
        <w:t xml:space="preserve"> razpisa prične kasneje, torej npr. s 1.5. in traja 36 mesecev, do 1.5.2029? Ali ni predvideno tudi obdobje poročanja stroškov v 2029?</w:t>
      </w:r>
    </w:p>
    <w:p w14:paraId="79F2005C" w14:textId="466CF5D8" w:rsidR="00605AE2" w:rsidRPr="00605AE2" w:rsidRDefault="005A0344" w:rsidP="00672A36">
      <w:pPr>
        <w:ind w:left="708"/>
        <w:rPr>
          <w:color w:val="0070C0"/>
        </w:rPr>
      </w:pPr>
      <w:r w:rsidRPr="004763C0">
        <w:rPr>
          <w:color w:val="0070C0"/>
        </w:rPr>
        <w:t xml:space="preserve">ODGOVOR: </w:t>
      </w:r>
      <w:bookmarkStart w:id="2" w:name="_Hlk219986502"/>
      <w:r w:rsidR="00605AE2" w:rsidRPr="004763C0">
        <w:rPr>
          <w:rFonts w:eastAsia="MS Mincho" w:cs="Arial"/>
          <w:color w:val="0070C0"/>
          <w:szCs w:val="20"/>
        </w:rPr>
        <w:t>V obstoječem Obrazcu 3, ki je bil objavljen na spletni strani Ministrstva za gospodarstvo, turizem in šport ob objavi javnega razpisa, je predvideno izstavljanje zahtevkov za izplačilo v letih 2026 do 2028, ne pa tudi v letu 2029. V dopolnjenem obrazcu, ki se nahaja v prilogi tega odgovora (in na spletni strani z razpisno dokumentacijo predmetnega razpisa), so dodani stolpci tudi za leto 2029.</w:t>
      </w:r>
    </w:p>
    <w:bookmarkEnd w:id="2"/>
    <w:p w14:paraId="2C9CA664" w14:textId="77777777" w:rsidR="00E46413" w:rsidRDefault="00E46413" w:rsidP="00672A36">
      <w:pPr>
        <w:pStyle w:val="Odstavekseznama"/>
      </w:pPr>
    </w:p>
    <w:p w14:paraId="3CA8CA53" w14:textId="74E9520E" w:rsidR="00D67BE1" w:rsidRPr="00D67BE1" w:rsidRDefault="00F82014" w:rsidP="00672A36">
      <w:pPr>
        <w:pStyle w:val="Odstavekseznama"/>
        <w:numPr>
          <w:ilvl w:val="0"/>
          <w:numId w:val="2"/>
        </w:numPr>
      </w:pPr>
      <w:r>
        <w:t>K</w:t>
      </w:r>
      <w:r w:rsidR="00D67BE1" w:rsidRPr="00D67BE1">
        <w:t>aj se navaja pod neupravičene stroške in ali jih je nujno potrebno navesti v finančni tabeli?</w:t>
      </w:r>
    </w:p>
    <w:p w14:paraId="2D6DFCA7" w14:textId="77777777" w:rsidR="00D67BE1" w:rsidRDefault="00D67BE1" w:rsidP="00672A36">
      <w:pPr>
        <w:pStyle w:val="Odstavekseznama"/>
      </w:pPr>
    </w:p>
    <w:p w14:paraId="4FBAA02F" w14:textId="6A063F57" w:rsidR="00D67BE1" w:rsidRPr="00D67BE1" w:rsidRDefault="00D67BE1" w:rsidP="00672A36">
      <w:pPr>
        <w:pStyle w:val="Odstavekseznama"/>
        <w:rPr>
          <w:color w:val="0070C0"/>
        </w:rPr>
      </w:pPr>
      <w:r w:rsidRPr="004763C0">
        <w:rPr>
          <w:color w:val="0070C0"/>
        </w:rPr>
        <w:t>ODGOVOR:</w:t>
      </w:r>
      <w:r>
        <w:rPr>
          <w:color w:val="0070C0"/>
        </w:rPr>
        <w:t xml:space="preserve"> Č</w:t>
      </w:r>
      <w:r w:rsidRPr="00D67BE1">
        <w:rPr>
          <w:color w:val="0070C0"/>
        </w:rPr>
        <w:t>e neupravičenih stroškov v posamezni kategoriji ni, vpišete v Obrazcu 3 vrednosti 0,00 EUR.</w:t>
      </w:r>
    </w:p>
    <w:p w14:paraId="1B773729" w14:textId="459FFF5E" w:rsidR="00D67BE1" w:rsidRDefault="00D67BE1" w:rsidP="00672A36">
      <w:pPr>
        <w:pStyle w:val="Odstavekseznama"/>
      </w:pPr>
    </w:p>
    <w:p w14:paraId="49933563" w14:textId="77777777" w:rsidR="00672A36" w:rsidRDefault="00672A36" w:rsidP="00672A36">
      <w:pPr>
        <w:pStyle w:val="Odstavekseznama"/>
      </w:pPr>
    </w:p>
    <w:p w14:paraId="42CA1669" w14:textId="29D12CDE" w:rsidR="00D67BE1" w:rsidRPr="00D67BE1" w:rsidRDefault="00D67BE1" w:rsidP="00672A36">
      <w:pPr>
        <w:pStyle w:val="Odstavekseznama"/>
        <w:numPr>
          <w:ilvl w:val="0"/>
          <w:numId w:val="2"/>
        </w:numPr>
      </w:pPr>
      <w:r w:rsidRPr="00D67BE1">
        <w:t>So neupravičeni stroški povezani z aktivnostmi (B1, B2), ki so del projekta, pa niso raziskovalno-razvojne narave npr. projektno vodenje in je te stroške treba navesti pod neupravičene stroške?</w:t>
      </w:r>
    </w:p>
    <w:p w14:paraId="6D6E8331" w14:textId="77777777" w:rsidR="00D67BE1" w:rsidRDefault="00D67BE1" w:rsidP="00672A36">
      <w:pPr>
        <w:pStyle w:val="Odstavekseznama"/>
      </w:pPr>
    </w:p>
    <w:p w14:paraId="6D45E54B" w14:textId="64DAC419" w:rsidR="00D67BE1" w:rsidRPr="00D67BE1" w:rsidRDefault="00D67BE1" w:rsidP="00672A36">
      <w:pPr>
        <w:pStyle w:val="Odstavekseznama"/>
        <w:rPr>
          <w:color w:val="0070C0"/>
        </w:rPr>
      </w:pPr>
      <w:r w:rsidRPr="004763C0">
        <w:rPr>
          <w:color w:val="0070C0"/>
        </w:rPr>
        <w:t>ODGOVOR:</w:t>
      </w:r>
      <w:r>
        <w:rPr>
          <w:color w:val="0070C0"/>
        </w:rPr>
        <w:t xml:space="preserve"> </w:t>
      </w:r>
      <w:r w:rsidR="00F82014">
        <w:rPr>
          <w:color w:val="0070C0"/>
        </w:rPr>
        <w:t>D</w:t>
      </w:r>
      <w:r w:rsidRPr="00D67BE1">
        <w:rPr>
          <w:color w:val="0070C0"/>
        </w:rPr>
        <w:t>a, vse neupravičene stroške, ki se pojavljajo v posamezni kategoriji, bi bilo potrebno navesti.</w:t>
      </w:r>
    </w:p>
    <w:p w14:paraId="53138B03" w14:textId="2D7A59EB" w:rsidR="00D67BE1" w:rsidRDefault="00D67BE1" w:rsidP="00672A36">
      <w:pPr>
        <w:pStyle w:val="Odstavekseznama"/>
      </w:pPr>
    </w:p>
    <w:p w14:paraId="57726059" w14:textId="77777777" w:rsidR="002C0400" w:rsidRDefault="002C0400" w:rsidP="00672A36">
      <w:pPr>
        <w:pStyle w:val="Odstavekseznama"/>
      </w:pPr>
    </w:p>
    <w:p w14:paraId="776C0A20" w14:textId="30D3B293" w:rsidR="00D67BE1" w:rsidRPr="00D67BE1" w:rsidRDefault="00D67BE1" w:rsidP="00672A36">
      <w:pPr>
        <w:pStyle w:val="Odstavekseznama"/>
        <w:numPr>
          <w:ilvl w:val="0"/>
          <w:numId w:val="2"/>
        </w:numPr>
      </w:pPr>
      <w:r w:rsidRPr="00D67BE1">
        <w:t xml:space="preserve">Zanima me ali je potrebno pri prijavi oddati izpolnjeno in podpisano </w:t>
      </w:r>
      <w:proofErr w:type="spellStart"/>
      <w:r w:rsidRPr="00D67BE1">
        <w:t>Konzorcijsko</w:t>
      </w:r>
      <w:proofErr w:type="spellEnd"/>
      <w:r w:rsidRPr="00D67BE1">
        <w:t xml:space="preserve"> pogodbo (Obrazec 7).</w:t>
      </w:r>
    </w:p>
    <w:p w14:paraId="06CD5B79" w14:textId="77777777" w:rsidR="00D67BE1" w:rsidRPr="00D67BE1" w:rsidRDefault="00D67BE1" w:rsidP="00672A36">
      <w:pPr>
        <w:pStyle w:val="Odstavekseznama"/>
      </w:pPr>
    </w:p>
    <w:p w14:paraId="0F3AEF87" w14:textId="2F73F932" w:rsidR="00D67BE1" w:rsidRPr="00D67BE1" w:rsidRDefault="00D67BE1" w:rsidP="00672A36">
      <w:pPr>
        <w:pStyle w:val="Odstavekseznama"/>
      </w:pPr>
      <w:r w:rsidRPr="00D67BE1">
        <w:t>Enako vprašanje imam za Pogodbo za sofina</w:t>
      </w:r>
      <w:r w:rsidR="00672A36">
        <w:t>n</w:t>
      </w:r>
      <w:r w:rsidRPr="00D67BE1">
        <w:t xml:space="preserve">ciranje za konzorcij (Obrazec 8B). Al je dovolj le parafiranje vzorca pogodbe? </w:t>
      </w:r>
    </w:p>
    <w:p w14:paraId="097393B1" w14:textId="77777777" w:rsidR="00D67BE1" w:rsidRDefault="00D67BE1" w:rsidP="00672A36">
      <w:pPr>
        <w:pStyle w:val="Odstavekseznama"/>
      </w:pPr>
    </w:p>
    <w:p w14:paraId="188585DF" w14:textId="75D97562" w:rsidR="00D67BE1" w:rsidRPr="00D67BE1" w:rsidRDefault="00D67BE1" w:rsidP="00672A36">
      <w:pPr>
        <w:pStyle w:val="Odstavekseznama"/>
        <w:rPr>
          <w:color w:val="0070C0"/>
        </w:rPr>
      </w:pPr>
      <w:r w:rsidRPr="004763C0">
        <w:rPr>
          <w:color w:val="0070C0"/>
        </w:rPr>
        <w:t>ODGOVOR:</w:t>
      </w:r>
      <w:r>
        <w:rPr>
          <w:color w:val="0070C0"/>
        </w:rPr>
        <w:t xml:space="preserve"> O</w:t>
      </w:r>
      <w:r w:rsidRPr="00D67BE1">
        <w:rPr>
          <w:color w:val="0070C0"/>
        </w:rPr>
        <w:t xml:space="preserve">bvezna priloga k vlogi na razpis je podpisana </w:t>
      </w:r>
      <w:proofErr w:type="spellStart"/>
      <w:r w:rsidRPr="00D67BE1">
        <w:rPr>
          <w:color w:val="0070C0"/>
        </w:rPr>
        <w:t>konzorcijska</w:t>
      </w:r>
      <w:proofErr w:type="spellEnd"/>
      <w:r w:rsidRPr="00D67BE1">
        <w:rPr>
          <w:color w:val="0070C0"/>
        </w:rPr>
        <w:t xml:space="preserve"> pogodba.</w:t>
      </w:r>
    </w:p>
    <w:p w14:paraId="556D8AFC" w14:textId="77777777" w:rsidR="00D67BE1" w:rsidRPr="00D67BE1" w:rsidRDefault="00D67BE1" w:rsidP="00672A36">
      <w:pPr>
        <w:pStyle w:val="Odstavekseznama"/>
        <w:rPr>
          <w:color w:val="0070C0"/>
        </w:rPr>
      </w:pPr>
    </w:p>
    <w:p w14:paraId="6679D09E" w14:textId="77777777" w:rsidR="00D67BE1" w:rsidRPr="00D67BE1" w:rsidRDefault="00D67BE1" w:rsidP="00672A36">
      <w:pPr>
        <w:pStyle w:val="Odstavekseznama"/>
        <w:rPr>
          <w:color w:val="0070C0"/>
        </w:rPr>
      </w:pPr>
      <w:r w:rsidRPr="00D67BE1">
        <w:rPr>
          <w:color w:val="0070C0"/>
        </w:rPr>
        <w:t>Vlogi na razpis mora biti med drugim priložen tudi vzorec pogodbe o sofinanciranju, ki je parafiran na zadnji strani.</w:t>
      </w:r>
    </w:p>
    <w:p w14:paraId="76476FE7" w14:textId="6A452CE4" w:rsidR="00D67BE1" w:rsidRDefault="00D67BE1" w:rsidP="00672A36">
      <w:pPr>
        <w:pStyle w:val="Odstavekseznama"/>
      </w:pPr>
    </w:p>
    <w:p w14:paraId="0D0AE9BC" w14:textId="0F2BD207" w:rsidR="002C0400" w:rsidRPr="00672A36" w:rsidRDefault="002C0400" w:rsidP="00672A36">
      <w:pPr>
        <w:pStyle w:val="Odstavekseznama"/>
        <w:numPr>
          <w:ilvl w:val="0"/>
          <w:numId w:val="2"/>
        </w:numPr>
        <w:tabs>
          <w:tab w:val="num" w:pos="720"/>
        </w:tabs>
      </w:pPr>
      <w:r w:rsidRPr="00672A36">
        <w:lastRenderedPageBreak/>
        <w:t>Prosim za potrditev,</w:t>
      </w:r>
      <w:r w:rsidR="00672A36" w:rsidRPr="00672A36">
        <w:t xml:space="preserve"> </w:t>
      </w:r>
      <w:r w:rsidRPr="00672A36">
        <w:t>da izpolnitev obrazca glede opredelitve velikosti podjetij razumemo pravilno. Podjetje (skupina) namreč nima povezanih in partnerskih podjetij v smislu Priloge I k Uredbi GBER kot navaja obrazec, saj je veliko podjetje.</w:t>
      </w:r>
    </w:p>
    <w:p w14:paraId="2F99103D" w14:textId="1F25085F" w:rsidR="002C0400" w:rsidRPr="002C0400" w:rsidRDefault="002C0400" w:rsidP="00672A36">
      <w:pPr>
        <w:tabs>
          <w:tab w:val="num" w:pos="720"/>
        </w:tabs>
        <w:ind w:left="720"/>
      </w:pPr>
      <w:r w:rsidRPr="002C0400">
        <w:t>Zato s pravnega vidika zadostuje naslednja izjava pod točko 1:</w:t>
      </w:r>
    </w:p>
    <w:p w14:paraId="018E57C9" w14:textId="18810E61" w:rsidR="002C0400" w:rsidRPr="002C0400" w:rsidRDefault="002C0400" w:rsidP="00672A36">
      <w:pPr>
        <w:tabs>
          <w:tab w:val="num" w:pos="720"/>
        </w:tabs>
        <w:ind w:left="720"/>
      </w:pPr>
      <w:r w:rsidRPr="00672A36">
        <w:rPr>
          <w:noProof/>
        </w:rPr>
        <w:drawing>
          <wp:inline distT="0" distB="0" distL="0" distR="0" wp14:anchorId="38616FCD" wp14:editId="325F9918">
            <wp:extent cx="5760720" cy="861695"/>
            <wp:effectExtent l="0" t="0" r="11430" b="14605"/>
            <wp:docPr id="14313587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a:ln>
                      <a:noFill/>
                    </a:ln>
                  </pic:spPr>
                </pic:pic>
              </a:graphicData>
            </a:graphic>
          </wp:inline>
        </w:drawing>
      </w:r>
    </w:p>
    <w:p w14:paraId="0C8CB62D" w14:textId="77777777" w:rsidR="002C0400" w:rsidRPr="002C0400" w:rsidRDefault="002C0400" w:rsidP="00672A36">
      <w:pPr>
        <w:tabs>
          <w:tab w:val="num" w:pos="720"/>
        </w:tabs>
        <w:ind w:left="720"/>
      </w:pPr>
      <w:r w:rsidRPr="002C0400">
        <w:t>Iz tega izhaja, da prav tako ne izpolnjujemo toče 2 in tabele v točki 3.</w:t>
      </w:r>
    </w:p>
    <w:p w14:paraId="5B513E05" w14:textId="77777777" w:rsidR="002C0400" w:rsidRPr="002C0400" w:rsidRDefault="002C0400" w:rsidP="00672A36">
      <w:pPr>
        <w:tabs>
          <w:tab w:val="num" w:pos="720"/>
        </w:tabs>
        <w:ind w:left="720"/>
      </w:pPr>
      <w:r w:rsidRPr="002C0400">
        <w:t>Bi pa vseeno priložili lastniško strukturo skupine, ki opredeljuje med seboj povezana podjetja, kar izhaja iz javno dostopnih letnih poročil.</w:t>
      </w:r>
    </w:p>
    <w:p w14:paraId="06EB277F" w14:textId="77777777" w:rsidR="00672A36" w:rsidRDefault="00672A36" w:rsidP="00672A36">
      <w:pPr>
        <w:tabs>
          <w:tab w:val="num" w:pos="720"/>
        </w:tabs>
        <w:ind w:left="720"/>
        <w:rPr>
          <w:color w:val="0070C0"/>
        </w:rPr>
      </w:pPr>
    </w:p>
    <w:p w14:paraId="00740239" w14:textId="69052F0E" w:rsidR="002C0400" w:rsidRPr="002C0400" w:rsidRDefault="002C0400" w:rsidP="00672A36">
      <w:pPr>
        <w:tabs>
          <w:tab w:val="num" w:pos="720"/>
        </w:tabs>
        <w:ind w:left="720"/>
        <w:rPr>
          <w:color w:val="0070C0"/>
        </w:rPr>
      </w:pPr>
      <w:r w:rsidRPr="004763C0">
        <w:rPr>
          <w:color w:val="0070C0"/>
        </w:rPr>
        <w:t>ODGOVOR:</w:t>
      </w:r>
      <w:r>
        <w:rPr>
          <w:color w:val="0070C0"/>
        </w:rPr>
        <w:t xml:space="preserve"> P</w:t>
      </w:r>
      <w:r w:rsidRPr="002C0400">
        <w:rPr>
          <w:color w:val="0070C0"/>
        </w:rPr>
        <w:t xml:space="preserve">rosimo vas, </w:t>
      </w:r>
      <w:r>
        <w:rPr>
          <w:color w:val="0070C0"/>
        </w:rPr>
        <w:t xml:space="preserve">da </w:t>
      </w:r>
      <w:r w:rsidRPr="002C0400">
        <w:rPr>
          <w:color w:val="0070C0"/>
        </w:rPr>
        <w:t>priložite lastniško strukturo, v podpisan obrazec pa (pod točko 1) zapišete, da ste veliko podjetje in da zato niste izpolnili (ostalih točk) obrazca in ste samo priložili lastniško strukturo.</w:t>
      </w:r>
    </w:p>
    <w:p w14:paraId="7D86013F" w14:textId="77777777" w:rsidR="002C0400" w:rsidRPr="002C0400" w:rsidRDefault="002C0400" w:rsidP="00672A36">
      <w:pPr>
        <w:tabs>
          <w:tab w:val="num" w:pos="720"/>
        </w:tabs>
        <w:ind w:left="720"/>
        <w:rPr>
          <w:color w:val="0070C0"/>
        </w:rPr>
      </w:pPr>
    </w:p>
    <w:p w14:paraId="2A40A8BA" w14:textId="0656ECD6" w:rsidR="00E57E4F" w:rsidRPr="00E57E4F" w:rsidRDefault="00E57E4F" w:rsidP="00672A36">
      <w:pPr>
        <w:pStyle w:val="Odstavekseznama"/>
        <w:numPr>
          <w:ilvl w:val="0"/>
          <w:numId w:val="2"/>
        </w:numPr>
        <w:tabs>
          <w:tab w:val="num" w:pos="720"/>
        </w:tabs>
      </w:pPr>
      <w:r w:rsidRPr="00E57E4F">
        <w:t xml:space="preserve">Prosim za pojasnilo glede višine sofinanciranja na partnerja. Iz razpisa izhaja, da je omejitev sofinanciranja 1.000.000 EUR upravičenih stroškov na partnerja. Predvidevam, da tudi v primeru, da so partnerji del iste skupine (torej so med seboj lastniško povezana podjetja, a ne v smislu Priloge 1 Uredbe GBER, saj se vsi trije opredeljujejo kot veliko podjetje), velja ta kapica 1.000.000 subvencije na partnerja in ne na skupino. Na zahtevo IPCEI </w:t>
      </w:r>
      <w:proofErr w:type="spellStart"/>
      <w:r w:rsidRPr="00E57E4F">
        <w:t>Hydrogen</w:t>
      </w:r>
      <w:proofErr w:type="spellEnd"/>
      <w:r w:rsidRPr="00E57E4F">
        <w:t xml:space="preserve"> sta namreč obe hčerinski podjetji opr</w:t>
      </w:r>
      <w:r>
        <w:t>e</w:t>
      </w:r>
      <w:r w:rsidRPr="00E57E4F">
        <w:t>deljeni kot partnerja na projektu in imajo svojo finančno tabelo stroškov na projektu.</w:t>
      </w:r>
    </w:p>
    <w:p w14:paraId="6F348242" w14:textId="77777777" w:rsidR="00E57E4F" w:rsidRDefault="00E57E4F" w:rsidP="00672A36">
      <w:pPr>
        <w:tabs>
          <w:tab w:val="num" w:pos="720"/>
        </w:tabs>
        <w:ind w:left="720"/>
        <w:rPr>
          <w:color w:val="0070C0"/>
        </w:rPr>
      </w:pPr>
    </w:p>
    <w:p w14:paraId="0BF8C4EA" w14:textId="15950B64" w:rsidR="00E57E4F" w:rsidRPr="00E57E4F" w:rsidRDefault="00E57E4F" w:rsidP="00672A36">
      <w:pPr>
        <w:tabs>
          <w:tab w:val="num" w:pos="720"/>
        </w:tabs>
        <w:ind w:left="720"/>
        <w:rPr>
          <w:color w:val="0070C0"/>
        </w:rPr>
      </w:pPr>
      <w:r w:rsidRPr="004763C0">
        <w:rPr>
          <w:color w:val="0070C0"/>
        </w:rPr>
        <w:t>ODGOVOR:</w:t>
      </w:r>
      <w:r>
        <w:rPr>
          <w:color w:val="0070C0"/>
        </w:rPr>
        <w:t xml:space="preserve"> O</w:t>
      </w:r>
      <w:r w:rsidRPr="00E57E4F">
        <w:rPr>
          <w:color w:val="0070C0"/>
        </w:rPr>
        <w:t>mejitev glede sestave konzorcija v tem smislu ni, tako da so v konzorciju lahko tudi povezane družbe in je vsak lahko upravičen do maksimalnega zneska sofinanciranja 1.000.000 EUR upravičenih stroškov na partnerja.</w:t>
      </w:r>
    </w:p>
    <w:p w14:paraId="27F85CE3" w14:textId="61A6F410" w:rsidR="00E46413" w:rsidRDefault="00E46413" w:rsidP="00672A36">
      <w:pPr>
        <w:tabs>
          <w:tab w:val="num" w:pos="720"/>
        </w:tabs>
        <w:ind w:left="720"/>
      </w:pPr>
    </w:p>
    <w:p w14:paraId="46287F56" w14:textId="795CF3DB" w:rsidR="00722E74" w:rsidRPr="00672A36" w:rsidRDefault="00722E74" w:rsidP="00672A36">
      <w:pPr>
        <w:pStyle w:val="Odstavekseznama"/>
        <w:numPr>
          <w:ilvl w:val="0"/>
          <w:numId w:val="2"/>
        </w:numPr>
        <w:tabs>
          <w:tab w:val="num" w:pos="720"/>
        </w:tabs>
      </w:pPr>
      <w:r w:rsidRPr="00722E74">
        <w:t>Iz razpisa izhaja</w:t>
      </w:r>
      <w:r w:rsidRPr="00672A36">
        <w:t>, da se 14.   Vsebina projekta se ne sme nanašati na:</w:t>
      </w:r>
    </w:p>
    <w:p w14:paraId="1AA9E421" w14:textId="77777777" w:rsidR="00722E74" w:rsidRPr="00722E74" w:rsidRDefault="00722E74" w:rsidP="00672A36">
      <w:pPr>
        <w:pStyle w:val="Odstavekseznama"/>
      </w:pPr>
      <w:r w:rsidRPr="00722E74">
        <w:t xml:space="preserve">a)           razgradnjo ali gradnjo jedrskih elektrarn, </w:t>
      </w:r>
    </w:p>
    <w:p w14:paraId="02A19052" w14:textId="77777777" w:rsidR="00722E74" w:rsidRPr="00722E74" w:rsidRDefault="00722E74" w:rsidP="00672A36">
      <w:pPr>
        <w:pStyle w:val="Odstavekseznama"/>
      </w:pPr>
      <w:r w:rsidRPr="00722E74">
        <w:t xml:space="preserve">b)           naložbe za zmanjšanje emisij toplogrednih plinov iz dejavnosti, navedenih v Prilogi I k Direktivi 2003/87/ES , </w:t>
      </w:r>
    </w:p>
    <w:p w14:paraId="0B2A5476" w14:textId="77777777" w:rsidR="00722E74" w:rsidRPr="00722E74" w:rsidRDefault="00722E74" w:rsidP="00672A36">
      <w:pPr>
        <w:pStyle w:val="Odstavekseznama"/>
      </w:pPr>
      <w:r w:rsidRPr="00722E74">
        <w:t>c)           proizvodnjo, predelavo ter trženje tobaka in tobačnih izdelkov,</w:t>
      </w:r>
    </w:p>
    <w:p w14:paraId="71F6EEF6" w14:textId="77777777" w:rsidR="00722E74" w:rsidRPr="00722E74" w:rsidRDefault="00722E74" w:rsidP="00672A36">
      <w:pPr>
        <w:pStyle w:val="Odstavekseznama"/>
      </w:pPr>
      <w:r w:rsidRPr="00722E74">
        <w:t xml:space="preserve">d)           naložbe v letališko infrastrukturo, </w:t>
      </w:r>
    </w:p>
    <w:p w14:paraId="293A37C3" w14:textId="77777777" w:rsidR="00722E74" w:rsidRPr="00722E74" w:rsidRDefault="00722E74" w:rsidP="00672A36">
      <w:pPr>
        <w:pStyle w:val="Odstavekseznama"/>
      </w:pPr>
      <w:r w:rsidRPr="00722E74">
        <w:t xml:space="preserve">e)           naložbe v odstranjevanje odpadkov na odlagališča odpadkov, </w:t>
      </w:r>
    </w:p>
    <w:p w14:paraId="397A0DD4" w14:textId="77777777" w:rsidR="00722E74" w:rsidRPr="00722E74" w:rsidRDefault="00722E74" w:rsidP="00672A36">
      <w:pPr>
        <w:pStyle w:val="Odstavekseznama"/>
      </w:pPr>
      <w:r w:rsidRPr="00722E74">
        <w:t>f)            naložbe, s katerimi se povečujejo zmogljivosti v objektih za obdelavo ostankov odpadkov, razen za naložbe v tehnologije za predelavo materialov iz ostankov odpadkov za namene krožnega gospodarstva,</w:t>
      </w:r>
    </w:p>
    <w:p w14:paraId="1A715DA0" w14:textId="77777777" w:rsidR="00722E74" w:rsidRPr="00722E74" w:rsidRDefault="00722E74" w:rsidP="00672A36">
      <w:pPr>
        <w:pStyle w:val="Odstavekseznama"/>
      </w:pPr>
      <w:r w:rsidRPr="00722E74">
        <w:t>g)           naložbe, povezane s proizvodnjo, predelavo, prevozom, distribucijo, skladiščenjem ali zgorevanjem fosilnih goriv.</w:t>
      </w:r>
    </w:p>
    <w:p w14:paraId="0A219447" w14:textId="77777777" w:rsidR="00722E74" w:rsidRPr="00722E74" w:rsidRDefault="00722E74" w:rsidP="00672A36">
      <w:pPr>
        <w:pStyle w:val="Odstavekseznama"/>
      </w:pPr>
    </w:p>
    <w:p w14:paraId="45421067" w14:textId="77777777" w:rsidR="00722E74" w:rsidRPr="00722E74" w:rsidRDefault="00722E74" w:rsidP="00672A36">
      <w:pPr>
        <w:pStyle w:val="Odstavekseznama"/>
      </w:pPr>
      <w:r w:rsidRPr="00722E74">
        <w:t xml:space="preserve">Vsebina projekta (RRI skladiščenje vodika) se ne nanaša na te dejavnosti, vendar pa bodo </w:t>
      </w:r>
      <w:proofErr w:type="spellStart"/>
      <w:r w:rsidRPr="00722E74">
        <w:t>podjetjja</w:t>
      </w:r>
      <w:proofErr w:type="spellEnd"/>
      <w:r w:rsidRPr="00722E74">
        <w:t xml:space="preserve">/partnerji izvajali aktivnosti projekta v okviru </w:t>
      </w:r>
      <w:r w:rsidRPr="00722E74">
        <w:rPr>
          <w:u w:val="single"/>
        </w:rPr>
        <w:t>registriranih dejavnosti po SKD</w:t>
      </w:r>
      <w:r w:rsidRPr="00722E74">
        <w:t xml:space="preserve"> (ki pa se nanašajo na proizvodnjo, predelavo, prevoz, distribucijo, skladiščenje ali zgorevanje fosilnih goriv; od tu tudi izhajajo pomembne izkušnje za razvoj vodikovih tehnologij), saj za področje skladiščenja vodika še nimajo registriranih dejavnosti (so šele v razvojni fazi). Predvidevamo, da to ne pomeni neizpolnjevanja pogojev razpisa.</w:t>
      </w:r>
    </w:p>
    <w:p w14:paraId="179F3600" w14:textId="77777777" w:rsidR="00743454" w:rsidRDefault="00743454" w:rsidP="00672A36">
      <w:pPr>
        <w:pStyle w:val="Odstavekseznama"/>
      </w:pPr>
    </w:p>
    <w:p w14:paraId="5CF3CF97" w14:textId="121182F5" w:rsidR="00722E74" w:rsidRPr="00722E74" w:rsidRDefault="00722E74" w:rsidP="00672A36">
      <w:pPr>
        <w:pStyle w:val="Odstavekseznama"/>
        <w:rPr>
          <w:color w:val="0070C0"/>
        </w:rPr>
      </w:pPr>
      <w:r w:rsidRPr="004763C0">
        <w:rPr>
          <w:color w:val="0070C0"/>
        </w:rPr>
        <w:t>ODGOVOR:</w:t>
      </w:r>
      <w:r>
        <w:rPr>
          <w:color w:val="0070C0"/>
        </w:rPr>
        <w:t xml:space="preserve"> Č</w:t>
      </w:r>
      <w:r w:rsidRPr="00722E74">
        <w:rPr>
          <w:color w:val="0070C0"/>
        </w:rPr>
        <w:t xml:space="preserve">e se vsebina projekta </w:t>
      </w:r>
      <w:r w:rsidRPr="00722E74">
        <w:rPr>
          <w:color w:val="0070C0"/>
          <w:u w:val="single"/>
        </w:rPr>
        <w:t>ne</w:t>
      </w:r>
      <w:r w:rsidRPr="00722E74">
        <w:rPr>
          <w:color w:val="0070C0"/>
        </w:rPr>
        <w:t xml:space="preserve"> naša na omenjene dejavnosti naložb, povezanih s proizvodnjo, predelavo, prevozom, distribucijo, skladiščenjem ali zgorevanjem fosilnih goriv, so razpisni pogoji izpolnjeni, ne glede na to, če imajo posamezna podjetja v okviru registriranih dejavnosti po SKD registrirane tudi omenjene dejavnosti.</w:t>
      </w:r>
    </w:p>
    <w:p w14:paraId="1E3F28DA" w14:textId="106FAF6C" w:rsidR="00722E74" w:rsidRDefault="00722E74" w:rsidP="00672A36">
      <w:pPr>
        <w:pStyle w:val="Odstavekseznama"/>
      </w:pPr>
    </w:p>
    <w:p w14:paraId="1800405C" w14:textId="77777777" w:rsidR="00722E74" w:rsidRPr="00E361C7" w:rsidRDefault="00722E74" w:rsidP="00672A36">
      <w:pPr>
        <w:pStyle w:val="Odstavekseznama"/>
      </w:pPr>
    </w:p>
    <w:p w14:paraId="3E50D674" w14:textId="206F9887" w:rsidR="00F43413" w:rsidRDefault="00722E74" w:rsidP="00672A36">
      <w:pPr>
        <w:pStyle w:val="Odstavekseznama"/>
        <w:numPr>
          <w:ilvl w:val="0"/>
          <w:numId w:val="2"/>
        </w:numPr>
        <w:tabs>
          <w:tab w:val="num" w:pos="720"/>
        </w:tabs>
      </w:pPr>
      <w:r w:rsidRPr="00722E74">
        <w:t>Pozdravljeni, prosim za pojasnilo, ali v skupne stro</w:t>
      </w:r>
      <w:r w:rsidR="00672A36">
        <w:t>š</w:t>
      </w:r>
      <w:r w:rsidRPr="00722E74">
        <w:t xml:space="preserve">ke aktivnosti, ki jih navedemo v obrazcu opis projekta </w:t>
      </w:r>
      <w:r w:rsidR="00672A36">
        <w:t>š</w:t>
      </w:r>
      <w:r w:rsidRPr="00722E74">
        <w:t>tejemo tudi posredne stro</w:t>
      </w:r>
      <w:r w:rsidR="00672A36">
        <w:t>š</w:t>
      </w:r>
      <w:r w:rsidRPr="00722E74">
        <w:t>ke posameznega partnerja? Ve</w:t>
      </w:r>
      <w:r w:rsidR="00672A36">
        <w:t xml:space="preserve">č </w:t>
      </w:r>
      <w:r w:rsidRPr="00722E74">
        <w:t>partnerjev pa dela na eni akt</w:t>
      </w:r>
      <w:r w:rsidR="00672A36">
        <w:t>i</w:t>
      </w:r>
      <w:r w:rsidRPr="00722E74">
        <w:t>vnosti.</w:t>
      </w:r>
    </w:p>
    <w:p w14:paraId="2D31367B" w14:textId="77777777" w:rsidR="00722E74" w:rsidRDefault="00722E74" w:rsidP="00672A36">
      <w:pPr>
        <w:pStyle w:val="Odstavekseznama"/>
        <w:tabs>
          <w:tab w:val="num" w:pos="720"/>
        </w:tabs>
      </w:pPr>
    </w:p>
    <w:p w14:paraId="6CFC7483" w14:textId="093EA291" w:rsidR="00722E74" w:rsidRPr="00722E74" w:rsidRDefault="00722E74" w:rsidP="00672A36">
      <w:pPr>
        <w:pStyle w:val="Odstavekseznama"/>
        <w:tabs>
          <w:tab w:val="num" w:pos="720"/>
        </w:tabs>
        <w:rPr>
          <w:color w:val="0070C0"/>
        </w:rPr>
      </w:pPr>
      <w:r w:rsidRPr="004763C0">
        <w:rPr>
          <w:color w:val="0070C0"/>
        </w:rPr>
        <w:t>ODGOVOR:</w:t>
      </w:r>
      <w:r>
        <w:rPr>
          <w:color w:val="0070C0"/>
        </w:rPr>
        <w:t xml:space="preserve"> D</w:t>
      </w:r>
      <w:r w:rsidRPr="00722E74">
        <w:rPr>
          <w:color w:val="0070C0"/>
        </w:rPr>
        <w:t>a, v skupne stroške aktivnosti, ki jih navedete v obrazcu, se štejejo vse kategorije stroškov (ki jih boste vpisali v Obrazec 3), skupaj z neupravičenimi stroški.</w:t>
      </w:r>
    </w:p>
    <w:p w14:paraId="30B30243" w14:textId="2C0EA427" w:rsidR="00722E74" w:rsidRDefault="00722E74" w:rsidP="00672A36">
      <w:pPr>
        <w:pStyle w:val="Odstavekseznama"/>
        <w:tabs>
          <w:tab w:val="num" w:pos="720"/>
        </w:tabs>
      </w:pPr>
    </w:p>
    <w:p w14:paraId="29BC1674" w14:textId="77777777" w:rsidR="006249E3" w:rsidRDefault="006249E3" w:rsidP="00672A36">
      <w:pPr>
        <w:pStyle w:val="Odstavekseznama"/>
        <w:tabs>
          <w:tab w:val="num" w:pos="720"/>
        </w:tabs>
      </w:pPr>
    </w:p>
    <w:p w14:paraId="016E4E8A" w14:textId="31A22788" w:rsidR="006249E3" w:rsidRPr="006249E3" w:rsidRDefault="006249E3" w:rsidP="006249E3">
      <w:pPr>
        <w:pStyle w:val="Odstavekseznama"/>
        <w:numPr>
          <w:ilvl w:val="0"/>
          <w:numId w:val="2"/>
        </w:numPr>
      </w:pPr>
      <w:r w:rsidRPr="006249E3">
        <w:t>Prosim za pojasnilo, ali se kazalnik zaposlitve (povečanje zaposlitve npr. za 1 na projektu) šteje kot kazalnik trajnosti (socialni vidik)?</w:t>
      </w:r>
    </w:p>
    <w:p w14:paraId="094FAE57" w14:textId="77777777" w:rsidR="006249E3" w:rsidRDefault="006249E3" w:rsidP="00672A36">
      <w:pPr>
        <w:pStyle w:val="Odstavekseznama"/>
        <w:tabs>
          <w:tab w:val="num" w:pos="720"/>
        </w:tabs>
      </w:pPr>
    </w:p>
    <w:p w14:paraId="64C38535" w14:textId="3138125F" w:rsidR="006249E3" w:rsidRPr="006249E3" w:rsidRDefault="006249E3" w:rsidP="006249E3">
      <w:pPr>
        <w:pStyle w:val="Odstavekseznama"/>
        <w:tabs>
          <w:tab w:val="num" w:pos="720"/>
        </w:tabs>
        <w:rPr>
          <w:color w:val="0070C0"/>
        </w:rPr>
      </w:pPr>
      <w:r w:rsidRPr="004763C0">
        <w:rPr>
          <w:color w:val="0070C0"/>
        </w:rPr>
        <w:t>ODGOVOR:</w:t>
      </w:r>
      <w:r>
        <w:rPr>
          <w:color w:val="0070C0"/>
        </w:rPr>
        <w:t xml:space="preserve"> </w:t>
      </w:r>
      <w:r>
        <w:rPr>
          <w:color w:val="0070C0"/>
        </w:rPr>
        <w:t>O</w:t>
      </w:r>
      <w:r w:rsidRPr="006249E3">
        <w:rPr>
          <w:color w:val="0070C0"/>
        </w:rPr>
        <w:t xml:space="preserve"> ustreznosti vsebine se žal ne moremo opredeljevati, saj ne poznamo vsebine vašega projekta. Zato vas prosimo, da sami presodite, ali bo kazalnik ustrezal postavljenim zahtevam. </w:t>
      </w:r>
    </w:p>
    <w:p w14:paraId="3BDA3B44" w14:textId="77777777" w:rsidR="006249E3" w:rsidRPr="006249E3" w:rsidRDefault="006249E3" w:rsidP="006249E3">
      <w:pPr>
        <w:pStyle w:val="Odstavekseznama"/>
        <w:tabs>
          <w:tab w:val="num" w:pos="720"/>
        </w:tabs>
        <w:rPr>
          <w:color w:val="0070C0"/>
        </w:rPr>
      </w:pPr>
    </w:p>
    <w:p w14:paraId="3E206097" w14:textId="77777777" w:rsidR="006249E3" w:rsidRPr="006249E3" w:rsidRDefault="006249E3" w:rsidP="006249E3">
      <w:pPr>
        <w:pStyle w:val="Odstavekseznama"/>
        <w:tabs>
          <w:tab w:val="num" w:pos="720"/>
        </w:tabs>
        <w:rPr>
          <w:color w:val="0070C0"/>
        </w:rPr>
      </w:pPr>
      <w:r w:rsidRPr="006249E3">
        <w:rPr>
          <w:color w:val="0070C0"/>
        </w:rPr>
        <w:t xml:space="preserve">Predlagamo pa, da izhajate iz obstoječih podlag - </w:t>
      </w:r>
      <w:proofErr w:type="spellStart"/>
      <w:r w:rsidRPr="006249E3">
        <w:rPr>
          <w:color w:val="0070C0"/>
        </w:rPr>
        <w:t>project</w:t>
      </w:r>
      <w:proofErr w:type="spellEnd"/>
      <w:r w:rsidRPr="006249E3">
        <w:rPr>
          <w:color w:val="0070C0"/>
        </w:rPr>
        <w:t xml:space="preserve"> </w:t>
      </w:r>
      <w:proofErr w:type="spellStart"/>
      <w:r w:rsidRPr="006249E3">
        <w:rPr>
          <w:color w:val="0070C0"/>
        </w:rPr>
        <w:t>portfolio</w:t>
      </w:r>
      <w:proofErr w:type="spellEnd"/>
      <w:r w:rsidRPr="006249E3">
        <w:rPr>
          <w:color w:val="0070C0"/>
        </w:rPr>
        <w:t xml:space="preserve"> </w:t>
      </w:r>
      <w:proofErr w:type="spellStart"/>
      <w:r w:rsidRPr="006249E3">
        <w:rPr>
          <w:color w:val="0070C0"/>
        </w:rPr>
        <w:t>template</w:t>
      </w:r>
      <w:proofErr w:type="spellEnd"/>
      <w:r w:rsidRPr="006249E3">
        <w:rPr>
          <w:color w:val="0070C0"/>
        </w:rPr>
        <w:t xml:space="preserve"> in pogledate, katere KPI ste opredelili tam.</w:t>
      </w:r>
    </w:p>
    <w:p w14:paraId="7B26663B" w14:textId="77777777" w:rsidR="006249E3" w:rsidRPr="006249E3" w:rsidRDefault="006249E3" w:rsidP="006249E3">
      <w:pPr>
        <w:pStyle w:val="Odstavekseznama"/>
        <w:tabs>
          <w:tab w:val="num" w:pos="720"/>
        </w:tabs>
        <w:rPr>
          <w:color w:val="0070C0"/>
        </w:rPr>
      </w:pPr>
      <w:r w:rsidRPr="006249E3">
        <w:rPr>
          <w:color w:val="0070C0"/>
        </w:rPr>
        <w:t xml:space="preserve">V nasprotnem glede na vsebino projekta opredelite druge kazalnike, vendar morajo biti ti skladni s </w:t>
      </w:r>
      <w:proofErr w:type="spellStart"/>
      <w:r w:rsidRPr="006249E3">
        <w:rPr>
          <w:color w:val="0070C0"/>
        </w:rPr>
        <w:t>project</w:t>
      </w:r>
      <w:proofErr w:type="spellEnd"/>
      <w:r w:rsidRPr="006249E3">
        <w:rPr>
          <w:color w:val="0070C0"/>
        </w:rPr>
        <w:t xml:space="preserve"> </w:t>
      </w:r>
      <w:proofErr w:type="spellStart"/>
      <w:r w:rsidRPr="006249E3">
        <w:rPr>
          <w:color w:val="0070C0"/>
        </w:rPr>
        <w:t>portfolio</w:t>
      </w:r>
      <w:proofErr w:type="spellEnd"/>
      <w:r w:rsidRPr="006249E3">
        <w:rPr>
          <w:color w:val="0070C0"/>
        </w:rPr>
        <w:t xml:space="preserve"> </w:t>
      </w:r>
      <w:proofErr w:type="spellStart"/>
      <w:r w:rsidRPr="006249E3">
        <w:rPr>
          <w:color w:val="0070C0"/>
        </w:rPr>
        <w:t>template</w:t>
      </w:r>
      <w:proofErr w:type="spellEnd"/>
      <w:r w:rsidRPr="006249E3">
        <w:rPr>
          <w:color w:val="0070C0"/>
        </w:rPr>
        <w:t>-om. </w:t>
      </w:r>
    </w:p>
    <w:p w14:paraId="0857A205" w14:textId="0B2CDC6C" w:rsidR="006249E3" w:rsidRPr="00F43413" w:rsidRDefault="006249E3" w:rsidP="00672A36">
      <w:pPr>
        <w:pStyle w:val="Odstavekseznama"/>
        <w:tabs>
          <w:tab w:val="num" w:pos="720"/>
        </w:tabs>
      </w:pPr>
    </w:p>
    <w:sectPr w:rsidR="006249E3" w:rsidRPr="00F4341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79C4" w14:textId="77777777" w:rsidR="00EC145B" w:rsidRDefault="00EC145B" w:rsidP="00EC145B">
      <w:pPr>
        <w:spacing w:after="0" w:line="240" w:lineRule="auto"/>
      </w:pPr>
      <w:r>
        <w:separator/>
      </w:r>
    </w:p>
  </w:endnote>
  <w:endnote w:type="continuationSeparator" w:id="0">
    <w:p w14:paraId="7365369B" w14:textId="77777777" w:rsidR="00EC145B" w:rsidRDefault="00EC145B" w:rsidP="00EC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26116"/>
      <w:docPartObj>
        <w:docPartGallery w:val="Page Numbers (Bottom of Page)"/>
        <w:docPartUnique/>
      </w:docPartObj>
    </w:sdtPr>
    <w:sdtEndPr/>
    <w:sdtContent>
      <w:p w14:paraId="210FB4C0" w14:textId="710200B0" w:rsidR="00EC145B" w:rsidRDefault="00EC145B">
        <w:pPr>
          <w:pStyle w:val="Noga"/>
          <w:jc w:val="right"/>
        </w:pPr>
        <w:r>
          <w:fldChar w:fldCharType="begin"/>
        </w:r>
        <w:r>
          <w:instrText>PAGE   \* MERGEFORMAT</w:instrText>
        </w:r>
        <w:r>
          <w:fldChar w:fldCharType="separate"/>
        </w:r>
        <w:r>
          <w:t>2</w:t>
        </w:r>
        <w:r>
          <w:fldChar w:fldCharType="end"/>
        </w:r>
      </w:p>
    </w:sdtContent>
  </w:sdt>
  <w:p w14:paraId="4DB93BC8" w14:textId="77777777" w:rsidR="00EC145B" w:rsidRDefault="00EC14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77DF" w14:textId="77777777" w:rsidR="00EC145B" w:rsidRDefault="00EC145B" w:rsidP="00EC145B">
      <w:pPr>
        <w:spacing w:after="0" w:line="240" w:lineRule="auto"/>
      </w:pPr>
      <w:r>
        <w:separator/>
      </w:r>
    </w:p>
  </w:footnote>
  <w:footnote w:type="continuationSeparator" w:id="0">
    <w:p w14:paraId="73E4BF7B" w14:textId="77777777" w:rsidR="00EC145B" w:rsidRDefault="00EC145B" w:rsidP="00EC1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1DEB"/>
    <w:multiLevelType w:val="multilevel"/>
    <w:tmpl w:val="CE30B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000286"/>
    <w:multiLevelType w:val="hybridMultilevel"/>
    <w:tmpl w:val="00F4E95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18814DAE"/>
    <w:multiLevelType w:val="hybridMultilevel"/>
    <w:tmpl w:val="87F8D6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2180665E"/>
    <w:multiLevelType w:val="hybridMultilevel"/>
    <w:tmpl w:val="946A351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6732338F"/>
    <w:multiLevelType w:val="hybridMultilevel"/>
    <w:tmpl w:val="3E20CBDA"/>
    <w:lvl w:ilvl="0" w:tplc="6A0E197E">
      <w:start w:val="4"/>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68E31392"/>
    <w:multiLevelType w:val="hybridMultilevel"/>
    <w:tmpl w:val="D44CE2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6C4F51E4"/>
    <w:multiLevelType w:val="hybridMultilevel"/>
    <w:tmpl w:val="4F502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134215"/>
    <w:multiLevelType w:val="hybridMultilevel"/>
    <w:tmpl w:val="2E84E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6439974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06909">
    <w:abstractNumId w:val="6"/>
  </w:num>
  <w:num w:numId="3" w16cid:durableId="1047488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607367">
    <w:abstractNumId w:val="5"/>
  </w:num>
  <w:num w:numId="5" w16cid:durableId="1847674095">
    <w:abstractNumId w:val="1"/>
  </w:num>
  <w:num w:numId="6" w16cid:durableId="1825968692">
    <w:abstractNumId w:val="2"/>
  </w:num>
  <w:num w:numId="7" w16cid:durableId="446580668">
    <w:abstractNumId w:val="4"/>
  </w:num>
  <w:num w:numId="8" w16cid:durableId="2046102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20"/>
    <w:rsid w:val="00024220"/>
    <w:rsid w:val="0009423B"/>
    <w:rsid w:val="000B38F9"/>
    <w:rsid w:val="001E717D"/>
    <w:rsid w:val="00203C1E"/>
    <w:rsid w:val="00233A05"/>
    <w:rsid w:val="00264E58"/>
    <w:rsid w:val="002C0400"/>
    <w:rsid w:val="004763C0"/>
    <w:rsid w:val="00543D0C"/>
    <w:rsid w:val="005A0344"/>
    <w:rsid w:val="005A03C8"/>
    <w:rsid w:val="005A2EED"/>
    <w:rsid w:val="005D1402"/>
    <w:rsid w:val="005F4371"/>
    <w:rsid w:val="00605AE2"/>
    <w:rsid w:val="0061196E"/>
    <w:rsid w:val="006249E3"/>
    <w:rsid w:val="00667FBA"/>
    <w:rsid w:val="00672A36"/>
    <w:rsid w:val="0067798F"/>
    <w:rsid w:val="006D1747"/>
    <w:rsid w:val="006E6439"/>
    <w:rsid w:val="00722E74"/>
    <w:rsid w:val="00743454"/>
    <w:rsid w:val="00744B85"/>
    <w:rsid w:val="00751D72"/>
    <w:rsid w:val="0078663D"/>
    <w:rsid w:val="007E4B7C"/>
    <w:rsid w:val="008704E0"/>
    <w:rsid w:val="008A3362"/>
    <w:rsid w:val="00976F2D"/>
    <w:rsid w:val="009A36C1"/>
    <w:rsid w:val="009C3B8E"/>
    <w:rsid w:val="009D7623"/>
    <w:rsid w:val="00A323B2"/>
    <w:rsid w:val="00A36A73"/>
    <w:rsid w:val="00AA2D02"/>
    <w:rsid w:val="00AB2B6A"/>
    <w:rsid w:val="00AD4E5F"/>
    <w:rsid w:val="00B61D83"/>
    <w:rsid w:val="00C03362"/>
    <w:rsid w:val="00C66481"/>
    <w:rsid w:val="00CD414C"/>
    <w:rsid w:val="00D01699"/>
    <w:rsid w:val="00D67BE1"/>
    <w:rsid w:val="00D86F28"/>
    <w:rsid w:val="00D87DDE"/>
    <w:rsid w:val="00E2018B"/>
    <w:rsid w:val="00E333E3"/>
    <w:rsid w:val="00E361C7"/>
    <w:rsid w:val="00E46413"/>
    <w:rsid w:val="00E57E4F"/>
    <w:rsid w:val="00E65FA5"/>
    <w:rsid w:val="00EC145B"/>
    <w:rsid w:val="00F3080A"/>
    <w:rsid w:val="00F3676F"/>
    <w:rsid w:val="00F43413"/>
    <w:rsid w:val="00F51C7D"/>
    <w:rsid w:val="00F82014"/>
    <w:rsid w:val="00FA57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A181"/>
  <w15:chartTrackingRefBased/>
  <w15:docId w15:val="{AF00A72D-E91E-44C7-874C-42D81C22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4220"/>
  </w:style>
  <w:style w:type="paragraph" w:styleId="Naslov1">
    <w:name w:val="heading 1"/>
    <w:basedOn w:val="Navaden"/>
    <w:next w:val="Navaden"/>
    <w:link w:val="Naslov1Znak"/>
    <w:uiPriority w:val="9"/>
    <w:qFormat/>
    <w:rsid w:val="00024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24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242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242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2422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2422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2422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2422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2422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422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2422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2422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2422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2422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2422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2422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2422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24220"/>
    <w:rPr>
      <w:rFonts w:eastAsiaTheme="majorEastAsia" w:cstheme="majorBidi"/>
      <w:color w:val="272727" w:themeColor="text1" w:themeTint="D8"/>
    </w:rPr>
  </w:style>
  <w:style w:type="paragraph" w:styleId="Naslov">
    <w:name w:val="Title"/>
    <w:basedOn w:val="Navaden"/>
    <w:next w:val="Navaden"/>
    <w:link w:val="NaslovZnak"/>
    <w:uiPriority w:val="10"/>
    <w:qFormat/>
    <w:rsid w:val="00024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2422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2422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2422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24220"/>
    <w:pPr>
      <w:spacing w:before="160"/>
      <w:jc w:val="center"/>
    </w:pPr>
    <w:rPr>
      <w:i/>
      <w:iCs/>
      <w:color w:val="404040" w:themeColor="text1" w:themeTint="BF"/>
    </w:rPr>
  </w:style>
  <w:style w:type="character" w:customStyle="1" w:styleId="CitatZnak">
    <w:name w:val="Citat Znak"/>
    <w:basedOn w:val="Privzetapisavaodstavka"/>
    <w:link w:val="Citat"/>
    <w:uiPriority w:val="29"/>
    <w:rsid w:val="00024220"/>
    <w:rPr>
      <w:i/>
      <w:iCs/>
      <w:color w:val="404040" w:themeColor="text1" w:themeTint="BF"/>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List Paragraph compact,List"/>
    <w:basedOn w:val="Navaden"/>
    <w:link w:val="OdstavekseznamaZnak"/>
    <w:uiPriority w:val="34"/>
    <w:qFormat/>
    <w:rsid w:val="00024220"/>
    <w:pPr>
      <w:ind w:left="720"/>
      <w:contextualSpacing/>
    </w:pPr>
  </w:style>
  <w:style w:type="character" w:styleId="Intenzivenpoudarek">
    <w:name w:val="Intense Emphasis"/>
    <w:basedOn w:val="Privzetapisavaodstavka"/>
    <w:uiPriority w:val="21"/>
    <w:qFormat/>
    <w:rsid w:val="00024220"/>
    <w:rPr>
      <w:i/>
      <w:iCs/>
      <w:color w:val="0F4761" w:themeColor="accent1" w:themeShade="BF"/>
    </w:rPr>
  </w:style>
  <w:style w:type="paragraph" w:styleId="Intenzivencitat">
    <w:name w:val="Intense Quote"/>
    <w:basedOn w:val="Navaden"/>
    <w:next w:val="Navaden"/>
    <w:link w:val="IntenzivencitatZnak"/>
    <w:uiPriority w:val="30"/>
    <w:qFormat/>
    <w:rsid w:val="00024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24220"/>
    <w:rPr>
      <w:i/>
      <w:iCs/>
      <w:color w:val="0F4761" w:themeColor="accent1" w:themeShade="BF"/>
    </w:rPr>
  </w:style>
  <w:style w:type="character" w:styleId="Intenzivensklic">
    <w:name w:val="Intense Reference"/>
    <w:basedOn w:val="Privzetapisavaodstavka"/>
    <w:uiPriority w:val="32"/>
    <w:qFormat/>
    <w:rsid w:val="00024220"/>
    <w:rPr>
      <w:b/>
      <w:bCs/>
      <w:smallCaps/>
      <w:color w:val="0F4761" w:themeColor="accent1" w:themeShade="BF"/>
      <w:spacing w:val="5"/>
    </w:rPr>
  </w:style>
  <w:style w:type="paragraph" w:styleId="Glava">
    <w:name w:val="header"/>
    <w:basedOn w:val="Navaden"/>
    <w:link w:val="GlavaZnak"/>
    <w:uiPriority w:val="99"/>
    <w:unhideWhenUsed/>
    <w:rsid w:val="00EC145B"/>
    <w:pPr>
      <w:tabs>
        <w:tab w:val="center" w:pos="4536"/>
        <w:tab w:val="right" w:pos="9072"/>
      </w:tabs>
      <w:spacing w:after="0" w:line="240" w:lineRule="auto"/>
    </w:pPr>
  </w:style>
  <w:style w:type="character" w:customStyle="1" w:styleId="GlavaZnak">
    <w:name w:val="Glava Znak"/>
    <w:basedOn w:val="Privzetapisavaodstavka"/>
    <w:link w:val="Glava"/>
    <w:uiPriority w:val="99"/>
    <w:rsid w:val="00EC145B"/>
  </w:style>
  <w:style w:type="paragraph" w:styleId="Noga">
    <w:name w:val="footer"/>
    <w:basedOn w:val="Navaden"/>
    <w:link w:val="NogaZnak"/>
    <w:uiPriority w:val="99"/>
    <w:unhideWhenUsed/>
    <w:rsid w:val="00EC145B"/>
    <w:pPr>
      <w:tabs>
        <w:tab w:val="center" w:pos="4536"/>
        <w:tab w:val="right" w:pos="9072"/>
      </w:tabs>
      <w:spacing w:after="0" w:line="240" w:lineRule="auto"/>
    </w:pPr>
  </w:style>
  <w:style w:type="character" w:customStyle="1" w:styleId="NogaZnak">
    <w:name w:val="Noga Znak"/>
    <w:basedOn w:val="Privzetapisavaodstavka"/>
    <w:link w:val="Noga"/>
    <w:uiPriority w:val="99"/>
    <w:rsid w:val="00EC145B"/>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basedOn w:val="Privzetapisavaodstavka"/>
    <w:link w:val="Odstavekseznama"/>
    <w:uiPriority w:val="34"/>
    <w:locked/>
    <w:rsid w:val="0078663D"/>
  </w:style>
  <w:style w:type="character" w:styleId="Hiperpovezava">
    <w:name w:val="Hyperlink"/>
    <w:basedOn w:val="Privzetapisavaodstavka"/>
    <w:uiPriority w:val="99"/>
    <w:semiHidden/>
    <w:unhideWhenUsed/>
    <w:rsid w:val="00E464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334">
      <w:bodyDiv w:val="1"/>
      <w:marLeft w:val="0"/>
      <w:marRight w:val="0"/>
      <w:marTop w:val="0"/>
      <w:marBottom w:val="0"/>
      <w:divBdr>
        <w:top w:val="none" w:sz="0" w:space="0" w:color="auto"/>
        <w:left w:val="none" w:sz="0" w:space="0" w:color="auto"/>
        <w:bottom w:val="none" w:sz="0" w:space="0" w:color="auto"/>
        <w:right w:val="none" w:sz="0" w:space="0" w:color="auto"/>
      </w:divBdr>
    </w:div>
    <w:div w:id="30962192">
      <w:bodyDiv w:val="1"/>
      <w:marLeft w:val="0"/>
      <w:marRight w:val="0"/>
      <w:marTop w:val="0"/>
      <w:marBottom w:val="0"/>
      <w:divBdr>
        <w:top w:val="none" w:sz="0" w:space="0" w:color="auto"/>
        <w:left w:val="none" w:sz="0" w:space="0" w:color="auto"/>
        <w:bottom w:val="none" w:sz="0" w:space="0" w:color="auto"/>
        <w:right w:val="none" w:sz="0" w:space="0" w:color="auto"/>
      </w:divBdr>
    </w:div>
    <w:div w:id="47461282">
      <w:bodyDiv w:val="1"/>
      <w:marLeft w:val="0"/>
      <w:marRight w:val="0"/>
      <w:marTop w:val="0"/>
      <w:marBottom w:val="0"/>
      <w:divBdr>
        <w:top w:val="none" w:sz="0" w:space="0" w:color="auto"/>
        <w:left w:val="none" w:sz="0" w:space="0" w:color="auto"/>
        <w:bottom w:val="none" w:sz="0" w:space="0" w:color="auto"/>
        <w:right w:val="none" w:sz="0" w:space="0" w:color="auto"/>
      </w:divBdr>
    </w:div>
    <w:div w:id="104541060">
      <w:bodyDiv w:val="1"/>
      <w:marLeft w:val="0"/>
      <w:marRight w:val="0"/>
      <w:marTop w:val="0"/>
      <w:marBottom w:val="0"/>
      <w:divBdr>
        <w:top w:val="none" w:sz="0" w:space="0" w:color="auto"/>
        <w:left w:val="none" w:sz="0" w:space="0" w:color="auto"/>
        <w:bottom w:val="none" w:sz="0" w:space="0" w:color="auto"/>
        <w:right w:val="none" w:sz="0" w:space="0" w:color="auto"/>
      </w:divBdr>
    </w:div>
    <w:div w:id="118450652">
      <w:bodyDiv w:val="1"/>
      <w:marLeft w:val="0"/>
      <w:marRight w:val="0"/>
      <w:marTop w:val="0"/>
      <w:marBottom w:val="0"/>
      <w:divBdr>
        <w:top w:val="none" w:sz="0" w:space="0" w:color="auto"/>
        <w:left w:val="none" w:sz="0" w:space="0" w:color="auto"/>
        <w:bottom w:val="none" w:sz="0" w:space="0" w:color="auto"/>
        <w:right w:val="none" w:sz="0" w:space="0" w:color="auto"/>
      </w:divBdr>
    </w:div>
    <w:div w:id="140925834">
      <w:bodyDiv w:val="1"/>
      <w:marLeft w:val="0"/>
      <w:marRight w:val="0"/>
      <w:marTop w:val="0"/>
      <w:marBottom w:val="0"/>
      <w:divBdr>
        <w:top w:val="none" w:sz="0" w:space="0" w:color="auto"/>
        <w:left w:val="none" w:sz="0" w:space="0" w:color="auto"/>
        <w:bottom w:val="none" w:sz="0" w:space="0" w:color="auto"/>
        <w:right w:val="none" w:sz="0" w:space="0" w:color="auto"/>
      </w:divBdr>
    </w:div>
    <w:div w:id="204368496">
      <w:bodyDiv w:val="1"/>
      <w:marLeft w:val="0"/>
      <w:marRight w:val="0"/>
      <w:marTop w:val="0"/>
      <w:marBottom w:val="0"/>
      <w:divBdr>
        <w:top w:val="none" w:sz="0" w:space="0" w:color="auto"/>
        <w:left w:val="none" w:sz="0" w:space="0" w:color="auto"/>
        <w:bottom w:val="none" w:sz="0" w:space="0" w:color="auto"/>
        <w:right w:val="none" w:sz="0" w:space="0" w:color="auto"/>
      </w:divBdr>
    </w:div>
    <w:div w:id="232325589">
      <w:bodyDiv w:val="1"/>
      <w:marLeft w:val="0"/>
      <w:marRight w:val="0"/>
      <w:marTop w:val="0"/>
      <w:marBottom w:val="0"/>
      <w:divBdr>
        <w:top w:val="none" w:sz="0" w:space="0" w:color="auto"/>
        <w:left w:val="none" w:sz="0" w:space="0" w:color="auto"/>
        <w:bottom w:val="none" w:sz="0" w:space="0" w:color="auto"/>
        <w:right w:val="none" w:sz="0" w:space="0" w:color="auto"/>
      </w:divBdr>
    </w:div>
    <w:div w:id="292563907">
      <w:bodyDiv w:val="1"/>
      <w:marLeft w:val="0"/>
      <w:marRight w:val="0"/>
      <w:marTop w:val="0"/>
      <w:marBottom w:val="0"/>
      <w:divBdr>
        <w:top w:val="none" w:sz="0" w:space="0" w:color="auto"/>
        <w:left w:val="none" w:sz="0" w:space="0" w:color="auto"/>
        <w:bottom w:val="none" w:sz="0" w:space="0" w:color="auto"/>
        <w:right w:val="none" w:sz="0" w:space="0" w:color="auto"/>
      </w:divBdr>
    </w:div>
    <w:div w:id="296496600">
      <w:bodyDiv w:val="1"/>
      <w:marLeft w:val="0"/>
      <w:marRight w:val="0"/>
      <w:marTop w:val="0"/>
      <w:marBottom w:val="0"/>
      <w:divBdr>
        <w:top w:val="none" w:sz="0" w:space="0" w:color="auto"/>
        <w:left w:val="none" w:sz="0" w:space="0" w:color="auto"/>
        <w:bottom w:val="none" w:sz="0" w:space="0" w:color="auto"/>
        <w:right w:val="none" w:sz="0" w:space="0" w:color="auto"/>
      </w:divBdr>
    </w:div>
    <w:div w:id="302583963">
      <w:bodyDiv w:val="1"/>
      <w:marLeft w:val="0"/>
      <w:marRight w:val="0"/>
      <w:marTop w:val="0"/>
      <w:marBottom w:val="0"/>
      <w:divBdr>
        <w:top w:val="none" w:sz="0" w:space="0" w:color="auto"/>
        <w:left w:val="none" w:sz="0" w:space="0" w:color="auto"/>
        <w:bottom w:val="none" w:sz="0" w:space="0" w:color="auto"/>
        <w:right w:val="none" w:sz="0" w:space="0" w:color="auto"/>
      </w:divBdr>
    </w:div>
    <w:div w:id="313529899">
      <w:bodyDiv w:val="1"/>
      <w:marLeft w:val="0"/>
      <w:marRight w:val="0"/>
      <w:marTop w:val="0"/>
      <w:marBottom w:val="0"/>
      <w:divBdr>
        <w:top w:val="none" w:sz="0" w:space="0" w:color="auto"/>
        <w:left w:val="none" w:sz="0" w:space="0" w:color="auto"/>
        <w:bottom w:val="none" w:sz="0" w:space="0" w:color="auto"/>
        <w:right w:val="none" w:sz="0" w:space="0" w:color="auto"/>
      </w:divBdr>
    </w:div>
    <w:div w:id="340591245">
      <w:bodyDiv w:val="1"/>
      <w:marLeft w:val="0"/>
      <w:marRight w:val="0"/>
      <w:marTop w:val="0"/>
      <w:marBottom w:val="0"/>
      <w:divBdr>
        <w:top w:val="none" w:sz="0" w:space="0" w:color="auto"/>
        <w:left w:val="none" w:sz="0" w:space="0" w:color="auto"/>
        <w:bottom w:val="none" w:sz="0" w:space="0" w:color="auto"/>
        <w:right w:val="none" w:sz="0" w:space="0" w:color="auto"/>
      </w:divBdr>
    </w:div>
    <w:div w:id="346563779">
      <w:bodyDiv w:val="1"/>
      <w:marLeft w:val="0"/>
      <w:marRight w:val="0"/>
      <w:marTop w:val="0"/>
      <w:marBottom w:val="0"/>
      <w:divBdr>
        <w:top w:val="none" w:sz="0" w:space="0" w:color="auto"/>
        <w:left w:val="none" w:sz="0" w:space="0" w:color="auto"/>
        <w:bottom w:val="none" w:sz="0" w:space="0" w:color="auto"/>
        <w:right w:val="none" w:sz="0" w:space="0" w:color="auto"/>
      </w:divBdr>
    </w:div>
    <w:div w:id="404886931">
      <w:bodyDiv w:val="1"/>
      <w:marLeft w:val="0"/>
      <w:marRight w:val="0"/>
      <w:marTop w:val="0"/>
      <w:marBottom w:val="0"/>
      <w:divBdr>
        <w:top w:val="none" w:sz="0" w:space="0" w:color="auto"/>
        <w:left w:val="none" w:sz="0" w:space="0" w:color="auto"/>
        <w:bottom w:val="none" w:sz="0" w:space="0" w:color="auto"/>
        <w:right w:val="none" w:sz="0" w:space="0" w:color="auto"/>
      </w:divBdr>
    </w:div>
    <w:div w:id="409356387">
      <w:bodyDiv w:val="1"/>
      <w:marLeft w:val="0"/>
      <w:marRight w:val="0"/>
      <w:marTop w:val="0"/>
      <w:marBottom w:val="0"/>
      <w:divBdr>
        <w:top w:val="none" w:sz="0" w:space="0" w:color="auto"/>
        <w:left w:val="none" w:sz="0" w:space="0" w:color="auto"/>
        <w:bottom w:val="none" w:sz="0" w:space="0" w:color="auto"/>
        <w:right w:val="none" w:sz="0" w:space="0" w:color="auto"/>
      </w:divBdr>
    </w:div>
    <w:div w:id="413205593">
      <w:bodyDiv w:val="1"/>
      <w:marLeft w:val="0"/>
      <w:marRight w:val="0"/>
      <w:marTop w:val="0"/>
      <w:marBottom w:val="0"/>
      <w:divBdr>
        <w:top w:val="none" w:sz="0" w:space="0" w:color="auto"/>
        <w:left w:val="none" w:sz="0" w:space="0" w:color="auto"/>
        <w:bottom w:val="none" w:sz="0" w:space="0" w:color="auto"/>
        <w:right w:val="none" w:sz="0" w:space="0" w:color="auto"/>
      </w:divBdr>
    </w:div>
    <w:div w:id="470053566">
      <w:bodyDiv w:val="1"/>
      <w:marLeft w:val="0"/>
      <w:marRight w:val="0"/>
      <w:marTop w:val="0"/>
      <w:marBottom w:val="0"/>
      <w:divBdr>
        <w:top w:val="none" w:sz="0" w:space="0" w:color="auto"/>
        <w:left w:val="none" w:sz="0" w:space="0" w:color="auto"/>
        <w:bottom w:val="none" w:sz="0" w:space="0" w:color="auto"/>
        <w:right w:val="none" w:sz="0" w:space="0" w:color="auto"/>
      </w:divBdr>
    </w:div>
    <w:div w:id="493303845">
      <w:bodyDiv w:val="1"/>
      <w:marLeft w:val="0"/>
      <w:marRight w:val="0"/>
      <w:marTop w:val="0"/>
      <w:marBottom w:val="0"/>
      <w:divBdr>
        <w:top w:val="none" w:sz="0" w:space="0" w:color="auto"/>
        <w:left w:val="none" w:sz="0" w:space="0" w:color="auto"/>
        <w:bottom w:val="none" w:sz="0" w:space="0" w:color="auto"/>
        <w:right w:val="none" w:sz="0" w:space="0" w:color="auto"/>
      </w:divBdr>
    </w:div>
    <w:div w:id="502743127">
      <w:bodyDiv w:val="1"/>
      <w:marLeft w:val="0"/>
      <w:marRight w:val="0"/>
      <w:marTop w:val="0"/>
      <w:marBottom w:val="0"/>
      <w:divBdr>
        <w:top w:val="none" w:sz="0" w:space="0" w:color="auto"/>
        <w:left w:val="none" w:sz="0" w:space="0" w:color="auto"/>
        <w:bottom w:val="none" w:sz="0" w:space="0" w:color="auto"/>
        <w:right w:val="none" w:sz="0" w:space="0" w:color="auto"/>
      </w:divBdr>
    </w:div>
    <w:div w:id="516695263">
      <w:bodyDiv w:val="1"/>
      <w:marLeft w:val="0"/>
      <w:marRight w:val="0"/>
      <w:marTop w:val="0"/>
      <w:marBottom w:val="0"/>
      <w:divBdr>
        <w:top w:val="none" w:sz="0" w:space="0" w:color="auto"/>
        <w:left w:val="none" w:sz="0" w:space="0" w:color="auto"/>
        <w:bottom w:val="none" w:sz="0" w:space="0" w:color="auto"/>
        <w:right w:val="none" w:sz="0" w:space="0" w:color="auto"/>
      </w:divBdr>
    </w:div>
    <w:div w:id="516963646">
      <w:bodyDiv w:val="1"/>
      <w:marLeft w:val="0"/>
      <w:marRight w:val="0"/>
      <w:marTop w:val="0"/>
      <w:marBottom w:val="0"/>
      <w:divBdr>
        <w:top w:val="none" w:sz="0" w:space="0" w:color="auto"/>
        <w:left w:val="none" w:sz="0" w:space="0" w:color="auto"/>
        <w:bottom w:val="none" w:sz="0" w:space="0" w:color="auto"/>
        <w:right w:val="none" w:sz="0" w:space="0" w:color="auto"/>
      </w:divBdr>
    </w:div>
    <w:div w:id="519006580">
      <w:bodyDiv w:val="1"/>
      <w:marLeft w:val="0"/>
      <w:marRight w:val="0"/>
      <w:marTop w:val="0"/>
      <w:marBottom w:val="0"/>
      <w:divBdr>
        <w:top w:val="none" w:sz="0" w:space="0" w:color="auto"/>
        <w:left w:val="none" w:sz="0" w:space="0" w:color="auto"/>
        <w:bottom w:val="none" w:sz="0" w:space="0" w:color="auto"/>
        <w:right w:val="none" w:sz="0" w:space="0" w:color="auto"/>
      </w:divBdr>
    </w:div>
    <w:div w:id="522866694">
      <w:bodyDiv w:val="1"/>
      <w:marLeft w:val="0"/>
      <w:marRight w:val="0"/>
      <w:marTop w:val="0"/>
      <w:marBottom w:val="0"/>
      <w:divBdr>
        <w:top w:val="none" w:sz="0" w:space="0" w:color="auto"/>
        <w:left w:val="none" w:sz="0" w:space="0" w:color="auto"/>
        <w:bottom w:val="none" w:sz="0" w:space="0" w:color="auto"/>
        <w:right w:val="none" w:sz="0" w:space="0" w:color="auto"/>
      </w:divBdr>
    </w:div>
    <w:div w:id="531187770">
      <w:bodyDiv w:val="1"/>
      <w:marLeft w:val="0"/>
      <w:marRight w:val="0"/>
      <w:marTop w:val="0"/>
      <w:marBottom w:val="0"/>
      <w:divBdr>
        <w:top w:val="none" w:sz="0" w:space="0" w:color="auto"/>
        <w:left w:val="none" w:sz="0" w:space="0" w:color="auto"/>
        <w:bottom w:val="none" w:sz="0" w:space="0" w:color="auto"/>
        <w:right w:val="none" w:sz="0" w:space="0" w:color="auto"/>
      </w:divBdr>
    </w:div>
    <w:div w:id="551430856">
      <w:bodyDiv w:val="1"/>
      <w:marLeft w:val="0"/>
      <w:marRight w:val="0"/>
      <w:marTop w:val="0"/>
      <w:marBottom w:val="0"/>
      <w:divBdr>
        <w:top w:val="none" w:sz="0" w:space="0" w:color="auto"/>
        <w:left w:val="none" w:sz="0" w:space="0" w:color="auto"/>
        <w:bottom w:val="none" w:sz="0" w:space="0" w:color="auto"/>
        <w:right w:val="none" w:sz="0" w:space="0" w:color="auto"/>
      </w:divBdr>
    </w:div>
    <w:div w:id="616908292">
      <w:bodyDiv w:val="1"/>
      <w:marLeft w:val="0"/>
      <w:marRight w:val="0"/>
      <w:marTop w:val="0"/>
      <w:marBottom w:val="0"/>
      <w:divBdr>
        <w:top w:val="none" w:sz="0" w:space="0" w:color="auto"/>
        <w:left w:val="none" w:sz="0" w:space="0" w:color="auto"/>
        <w:bottom w:val="none" w:sz="0" w:space="0" w:color="auto"/>
        <w:right w:val="none" w:sz="0" w:space="0" w:color="auto"/>
      </w:divBdr>
    </w:div>
    <w:div w:id="660306936">
      <w:bodyDiv w:val="1"/>
      <w:marLeft w:val="0"/>
      <w:marRight w:val="0"/>
      <w:marTop w:val="0"/>
      <w:marBottom w:val="0"/>
      <w:divBdr>
        <w:top w:val="none" w:sz="0" w:space="0" w:color="auto"/>
        <w:left w:val="none" w:sz="0" w:space="0" w:color="auto"/>
        <w:bottom w:val="none" w:sz="0" w:space="0" w:color="auto"/>
        <w:right w:val="none" w:sz="0" w:space="0" w:color="auto"/>
      </w:divBdr>
    </w:div>
    <w:div w:id="730882484">
      <w:bodyDiv w:val="1"/>
      <w:marLeft w:val="0"/>
      <w:marRight w:val="0"/>
      <w:marTop w:val="0"/>
      <w:marBottom w:val="0"/>
      <w:divBdr>
        <w:top w:val="none" w:sz="0" w:space="0" w:color="auto"/>
        <w:left w:val="none" w:sz="0" w:space="0" w:color="auto"/>
        <w:bottom w:val="none" w:sz="0" w:space="0" w:color="auto"/>
        <w:right w:val="none" w:sz="0" w:space="0" w:color="auto"/>
      </w:divBdr>
    </w:div>
    <w:div w:id="919674759">
      <w:bodyDiv w:val="1"/>
      <w:marLeft w:val="0"/>
      <w:marRight w:val="0"/>
      <w:marTop w:val="0"/>
      <w:marBottom w:val="0"/>
      <w:divBdr>
        <w:top w:val="none" w:sz="0" w:space="0" w:color="auto"/>
        <w:left w:val="none" w:sz="0" w:space="0" w:color="auto"/>
        <w:bottom w:val="none" w:sz="0" w:space="0" w:color="auto"/>
        <w:right w:val="none" w:sz="0" w:space="0" w:color="auto"/>
      </w:divBdr>
    </w:div>
    <w:div w:id="923956583">
      <w:bodyDiv w:val="1"/>
      <w:marLeft w:val="0"/>
      <w:marRight w:val="0"/>
      <w:marTop w:val="0"/>
      <w:marBottom w:val="0"/>
      <w:divBdr>
        <w:top w:val="none" w:sz="0" w:space="0" w:color="auto"/>
        <w:left w:val="none" w:sz="0" w:space="0" w:color="auto"/>
        <w:bottom w:val="none" w:sz="0" w:space="0" w:color="auto"/>
        <w:right w:val="none" w:sz="0" w:space="0" w:color="auto"/>
      </w:divBdr>
    </w:div>
    <w:div w:id="953907029">
      <w:bodyDiv w:val="1"/>
      <w:marLeft w:val="0"/>
      <w:marRight w:val="0"/>
      <w:marTop w:val="0"/>
      <w:marBottom w:val="0"/>
      <w:divBdr>
        <w:top w:val="none" w:sz="0" w:space="0" w:color="auto"/>
        <w:left w:val="none" w:sz="0" w:space="0" w:color="auto"/>
        <w:bottom w:val="none" w:sz="0" w:space="0" w:color="auto"/>
        <w:right w:val="none" w:sz="0" w:space="0" w:color="auto"/>
      </w:divBdr>
    </w:div>
    <w:div w:id="989216371">
      <w:bodyDiv w:val="1"/>
      <w:marLeft w:val="0"/>
      <w:marRight w:val="0"/>
      <w:marTop w:val="0"/>
      <w:marBottom w:val="0"/>
      <w:divBdr>
        <w:top w:val="none" w:sz="0" w:space="0" w:color="auto"/>
        <w:left w:val="none" w:sz="0" w:space="0" w:color="auto"/>
        <w:bottom w:val="none" w:sz="0" w:space="0" w:color="auto"/>
        <w:right w:val="none" w:sz="0" w:space="0" w:color="auto"/>
      </w:divBdr>
    </w:div>
    <w:div w:id="1019621349">
      <w:bodyDiv w:val="1"/>
      <w:marLeft w:val="0"/>
      <w:marRight w:val="0"/>
      <w:marTop w:val="0"/>
      <w:marBottom w:val="0"/>
      <w:divBdr>
        <w:top w:val="none" w:sz="0" w:space="0" w:color="auto"/>
        <w:left w:val="none" w:sz="0" w:space="0" w:color="auto"/>
        <w:bottom w:val="none" w:sz="0" w:space="0" w:color="auto"/>
        <w:right w:val="none" w:sz="0" w:space="0" w:color="auto"/>
      </w:divBdr>
    </w:div>
    <w:div w:id="1057440074">
      <w:bodyDiv w:val="1"/>
      <w:marLeft w:val="0"/>
      <w:marRight w:val="0"/>
      <w:marTop w:val="0"/>
      <w:marBottom w:val="0"/>
      <w:divBdr>
        <w:top w:val="none" w:sz="0" w:space="0" w:color="auto"/>
        <w:left w:val="none" w:sz="0" w:space="0" w:color="auto"/>
        <w:bottom w:val="none" w:sz="0" w:space="0" w:color="auto"/>
        <w:right w:val="none" w:sz="0" w:space="0" w:color="auto"/>
      </w:divBdr>
    </w:div>
    <w:div w:id="108758120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190527431">
      <w:bodyDiv w:val="1"/>
      <w:marLeft w:val="0"/>
      <w:marRight w:val="0"/>
      <w:marTop w:val="0"/>
      <w:marBottom w:val="0"/>
      <w:divBdr>
        <w:top w:val="none" w:sz="0" w:space="0" w:color="auto"/>
        <w:left w:val="none" w:sz="0" w:space="0" w:color="auto"/>
        <w:bottom w:val="none" w:sz="0" w:space="0" w:color="auto"/>
        <w:right w:val="none" w:sz="0" w:space="0" w:color="auto"/>
      </w:divBdr>
    </w:div>
    <w:div w:id="1222057067">
      <w:bodyDiv w:val="1"/>
      <w:marLeft w:val="0"/>
      <w:marRight w:val="0"/>
      <w:marTop w:val="0"/>
      <w:marBottom w:val="0"/>
      <w:divBdr>
        <w:top w:val="none" w:sz="0" w:space="0" w:color="auto"/>
        <w:left w:val="none" w:sz="0" w:space="0" w:color="auto"/>
        <w:bottom w:val="none" w:sz="0" w:space="0" w:color="auto"/>
        <w:right w:val="none" w:sz="0" w:space="0" w:color="auto"/>
      </w:divBdr>
    </w:div>
    <w:div w:id="1233658359">
      <w:bodyDiv w:val="1"/>
      <w:marLeft w:val="0"/>
      <w:marRight w:val="0"/>
      <w:marTop w:val="0"/>
      <w:marBottom w:val="0"/>
      <w:divBdr>
        <w:top w:val="none" w:sz="0" w:space="0" w:color="auto"/>
        <w:left w:val="none" w:sz="0" w:space="0" w:color="auto"/>
        <w:bottom w:val="none" w:sz="0" w:space="0" w:color="auto"/>
        <w:right w:val="none" w:sz="0" w:space="0" w:color="auto"/>
      </w:divBdr>
    </w:div>
    <w:div w:id="1247421530">
      <w:bodyDiv w:val="1"/>
      <w:marLeft w:val="0"/>
      <w:marRight w:val="0"/>
      <w:marTop w:val="0"/>
      <w:marBottom w:val="0"/>
      <w:divBdr>
        <w:top w:val="none" w:sz="0" w:space="0" w:color="auto"/>
        <w:left w:val="none" w:sz="0" w:space="0" w:color="auto"/>
        <w:bottom w:val="none" w:sz="0" w:space="0" w:color="auto"/>
        <w:right w:val="none" w:sz="0" w:space="0" w:color="auto"/>
      </w:divBdr>
    </w:div>
    <w:div w:id="1250503604">
      <w:bodyDiv w:val="1"/>
      <w:marLeft w:val="0"/>
      <w:marRight w:val="0"/>
      <w:marTop w:val="0"/>
      <w:marBottom w:val="0"/>
      <w:divBdr>
        <w:top w:val="none" w:sz="0" w:space="0" w:color="auto"/>
        <w:left w:val="none" w:sz="0" w:space="0" w:color="auto"/>
        <w:bottom w:val="none" w:sz="0" w:space="0" w:color="auto"/>
        <w:right w:val="none" w:sz="0" w:space="0" w:color="auto"/>
      </w:divBdr>
    </w:div>
    <w:div w:id="1292319472">
      <w:bodyDiv w:val="1"/>
      <w:marLeft w:val="0"/>
      <w:marRight w:val="0"/>
      <w:marTop w:val="0"/>
      <w:marBottom w:val="0"/>
      <w:divBdr>
        <w:top w:val="none" w:sz="0" w:space="0" w:color="auto"/>
        <w:left w:val="none" w:sz="0" w:space="0" w:color="auto"/>
        <w:bottom w:val="none" w:sz="0" w:space="0" w:color="auto"/>
        <w:right w:val="none" w:sz="0" w:space="0" w:color="auto"/>
      </w:divBdr>
    </w:div>
    <w:div w:id="1311594837">
      <w:bodyDiv w:val="1"/>
      <w:marLeft w:val="0"/>
      <w:marRight w:val="0"/>
      <w:marTop w:val="0"/>
      <w:marBottom w:val="0"/>
      <w:divBdr>
        <w:top w:val="none" w:sz="0" w:space="0" w:color="auto"/>
        <w:left w:val="none" w:sz="0" w:space="0" w:color="auto"/>
        <w:bottom w:val="none" w:sz="0" w:space="0" w:color="auto"/>
        <w:right w:val="none" w:sz="0" w:space="0" w:color="auto"/>
      </w:divBdr>
    </w:div>
    <w:div w:id="1322386925">
      <w:bodyDiv w:val="1"/>
      <w:marLeft w:val="0"/>
      <w:marRight w:val="0"/>
      <w:marTop w:val="0"/>
      <w:marBottom w:val="0"/>
      <w:divBdr>
        <w:top w:val="none" w:sz="0" w:space="0" w:color="auto"/>
        <w:left w:val="none" w:sz="0" w:space="0" w:color="auto"/>
        <w:bottom w:val="none" w:sz="0" w:space="0" w:color="auto"/>
        <w:right w:val="none" w:sz="0" w:space="0" w:color="auto"/>
      </w:divBdr>
    </w:div>
    <w:div w:id="1323898003">
      <w:bodyDiv w:val="1"/>
      <w:marLeft w:val="0"/>
      <w:marRight w:val="0"/>
      <w:marTop w:val="0"/>
      <w:marBottom w:val="0"/>
      <w:divBdr>
        <w:top w:val="none" w:sz="0" w:space="0" w:color="auto"/>
        <w:left w:val="none" w:sz="0" w:space="0" w:color="auto"/>
        <w:bottom w:val="none" w:sz="0" w:space="0" w:color="auto"/>
        <w:right w:val="none" w:sz="0" w:space="0" w:color="auto"/>
      </w:divBdr>
    </w:div>
    <w:div w:id="1351684404">
      <w:bodyDiv w:val="1"/>
      <w:marLeft w:val="0"/>
      <w:marRight w:val="0"/>
      <w:marTop w:val="0"/>
      <w:marBottom w:val="0"/>
      <w:divBdr>
        <w:top w:val="none" w:sz="0" w:space="0" w:color="auto"/>
        <w:left w:val="none" w:sz="0" w:space="0" w:color="auto"/>
        <w:bottom w:val="none" w:sz="0" w:space="0" w:color="auto"/>
        <w:right w:val="none" w:sz="0" w:space="0" w:color="auto"/>
      </w:divBdr>
    </w:div>
    <w:div w:id="1377391716">
      <w:bodyDiv w:val="1"/>
      <w:marLeft w:val="0"/>
      <w:marRight w:val="0"/>
      <w:marTop w:val="0"/>
      <w:marBottom w:val="0"/>
      <w:divBdr>
        <w:top w:val="none" w:sz="0" w:space="0" w:color="auto"/>
        <w:left w:val="none" w:sz="0" w:space="0" w:color="auto"/>
        <w:bottom w:val="none" w:sz="0" w:space="0" w:color="auto"/>
        <w:right w:val="none" w:sz="0" w:space="0" w:color="auto"/>
      </w:divBdr>
    </w:div>
    <w:div w:id="1394811644">
      <w:bodyDiv w:val="1"/>
      <w:marLeft w:val="0"/>
      <w:marRight w:val="0"/>
      <w:marTop w:val="0"/>
      <w:marBottom w:val="0"/>
      <w:divBdr>
        <w:top w:val="none" w:sz="0" w:space="0" w:color="auto"/>
        <w:left w:val="none" w:sz="0" w:space="0" w:color="auto"/>
        <w:bottom w:val="none" w:sz="0" w:space="0" w:color="auto"/>
        <w:right w:val="none" w:sz="0" w:space="0" w:color="auto"/>
      </w:divBdr>
    </w:div>
    <w:div w:id="1398816878">
      <w:bodyDiv w:val="1"/>
      <w:marLeft w:val="0"/>
      <w:marRight w:val="0"/>
      <w:marTop w:val="0"/>
      <w:marBottom w:val="0"/>
      <w:divBdr>
        <w:top w:val="none" w:sz="0" w:space="0" w:color="auto"/>
        <w:left w:val="none" w:sz="0" w:space="0" w:color="auto"/>
        <w:bottom w:val="none" w:sz="0" w:space="0" w:color="auto"/>
        <w:right w:val="none" w:sz="0" w:space="0" w:color="auto"/>
      </w:divBdr>
    </w:div>
    <w:div w:id="1423335247">
      <w:bodyDiv w:val="1"/>
      <w:marLeft w:val="0"/>
      <w:marRight w:val="0"/>
      <w:marTop w:val="0"/>
      <w:marBottom w:val="0"/>
      <w:divBdr>
        <w:top w:val="none" w:sz="0" w:space="0" w:color="auto"/>
        <w:left w:val="none" w:sz="0" w:space="0" w:color="auto"/>
        <w:bottom w:val="none" w:sz="0" w:space="0" w:color="auto"/>
        <w:right w:val="none" w:sz="0" w:space="0" w:color="auto"/>
      </w:divBdr>
    </w:div>
    <w:div w:id="1424837387">
      <w:bodyDiv w:val="1"/>
      <w:marLeft w:val="0"/>
      <w:marRight w:val="0"/>
      <w:marTop w:val="0"/>
      <w:marBottom w:val="0"/>
      <w:divBdr>
        <w:top w:val="none" w:sz="0" w:space="0" w:color="auto"/>
        <w:left w:val="none" w:sz="0" w:space="0" w:color="auto"/>
        <w:bottom w:val="none" w:sz="0" w:space="0" w:color="auto"/>
        <w:right w:val="none" w:sz="0" w:space="0" w:color="auto"/>
      </w:divBdr>
    </w:div>
    <w:div w:id="1426808836">
      <w:bodyDiv w:val="1"/>
      <w:marLeft w:val="0"/>
      <w:marRight w:val="0"/>
      <w:marTop w:val="0"/>
      <w:marBottom w:val="0"/>
      <w:divBdr>
        <w:top w:val="none" w:sz="0" w:space="0" w:color="auto"/>
        <w:left w:val="none" w:sz="0" w:space="0" w:color="auto"/>
        <w:bottom w:val="none" w:sz="0" w:space="0" w:color="auto"/>
        <w:right w:val="none" w:sz="0" w:space="0" w:color="auto"/>
      </w:divBdr>
    </w:div>
    <w:div w:id="1436898812">
      <w:bodyDiv w:val="1"/>
      <w:marLeft w:val="0"/>
      <w:marRight w:val="0"/>
      <w:marTop w:val="0"/>
      <w:marBottom w:val="0"/>
      <w:divBdr>
        <w:top w:val="none" w:sz="0" w:space="0" w:color="auto"/>
        <w:left w:val="none" w:sz="0" w:space="0" w:color="auto"/>
        <w:bottom w:val="none" w:sz="0" w:space="0" w:color="auto"/>
        <w:right w:val="none" w:sz="0" w:space="0" w:color="auto"/>
      </w:divBdr>
    </w:div>
    <w:div w:id="1469014750">
      <w:bodyDiv w:val="1"/>
      <w:marLeft w:val="0"/>
      <w:marRight w:val="0"/>
      <w:marTop w:val="0"/>
      <w:marBottom w:val="0"/>
      <w:divBdr>
        <w:top w:val="none" w:sz="0" w:space="0" w:color="auto"/>
        <w:left w:val="none" w:sz="0" w:space="0" w:color="auto"/>
        <w:bottom w:val="none" w:sz="0" w:space="0" w:color="auto"/>
        <w:right w:val="none" w:sz="0" w:space="0" w:color="auto"/>
      </w:divBdr>
    </w:div>
    <w:div w:id="1470240575">
      <w:bodyDiv w:val="1"/>
      <w:marLeft w:val="0"/>
      <w:marRight w:val="0"/>
      <w:marTop w:val="0"/>
      <w:marBottom w:val="0"/>
      <w:divBdr>
        <w:top w:val="none" w:sz="0" w:space="0" w:color="auto"/>
        <w:left w:val="none" w:sz="0" w:space="0" w:color="auto"/>
        <w:bottom w:val="none" w:sz="0" w:space="0" w:color="auto"/>
        <w:right w:val="none" w:sz="0" w:space="0" w:color="auto"/>
      </w:divBdr>
    </w:div>
    <w:div w:id="1485312841">
      <w:bodyDiv w:val="1"/>
      <w:marLeft w:val="0"/>
      <w:marRight w:val="0"/>
      <w:marTop w:val="0"/>
      <w:marBottom w:val="0"/>
      <w:divBdr>
        <w:top w:val="none" w:sz="0" w:space="0" w:color="auto"/>
        <w:left w:val="none" w:sz="0" w:space="0" w:color="auto"/>
        <w:bottom w:val="none" w:sz="0" w:space="0" w:color="auto"/>
        <w:right w:val="none" w:sz="0" w:space="0" w:color="auto"/>
      </w:divBdr>
    </w:div>
    <w:div w:id="1504783131">
      <w:bodyDiv w:val="1"/>
      <w:marLeft w:val="0"/>
      <w:marRight w:val="0"/>
      <w:marTop w:val="0"/>
      <w:marBottom w:val="0"/>
      <w:divBdr>
        <w:top w:val="none" w:sz="0" w:space="0" w:color="auto"/>
        <w:left w:val="none" w:sz="0" w:space="0" w:color="auto"/>
        <w:bottom w:val="none" w:sz="0" w:space="0" w:color="auto"/>
        <w:right w:val="none" w:sz="0" w:space="0" w:color="auto"/>
      </w:divBdr>
    </w:div>
    <w:div w:id="1542287025">
      <w:bodyDiv w:val="1"/>
      <w:marLeft w:val="0"/>
      <w:marRight w:val="0"/>
      <w:marTop w:val="0"/>
      <w:marBottom w:val="0"/>
      <w:divBdr>
        <w:top w:val="none" w:sz="0" w:space="0" w:color="auto"/>
        <w:left w:val="none" w:sz="0" w:space="0" w:color="auto"/>
        <w:bottom w:val="none" w:sz="0" w:space="0" w:color="auto"/>
        <w:right w:val="none" w:sz="0" w:space="0" w:color="auto"/>
      </w:divBdr>
    </w:div>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574663856">
      <w:bodyDiv w:val="1"/>
      <w:marLeft w:val="0"/>
      <w:marRight w:val="0"/>
      <w:marTop w:val="0"/>
      <w:marBottom w:val="0"/>
      <w:divBdr>
        <w:top w:val="none" w:sz="0" w:space="0" w:color="auto"/>
        <w:left w:val="none" w:sz="0" w:space="0" w:color="auto"/>
        <w:bottom w:val="none" w:sz="0" w:space="0" w:color="auto"/>
        <w:right w:val="none" w:sz="0" w:space="0" w:color="auto"/>
      </w:divBdr>
    </w:div>
    <w:div w:id="1580016661">
      <w:bodyDiv w:val="1"/>
      <w:marLeft w:val="0"/>
      <w:marRight w:val="0"/>
      <w:marTop w:val="0"/>
      <w:marBottom w:val="0"/>
      <w:divBdr>
        <w:top w:val="none" w:sz="0" w:space="0" w:color="auto"/>
        <w:left w:val="none" w:sz="0" w:space="0" w:color="auto"/>
        <w:bottom w:val="none" w:sz="0" w:space="0" w:color="auto"/>
        <w:right w:val="none" w:sz="0" w:space="0" w:color="auto"/>
      </w:divBdr>
    </w:div>
    <w:div w:id="1592662406">
      <w:bodyDiv w:val="1"/>
      <w:marLeft w:val="0"/>
      <w:marRight w:val="0"/>
      <w:marTop w:val="0"/>
      <w:marBottom w:val="0"/>
      <w:divBdr>
        <w:top w:val="none" w:sz="0" w:space="0" w:color="auto"/>
        <w:left w:val="none" w:sz="0" w:space="0" w:color="auto"/>
        <w:bottom w:val="none" w:sz="0" w:space="0" w:color="auto"/>
        <w:right w:val="none" w:sz="0" w:space="0" w:color="auto"/>
      </w:divBdr>
    </w:div>
    <w:div w:id="1644652122">
      <w:bodyDiv w:val="1"/>
      <w:marLeft w:val="0"/>
      <w:marRight w:val="0"/>
      <w:marTop w:val="0"/>
      <w:marBottom w:val="0"/>
      <w:divBdr>
        <w:top w:val="none" w:sz="0" w:space="0" w:color="auto"/>
        <w:left w:val="none" w:sz="0" w:space="0" w:color="auto"/>
        <w:bottom w:val="none" w:sz="0" w:space="0" w:color="auto"/>
        <w:right w:val="none" w:sz="0" w:space="0" w:color="auto"/>
      </w:divBdr>
    </w:div>
    <w:div w:id="1747459570">
      <w:bodyDiv w:val="1"/>
      <w:marLeft w:val="0"/>
      <w:marRight w:val="0"/>
      <w:marTop w:val="0"/>
      <w:marBottom w:val="0"/>
      <w:divBdr>
        <w:top w:val="none" w:sz="0" w:space="0" w:color="auto"/>
        <w:left w:val="none" w:sz="0" w:space="0" w:color="auto"/>
        <w:bottom w:val="none" w:sz="0" w:space="0" w:color="auto"/>
        <w:right w:val="none" w:sz="0" w:space="0" w:color="auto"/>
      </w:divBdr>
    </w:div>
    <w:div w:id="1768038239">
      <w:bodyDiv w:val="1"/>
      <w:marLeft w:val="0"/>
      <w:marRight w:val="0"/>
      <w:marTop w:val="0"/>
      <w:marBottom w:val="0"/>
      <w:divBdr>
        <w:top w:val="none" w:sz="0" w:space="0" w:color="auto"/>
        <w:left w:val="none" w:sz="0" w:space="0" w:color="auto"/>
        <w:bottom w:val="none" w:sz="0" w:space="0" w:color="auto"/>
        <w:right w:val="none" w:sz="0" w:space="0" w:color="auto"/>
      </w:divBdr>
    </w:div>
    <w:div w:id="1816021171">
      <w:bodyDiv w:val="1"/>
      <w:marLeft w:val="0"/>
      <w:marRight w:val="0"/>
      <w:marTop w:val="0"/>
      <w:marBottom w:val="0"/>
      <w:divBdr>
        <w:top w:val="none" w:sz="0" w:space="0" w:color="auto"/>
        <w:left w:val="none" w:sz="0" w:space="0" w:color="auto"/>
        <w:bottom w:val="none" w:sz="0" w:space="0" w:color="auto"/>
        <w:right w:val="none" w:sz="0" w:space="0" w:color="auto"/>
      </w:divBdr>
    </w:div>
    <w:div w:id="1843273445">
      <w:bodyDiv w:val="1"/>
      <w:marLeft w:val="0"/>
      <w:marRight w:val="0"/>
      <w:marTop w:val="0"/>
      <w:marBottom w:val="0"/>
      <w:divBdr>
        <w:top w:val="none" w:sz="0" w:space="0" w:color="auto"/>
        <w:left w:val="none" w:sz="0" w:space="0" w:color="auto"/>
        <w:bottom w:val="none" w:sz="0" w:space="0" w:color="auto"/>
        <w:right w:val="none" w:sz="0" w:space="0" w:color="auto"/>
      </w:divBdr>
    </w:div>
    <w:div w:id="1871185044">
      <w:bodyDiv w:val="1"/>
      <w:marLeft w:val="0"/>
      <w:marRight w:val="0"/>
      <w:marTop w:val="0"/>
      <w:marBottom w:val="0"/>
      <w:divBdr>
        <w:top w:val="none" w:sz="0" w:space="0" w:color="auto"/>
        <w:left w:val="none" w:sz="0" w:space="0" w:color="auto"/>
        <w:bottom w:val="none" w:sz="0" w:space="0" w:color="auto"/>
        <w:right w:val="none" w:sz="0" w:space="0" w:color="auto"/>
      </w:divBdr>
    </w:div>
    <w:div w:id="1910264642">
      <w:bodyDiv w:val="1"/>
      <w:marLeft w:val="0"/>
      <w:marRight w:val="0"/>
      <w:marTop w:val="0"/>
      <w:marBottom w:val="0"/>
      <w:divBdr>
        <w:top w:val="none" w:sz="0" w:space="0" w:color="auto"/>
        <w:left w:val="none" w:sz="0" w:space="0" w:color="auto"/>
        <w:bottom w:val="none" w:sz="0" w:space="0" w:color="auto"/>
        <w:right w:val="none" w:sz="0" w:space="0" w:color="auto"/>
      </w:divBdr>
    </w:div>
    <w:div w:id="2006203102">
      <w:bodyDiv w:val="1"/>
      <w:marLeft w:val="0"/>
      <w:marRight w:val="0"/>
      <w:marTop w:val="0"/>
      <w:marBottom w:val="0"/>
      <w:divBdr>
        <w:top w:val="none" w:sz="0" w:space="0" w:color="auto"/>
        <w:left w:val="none" w:sz="0" w:space="0" w:color="auto"/>
        <w:bottom w:val="none" w:sz="0" w:space="0" w:color="auto"/>
        <w:right w:val="none" w:sz="0" w:space="0" w:color="auto"/>
      </w:divBdr>
    </w:div>
    <w:div w:id="2008895523">
      <w:bodyDiv w:val="1"/>
      <w:marLeft w:val="0"/>
      <w:marRight w:val="0"/>
      <w:marTop w:val="0"/>
      <w:marBottom w:val="0"/>
      <w:divBdr>
        <w:top w:val="none" w:sz="0" w:space="0" w:color="auto"/>
        <w:left w:val="none" w:sz="0" w:space="0" w:color="auto"/>
        <w:bottom w:val="none" w:sz="0" w:space="0" w:color="auto"/>
        <w:right w:val="none" w:sz="0" w:space="0" w:color="auto"/>
      </w:divBdr>
    </w:div>
    <w:div w:id="2040932288">
      <w:bodyDiv w:val="1"/>
      <w:marLeft w:val="0"/>
      <w:marRight w:val="0"/>
      <w:marTop w:val="0"/>
      <w:marBottom w:val="0"/>
      <w:divBdr>
        <w:top w:val="none" w:sz="0" w:space="0" w:color="auto"/>
        <w:left w:val="none" w:sz="0" w:space="0" w:color="auto"/>
        <w:bottom w:val="none" w:sz="0" w:space="0" w:color="auto"/>
        <w:right w:val="none" w:sz="0" w:space="0" w:color="auto"/>
      </w:divBdr>
    </w:div>
    <w:div w:id="2059816466">
      <w:bodyDiv w:val="1"/>
      <w:marLeft w:val="0"/>
      <w:marRight w:val="0"/>
      <w:marTop w:val="0"/>
      <w:marBottom w:val="0"/>
      <w:divBdr>
        <w:top w:val="none" w:sz="0" w:space="0" w:color="auto"/>
        <w:left w:val="none" w:sz="0" w:space="0" w:color="auto"/>
        <w:bottom w:val="none" w:sz="0" w:space="0" w:color="auto"/>
        <w:right w:val="none" w:sz="0" w:space="0" w:color="auto"/>
      </w:divBdr>
    </w:div>
    <w:div w:id="20845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83D4.AC1D77B0" TargetMode="External"/><Relationship Id="rId13" Type="http://schemas.openxmlformats.org/officeDocument/2006/relationships/hyperlink" Target="https://www.arrs.si/sl/akti/priprava/inc/prav-razisk-nazivi-0512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6.png@01DC8498.E37519B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cid:image001.png@01DC9037.77532150" TargetMode="External"/><Relationship Id="rId10" Type="http://schemas.openxmlformats.org/officeDocument/2006/relationships/image" Target="cid:image002.png@01DC83D5.E8EE0D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2603</Words>
  <Characters>14838</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Konda</dc:creator>
  <cp:keywords/>
  <dc:description/>
  <cp:lastModifiedBy>Matej Novak (MGTS)</cp:lastModifiedBy>
  <cp:revision>10</cp:revision>
  <dcterms:created xsi:type="dcterms:W3CDTF">2026-01-29T08:57:00Z</dcterms:created>
  <dcterms:modified xsi:type="dcterms:W3CDTF">2026-01-30T14:25:00Z</dcterms:modified>
</cp:coreProperties>
</file>