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15CD" w14:textId="77777777" w:rsidR="00F90E6C" w:rsidRPr="008F7545" w:rsidRDefault="00F90E6C" w:rsidP="00F90E6C">
      <w:pPr>
        <w:jc w:val="center"/>
        <w:rPr>
          <w:rFonts w:ascii="Arial" w:hAnsi="Arial" w:cs="Arial"/>
          <w:b/>
          <w:sz w:val="28"/>
          <w:szCs w:val="28"/>
        </w:rPr>
      </w:pPr>
      <w:r w:rsidRPr="008F7545">
        <w:rPr>
          <w:rFonts w:ascii="Arial" w:hAnsi="Arial" w:cs="Arial"/>
          <w:b/>
          <w:sz w:val="28"/>
          <w:szCs w:val="28"/>
        </w:rPr>
        <w:t>RAZPISNA DOKUMENTACIJA</w:t>
      </w:r>
    </w:p>
    <w:p w14:paraId="7D082F90" w14:textId="77777777" w:rsidR="00F90E6C" w:rsidRDefault="00F90E6C" w:rsidP="00F90E6C">
      <w:pPr>
        <w:jc w:val="center"/>
        <w:rPr>
          <w:rFonts w:ascii="Arial" w:hAnsi="Arial" w:cs="Arial"/>
          <w:b/>
          <w:sz w:val="28"/>
          <w:szCs w:val="28"/>
        </w:rPr>
      </w:pPr>
    </w:p>
    <w:p w14:paraId="3E159C33" w14:textId="77777777" w:rsidR="00F90E6C" w:rsidRDefault="00F90E6C" w:rsidP="00F90E6C">
      <w:pPr>
        <w:jc w:val="center"/>
        <w:rPr>
          <w:rFonts w:ascii="Arial" w:hAnsi="Arial" w:cs="Arial"/>
          <w:b/>
          <w:sz w:val="28"/>
          <w:szCs w:val="28"/>
        </w:rPr>
      </w:pPr>
    </w:p>
    <w:p w14:paraId="5E163827" w14:textId="77777777" w:rsidR="00F90E6C" w:rsidRPr="008F7545" w:rsidRDefault="00F90E6C" w:rsidP="00F90E6C">
      <w:pPr>
        <w:jc w:val="center"/>
        <w:rPr>
          <w:rFonts w:ascii="Arial" w:hAnsi="Arial" w:cs="Arial"/>
          <w:b/>
          <w:sz w:val="28"/>
          <w:szCs w:val="28"/>
        </w:rPr>
      </w:pPr>
    </w:p>
    <w:p w14:paraId="15751207" w14:textId="77777777" w:rsidR="00F90E6C" w:rsidRPr="008F7545" w:rsidRDefault="00F90E6C" w:rsidP="00F90E6C">
      <w:pPr>
        <w:jc w:val="center"/>
        <w:rPr>
          <w:rFonts w:ascii="Arial" w:hAnsi="Arial" w:cs="Arial"/>
          <w:b/>
          <w:sz w:val="28"/>
          <w:szCs w:val="28"/>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4C6E7" w:themeFill="accent5" w:themeFillTint="66"/>
        <w:tblLook w:val="04A0" w:firstRow="1" w:lastRow="0" w:firstColumn="1" w:lastColumn="0" w:noHBand="0" w:noVBand="1"/>
      </w:tblPr>
      <w:tblGrid>
        <w:gridCol w:w="8759"/>
      </w:tblGrid>
      <w:tr w:rsidR="00F90E6C" w:rsidRPr="008F7545" w14:paraId="1918F30C" w14:textId="77777777" w:rsidTr="00E34724">
        <w:trPr>
          <w:jc w:val="center"/>
        </w:trPr>
        <w:tc>
          <w:tcPr>
            <w:tcW w:w="9212" w:type="dxa"/>
            <w:shd w:val="clear" w:color="auto" w:fill="B4C6E7" w:themeFill="accent5" w:themeFillTint="66"/>
          </w:tcPr>
          <w:p w14:paraId="4741528F" w14:textId="77777777" w:rsidR="00F90E6C" w:rsidRDefault="00F90E6C" w:rsidP="00E34724">
            <w:pPr>
              <w:jc w:val="center"/>
              <w:rPr>
                <w:rFonts w:ascii="Arial" w:hAnsi="Arial" w:cs="Arial"/>
                <w:b/>
                <w:sz w:val="28"/>
                <w:szCs w:val="28"/>
                <w:lang w:bidi="en-US"/>
              </w:rPr>
            </w:pPr>
          </w:p>
          <w:p w14:paraId="7293B225" w14:textId="2BC2EA3D" w:rsidR="00F90E6C" w:rsidRDefault="00F90E6C" w:rsidP="00F90E6C">
            <w:pPr>
              <w:jc w:val="center"/>
              <w:rPr>
                <w:rFonts w:ascii="Arial" w:hAnsi="Arial" w:cs="Arial"/>
                <w:b/>
                <w:sz w:val="28"/>
                <w:szCs w:val="28"/>
                <w:lang w:bidi="en-US"/>
              </w:rPr>
            </w:pPr>
            <w:r>
              <w:rPr>
                <w:rFonts w:ascii="Arial" w:hAnsi="Arial" w:cs="Arial"/>
                <w:b/>
                <w:sz w:val="28"/>
                <w:szCs w:val="28"/>
                <w:lang w:bidi="en-US"/>
              </w:rPr>
              <w:t>Javni razpis</w:t>
            </w:r>
            <w:r w:rsidRPr="009B4875">
              <w:rPr>
                <w:rFonts w:ascii="Arial" w:hAnsi="Arial" w:cs="Arial"/>
                <w:b/>
                <w:sz w:val="28"/>
                <w:szCs w:val="28"/>
                <w:lang w:bidi="en-US"/>
              </w:rPr>
              <w:t xml:space="preserve"> </w:t>
            </w:r>
            <w:r w:rsidRPr="00F90E6C">
              <w:rPr>
                <w:rFonts w:ascii="Arial" w:hAnsi="Arial" w:cs="Arial"/>
                <w:b/>
                <w:sz w:val="28"/>
                <w:szCs w:val="28"/>
                <w:lang w:bidi="en-US"/>
              </w:rPr>
              <w:t xml:space="preserve">za vzpostavitev in delovanje Slovenskega centra za krožno gospodarstvo – za zeleni, ustvarjalni in pametni razvoj </w:t>
            </w:r>
          </w:p>
          <w:p w14:paraId="72624CCF" w14:textId="7F5A7470" w:rsidR="00F90E6C" w:rsidRDefault="00F90E6C" w:rsidP="00F90E6C">
            <w:pPr>
              <w:jc w:val="center"/>
              <w:rPr>
                <w:rFonts w:ascii="Arial" w:hAnsi="Arial" w:cs="Arial"/>
                <w:b/>
                <w:sz w:val="28"/>
                <w:szCs w:val="28"/>
                <w:lang w:bidi="en-US"/>
              </w:rPr>
            </w:pPr>
            <w:r w:rsidRPr="009B4875">
              <w:rPr>
                <w:rFonts w:ascii="Arial" w:hAnsi="Arial" w:cs="Arial"/>
                <w:b/>
                <w:sz w:val="28"/>
                <w:szCs w:val="28"/>
                <w:lang w:bidi="en-US"/>
              </w:rPr>
              <w:t xml:space="preserve">(kratica javnega razpisa: JR </w:t>
            </w:r>
            <w:r>
              <w:rPr>
                <w:rFonts w:ascii="Arial" w:hAnsi="Arial" w:cs="Arial"/>
                <w:b/>
                <w:sz w:val="28"/>
                <w:szCs w:val="28"/>
                <w:lang w:bidi="en-US"/>
              </w:rPr>
              <w:t>CKG</w:t>
            </w:r>
            <w:r w:rsidRPr="009B4875">
              <w:rPr>
                <w:rFonts w:ascii="Arial" w:hAnsi="Arial" w:cs="Arial"/>
                <w:b/>
                <w:sz w:val="28"/>
                <w:szCs w:val="28"/>
                <w:lang w:bidi="en-US"/>
              </w:rPr>
              <w:t>)</w:t>
            </w:r>
          </w:p>
          <w:p w14:paraId="4029A7D8" w14:textId="77777777" w:rsidR="00F90E6C" w:rsidRPr="008F7545" w:rsidRDefault="00F90E6C" w:rsidP="00E34724">
            <w:pPr>
              <w:jc w:val="center"/>
              <w:rPr>
                <w:rFonts w:ascii="Arial" w:hAnsi="Arial" w:cs="Arial"/>
                <w:b/>
                <w:sz w:val="28"/>
                <w:szCs w:val="28"/>
                <w:lang w:bidi="en-US"/>
              </w:rPr>
            </w:pPr>
          </w:p>
        </w:tc>
      </w:tr>
    </w:tbl>
    <w:p w14:paraId="6D30C436" w14:textId="77777777" w:rsidR="00F90E6C" w:rsidRDefault="00F90E6C" w:rsidP="00F90E6C">
      <w:pPr>
        <w:rPr>
          <w:rFonts w:ascii="Arial" w:hAnsi="Arial" w:cs="Arial"/>
          <w:b/>
          <w:sz w:val="24"/>
        </w:rPr>
      </w:pPr>
    </w:p>
    <w:p w14:paraId="02E435F2" w14:textId="77777777" w:rsidR="00F90E6C" w:rsidRDefault="00F90E6C" w:rsidP="00F90E6C">
      <w:pPr>
        <w:rPr>
          <w:rFonts w:ascii="Arial" w:hAnsi="Arial" w:cs="Arial"/>
          <w:b/>
          <w:sz w:val="24"/>
        </w:rPr>
      </w:pPr>
    </w:p>
    <w:p w14:paraId="07F62ECD" w14:textId="77777777" w:rsidR="00F90E6C" w:rsidRDefault="00F90E6C" w:rsidP="00F90E6C">
      <w:pPr>
        <w:rPr>
          <w:rFonts w:ascii="Arial" w:hAnsi="Arial" w:cs="Arial"/>
          <w:b/>
          <w:sz w:val="24"/>
        </w:rPr>
      </w:pPr>
    </w:p>
    <w:p w14:paraId="0A6E368F" w14:textId="77777777" w:rsidR="00F90E6C" w:rsidRDefault="00F90E6C" w:rsidP="00F90E6C">
      <w:pPr>
        <w:rPr>
          <w:rFonts w:ascii="Arial" w:hAnsi="Arial" w:cs="Arial"/>
          <w:b/>
          <w:sz w:val="24"/>
        </w:rPr>
      </w:pPr>
    </w:p>
    <w:p w14:paraId="412FCC61" w14:textId="77777777" w:rsidR="00F90E6C" w:rsidRDefault="00F90E6C" w:rsidP="00F90E6C">
      <w:pPr>
        <w:rPr>
          <w:rFonts w:ascii="Arial" w:hAnsi="Arial" w:cs="Arial"/>
          <w:b/>
          <w:sz w:val="24"/>
        </w:rPr>
      </w:pPr>
    </w:p>
    <w:p w14:paraId="61C077E9" w14:textId="77777777" w:rsidR="00F90E6C" w:rsidRDefault="00F90E6C" w:rsidP="00F90E6C">
      <w:pPr>
        <w:rPr>
          <w:rFonts w:ascii="Arial" w:hAnsi="Arial" w:cs="Arial"/>
          <w:b/>
          <w:sz w:val="24"/>
        </w:rPr>
      </w:pPr>
    </w:p>
    <w:p w14:paraId="2FC51451" w14:textId="77777777" w:rsidR="00F90E6C" w:rsidRDefault="00F90E6C" w:rsidP="00F90E6C">
      <w:pPr>
        <w:rPr>
          <w:rFonts w:ascii="Arial" w:hAnsi="Arial" w:cs="Arial"/>
          <w:b/>
          <w:sz w:val="24"/>
        </w:rPr>
      </w:pPr>
    </w:p>
    <w:p w14:paraId="36A925C4" w14:textId="77777777" w:rsidR="00F90E6C" w:rsidRDefault="00F90E6C" w:rsidP="00F90E6C">
      <w:pPr>
        <w:rPr>
          <w:rFonts w:ascii="Arial" w:hAnsi="Arial" w:cs="Arial"/>
          <w:b/>
          <w:sz w:val="24"/>
        </w:rPr>
      </w:pPr>
    </w:p>
    <w:p w14:paraId="121AAED7" w14:textId="77777777" w:rsidR="00F90E6C" w:rsidRDefault="00F90E6C" w:rsidP="00F90E6C">
      <w:pPr>
        <w:rPr>
          <w:rFonts w:ascii="Arial" w:hAnsi="Arial" w:cs="Arial"/>
          <w:b/>
          <w:sz w:val="24"/>
        </w:rPr>
      </w:pPr>
    </w:p>
    <w:p w14:paraId="24B23165" w14:textId="77777777" w:rsidR="00F90E6C" w:rsidRDefault="00F90E6C" w:rsidP="00F90E6C">
      <w:pPr>
        <w:rPr>
          <w:rFonts w:ascii="Arial" w:hAnsi="Arial" w:cs="Arial"/>
          <w:b/>
          <w:sz w:val="24"/>
        </w:rPr>
      </w:pPr>
    </w:p>
    <w:p w14:paraId="631DA783" w14:textId="77777777" w:rsidR="00F90E6C" w:rsidRDefault="00F90E6C" w:rsidP="00F90E6C">
      <w:pPr>
        <w:rPr>
          <w:rFonts w:ascii="Arial" w:hAnsi="Arial" w:cs="Arial"/>
          <w:b/>
          <w:sz w:val="24"/>
        </w:rPr>
      </w:pPr>
    </w:p>
    <w:p w14:paraId="03B032CC" w14:textId="77777777" w:rsidR="00F90E6C" w:rsidRPr="00091D31" w:rsidRDefault="00F90E6C" w:rsidP="00F90E6C">
      <w:pPr>
        <w:rPr>
          <w:rFonts w:ascii="Arial" w:hAnsi="Arial" w:cs="Arial"/>
          <w:b/>
          <w:sz w:val="24"/>
        </w:rPr>
      </w:pPr>
      <w:r>
        <w:rPr>
          <w:rFonts w:ascii="Arial" w:hAnsi="Arial" w:cs="Arial"/>
          <w:b/>
          <w:sz w:val="24"/>
        </w:rPr>
        <w:t>VS</w:t>
      </w:r>
      <w:r w:rsidRPr="00091D31">
        <w:rPr>
          <w:rFonts w:ascii="Arial" w:hAnsi="Arial" w:cs="Arial"/>
          <w:b/>
          <w:sz w:val="24"/>
        </w:rPr>
        <w:t>EBINA:</w:t>
      </w:r>
    </w:p>
    <w:p w14:paraId="1999664C" w14:textId="77777777" w:rsidR="00F90E6C" w:rsidRPr="00091D31" w:rsidRDefault="00F90E6C" w:rsidP="00E12CD0">
      <w:pPr>
        <w:pStyle w:val="Odstavekseznama"/>
        <w:numPr>
          <w:ilvl w:val="0"/>
          <w:numId w:val="22"/>
        </w:numPr>
        <w:tabs>
          <w:tab w:val="left" w:pos="567"/>
        </w:tabs>
        <w:spacing w:after="0" w:line="240" w:lineRule="auto"/>
        <w:ind w:left="426" w:hanging="426"/>
        <w:rPr>
          <w:rFonts w:ascii="Arial" w:hAnsi="Arial" w:cs="Arial"/>
          <w:b/>
          <w:sz w:val="20"/>
          <w:szCs w:val="20"/>
        </w:rPr>
      </w:pPr>
      <w:r w:rsidRPr="00091D31">
        <w:rPr>
          <w:rFonts w:ascii="Arial" w:hAnsi="Arial" w:cs="Arial"/>
          <w:b/>
          <w:sz w:val="20"/>
          <w:szCs w:val="20"/>
        </w:rPr>
        <w:t>BESEDILO JAVNEGA RAZPISA</w:t>
      </w:r>
    </w:p>
    <w:p w14:paraId="2CF62F34" w14:textId="77777777" w:rsidR="00F90E6C" w:rsidRPr="00091D31" w:rsidRDefault="00F90E6C" w:rsidP="00E12CD0">
      <w:pPr>
        <w:pStyle w:val="Odstavekseznama"/>
        <w:numPr>
          <w:ilvl w:val="0"/>
          <w:numId w:val="22"/>
        </w:numPr>
        <w:tabs>
          <w:tab w:val="left" w:pos="567"/>
        </w:tabs>
        <w:spacing w:after="0" w:line="240" w:lineRule="auto"/>
        <w:ind w:left="426" w:hanging="426"/>
        <w:rPr>
          <w:rFonts w:ascii="Arial" w:hAnsi="Arial" w:cs="Arial"/>
          <w:b/>
          <w:sz w:val="20"/>
          <w:szCs w:val="20"/>
        </w:rPr>
      </w:pPr>
      <w:r>
        <w:rPr>
          <w:rFonts w:ascii="Arial" w:hAnsi="Arial" w:cs="Arial"/>
          <w:b/>
          <w:sz w:val="20"/>
          <w:szCs w:val="20"/>
        </w:rPr>
        <w:t>POJASNILA JAVNEGA RAZPISA</w:t>
      </w:r>
      <w:r w:rsidRPr="00091D31">
        <w:rPr>
          <w:rFonts w:ascii="Arial" w:hAnsi="Arial" w:cs="Arial"/>
          <w:b/>
          <w:sz w:val="20"/>
          <w:szCs w:val="20"/>
        </w:rPr>
        <w:t xml:space="preserve"> </w:t>
      </w:r>
    </w:p>
    <w:p w14:paraId="7B7D9D34" w14:textId="77777777" w:rsidR="00F90E6C" w:rsidRDefault="00F90E6C" w:rsidP="00E12CD0">
      <w:pPr>
        <w:pStyle w:val="Odstavekseznama"/>
        <w:numPr>
          <w:ilvl w:val="0"/>
          <w:numId w:val="22"/>
        </w:numPr>
        <w:tabs>
          <w:tab w:val="left" w:pos="567"/>
        </w:tabs>
        <w:spacing w:after="0" w:line="240" w:lineRule="auto"/>
        <w:ind w:left="426" w:hanging="426"/>
      </w:pPr>
      <w:r w:rsidRPr="00091D31">
        <w:rPr>
          <w:rFonts w:ascii="Arial" w:hAnsi="Arial" w:cs="Arial"/>
          <w:b/>
          <w:sz w:val="20"/>
          <w:szCs w:val="20"/>
        </w:rPr>
        <w:t xml:space="preserve">OBRAZCI ZA PRIPRAVO VLOGE </w:t>
      </w:r>
    </w:p>
    <w:p w14:paraId="1D04C064" w14:textId="7C5B7B89" w:rsidR="00F90E6C" w:rsidRPr="000D3B1A" w:rsidRDefault="00F90E6C" w:rsidP="00E12CD0">
      <w:pPr>
        <w:pStyle w:val="Odstavekseznama"/>
        <w:numPr>
          <w:ilvl w:val="0"/>
          <w:numId w:val="22"/>
        </w:numPr>
        <w:tabs>
          <w:tab w:val="left" w:pos="567"/>
        </w:tabs>
        <w:spacing w:after="0" w:line="240" w:lineRule="auto"/>
        <w:ind w:left="426" w:hanging="426"/>
        <w:rPr>
          <w:rFonts w:ascii="Arial" w:hAnsi="Arial" w:cs="Arial"/>
          <w:b/>
          <w:sz w:val="20"/>
          <w:szCs w:val="20"/>
        </w:rPr>
      </w:pPr>
      <w:r w:rsidRPr="000D3B1A">
        <w:rPr>
          <w:rFonts w:ascii="Arial" w:hAnsi="Arial" w:cs="Arial"/>
          <w:b/>
          <w:sz w:val="20"/>
          <w:szCs w:val="20"/>
        </w:rPr>
        <w:t xml:space="preserve">PRILOGE </w:t>
      </w:r>
      <w:r w:rsidR="00E86512">
        <w:rPr>
          <w:rFonts w:ascii="Arial" w:hAnsi="Arial" w:cs="Arial"/>
          <w:b/>
          <w:sz w:val="20"/>
          <w:szCs w:val="20"/>
        </w:rPr>
        <w:t>V</w:t>
      </w:r>
      <w:r w:rsidR="00E86512" w:rsidRPr="000D3B1A">
        <w:rPr>
          <w:rFonts w:ascii="Arial" w:hAnsi="Arial" w:cs="Arial"/>
          <w:b/>
          <w:sz w:val="20"/>
          <w:szCs w:val="20"/>
        </w:rPr>
        <w:t xml:space="preserve"> </w:t>
      </w:r>
      <w:r w:rsidRPr="000D3B1A">
        <w:rPr>
          <w:rFonts w:ascii="Arial" w:hAnsi="Arial" w:cs="Arial"/>
          <w:b/>
          <w:sz w:val="20"/>
          <w:szCs w:val="20"/>
        </w:rPr>
        <w:t>RAZPISNI DOKUMENTACIJI</w:t>
      </w:r>
    </w:p>
    <w:p w14:paraId="2D3A49AE" w14:textId="77777777" w:rsidR="00F90E6C" w:rsidRDefault="00F90E6C" w:rsidP="00E92A2D">
      <w:pPr>
        <w:pStyle w:val="Odstavekseznama"/>
        <w:spacing w:after="0" w:line="260" w:lineRule="atLeast"/>
        <w:ind w:left="1080"/>
        <w:rPr>
          <w:rFonts w:ascii="Arial" w:hAnsi="Arial" w:cs="Arial"/>
          <w:sz w:val="20"/>
          <w:szCs w:val="20"/>
        </w:rPr>
      </w:pPr>
    </w:p>
    <w:p w14:paraId="5789D998" w14:textId="77777777" w:rsidR="00F90E6C" w:rsidRDefault="00F90E6C" w:rsidP="00E92A2D">
      <w:pPr>
        <w:pStyle w:val="Odstavekseznama"/>
        <w:spacing w:after="0" w:line="260" w:lineRule="atLeast"/>
        <w:ind w:left="1080"/>
        <w:rPr>
          <w:rFonts w:ascii="Arial" w:hAnsi="Arial" w:cs="Arial"/>
          <w:sz w:val="20"/>
          <w:szCs w:val="20"/>
        </w:rPr>
      </w:pPr>
    </w:p>
    <w:p w14:paraId="36D8CEAB" w14:textId="77777777" w:rsidR="00F90E6C" w:rsidRDefault="00F90E6C" w:rsidP="00E92A2D">
      <w:pPr>
        <w:pStyle w:val="Odstavekseznama"/>
        <w:spacing w:after="0" w:line="260" w:lineRule="atLeast"/>
        <w:ind w:left="1080"/>
        <w:rPr>
          <w:rFonts w:ascii="Arial" w:hAnsi="Arial" w:cs="Arial"/>
          <w:sz w:val="20"/>
          <w:szCs w:val="20"/>
        </w:rPr>
      </w:pPr>
    </w:p>
    <w:p w14:paraId="689FCD40" w14:textId="77777777" w:rsidR="00F90E6C" w:rsidRDefault="00F90E6C" w:rsidP="00E92A2D">
      <w:pPr>
        <w:pStyle w:val="Odstavekseznama"/>
        <w:spacing w:after="0" w:line="260" w:lineRule="atLeast"/>
        <w:ind w:left="1080"/>
        <w:rPr>
          <w:rFonts w:ascii="Arial" w:hAnsi="Arial" w:cs="Arial"/>
          <w:sz w:val="20"/>
          <w:szCs w:val="20"/>
        </w:rPr>
      </w:pPr>
    </w:p>
    <w:p w14:paraId="73762F06" w14:textId="77777777" w:rsidR="00F90E6C" w:rsidRDefault="00F90E6C" w:rsidP="00E92A2D">
      <w:pPr>
        <w:pStyle w:val="Odstavekseznama"/>
        <w:spacing w:after="0" w:line="260" w:lineRule="atLeast"/>
        <w:ind w:left="1080"/>
        <w:rPr>
          <w:rFonts w:ascii="Arial" w:hAnsi="Arial" w:cs="Arial"/>
          <w:sz w:val="20"/>
          <w:szCs w:val="20"/>
        </w:rPr>
      </w:pPr>
    </w:p>
    <w:p w14:paraId="1E3C28ED" w14:textId="77777777" w:rsidR="00F90E6C" w:rsidRDefault="00F90E6C" w:rsidP="00E92A2D">
      <w:pPr>
        <w:pStyle w:val="Odstavekseznama"/>
        <w:spacing w:after="0" w:line="260" w:lineRule="atLeast"/>
        <w:ind w:left="1080"/>
        <w:rPr>
          <w:rFonts w:ascii="Arial" w:hAnsi="Arial" w:cs="Arial"/>
          <w:sz w:val="20"/>
          <w:szCs w:val="20"/>
        </w:rPr>
      </w:pPr>
    </w:p>
    <w:p w14:paraId="548997EE" w14:textId="77777777" w:rsidR="00F90E6C" w:rsidRDefault="00F90E6C" w:rsidP="00E92A2D">
      <w:pPr>
        <w:pStyle w:val="Odstavekseznama"/>
        <w:spacing w:after="0" w:line="260" w:lineRule="atLeast"/>
        <w:ind w:left="1080"/>
        <w:rPr>
          <w:rFonts w:ascii="Arial" w:hAnsi="Arial" w:cs="Arial"/>
          <w:sz w:val="20"/>
          <w:szCs w:val="20"/>
        </w:rPr>
      </w:pPr>
    </w:p>
    <w:p w14:paraId="04060A72" w14:textId="77777777" w:rsidR="00F90E6C" w:rsidRDefault="00F90E6C" w:rsidP="00E92A2D">
      <w:pPr>
        <w:pStyle w:val="Odstavekseznama"/>
        <w:spacing w:after="0" w:line="260" w:lineRule="atLeast"/>
        <w:ind w:left="1080"/>
        <w:rPr>
          <w:rFonts w:ascii="Arial" w:hAnsi="Arial" w:cs="Arial"/>
          <w:sz w:val="20"/>
          <w:szCs w:val="20"/>
        </w:rPr>
      </w:pPr>
    </w:p>
    <w:p w14:paraId="0C95A82E" w14:textId="77777777" w:rsidR="00F90E6C" w:rsidRDefault="00F90E6C" w:rsidP="00F90E6C">
      <w:pPr>
        <w:pStyle w:val="NASLOV1"/>
      </w:pPr>
      <w:r>
        <w:lastRenderedPageBreak/>
        <w:t>B</w:t>
      </w:r>
      <w:r w:rsidRPr="009278CE">
        <w:t>ESEDILO JAVNEGA RAZPISA</w:t>
      </w:r>
    </w:p>
    <w:p w14:paraId="0171965C" w14:textId="77777777" w:rsidR="00F90E6C" w:rsidRDefault="00F90E6C" w:rsidP="00E92A2D">
      <w:pPr>
        <w:pStyle w:val="Odstavekseznama"/>
        <w:spacing w:after="0" w:line="260" w:lineRule="atLeast"/>
        <w:ind w:left="1080"/>
        <w:rPr>
          <w:rFonts w:ascii="Arial" w:hAnsi="Arial" w:cs="Arial"/>
          <w:sz w:val="20"/>
          <w:szCs w:val="20"/>
        </w:rPr>
      </w:pPr>
    </w:p>
    <w:p w14:paraId="07073DE2" w14:textId="77777777" w:rsidR="00E12CD0" w:rsidRPr="00E12CD0" w:rsidRDefault="00E12CD0" w:rsidP="00E12CD0">
      <w:pPr>
        <w:spacing w:line="240" w:lineRule="auto"/>
        <w:jc w:val="left"/>
        <w:rPr>
          <w:rFonts w:ascii="Arial" w:eastAsiaTheme="minorHAnsi" w:hAnsi="Arial" w:cs="Arial"/>
          <w:sz w:val="20"/>
          <w:szCs w:val="20"/>
        </w:rPr>
      </w:pPr>
      <w:r w:rsidRPr="00E12CD0">
        <w:rPr>
          <w:rFonts w:ascii="Arial" w:eastAsiaTheme="minorHAnsi" w:hAnsi="Arial" w:cs="Arial"/>
          <w:sz w:val="20"/>
          <w:szCs w:val="20"/>
        </w:rPr>
        <w:t>Ministrstvo za gospodarstvo, turizem in šport, Kotnikova ulica 5, 1000 Ljubljana objavlja</w:t>
      </w:r>
    </w:p>
    <w:p w14:paraId="3BDDC871" w14:textId="77777777" w:rsidR="00E12CD0" w:rsidRPr="00E12CD0" w:rsidRDefault="00E12CD0" w:rsidP="00E12CD0">
      <w:pPr>
        <w:spacing w:after="0" w:line="240" w:lineRule="auto"/>
        <w:jc w:val="center"/>
        <w:rPr>
          <w:rFonts w:ascii="Arial" w:eastAsia="Times New Roman" w:hAnsi="Arial" w:cs="Times New Roman"/>
          <w:b/>
          <w:color w:val="000000"/>
          <w:sz w:val="24"/>
          <w:szCs w:val="20"/>
        </w:rPr>
      </w:pPr>
      <w:bookmarkStart w:id="0" w:name="_Hlk140402450"/>
      <w:r w:rsidRPr="00E12CD0">
        <w:rPr>
          <w:rFonts w:ascii="Arial" w:eastAsia="Times New Roman" w:hAnsi="Arial" w:cs="Times New Roman"/>
          <w:b/>
          <w:color w:val="000000"/>
          <w:sz w:val="24"/>
          <w:szCs w:val="20"/>
        </w:rPr>
        <w:t xml:space="preserve">Javni razpis za vzpostavitev in delovanje Slovenskega centra za </w:t>
      </w:r>
      <w:bookmarkStart w:id="1" w:name="_Hlk140771058"/>
      <w:r w:rsidRPr="00E12CD0">
        <w:rPr>
          <w:rFonts w:ascii="Arial" w:eastAsia="Times New Roman" w:hAnsi="Arial" w:cs="Times New Roman"/>
          <w:b/>
          <w:color w:val="000000"/>
          <w:sz w:val="24"/>
          <w:szCs w:val="20"/>
        </w:rPr>
        <w:t>krožno gospodarstvo –</w:t>
      </w:r>
    </w:p>
    <w:p w14:paraId="465F5983" w14:textId="77777777" w:rsidR="00E12CD0" w:rsidRPr="00E12CD0" w:rsidRDefault="00E12CD0" w:rsidP="00E12CD0">
      <w:pPr>
        <w:spacing w:after="0" w:line="240" w:lineRule="auto"/>
        <w:jc w:val="center"/>
        <w:rPr>
          <w:rFonts w:ascii="Arial" w:eastAsia="Times New Roman" w:hAnsi="Arial" w:cs="Times New Roman"/>
          <w:b/>
          <w:color w:val="000000"/>
          <w:sz w:val="24"/>
          <w:szCs w:val="20"/>
        </w:rPr>
      </w:pPr>
      <w:r w:rsidRPr="00E12CD0">
        <w:rPr>
          <w:rFonts w:ascii="Arial" w:eastAsia="Times New Roman" w:hAnsi="Arial" w:cs="Times New Roman"/>
          <w:b/>
          <w:color w:val="000000"/>
          <w:sz w:val="24"/>
          <w:szCs w:val="20"/>
        </w:rPr>
        <w:t xml:space="preserve"> za zeleni, ustvarjalni in pametni razvoj</w:t>
      </w:r>
      <w:bookmarkEnd w:id="1"/>
      <w:r w:rsidRPr="00E12CD0">
        <w:rPr>
          <w:rFonts w:ascii="Arial" w:eastAsia="Times New Roman" w:hAnsi="Arial" w:cs="Times New Roman"/>
          <w:b/>
          <w:color w:val="000000"/>
          <w:sz w:val="24"/>
          <w:szCs w:val="20"/>
        </w:rPr>
        <w:t xml:space="preserve"> (JR CKG)</w:t>
      </w:r>
    </w:p>
    <w:bookmarkEnd w:id="0"/>
    <w:p w14:paraId="52F9D4D9" w14:textId="77777777" w:rsidR="00E12CD0" w:rsidRPr="00E12CD0" w:rsidRDefault="00E12CD0" w:rsidP="00E12CD0">
      <w:pPr>
        <w:spacing w:line="240" w:lineRule="auto"/>
        <w:jc w:val="left"/>
        <w:rPr>
          <w:rFonts w:ascii="Arial" w:eastAsiaTheme="minorHAnsi" w:hAnsi="Arial" w:cs="Arial"/>
        </w:rPr>
      </w:pPr>
    </w:p>
    <w:p w14:paraId="55677600" w14:textId="77777777" w:rsidR="00E12CD0" w:rsidRPr="00E12CD0" w:rsidRDefault="00E12CD0" w:rsidP="00C5324D">
      <w:pPr>
        <w:spacing w:line="240" w:lineRule="auto"/>
        <w:rPr>
          <w:rFonts w:ascii="Arial" w:eastAsia="MS Mincho" w:hAnsi="Arial" w:cs="Arial"/>
          <w:sz w:val="20"/>
          <w:szCs w:val="20"/>
        </w:rPr>
      </w:pPr>
      <w:r w:rsidRPr="00E12CD0">
        <w:rPr>
          <w:rFonts w:ascii="Arial" w:eastAsia="MS Mincho" w:hAnsi="Arial" w:cs="Arial"/>
          <w:sz w:val="20"/>
          <w:szCs w:val="20"/>
        </w:rPr>
        <w:t>na podlagi določb:</w:t>
      </w:r>
    </w:p>
    <w:p w14:paraId="7D26D0C9" w14:textId="77777777" w:rsidR="00E12CD0" w:rsidRPr="00E12CD0" w:rsidRDefault="00E12CD0" w:rsidP="005C6B1D">
      <w:pPr>
        <w:numPr>
          <w:ilvl w:val="0"/>
          <w:numId w:val="59"/>
        </w:numPr>
        <w:spacing w:after="0" w:line="240" w:lineRule="auto"/>
        <w:ind w:left="284"/>
        <w:contextualSpacing/>
        <w:rPr>
          <w:rFonts w:ascii="Arial" w:eastAsia="MS Mincho" w:hAnsi="Arial" w:cs="Arial"/>
          <w:sz w:val="20"/>
          <w:szCs w:val="20"/>
        </w:rPr>
      </w:pPr>
      <w:r w:rsidRPr="00E12CD0">
        <w:rPr>
          <w:rFonts w:ascii="Arial" w:eastAsia="MS Mincho" w:hAnsi="Arial" w:cs="Arial"/>
          <w:sz w:val="20"/>
          <w:szCs w:val="20"/>
        </w:rPr>
        <w:t>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spremenjene z Delegirano uredbo Komisije (EU) 2023/1676 z dne 7. julija 2023 o dopolnitvi Uredbe (EU) 2021/1060 Evropskega parlamenta in Sveta v zvezi z opredelitvijo stroškov na enoto, pavšalnih zneskov in pavšalnih stopenj ter financiranja, ki ni povezano s stroški, za povračilo izdatkov državam članicam s strani Komisije (UL L št. 216 z dne 1. 9. 2023), (v nadaljnjem besedilu: Uredba 2021/1060/EU);</w:t>
      </w:r>
    </w:p>
    <w:p w14:paraId="5524B9B6" w14:textId="77777777" w:rsidR="00E12CD0" w:rsidRPr="00E12CD0" w:rsidRDefault="00E12CD0" w:rsidP="005C6B1D">
      <w:pPr>
        <w:numPr>
          <w:ilvl w:val="0"/>
          <w:numId w:val="59"/>
        </w:numPr>
        <w:spacing w:after="0" w:line="240" w:lineRule="auto"/>
        <w:ind w:left="284"/>
        <w:contextualSpacing/>
        <w:rPr>
          <w:rFonts w:ascii="Arial" w:eastAsia="MS Mincho" w:hAnsi="Arial" w:cs="Arial"/>
          <w:sz w:val="20"/>
          <w:szCs w:val="20"/>
        </w:rPr>
      </w:pPr>
      <w:r w:rsidRPr="00E12CD0">
        <w:rPr>
          <w:rFonts w:ascii="Arial" w:eastAsia="MS Mincho" w:hAnsi="Arial" w:cs="Arial"/>
          <w:sz w:val="20"/>
          <w:szCs w:val="20"/>
        </w:rPr>
        <w:t>Uredbe (EU) 2021/1058 Evropskega parlamenta in Sveta z dne 24. junija 2021 o Evropskem skladu za regionalni razvoj in Kohezijskem skladu (UL L št. 231 z dne 30. 6. 2021, str. 60), zadnjič popravljene s Popravkom (UL L št. 13 z dne 20. 1. 2022, str. 74);</w:t>
      </w:r>
    </w:p>
    <w:p w14:paraId="7CF55D58" w14:textId="77777777" w:rsidR="00E12CD0" w:rsidRPr="00E12CD0" w:rsidRDefault="00E12CD0" w:rsidP="005C6B1D">
      <w:pPr>
        <w:numPr>
          <w:ilvl w:val="0"/>
          <w:numId w:val="59"/>
        </w:numPr>
        <w:spacing w:after="0" w:line="240" w:lineRule="auto"/>
        <w:ind w:left="284" w:hanging="284"/>
        <w:contextualSpacing/>
        <w:rPr>
          <w:rFonts w:ascii="Arial" w:eastAsia="MS Mincho" w:hAnsi="Arial" w:cs="Arial"/>
          <w:sz w:val="20"/>
          <w:szCs w:val="20"/>
        </w:rPr>
      </w:pPr>
      <w:r w:rsidRPr="00E12CD0">
        <w:rPr>
          <w:rFonts w:ascii="Arial" w:eastAsia="MS Mincho" w:hAnsi="Arial" w:cs="Arial"/>
          <w:sz w:val="20"/>
          <w:szCs w:val="20"/>
        </w:rPr>
        <w:t xml:space="preserve">Uredbe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w:t>
      </w:r>
      <w:bookmarkStart w:id="2" w:name="_Hlk147310268"/>
      <w:r w:rsidRPr="00E12CD0">
        <w:rPr>
          <w:rFonts w:ascii="Arial" w:eastAsia="MS Mincho" w:hAnsi="Arial" w:cs="Arial"/>
          <w:sz w:val="20"/>
          <w:szCs w:val="20"/>
        </w:rPr>
        <w:t>(UL  L št. 193 z dne 30. 7. 2018, str. 1),</w:t>
      </w:r>
      <w:r w:rsidRPr="00E12CD0">
        <w:rPr>
          <w:rFonts w:ascii="Arial" w:hAnsi="Arial" w:cs="Arial"/>
          <w:color w:val="000000"/>
          <w:sz w:val="20"/>
          <w:szCs w:val="20"/>
          <w:shd w:val="clear" w:color="auto" w:fill="FFFFFF"/>
        </w:rPr>
        <w:t xml:space="preserve"> zadnjič </w:t>
      </w:r>
      <w:r w:rsidRPr="00E12CD0">
        <w:rPr>
          <w:rFonts w:ascii="Arial" w:eastAsia="MS Mincho" w:hAnsi="Arial" w:cs="Arial"/>
          <w:sz w:val="20"/>
          <w:szCs w:val="20"/>
        </w:rPr>
        <w:t>spremenjene z Uredbo (EU, Euratom) 2022/2434 Evropskega parlamenta in Sveta z dne 6. decembra 2022 o spremembi Uredbe (EU, Euratom) 2018/1046, kar zadeva določitev diverzificirane strategije financiranja za splošno metodo najemanja posojil (UL L št. 319 z dne 13. 12. 2022, str. 1);</w:t>
      </w:r>
    </w:p>
    <w:p w14:paraId="6C0AFE30" w14:textId="77777777" w:rsidR="00E12CD0" w:rsidRPr="00E12CD0" w:rsidRDefault="00E12CD0" w:rsidP="005C6B1D">
      <w:pPr>
        <w:numPr>
          <w:ilvl w:val="0"/>
          <w:numId w:val="59"/>
        </w:numPr>
        <w:spacing w:after="0" w:line="240" w:lineRule="auto"/>
        <w:ind w:left="284" w:hanging="284"/>
        <w:contextualSpacing/>
        <w:rPr>
          <w:rFonts w:ascii="Arial" w:eastAsia="MS Mincho" w:hAnsi="Arial" w:cs="Arial"/>
          <w:sz w:val="20"/>
          <w:szCs w:val="20"/>
        </w:rPr>
      </w:pPr>
      <w:bookmarkStart w:id="3" w:name="_Hlk153953148"/>
      <w:bookmarkEnd w:id="2"/>
      <w:r w:rsidRPr="00E12CD0">
        <w:rPr>
          <w:rFonts w:ascii="Arial" w:eastAsia="MS Mincho" w:hAnsi="Arial" w:cs="Arial"/>
          <w:sz w:val="20"/>
          <w:szCs w:val="20"/>
        </w:rPr>
        <w:t xml:space="preserve">Uredbe Sveta (EU, Euratom) 2020/2093 </w:t>
      </w:r>
      <w:bookmarkEnd w:id="3"/>
      <w:r w:rsidRPr="00E12CD0">
        <w:rPr>
          <w:rFonts w:ascii="Arial" w:eastAsia="MS Mincho" w:hAnsi="Arial" w:cs="Arial"/>
          <w:sz w:val="20"/>
          <w:szCs w:val="20"/>
        </w:rPr>
        <w:t>z dne 17. decembra 2020 o določitvi večletnega finančnega okvira za obdobje 2021–2027 (UL L št. 433I z dne 22. 12. 2020, str. 11),</w:t>
      </w:r>
      <w:r w:rsidRPr="00E12CD0">
        <w:rPr>
          <w:rFonts w:ascii="Arial" w:eastAsiaTheme="minorHAnsi" w:hAnsi="Arial" w:cs="Arial"/>
          <w:sz w:val="20"/>
          <w:szCs w:val="20"/>
        </w:rPr>
        <w:t xml:space="preserve"> </w:t>
      </w:r>
      <w:r w:rsidRPr="00E12CD0">
        <w:rPr>
          <w:rFonts w:ascii="Arial" w:eastAsia="MS Mincho" w:hAnsi="Arial" w:cs="Arial"/>
          <w:sz w:val="20"/>
          <w:szCs w:val="20"/>
        </w:rPr>
        <w:t>zadnjič spremenjene z Uredbo Sveta (EU, Euratom) 2022/2496 z dne 15. decembra 2022 o spremembi Uredbe (EU, Euratom) 2020/2093 o določitvi večletnega finančnega okvira za obdobje 2021–2027 (UL L št. 325 z dne 20. 12. 2022, str. 11);</w:t>
      </w:r>
    </w:p>
    <w:p w14:paraId="7CC67623" w14:textId="77777777" w:rsidR="00E12CD0" w:rsidRPr="00E12CD0" w:rsidRDefault="00E12CD0" w:rsidP="005C6B1D">
      <w:pPr>
        <w:numPr>
          <w:ilvl w:val="0"/>
          <w:numId w:val="59"/>
        </w:numPr>
        <w:spacing w:after="0" w:line="240" w:lineRule="auto"/>
        <w:ind w:left="284" w:hanging="284"/>
        <w:contextualSpacing/>
        <w:rPr>
          <w:rFonts w:ascii="Arial" w:eastAsia="MS Mincho" w:hAnsi="Arial" w:cs="Arial"/>
          <w:sz w:val="20"/>
          <w:szCs w:val="20"/>
        </w:rPr>
      </w:pPr>
      <w:r w:rsidRPr="00E12CD0">
        <w:rPr>
          <w:rFonts w:ascii="Arial" w:eastAsia="MS Mincho" w:hAnsi="Arial" w:cs="Arial"/>
          <w:sz w:val="20"/>
          <w:szCs w:val="20"/>
        </w:rPr>
        <w:t>Uredbe (EU, Euratom) 2020/2092 Evropskega parlamenta in Sveta z dne 16. decembra 2020 o splošnem režimu pogojenosti za zaščito proračuna Unije (UL L št. 433I z dne 22. 12. 2020, str. 1), zadnjič popravljene s Popravkom (UL L št. 2023/90149 z dne 5. 12. 2023, str. 94),</w:t>
      </w:r>
    </w:p>
    <w:p w14:paraId="64AF22E9" w14:textId="77777777" w:rsidR="00E12CD0" w:rsidRPr="00E12CD0" w:rsidRDefault="00E12CD0" w:rsidP="005C6B1D">
      <w:pPr>
        <w:numPr>
          <w:ilvl w:val="0"/>
          <w:numId w:val="59"/>
        </w:numPr>
        <w:spacing w:after="0" w:line="240" w:lineRule="auto"/>
        <w:ind w:left="284" w:hanging="284"/>
        <w:contextualSpacing/>
        <w:rPr>
          <w:rFonts w:ascii="Arial" w:eastAsia="MS Mincho" w:hAnsi="Arial" w:cs="Arial"/>
          <w:sz w:val="20"/>
          <w:szCs w:val="20"/>
        </w:rPr>
      </w:pPr>
      <w:r w:rsidRPr="00E12CD0">
        <w:rPr>
          <w:rFonts w:ascii="Arial" w:eastAsiaTheme="minorHAnsi" w:hAnsi="Arial" w:cs="Arial"/>
          <w:bCs/>
          <w:sz w:val="20"/>
          <w:szCs w:val="20"/>
        </w:rPr>
        <w:t>Uredbe (EU) 2020/852 Evropskega parlamenta in Sveta z dne 18. junija 2020 o vzpostavitvi okvira za spodbujanje trajnostnih naložb ter spremembi Uredbe (EU) 2019/2088 (UL L št. 198 z dne 22. 6. 2020,</w:t>
      </w:r>
      <w:r w:rsidRPr="00E12CD0">
        <w:rPr>
          <w:rFonts w:ascii="Arial" w:eastAsiaTheme="minorHAnsi" w:hAnsi="Arial" w:cs="Arial"/>
          <w:sz w:val="20"/>
          <w:szCs w:val="20"/>
        </w:rPr>
        <w:t xml:space="preserve"> </w:t>
      </w:r>
      <w:r w:rsidRPr="00E12CD0">
        <w:rPr>
          <w:rFonts w:ascii="Arial" w:eastAsiaTheme="minorHAnsi" w:hAnsi="Arial" w:cs="Arial"/>
          <w:bCs/>
          <w:sz w:val="20"/>
          <w:szCs w:val="20"/>
        </w:rPr>
        <w:t>str. 13)</w:t>
      </w:r>
      <w:r w:rsidRPr="00E12CD0">
        <w:rPr>
          <w:rFonts w:ascii="Arial" w:eastAsia="MS Mincho" w:hAnsi="Arial" w:cs="Arial"/>
          <w:sz w:val="20"/>
          <w:szCs w:val="20"/>
        </w:rPr>
        <w:t>, zadnjič spremenjene z Delegirano uredbo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okoljskih ciljev, ter o spremembi Delegirane uredbe Komisije (EU) 2021/2178 glede posebnih javnih razkritij za te gospodarske dejavnosti (UL L št. 2023/2486 z dne 21. 11. 2023), (v nadaljnjem besedilu: Uredba (EU) 2020/852);</w:t>
      </w:r>
    </w:p>
    <w:p w14:paraId="2DDB2AC6" w14:textId="77777777" w:rsidR="00E12CD0" w:rsidRPr="00E12CD0" w:rsidRDefault="00E12CD0" w:rsidP="005C6B1D">
      <w:pPr>
        <w:numPr>
          <w:ilvl w:val="0"/>
          <w:numId w:val="59"/>
        </w:numPr>
        <w:spacing w:after="0" w:line="240" w:lineRule="auto"/>
        <w:ind w:left="284"/>
        <w:contextualSpacing/>
        <w:rPr>
          <w:rFonts w:ascii="Arial" w:eastAsia="MS Mincho" w:hAnsi="Arial" w:cs="Arial"/>
          <w:sz w:val="20"/>
          <w:szCs w:val="20"/>
        </w:rPr>
      </w:pPr>
      <w:r w:rsidRPr="00E12CD0">
        <w:rPr>
          <w:rFonts w:ascii="Arial" w:eastAsia="MS Mincho" w:hAnsi="Arial" w:cs="Arial"/>
          <w:sz w:val="20"/>
          <w:szCs w:val="20"/>
        </w:rPr>
        <w:t xml:space="preserve">Uredbe o izvajanju uredb (EU) in (Euratom) na področju izvajanja evropske kohezijske politike v obdobju 2021–2027 za cilj naložbe za rast in delovna mesta (Uradni list RS, št. 21/23, </w:t>
      </w:r>
      <w:r w:rsidRPr="00E12CD0">
        <w:rPr>
          <w:rFonts w:ascii="Arial" w:eastAsiaTheme="minorHAnsi" w:hAnsi="Arial" w:cs="Arial"/>
          <w:bCs/>
          <w:sz w:val="20"/>
          <w:szCs w:val="20"/>
        </w:rPr>
        <w:t>v nadaljnjem besedilu: Uredba EKP</w:t>
      </w:r>
      <w:r w:rsidRPr="00E12CD0">
        <w:rPr>
          <w:rFonts w:ascii="Arial" w:eastAsia="MS Mincho" w:hAnsi="Arial" w:cs="Arial"/>
          <w:sz w:val="20"/>
          <w:szCs w:val="20"/>
        </w:rPr>
        <w:t>);</w:t>
      </w:r>
    </w:p>
    <w:p w14:paraId="4C04B782" w14:textId="77777777" w:rsidR="00E12CD0" w:rsidRPr="00E12CD0" w:rsidRDefault="00E12CD0" w:rsidP="005C6B1D">
      <w:pPr>
        <w:numPr>
          <w:ilvl w:val="0"/>
          <w:numId w:val="59"/>
        </w:numPr>
        <w:spacing w:after="0" w:line="240" w:lineRule="auto"/>
        <w:ind w:left="284" w:hanging="284"/>
        <w:contextualSpacing/>
        <w:rPr>
          <w:rFonts w:ascii="Arial" w:eastAsia="MS Mincho" w:hAnsi="Arial" w:cs="Arial"/>
          <w:sz w:val="20"/>
          <w:szCs w:val="20"/>
        </w:rPr>
      </w:pPr>
      <w:r w:rsidRPr="00E12CD0">
        <w:rPr>
          <w:rFonts w:ascii="Arial" w:eastAsia="MS Mincho" w:hAnsi="Arial" w:cs="Arial"/>
          <w:sz w:val="20"/>
          <w:szCs w:val="20"/>
        </w:rPr>
        <w:t>Zakona o integriteti in preprečevanju korupcije (Uradni list RS, št. 69/11 – uradno prečiščeno besedilo, 158/20,3/22 – Zdeb in 16/23 - ZZPri),</w:t>
      </w:r>
    </w:p>
    <w:p w14:paraId="6C00DE4D" w14:textId="77777777" w:rsidR="00E12CD0" w:rsidRPr="00E12CD0" w:rsidRDefault="00E12CD0" w:rsidP="005C6B1D">
      <w:pPr>
        <w:numPr>
          <w:ilvl w:val="0"/>
          <w:numId w:val="59"/>
        </w:numPr>
        <w:spacing w:after="0" w:line="240" w:lineRule="auto"/>
        <w:ind w:left="284" w:hanging="284"/>
        <w:contextualSpacing/>
        <w:rPr>
          <w:rFonts w:ascii="Arial" w:eastAsia="MS Mincho" w:hAnsi="Arial" w:cs="Arial"/>
          <w:sz w:val="20"/>
          <w:szCs w:val="20"/>
        </w:rPr>
      </w:pPr>
      <w:r w:rsidRPr="00E12CD0">
        <w:rPr>
          <w:rFonts w:ascii="Arial" w:eastAsia="MS Mincho" w:hAnsi="Arial" w:cs="Arial"/>
          <w:sz w:val="20"/>
          <w:szCs w:val="20"/>
        </w:rPr>
        <w:lastRenderedPageBreak/>
        <w:t>Zakona o javnih financah (Uradni list RS, št. 11/11 – uradno prečiščeno besedilo, 14/13 – popr., 101/13, 55/15 – ZFisP,  96/15 – ZIPRS1617, 13/18, 195/20 – odl. US in in 18/23 – ZDU-1O</w:t>
      </w:r>
      <w:r w:rsidRPr="00E12CD0">
        <w:rPr>
          <w:rFonts w:ascii="Arial" w:eastAsiaTheme="minorHAnsi" w:hAnsi="Arial" w:cs="Arial"/>
          <w:sz w:val="20"/>
          <w:szCs w:val="20"/>
        </w:rPr>
        <w:t xml:space="preserve"> </w:t>
      </w:r>
      <w:r w:rsidRPr="00E12CD0">
        <w:rPr>
          <w:rFonts w:ascii="Arial" w:eastAsia="MS Mincho" w:hAnsi="Arial" w:cs="Arial"/>
          <w:sz w:val="20"/>
          <w:szCs w:val="20"/>
        </w:rPr>
        <w:t>in 76/23),</w:t>
      </w:r>
    </w:p>
    <w:p w14:paraId="785D1546" w14:textId="77777777" w:rsidR="00E12CD0" w:rsidRPr="00E12CD0" w:rsidRDefault="00E12CD0" w:rsidP="005C6B1D">
      <w:pPr>
        <w:numPr>
          <w:ilvl w:val="0"/>
          <w:numId w:val="59"/>
        </w:numPr>
        <w:spacing w:after="0" w:line="240" w:lineRule="auto"/>
        <w:ind w:left="284" w:hanging="284"/>
        <w:contextualSpacing/>
        <w:rPr>
          <w:rFonts w:ascii="Arial" w:eastAsia="MS Mincho" w:hAnsi="Arial" w:cs="Arial"/>
          <w:sz w:val="20"/>
          <w:szCs w:val="20"/>
        </w:rPr>
      </w:pPr>
      <w:r w:rsidRPr="00E12CD0">
        <w:rPr>
          <w:rFonts w:ascii="Arial" w:eastAsia="MS Mincho" w:hAnsi="Arial" w:cs="Arial"/>
          <w:color w:val="000000"/>
          <w:sz w:val="20"/>
          <w:szCs w:val="20"/>
        </w:rPr>
        <w:t>Uredbe o postopku, merilih in načinih dodeljevanja sredstev za spodbujanje razvojnih programov in prednostnih nalog (Uradni list RS, št. 56/11),</w:t>
      </w:r>
    </w:p>
    <w:p w14:paraId="26060E73" w14:textId="77777777" w:rsidR="00E12CD0" w:rsidRPr="00E12CD0" w:rsidRDefault="00E12CD0" w:rsidP="005C6B1D">
      <w:pPr>
        <w:numPr>
          <w:ilvl w:val="0"/>
          <w:numId w:val="59"/>
        </w:numPr>
        <w:spacing w:line="240" w:lineRule="auto"/>
        <w:ind w:left="284" w:hanging="284"/>
        <w:contextualSpacing/>
        <w:rPr>
          <w:rFonts w:ascii="Arial" w:eastAsia="MS Mincho" w:hAnsi="Arial" w:cs="Arial"/>
          <w:sz w:val="20"/>
          <w:szCs w:val="20"/>
        </w:rPr>
      </w:pPr>
      <w:r w:rsidRPr="00E12CD0">
        <w:rPr>
          <w:rFonts w:ascii="Arial" w:eastAsia="MS Mincho" w:hAnsi="Arial" w:cs="Arial"/>
          <w:color w:val="000000"/>
          <w:sz w:val="20"/>
          <w:szCs w:val="20"/>
        </w:rPr>
        <w:t>Proračuna Republike Slovenije za leto 2024  (Uradni list RS, št. 150/22 in 123/23),</w:t>
      </w:r>
    </w:p>
    <w:p w14:paraId="51651A88" w14:textId="77777777" w:rsidR="00E12CD0" w:rsidRPr="00E12CD0" w:rsidRDefault="00E12CD0" w:rsidP="005C6B1D">
      <w:pPr>
        <w:numPr>
          <w:ilvl w:val="0"/>
          <w:numId w:val="59"/>
        </w:numPr>
        <w:spacing w:after="0" w:line="240" w:lineRule="auto"/>
        <w:ind w:left="284" w:hanging="284"/>
        <w:contextualSpacing/>
        <w:rPr>
          <w:rFonts w:ascii="Arial" w:eastAsia="MS Mincho" w:hAnsi="Arial" w:cs="Arial"/>
          <w:sz w:val="20"/>
          <w:szCs w:val="20"/>
        </w:rPr>
      </w:pPr>
      <w:r w:rsidRPr="00E12CD0">
        <w:rPr>
          <w:rFonts w:ascii="Arial" w:eastAsia="MS Mincho" w:hAnsi="Arial" w:cs="Arial"/>
          <w:sz w:val="20"/>
          <w:szCs w:val="20"/>
        </w:rPr>
        <w:t xml:space="preserve">Zakona o izvrševanju proračunov Republike Slovenije za leti 2024 in 2025 (Uradni list RS, št. 123/23), </w:t>
      </w:r>
    </w:p>
    <w:p w14:paraId="2EB7BB8F" w14:textId="77777777" w:rsidR="00E12CD0" w:rsidRPr="00E12CD0" w:rsidRDefault="00E12CD0" w:rsidP="005C6B1D">
      <w:pPr>
        <w:numPr>
          <w:ilvl w:val="0"/>
          <w:numId w:val="59"/>
        </w:numPr>
        <w:spacing w:after="0" w:line="240" w:lineRule="auto"/>
        <w:ind w:left="284" w:hanging="284"/>
        <w:contextualSpacing/>
        <w:rPr>
          <w:rFonts w:ascii="Arial" w:eastAsia="MS Mincho" w:hAnsi="Arial" w:cs="Arial"/>
          <w:sz w:val="20"/>
          <w:szCs w:val="20"/>
        </w:rPr>
      </w:pPr>
      <w:r w:rsidRPr="00E12CD0">
        <w:rPr>
          <w:rFonts w:ascii="Arial" w:eastAsia="MS Mincho" w:hAnsi="Arial" w:cs="Arial"/>
          <w:sz w:val="20"/>
          <w:szCs w:val="20"/>
        </w:rPr>
        <w:t>Pravilnika o postopkih za izvrševanje proračuna Republike Slovenije (Uradni list RS, št. 50/07, 61/08, 99/09 – ZIPRS1011, 3/13, 81/16, 11/22, 96/22, 105/22 – ZZNŠPP, 149/22 in 106/23),</w:t>
      </w:r>
    </w:p>
    <w:p w14:paraId="59A322DB" w14:textId="77777777" w:rsidR="00E12CD0" w:rsidRPr="00E12CD0" w:rsidRDefault="00E12CD0" w:rsidP="005C6B1D">
      <w:pPr>
        <w:numPr>
          <w:ilvl w:val="0"/>
          <w:numId w:val="59"/>
        </w:numPr>
        <w:spacing w:after="0" w:line="240" w:lineRule="auto"/>
        <w:ind w:left="284" w:hanging="284"/>
        <w:rPr>
          <w:rFonts w:ascii="Arial" w:eastAsia="MS Mincho" w:hAnsi="Arial" w:cs="Arial"/>
          <w:sz w:val="20"/>
          <w:szCs w:val="20"/>
        </w:rPr>
      </w:pPr>
      <w:r w:rsidRPr="00E12CD0">
        <w:rPr>
          <w:rFonts w:ascii="Arial" w:eastAsia="MS Mincho" w:hAnsi="Arial" w:cs="Arial"/>
          <w:sz w:val="20"/>
          <w:szCs w:val="20"/>
        </w:rPr>
        <w:t>Uredbe (EU) 2016/679 Evropskega parlamenta in Sveta z dne 27. aprila 2016 o varstvu posameznikov pri obdelavi osebnih podatkov in o prostem pretoku takih podatkov ter o razveljavitvi Direktive 95/46/ES (Splošna uredba o varstvu podatkov (UL L št. 119 z dne 4. 5. 2016, str. 1) zadnjič popravljene s Popravkom (UL L št. 127 z dne 23. 5. 2018)  (v nadaljevanju: Splošna uredba GDPR),</w:t>
      </w:r>
    </w:p>
    <w:p w14:paraId="627D1774" w14:textId="77777777" w:rsidR="00E12CD0" w:rsidRPr="00E12CD0" w:rsidRDefault="00E12CD0" w:rsidP="005C6B1D">
      <w:pPr>
        <w:numPr>
          <w:ilvl w:val="0"/>
          <w:numId w:val="59"/>
        </w:numPr>
        <w:spacing w:after="0" w:line="240" w:lineRule="auto"/>
        <w:ind w:left="284" w:hanging="284"/>
        <w:contextualSpacing/>
        <w:rPr>
          <w:rFonts w:ascii="Arial" w:eastAsia="MS Mincho" w:hAnsi="Arial" w:cs="Arial"/>
          <w:sz w:val="20"/>
          <w:szCs w:val="20"/>
        </w:rPr>
      </w:pPr>
      <w:r w:rsidRPr="00E12CD0">
        <w:rPr>
          <w:rFonts w:ascii="Arial" w:eastAsia="MS Mincho" w:hAnsi="Arial" w:cs="Arial"/>
          <w:sz w:val="20"/>
          <w:szCs w:val="20"/>
        </w:rPr>
        <w:t>Zakona o varstvu osebnih podatkov (ZVOP-2) (Uradni list RS, št. 163/22),</w:t>
      </w:r>
    </w:p>
    <w:p w14:paraId="73F9AC8E" w14:textId="77777777" w:rsidR="00E12CD0" w:rsidRPr="00E12CD0" w:rsidRDefault="00E12CD0" w:rsidP="005C6B1D">
      <w:pPr>
        <w:numPr>
          <w:ilvl w:val="0"/>
          <w:numId w:val="59"/>
        </w:numPr>
        <w:spacing w:after="0" w:line="240" w:lineRule="auto"/>
        <w:ind w:left="284" w:hanging="284"/>
        <w:contextualSpacing/>
        <w:rPr>
          <w:rFonts w:ascii="Arial" w:eastAsia="MS Mincho" w:hAnsi="Arial" w:cs="Arial"/>
          <w:sz w:val="20"/>
          <w:szCs w:val="20"/>
        </w:rPr>
      </w:pPr>
      <w:r w:rsidRPr="00E12CD0">
        <w:rPr>
          <w:rFonts w:ascii="Arial" w:eastAsia="MS Mincho" w:hAnsi="Arial" w:cs="Arial"/>
          <w:sz w:val="20"/>
          <w:szCs w:val="20"/>
        </w:rPr>
        <w:t>Zakona o preprečevanju pranja denarja in financiranja terorizma (Uradni list RS, št. 48/22 in 145/22),</w:t>
      </w:r>
    </w:p>
    <w:p w14:paraId="4C5DC79C" w14:textId="77777777" w:rsidR="00E12CD0" w:rsidRPr="00E12CD0" w:rsidRDefault="00E12CD0" w:rsidP="005C6B1D">
      <w:pPr>
        <w:numPr>
          <w:ilvl w:val="0"/>
          <w:numId w:val="59"/>
        </w:numPr>
        <w:spacing w:after="0" w:line="240" w:lineRule="auto"/>
        <w:ind w:left="284" w:hanging="284"/>
        <w:contextualSpacing/>
        <w:rPr>
          <w:rFonts w:ascii="Arial" w:eastAsia="MS Mincho" w:hAnsi="Arial" w:cs="Arial"/>
          <w:sz w:val="20"/>
          <w:szCs w:val="20"/>
        </w:rPr>
      </w:pPr>
      <w:r w:rsidRPr="00E12CD0">
        <w:rPr>
          <w:rFonts w:ascii="Arial" w:eastAsia="MS Mincho" w:hAnsi="Arial" w:cs="Arial"/>
          <w:sz w:val="20"/>
          <w:szCs w:val="20"/>
        </w:rPr>
        <w:t>Zakona o javnem naročanju (Uradni list RS, št. 91/15, 14/18, 121/21, 10/22, 74/22 – odl. US, 100/22 – ZNUZSZS, 28/23 in 88/23 – ZOPNN-F),</w:t>
      </w:r>
    </w:p>
    <w:p w14:paraId="44BF879C" w14:textId="77777777" w:rsidR="00E12CD0" w:rsidRPr="00E12CD0" w:rsidRDefault="00E12CD0" w:rsidP="005C6B1D">
      <w:pPr>
        <w:numPr>
          <w:ilvl w:val="0"/>
          <w:numId w:val="59"/>
        </w:numPr>
        <w:spacing w:after="0" w:line="240" w:lineRule="auto"/>
        <w:ind w:left="284"/>
        <w:contextualSpacing/>
        <w:rPr>
          <w:rFonts w:ascii="Arial" w:eastAsia="MS Mincho" w:hAnsi="Arial" w:cs="Arial"/>
          <w:sz w:val="20"/>
          <w:szCs w:val="20"/>
        </w:rPr>
      </w:pPr>
      <w:r w:rsidRPr="00E12CD0">
        <w:rPr>
          <w:rFonts w:ascii="Arial" w:eastAsiaTheme="minorHAnsi" w:hAnsi="Arial" w:cs="Arial"/>
          <w:bCs/>
          <w:sz w:val="20"/>
          <w:szCs w:val="20"/>
        </w:rPr>
        <w:t>Partnerskega sporazuma med Slovenijo in Evropsko komisijo za obdobje 2021-2027, št. CCI2021SI16FFPA001 z dne 12. 9. 2022</w:t>
      </w:r>
      <w:r w:rsidRPr="00E12CD0">
        <w:rPr>
          <w:rFonts w:ascii="Arial" w:eastAsia="MS Mincho" w:hAnsi="Arial" w:cs="Arial"/>
          <w:sz w:val="20"/>
          <w:szCs w:val="20"/>
        </w:rPr>
        <w:t>, z vsemi spremembami,</w:t>
      </w:r>
    </w:p>
    <w:p w14:paraId="02C240A5" w14:textId="77777777" w:rsidR="00E12CD0" w:rsidRPr="00E12CD0" w:rsidRDefault="00E12CD0" w:rsidP="005C6B1D">
      <w:pPr>
        <w:numPr>
          <w:ilvl w:val="0"/>
          <w:numId w:val="59"/>
        </w:numPr>
        <w:tabs>
          <w:tab w:val="left" w:pos="360"/>
        </w:tabs>
        <w:spacing w:after="0" w:line="240" w:lineRule="auto"/>
        <w:ind w:left="284" w:hanging="284"/>
        <w:contextualSpacing/>
        <w:rPr>
          <w:rFonts w:ascii="Arial" w:eastAsia="MS Mincho" w:hAnsi="Arial" w:cs="Arial"/>
          <w:sz w:val="20"/>
          <w:szCs w:val="20"/>
        </w:rPr>
      </w:pPr>
      <w:r w:rsidRPr="00E12CD0">
        <w:rPr>
          <w:rFonts w:ascii="Arial" w:eastAsia="MS Mincho" w:hAnsi="Arial" w:cs="Arial"/>
          <w:sz w:val="20"/>
          <w:szCs w:val="20"/>
        </w:rPr>
        <w:t>Programa evropske kohezijske politike v obdobju 2021-2027 v Sloveniji, št. CCI 2021SI16FFPR001, različica 4.4.2,  z dne 12. 12. 2022 z vsemi spremembami,</w:t>
      </w:r>
      <w:r w:rsidRPr="00E12CD0">
        <w:rPr>
          <w:rFonts w:ascii="Arial" w:hAnsi="Arial" w:cs="Arial"/>
          <w:color w:val="000000"/>
          <w:sz w:val="20"/>
          <w:szCs w:val="20"/>
          <w:shd w:val="clear" w:color="auto" w:fill="FFFFFF"/>
        </w:rPr>
        <w:t xml:space="preserve"> </w:t>
      </w:r>
    </w:p>
    <w:p w14:paraId="7136ACAA" w14:textId="77777777" w:rsidR="00E12CD0" w:rsidRPr="00E12CD0" w:rsidRDefault="00E12CD0" w:rsidP="005C6B1D">
      <w:pPr>
        <w:numPr>
          <w:ilvl w:val="0"/>
          <w:numId w:val="59"/>
        </w:numPr>
        <w:tabs>
          <w:tab w:val="left" w:pos="360"/>
        </w:tabs>
        <w:spacing w:after="0" w:line="240" w:lineRule="auto"/>
        <w:ind w:left="284" w:hanging="284"/>
        <w:contextualSpacing/>
        <w:rPr>
          <w:rFonts w:ascii="Arial" w:eastAsiaTheme="minorHAnsi" w:hAnsi="Arial" w:cs="Arial"/>
          <w:bCs/>
          <w:color w:val="0000FF"/>
          <w:sz w:val="20"/>
          <w:szCs w:val="20"/>
          <w:u w:val="single"/>
        </w:rPr>
      </w:pPr>
      <w:r w:rsidRPr="00E12CD0">
        <w:rPr>
          <w:rFonts w:ascii="Arial" w:eastAsiaTheme="minorHAnsi" w:hAnsi="Arial" w:cs="Arial"/>
          <w:bCs/>
          <w:sz w:val="20"/>
          <w:szCs w:val="20"/>
        </w:rPr>
        <w:t xml:space="preserve">Smernic organa upravljanja za uporabo »načela, da se ne škoduje bistveno« pri izvajanju Programa evropske kohezijske politike v obdobju 2021-2027 v Sloveniji, avgust 2023, z vsemi spremembami, ki bodo objavljene v času izvajanja pogodbe, </w:t>
      </w:r>
      <w:hyperlink r:id="rId8" w:history="1">
        <w:r w:rsidRPr="00E12CD0">
          <w:rPr>
            <w:rFonts w:ascii="Arial" w:eastAsiaTheme="minorHAnsi" w:hAnsi="Arial" w:cs="Arial"/>
            <w:bCs/>
            <w:color w:val="0000FF"/>
            <w:sz w:val="20"/>
            <w:szCs w:val="20"/>
            <w:u w:val="single"/>
          </w:rPr>
          <w:t>https://evropskasredstva.si/navodila/</w:t>
        </w:r>
      </w:hyperlink>
    </w:p>
    <w:p w14:paraId="598AF4D6" w14:textId="77777777" w:rsidR="00E12CD0" w:rsidRPr="00E12CD0" w:rsidRDefault="00E12CD0" w:rsidP="005C6B1D">
      <w:pPr>
        <w:numPr>
          <w:ilvl w:val="0"/>
          <w:numId w:val="59"/>
        </w:numPr>
        <w:tabs>
          <w:tab w:val="left" w:pos="360"/>
        </w:tabs>
        <w:spacing w:after="0" w:line="240" w:lineRule="auto"/>
        <w:ind w:left="284" w:hanging="284"/>
        <w:contextualSpacing/>
        <w:rPr>
          <w:rFonts w:ascii="Arial" w:eastAsiaTheme="minorHAnsi" w:hAnsi="Arial" w:cs="Arial"/>
          <w:bCs/>
          <w:sz w:val="20"/>
          <w:szCs w:val="20"/>
        </w:rPr>
      </w:pPr>
      <w:r w:rsidRPr="00E12CD0">
        <w:rPr>
          <w:rFonts w:ascii="Arial" w:eastAsiaTheme="minorHAnsi" w:hAnsi="Arial" w:cs="Arial"/>
          <w:bCs/>
          <w:sz w:val="20"/>
          <w:szCs w:val="20"/>
        </w:rPr>
        <w:t>Listine Evropske unije o temeljnih pravicah (UL C št. 326 z dne 26. 10. 2012, str. 391),</w:t>
      </w:r>
    </w:p>
    <w:p w14:paraId="42DFA90F" w14:textId="77777777" w:rsidR="00E12CD0" w:rsidRPr="00E12CD0" w:rsidRDefault="00E12CD0" w:rsidP="005C6B1D">
      <w:pPr>
        <w:numPr>
          <w:ilvl w:val="0"/>
          <w:numId w:val="59"/>
        </w:numPr>
        <w:tabs>
          <w:tab w:val="left" w:pos="360"/>
        </w:tabs>
        <w:spacing w:after="0" w:line="240" w:lineRule="auto"/>
        <w:ind w:left="284" w:hanging="284"/>
        <w:contextualSpacing/>
        <w:rPr>
          <w:rFonts w:ascii="Arial" w:eastAsiaTheme="minorHAnsi" w:hAnsi="Arial" w:cs="Arial"/>
          <w:bCs/>
          <w:sz w:val="20"/>
          <w:szCs w:val="20"/>
        </w:rPr>
      </w:pPr>
      <w:r w:rsidRPr="00E12CD0">
        <w:rPr>
          <w:rFonts w:ascii="Arial" w:eastAsiaTheme="minorHAnsi" w:hAnsi="Arial" w:cs="Arial"/>
          <w:bCs/>
          <w:sz w:val="20"/>
          <w:szCs w:val="20"/>
        </w:rPr>
        <w:t>Konvencije Združenih narodov o pravicah invalidov (Zakon o ratifikaciji Konvencije o pravicah invalidov in Izbirnega protokola h Konvenciji o pravicah invalidov, Uradni list RS – Mednarodne pogodbe, št. 10/08),</w:t>
      </w:r>
    </w:p>
    <w:p w14:paraId="19656CD5" w14:textId="77777777" w:rsidR="00E12CD0" w:rsidRPr="00E12CD0" w:rsidRDefault="00E12CD0" w:rsidP="00D12E99">
      <w:pPr>
        <w:numPr>
          <w:ilvl w:val="0"/>
          <w:numId w:val="59"/>
        </w:numPr>
        <w:spacing w:after="0" w:line="240" w:lineRule="auto"/>
        <w:ind w:left="284" w:hanging="284"/>
        <w:contextualSpacing/>
        <w:rPr>
          <w:rFonts w:ascii="Arial" w:eastAsia="MS Mincho" w:hAnsi="Arial" w:cs="Arial"/>
          <w:sz w:val="20"/>
          <w:szCs w:val="20"/>
        </w:rPr>
      </w:pPr>
      <w:r w:rsidRPr="00E12CD0">
        <w:rPr>
          <w:rFonts w:ascii="Arial" w:eastAsia="MS Mincho" w:hAnsi="Arial" w:cs="Arial"/>
          <w:sz w:val="20"/>
          <w:szCs w:val="20"/>
        </w:rPr>
        <w:t xml:space="preserve">Uredbe Komisije (EU) št. 1407/2013 z dne 18. decembra 2013 o uporabi členov 107 in 108 Pogodbe o delovanju Evropske unije pri pomoči </w:t>
      </w:r>
      <w:r w:rsidRPr="00E12CD0">
        <w:rPr>
          <w:rFonts w:ascii="Arial" w:eastAsia="MS Mincho" w:hAnsi="Arial" w:cs="Arial"/>
          <w:i/>
          <w:iCs/>
          <w:sz w:val="20"/>
          <w:szCs w:val="20"/>
        </w:rPr>
        <w:t>de minimis</w:t>
      </w:r>
      <w:r w:rsidRPr="00E12CD0">
        <w:rPr>
          <w:rFonts w:ascii="Arial" w:eastAsia="MS Mincho" w:hAnsi="Arial" w:cs="Arial"/>
          <w:sz w:val="20"/>
          <w:szCs w:val="20"/>
        </w:rPr>
        <w:t xml:space="preserve"> (UL L št. 352 z dne 24. 12. 2013, str. 1), zadnjič spremenjene z Uredbo Komisije (EU) 2023/2391 z dne 4. oktobra 2023 o spremembi uredb (EU) št. 717/2014, (EU) št. 1407/2013, (EU) št. 1408/2013 in (EU) št. 360/2012 glede pomoči de minimis za predelavo in trženje ribiških proizvodov in proizvodov iz akvakulture ter Uredbe (EU) št. 717/2014 glede skupnega zneska pomoči de minimis, dodeljene enemu podjetju, obdobja njene uporabe in drugih zadev (UL L št. 2023/2391 z dne 5. 10. 2023); </w:t>
      </w:r>
    </w:p>
    <w:p w14:paraId="630CECB0" w14:textId="185B8584" w:rsidR="00E12CD0" w:rsidRPr="00E12CD0" w:rsidRDefault="00C5324D" w:rsidP="00D12E99">
      <w:pPr>
        <w:numPr>
          <w:ilvl w:val="0"/>
          <w:numId w:val="59"/>
        </w:numPr>
        <w:spacing w:after="0" w:line="240" w:lineRule="auto"/>
        <w:ind w:left="284" w:hanging="284"/>
        <w:contextualSpacing/>
        <w:rPr>
          <w:rFonts w:ascii="Arial" w:eastAsia="MS Mincho" w:hAnsi="Arial" w:cs="Arial"/>
          <w:sz w:val="20"/>
          <w:szCs w:val="20"/>
        </w:rPr>
      </w:pPr>
      <w:r w:rsidRPr="00C5324D">
        <w:rPr>
          <w:rFonts w:ascii="Arial" w:eastAsia="MS Mincho" w:hAnsi="Arial" w:cs="Arial"/>
          <w:sz w:val="20"/>
          <w:szCs w:val="20"/>
        </w:rPr>
        <w:t xml:space="preserve">Sheme </w:t>
      </w:r>
      <w:r w:rsidRPr="00C5324D">
        <w:rPr>
          <w:rFonts w:ascii="Arial" w:eastAsia="MS Mincho" w:hAnsi="Arial" w:cs="Arial"/>
          <w:i/>
          <w:iCs/>
          <w:sz w:val="20"/>
          <w:szCs w:val="20"/>
        </w:rPr>
        <w:t>de minimis</w:t>
      </w:r>
      <w:r w:rsidRPr="00C5324D">
        <w:rPr>
          <w:rFonts w:ascii="Arial" w:eastAsia="MS Mincho" w:hAnsi="Arial" w:cs="Arial"/>
          <w:sz w:val="20"/>
          <w:szCs w:val="20"/>
        </w:rPr>
        <w:t xml:space="preserve"> pomoči »Program ukrepov MGTŠ za spodbujanje podjetništva in konkurenčnosti v obdobju 2024–2030 – de minimis« (št. sheme: M001-2632616-2024, datum potrditve sheme: 13. 3. 2024; trajanje sheme: 31. 12. 2030)</w:t>
      </w:r>
      <w:r w:rsidR="00E12CD0" w:rsidRPr="00E12CD0">
        <w:rPr>
          <w:rFonts w:ascii="Arial" w:eastAsia="MS Mincho" w:hAnsi="Arial" w:cs="Arial"/>
          <w:sz w:val="20"/>
          <w:szCs w:val="20"/>
        </w:rPr>
        <w:t xml:space="preserve">oz. skladno z vsakokratno veljavno shemo de minimis pomoči ob dodelitvi pomoči po pravilu </w:t>
      </w:r>
      <w:r w:rsidR="00E12CD0" w:rsidRPr="00E12CD0">
        <w:rPr>
          <w:rFonts w:ascii="Arial" w:eastAsia="MS Mincho" w:hAnsi="Arial" w:cs="Arial"/>
          <w:i/>
          <w:iCs/>
          <w:sz w:val="20"/>
          <w:szCs w:val="20"/>
        </w:rPr>
        <w:t>de minimis</w:t>
      </w:r>
      <w:r w:rsidR="00E12CD0" w:rsidRPr="00E12CD0">
        <w:rPr>
          <w:rFonts w:ascii="Arial" w:eastAsia="MS Mincho" w:hAnsi="Arial" w:cs="Arial"/>
          <w:sz w:val="20"/>
          <w:szCs w:val="20"/>
        </w:rPr>
        <w:t>;</w:t>
      </w:r>
    </w:p>
    <w:p w14:paraId="01E0F674" w14:textId="77777777" w:rsidR="00E12CD0" w:rsidRPr="00E12CD0" w:rsidRDefault="00E12CD0" w:rsidP="00D12E99">
      <w:pPr>
        <w:numPr>
          <w:ilvl w:val="0"/>
          <w:numId w:val="59"/>
        </w:numPr>
        <w:spacing w:after="0" w:line="240" w:lineRule="auto"/>
        <w:ind w:left="284" w:hanging="284"/>
        <w:contextualSpacing/>
        <w:rPr>
          <w:rFonts w:ascii="Arial" w:eastAsia="MS Mincho" w:hAnsi="Arial" w:cs="Arial"/>
          <w:sz w:val="20"/>
          <w:szCs w:val="20"/>
        </w:rPr>
      </w:pPr>
      <w:r w:rsidRPr="00E12CD0">
        <w:rPr>
          <w:rFonts w:ascii="Arial" w:eastAsia="MS Mincho" w:hAnsi="Arial" w:cs="Arial"/>
          <w:sz w:val="20"/>
          <w:szCs w:val="20"/>
        </w:rPr>
        <w:t>Zakona o podpornem okolju za podjetništvo (Uradni list RS, št. 102/07, 57/12, 82/13, 17/15, 27/17, 13/18 – ZSInv in 40/23 – ZZrID-A,  v nadaljevanju:</w:t>
      </w:r>
      <w:r w:rsidRPr="00E12CD0">
        <w:rPr>
          <w:rFonts w:ascii="Arial" w:eastAsia="MS Mincho" w:hAnsi="Arial" w:cs="Arial"/>
          <w:i/>
          <w:sz w:val="20"/>
          <w:szCs w:val="20"/>
        </w:rPr>
        <w:t xml:space="preserve"> </w:t>
      </w:r>
      <w:r w:rsidRPr="00E12CD0">
        <w:rPr>
          <w:rFonts w:ascii="Arial" w:eastAsia="MS Mincho" w:hAnsi="Arial" w:cs="Arial"/>
          <w:sz w:val="20"/>
          <w:szCs w:val="20"/>
        </w:rPr>
        <w:t>ZPOP-1),</w:t>
      </w:r>
    </w:p>
    <w:p w14:paraId="2E5B83CD" w14:textId="374C0633" w:rsidR="00E12CD0" w:rsidRPr="00E12CD0" w:rsidRDefault="00C5324D" w:rsidP="00D12E99">
      <w:pPr>
        <w:numPr>
          <w:ilvl w:val="0"/>
          <w:numId w:val="59"/>
        </w:numPr>
        <w:spacing w:after="0" w:line="240" w:lineRule="auto"/>
        <w:ind w:left="284" w:hanging="284"/>
        <w:contextualSpacing/>
        <w:rPr>
          <w:rFonts w:ascii="Arial" w:eastAsia="MS Mincho" w:hAnsi="Arial" w:cs="Arial"/>
          <w:sz w:val="20"/>
          <w:szCs w:val="20"/>
        </w:rPr>
      </w:pPr>
      <w:bookmarkStart w:id="4" w:name="_Hlk147398684"/>
      <w:r w:rsidRPr="00C5324D">
        <w:rPr>
          <w:rFonts w:ascii="Arial" w:eastAsia="MS Mincho" w:hAnsi="Arial" w:cs="Arial"/>
          <w:sz w:val="20"/>
          <w:szCs w:val="20"/>
        </w:rPr>
        <w:t>Programa ukrepov Ministrstva za gospodarstvo, turizem in šport za spodbujanje podjetništva in konkurenčnosti v obdobju 2024 – 2030 z dne 8. 3. 2024</w:t>
      </w:r>
      <w:r w:rsidRPr="00C5324D" w:rsidDel="00C307A7">
        <w:rPr>
          <w:rFonts w:ascii="Arial" w:eastAsia="MS Mincho" w:hAnsi="Arial" w:cs="Arial"/>
          <w:sz w:val="20"/>
          <w:szCs w:val="20"/>
        </w:rPr>
        <w:t xml:space="preserve"> </w:t>
      </w:r>
      <w:r w:rsidR="00E12CD0" w:rsidRPr="00E12CD0">
        <w:rPr>
          <w:rFonts w:ascii="Arial" w:eastAsia="MS Mincho" w:hAnsi="Arial" w:cs="Arial"/>
          <w:sz w:val="20"/>
          <w:szCs w:val="20"/>
        </w:rPr>
        <w:t xml:space="preserve">oz. vsakokratno veljavnega programa in </w:t>
      </w:r>
    </w:p>
    <w:bookmarkEnd w:id="4"/>
    <w:p w14:paraId="07DC2A24" w14:textId="101E5840" w:rsidR="00E12CD0" w:rsidRPr="00E12CD0" w:rsidRDefault="00E12CD0" w:rsidP="00D12E99">
      <w:pPr>
        <w:numPr>
          <w:ilvl w:val="0"/>
          <w:numId w:val="59"/>
        </w:numPr>
        <w:spacing w:line="240" w:lineRule="auto"/>
        <w:ind w:left="284" w:hanging="284"/>
        <w:rPr>
          <w:rFonts w:ascii="Arial" w:eastAsia="MS Mincho" w:hAnsi="Arial" w:cs="Arial"/>
        </w:rPr>
      </w:pPr>
      <w:r w:rsidRPr="00E12CD0">
        <w:rPr>
          <w:rFonts w:ascii="Arial" w:eastAsia="MS Mincho" w:hAnsi="Arial" w:cs="Arial"/>
          <w:sz w:val="20"/>
          <w:szCs w:val="20"/>
        </w:rPr>
        <w:t>Odločitve o podpori Ministrstva za kohezijo in regionalni razvoj v vlogi organa upravljanja za strukturna sklada in kohezijski sklad št.</w:t>
      </w:r>
      <w:r w:rsidR="00C44D6E">
        <w:rPr>
          <w:rFonts w:ascii="Arial" w:eastAsia="MS Mincho" w:hAnsi="Arial" w:cs="Arial"/>
          <w:sz w:val="20"/>
          <w:szCs w:val="20"/>
        </w:rPr>
        <w:t xml:space="preserve"> </w:t>
      </w:r>
      <w:r w:rsidR="00C44D6E" w:rsidRPr="00923EFB">
        <w:rPr>
          <w:rFonts w:ascii="Arial" w:hAnsi="Arial" w:cs="Arial"/>
          <w:sz w:val="20"/>
          <w:szCs w:val="20"/>
        </w:rPr>
        <w:t>V00092-1/MGTŠ/0</w:t>
      </w:r>
      <w:r w:rsidR="00C44D6E">
        <w:rPr>
          <w:rFonts w:ascii="Republika-Bold" w:hAnsi="Republika-Bold" w:cs="Republika-Bold"/>
          <w:b/>
          <w:bCs/>
        </w:rPr>
        <w:t xml:space="preserve"> </w:t>
      </w:r>
      <w:r w:rsidRPr="00E12CD0">
        <w:rPr>
          <w:rFonts w:ascii="Arial" w:eastAsia="MS Mincho" w:hAnsi="Arial" w:cs="Arial"/>
          <w:sz w:val="20"/>
          <w:szCs w:val="20"/>
        </w:rPr>
        <w:t xml:space="preserve"> za  »Javni razpis za vzpostavitev in delovanje Centra za krožno gospodarstvo-za zeleni, ustvarjalni in pametni razvoj« z dne</w:t>
      </w:r>
      <w:r w:rsidRPr="00E12CD0">
        <w:rPr>
          <w:rFonts w:ascii="Arial" w:eastAsia="MS Mincho" w:hAnsi="Arial" w:cs="Arial"/>
        </w:rPr>
        <w:t xml:space="preserve"> </w:t>
      </w:r>
      <w:r w:rsidR="00C44D6E" w:rsidRPr="00923EFB">
        <w:rPr>
          <w:rFonts w:ascii="Arial" w:eastAsia="MS Mincho" w:hAnsi="Arial" w:cs="Arial"/>
          <w:sz w:val="20"/>
          <w:szCs w:val="20"/>
        </w:rPr>
        <w:t>1</w:t>
      </w:r>
      <w:r w:rsidR="00C44D6E">
        <w:rPr>
          <w:rFonts w:ascii="Arial" w:eastAsia="MS Mincho" w:hAnsi="Arial" w:cs="Arial"/>
          <w:sz w:val="20"/>
          <w:szCs w:val="20"/>
        </w:rPr>
        <w:t>9</w:t>
      </w:r>
      <w:r w:rsidR="00C44D6E" w:rsidRPr="00923EFB">
        <w:rPr>
          <w:rFonts w:ascii="Arial" w:eastAsia="MS Mincho" w:hAnsi="Arial" w:cs="Arial"/>
          <w:sz w:val="20"/>
          <w:szCs w:val="20"/>
        </w:rPr>
        <w:t>. 4. 2024</w:t>
      </w:r>
      <w:r w:rsidRPr="00E12CD0">
        <w:rPr>
          <w:rFonts w:ascii="Arial" w:eastAsia="MS Mincho" w:hAnsi="Arial" w:cs="Arial"/>
        </w:rPr>
        <w:t>.</w:t>
      </w:r>
    </w:p>
    <w:p w14:paraId="24496951" w14:textId="77777777" w:rsidR="00E12CD0" w:rsidRPr="00E12CD0" w:rsidRDefault="00E12CD0" w:rsidP="00C5324D">
      <w:pPr>
        <w:spacing w:line="240" w:lineRule="auto"/>
        <w:rPr>
          <w:rFonts w:ascii="Arial" w:eastAsia="MS Mincho" w:hAnsi="Arial" w:cs="Arial"/>
        </w:rPr>
      </w:pPr>
    </w:p>
    <w:p w14:paraId="2F5A11C8" w14:textId="77777777" w:rsidR="00E12CD0" w:rsidRPr="00E12CD0" w:rsidRDefault="00E12CD0" w:rsidP="00E12CD0">
      <w:pPr>
        <w:keepNext/>
        <w:numPr>
          <w:ilvl w:val="0"/>
          <w:numId w:val="60"/>
        </w:numPr>
        <w:spacing w:before="240" w:after="60" w:line="240" w:lineRule="auto"/>
        <w:jc w:val="left"/>
        <w:outlineLvl w:val="0"/>
        <w:rPr>
          <w:rFonts w:ascii="Arial" w:eastAsia="Times New Roman" w:hAnsi="Arial" w:cs="Arial"/>
          <w:b/>
          <w:bCs/>
          <w:kern w:val="32"/>
          <w:sz w:val="20"/>
          <w:szCs w:val="20"/>
        </w:rPr>
      </w:pPr>
      <w:r w:rsidRPr="00E12CD0">
        <w:rPr>
          <w:rFonts w:ascii="Arial" w:eastAsia="Times New Roman" w:hAnsi="Arial" w:cs="Arial"/>
          <w:b/>
          <w:bCs/>
          <w:kern w:val="32"/>
          <w:sz w:val="20"/>
          <w:szCs w:val="20"/>
        </w:rPr>
        <w:t>Naziv in sedež posredniškega telesa oziroma izvajalca javnega razpisa, ki izvede vse postopke, potrebne za dodelitev sredstev:</w:t>
      </w:r>
      <w:r w:rsidRPr="00E12CD0">
        <w:rPr>
          <w:rFonts w:ascii="Arial" w:eastAsia="Times New Roman" w:hAnsi="Arial" w:cs="Arial"/>
          <w:b/>
          <w:bCs/>
          <w:kern w:val="32"/>
          <w:sz w:val="20"/>
          <w:szCs w:val="20"/>
        </w:rPr>
        <w:br/>
      </w:r>
    </w:p>
    <w:p w14:paraId="2D68F8D4" w14:textId="77777777" w:rsidR="00E12CD0" w:rsidRPr="00E12CD0" w:rsidRDefault="00E12CD0" w:rsidP="00E12CD0">
      <w:pPr>
        <w:autoSpaceDE w:val="0"/>
        <w:autoSpaceDN w:val="0"/>
        <w:adjustRightInd w:val="0"/>
        <w:spacing w:after="0" w:line="240" w:lineRule="auto"/>
        <w:rPr>
          <w:rFonts w:ascii="Arial" w:eastAsiaTheme="minorHAnsi" w:hAnsi="Arial" w:cs="Arial"/>
          <w:sz w:val="20"/>
          <w:szCs w:val="20"/>
        </w:rPr>
      </w:pPr>
      <w:r w:rsidRPr="00E12CD0">
        <w:rPr>
          <w:rFonts w:ascii="Arial" w:eastAsiaTheme="minorHAnsi" w:hAnsi="Arial" w:cs="Arial"/>
          <w:sz w:val="20"/>
          <w:szCs w:val="20"/>
        </w:rPr>
        <w:t xml:space="preserve">Republika Slovenija, Ministrstvo za gospodarstvo, turizem in šport, Kotnikova ulica 5, 1000 Ljubljana (v nadaljevanju: ministrstvo) nastopa na področju kohezijske politike pri javnem razpisu </w:t>
      </w:r>
      <w:r w:rsidRPr="00E12CD0">
        <w:rPr>
          <w:rFonts w:ascii="Arial" w:eastAsiaTheme="minorHAnsi" w:hAnsi="Arial" w:cs="Arial"/>
          <w:sz w:val="20"/>
          <w:szCs w:val="20"/>
        </w:rPr>
        <w:lastRenderedPageBreak/>
        <w:t>»Vzpostavitev in delovanje Slovenskega centra za krožno gospodarstvo - za zeleni, ustvarjalni in pametni razvoj« (v nadaljevanju: javni razpis) v vlogi posredniškega telesa.</w:t>
      </w:r>
    </w:p>
    <w:p w14:paraId="2F1EA852" w14:textId="77777777" w:rsidR="00E12CD0" w:rsidRPr="00E12CD0" w:rsidRDefault="00E12CD0" w:rsidP="00E12CD0">
      <w:pPr>
        <w:spacing w:line="240" w:lineRule="auto"/>
        <w:ind w:left="360"/>
        <w:contextualSpacing/>
        <w:jc w:val="left"/>
        <w:rPr>
          <w:rFonts w:ascii="Arial" w:eastAsiaTheme="minorHAnsi" w:hAnsi="Arial" w:cs="Arial"/>
          <w:sz w:val="20"/>
          <w:szCs w:val="20"/>
        </w:rPr>
      </w:pPr>
    </w:p>
    <w:p w14:paraId="462C1A52" w14:textId="77777777" w:rsidR="00E12CD0" w:rsidRPr="00E12CD0" w:rsidRDefault="00E12CD0" w:rsidP="00E12CD0">
      <w:pPr>
        <w:spacing w:line="240" w:lineRule="auto"/>
        <w:ind w:left="360"/>
        <w:contextualSpacing/>
        <w:jc w:val="left"/>
        <w:rPr>
          <w:rFonts w:ascii="Arial" w:eastAsiaTheme="minorHAnsi" w:hAnsi="Arial" w:cs="Arial"/>
          <w:sz w:val="20"/>
          <w:szCs w:val="20"/>
        </w:rPr>
      </w:pPr>
    </w:p>
    <w:p w14:paraId="24FA8F09" w14:textId="77777777" w:rsidR="00E12CD0" w:rsidRPr="00E12CD0" w:rsidRDefault="00E12CD0" w:rsidP="00E12CD0">
      <w:pPr>
        <w:keepNext/>
        <w:numPr>
          <w:ilvl w:val="0"/>
          <w:numId w:val="60"/>
        </w:numPr>
        <w:spacing w:before="240" w:after="60" w:line="240" w:lineRule="auto"/>
        <w:jc w:val="left"/>
        <w:outlineLvl w:val="0"/>
        <w:rPr>
          <w:rFonts w:ascii="Arial" w:eastAsia="Times New Roman" w:hAnsi="Arial" w:cs="Arial"/>
          <w:b/>
          <w:bCs/>
          <w:kern w:val="32"/>
          <w:sz w:val="20"/>
          <w:szCs w:val="20"/>
        </w:rPr>
      </w:pPr>
      <w:r w:rsidRPr="00E12CD0">
        <w:rPr>
          <w:rFonts w:ascii="Arial" w:eastAsia="Times New Roman" w:hAnsi="Arial" w:cs="Arial"/>
          <w:b/>
          <w:bCs/>
          <w:kern w:val="32"/>
          <w:sz w:val="20"/>
          <w:szCs w:val="20"/>
        </w:rPr>
        <w:t>Namen, cilji in predmet javnega razpisa ter regija izvajanja</w:t>
      </w:r>
    </w:p>
    <w:p w14:paraId="3B4E1E8B" w14:textId="77777777" w:rsidR="00E12CD0" w:rsidRPr="00E12CD0" w:rsidRDefault="00E12CD0" w:rsidP="00E12CD0">
      <w:pPr>
        <w:autoSpaceDE w:val="0"/>
        <w:autoSpaceDN w:val="0"/>
        <w:adjustRightInd w:val="0"/>
        <w:spacing w:after="0" w:line="240" w:lineRule="auto"/>
        <w:jc w:val="left"/>
        <w:rPr>
          <w:rFonts w:ascii="Arial" w:eastAsiaTheme="minorHAnsi" w:hAnsi="Arial" w:cs="Arial"/>
          <w:sz w:val="20"/>
          <w:szCs w:val="20"/>
        </w:rPr>
      </w:pPr>
    </w:p>
    <w:p w14:paraId="3EF67EE8" w14:textId="77777777" w:rsidR="00E12CD0" w:rsidRPr="00E12CD0" w:rsidRDefault="00E12CD0" w:rsidP="00E12CD0">
      <w:pPr>
        <w:autoSpaceDE w:val="0"/>
        <w:autoSpaceDN w:val="0"/>
        <w:adjustRightInd w:val="0"/>
        <w:spacing w:after="0" w:line="240" w:lineRule="auto"/>
        <w:rPr>
          <w:rFonts w:ascii="Arial" w:eastAsiaTheme="minorHAnsi" w:hAnsi="Arial" w:cs="Arial"/>
          <w:sz w:val="20"/>
          <w:szCs w:val="20"/>
        </w:rPr>
      </w:pPr>
      <w:r w:rsidRPr="00E12CD0">
        <w:rPr>
          <w:rFonts w:ascii="Arial" w:eastAsiaTheme="minorHAnsi" w:hAnsi="Arial" w:cs="Arial"/>
          <w:sz w:val="20"/>
          <w:szCs w:val="20"/>
        </w:rPr>
        <w:t>Operacija v okviru javnega razpisa bo financirana s strani Evropske unije iz Evropskega sklada za regionalni razvoj in Republike Slovenije, v okviru Programa evropske kohezijske politike v obdobju 2021-2027 v Sloveniji, Cilj politike 2: »Bolj zelena, nizkoogljična Evropa, ki je odporna in prehaja na gospodarstvo z ničelnim ogljičnim odtisom s spodbujanjem čistega in pravičnega energetskega prehoda, zelenih in modrih naložb, krožnega gospodarstva, blaženja podnebnih sprememb in prilagajanja nanje ter preprečevanja in obvladovanja tveganj ter trajnostne mestne mobilnosti; Prednostna naloga 3: Zelena preobrazba za podnebno nevtralnost; Specifični cilj: RSO2.6. Spodbujanje prehoda na krožno gospodarstvo, gospodarno z viri.</w:t>
      </w:r>
    </w:p>
    <w:p w14:paraId="116F5DE8" w14:textId="77777777" w:rsidR="00E12CD0" w:rsidRPr="00E12CD0" w:rsidRDefault="00E12CD0" w:rsidP="00E12CD0">
      <w:pPr>
        <w:autoSpaceDE w:val="0"/>
        <w:autoSpaceDN w:val="0"/>
        <w:adjustRightInd w:val="0"/>
        <w:spacing w:after="0" w:line="240" w:lineRule="auto"/>
        <w:jc w:val="left"/>
        <w:rPr>
          <w:rFonts w:ascii="Arial" w:eastAsiaTheme="minorHAnsi" w:hAnsi="Arial" w:cs="Arial"/>
          <w:sz w:val="20"/>
          <w:szCs w:val="20"/>
        </w:rPr>
      </w:pPr>
    </w:p>
    <w:p w14:paraId="787235AA" w14:textId="77777777" w:rsidR="00E12CD0" w:rsidRPr="00E12CD0" w:rsidRDefault="00E12CD0" w:rsidP="00E12CD0">
      <w:pPr>
        <w:autoSpaceDE w:val="0"/>
        <w:autoSpaceDN w:val="0"/>
        <w:adjustRightInd w:val="0"/>
        <w:spacing w:after="0" w:line="240" w:lineRule="auto"/>
        <w:jc w:val="left"/>
        <w:rPr>
          <w:rFonts w:ascii="Arial" w:eastAsiaTheme="minorHAnsi" w:hAnsi="Arial" w:cs="Arial"/>
          <w:sz w:val="20"/>
          <w:szCs w:val="20"/>
        </w:rPr>
      </w:pPr>
    </w:p>
    <w:p w14:paraId="5081B74A" w14:textId="77777777" w:rsidR="00E12CD0" w:rsidRPr="00E12CD0" w:rsidRDefault="00E12CD0" w:rsidP="00E12CD0">
      <w:pPr>
        <w:autoSpaceDE w:val="0"/>
        <w:autoSpaceDN w:val="0"/>
        <w:adjustRightInd w:val="0"/>
        <w:spacing w:after="0" w:line="240" w:lineRule="auto"/>
        <w:ind w:left="720"/>
        <w:contextualSpacing/>
        <w:jc w:val="left"/>
        <w:outlineLvl w:val="1"/>
        <w:rPr>
          <w:rFonts w:ascii="Arial" w:eastAsiaTheme="minorHAnsi" w:hAnsi="Arial" w:cs="Arial"/>
          <w:b/>
          <w:sz w:val="20"/>
          <w:szCs w:val="20"/>
        </w:rPr>
      </w:pPr>
      <w:r w:rsidRPr="00E12CD0">
        <w:rPr>
          <w:rFonts w:ascii="Arial" w:eastAsiaTheme="minorHAnsi" w:hAnsi="Arial" w:cs="Arial"/>
          <w:b/>
          <w:sz w:val="20"/>
          <w:szCs w:val="20"/>
        </w:rPr>
        <w:t>2.1. Namen in cilji javnega razpisa</w:t>
      </w:r>
    </w:p>
    <w:p w14:paraId="1B616787" w14:textId="77777777" w:rsidR="00E12CD0" w:rsidRPr="00E12CD0" w:rsidRDefault="00E12CD0" w:rsidP="00E12CD0">
      <w:pPr>
        <w:spacing w:line="240" w:lineRule="auto"/>
        <w:jc w:val="left"/>
        <w:rPr>
          <w:rFonts w:ascii="Arial" w:eastAsiaTheme="minorHAnsi" w:hAnsi="Arial" w:cs="Arial"/>
          <w:b/>
          <w:sz w:val="20"/>
          <w:szCs w:val="20"/>
        </w:rPr>
      </w:pPr>
    </w:p>
    <w:p w14:paraId="02CD7120" w14:textId="77777777" w:rsidR="00E12CD0" w:rsidRPr="00E12CD0" w:rsidRDefault="00E12CD0" w:rsidP="00C5324D">
      <w:pPr>
        <w:autoSpaceDE w:val="0"/>
        <w:autoSpaceDN w:val="0"/>
        <w:adjustRightInd w:val="0"/>
        <w:spacing w:after="0" w:line="240" w:lineRule="auto"/>
        <w:rPr>
          <w:rFonts w:ascii="Arial" w:eastAsiaTheme="minorHAnsi" w:hAnsi="Arial" w:cs="Arial"/>
          <w:sz w:val="20"/>
          <w:szCs w:val="20"/>
        </w:rPr>
      </w:pPr>
      <w:r w:rsidRPr="00E12CD0">
        <w:rPr>
          <w:rFonts w:ascii="Arial" w:eastAsiaTheme="minorHAnsi" w:hAnsi="Arial" w:cs="Arial"/>
          <w:sz w:val="20"/>
          <w:szCs w:val="20"/>
        </w:rPr>
        <w:t>Namen javnega razpisa je krepitev podpornega okolja za spodbujanje prehoda v nizkoogljično krožno gospodarstvo in družbo z zelenim, ustvarjalnim in pametnim razvojem. S tem bomo prispevali:</w:t>
      </w:r>
    </w:p>
    <w:p w14:paraId="1E798C41" w14:textId="77777777" w:rsidR="00E12CD0" w:rsidRPr="00E12CD0" w:rsidRDefault="00E12CD0" w:rsidP="005C6B1D">
      <w:pPr>
        <w:numPr>
          <w:ilvl w:val="0"/>
          <w:numId w:val="58"/>
        </w:numPr>
        <w:autoSpaceDE w:val="0"/>
        <w:autoSpaceDN w:val="0"/>
        <w:adjustRightInd w:val="0"/>
        <w:spacing w:after="0" w:line="240" w:lineRule="auto"/>
        <w:contextualSpacing/>
        <w:rPr>
          <w:rFonts w:ascii="Arial" w:eastAsiaTheme="minorHAnsi" w:hAnsi="Arial" w:cs="Arial"/>
          <w:sz w:val="20"/>
          <w:szCs w:val="20"/>
        </w:rPr>
      </w:pPr>
      <w:r w:rsidRPr="00E12CD0">
        <w:rPr>
          <w:rFonts w:ascii="Arial" w:eastAsiaTheme="minorHAnsi" w:hAnsi="Arial" w:cs="Arial"/>
          <w:sz w:val="20"/>
          <w:szCs w:val="20"/>
        </w:rPr>
        <w:t>k vzpostavitvi podnebno nevtralnega, krožnega gospodarstva, v katerem je razvoj družbe ločen od rabe virov, kar je eden izmed ključnih ciljev Evropskega zelenega dogovora in Strategije razvoja Slovenije 2030;</w:t>
      </w:r>
    </w:p>
    <w:p w14:paraId="380652DD" w14:textId="77777777" w:rsidR="00E12CD0" w:rsidRPr="00E12CD0" w:rsidRDefault="00E12CD0" w:rsidP="005C6B1D">
      <w:pPr>
        <w:numPr>
          <w:ilvl w:val="0"/>
          <w:numId w:val="58"/>
        </w:numPr>
        <w:autoSpaceDE w:val="0"/>
        <w:autoSpaceDN w:val="0"/>
        <w:adjustRightInd w:val="0"/>
        <w:spacing w:after="0" w:line="240" w:lineRule="auto"/>
        <w:contextualSpacing/>
        <w:rPr>
          <w:rFonts w:ascii="Arial" w:eastAsiaTheme="minorHAnsi" w:hAnsi="Arial" w:cs="Arial"/>
          <w:sz w:val="20"/>
          <w:szCs w:val="20"/>
        </w:rPr>
      </w:pPr>
      <w:bookmarkStart w:id="5" w:name="_Hlk146612798"/>
      <w:r w:rsidRPr="00E12CD0">
        <w:rPr>
          <w:rFonts w:ascii="Arial" w:eastAsiaTheme="minorHAnsi" w:hAnsi="Arial" w:cs="Arial"/>
          <w:sz w:val="20"/>
          <w:szCs w:val="20"/>
        </w:rPr>
        <w:t>h krepitvi poslovnih modelov in obratovalne prakse, kjer se vrednost izdelkov, materialov in drugih virov ohranja čim dlje, povečuje se njihova učinkovita uporaba v proizvodnji in potrošnji, s čimer se zmanjšuje njihov vpliv na okolje, vključno z zmanjšanjem izpustov toplogrednih plinov, zmanjšanjem količine odpadkov in izpustov nevarnih snovi ob upoštevanju hierarhije ravnanja z odpadki</w:t>
      </w:r>
      <w:bookmarkEnd w:id="5"/>
      <w:r w:rsidRPr="00E12CD0">
        <w:rPr>
          <w:rFonts w:ascii="Arial" w:eastAsiaTheme="minorHAnsi" w:hAnsi="Arial" w:cs="Arial"/>
          <w:sz w:val="20"/>
          <w:szCs w:val="20"/>
        </w:rPr>
        <w:t>;</w:t>
      </w:r>
    </w:p>
    <w:p w14:paraId="65A5AA12" w14:textId="77777777" w:rsidR="00E12CD0" w:rsidRPr="00E12CD0" w:rsidRDefault="00E12CD0" w:rsidP="005C6B1D">
      <w:pPr>
        <w:numPr>
          <w:ilvl w:val="0"/>
          <w:numId w:val="58"/>
        </w:numPr>
        <w:autoSpaceDE w:val="0"/>
        <w:autoSpaceDN w:val="0"/>
        <w:adjustRightInd w:val="0"/>
        <w:spacing w:after="0" w:line="240" w:lineRule="auto"/>
        <w:contextualSpacing/>
        <w:rPr>
          <w:rFonts w:ascii="Arial" w:eastAsiaTheme="minorHAnsi" w:hAnsi="Arial" w:cs="Arial"/>
          <w:sz w:val="20"/>
          <w:szCs w:val="20"/>
        </w:rPr>
      </w:pPr>
      <w:r w:rsidRPr="00E12CD0">
        <w:rPr>
          <w:rFonts w:ascii="Arial" w:eastAsiaTheme="minorHAnsi" w:hAnsi="Arial" w:cs="Arial"/>
          <w:sz w:val="20"/>
          <w:szCs w:val="20"/>
        </w:rPr>
        <w:t>k bolj učinkovitemu ravnanju z viri že od zasnove proizvodov, storitev in procesov ter naprej skozi celotni življenjski cikel in skozi celotno verigo vrednosti, ob podpori digitalizacije, ter k povečanju odpornosti, konkurenčnosti in produktivnosti gospodarstva.</w:t>
      </w:r>
    </w:p>
    <w:p w14:paraId="1F7A60D0" w14:textId="77777777" w:rsidR="00E12CD0" w:rsidRPr="00E12CD0" w:rsidRDefault="00E12CD0" w:rsidP="00C5324D">
      <w:pPr>
        <w:autoSpaceDE w:val="0"/>
        <w:autoSpaceDN w:val="0"/>
        <w:adjustRightInd w:val="0"/>
        <w:spacing w:after="0" w:line="240" w:lineRule="auto"/>
        <w:ind w:left="720"/>
        <w:contextualSpacing/>
        <w:rPr>
          <w:rFonts w:ascii="Arial" w:eastAsiaTheme="minorHAnsi" w:hAnsi="Arial" w:cs="Arial"/>
          <w:sz w:val="20"/>
          <w:szCs w:val="20"/>
        </w:rPr>
      </w:pPr>
    </w:p>
    <w:p w14:paraId="34E0D119" w14:textId="77777777" w:rsidR="00E12CD0" w:rsidRPr="00E12CD0" w:rsidRDefault="00E12CD0" w:rsidP="00C5324D">
      <w:pPr>
        <w:autoSpaceDE w:val="0"/>
        <w:autoSpaceDN w:val="0"/>
        <w:adjustRightInd w:val="0"/>
        <w:spacing w:after="0" w:line="240" w:lineRule="auto"/>
        <w:rPr>
          <w:rFonts w:ascii="Arial" w:eastAsiaTheme="minorHAnsi" w:hAnsi="Arial" w:cs="Arial"/>
          <w:sz w:val="20"/>
          <w:szCs w:val="20"/>
        </w:rPr>
      </w:pPr>
    </w:p>
    <w:p w14:paraId="2FC27523" w14:textId="77777777" w:rsidR="00E12CD0" w:rsidRPr="00E12CD0" w:rsidRDefault="00E12CD0" w:rsidP="00C5324D">
      <w:pPr>
        <w:spacing w:line="240" w:lineRule="auto"/>
        <w:rPr>
          <w:rFonts w:ascii="Arial" w:eastAsiaTheme="minorHAnsi" w:hAnsi="Arial" w:cs="Arial"/>
          <w:sz w:val="20"/>
          <w:szCs w:val="20"/>
        </w:rPr>
      </w:pPr>
      <w:bookmarkStart w:id="6" w:name="_Hlk149291357"/>
      <w:r w:rsidRPr="00E12CD0">
        <w:rPr>
          <w:rFonts w:ascii="Arial" w:eastAsiaTheme="minorHAnsi" w:hAnsi="Arial" w:cs="Arial"/>
          <w:sz w:val="20"/>
          <w:szCs w:val="20"/>
        </w:rPr>
        <w:t>Cilji javnega razpisa so:</w:t>
      </w:r>
    </w:p>
    <w:p w14:paraId="52149D60" w14:textId="77777777" w:rsidR="00E12CD0" w:rsidRPr="00E12CD0" w:rsidRDefault="00E12CD0" w:rsidP="005C6B1D">
      <w:pPr>
        <w:numPr>
          <w:ilvl w:val="0"/>
          <w:numId w:val="58"/>
        </w:numPr>
        <w:spacing w:line="240" w:lineRule="auto"/>
        <w:contextualSpacing/>
        <w:rPr>
          <w:rFonts w:ascii="Arial" w:eastAsiaTheme="minorHAnsi" w:hAnsi="Arial" w:cs="Arial"/>
          <w:sz w:val="20"/>
          <w:szCs w:val="20"/>
        </w:rPr>
      </w:pPr>
      <w:bookmarkStart w:id="7" w:name="_Hlk137637495"/>
      <w:r w:rsidRPr="00E12CD0">
        <w:rPr>
          <w:rFonts w:ascii="Arial" w:eastAsiaTheme="minorHAnsi" w:hAnsi="Arial" w:cs="Arial"/>
          <w:sz w:val="20"/>
          <w:szCs w:val="20"/>
        </w:rPr>
        <w:t>vzpostaviti dolgoročno delujoč center, ki bo predstavljal podporno okolje z osrednjo točko za podporo sistemskemu prehodu v krožno gospodarstvo in družbo;</w:t>
      </w:r>
    </w:p>
    <w:p w14:paraId="7BE647A9" w14:textId="77777777" w:rsidR="00E12CD0" w:rsidRPr="00E12CD0" w:rsidRDefault="00E12CD0" w:rsidP="005C6B1D">
      <w:pPr>
        <w:numPr>
          <w:ilvl w:val="0"/>
          <w:numId w:val="58"/>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povezati aktivnosti vseh relevantnih organizacij, posameznikov in delujočih/nastajajočih stičišč, centrov, ipd., ki delujejo na področjih, povezanih s prehodom v nizkoogljično krožno gospodarstvo  (npr. biogospodarstvo, tehnološke snovne zanke, nizkoogljične tehnologije, družbene inovacije, kreativne industrije itd.);</w:t>
      </w:r>
    </w:p>
    <w:p w14:paraId="4C580BCA" w14:textId="77777777" w:rsidR="00E12CD0" w:rsidRPr="00E12CD0" w:rsidRDefault="00E12CD0" w:rsidP="005C6B1D">
      <w:pPr>
        <w:numPr>
          <w:ilvl w:val="0"/>
          <w:numId w:val="58"/>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zagotoviti, da so deležniki v slovenskem prostoru seznanjeni z najnovejšimi trendi, praksami in pristopi ter, kjer je relevantno, podpreti njihov prenos v slovenski prostor;</w:t>
      </w:r>
    </w:p>
    <w:p w14:paraId="68C925B6" w14:textId="77777777" w:rsidR="00E12CD0" w:rsidRPr="00E12CD0" w:rsidRDefault="00E12CD0" w:rsidP="005C6B1D">
      <w:pPr>
        <w:numPr>
          <w:ilvl w:val="0"/>
          <w:numId w:val="58"/>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upoštevati, uporabljati in nadgrajevati uporabo praks/pristopov, izdelkov in dognanj, ki so/bodo nastala med izvajanjem ključnih relevantnih projektov ministrstev na področju krožnega gospodarstva (npr. Celoviti strateški projekt razogljičenja Slovenije preko prehoda v krožno gospodarstvo) in relevantnih projektov drugih deležnikov;</w:t>
      </w:r>
    </w:p>
    <w:p w14:paraId="07B8B573" w14:textId="77777777" w:rsidR="00E12CD0" w:rsidRPr="00E12CD0" w:rsidRDefault="00E12CD0" w:rsidP="005C6B1D">
      <w:pPr>
        <w:numPr>
          <w:ilvl w:val="0"/>
          <w:numId w:val="58"/>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zagotoviti, da so relevantni primeri in prakse iz Slovenije ustrezno predstavljeni v mednarodnem prostoru in da se vrši prenos znanja tudi v tiste regije, kjer se s praksami za prehod v nizkoogljično krožno gospodarstvo šele začenjajo ukvarjati</w:t>
      </w:r>
      <w:bookmarkEnd w:id="6"/>
      <w:r w:rsidRPr="00E12CD0">
        <w:rPr>
          <w:rFonts w:ascii="Arial" w:eastAsiaTheme="minorHAnsi" w:hAnsi="Arial" w:cs="Arial"/>
          <w:sz w:val="20"/>
          <w:szCs w:val="20"/>
        </w:rPr>
        <w:t>.</w:t>
      </w:r>
    </w:p>
    <w:p w14:paraId="5415B9B1" w14:textId="77777777" w:rsidR="00E12CD0" w:rsidRPr="00E12CD0" w:rsidRDefault="00E12CD0" w:rsidP="00C5324D">
      <w:pPr>
        <w:spacing w:line="240" w:lineRule="auto"/>
        <w:ind w:left="720"/>
        <w:contextualSpacing/>
        <w:rPr>
          <w:rFonts w:ascii="Arial" w:eastAsiaTheme="minorHAnsi" w:hAnsi="Arial" w:cs="Arial"/>
          <w:sz w:val="20"/>
          <w:szCs w:val="20"/>
        </w:rPr>
      </w:pPr>
    </w:p>
    <w:p w14:paraId="6081AEFD" w14:textId="77777777" w:rsidR="00E12CD0" w:rsidRPr="00E12CD0" w:rsidRDefault="00E12CD0" w:rsidP="00C5324D">
      <w:pPr>
        <w:spacing w:line="240" w:lineRule="auto"/>
        <w:ind w:left="720"/>
        <w:contextualSpacing/>
        <w:rPr>
          <w:rFonts w:ascii="Arial" w:eastAsiaTheme="minorHAnsi" w:hAnsi="Arial" w:cs="Arial"/>
          <w:sz w:val="20"/>
          <w:szCs w:val="20"/>
        </w:rPr>
      </w:pPr>
    </w:p>
    <w:bookmarkEnd w:id="7"/>
    <w:p w14:paraId="6A230B21" w14:textId="77777777" w:rsidR="00E12CD0" w:rsidRPr="00E12CD0" w:rsidRDefault="00E12CD0" w:rsidP="005C6B1D">
      <w:pPr>
        <w:autoSpaceDE w:val="0"/>
        <w:autoSpaceDN w:val="0"/>
        <w:adjustRightInd w:val="0"/>
        <w:spacing w:after="0" w:line="240" w:lineRule="auto"/>
        <w:ind w:left="792" w:hanging="432"/>
        <w:contextualSpacing/>
        <w:outlineLvl w:val="1"/>
        <w:rPr>
          <w:rFonts w:ascii="Arial" w:eastAsiaTheme="minorHAnsi" w:hAnsi="Arial" w:cs="Arial"/>
          <w:b/>
          <w:sz w:val="20"/>
          <w:szCs w:val="20"/>
        </w:rPr>
      </w:pPr>
      <w:r w:rsidRPr="00E12CD0">
        <w:rPr>
          <w:rFonts w:ascii="Arial" w:eastAsiaTheme="minorHAnsi" w:hAnsi="Arial" w:cs="Arial"/>
          <w:b/>
          <w:sz w:val="20"/>
          <w:szCs w:val="20"/>
        </w:rPr>
        <w:t>2.2. Predmet javnega razpisa</w:t>
      </w:r>
    </w:p>
    <w:p w14:paraId="5D6EEE6B" w14:textId="77777777" w:rsidR="00E12CD0" w:rsidRPr="00E12CD0" w:rsidRDefault="00E12CD0" w:rsidP="00E12CD0">
      <w:pPr>
        <w:spacing w:line="240" w:lineRule="auto"/>
        <w:rPr>
          <w:rFonts w:ascii="Arial" w:eastAsiaTheme="minorHAnsi" w:hAnsi="Arial" w:cs="Arial"/>
          <w:sz w:val="20"/>
          <w:szCs w:val="20"/>
        </w:rPr>
      </w:pPr>
    </w:p>
    <w:p w14:paraId="03BD5B43" w14:textId="77777777" w:rsidR="00E12CD0" w:rsidRPr="00E12CD0" w:rsidRDefault="00E12CD0" w:rsidP="00E12CD0">
      <w:pPr>
        <w:spacing w:line="240" w:lineRule="auto"/>
        <w:rPr>
          <w:rFonts w:ascii="Arial" w:eastAsiaTheme="minorHAnsi" w:hAnsi="Arial" w:cs="Arial"/>
          <w:sz w:val="20"/>
          <w:szCs w:val="20"/>
        </w:rPr>
      </w:pPr>
      <w:r w:rsidRPr="00E12CD0">
        <w:rPr>
          <w:rFonts w:ascii="Arial" w:eastAsiaTheme="minorHAnsi" w:hAnsi="Arial" w:cs="Arial"/>
          <w:sz w:val="20"/>
          <w:szCs w:val="20"/>
        </w:rPr>
        <w:lastRenderedPageBreak/>
        <w:t xml:space="preserve">Predmet javnega razpisa je financiranje projekta, ki vključuje vzpostavitev in delovanje Slovenskega centra za krožno gospodarstvo – za zeleni, ustvarjalni in pametni razvoj (v nadaljevanju: Center) za krepitev deležnikov v podpornem in inovacijskem okolju, z znanjem na področjih, ki so ključnega pomena za razvoj rešitev in poslovnih modelov za prehod v nizkoogljično krožno gospodarstvo in družbo v smeri zelenega, ustvarjalnega in pametnega razvoja. </w:t>
      </w:r>
    </w:p>
    <w:p w14:paraId="1262CB65" w14:textId="12142E9B" w:rsidR="00E12CD0" w:rsidRPr="00E12CD0" w:rsidRDefault="00E12CD0" w:rsidP="00E12CD0">
      <w:pPr>
        <w:spacing w:after="0" w:line="240" w:lineRule="auto"/>
        <w:textAlignment w:val="baseline"/>
        <w:rPr>
          <w:rFonts w:ascii="Arial" w:eastAsia="Times New Roman" w:hAnsi="Arial" w:cs="Arial"/>
          <w:sz w:val="20"/>
          <w:szCs w:val="20"/>
          <w:lang w:eastAsia="sl-SI"/>
        </w:rPr>
      </w:pPr>
      <w:r w:rsidRPr="00E12CD0">
        <w:rPr>
          <w:rFonts w:ascii="Arial" w:eastAsia="Times New Roman" w:hAnsi="Arial" w:cs="Arial"/>
          <w:sz w:val="20"/>
          <w:szCs w:val="20"/>
          <w:lang w:eastAsia="sl-SI"/>
        </w:rPr>
        <w:t>Projekt vzpostavitve, delovanja in izvajanja storitev Centra (v nadaljevanju: projekt) mora zajemati vse sledeče sklope aktivnosti</w:t>
      </w:r>
      <w:r w:rsidR="00DB5E5D">
        <w:rPr>
          <w:rFonts w:ascii="Arial" w:eastAsia="Times New Roman" w:hAnsi="Arial" w:cs="Arial"/>
          <w:sz w:val="20"/>
          <w:szCs w:val="20"/>
          <w:lang w:eastAsia="sl-SI"/>
        </w:rPr>
        <w:t>.</w:t>
      </w:r>
      <w:r w:rsidRPr="00E12CD0">
        <w:rPr>
          <w:rFonts w:ascii="Arial" w:eastAsia="Times New Roman" w:hAnsi="Arial" w:cs="Arial"/>
          <w:sz w:val="20"/>
          <w:szCs w:val="20"/>
          <w:lang w:eastAsia="sl-SI"/>
        </w:rPr>
        <w:t>  </w:t>
      </w:r>
    </w:p>
    <w:p w14:paraId="7321A20D" w14:textId="77777777" w:rsidR="00E12CD0" w:rsidRPr="00E12CD0" w:rsidRDefault="00E12CD0" w:rsidP="00E12CD0">
      <w:pPr>
        <w:spacing w:after="0" w:line="240" w:lineRule="auto"/>
        <w:textAlignment w:val="baseline"/>
        <w:rPr>
          <w:rFonts w:ascii="Arial" w:eastAsia="Times New Roman" w:hAnsi="Arial" w:cs="Arial"/>
          <w:sz w:val="20"/>
          <w:szCs w:val="20"/>
          <w:lang w:eastAsia="sl-SI"/>
        </w:rPr>
      </w:pPr>
    </w:p>
    <w:p w14:paraId="6C52CE0C" w14:textId="77777777" w:rsidR="00E12CD0" w:rsidRPr="00E12CD0" w:rsidRDefault="00E12CD0" w:rsidP="00E12CD0">
      <w:pPr>
        <w:spacing w:after="0" w:line="240" w:lineRule="auto"/>
        <w:textAlignment w:val="baseline"/>
        <w:rPr>
          <w:rFonts w:ascii="Arial" w:eastAsia="Times New Roman" w:hAnsi="Arial" w:cs="Arial"/>
          <w:sz w:val="20"/>
          <w:szCs w:val="20"/>
          <w:lang w:eastAsia="sl-SI"/>
        </w:rPr>
      </w:pPr>
      <w:r w:rsidRPr="00E12CD0">
        <w:rPr>
          <w:rFonts w:ascii="Arial" w:eastAsia="Times New Roman" w:hAnsi="Arial" w:cs="Arial"/>
          <w:sz w:val="20"/>
          <w:szCs w:val="20"/>
          <w:lang w:eastAsia="sl-SI"/>
        </w:rPr>
        <w:t>Zahtevani sklopi aktivnosti so: </w:t>
      </w:r>
    </w:p>
    <w:p w14:paraId="001B6023" w14:textId="77777777" w:rsidR="00E12CD0" w:rsidRPr="00E12CD0" w:rsidRDefault="00E12CD0" w:rsidP="00C5324D">
      <w:pPr>
        <w:spacing w:after="0" w:line="240" w:lineRule="auto"/>
        <w:textAlignment w:val="baseline"/>
        <w:rPr>
          <w:rFonts w:ascii="Arial" w:eastAsia="Times New Roman" w:hAnsi="Arial" w:cs="Arial"/>
          <w:sz w:val="20"/>
          <w:szCs w:val="20"/>
          <w:lang w:eastAsia="sl-SI"/>
        </w:rPr>
      </w:pPr>
    </w:p>
    <w:p w14:paraId="3543CAEC" w14:textId="77777777" w:rsidR="00E12CD0" w:rsidRPr="00E12CD0" w:rsidRDefault="00E12CD0" w:rsidP="005C6B1D">
      <w:pPr>
        <w:numPr>
          <w:ilvl w:val="0"/>
          <w:numId w:val="24"/>
        </w:numPr>
        <w:spacing w:line="240" w:lineRule="auto"/>
        <w:contextualSpacing/>
        <w:rPr>
          <w:rFonts w:ascii="Arial" w:eastAsiaTheme="minorHAnsi" w:hAnsi="Arial" w:cs="Arial"/>
          <w:b/>
          <w:sz w:val="20"/>
          <w:szCs w:val="20"/>
        </w:rPr>
      </w:pPr>
      <w:bookmarkStart w:id="8" w:name="_Hlk149291476"/>
      <w:r w:rsidRPr="00E12CD0">
        <w:rPr>
          <w:rFonts w:ascii="Arial" w:eastAsiaTheme="minorHAnsi" w:hAnsi="Arial" w:cs="Arial"/>
          <w:b/>
          <w:sz w:val="20"/>
          <w:szCs w:val="20"/>
        </w:rPr>
        <w:t xml:space="preserve">Organizacijsko, finančno in administrativno vodenje Centra </w:t>
      </w:r>
    </w:p>
    <w:p w14:paraId="04CCA006" w14:textId="77777777" w:rsidR="00E12CD0" w:rsidRPr="00E12CD0" w:rsidRDefault="00E12CD0" w:rsidP="00C5324D">
      <w:pPr>
        <w:spacing w:line="240" w:lineRule="auto"/>
        <w:ind w:left="360"/>
        <w:rPr>
          <w:rFonts w:ascii="Arial" w:eastAsiaTheme="minorHAnsi" w:hAnsi="Arial" w:cs="Arial"/>
          <w:sz w:val="20"/>
          <w:szCs w:val="20"/>
        </w:rPr>
      </w:pPr>
      <w:bookmarkStart w:id="9" w:name="_Hlk155871763"/>
      <w:r w:rsidRPr="00E12CD0">
        <w:rPr>
          <w:rFonts w:ascii="Arial" w:eastAsiaTheme="minorHAnsi" w:hAnsi="Arial" w:cs="Arial"/>
          <w:sz w:val="20"/>
          <w:szCs w:val="20"/>
        </w:rPr>
        <w:t>Predlagane aktivnosti za sklop A:</w:t>
      </w:r>
    </w:p>
    <w:bookmarkEnd w:id="9"/>
    <w:p w14:paraId="3923B157" w14:textId="77777777" w:rsidR="00E12CD0" w:rsidRPr="00E12CD0" w:rsidRDefault="00E12CD0" w:rsidP="005C6B1D">
      <w:pPr>
        <w:numPr>
          <w:ilvl w:val="0"/>
          <w:numId w:val="25"/>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 xml:space="preserve">zasnovo in posodabljanje celovitega načrta dela Centra, v katerem so med drugim definirani:  </w:t>
      </w:r>
    </w:p>
    <w:p w14:paraId="2957220F" w14:textId="77777777" w:rsidR="00E12CD0" w:rsidRPr="00E12CD0" w:rsidRDefault="00E12CD0" w:rsidP="005C6B1D">
      <w:pPr>
        <w:numPr>
          <w:ilvl w:val="1"/>
          <w:numId w:val="25"/>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vsebinski načrt (ključni cilji konzorcija, ključne aktivnosti, tudi po posameznem konzorcijskem partnerju),</w:t>
      </w:r>
    </w:p>
    <w:p w14:paraId="0EC26FEB" w14:textId="77777777" w:rsidR="00E12CD0" w:rsidRPr="00E12CD0" w:rsidRDefault="00E12CD0" w:rsidP="005C6B1D">
      <w:pPr>
        <w:numPr>
          <w:ilvl w:val="1"/>
          <w:numId w:val="25"/>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terminski načrt,</w:t>
      </w:r>
    </w:p>
    <w:p w14:paraId="544C5560" w14:textId="77777777" w:rsidR="00E12CD0" w:rsidRPr="00E12CD0" w:rsidRDefault="00E12CD0" w:rsidP="005C6B1D">
      <w:pPr>
        <w:numPr>
          <w:ilvl w:val="1"/>
          <w:numId w:val="25"/>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 xml:space="preserve">finančni načrt izvedbe, ki vključuje tudi podrobno opredelitev različnih virov financiranja, ki bodo zagotavljali delovanje Centra, </w:t>
      </w:r>
    </w:p>
    <w:p w14:paraId="0F7416E6" w14:textId="77777777" w:rsidR="00E12CD0" w:rsidRPr="00E12CD0" w:rsidRDefault="00E12CD0" w:rsidP="005C6B1D">
      <w:pPr>
        <w:numPr>
          <w:ilvl w:val="0"/>
          <w:numId w:val="25"/>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bdr w:val="none" w:sz="0" w:space="0" w:color="auto" w:frame="1"/>
        </w:rPr>
        <w:t>kadrovsko, administrativno, finančno vodenje aktivnosti Centra,</w:t>
      </w:r>
    </w:p>
    <w:p w14:paraId="739F32EB" w14:textId="77777777" w:rsidR="00E12CD0" w:rsidRPr="00E12CD0" w:rsidRDefault="00E12CD0" w:rsidP="005C6B1D">
      <w:pPr>
        <w:numPr>
          <w:ilvl w:val="0"/>
          <w:numId w:val="25"/>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bdr w:val="none" w:sz="0" w:space="0" w:color="auto" w:frame="1"/>
        </w:rPr>
        <w:t>koordinacijo aktivnosti konzorcijskih partnerjev,</w:t>
      </w:r>
    </w:p>
    <w:p w14:paraId="3D715882" w14:textId="77777777" w:rsidR="00E12CD0" w:rsidRPr="00E12CD0" w:rsidRDefault="00E12CD0" w:rsidP="005C6B1D">
      <w:pPr>
        <w:numPr>
          <w:ilvl w:val="0"/>
          <w:numId w:val="25"/>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pripravo podrobnejših letnih načrtov dela,</w:t>
      </w:r>
    </w:p>
    <w:p w14:paraId="405D45DF" w14:textId="77777777" w:rsidR="00E12CD0" w:rsidRPr="00E12CD0" w:rsidRDefault="00E12CD0" w:rsidP="005C6B1D">
      <w:pPr>
        <w:numPr>
          <w:ilvl w:val="0"/>
          <w:numId w:val="25"/>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finančno in administrativno spremljanje ter poročanje po pogodbi o financiranju, vključno s poročanjem o doseganju ciljev v skladu z javnim razpisom,</w:t>
      </w:r>
    </w:p>
    <w:p w14:paraId="554E6343" w14:textId="77777777" w:rsidR="00E12CD0" w:rsidRPr="00E12CD0" w:rsidRDefault="00E12CD0" w:rsidP="005C6B1D">
      <w:pPr>
        <w:numPr>
          <w:ilvl w:val="0"/>
          <w:numId w:val="25"/>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spremljanje napredka in merjenje doseganja učinkov/rezultatov projekta ter na podlagi ugotovitev prilagajanje/nadgrajevanje aktivnosti,</w:t>
      </w:r>
    </w:p>
    <w:p w14:paraId="3B42E6B8" w14:textId="77777777" w:rsidR="00E12CD0" w:rsidRPr="00E12CD0" w:rsidRDefault="00E12CD0" w:rsidP="005C6B1D">
      <w:pPr>
        <w:numPr>
          <w:ilvl w:val="0"/>
          <w:numId w:val="25"/>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evalvacijo delovanja Centra.</w:t>
      </w:r>
    </w:p>
    <w:p w14:paraId="1099F178" w14:textId="77777777" w:rsidR="00E12CD0" w:rsidRPr="00E12CD0" w:rsidRDefault="00E12CD0" w:rsidP="00C5324D">
      <w:pPr>
        <w:autoSpaceDE w:val="0"/>
        <w:autoSpaceDN w:val="0"/>
        <w:adjustRightInd w:val="0"/>
        <w:spacing w:after="0" w:line="240" w:lineRule="auto"/>
        <w:ind w:left="1080"/>
        <w:contextualSpacing/>
        <w:rPr>
          <w:rFonts w:ascii="Arial" w:eastAsiaTheme="minorHAnsi" w:hAnsi="Arial" w:cs="Arial"/>
          <w:b/>
          <w:color w:val="FF0000"/>
          <w:sz w:val="20"/>
          <w:szCs w:val="20"/>
        </w:rPr>
      </w:pPr>
    </w:p>
    <w:p w14:paraId="7CD14D26" w14:textId="77777777" w:rsidR="00E12CD0" w:rsidRPr="00E12CD0" w:rsidRDefault="00E12CD0" w:rsidP="005C6B1D">
      <w:pPr>
        <w:numPr>
          <w:ilvl w:val="0"/>
          <w:numId w:val="24"/>
        </w:numPr>
        <w:spacing w:line="240" w:lineRule="auto"/>
        <w:contextualSpacing/>
        <w:rPr>
          <w:rFonts w:ascii="Arial" w:eastAsiaTheme="minorHAnsi" w:hAnsi="Arial" w:cs="Arial"/>
          <w:b/>
          <w:sz w:val="20"/>
          <w:szCs w:val="20"/>
        </w:rPr>
      </w:pPr>
      <w:r w:rsidRPr="00E12CD0">
        <w:rPr>
          <w:rFonts w:ascii="Arial" w:eastAsiaTheme="minorHAnsi" w:hAnsi="Arial" w:cs="Arial"/>
          <w:b/>
          <w:bCs/>
          <w:color w:val="000000"/>
          <w:sz w:val="20"/>
          <w:szCs w:val="20"/>
          <w:shd w:val="clear" w:color="auto" w:fill="FFFFFF"/>
        </w:rPr>
        <w:t>Vzpostavitev podpornega okolja na področju krožnega gospodarstva</w:t>
      </w:r>
      <w:r w:rsidRPr="00E12CD0">
        <w:rPr>
          <w:rFonts w:ascii="Arial" w:eastAsiaTheme="minorHAnsi" w:hAnsi="Arial" w:cs="Arial"/>
          <w:b/>
          <w:bCs/>
          <w:color w:val="FF0000"/>
          <w:sz w:val="20"/>
          <w:szCs w:val="20"/>
          <w:shd w:val="clear" w:color="auto" w:fill="FFFFFF"/>
        </w:rPr>
        <w:t xml:space="preserve"> </w:t>
      </w:r>
    </w:p>
    <w:p w14:paraId="0489B2BB" w14:textId="77777777" w:rsidR="00E12CD0" w:rsidRPr="00E12CD0" w:rsidRDefault="00E12CD0" w:rsidP="00C5324D">
      <w:pPr>
        <w:spacing w:line="240" w:lineRule="auto"/>
        <w:ind w:left="360"/>
        <w:rPr>
          <w:rFonts w:ascii="Arial" w:eastAsiaTheme="minorHAnsi" w:hAnsi="Arial" w:cs="Arial"/>
          <w:sz w:val="20"/>
          <w:szCs w:val="20"/>
        </w:rPr>
      </w:pPr>
      <w:r w:rsidRPr="00E12CD0">
        <w:rPr>
          <w:rFonts w:ascii="Arial" w:eastAsiaTheme="minorHAnsi" w:hAnsi="Arial" w:cs="Arial"/>
          <w:sz w:val="20"/>
          <w:szCs w:val="20"/>
        </w:rPr>
        <w:t>Predlagane aktivnosti za sklop B:</w:t>
      </w:r>
    </w:p>
    <w:p w14:paraId="319A503B" w14:textId="77777777" w:rsidR="00E12CD0" w:rsidRPr="00E12CD0" w:rsidRDefault="00E12CD0" w:rsidP="005C6B1D">
      <w:pPr>
        <w:numPr>
          <w:ilvl w:val="0"/>
          <w:numId w:val="25"/>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vzpostavitev vstopne točke v virtualni in fizični obliki, s pomočjo katere bodo deležniki na enem mestu pridobili relevantne informacije s področja krožnega gospodarstva,</w:t>
      </w:r>
    </w:p>
    <w:p w14:paraId="0804A5ED" w14:textId="77777777" w:rsidR="00E12CD0" w:rsidRPr="00E12CD0" w:rsidRDefault="00E12CD0" w:rsidP="005C6B1D">
      <w:pPr>
        <w:numPr>
          <w:ilvl w:val="0"/>
          <w:numId w:val="25"/>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vzpostavitev sodelovanja z različnimi ciljnimi skupinami – javno upravo, gospodarstvom, raziskovalnimi institucijami in institucijami znanja, civilno družbo, drugimi relevantnimi centri/hubi/stičišči  in skupinami drugih zainteresiranih deležnikov,</w:t>
      </w:r>
    </w:p>
    <w:p w14:paraId="355E3B4E" w14:textId="77777777" w:rsidR="00E12CD0" w:rsidRPr="00E12CD0" w:rsidRDefault="00E12CD0" w:rsidP="005C6B1D">
      <w:pPr>
        <w:numPr>
          <w:ilvl w:val="0"/>
          <w:numId w:val="25"/>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vzpostavitev mreže možnih ponudnikov infrastrukture za testiranje krožnih rešitev za podjetja,</w:t>
      </w:r>
    </w:p>
    <w:p w14:paraId="7B1600BD" w14:textId="77777777" w:rsidR="00E12CD0" w:rsidRPr="00E12CD0" w:rsidDel="00F1290C" w:rsidRDefault="00E12CD0" w:rsidP="005C6B1D">
      <w:pPr>
        <w:numPr>
          <w:ilvl w:val="0"/>
          <w:numId w:val="25"/>
        </w:numPr>
        <w:spacing w:line="240" w:lineRule="auto"/>
        <w:contextualSpacing/>
        <w:rPr>
          <w:rFonts w:ascii="Arial" w:eastAsiaTheme="minorHAnsi" w:hAnsi="Arial" w:cs="Arial"/>
          <w:sz w:val="20"/>
          <w:szCs w:val="20"/>
        </w:rPr>
      </w:pPr>
      <w:r w:rsidRPr="00E12CD0" w:rsidDel="00F1290C">
        <w:rPr>
          <w:rFonts w:ascii="Arial" w:eastAsiaTheme="minorHAnsi" w:hAnsi="Arial" w:cs="Arial"/>
          <w:sz w:val="20"/>
          <w:szCs w:val="20"/>
        </w:rPr>
        <w:t>sledenje mednarodnim/evropskim trendom in praksam na področju krožnega gospodarstva in posodabljanje aktivnosti Centra glede na aktualne spremembe.</w:t>
      </w:r>
    </w:p>
    <w:p w14:paraId="162757F6" w14:textId="77777777" w:rsidR="00E12CD0" w:rsidRPr="00E12CD0" w:rsidRDefault="00E12CD0" w:rsidP="005C6B1D">
      <w:pPr>
        <w:autoSpaceDE w:val="0"/>
        <w:autoSpaceDN w:val="0"/>
        <w:adjustRightInd w:val="0"/>
        <w:spacing w:after="0" w:line="240" w:lineRule="auto"/>
        <w:rPr>
          <w:rFonts w:ascii="Arial" w:eastAsiaTheme="minorHAnsi" w:hAnsi="Arial" w:cs="Arial"/>
          <w:b/>
          <w:color w:val="FF0000"/>
          <w:sz w:val="20"/>
          <w:szCs w:val="20"/>
        </w:rPr>
      </w:pPr>
    </w:p>
    <w:p w14:paraId="7E66313C" w14:textId="77777777" w:rsidR="00E12CD0" w:rsidRPr="00E12CD0" w:rsidRDefault="00E12CD0" w:rsidP="00E12CD0">
      <w:pPr>
        <w:numPr>
          <w:ilvl w:val="0"/>
          <w:numId w:val="24"/>
        </w:numPr>
        <w:spacing w:line="240" w:lineRule="auto"/>
        <w:contextualSpacing/>
        <w:jc w:val="left"/>
        <w:rPr>
          <w:rFonts w:ascii="Arial" w:eastAsiaTheme="minorHAnsi" w:hAnsi="Arial" w:cs="Arial"/>
          <w:b/>
          <w:sz w:val="20"/>
          <w:szCs w:val="20"/>
        </w:rPr>
      </w:pPr>
      <w:r w:rsidRPr="00E12CD0">
        <w:rPr>
          <w:rFonts w:ascii="Arial" w:eastAsiaTheme="minorHAnsi" w:hAnsi="Arial" w:cs="Arial"/>
          <w:b/>
          <w:bCs/>
          <w:color w:val="000000"/>
          <w:sz w:val="20"/>
          <w:szCs w:val="20"/>
          <w:shd w:val="clear" w:color="auto" w:fill="FFFFFF"/>
        </w:rPr>
        <w:t>Strokovna podpora na področju krožnega gospodarstva – zbiranje in diseminacija informacij, usposabljanje, svetovanje, prenos dobrih praks</w:t>
      </w:r>
      <w:r w:rsidRPr="00E12CD0">
        <w:rPr>
          <w:rFonts w:ascii="Arial" w:eastAsiaTheme="minorHAnsi" w:hAnsi="Arial" w:cs="Arial"/>
          <w:b/>
          <w:bCs/>
          <w:color w:val="FF0000"/>
          <w:sz w:val="20"/>
          <w:szCs w:val="20"/>
          <w:shd w:val="clear" w:color="auto" w:fill="FFFFFF"/>
        </w:rPr>
        <w:t xml:space="preserve"> </w:t>
      </w:r>
    </w:p>
    <w:p w14:paraId="317BC5D5" w14:textId="77777777" w:rsidR="00E12CD0" w:rsidRPr="00E12CD0" w:rsidRDefault="00E12CD0" w:rsidP="00C5324D">
      <w:pPr>
        <w:spacing w:line="240" w:lineRule="auto"/>
        <w:ind w:left="720"/>
        <w:contextualSpacing/>
        <w:rPr>
          <w:rFonts w:ascii="Arial" w:eastAsiaTheme="minorHAnsi" w:hAnsi="Arial" w:cs="Arial"/>
          <w:b/>
          <w:sz w:val="20"/>
          <w:szCs w:val="20"/>
        </w:rPr>
      </w:pPr>
    </w:p>
    <w:p w14:paraId="746139BE" w14:textId="77777777" w:rsidR="00E12CD0" w:rsidRPr="00E12CD0" w:rsidRDefault="00E12CD0" w:rsidP="00C5324D">
      <w:pPr>
        <w:spacing w:line="240" w:lineRule="auto"/>
        <w:ind w:left="360"/>
        <w:rPr>
          <w:rFonts w:ascii="Arial" w:eastAsiaTheme="minorHAnsi" w:hAnsi="Arial" w:cs="Arial"/>
          <w:sz w:val="20"/>
          <w:szCs w:val="20"/>
        </w:rPr>
      </w:pPr>
      <w:r w:rsidRPr="00E12CD0">
        <w:rPr>
          <w:rFonts w:ascii="Arial" w:eastAsiaTheme="minorHAnsi" w:hAnsi="Arial" w:cs="Arial"/>
          <w:sz w:val="20"/>
          <w:szCs w:val="20"/>
        </w:rPr>
        <w:t>Predlagane aktivnosti za sklop C:</w:t>
      </w:r>
    </w:p>
    <w:p w14:paraId="50F12529" w14:textId="77777777" w:rsidR="00E12CD0" w:rsidRPr="00E12CD0" w:rsidRDefault="00E12CD0" w:rsidP="005C6B1D">
      <w:pPr>
        <w:numPr>
          <w:ilvl w:val="0"/>
          <w:numId w:val="25"/>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vzpostavitev in upravljanje:</w:t>
      </w:r>
    </w:p>
    <w:p w14:paraId="4E2B688A" w14:textId="77777777" w:rsidR="00E12CD0" w:rsidRPr="00E12CD0" w:rsidRDefault="00E12CD0" w:rsidP="005C6B1D">
      <w:pPr>
        <w:numPr>
          <w:ilvl w:val="0"/>
          <w:numId w:val="63"/>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 xml:space="preserve">baze deležnikov na področju krožnega gospodarstva, </w:t>
      </w:r>
    </w:p>
    <w:p w14:paraId="72565D62" w14:textId="77777777" w:rsidR="00E12CD0" w:rsidRPr="00E12CD0" w:rsidRDefault="00E12CD0" w:rsidP="005C6B1D">
      <w:pPr>
        <w:numPr>
          <w:ilvl w:val="0"/>
          <w:numId w:val="63"/>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 xml:space="preserve">virtualne in/ali fizične platforme znanja, ki vključuje knjižnico gradiv in relevantne informacije, na primer o najboljših praksah, trendih, aktualni zakonodaji in finančnih virih za spodbujanje zelenega prehoda na domači in mednarodni ravni, poročilih o dognanjih relevantnih razvojnih in raziskovalnih projektov, razvitih orodjih, ki podpirajo prehod v krožno gospodarstvo, domačih, in tujih dogodkih, itd., </w:t>
      </w:r>
    </w:p>
    <w:p w14:paraId="76495DFA" w14:textId="77777777" w:rsidR="00E12CD0" w:rsidRPr="00E12CD0" w:rsidRDefault="00E12CD0" w:rsidP="005C6B1D">
      <w:pPr>
        <w:numPr>
          <w:ilvl w:val="0"/>
          <w:numId w:val="25"/>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analitična strokovna podpora za razvoj in oblikovanje politik (npr. podpora pri vrednotenju in spremljanju učinkov izvedenih ukrepov) in vzpostavitev sodelovanja z nastajajočim Stičiščem za oblikovanje politik,</w:t>
      </w:r>
    </w:p>
    <w:p w14:paraId="77A736E1" w14:textId="77777777" w:rsidR="00E12CD0" w:rsidRPr="00E12CD0" w:rsidRDefault="00E12CD0" w:rsidP="005C6B1D">
      <w:pPr>
        <w:numPr>
          <w:ilvl w:val="0"/>
          <w:numId w:val="25"/>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lastRenderedPageBreak/>
        <w:t xml:space="preserve">nudenje podpornih storitev, informacij in priporočil s področja krožnega gospodarstva ministrstvom in drugim subjektom s področja javne uprave, </w:t>
      </w:r>
      <w:bookmarkStart w:id="10" w:name="_Hlk137728523"/>
      <w:r w:rsidRPr="00E12CD0">
        <w:rPr>
          <w:rFonts w:ascii="Arial" w:eastAsiaTheme="minorHAnsi" w:hAnsi="Arial" w:cs="Arial"/>
          <w:sz w:val="20"/>
          <w:szCs w:val="20"/>
        </w:rPr>
        <w:t>npr. pri snovanju politik, pobud za bolj učinkovito podporo politik krožnemu prehodu, kot tudi medsebojno sodelovanje pri skupnih aktivnostih</w:t>
      </w:r>
      <w:bookmarkEnd w:id="10"/>
      <w:r w:rsidRPr="00E12CD0">
        <w:rPr>
          <w:rFonts w:ascii="Arial" w:eastAsiaTheme="minorHAnsi" w:hAnsi="Arial" w:cs="Arial"/>
          <w:sz w:val="20"/>
          <w:szCs w:val="20"/>
        </w:rPr>
        <w:t>,</w:t>
      </w:r>
    </w:p>
    <w:p w14:paraId="64F147B4" w14:textId="77777777" w:rsidR="00E12CD0" w:rsidRPr="00E12CD0" w:rsidRDefault="00E12CD0" w:rsidP="005C6B1D">
      <w:pPr>
        <w:numPr>
          <w:ilvl w:val="0"/>
          <w:numId w:val="25"/>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 xml:space="preserve">sodelovanje z ministrstvi in njihovimi izvajalskimi organizacijami pri izvajanju ukrepov v obliki vavčerjev na področju zelenega prehoda, </w:t>
      </w:r>
    </w:p>
    <w:p w14:paraId="1758A8DF" w14:textId="77777777" w:rsidR="00E12CD0" w:rsidRPr="00E12CD0" w:rsidRDefault="00E12CD0" w:rsidP="005C6B1D">
      <w:pPr>
        <w:numPr>
          <w:ilvl w:val="0"/>
          <w:numId w:val="25"/>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usposabljanje in izobraževanje deležnikov z namenom pospeševanja prehoda v krožno družbo v vseh ciljnih skupinah,</w:t>
      </w:r>
    </w:p>
    <w:p w14:paraId="3F533CBE" w14:textId="77777777" w:rsidR="00E12CD0" w:rsidRPr="00E12CD0" w:rsidRDefault="00E12CD0" w:rsidP="005C6B1D">
      <w:pPr>
        <w:numPr>
          <w:ilvl w:val="0"/>
          <w:numId w:val="25"/>
        </w:numPr>
        <w:spacing w:line="240" w:lineRule="auto"/>
        <w:contextualSpacing/>
        <w:rPr>
          <w:rFonts w:ascii="Arial" w:eastAsiaTheme="minorHAnsi" w:hAnsi="Arial" w:cs="Arial"/>
          <w:sz w:val="20"/>
          <w:szCs w:val="20"/>
        </w:rPr>
      </w:pPr>
      <w:r w:rsidRPr="00E12CD0">
        <w:rPr>
          <w:rFonts w:ascii="Arial" w:eastAsiaTheme="minorHAnsi" w:hAnsi="Arial" w:cs="Arial"/>
          <w:color w:val="000000"/>
          <w:sz w:val="20"/>
          <w:szCs w:val="20"/>
          <w:shd w:val="clear" w:color="auto" w:fill="FFFFFF"/>
        </w:rPr>
        <w:t>informiranje o tujih dobrih praksah in podpora pri prenosu dobrih praks iz tujine v Slovenijo in obratno,</w:t>
      </w:r>
    </w:p>
    <w:p w14:paraId="774E14AB" w14:textId="77777777" w:rsidR="00E12CD0" w:rsidRPr="00E12CD0" w:rsidRDefault="00E12CD0" w:rsidP="005C6B1D">
      <w:pPr>
        <w:numPr>
          <w:ilvl w:val="0"/>
          <w:numId w:val="25"/>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 xml:space="preserve">vzpostavitev nabora izobraževalnih orodij za krožno gospodarstvo,  </w:t>
      </w:r>
    </w:p>
    <w:p w14:paraId="097BE78D" w14:textId="77777777" w:rsidR="00E12CD0" w:rsidRPr="00E12CD0" w:rsidRDefault="00E12CD0" w:rsidP="005C6B1D">
      <w:pPr>
        <w:numPr>
          <w:ilvl w:val="0"/>
          <w:numId w:val="25"/>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informiranje o potencialnih, tekočih in izvedenih projektih na področju krožnega gospodarstva.</w:t>
      </w:r>
    </w:p>
    <w:p w14:paraId="716EB069" w14:textId="77777777" w:rsidR="00E12CD0" w:rsidRPr="00E12CD0" w:rsidRDefault="00E12CD0" w:rsidP="00C5324D">
      <w:pPr>
        <w:spacing w:line="240" w:lineRule="auto"/>
        <w:ind w:left="1080"/>
        <w:contextualSpacing/>
        <w:rPr>
          <w:rFonts w:ascii="Arial" w:eastAsiaTheme="minorHAnsi" w:hAnsi="Arial" w:cs="Arial"/>
          <w:sz w:val="20"/>
          <w:szCs w:val="20"/>
        </w:rPr>
      </w:pPr>
    </w:p>
    <w:p w14:paraId="3E72A215" w14:textId="77777777" w:rsidR="00E12CD0" w:rsidRPr="00E12CD0" w:rsidRDefault="00E12CD0" w:rsidP="00C5324D">
      <w:pPr>
        <w:spacing w:line="240" w:lineRule="auto"/>
        <w:ind w:left="1080"/>
        <w:contextualSpacing/>
        <w:rPr>
          <w:rFonts w:ascii="Arial" w:eastAsiaTheme="minorHAnsi" w:hAnsi="Arial" w:cs="Arial"/>
          <w:sz w:val="20"/>
          <w:szCs w:val="20"/>
        </w:rPr>
      </w:pPr>
    </w:p>
    <w:p w14:paraId="4EC0D5DF" w14:textId="77777777" w:rsidR="00E12CD0" w:rsidRPr="00E12CD0" w:rsidRDefault="00E12CD0" w:rsidP="005C6B1D">
      <w:pPr>
        <w:numPr>
          <w:ilvl w:val="0"/>
          <w:numId w:val="24"/>
        </w:numPr>
        <w:spacing w:line="240" w:lineRule="auto"/>
        <w:contextualSpacing/>
        <w:rPr>
          <w:rFonts w:ascii="Arial" w:eastAsiaTheme="minorHAnsi" w:hAnsi="Arial" w:cs="Arial"/>
          <w:b/>
          <w:sz w:val="20"/>
          <w:szCs w:val="20"/>
        </w:rPr>
      </w:pPr>
      <w:r w:rsidRPr="00E12CD0">
        <w:rPr>
          <w:rFonts w:ascii="Arial" w:eastAsiaTheme="minorHAnsi" w:hAnsi="Arial" w:cs="Arial"/>
          <w:b/>
          <w:bCs/>
          <w:color w:val="000000"/>
          <w:sz w:val="20"/>
          <w:szCs w:val="20"/>
          <w:shd w:val="clear" w:color="auto" w:fill="FFFFFF"/>
        </w:rPr>
        <w:t xml:space="preserve">Poglobljena strokovna podpora  </w:t>
      </w:r>
    </w:p>
    <w:p w14:paraId="56D9A879" w14:textId="77777777" w:rsidR="00E12CD0" w:rsidRPr="00E12CD0" w:rsidRDefault="00E12CD0" w:rsidP="00C5324D">
      <w:pPr>
        <w:spacing w:line="240" w:lineRule="auto"/>
        <w:ind w:left="720"/>
        <w:contextualSpacing/>
        <w:rPr>
          <w:rFonts w:ascii="Arial" w:eastAsiaTheme="minorHAnsi" w:hAnsi="Arial" w:cs="Arial"/>
          <w:b/>
          <w:sz w:val="20"/>
          <w:szCs w:val="20"/>
        </w:rPr>
      </w:pPr>
    </w:p>
    <w:p w14:paraId="77210956" w14:textId="77777777" w:rsidR="00E12CD0" w:rsidRPr="00E12CD0" w:rsidRDefault="00E12CD0" w:rsidP="00C5324D">
      <w:pPr>
        <w:spacing w:line="240" w:lineRule="auto"/>
        <w:ind w:left="360"/>
        <w:rPr>
          <w:rFonts w:ascii="Arial" w:eastAsiaTheme="minorHAnsi" w:hAnsi="Arial" w:cs="Arial"/>
          <w:sz w:val="20"/>
          <w:szCs w:val="20"/>
        </w:rPr>
      </w:pPr>
      <w:r w:rsidRPr="00E12CD0">
        <w:rPr>
          <w:rFonts w:ascii="Arial" w:eastAsiaTheme="minorHAnsi" w:hAnsi="Arial" w:cs="Arial"/>
          <w:sz w:val="20"/>
          <w:szCs w:val="20"/>
        </w:rPr>
        <w:t>Predlagane aktivnosti za sklop D:</w:t>
      </w:r>
    </w:p>
    <w:p w14:paraId="49703136" w14:textId="77777777" w:rsidR="00E12CD0" w:rsidRPr="00E12CD0" w:rsidRDefault="00E12CD0" w:rsidP="005C6B1D">
      <w:pPr>
        <w:numPr>
          <w:ilvl w:val="0"/>
          <w:numId w:val="25"/>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svetovanje in mentoriranje ter strokovna podpora pri zasnovi izdelkov, storitev, procesov in poslovnih modelov, ki so skladni s krožnimi načeli in prispevajo k razogljičenju,</w:t>
      </w:r>
    </w:p>
    <w:p w14:paraId="701CBFF4" w14:textId="77777777" w:rsidR="00E12CD0" w:rsidRPr="00E12CD0" w:rsidRDefault="00E12CD0" w:rsidP="005C6B1D">
      <w:pPr>
        <w:numPr>
          <w:ilvl w:val="0"/>
          <w:numId w:val="25"/>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testiranje krožnih rešitev za podjetja</w:t>
      </w:r>
      <w:r w:rsidRPr="00E12CD0">
        <w:rPr>
          <w:rFonts w:ascii="Arial" w:eastAsiaTheme="minorHAnsi" w:hAnsi="Arial" w:cs="Arial"/>
          <w:vertAlign w:val="superscript"/>
        </w:rPr>
        <w:footnoteReference w:id="1"/>
      </w:r>
      <w:r w:rsidRPr="00E12CD0">
        <w:rPr>
          <w:rFonts w:ascii="Arial" w:eastAsiaTheme="minorHAnsi" w:hAnsi="Arial" w:cs="Arial"/>
          <w:sz w:val="20"/>
          <w:szCs w:val="20"/>
        </w:rPr>
        <w:t xml:space="preserve"> preko vzpostavljene baze možnih ponudnikov ustrezne infrastrukture,</w:t>
      </w:r>
    </w:p>
    <w:p w14:paraId="19FCDD98" w14:textId="77777777" w:rsidR="00E12CD0" w:rsidRPr="00E12CD0" w:rsidRDefault="00E12CD0" w:rsidP="005C6B1D">
      <w:pPr>
        <w:numPr>
          <w:ilvl w:val="0"/>
          <w:numId w:val="25"/>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 xml:space="preserve">spodbujanje in strokovna podpora pri pripravi trajnostnih poslovnih strategij za vpeljavo krožnih poslovnih modelov in doseganje podnebne nevtralnosti, </w:t>
      </w:r>
    </w:p>
    <w:p w14:paraId="14CDBDB4" w14:textId="77777777" w:rsidR="00E12CD0" w:rsidRPr="00E12CD0" w:rsidRDefault="00E12CD0" w:rsidP="005C6B1D">
      <w:pPr>
        <w:numPr>
          <w:ilvl w:val="0"/>
          <w:numId w:val="25"/>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informiranje in svetovanje o trajnostnem poročanju podjetij.</w:t>
      </w:r>
    </w:p>
    <w:p w14:paraId="33F35FAF" w14:textId="77777777" w:rsidR="00E12CD0" w:rsidRPr="00E12CD0" w:rsidRDefault="00E12CD0" w:rsidP="00C5324D">
      <w:pPr>
        <w:spacing w:line="240" w:lineRule="auto"/>
        <w:ind w:left="1080"/>
        <w:contextualSpacing/>
        <w:rPr>
          <w:rFonts w:ascii="Arial" w:eastAsiaTheme="minorHAnsi" w:hAnsi="Arial" w:cs="Arial"/>
          <w:sz w:val="20"/>
          <w:szCs w:val="20"/>
        </w:rPr>
      </w:pPr>
    </w:p>
    <w:p w14:paraId="1AAA8662" w14:textId="77777777" w:rsidR="00E12CD0" w:rsidRPr="00E12CD0" w:rsidRDefault="00E12CD0" w:rsidP="00C5324D">
      <w:pPr>
        <w:spacing w:line="240" w:lineRule="auto"/>
        <w:ind w:left="1080"/>
        <w:contextualSpacing/>
        <w:rPr>
          <w:rFonts w:ascii="Arial" w:eastAsiaTheme="minorHAnsi" w:hAnsi="Arial" w:cs="Arial"/>
          <w:sz w:val="20"/>
          <w:szCs w:val="20"/>
        </w:rPr>
      </w:pPr>
    </w:p>
    <w:p w14:paraId="1AF20DDC" w14:textId="77777777" w:rsidR="00E12CD0" w:rsidRPr="00E12CD0" w:rsidRDefault="00E12CD0" w:rsidP="005C6B1D">
      <w:pPr>
        <w:numPr>
          <w:ilvl w:val="0"/>
          <w:numId w:val="24"/>
        </w:numPr>
        <w:spacing w:line="240" w:lineRule="auto"/>
        <w:contextualSpacing/>
        <w:rPr>
          <w:rFonts w:ascii="Arial" w:eastAsiaTheme="minorHAnsi" w:hAnsi="Arial" w:cs="Arial"/>
          <w:b/>
          <w:sz w:val="20"/>
          <w:szCs w:val="20"/>
        </w:rPr>
      </w:pPr>
      <w:r w:rsidRPr="00E12CD0">
        <w:rPr>
          <w:rFonts w:ascii="Arial" w:eastAsiaTheme="minorHAnsi" w:hAnsi="Arial" w:cs="Arial"/>
          <w:b/>
          <w:sz w:val="20"/>
          <w:szCs w:val="20"/>
        </w:rPr>
        <w:t>Povezovanje in mreženje</w:t>
      </w:r>
    </w:p>
    <w:p w14:paraId="530A637F" w14:textId="77777777" w:rsidR="00E12CD0" w:rsidRPr="00E12CD0" w:rsidRDefault="00E12CD0" w:rsidP="00C5324D">
      <w:pPr>
        <w:spacing w:line="240" w:lineRule="auto"/>
        <w:ind w:left="720"/>
        <w:contextualSpacing/>
        <w:rPr>
          <w:rFonts w:ascii="Arial" w:eastAsiaTheme="minorHAnsi" w:hAnsi="Arial" w:cs="Arial"/>
          <w:b/>
          <w:sz w:val="20"/>
          <w:szCs w:val="20"/>
        </w:rPr>
      </w:pPr>
    </w:p>
    <w:p w14:paraId="5097F047" w14:textId="77777777" w:rsidR="00E12CD0" w:rsidRPr="00E12CD0" w:rsidRDefault="00E12CD0" w:rsidP="00C5324D">
      <w:pPr>
        <w:spacing w:line="240" w:lineRule="auto"/>
        <w:ind w:left="360"/>
        <w:rPr>
          <w:rFonts w:ascii="Arial" w:eastAsiaTheme="minorHAnsi" w:hAnsi="Arial" w:cs="Arial"/>
          <w:sz w:val="20"/>
          <w:szCs w:val="20"/>
        </w:rPr>
      </w:pPr>
      <w:r w:rsidRPr="00E12CD0">
        <w:rPr>
          <w:rFonts w:ascii="Arial" w:eastAsiaTheme="minorHAnsi" w:hAnsi="Arial" w:cs="Arial"/>
          <w:sz w:val="20"/>
          <w:szCs w:val="20"/>
        </w:rPr>
        <w:t>Predlagane aktivnosti za sklop E:</w:t>
      </w:r>
    </w:p>
    <w:p w14:paraId="6FE9B845" w14:textId="77777777" w:rsidR="00E12CD0" w:rsidRPr="00E12CD0" w:rsidRDefault="00E12CD0" w:rsidP="005C6B1D">
      <w:pPr>
        <w:numPr>
          <w:ilvl w:val="0"/>
          <w:numId w:val="25"/>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povezovanje potencialnih partnerjev za skupne projekte (B2B platforma),</w:t>
      </w:r>
    </w:p>
    <w:p w14:paraId="744F1F28" w14:textId="77777777" w:rsidR="00E12CD0" w:rsidRPr="00E12CD0" w:rsidRDefault="00E12CD0" w:rsidP="005C6B1D">
      <w:pPr>
        <w:numPr>
          <w:ilvl w:val="0"/>
          <w:numId w:val="25"/>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povezovanje lastnikov izzivov in možnih rešitev predvsem na področju verig vrednosti: hrana, grajeno okolje, gozd in lesna industrija, mobilnost in proizvodnja,</w:t>
      </w:r>
    </w:p>
    <w:p w14:paraId="1A6B378C" w14:textId="77777777" w:rsidR="00E12CD0" w:rsidRPr="00E12CD0" w:rsidRDefault="00E12CD0" w:rsidP="005C6B1D">
      <w:pPr>
        <w:numPr>
          <w:ilvl w:val="0"/>
          <w:numId w:val="25"/>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povezovanje potencialnih partnerjev na področju industrijske simbioze in sekundarnih surovin,</w:t>
      </w:r>
    </w:p>
    <w:p w14:paraId="1E3EACA2" w14:textId="77777777" w:rsidR="00E12CD0" w:rsidRPr="00E12CD0" w:rsidRDefault="00E12CD0" w:rsidP="005C6B1D">
      <w:pPr>
        <w:numPr>
          <w:ilvl w:val="0"/>
          <w:numId w:val="25"/>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povezovanje deležnikov na domači in mednarodni ravni za doseganje kritične mase znanja in zmogljivosti za nastajanje inovativnih rešitev ter za prijave skupnih projektov na različnih področjih preko:</w:t>
      </w:r>
    </w:p>
    <w:p w14:paraId="65719439" w14:textId="77777777" w:rsidR="00E12CD0" w:rsidRPr="00E12CD0" w:rsidRDefault="00E12CD0" w:rsidP="005C6B1D">
      <w:pPr>
        <w:numPr>
          <w:ilvl w:val="1"/>
          <w:numId w:val="25"/>
        </w:numPr>
        <w:spacing w:after="0" w:line="240" w:lineRule="auto"/>
        <w:contextualSpacing/>
        <w:textAlignment w:val="baseline"/>
        <w:rPr>
          <w:rFonts w:ascii="Arial" w:eastAsia="Times New Roman" w:hAnsi="Arial" w:cs="Arial"/>
          <w:sz w:val="20"/>
          <w:szCs w:val="20"/>
          <w:lang w:eastAsia="sl-SI"/>
        </w:rPr>
      </w:pPr>
      <w:r w:rsidRPr="00E12CD0">
        <w:rPr>
          <w:rFonts w:ascii="Arial" w:eastAsiaTheme="minorHAnsi" w:hAnsi="Arial" w:cs="Arial"/>
          <w:sz w:val="20"/>
          <w:szCs w:val="20"/>
        </w:rPr>
        <w:t>proučitve vseh strateških razvojno-inovacijskih partnerstev (v nadaljevanju: SRIP), kompetenčnih centrov za razvoj kadrov z vplivom na krožno gospodarstvo in inovacijske mreže EIT skupnosti znanja in inovacij (EIT RIS HUB),</w:t>
      </w:r>
    </w:p>
    <w:p w14:paraId="51503296" w14:textId="77777777" w:rsidR="00E12CD0" w:rsidRPr="00E12CD0" w:rsidRDefault="00E12CD0" w:rsidP="005C6B1D">
      <w:pPr>
        <w:numPr>
          <w:ilvl w:val="1"/>
          <w:numId w:val="25"/>
        </w:numPr>
        <w:spacing w:after="0" w:line="240" w:lineRule="auto"/>
        <w:contextualSpacing/>
        <w:textAlignment w:val="baseline"/>
        <w:rPr>
          <w:rFonts w:ascii="Arial" w:eastAsia="Times New Roman" w:hAnsi="Arial" w:cs="Arial"/>
          <w:sz w:val="20"/>
          <w:szCs w:val="20"/>
          <w:lang w:eastAsia="sl-SI"/>
        </w:rPr>
      </w:pPr>
      <w:r w:rsidRPr="00E12CD0">
        <w:rPr>
          <w:rFonts w:ascii="Arial" w:eastAsia="Times New Roman" w:hAnsi="Arial" w:cs="Arial"/>
          <w:sz w:val="20"/>
          <w:szCs w:val="20"/>
          <w:lang w:eastAsia="sl-SI"/>
        </w:rPr>
        <w:t>sodelovanja in povezovanja s sorodnimi centri znanja in drugimi mehanizmi sodelovanja deležnikov vključno z demonstracijskimi centri na posamičnih vsebinsko sorodnih področjih na mednarodni, nacionalni, regionalni ali lokalni ravni, </w:t>
      </w:r>
    </w:p>
    <w:p w14:paraId="0CB18334" w14:textId="77777777" w:rsidR="00E12CD0" w:rsidRPr="00E12CD0" w:rsidRDefault="00E12CD0" w:rsidP="005C6B1D">
      <w:pPr>
        <w:numPr>
          <w:ilvl w:val="1"/>
          <w:numId w:val="25"/>
        </w:numPr>
        <w:spacing w:line="240" w:lineRule="auto"/>
        <w:contextualSpacing/>
        <w:rPr>
          <w:rFonts w:ascii="Arial" w:eastAsiaTheme="minorHAnsi" w:hAnsi="Arial" w:cs="Arial"/>
          <w:sz w:val="20"/>
          <w:szCs w:val="20"/>
        </w:rPr>
      </w:pPr>
      <w:r w:rsidRPr="00E12CD0">
        <w:rPr>
          <w:rFonts w:ascii="Arial" w:eastAsia="Times New Roman" w:hAnsi="Arial" w:cs="Arial"/>
          <w:sz w:val="20"/>
          <w:szCs w:val="20"/>
          <w:lang w:eastAsia="sl-SI"/>
        </w:rPr>
        <w:t>vzpostavitve povezave z nosilci (javne) raziskovalne infrastrukture na nacionalni ravni in v čezmejnem prostoru</w:t>
      </w:r>
      <w:r w:rsidRPr="00E12CD0">
        <w:rPr>
          <w:rFonts w:ascii="Arial" w:eastAsiaTheme="minorHAnsi" w:hAnsi="Arial" w:cs="Arial"/>
          <w:sz w:val="20"/>
          <w:szCs w:val="20"/>
        </w:rPr>
        <w:t>.</w:t>
      </w:r>
    </w:p>
    <w:p w14:paraId="11032C26" w14:textId="77777777" w:rsidR="00E12CD0" w:rsidRPr="00E12CD0" w:rsidRDefault="00E12CD0" w:rsidP="005C6B1D">
      <w:pPr>
        <w:spacing w:after="0" w:line="240" w:lineRule="auto"/>
        <w:ind w:left="1068"/>
        <w:textAlignment w:val="baseline"/>
        <w:rPr>
          <w:rFonts w:ascii="Arial" w:eastAsia="Times New Roman" w:hAnsi="Arial" w:cs="Arial"/>
          <w:sz w:val="20"/>
          <w:szCs w:val="20"/>
          <w:lang w:eastAsia="sl-SI"/>
        </w:rPr>
      </w:pPr>
    </w:p>
    <w:p w14:paraId="41C16181" w14:textId="77777777" w:rsidR="00E12CD0" w:rsidRPr="00E12CD0" w:rsidRDefault="00E12CD0" w:rsidP="005C6B1D">
      <w:pPr>
        <w:numPr>
          <w:ilvl w:val="0"/>
          <w:numId w:val="24"/>
        </w:numPr>
        <w:spacing w:line="240" w:lineRule="auto"/>
        <w:contextualSpacing/>
        <w:rPr>
          <w:rFonts w:ascii="Arial" w:eastAsiaTheme="minorHAnsi" w:hAnsi="Arial" w:cs="Arial"/>
          <w:b/>
          <w:sz w:val="20"/>
          <w:szCs w:val="20"/>
        </w:rPr>
      </w:pPr>
      <w:r w:rsidRPr="00E12CD0">
        <w:rPr>
          <w:rFonts w:ascii="Arial" w:eastAsiaTheme="minorHAnsi" w:hAnsi="Arial" w:cs="Arial"/>
          <w:b/>
          <w:sz w:val="20"/>
          <w:szCs w:val="20"/>
        </w:rPr>
        <w:t xml:space="preserve">Promocija na domači in tuji ravni  </w:t>
      </w:r>
    </w:p>
    <w:p w14:paraId="32C67871" w14:textId="77777777" w:rsidR="00E12CD0" w:rsidRPr="00E12CD0" w:rsidRDefault="00E12CD0" w:rsidP="00C5324D">
      <w:pPr>
        <w:spacing w:line="240" w:lineRule="auto"/>
        <w:ind w:left="360"/>
        <w:rPr>
          <w:rFonts w:ascii="Arial" w:eastAsiaTheme="minorHAnsi" w:hAnsi="Arial" w:cs="Arial"/>
          <w:sz w:val="20"/>
          <w:szCs w:val="20"/>
        </w:rPr>
      </w:pPr>
      <w:bookmarkStart w:id="11" w:name="_Hlk156390218"/>
      <w:r w:rsidRPr="00E12CD0">
        <w:rPr>
          <w:rFonts w:ascii="Arial" w:eastAsiaTheme="minorHAnsi" w:hAnsi="Arial" w:cs="Arial"/>
          <w:sz w:val="20"/>
          <w:szCs w:val="20"/>
        </w:rPr>
        <w:t>Predlagane aktivnosti za sklop F</w:t>
      </w:r>
      <w:bookmarkEnd w:id="11"/>
      <w:r w:rsidRPr="00E12CD0">
        <w:rPr>
          <w:rFonts w:ascii="Arial" w:eastAsiaTheme="minorHAnsi" w:hAnsi="Arial" w:cs="Arial"/>
          <w:sz w:val="20"/>
          <w:szCs w:val="20"/>
        </w:rPr>
        <w:t>:</w:t>
      </w:r>
    </w:p>
    <w:p w14:paraId="03075415" w14:textId="77777777" w:rsidR="00E12CD0" w:rsidRPr="00E12CD0" w:rsidRDefault="00E12CD0" w:rsidP="005C6B1D">
      <w:pPr>
        <w:numPr>
          <w:ilvl w:val="0"/>
          <w:numId w:val="57"/>
        </w:numPr>
        <w:spacing w:after="0" w:line="240" w:lineRule="auto"/>
        <w:textAlignment w:val="baseline"/>
        <w:rPr>
          <w:rFonts w:ascii="Arial" w:eastAsia="Times New Roman" w:hAnsi="Arial" w:cs="Arial"/>
          <w:sz w:val="20"/>
          <w:szCs w:val="20"/>
          <w:lang w:eastAsia="sl-SI"/>
        </w:rPr>
      </w:pPr>
      <w:r w:rsidRPr="00E12CD0">
        <w:rPr>
          <w:rFonts w:ascii="Arial" w:eastAsia="Times New Roman" w:hAnsi="Arial" w:cs="Arial"/>
          <w:sz w:val="20"/>
          <w:szCs w:val="20"/>
          <w:lang w:eastAsia="sl-SI"/>
        </w:rPr>
        <w:t>širitev znanja in ozaveščenosti med vsemi ciljnimi skupinami o vlogi krožnega gospodarstva pri doseganju podnebne nevtralnosti, </w:t>
      </w:r>
    </w:p>
    <w:p w14:paraId="4B31529D" w14:textId="77777777" w:rsidR="00E12CD0" w:rsidRPr="00E12CD0" w:rsidRDefault="00E12CD0" w:rsidP="005C6B1D">
      <w:pPr>
        <w:numPr>
          <w:ilvl w:val="0"/>
          <w:numId w:val="57"/>
        </w:numPr>
        <w:spacing w:after="0" w:line="240" w:lineRule="auto"/>
        <w:textAlignment w:val="baseline"/>
        <w:rPr>
          <w:rFonts w:ascii="Arial" w:eastAsia="Times New Roman" w:hAnsi="Arial" w:cs="Arial"/>
          <w:sz w:val="20"/>
          <w:szCs w:val="20"/>
          <w:lang w:eastAsia="sl-SI"/>
        </w:rPr>
      </w:pPr>
      <w:r w:rsidRPr="00E12CD0">
        <w:rPr>
          <w:rFonts w:ascii="Arial" w:eastAsia="Times New Roman" w:hAnsi="Arial" w:cs="Arial"/>
          <w:sz w:val="20"/>
          <w:szCs w:val="20"/>
          <w:lang w:eastAsia="sl-SI"/>
        </w:rPr>
        <w:t>krepitev mednarodne prepoznavnosti Slovenije na področju krožnega gospodarstva,</w:t>
      </w:r>
    </w:p>
    <w:p w14:paraId="3E3B3897" w14:textId="77777777" w:rsidR="00E12CD0" w:rsidRPr="00E12CD0" w:rsidRDefault="00E12CD0" w:rsidP="005C6B1D">
      <w:pPr>
        <w:numPr>
          <w:ilvl w:val="0"/>
          <w:numId w:val="57"/>
        </w:numPr>
        <w:spacing w:after="0" w:line="240" w:lineRule="auto"/>
        <w:textAlignment w:val="baseline"/>
        <w:rPr>
          <w:rFonts w:ascii="Arial" w:eastAsia="Times New Roman" w:hAnsi="Arial" w:cs="Arial"/>
          <w:sz w:val="20"/>
          <w:szCs w:val="20"/>
          <w:lang w:eastAsia="sl-SI"/>
        </w:rPr>
      </w:pPr>
      <w:r w:rsidRPr="00E12CD0">
        <w:rPr>
          <w:rFonts w:ascii="Arial" w:eastAsia="Times New Roman" w:hAnsi="Arial" w:cs="Arial"/>
          <w:sz w:val="20"/>
          <w:szCs w:val="20"/>
          <w:lang w:eastAsia="sl-SI"/>
        </w:rPr>
        <w:lastRenderedPageBreak/>
        <w:t>oblikovanje celostne podobe/znamke Centra za pozicioniranje Slovenije na nacionalnem/mednarodnem nivoju,</w:t>
      </w:r>
    </w:p>
    <w:p w14:paraId="00F6C463" w14:textId="77777777" w:rsidR="00E12CD0" w:rsidRPr="00E12CD0" w:rsidRDefault="00E12CD0" w:rsidP="005C6B1D">
      <w:pPr>
        <w:numPr>
          <w:ilvl w:val="0"/>
          <w:numId w:val="57"/>
        </w:numPr>
        <w:spacing w:after="0" w:line="240" w:lineRule="auto"/>
        <w:textAlignment w:val="baseline"/>
        <w:rPr>
          <w:rFonts w:ascii="Arial" w:eastAsia="Times New Roman" w:hAnsi="Arial" w:cs="Arial"/>
          <w:sz w:val="20"/>
          <w:szCs w:val="20"/>
          <w:lang w:eastAsia="sl-SI"/>
        </w:rPr>
      </w:pPr>
      <w:r w:rsidRPr="00E12CD0">
        <w:rPr>
          <w:rFonts w:ascii="Arial" w:eastAsia="Times New Roman" w:hAnsi="Arial" w:cs="Arial"/>
          <w:sz w:val="20"/>
          <w:szCs w:val="20"/>
          <w:lang w:eastAsia="sl-SI"/>
        </w:rPr>
        <w:t>promocija in komuniciranje za ciljne skupine in širšo javnost (razvojne in promocijske konference, sodelovanje z mladimi, izobraževalnimi institucijami, subjekti inovativnega okolja), primeri dobrih praks,</w:t>
      </w:r>
    </w:p>
    <w:p w14:paraId="15D8C10A" w14:textId="77777777" w:rsidR="00E12CD0" w:rsidRPr="00E12CD0" w:rsidRDefault="00E12CD0" w:rsidP="005C6B1D">
      <w:pPr>
        <w:numPr>
          <w:ilvl w:val="0"/>
          <w:numId w:val="57"/>
        </w:numPr>
        <w:spacing w:after="0" w:line="240" w:lineRule="auto"/>
        <w:textAlignment w:val="baseline"/>
        <w:rPr>
          <w:rFonts w:ascii="Arial" w:eastAsia="Times New Roman" w:hAnsi="Arial" w:cs="Arial"/>
          <w:sz w:val="20"/>
          <w:szCs w:val="20"/>
          <w:lang w:eastAsia="sl-SI"/>
        </w:rPr>
      </w:pPr>
      <w:r w:rsidRPr="00E12CD0">
        <w:rPr>
          <w:rFonts w:ascii="Arial" w:eastAsia="Times New Roman" w:hAnsi="Arial" w:cs="Arial"/>
          <w:sz w:val="20"/>
          <w:szCs w:val="20"/>
          <w:lang w:eastAsia="sl-SI"/>
        </w:rPr>
        <w:t>promocija in demonstracija nizkoogljičnih krožnih rešitev in tehnologij za spodbujanje inovacij. </w:t>
      </w:r>
    </w:p>
    <w:bookmarkEnd w:id="8"/>
    <w:p w14:paraId="37726384" w14:textId="77777777" w:rsidR="00E12CD0" w:rsidRPr="00E12CD0" w:rsidRDefault="00E12CD0" w:rsidP="00C5324D">
      <w:pPr>
        <w:spacing w:line="240" w:lineRule="auto"/>
        <w:ind w:left="1080"/>
        <w:contextualSpacing/>
        <w:rPr>
          <w:rFonts w:ascii="Arial" w:eastAsiaTheme="minorHAnsi" w:hAnsi="Arial" w:cs="Arial"/>
          <w:sz w:val="20"/>
          <w:szCs w:val="20"/>
        </w:rPr>
      </w:pPr>
    </w:p>
    <w:p w14:paraId="3A609DDA" w14:textId="77777777" w:rsidR="00E12CD0" w:rsidRPr="00E12CD0" w:rsidRDefault="00E12CD0" w:rsidP="005C6B1D">
      <w:pPr>
        <w:autoSpaceDE w:val="0"/>
        <w:autoSpaceDN w:val="0"/>
        <w:adjustRightInd w:val="0"/>
        <w:spacing w:after="0" w:line="240" w:lineRule="auto"/>
        <w:rPr>
          <w:rFonts w:ascii="Arial" w:eastAsiaTheme="minorHAnsi" w:hAnsi="Arial" w:cs="Arial"/>
          <w:b/>
          <w:color w:val="FF0000"/>
          <w:sz w:val="20"/>
          <w:szCs w:val="20"/>
        </w:rPr>
      </w:pPr>
    </w:p>
    <w:p w14:paraId="27947CBA" w14:textId="77777777" w:rsidR="00E12CD0" w:rsidRPr="00E12CD0" w:rsidRDefault="00E12CD0" w:rsidP="005C6B1D">
      <w:pPr>
        <w:autoSpaceDE w:val="0"/>
        <w:autoSpaceDN w:val="0"/>
        <w:adjustRightInd w:val="0"/>
        <w:spacing w:after="0" w:line="240" w:lineRule="auto"/>
        <w:ind w:left="360"/>
        <w:contextualSpacing/>
        <w:outlineLvl w:val="1"/>
        <w:rPr>
          <w:rFonts w:ascii="Arial" w:eastAsiaTheme="minorHAnsi" w:hAnsi="Arial" w:cs="Arial"/>
          <w:b/>
          <w:sz w:val="20"/>
          <w:szCs w:val="20"/>
        </w:rPr>
      </w:pPr>
      <w:r w:rsidRPr="00E12CD0">
        <w:rPr>
          <w:rFonts w:ascii="Arial" w:eastAsiaTheme="minorHAnsi" w:hAnsi="Arial" w:cs="Arial"/>
          <w:b/>
          <w:sz w:val="20"/>
          <w:szCs w:val="20"/>
        </w:rPr>
        <w:t xml:space="preserve">2.3. Območje izvajanja </w:t>
      </w:r>
    </w:p>
    <w:p w14:paraId="0681BED2" w14:textId="77777777" w:rsidR="00E12CD0" w:rsidRPr="00E12CD0" w:rsidRDefault="00E12CD0" w:rsidP="00E12CD0">
      <w:pPr>
        <w:autoSpaceDE w:val="0"/>
        <w:autoSpaceDN w:val="0"/>
        <w:adjustRightInd w:val="0"/>
        <w:spacing w:after="0" w:line="240" w:lineRule="auto"/>
        <w:ind w:left="792"/>
        <w:contextualSpacing/>
        <w:jc w:val="left"/>
        <w:rPr>
          <w:rFonts w:ascii="Arial" w:eastAsiaTheme="minorHAnsi" w:hAnsi="Arial" w:cs="Arial"/>
          <w:b/>
          <w:sz w:val="20"/>
          <w:szCs w:val="20"/>
        </w:rPr>
      </w:pPr>
    </w:p>
    <w:p w14:paraId="3A822A33" w14:textId="77777777" w:rsidR="00E12CD0" w:rsidRPr="00E12CD0" w:rsidRDefault="00E12CD0" w:rsidP="00E12CD0">
      <w:pPr>
        <w:spacing w:line="240" w:lineRule="auto"/>
        <w:rPr>
          <w:rFonts w:ascii="Arial" w:eastAsiaTheme="minorHAnsi" w:hAnsi="Arial" w:cs="Arial"/>
          <w:bCs/>
          <w:sz w:val="20"/>
          <w:szCs w:val="20"/>
        </w:rPr>
      </w:pPr>
      <w:r w:rsidRPr="00E12CD0">
        <w:rPr>
          <w:rFonts w:ascii="Arial" w:eastAsiaTheme="minorHAnsi" w:hAnsi="Arial" w:cs="Arial"/>
          <w:sz w:val="20"/>
          <w:szCs w:val="20"/>
        </w:rPr>
        <w:t xml:space="preserve">Sedež delovanja Centra prijavitelj opredeli v vlogi na javni razpis. Sedež delovanja Centra je lokacija, kjer je sedež vodilnega konzorcijskega partnerja oz. prijavitelja na javni razpis. Sedež vodilnega konzorcijskega partnerja kot tudi sedež delovanja Centra mora biti v celotnem času izvajanja projekta na območju Republike Slovenije. Če se v času izvajanja projekta sedež vodilnega konzorcijskega partnerja ali sedež delovanja Centra premakne izven območja Republike Slovenije, </w:t>
      </w:r>
      <w:r w:rsidRPr="00E12CD0">
        <w:rPr>
          <w:rFonts w:ascii="Arial" w:eastAsiaTheme="minorHAnsi" w:hAnsi="Arial" w:cs="Arial"/>
          <w:bCs/>
          <w:sz w:val="20"/>
          <w:szCs w:val="20"/>
        </w:rPr>
        <w:t xml:space="preserve">lahko ministrstvo odstopi od pogodbe o financiranju, pri čemer bo upravičenec dolžan vrniti že prejeta sredstva skupaj z zakonskimi zamudnimi obrestmi, ki tečejo od dneva nakazila na transakcijski račun upravičenca do dneva vračila v državni proračun Republike Slovenije, skladno s pozivom ministrstva.  </w:t>
      </w:r>
    </w:p>
    <w:p w14:paraId="2E99AAF0" w14:textId="77777777" w:rsidR="00E12CD0" w:rsidRPr="00E12CD0" w:rsidRDefault="00E12CD0" w:rsidP="00E12CD0">
      <w:pPr>
        <w:spacing w:line="240" w:lineRule="auto"/>
        <w:rPr>
          <w:rFonts w:ascii="Arial" w:eastAsiaTheme="minorHAnsi" w:hAnsi="Arial" w:cs="Arial"/>
          <w:sz w:val="20"/>
          <w:szCs w:val="20"/>
        </w:rPr>
      </w:pPr>
      <w:r w:rsidRPr="00E12CD0">
        <w:rPr>
          <w:rFonts w:ascii="Arial" w:eastAsiaTheme="minorHAnsi" w:hAnsi="Arial" w:cs="Arial"/>
          <w:sz w:val="20"/>
          <w:szCs w:val="20"/>
        </w:rPr>
        <w:t xml:space="preserve">Vsi ostali konzorcijski partnerji morajo imeti na dan oddaje vloge in v celotnem obdobju izvajanja operacije registriran sedež oziroma poslovni naslov, podružnico ali poslovno enoto na območju Republike Slovenije. Sedež/ poslovna enota/podružnica morajo biti vpisani v Poslovni register Slovenije ali sodni register. Če se v času izvajanja operacije ugotovi, da kateri koli od ostalih konzorcijskih partnerjev nima registriranega sedeža oziroma poslovnega naslova, podružnice ali poslovne enote na območju Republike Slovenije, lahko ministrstvo odstopi od pogodbe o financiranju, pri čemer bo upravičenec dolžan vrniti že prejeta sredstva skupaj z zakonskimi zamudnimi obrestmi, ki tečejo od dneva nakazila na transakcijski račun upravičenca do dneva vračila v državni proračun Republike Slovenije, skladno s pozivom ministrstva.  </w:t>
      </w:r>
    </w:p>
    <w:p w14:paraId="583F8CCE" w14:textId="77777777" w:rsidR="00E12CD0" w:rsidRPr="00E12CD0" w:rsidRDefault="00E12CD0" w:rsidP="00E12CD0">
      <w:pPr>
        <w:spacing w:line="240" w:lineRule="auto"/>
        <w:rPr>
          <w:rFonts w:ascii="Arial" w:eastAsiaTheme="minorHAnsi" w:hAnsi="Arial" w:cs="Arial"/>
          <w:sz w:val="20"/>
          <w:szCs w:val="20"/>
        </w:rPr>
      </w:pPr>
      <w:r w:rsidRPr="00E12CD0">
        <w:rPr>
          <w:rFonts w:ascii="Arial" w:eastAsiaTheme="minorHAnsi" w:hAnsi="Arial" w:cs="Arial"/>
          <w:sz w:val="20"/>
          <w:szCs w:val="20"/>
        </w:rPr>
        <w:t>Center mora v celotnem času izvajanja operacije izvajati aktivnosti, ki pokrivajo območje celotne Republike Slovenije, tako Kohezijske regije Vzhodna Slovenija kot Kohezijske regije Zahodna Slovenija.</w:t>
      </w:r>
    </w:p>
    <w:p w14:paraId="1909AFF4" w14:textId="77777777" w:rsidR="00E12CD0" w:rsidRPr="00E12CD0" w:rsidRDefault="00E12CD0" w:rsidP="00E12CD0">
      <w:pPr>
        <w:spacing w:line="240" w:lineRule="auto"/>
        <w:rPr>
          <w:rFonts w:ascii="Arial" w:eastAsiaTheme="minorHAnsi" w:hAnsi="Arial" w:cs="Arial"/>
          <w:sz w:val="20"/>
          <w:szCs w:val="20"/>
        </w:rPr>
      </w:pPr>
      <w:r w:rsidRPr="00E12CD0">
        <w:rPr>
          <w:rFonts w:ascii="Arial" w:eastAsiaTheme="minorHAnsi" w:hAnsi="Arial" w:cs="Arial"/>
          <w:sz w:val="20"/>
          <w:szCs w:val="20"/>
        </w:rPr>
        <w:t>Sredstva, dodeljena za projekt, se bodo štela pro rata v breme Kohezijske regije Vzhodna Slovenija in Kohezijske regije Zahodna Slovenija v razmerju 52,38: 47,62, to je glede na število prebivalstva v posamezni kohezijski regiji na podlagi statističnih podatkov iz drugega polletja leta 2022 (vzhod: 1.104.495, zahod: 1.004.237)</w:t>
      </w:r>
      <w:r w:rsidRPr="00E12CD0">
        <w:rPr>
          <w:rFonts w:ascii="Arial" w:eastAsiaTheme="minorHAnsi" w:hAnsi="Arial" w:cs="Arial"/>
          <w:vertAlign w:val="superscript"/>
        </w:rPr>
        <w:footnoteReference w:id="2"/>
      </w:r>
      <w:r w:rsidRPr="00E12CD0">
        <w:rPr>
          <w:rFonts w:ascii="Arial" w:eastAsiaTheme="minorHAnsi" w:hAnsi="Arial" w:cs="Arial"/>
          <w:sz w:val="20"/>
          <w:szCs w:val="20"/>
        </w:rPr>
        <w:t xml:space="preserve">.   </w:t>
      </w:r>
    </w:p>
    <w:p w14:paraId="23AFD372" w14:textId="77777777" w:rsidR="00E12CD0" w:rsidRPr="00E12CD0" w:rsidRDefault="00E12CD0" w:rsidP="00E12CD0">
      <w:pPr>
        <w:spacing w:line="240" w:lineRule="auto"/>
        <w:rPr>
          <w:rFonts w:ascii="Arial" w:eastAsiaTheme="minorHAnsi" w:hAnsi="Arial" w:cs="Arial"/>
          <w:sz w:val="20"/>
          <w:szCs w:val="20"/>
        </w:rPr>
      </w:pPr>
    </w:p>
    <w:p w14:paraId="2B4F91E9" w14:textId="77777777" w:rsidR="00E12CD0" w:rsidRPr="00E12CD0" w:rsidRDefault="00E12CD0" w:rsidP="00E12CD0">
      <w:pPr>
        <w:keepNext/>
        <w:numPr>
          <w:ilvl w:val="0"/>
          <w:numId w:val="60"/>
        </w:numPr>
        <w:spacing w:before="240" w:after="60" w:line="240" w:lineRule="auto"/>
        <w:jc w:val="left"/>
        <w:outlineLvl w:val="0"/>
        <w:rPr>
          <w:rFonts w:ascii="Arial" w:eastAsia="Times New Roman" w:hAnsi="Arial" w:cs="Arial"/>
          <w:b/>
          <w:bCs/>
          <w:kern w:val="32"/>
          <w:sz w:val="20"/>
          <w:szCs w:val="20"/>
        </w:rPr>
      </w:pPr>
      <w:r w:rsidRPr="00E12CD0">
        <w:rPr>
          <w:rFonts w:ascii="Arial" w:eastAsia="Times New Roman" w:hAnsi="Arial" w:cs="Arial"/>
          <w:b/>
          <w:bCs/>
          <w:kern w:val="32"/>
          <w:sz w:val="20"/>
          <w:szCs w:val="20"/>
        </w:rPr>
        <w:t>Upravičenec in ciljne skupine</w:t>
      </w:r>
    </w:p>
    <w:p w14:paraId="269D54CA" w14:textId="77777777" w:rsidR="00E12CD0" w:rsidRPr="00E12CD0" w:rsidRDefault="00E12CD0" w:rsidP="00E12CD0">
      <w:pPr>
        <w:autoSpaceDE w:val="0"/>
        <w:autoSpaceDN w:val="0"/>
        <w:adjustRightInd w:val="0"/>
        <w:spacing w:after="0" w:line="240" w:lineRule="auto"/>
        <w:jc w:val="left"/>
        <w:rPr>
          <w:rFonts w:ascii="Arial" w:eastAsiaTheme="minorHAnsi" w:hAnsi="Arial" w:cs="Arial"/>
          <w:sz w:val="20"/>
          <w:szCs w:val="20"/>
        </w:rPr>
      </w:pPr>
    </w:p>
    <w:p w14:paraId="7CCA853F" w14:textId="77777777" w:rsidR="00E12CD0" w:rsidRPr="00E12CD0" w:rsidRDefault="00E12CD0" w:rsidP="00E12CD0">
      <w:pPr>
        <w:autoSpaceDE w:val="0"/>
        <w:autoSpaceDN w:val="0"/>
        <w:adjustRightInd w:val="0"/>
        <w:spacing w:after="0" w:line="240" w:lineRule="auto"/>
        <w:rPr>
          <w:rFonts w:ascii="Arial" w:eastAsiaTheme="minorHAnsi" w:hAnsi="Arial" w:cs="Arial"/>
          <w:sz w:val="20"/>
          <w:szCs w:val="20"/>
        </w:rPr>
      </w:pPr>
      <w:r w:rsidRPr="00E12CD0">
        <w:rPr>
          <w:rFonts w:ascii="Arial" w:eastAsiaTheme="minorHAnsi" w:hAnsi="Arial" w:cs="Arial"/>
          <w:sz w:val="20"/>
          <w:szCs w:val="20"/>
        </w:rPr>
        <w:t>Projekt mora izvajati konzorcij, sestavljen iz najmanj 5 in največ 10 konzorcijskih partnerjev. Vsaj en partner v konzorciju mora imeti sedež v Kohezijski regiji Vzhodna Slovenija in vsaj en partner v konzorciju mora imeti sedež v Kohezijski regiji Zahodna Slovenija.</w:t>
      </w:r>
    </w:p>
    <w:p w14:paraId="0066C71D" w14:textId="77777777" w:rsidR="00E12CD0" w:rsidRPr="00E12CD0" w:rsidRDefault="00E12CD0" w:rsidP="00E12CD0">
      <w:pPr>
        <w:autoSpaceDE w:val="0"/>
        <w:autoSpaceDN w:val="0"/>
        <w:adjustRightInd w:val="0"/>
        <w:spacing w:after="0" w:line="240" w:lineRule="auto"/>
        <w:rPr>
          <w:rFonts w:ascii="Arial" w:eastAsiaTheme="minorHAnsi" w:hAnsi="Arial" w:cs="Arial"/>
          <w:sz w:val="20"/>
          <w:szCs w:val="20"/>
        </w:rPr>
      </w:pPr>
    </w:p>
    <w:p w14:paraId="01F15584" w14:textId="77777777" w:rsidR="00E12CD0" w:rsidRPr="00E12CD0" w:rsidRDefault="00E12CD0" w:rsidP="00E12CD0">
      <w:pPr>
        <w:autoSpaceDE w:val="0"/>
        <w:autoSpaceDN w:val="0"/>
        <w:adjustRightInd w:val="0"/>
        <w:spacing w:after="0" w:line="240" w:lineRule="auto"/>
        <w:rPr>
          <w:rFonts w:ascii="Arial" w:eastAsiaTheme="minorHAnsi" w:hAnsi="Arial" w:cs="Arial"/>
          <w:sz w:val="20"/>
          <w:szCs w:val="20"/>
        </w:rPr>
      </w:pPr>
      <w:r w:rsidRPr="00E12CD0">
        <w:rPr>
          <w:rFonts w:ascii="Arial" w:eastAsiaTheme="minorHAnsi" w:hAnsi="Arial" w:cs="Arial"/>
          <w:sz w:val="20"/>
          <w:szCs w:val="20"/>
        </w:rPr>
        <w:t xml:space="preserve">Kot upravičenec se štejejo vsi konzorcijski partnerji, ki sklenejo konzorcijsko pogodbo. Konzorcijski partnerji morajo biti pravne osebe javnega ali zasebnega prava,  vpisane v Poslovni register Slovenije ali sodni register.  </w:t>
      </w:r>
    </w:p>
    <w:p w14:paraId="226A625A" w14:textId="77777777" w:rsidR="00E12CD0" w:rsidRPr="00E12CD0" w:rsidRDefault="00E12CD0" w:rsidP="00E12CD0">
      <w:pPr>
        <w:autoSpaceDE w:val="0"/>
        <w:autoSpaceDN w:val="0"/>
        <w:adjustRightInd w:val="0"/>
        <w:spacing w:after="0" w:line="240" w:lineRule="auto"/>
        <w:rPr>
          <w:rFonts w:ascii="Arial" w:eastAsiaTheme="minorHAnsi" w:hAnsi="Arial" w:cs="Arial"/>
          <w:sz w:val="20"/>
          <w:szCs w:val="20"/>
        </w:rPr>
      </w:pPr>
    </w:p>
    <w:p w14:paraId="664BDDCA" w14:textId="77777777" w:rsidR="00E12CD0" w:rsidRPr="00E12CD0" w:rsidRDefault="00E12CD0" w:rsidP="00E12CD0">
      <w:pPr>
        <w:spacing w:line="240" w:lineRule="auto"/>
        <w:rPr>
          <w:rFonts w:ascii="Arial" w:eastAsiaTheme="minorHAnsi" w:hAnsi="Arial" w:cs="Arial"/>
          <w:sz w:val="20"/>
          <w:szCs w:val="20"/>
        </w:rPr>
      </w:pPr>
      <w:r w:rsidRPr="00E12CD0">
        <w:rPr>
          <w:rFonts w:ascii="Arial" w:eastAsiaTheme="minorHAnsi" w:hAnsi="Arial" w:cs="Arial"/>
          <w:sz w:val="20"/>
          <w:szCs w:val="20"/>
        </w:rPr>
        <w:t>Ciljne skupine, ki bodo uporabniki storitev Centra, so podjetja, raziskovalne organizacije, javna uprava, prebivalstvo in drugi deležniki za prehod v krožno gospodarstvo.</w:t>
      </w:r>
    </w:p>
    <w:p w14:paraId="19423B31" w14:textId="77777777" w:rsidR="00E12CD0" w:rsidRPr="00E12CD0" w:rsidRDefault="00E12CD0" w:rsidP="00E12CD0">
      <w:pPr>
        <w:keepNext/>
        <w:numPr>
          <w:ilvl w:val="0"/>
          <w:numId w:val="60"/>
        </w:numPr>
        <w:spacing w:before="240" w:after="60" w:line="240" w:lineRule="auto"/>
        <w:jc w:val="left"/>
        <w:outlineLvl w:val="0"/>
        <w:rPr>
          <w:rFonts w:ascii="Arial" w:eastAsia="Times New Roman" w:hAnsi="Arial" w:cs="Arial"/>
          <w:b/>
          <w:bCs/>
          <w:kern w:val="32"/>
          <w:sz w:val="20"/>
          <w:szCs w:val="20"/>
        </w:rPr>
      </w:pPr>
      <w:r w:rsidRPr="00E12CD0">
        <w:rPr>
          <w:rFonts w:ascii="Arial" w:eastAsia="Times New Roman" w:hAnsi="Arial" w:cs="Arial"/>
          <w:b/>
          <w:bCs/>
          <w:kern w:val="32"/>
          <w:sz w:val="20"/>
          <w:szCs w:val="20"/>
        </w:rPr>
        <w:lastRenderedPageBreak/>
        <w:t>Pogoji za kandidiranje na javnem razpisu</w:t>
      </w:r>
    </w:p>
    <w:p w14:paraId="1CE57A6E" w14:textId="77777777" w:rsidR="00E12CD0" w:rsidRPr="00E12CD0" w:rsidRDefault="00E12CD0" w:rsidP="00E12CD0">
      <w:pPr>
        <w:spacing w:line="240" w:lineRule="auto"/>
        <w:rPr>
          <w:rFonts w:ascii="Arial" w:eastAsiaTheme="minorHAnsi" w:hAnsi="Arial" w:cs="Arial"/>
          <w:bCs/>
          <w:sz w:val="20"/>
          <w:szCs w:val="20"/>
        </w:rPr>
      </w:pPr>
    </w:p>
    <w:p w14:paraId="2A968735" w14:textId="77777777" w:rsidR="00E12CD0" w:rsidRPr="00E12CD0" w:rsidRDefault="00E12CD0" w:rsidP="00E12CD0">
      <w:pPr>
        <w:spacing w:line="240" w:lineRule="auto"/>
        <w:rPr>
          <w:rFonts w:ascii="Arial" w:eastAsiaTheme="minorHAnsi" w:hAnsi="Arial" w:cs="Arial"/>
          <w:bCs/>
          <w:sz w:val="20"/>
          <w:szCs w:val="20"/>
        </w:rPr>
      </w:pPr>
      <w:r w:rsidRPr="00E12CD0">
        <w:rPr>
          <w:rFonts w:ascii="Arial" w:eastAsiaTheme="minorHAnsi" w:hAnsi="Arial" w:cs="Arial"/>
          <w:bCs/>
          <w:sz w:val="20"/>
          <w:szCs w:val="20"/>
        </w:rPr>
        <w:t xml:space="preserve">Vloga mora izpolnjevati vse zahteve in pogoje za kandidiranje na javnem razpisu. </w:t>
      </w:r>
    </w:p>
    <w:p w14:paraId="6BCDCD66" w14:textId="77777777" w:rsidR="00E12CD0" w:rsidRPr="00E12CD0" w:rsidRDefault="00E12CD0" w:rsidP="00E12CD0">
      <w:pPr>
        <w:spacing w:line="240" w:lineRule="auto"/>
        <w:rPr>
          <w:rFonts w:ascii="Arial" w:eastAsiaTheme="minorHAnsi" w:hAnsi="Arial" w:cs="Arial"/>
          <w:bCs/>
          <w:sz w:val="20"/>
          <w:szCs w:val="20"/>
        </w:rPr>
      </w:pPr>
      <w:r w:rsidRPr="00E12CD0">
        <w:rPr>
          <w:rFonts w:ascii="Arial" w:eastAsiaTheme="minorHAnsi" w:hAnsi="Arial" w:cs="Arial"/>
          <w:bCs/>
          <w:sz w:val="20"/>
          <w:szCs w:val="20"/>
        </w:rPr>
        <w:t>Vlogo pripravi vodilni konzorcijski partner v sodelovanju z ostalimi konzorcijskimi partnerji. Navodila za dokazovanje izpolnjevanja pogojev za kandidiranje so natančneje opredeljena v točki 3 Pojasnil javnega razpisa, ki so del razpisne dokumentacije.</w:t>
      </w:r>
    </w:p>
    <w:p w14:paraId="514DB764" w14:textId="77777777" w:rsidR="00E12CD0" w:rsidRPr="00E12CD0" w:rsidRDefault="00E12CD0" w:rsidP="00E12CD0">
      <w:pPr>
        <w:spacing w:line="240" w:lineRule="auto"/>
        <w:rPr>
          <w:rFonts w:ascii="Arial" w:eastAsiaTheme="minorHAnsi" w:hAnsi="Arial" w:cs="Arial"/>
          <w:bCs/>
          <w:sz w:val="20"/>
          <w:szCs w:val="20"/>
        </w:rPr>
      </w:pPr>
      <w:r w:rsidRPr="00E12CD0">
        <w:rPr>
          <w:rFonts w:ascii="Arial" w:eastAsiaTheme="minorHAnsi" w:hAnsi="Arial" w:cs="Arial"/>
          <w:bCs/>
          <w:sz w:val="20"/>
          <w:szCs w:val="20"/>
        </w:rPr>
        <w:t xml:space="preserve">Kot potrditev izpolnjevanja pogojev za kandidiranje konzorcijski partnerji podpišejo izjavo (obrazec 4, ki je del razpisne dokumentacije), s katero pod kazensko in materialno pravno odgovornostjo potrdijo izpolnjevanje in sprejemanje razpisnih pogojev za kandidiranje. Ne glede na podpisano izjavo bo ministrstvo preverilo izpolnjevanje posameznih pogojev v uradnih in drugih relevantnih evidencah. </w:t>
      </w:r>
    </w:p>
    <w:p w14:paraId="2D81628D" w14:textId="77777777" w:rsidR="00E12CD0" w:rsidRPr="00E12CD0" w:rsidRDefault="00E12CD0" w:rsidP="00E12CD0">
      <w:pPr>
        <w:spacing w:line="240" w:lineRule="auto"/>
        <w:rPr>
          <w:rFonts w:ascii="Arial" w:eastAsiaTheme="minorHAnsi" w:hAnsi="Arial" w:cs="Arial"/>
          <w:bCs/>
          <w:sz w:val="20"/>
          <w:szCs w:val="20"/>
        </w:rPr>
      </w:pPr>
      <w:r w:rsidRPr="00E12CD0">
        <w:rPr>
          <w:rFonts w:ascii="Arial" w:eastAsiaTheme="minorHAnsi" w:hAnsi="Arial" w:cs="Arial"/>
          <w:bCs/>
          <w:sz w:val="20"/>
          <w:szCs w:val="20"/>
        </w:rPr>
        <w:t xml:space="preserve">V primeru dvoma glede izpolnjevanja posameznih pogojev lahko ministrstvo od kateregakoli konzorcijskega partnerja zahteva dodatna pojasnila in dokazila. Če dokazila niso predložena v roku, ki ga določi ministrstvo, se lahko šteje, da pogoj za kandidiranje ni izpolnjen. </w:t>
      </w:r>
    </w:p>
    <w:p w14:paraId="57AE924A" w14:textId="77777777" w:rsidR="00E12CD0" w:rsidRPr="00E12CD0" w:rsidRDefault="00E12CD0" w:rsidP="00E12CD0">
      <w:pPr>
        <w:spacing w:line="240" w:lineRule="auto"/>
        <w:rPr>
          <w:rFonts w:ascii="Arial" w:eastAsiaTheme="minorHAnsi" w:hAnsi="Arial" w:cs="Arial"/>
          <w:bCs/>
          <w:sz w:val="20"/>
          <w:szCs w:val="20"/>
        </w:rPr>
      </w:pPr>
      <w:r w:rsidRPr="00E12CD0">
        <w:rPr>
          <w:rFonts w:ascii="Arial" w:eastAsiaTheme="minorHAnsi" w:hAnsi="Arial" w:cs="Arial"/>
          <w:bCs/>
          <w:sz w:val="20"/>
          <w:szCs w:val="20"/>
        </w:rPr>
        <w:t xml:space="preserve">Izpolnjevanje pogojev za kandidiranje mora biti razvidno iz vsebine celotne vloge. Če vloga ne izpolnjuje vseh pogojev, se zavrne. V primeru, da se neizpolnjevanje pogojev ugotovi po izdaji sklepa o izboru projekta za financiranje, se pogodba o financiranju ne sklene, sklep o izboru pa se odpravi. </w:t>
      </w:r>
    </w:p>
    <w:p w14:paraId="5F2EFD45" w14:textId="77777777" w:rsidR="00E12CD0" w:rsidRPr="00E12CD0" w:rsidRDefault="00E12CD0" w:rsidP="00E12CD0">
      <w:pPr>
        <w:spacing w:line="240" w:lineRule="auto"/>
        <w:rPr>
          <w:rFonts w:ascii="Arial" w:eastAsiaTheme="minorHAnsi" w:hAnsi="Arial" w:cs="Arial"/>
          <w:bCs/>
          <w:sz w:val="20"/>
          <w:szCs w:val="20"/>
        </w:rPr>
      </w:pPr>
      <w:r w:rsidRPr="00E12CD0">
        <w:rPr>
          <w:rFonts w:ascii="Arial" w:eastAsiaTheme="minorHAnsi" w:hAnsi="Arial" w:cs="Arial"/>
          <w:bCs/>
          <w:sz w:val="20"/>
          <w:szCs w:val="20"/>
        </w:rPr>
        <w:t xml:space="preserve">V primeru, da se neizpolnjevanje pogojev za kandidiranje ugotovi po podpisu pogodbe o financiranju, lahko ministrstvo odstopi od pogodbe o financiranju, pri čemer bo upravičenec dolžan vrniti že prejeta sredstva skupaj z zakonskimi zamudnimi obrestmi, ki tečejo od dneva nakazila na transakcijski račun upravičenca do dneva vračila v državni proračun Republike Slovenije, skladno s pozivom ministrstva.  </w:t>
      </w:r>
    </w:p>
    <w:p w14:paraId="28B7187C" w14:textId="77777777" w:rsidR="00E12CD0" w:rsidRPr="00E12CD0" w:rsidRDefault="00E12CD0" w:rsidP="00E12CD0">
      <w:pPr>
        <w:spacing w:line="240" w:lineRule="auto"/>
        <w:rPr>
          <w:rFonts w:ascii="Arial" w:eastAsiaTheme="minorHAnsi" w:hAnsi="Arial" w:cs="Arial"/>
          <w:bCs/>
          <w:sz w:val="20"/>
          <w:szCs w:val="20"/>
        </w:rPr>
      </w:pPr>
      <w:r w:rsidRPr="00E12CD0">
        <w:rPr>
          <w:rFonts w:ascii="Arial" w:eastAsiaTheme="minorHAnsi" w:hAnsi="Arial" w:cs="Arial"/>
          <w:bCs/>
          <w:sz w:val="20"/>
          <w:szCs w:val="20"/>
        </w:rPr>
        <w:t xml:space="preserve">Izpolnjevanje pogojev za kandidiranje bo preverjala  strokovna komisija za izvedbo predmetnega javnega razpisa (v nadaljevanju: strokovna komisija), ki jo imenuje minister, pristojen za gospodarstvo. </w:t>
      </w:r>
      <w:r w:rsidRPr="00E12CD0">
        <w:rPr>
          <w:rFonts w:ascii="Arial" w:eastAsiaTheme="minorHAnsi" w:hAnsi="Arial" w:cs="Arial"/>
          <w:sz w:val="20"/>
          <w:szCs w:val="20"/>
        </w:rPr>
        <w:t xml:space="preserve"> </w:t>
      </w:r>
      <w:r w:rsidRPr="00E12CD0">
        <w:rPr>
          <w:rFonts w:ascii="Arial" w:eastAsiaTheme="minorHAnsi" w:hAnsi="Arial" w:cs="Arial"/>
          <w:bCs/>
          <w:sz w:val="20"/>
          <w:szCs w:val="20"/>
        </w:rPr>
        <w:t xml:space="preserve">Strokovna komisija preveri, ali pravočasne, pravilno označene in formalno popolne vloge izpolnjujejo vse pogoje javnega razpisa. </w:t>
      </w:r>
    </w:p>
    <w:p w14:paraId="13330D6A" w14:textId="77777777" w:rsidR="00E12CD0" w:rsidRPr="00E12CD0" w:rsidRDefault="00E12CD0" w:rsidP="00E12CD0">
      <w:pPr>
        <w:autoSpaceDE w:val="0"/>
        <w:autoSpaceDN w:val="0"/>
        <w:adjustRightInd w:val="0"/>
        <w:spacing w:after="0" w:line="240" w:lineRule="auto"/>
        <w:jc w:val="left"/>
        <w:rPr>
          <w:rFonts w:ascii="Arial" w:eastAsiaTheme="minorHAnsi" w:hAnsi="Arial" w:cs="Arial"/>
          <w:bCs/>
          <w:sz w:val="20"/>
          <w:szCs w:val="20"/>
        </w:rPr>
      </w:pPr>
    </w:p>
    <w:p w14:paraId="2896501C" w14:textId="77777777" w:rsidR="00E12CD0" w:rsidRPr="00E12CD0" w:rsidRDefault="00E12CD0" w:rsidP="00E12CD0">
      <w:pPr>
        <w:autoSpaceDE w:val="0"/>
        <w:autoSpaceDN w:val="0"/>
        <w:adjustRightInd w:val="0"/>
        <w:spacing w:after="0" w:line="240" w:lineRule="auto"/>
        <w:ind w:left="792" w:hanging="432"/>
        <w:contextualSpacing/>
        <w:jc w:val="left"/>
        <w:outlineLvl w:val="1"/>
        <w:rPr>
          <w:rFonts w:ascii="Arial" w:eastAsiaTheme="minorHAnsi" w:hAnsi="Arial" w:cs="Arial"/>
          <w:b/>
          <w:sz w:val="20"/>
          <w:szCs w:val="20"/>
        </w:rPr>
      </w:pPr>
      <w:bookmarkStart w:id="13" w:name="_Hlk156468571"/>
      <w:r w:rsidRPr="00E12CD0">
        <w:rPr>
          <w:rFonts w:ascii="Arial" w:eastAsiaTheme="minorHAnsi" w:hAnsi="Arial" w:cs="Arial"/>
          <w:b/>
          <w:sz w:val="20"/>
          <w:szCs w:val="20"/>
        </w:rPr>
        <w:t>4.1. Splošni pogoji za kandidiranje za vse konzorcijske partnerje</w:t>
      </w:r>
    </w:p>
    <w:bookmarkEnd w:id="13"/>
    <w:p w14:paraId="298C0948" w14:textId="77777777" w:rsidR="00E12CD0" w:rsidRPr="00E12CD0" w:rsidRDefault="00E12CD0" w:rsidP="00E12CD0">
      <w:pPr>
        <w:autoSpaceDE w:val="0"/>
        <w:autoSpaceDN w:val="0"/>
        <w:adjustRightInd w:val="0"/>
        <w:spacing w:after="0" w:line="240" w:lineRule="auto"/>
        <w:ind w:left="792"/>
        <w:contextualSpacing/>
        <w:jc w:val="left"/>
        <w:rPr>
          <w:rFonts w:ascii="Arial" w:eastAsiaTheme="minorHAnsi" w:hAnsi="Arial" w:cs="Arial"/>
          <w:b/>
          <w:sz w:val="20"/>
          <w:szCs w:val="20"/>
        </w:rPr>
      </w:pPr>
    </w:p>
    <w:p w14:paraId="7C4CD117" w14:textId="77777777" w:rsidR="00E12CD0" w:rsidRPr="00E12CD0" w:rsidRDefault="00E12CD0" w:rsidP="005C6B1D">
      <w:pPr>
        <w:spacing w:after="0" w:line="240" w:lineRule="auto"/>
        <w:rPr>
          <w:rFonts w:ascii="Arial" w:eastAsiaTheme="minorHAnsi" w:hAnsi="Arial" w:cs="Arial"/>
          <w:sz w:val="20"/>
          <w:szCs w:val="20"/>
        </w:rPr>
      </w:pPr>
      <w:r w:rsidRPr="00E12CD0">
        <w:rPr>
          <w:rFonts w:ascii="Arial" w:eastAsiaTheme="minorHAnsi" w:hAnsi="Arial" w:cs="Arial"/>
          <w:sz w:val="20"/>
          <w:szCs w:val="20"/>
        </w:rPr>
        <w:t>Vsak izmed konzorcijskih partnerjev mora izpolnjevati sledeče pogoje:</w:t>
      </w:r>
    </w:p>
    <w:p w14:paraId="29FE5991" w14:textId="77777777" w:rsidR="00E12CD0" w:rsidRPr="00E12CD0" w:rsidRDefault="00E12CD0" w:rsidP="005C6B1D">
      <w:pPr>
        <w:numPr>
          <w:ilvl w:val="0"/>
          <w:numId w:val="1"/>
        </w:numPr>
        <w:spacing w:after="0" w:line="240" w:lineRule="auto"/>
        <w:ind w:left="567" w:hanging="283"/>
        <w:contextualSpacing/>
        <w:rPr>
          <w:rFonts w:ascii="Arial" w:eastAsiaTheme="minorHAnsi" w:hAnsi="Arial" w:cs="Arial"/>
          <w:sz w:val="20"/>
          <w:szCs w:val="20"/>
        </w:rPr>
      </w:pPr>
      <w:r w:rsidRPr="00E12CD0">
        <w:rPr>
          <w:rFonts w:ascii="Arial" w:eastAsiaTheme="minorHAnsi" w:hAnsi="Arial" w:cs="Arial"/>
          <w:sz w:val="20"/>
          <w:szCs w:val="20"/>
        </w:rPr>
        <w:t>Biti mora pravna oseba javnega ali zasebnega prava, vpisana v Poslovni register Slovenije ali sodni register.</w:t>
      </w:r>
    </w:p>
    <w:p w14:paraId="1DBECD0B" w14:textId="77777777" w:rsidR="00E12CD0" w:rsidRPr="00E12CD0" w:rsidRDefault="00E12CD0" w:rsidP="005C6B1D">
      <w:pPr>
        <w:numPr>
          <w:ilvl w:val="0"/>
          <w:numId w:val="1"/>
        </w:numPr>
        <w:spacing w:after="0" w:line="240" w:lineRule="auto"/>
        <w:ind w:left="567" w:hanging="283"/>
        <w:contextualSpacing/>
        <w:rPr>
          <w:rFonts w:ascii="Arial" w:eastAsiaTheme="minorHAnsi" w:hAnsi="Arial" w:cs="Arial"/>
          <w:sz w:val="20"/>
          <w:szCs w:val="20"/>
        </w:rPr>
      </w:pPr>
      <w:r w:rsidRPr="00E12CD0">
        <w:rPr>
          <w:rFonts w:ascii="Arial" w:eastAsiaTheme="minorHAnsi" w:hAnsi="Arial" w:cs="Arial"/>
          <w:sz w:val="20"/>
          <w:szCs w:val="20"/>
        </w:rPr>
        <w:t>Na dan oddaje vloge mora imeti registriran sedež oziroma poslovni naslov, podružnico ali poslovno enoto na območju Republike Slovenije z izjemo vodilnega konzorcijskega partnerja, ki mora imeti na dan oddaje vloge registriran sedež na območju Republike Slovenije.</w:t>
      </w:r>
    </w:p>
    <w:p w14:paraId="3BCCEFC5" w14:textId="77777777" w:rsidR="00E12CD0" w:rsidRPr="00E12CD0" w:rsidRDefault="00E12CD0" w:rsidP="005C6B1D">
      <w:pPr>
        <w:numPr>
          <w:ilvl w:val="0"/>
          <w:numId w:val="1"/>
        </w:numPr>
        <w:spacing w:after="0" w:line="240" w:lineRule="auto"/>
        <w:ind w:left="567" w:hanging="283"/>
        <w:contextualSpacing/>
        <w:rPr>
          <w:rFonts w:ascii="Arial" w:eastAsiaTheme="minorHAnsi" w:hAnsi="Arial" w:cs="Arial"/>
          <w:sz w:val="20"/>
          <w:szCs w:val="20"/>
        </w:rPr>
      </w:pPr>
      <w:r w:rsidRPr="00E12CD0">
        <w:rPr>
          <w:rFonts w:ascii="Arial" w:eastAsiaTheme="minorHAnsi" w:hAnsi="Arial" w:cs="Arial"/>
          <w:sz w:val="20"/>
          <w:szCs w:val="20"/>
        </w:rPr>
        <w:t>Na dan oddaje vloge nima neporavnanih zapadlih finančnih obveznosti v višini 50 eurov ali več do ministrstva oziroma njegovih izvajalskih institucij: Slovenskega podjetniškega sklada ter Javne agencije Republike Slovenije za spodbujanje investicij, podjetništva in internacionalizacije</w:t>
      </w:r>
      <w:r w:rsidRPr="00E12CD0">
        <w:rPr>
          <w:rFonts w:eastAsiaTheme="minorHAnsi" w:cs="Arial"/>
          <w:sz w:val="20"/>
          <w:szCs w:val="20"/>
        </w:rPr>
        <w:t>,</w:t>
      </w:r>
      <w:r w:rsidRPr="00E12CD0">
        <w:rPr>
          <w:rFonts w:ascii="Arial" w:eastAsiaTheme="minorHAnsi" w:hAnsi="Arial" w:cs="Arial"/>
          <w:sz w:val="20"/>
          <w:szCs w:val="20"/>
        </w:rPr>
        <w:t xml:space="preserve"> pri čemer neporavnane obveznosti izhajajo iz naslova pogodb o financiranju oziroma o dodelitvi javnih sredstev in so bile kot neporavnane in zapadle spoznane v pravnomočni odločbi pristojnega organa.</w:t>
      </w:r>
      <w:r w:rsidRPr="00E12CD0">
        <w:rPr>
          <w:rFonts w:ascii="Arial" w:eastAsiaTheme="minorHAnsi" w:hAnsi="Arial" w:cs="Arial"/>
          <w:sz w:val="20"/>
          <w:szCs w:val="20"/>
          <w:vertAlign w:val="superscript"/>
        </w:rPr>
        <w:footnoteReference w:id="3"/>
      </w:r>
    </w:p>
    <w:p w14:paraId="40172B10" w14:textId="77777777" w:rsidR="00E12CD0" w:rsidRPr="00E12CD0" w:rsidRDefault="00E12CD0" w:rsidP="005C6B1D">
      <w:pPr>
        <w:numPr>
          <w:ilvl w:val="0"/>
          <w:numId w:val="1"/>
        </w:numPr>
        <w:spacing w:after="0" w:line="240" w:lineRule="auto"/>
        <w:ind w:left="567" w:hanging="283"/>
        <w:contextualSpacing/>
        <w:rPr>
          <w:rFonts w:ascii="Arial" w:eastAsiaTheme="minorHAnsi" w:hAnsi="Arial" w:cs="Arial"/>
          <w:sz w:val="20"/>
          <w:szCs w:val="20"/>
        </w:rPr>
      </w:pPr>
      <w:r w:rsidRPr="00E12CD0">
        <w:rPr>
          <w:rFonts w:ascii="Arial" w:eastAsiaTheme="minorHAnsi" w:hAnsi="Arial" w:cs="Arial"/>
          <w:sz w:val="20"/>
          <w:szCs w:val="20"/>
        </w:rPr>
        <w:t xml:space="preserve">Med prijaviteljem/konzorcijskim partnerjem in ministrstvom oz. izvajalskima institucijama ministrstva (Slovenski podjetniški sklad, Javna agencija Republike Slovenije za spodbujanje investicij, podjetništva in internacionalizacije) niso bila pri že sklenjenih pogodbah o financiranju s pravnomočno sodno odločbo ugotovljena kazniva dejanja iz 24. in 25. poglavja Kazenskega zakonika (Uradni list RS, št. 50/12 – uradno prečiščeno besedilo, 6/16 – popr., 54/15, 38/16, 27/17, 23/20, 91/20, 95/21 , 186/21, 105/22 – ZZNŠPP in 16/23) v povezavi s porabo javnih sredstev, dokler trajajo pravne posledice obsodbe za pravno osebo ali odgovorno osebo pravne osebe. </w:t>
      </w:r>
    </w:p>
    <w:p w14:paraId="53DBDE20" w14:textId="77777777" w:rsidR="00E12CD0" w:rsidRPr="00E12CD0" w:rsidRDefault="00E12CD0" w:rsidP="005C6B1D">
      <w:pPr>
        <w:numPr>
          <w:ilvl w:val="0"/>
          <w:numId w:val="1"/>
        </w:numPr>
        <w:spacing w:after="0" w:line="240" w:lineRule="auto"/>
        <w:ind w:left="567" w:hanging="283"/>
        <w:contextualSpacing/>
        <w:rPr>
          <w:rFonts w:ascii="Arial" w:eastAsiaTheme="minorHAnsi" w:hAnsi="Arial" w:cs="Arial"/>
          <w:sz w:val="20"/>
          <w:szCs w:val="20"/>
        </w:rPr>
      </w:pPr>
      <w:r w:rsidRPr="00E12CD0">
        <w:rPr>
          <w:rFonts w:ascii="Arial" w:eastAsiaTheme="minorHAnsi" w:hAnsi="Arial" w:cs="Arial"/>
          <w:sz w:val="20"/>
          <w:szCs w:val="20"/>
        </w:rPr>
        <w:lastRenderedPageBreak/>
        <w:t xml:space="preserve">Na dan oddaje vloge nima </w:t>
      </w:r>
      <w:bookmarkStart w:id="14" w:name="_Hlk151122503"/>
      <w:r w:rsidRPr="00E12CD0">
        <w:rPr>
          <w:rFonts w:ascii="Arial" w:eastAsiaTheme="minorHAnsi" w:hAnsi="Arial" w:cs="Arial"/>
          <w:sz w:val="20"/>
          <w:szCs w:val="20"/>
        </w:rPr>
        <w:t>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bookmarkEnd w:id="14"/>
      <w:r w:rsidRPr="00E12CD0">
        <w:rPr>
          <w:rFonts w:ascii="Arial" w:eastAsiaTheme="minorHAnsi" w:hAnsi="Arial" w:cs="Arial"/>
          <w:sz w:val="20"/>
          <w:szCs w:val="20"/>
        </w:rPr>
        <w:t>.</w:t>
      </w:r>
    </w:p>
    <w:p w14:paraId="34E55F3F" w14:textId="77777777" w:rsidR="00E12CD0" w:rsidRPr="00E12CD0" w:rsidRDefault="00E12CD0" w:rsidP="005C6B1D">
      <w:pPr>
        <w:numPr>
          <w:ilvl w:val="0"/>
          <w:numId w:val="1"/>
        </w:numPr>
        <w:spacing w:after="0" w:line="240" w:lineRule="auto"/>
        <w:ind w:left="567" w:hanging="283"/>
        <w:contextualSpacing/>
        <w:rPr>
          <w:rFonts w:ascii="Arial" w:eastAsiaTheme="minorHAnsi" w:hAnsi="Arial" w:cs="Arial"/>
          <w:sz w:val="20"/>
          <w:szCs w:val="20"/>
        </w:rPr>
      </w:pPr>
      <w:r w:rsidRPr="00E12CD0">
        <w:rPr>
          <w:rFonts w:ascii="Arial" w:eastAsiaTheme="minorHAnsi" w:hAnsi="Arial" w:cs="Arial"/>
          <w:sz w:val="20"/>
          <w:szCs w:val="20"/>
        </w:rPr>
        <w:t xml:space="preserve">Ni v postopku prisilne poravnave, stečajnem postopku, postopku likvidacije ali prisilnega prenehanja, z njegovimi posli iz drugih razlogov ne upravlja sodišče, ni opustil poslovne dejavnosti in na dan oddaje vloge ni bil v stanju insolventnosti, v skladu z določbami </w:t>
      </w:r>
      <w:bookmarkStart w:id="15" w:name="_Hlk151122549"/>
      <w:r w:rsidRPr="00E12CD0">
        <w:rPr>
          <w:rFonts w:ascii="Arial" w:eastAsiaTheme="minorHAnsi" w:hAnsi="Arial" w:cs="Arial"/>
          <w:sz w:val="20"/>
          <w:szCs w:val="20"/>
        </w:rPr>
        <w:t>Zakona o finančnem poslovanju, postopkih zaradi insolventnosti in prisilnem prenehanju (Uradni list RS, št. </w:t>
      </w:r>
      <w:hyperlink r:id="rId9" w:tgtFrame="_blank" w:tooltip="Zakon o finančnem poslovanju, postopkih zaradi insolventnosti in prisilnem prenehanju (uradno prečiščeno besedilo)" w:history="1">
        <w:r w:rsidRPr="00E12CD0">
          <w:rPr>
            <w:rFonts w:ascii="Arial" w:eastAsiaTheme="minorHAnsi" w:hAnsi="Arial" w:cs="Arial"/>
            <w:sz w:val="20"/>
            <w:szCs w:val="20"/>
          </w:rPr>
          <w:t>176/21</w:t>
        </w:r>
      </w:hyperlink>
      <w:r w:rsidRPr="00E12CD0">
        <w:rPr>
          <w:rFonts w:ascii="Arial" w:eastAsiaTheme="minorHAnsi" w:hAnsi="Arial" w:cs="Arial"/>
          <w:sz w:val="20"/>
          <w:szCs w:val="20"/>
        </w:rPr>
        <w:t> – uradno prečiščeno besedilo, </w:t>
      </w:r>
      <w:hyperlink r:id="rId10" w:tgtFrame="_blank" w:tooltip="Popravek Uradnega prečiščenega besedila Zakona o finančnem poslovanju, postopkih zaradi insolventnosti in prisilnem prenehanju (ZFPPIPP-UPB17)" w:history="1">
        <w:r w:rsidRPr="00E12CD0">
          <w:rPr>
            <w:rFonts w:ascii="Arial" w:eastAsiaTheme="minorHAnsi" w:hAnsi="Arial" w:cs="Arial"/>
            <w:sz w:val="20"/>
            <w:szCs w:val="20"/>
          </w:rPr>
          <w:t>178/21 – popr.</w:t>
        </w:r>
      </w:hyperlink>
      <w:r w:rsidRPr="00E12CD0">
        <w:rPr>
          <w:rFonts w:ascii="Arial" w:eastAsiaTheme="minorHAnsi" w:hAnsi="Arial" w:cs="Arial"/>
          <w:sz w:val="20"/>
          <w:szCs w:val="20"/>
        </w:rPr>
        <w:t>,</w:t>
      </w:r>
      <w:hyperlink r:id="rId11" w:tgtFrame="_blank" w:tooltip="Odločba o delni razveljavitvi drugega odstavka 34. člena Zakona o spremembah in dopolnitvah Zakona o finančnem poslovanju, postopkih zaradi insolventnosti in prisilnem prenehanju" w:history="1">
        <w:r w:rsidRPr="00E12CD0">
          <w:rPr>
            <w:rFonts w:ascii="Arial" w:eastAsiaTheme="minorHAnsi" w:hAnsi="Arial" w:cs="Arial"/>
            <w:sz w:val="20"/>
            <w:szCs w:val="20"/>
          </w:rPr>
          <w:t>196/21</w:t>
        </w:r>
      </w:hyperlink>
      <w:r w:rsidRPr="00E12CD0">
        <w:rPr>
          <w:rFonts w:ascii="Arial" w:eastAsiaTheme="minorHAnsi" w:hAnsi="Arial" w:cs="Arial"/>
          <w:sz w:val="20"/>
          <w:szCs w:val="20"/>
        </w:rPr>
        <w:t> – odl. US, 157/22 – odl. US, 35/23 – odl. US, 57/23 – odl. US in 102/23) in ni v postopku likvidacije po Zakonu o gospodarskih družbah (Uradni list RS, št. 65/09 – uradno prečiščeno besedilo, 33/11, 91/11, 32/12, 57/12, 44/13 – odl. US, 82/13, 55/15, 15/17, 22/19 – ZPosS, 158/20 – ZIntPK-C, 18/21, 18/23 – ZDU-1O in 75/23).</w:t>
      </w:r>
      <w:bookmarkEnd w:id="15"/>
    </w:p>
    <w:p w14:paraId="5E83C3C2" w14:textId="77777777" w:rsidR="00E12CD0" w:rsidRPr="00E12CD0" w:rsidRDefault="00E12CD0" w:rsidP="005C6B1D">
      <w:pPr>
        <w:numPr>
          <w:ilvl w:val="0"/>
          <w:numId w:val="1"/>
        </w:numPr>
        <w:spacing w:after="0" w:line="240" w:lineRule="auto"/>
        <w:ind w:left="567" w:hanging="283"/>
        <w:contextualSpacing/>
        <w:rPr>
          <w:rFonts w:ascii="Arial" w:eastAsiaTheme="minorHAnsi" w:hAnsi="Arial" w:cs="Arial"/>
          <w:sz w:val="20"/>
          <w:szCs w:val="20"/>
        </w:rPr>
      </w:pPr>
      <w:r w:rsidRPr="00E12CD0">
        <w:rPr>
          <w:rFonts w:ascii="Arial" w:eastAsiaTheme="minorHAnsi" w:hAnsi="Arial" w:cs="Arial"/>
          <w:sz w:val="20"/>
          <w:szCs w:val="20"/>
        </w:rPr>
        <w:t>Ne prejema in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w:t>
      </w:r>
    </w:p>
    <w:p w14:paraId="7FF9DB70" w14:textId="77777777" w:rsidR="00E12CD0" w:rsidRPr="00E12CD0" w:rsidRDefault="00E12CD0" w:rsidP="005C6B1D">
      <w:pPr>
        <w:numPr>
          <w:ilvl w:val="0"/>
          <w:numId w:val="1"/>
        </w:numPr>
        <w:spacing w:after="0" w:line="240" w:lineRule="auto"/>
        <w:ind w:left="567" w:hanging="283"/>
        <w:contextualSpacing/>
        <w:rPr>
          <w:rFonts w:ascii="Arial" w:eastAsiaTheme="minorHAnsi" w:hAnsi="Arial" w:cs="Arial"/>
          <w:sz w:val="20"/>
          <w:szCs w:val="20"/>
        </w:rPr>
      </w:pPr>
      <w:r w:rsidRPr="00E12CD0">
        <w:rPr>
          <w:rFonts w:ascii="Arial" w:eastAsiaTheme="minorHAnsi" w:hAnsi="Arial" w:cs="Arial"/>
          <w:sz w:val="20"/>
          <w:szCs w:val="20"/>
        </w:rPr>
        <w:t>Zanj ni podana prepoved poslovanja v razmerju do ministrstva v obsegu, kot izhaja iz 35. in 36. člena Zakona o integriteti in preprečevanju korupcije (Uradni list RS, št. 69/11 – uradno prečiščeno besedilo, 158/20, 3/22 - ZDeb in 16/23 – ZZPri).</w:t>
      </w:r>
    </w:p>
    <w:p w14:paraId="2F646275" w14:textId="77777777" w:rsidR="00E12CD0" w:rsidRPr="00E12CD0" w:rsidRDefault="00E12CD0" w:rsidP="005C6B1D">
      <w:pPr>
        <w:numPr>
          <w:ilvl w:val="0"/>
          <w:numId w:val="1"/>
        </w:numPr>
        <w:spacing w:after="0" w:line="240" w:lineRule="auto"/>
        <w:ind w:left="567" w:hanging="283"/>
        <w:contextualSpacing/>
        <w:rPr>
          <w:rFonts w:ascii="Arial" w:eastAsiaTheme="minorHAnsi" w:hAnsi="Arial" w:cs="Arial"/>
          <w:sz w:val="20"/>
          <w:szCs w:val="20"/>
        </w:rPr>
      </w:pPr>
      <w:r w:rsidRPr="00E12CD0">
        <w:rPr>
          <w:rFonts w:ascii="Arial" w:hAnsi="Arial" w:cs="Arial"/>
          <w:sz w:val="20"/>
          <w:szCs w:val="20"/>
        </w:rPr>
        <w:t>Ni v postopku vračanja neupravičeno prejete državne pomoči na podlagi odločbe Evropske komisije, ki je prejeto državno pomoč razglasila za nezakonito in nezdružljivo s skupnim trgom Skupnosti.</w:t>
      </w:r>
    </w:p>
    <w:p w14:paraId="3921E544" w14:textId="77777777" w:rsidR="00E12CD0" w:rsidRPr="00E12CD0" w:rsidRDefault="00E12CD0" w:rsidP="005C6B1D">
      <w:pPr>
        <w:numPr>
          <w:ilvl w:val="0"/>
          <w:numId w:val="1"/>
        </w:numPr>
        <w:spacing w:after="0" w:line="240" w:lineRule="auto"/>
        <w:ind w:left="567" w:hanging="283"/>
        <w:contextualSpacing/>
        <w:rPr>
          <w:rFonts w:ascii="Arial" w:eastAsiaTheme="minorHAnsi" w:hAnsi="Arial" w:cs="Arial"/>
          <w:sz w:val="20"/>
          <w:szCs w:val="20"/>
        </w:rPr>
      </w:pPr>
      <w:bookmarkStart w:id="16" w:name="_Hlk141171022"/>
      <w:r w:rsidRPr="00E12CD0">
        <w:rPr>
          <w:rFonts w:ascii="Arial" w:hAnsi="Arial" w:cs="Arial"/>
          <w:color w:val="000000" w:themeColor="text1"/>
          <w:sz w:val="20"/>
          <w:szCs w:val="20"/>
        </w:rPr>
        <w:t xml:space="preserve">Nima neporavnanega vračila preveč izplačane pomoči po pravilu </w:t>
      </w:r>
      <w:r w:rsidRPr="00E12CD0">
        <w:rPr>
          <w:rFonts w:ascii="Arial" w:hAnsi="Arial" w:cs="Arial"/>
          <w:i/>
          <w:iCs/>
          <w:color w:val="000000" w:themeColor="text1"/>
          <w:sz w:val="20"/>
          <w:szCs w:val="20"/>
        </w:rPr>
        <w:t>de minimis</w:t>
      </w:r>
      <w:r w:rsidRPr="00E12CD0">
        <w:rPr>
          <w:rFonts w:ascii="Arial" w:hAnsi="Arial" w:cs="Arial"/>
          <w:color w:val="000000" w:themeColor="text1"/>
          <w:sz w:val="20"/>
          <w:szCs w:val="20"/>
        </w:rPr>
        <w:t xml:space="preserve"> ali državne pomoči na podlagi predhodnega poziva ministrstva, pristojnega za finance</w:t>
      </w:r>
      <w:bookmarkEnd w:id="16"/>
      <w:r w:rsidRPr="00E12CD0">
        <w:rPr>
          <w:rFonts w:ascii="Arial" w:hAnsi="Arial" w:cs="Arial"/>
          <w:color w:val="000000" w:themeColor="text1"/>
          <w:sz w:val="20"/>
          <w:szCs w:val="20"/>
        </w:rPr>
        <w:t>.</w:t>
      </w:r>
    </w:p>
    <w:p w14:paraId="64653579" w14:textId="77777777" w:rsidR="00E12CD0" w:rsidRPr="00E12CD0" w:rsidRDefault="00E12CD0" w:rsidP="005C6B1D">
      <w:pPr>
        <w:numPr>
          <w:ilvl w:val="0"/>
          <w:numId w:val="1"/>
        </w:numPr>
        <w:spacing w:after="0" w:line="240" w:lineRule="auto"/>
        <w:ind w:left="567" w:hanging="283"/>
        <w:contextualSpacing/>
        <w:rPr>
          <w:rFonts w:ascii="Arial" w:eastAsiaTheme="minorHAnsi" w:hAnsi="Arial" w:cs="Arial"/>
          <w:sz w:val="20"/>
          <w:szCs w:val="20"/>
        </w:rPr>
      </w:pPr>
      <w:r w:rsidRPr="00E12CD0">
        <w:rPr>
          <w:rFonts w:ascii="Arial" w:eastAsiaTheme="minorHAnsi" w:hAnsi="Arial" w:cs="Arial"/>
          <w:sz w:val="20"/>
          <w:szCs w:val="20"/>
        </w:rPr>
        <w:t>Za iste že povrnjene upravičene stroške in aktivnosti, ki so predmet financiranja v javnem razpisu, ni in ne bo pridobil sredstev iz drugih javnih virov (sredstev evropskega, državnega ali lokalnega proračuna - prepoved dvojnega financiranja).</w:t>
      </w:r>
    </w:p>
    <w:p w14:paraId="19C13FA5" w14:textId="77777777" w:rsidR="00E12CD0" w:rsidRPr="00E12CD0" w:rsidRDefault="00E12CD0" w:rsidP="005C6B1D">
      <w:pPr>
        <w:numPr>
          <w:ilvl w:val="0"/>
          <w:numId w:val="1"/>
        </w:numPr>
        <w:spacing w:line="240" w:lineRule="auto"/>
        <w:ind w:left="567"/>
        <w:contextualSpacing/>
        <w:rPr>
          <w:rFonts w:ascii="Arial" w:eastAsiaTheme="minorHAnsi" w:hAnsi="Arial" w:cs="Arial"/>
          <w:sz w:val="20"/>
          <w:szCs w:val="20"/>
        </w:rPr>
      </w:pPr>
      <w:r w:rsidRPr="00E12CD0">
        <w:rPr>
          <w:rFonts w:ascii="Arial" w:eastAsiaTheme="minorHAnsi" w:hAnsi="Arial" w:cs="Arial"/>
          <w:sz w:val="20"/>
          <w:szCs w:val="20"/>
        </w:rPr>
        <w:t>Podati mora izjavo, da ne bo nastopal kot zunanji izvajalec drugim konzorcijskim partnerjem v istem konzorciju.</w:t>
      </w:r>
    </w:p>
    <w:p w14:paraId="25B36ADE" w14:textId="77777777" w:rsidR="00E12CD0" w:rsidRPr="00E12CD0" w:rsidRDefault="00E12CD0" w:rsidP="005C6B1D">
      <w:pPr>
        <w:numPr>
          <w:ilvl w:val="0"/>
          <w:numId w:val="1"/>
        </w:numPr>
        <w:spacing w:line="240" w:lineRule="auto"/>
        <w:ind w:left="567"/>
        <w:contextualSpacing/>
        <w:rPr>
          <w:rFonts w:ascii="Arial" w:eastAsiaTheme="minorHAnsi" w:hAnsi="Arial" w:cs="Arial"/>
          <w:sz w:val="20"/>
          <w:szCs w:val="20"/>
        </w:rPr>
      </w:pPr>
      <w:bookmarkStart w:id="17" w:name="_Hlk151122787"/>
      <w:r w:rsidRPr="00E12CD0">
        <w:rPr>
          <w:rFonts w:ascii="Arial" w:eastAsiaTheme="minorHAnsi" w:hAnsi="Arial" w:cs="Arial"/>
          <w:sz w:val="20"/>
          <w:szCs w:val="20"/>
        </w:rPr>
        <w:t>Posamezen pravni subjekt lahko nastopa bodisi kot prijavitelj ali konzorcijski partner samo v eni vlogi na javni razpis</w:t>
      </w:r>
      <w:bookmarkEnd w:id="17"/>
      <w:r w:rsidRPr="00E12CD0">
        <w:rPr>
          <w:rFonts w:ascii="Arial" w:eastAsiaTheme="minorHAnsi" w:hAnsi="Arial" w:cs="Arial"/>
          <w:sz w:val="20"/>
          <w:szCs w:val="20"/>
        </w:rPr>
        <w:t>.</w:t>
      </w:r>
    </w:p>
    <w:p w14:paraId="6F179CE3" w14:textId="77777777" w:rsidR="00E12CD0" w:rsidRPr="00E12CD0" w:rsidRDefault="00E12CD0" w:rsidP="00E12CD0">
      <w:pPr>
        <w:spacing w:line="240" w:lineRule="auto"/>
        <w:rPr>
          <w:rFonts w:ascii="Arial" w:eastAsiaTheme="minorHAnsi" w:hAnsi="Arial" w:cs="Arial"/>
          <w:sz w:val="20"/>
          <w:szCs w:val="20"/>
        </w:rPr>
      </w:pPr>
    </w:p>
    <w:p w14:paraId="77EAB349" w14:textId="77777777" w:rsidR="00E12CD0" w:rsidRPr="00E12CD0" w:rsidRDefault="00E12CD0" w:rsidP="00E12CD0">
      <w:pPr>
        <w:autoSpaceDE w:val="0"/>
        <w:autoSpaceDN w:val="0"/>
        <w:adjustRightInd w:val="0"/>
        <w:spacing w:after="0" w:line="240" w:lineRule="auto"/>
        <w:ind w:left="792" w:hanging="432"/>
        <w:contextualSpacing/>
        <w:jc w:val="left"/>
        <w:outlineLvl w:val="1"/>
        <w:rPr>
          <w:rFonts w:ascii="Arial" w:eastAsiaTheme="minorHAnsi" w:hAnsi="Arial" w:cs="Arial"/>
          <w:b/>
          <w:sz w:val="20"/>
          <w:szCs w:val="20"/>
        </w:rPr>
      </w:pPr>
      <w:r w:rsidRPr="00E12CD0">
        <w:rPr>
          <w:rFonts w:ascii="Arial" w:eastAsiaTheme="minorHAnsi" w:hAnsi="Arial" w:cs="Arial"/>
          <w:b/>
          <w:sz w:val="20"/>
          <w:szCs w:val="20"/>
        </w:rPr>
        <w:t>4.2. Pogoji za projekt</w:t>
      </w:r>
    </w:p>
    <w:p w14:paraId="01ECFD6C" w14:textId="77777777" w:rsidR="00E12CD0" w:rsidRPr="00E12CD0" w:rsidRDefault="00E12CD0" w:rsidP="00E12CD0">
      <w:pPr>
        <w:spacing w:line="240" w:lineRule="auto"/>
        <w:rPr>
          <w:rFonts w:ascii="Arial" w:eastAsiaTheme="minorHAnsi" w:hAnsi="Arial" w:cs="Arial"/>
          <w:sz w:val="20"/>
          <w:szCs w:val="20"/>
        </w:rPr>
      </w:pPr>
      <w:r w:rsidRPr="00E12CD0">
        <w:rPr>
          <w:rFonts w:ascii="Arial" w:eastAsiaTheme="minorHAnsi" w:hAnsi="Arial" w:cs="Arial"/>
          <w:sz w:val="20"/>
          <w:szCs w:val="20"/>
        </w:rPr>
        <w:t xml:space="preserve"> </w:t>
      </w:r>
    </w:p>
    <w:p w14:paraId="7BC2BC1F" w14:textId="77777777" w:rsidR="00E12CD0" w:rsidRPr="00E12CD0" w:rsidRDefault="00E12CD0" w:rsidP="00C5324D">
      <w:pPr>
        <w:spacing w:line="240" w:lineRule="auto"/>
        <w:rPr>
          <w:rFonts w:ascii="Arial" w:eastAsiaTheme="minorHAnsi" w:hAnsi="Arial" w:cs="Arial"/>
          <w:b/>
          <w:sz w:val="20"/>
          <w:szCs w:val="20"/>
        </w:rPr>
      </w:pPr>
      <w:r w:rsidRPr="00E12CD0">
        <w:rPr>
          <w:rFonts w:ascii="Arial" w:eastAsiaTheme="minorHAnsi" w:hAnsi="Arial" w:cs="Arial"/>
          <w:sz w:val="20"/>
          <w:szCs w:val="20"/>
        </w:rPr>
        <w:t>Projekt mora v formalnem in vsebinskem smislu izpolnjevati sledeče pogoje:</w:t>
      </w:r>
    </w:p>
    <w:p w14:paraId="78B7F1B0" w14:textId="77777777" w:rsidR="00E12CD0" w:rsidRPr="00E12CD0" w:rsidRDefault="00E12CD0" w:rsidP="005C6B1D">
      <w:pPr>
        <w:numPr>
          <w:ilvl w:val="0"/>
          <w:numId w:val="7"/>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 xml:space="preserve">Projekt mora biti skladen z namenom, ciljem in s predmetom javnega razpisa ter s cilji </w:t>
      </w:r>
      <w:bookmarkStart w:id="18" w:name="_Hlk151124040"/>
      <w:r w:rsidRPr="00E12CD0">
        <w:rPr>
          <w:rFonts w:ascii="Arial" w:eastAsiaTheme="minorHAnsi" w:hAnsi="Arial" w:cs="Arial"/>
          <w:sz w:val="20"/>
          <w:szCs w:val="20"/>
        </w:rPr>
        <w:t>Programa evropske kohezijske politike v obdobju 2021-2027 v Sloveniji, Prednostna naloga 3: Zelena preobrazba za podnebno nevtralnost, Specifični cilj: RSO2.6. Spodbujanje prehoda na krožno gospodarstvo, gospodarno z viri</w:t>
      </w:r>
      <w:bookmarkStart w:id="19" w:name="_Hlk151124053"/>
      <w:bookmarkEnd w:id="18"/>
      <w:r w:rsidRPr="00E12CD0">
        <w:rPr>
          <w:rFonts w:ascii="Arial" w:eastAsiaTheme="minorHAnsi" w:hAnsi="Arial" w:cs="Arial"/>
          <w:vertAlign w:val="superscript"/>
        </w:rPr>
        <w:footnoteReference w:id="4"/>
      </w:r>
      <w:r w:rsidRPr="00E12CD0">
        <w:rPr>
          <w:rFonts w:ascii="Arial" w:eastAsiaTheme="minorHAnsi" w:hAnsi="Arial" w:cs="Arial"/>
          <w:sz w:val="20"/>
          <w:szCs w:val="20"/>
        </w:rPr>
        <w:t>.</w:t>
      </w:r>
      <w:bookmarkEnd w:id="19"/>
      <w:r w:rsidRPr="00E12CD0" w:rsidDel="00235656">
        <w:rPr>
          <w:rFonts w:ascii="Arial" w:eastAsiaTheme="minorHAnsi" w:hAnsi="Arial" w:cs="Arial"/>
          <w:sz w:val="20"/>
          <w:szCs w:val="20"/>
        </w:rPr>
        <w:t xml:space="preserve"> </w:t>
      </w:r>
    </w:p>
    <w:p w14:paraId="43BFEA98" w14:textId="77777777" w:rsidR="00E12CD0" w:rsidRPr="00E12CD0" w:rsidRDefault="00E12CD0" w:rsidP="005C6B1D">
      <w:pPr>
        <w:numPr>
          <w:ilvl w:val="0"/>
          <w:numId w:val="7"/>
        </w:numPr>
        <w:spacing w:line="240" w:lineRule="auto"/>
        <w:contextualSpacing/>
        <w:rPr>
          <w:rFonts w:ascii="Arial" w:eastAsiaTheme="minorHAnsi" w:hAnsi="Arial" w:cs="Arial"/>
          <w:sz w:val="20"/>
          <w:szCs w:val="20"/>
        </w:rPr>
      </w:pPr>
      <w:bookmarkStart w:id="20" w:name="_Hlk151124138"/>
      <w:r w:rsidRPr="00E12CD0">
        <w:rPr>
          <w:rFonts w:ascii="Arial" w:eastAsiaTheme="minorHAnsi" w:hAnsi="Arial" w:cs="Arial"/>
          <w:sz w:val="20"/>
          <w:szCs w:val="20"/>
        </w:rPr>
        <w:t>Načrt aktivnosti v vlogi mora obsegati vse sklope aktivnosti, navedene v točki 2.2. javnega razpisa</w:t>
      </w:r>
      <w:bookmarkEnd w:id="20"/>
      <w:r w:rsidRPr="00E12CD0">
        <w:rPr>
          <w:rFonts w:ascii="Arial" w:eastAsiaTheme="minorHAnsi" w:hAnsi="Arial" w:cs="Arial"/>
          <w:sz w:val="20"/>
          <w:szCs w:val="20"/>
        </w:rPr>
        <w:t>.</w:t>
      </w:r>
    </w:p>
    <w:p w14:paraId="34979439" w14:textId="77777777" w:rsidR="00E12CD0" w:rsidRPr="00E12CD0" w:rsidRDefault="00E12CD0" w:rsidP="005C6B1D">
      <w:pPr>
        <w:numPr>
          <w:ilvl w:val="0"/>
          <w:numId w:val="7"/>
        </w:numPr>
        <w:spacing w:line="240" w:lineRule="auto"/>
        <w:contextualSpacing/>
        <w:rPr>
          <w:rFonts w:ascii="Arial" w:eastAsiaTheme="minorHAnsi" w:hAnsi="Arial" w:cs="Arial"/>
          <w:sz w:val="20"/>
          <w:szCs w:val="20"/>
        </w:rPr>
      </w:pPr>
      <w:r w:rsidRPr="00E12CD0">
        <w:rPr>
          <w:rFonts w:ascii="Arial" w:eastAsiaTheme="minorHAnsi" w:hAnsi="Arial" w:cs="Arial"/>
          <w:sz w:val="20"/>
          <w:szCs w:val="20"/>
        </w:rPr>
        <w:t xml:space="preserve">Začetek in zaključek izvajanja projekta morata biti opredeljena skladno z določili 8. točke javnega razpisa. </w:t>
      </w:r>
    </w:p>
    <w:p w14:paraId="361E21BA" w14:textId="77777777" w:rsidR="00E12CD0" w:rsidRPr="00E12CD0" w:rsidRDefault="00E12CD0" w:rsidP="005C6B1D">
      <w:pPr>
        <w:numPr>
          <w:ilvl w:val="0"/>
          <w:numId w:val="7"/>
        </w:numPr>
        <w:spacing w:line="240" w:lineRule="auto"/>
        <w:contextualSpacing/>
        <w:rPr>
          <w:rFonts w:ascii="Arial" w:eastAsiaTheme="minorHAnsi" w:hAnsi="Arial" w:cs="Arial"/>
          <w:sz w:val="20"/>
          <w:szCs w:val="20"/>
        </w:rPr>
      </w:pPr>
      <w:bookmarkStart w:id="21" w:name="_Hlk151124196"/>
      <w:r w:rsidRPr="00E12CD0">
        <w:rPr>
          <w:rFonts w:ascii="Arial" w:eastAsiaTheme="minorHAnsi" w:hAnsi="Arial" w:cs="Arial"/>
          <w:sz w:val="20"/>
          <w:szCs w:val="20"/>
        </w:rPr>
        <w:t>Projekt se ne sme pričeti izvajati pred izdajo sklepa o izboru s strani ministrstva</w:t>
      </w:r>
      <w:bookmarkEnd w:id="21"/>
      <w:r w:rsidRPr="00E12CD0">
        <w:rPr>
          <w:rFonts w:ascii="Arial" w:eastAsiaTheme="minorHAnsi" w:hAnsi="Arial" w:cs="Arial"/>
          <w:sz w:val="20"/>
          <w:szCs w:val="20"/>
        </w:rPr>
        <w:t>.</w:t>
      </w:r>
    </w:p>
    <w:p w14:paraId="3D00C04D" w14:textId="77777777" w:rsidR="00E12CD0" w:rsidRPr="00E12CD0" w:rsidRDefault="00E12CD0" w:rsidP="005C6B1D">
      <w:pPr>
        <w:numPr>
          <w:ilvl w:val="0"/>
          <w:numId w:val="7"/>
        </w:numPr>
        <w:spacing w:line="240" w:lineRule="auto"/>
        <w:contextualSpacing/>
        <w:rPr>
          <w:rFonts w:ascii="Arial" w:eastAsiaTheme="minorHAnsi" w:hAnsi="Arial" w:cs="Arial"/>
          <w:sz w:val="20"/>
          <w:szCs w:val="20"/>
        </w:rPr>
      </w:pPr>
      <w:bookmarkStart w:id="22" w:name="_Hlk151124227"/>
      <w:r w:rsidRPr="00E12CD0">
        <w:rPr>
          <w:rFonts w:ascii="Arial" w:eastAsiaTheme="minorHAnsi" w:hAnsi="Arial" w:cs="Arial"/>
          <w:sz w:val="20"/>
          <w:szCs w:val="20"/>
        </w:rPr>
        <w:t>V vlogi na javni razpis morajo biti opredeljeni vsi obvezni ključni kazalniki uspešnosti projekta, kot so določeni v 9. točki Pojasnil javnega razpisa</w:t>
      </w:r>
      <w:bookmarkEnd w:id="22"/>
      <w:r w:rsidRPr="00E12CD0">
        <w:rPr>
          <w:rFonts w:ascii="Arial" w:eastAsiaTheme="minorHAnsi" w:hAnsi="Arial" w:cs="Arial"/>
          <w:sz w:val="20"/>
          <w:szCs w:val="20"/>
        </w:rPr>
        <w:t xml:space="preserve">. </w:t>
      </w:r>
    </w:p>
    <w:p w14:paraId="60DE1ABE" w14:textId="77777777" w:rsidR="00E12CD0" w:rsidRPr="00E12CD0" w:rsidRDefault="00E12CD0" w:rsidP="005C6B1D">
      <w:pPr>
        <w:numPr>
          <w:ilvl w:val="0"/>
          <w:numId w:val="7"/>
        </w:numPr>
        <w:spacing w:line="240" w:lineRule="auto"/>
        <w:contextualSpacing/>
        <w:rPr>
          <w:rFonts w:ascii="Arial" w:eastAsiaTheme="minorHAnsi" w:hAnsi="Arial" w:cs="Arial"/>
          <w:sz w:val="20"/>
          <w:szCs w:val="20"/>
        </w:rPr>
      </w:pPr>
      <w:bookmarkStart w:id="23" w:name="_Hlk151124618"/>
      <w:r w:rsidRPr="00E12CD0">
        <w:rPr>
          <w:rFonts w:ascii="Arial" w:eastAsiaTheme="minorHAnsi" w:hAnsi="Arial" w:cs="Arial"/>
          <w:sz w:val="20"/>
          <w:szCs w:val="20"/>
        </w:rPr>
        <w:t>V vlogi na javni razpis morajo biti upoštevane minimalne ciljne vrednosti obveznih ključnih kazalnikov učinka, kot so določene v 9. točki Pojasnil javnega razpisa</w:t>
      </w:r>
      <w:bookmarkEnd w:id="23"/>
      <w:r w:rsidRPr="00E12CD0">
        <w:rPr>
          <w:rFonts w:ascii="Arial" w:eastAsiaTheme="minorHAnsi" w:hAnsi="Arial" w:cs="Arial"/>
          <w:sz w:val="20"/>
          <w:szCs w:val="20"/>
        </w:rPr>
        <w:t>.</w:t>
      </w:r>
    </w:p>
    <w:p w14:paraId="43B4E3E2" w14:textId="77777777" w:rsidR="00E12CD0" w:rsidRPr="00E12CD0" w:rsidRDefault="00E12CD0" w:rsidP="005C6B1D">
      <w:pPr>
        <w:numPr>
          <w:ilvl w:val="0"/>
          <w:numId w:val="7"/>
        </w:numPr>
        <w:spacing w:line="240" w:lineRule="auto"/>
        <w:contextualSpacing/>
        <w:rPr>
          <w:rFonts w:ascii="Arial" w:eastAsiaTheme="minorHAnsi" w:hAnsi="Arial" w:cs="Arial"/>
          <w:sz w:val="20"/>
          <w:szCs w:val="20"/>
        </w:rPr>
      </w:pPr>
      <w:bookmarkStart w:id="24" w:name="_Hlk151124655"/>
      <w:r w:rsidRPr="00E12CD0">
        <w:rPr>
          <w:rFonts w:ascii="Arial" w:eastAsiaTheme="minorHAnsi" w:hAnsi="Arial" w:cs="Arial"/>
          <w:sz w:val="20"/>
          <w:szCs w:val="20"/>
        </w:rPr>
        <w:lastRenderedPageBreak/>
        <w:t>Projekt mora upoštevati okoljsko načelo »ne škoduj bistveno« (t. i. DNSH oz. Do No Significant Harm) iz 10. točke Pojasnil javnega razpisa</w:t>
      </w:r>
      <w:bookmarkEnd w:id="24"/>
      <w:r w:rsidRPr="00E12CD0">
        <w:rPr>
          <w:rFonts w:ascii="Arial" w:eastAsiaTheme="minorHAnsi" w:hAnsi="Arial" w:cs="Arial"/>
          <w:sz w:val="20"/>
          <w:szCs w:val="20"/>
        </w:rPr>
        <w:t>.</w:t>
      </w:r>
    </w:p>
    <w:p w14:paraId="0D972E6B" w14:textId="77777777" w:rsidR="00E12CD0" w:rsidRPr="00E12CD0" w:rsidRDefault="00E12CD0" w:rsidP="005C6B1D">
      <w:pPr>
        <w:numPr>
          <w:ilvl w:val="0"/>
          <w:numId w:val="7"/>
        </w:numPr>
        <w:spacing w:line="240" w:lineRule="auto"/>
        <w:contextualSpacing/>
        <w:rPr>
          <w:rFonts w:ascii="Arial" w:eastAsiaTheme="minorHAnsi" w:hAnsi="Arial" w:cs="Arial"/>
          <w:sz w:val="20"/>
          <w:szCs w:val="20"/>
        </w:rPr>
      </w:pPr>
      <w:bookmarkStart w:id="25" w:name="_Hlk151124686"/>
      <w:r w:rsidRPr="00E12CD0">
        <w:rPr>
          <w:rFonts w:ascii="Arial" w:eastAsiaTheme="minorHAnsi" w:hAnsi="Arial" w:cs="Arial"/>
          <w:sz w:val="20"/>
          <w:szCs w:val="20"/>
        </w:rPr>
        <w:t xml:space="preserve">Načrtovana višina financiranja projekta znaša več kot 1.750.000,00 EUR. </w:t>
      </w:r>
      <w:bookmarkEnd w:id="25"/>
    </w:p>
    <w:p w14:paraId="7BDC8620" w14:textId="77777777" w:rsidR="00E12CD0" w:rsidRPr="00E12CD0" w:rsidRDefault="00E12CD0" w:rsidP="005C6B1D">
      <w:pPr>
        <w:numPr>
          <w:ilvl w:val="0"/>
          <w:numId w:val="7"/>
        </w:numPr>
        <w:spacing w:line="240" w:lineRule="auto"/>
        <w:contextualSpacing/>
        <w:rPr>
          <w:rFonts w:ascii="Arial" w:eastAsiaTheme="minorHAnsi" w:hAnsi="Arial" w:cs="Arial"/>
          <w:sz w:val="20"/>
          <w:szCs w:val="20"/>
        </w:rPr>
      </w:pPr>
      <w:bookmarkStart w:id="26" w:name="_Hlk151124723"/>
      <w:r w:rsidRPr="00E12CD0">
        <w:rPr>
          <w:rFonts w:ascii="Arial" w:eastAsiaTheme="minorHAnsi" w:hAnsi="Arial" w:cs="Arial"/>
          <w:sz w:val="20"/>
          <w:szCs w:val="20"/>
        </w:rPr>
        <w:t>Načrtovana višina financiranja projekta znaša največ 3.500.000,00 EUR</w:t>
      </w:r>
      <w:bookmarkEnd w:id="26"/>
      <w:r w:rsidRPr="00E12CD0">
        <w:rPr>
          <w:rFonts w:ascii="Arial" w:eastAsiaTheme="minorHAnsi" w:hAnsi="Arial" w:cs="Arial"/>
          <w:sz w:val="20"/>
          <w:szCs w:val="20"/>
        </w:rPr>
        <w:t xml:space="preserve">. </w:t>
      </w:r>
    </w:p>
    <w:p w14:paraId="56126FDC" w14:textId="77777777" w:rsidR="00E12CD0" w:rsidRPr="00E12CD0" w:rsidRDefault="00E12CD0" w:rsidP="005C6B1D">
      <w:pPr>
        <w:numPr>
          <w:ilvl w:val="0"/>
          <w:numId w:val="7"/>
        </w:numPr>
        <w:spacing w:line="240" w:lineRule="auto"/>
        <w:contextualSpacing/>
        <w:rPr>
          <w:rFonts w:ascii="Arial" w:eastAsiaTheme="minorHAnsi" w:hAnsi="Arial" w:cs="Arial"/>
          <w:sz w:val="20"/>
          <w:szCs w:val="20"/>
        </w:rPr>
      </w:pPr>
      <w:bookmarkStart w:id="27" w:name="_Hlk151124745"/>
      <w:r w:rsidRPr="00E12CD0">
        <w:rPr>
          <w:rFonts w:ascii="Arial" w:eastAsiaTheme="minorHAnsi" w:hAnsi="Arial" w:cs="Arial"/>
          <w:sz w:val="20"/>
          <w:szCs w:val="20"/>
        </w:rPr>
        <w:t>V vlogi morajo biti za vsakega konzorcijskega partnerja navedeni finančni viri, iz katerih konzorcijski partner (poleg zaprošene pomoči) načrtuje izplačevati stroške projekta ter navedeni tudi viri za financiranje projekta do prejema zaprošene pomoči</w:t>
      </w:r>
      <w:bookmarkEnd w:id="27"/>
      <w:r w:rsidRPr="00E12CD0">
        <w:rPr>
          <w:rFonts w:ascii="Arial" w:eastAsiaTheme="minorHAnsi" w:hAnsi="Arial" w:cs="Arial"/>
          <w:sz w:val="20"/>
          <w:szCs w:val="20"/>
        </w:rPr>
        <w:t>.</w:t>
      </w:r>
    </w:p>
    <w:p w14:paraId="1C5A3D0A" w14:textId="77777777" w:rsidR="00E12CD0" w:rsidRPr="00E12CD0" w:rsidRDefault="00E12CD0" w:rsidP="005C6B1D">
      <w:pPr>
        <w:numPr>
          <w:ilvl w:val="0"/>
          <w:numId w:val="7"/>
        </w:numPr>
        <w:spacing w:line="240" w:lineRule="auto"/>
        <w:contextualSpacing/>
        <w:rPr>
          <w:rFonts w:ascii="Arial" w:eastAsiaTheme="minorHAnsi" w:hAnsi="Arial" w:cs="Arial"/>
          <w:color w:val="FF0000"/>
          <w:sz w:val="20"/>
          <w:szCs w:val="20"/>
        </w:rPr>
      </w:pPr>
      <w:bookmarkStart w:id="28" w:name="_Hlk151124764"/>
      <w:r w:rsidRPr="00E12CD0">
        <w:rPr>
          <w:rFonts w:ascii="Arial" w:eastAsiaTheme="minorHAnsi" w:hAnsi="Arial" w:cs="Arial"/>
          <w:sz w:val="20"/>
          <w:szCs w:val="20"/>
        </w:rPr>
        <w:t>Vsi konzorcijski partnerji morajo podati izjavo, da bodo vodili posebno, ločeno knjigovodsko evidenco za stroške zunanjih storitev, stroške nakupa ali najema opredmetenih in neopredmetenih osnovnih sredstev, stroške informiranja in komuniciranja, stroške za službena potovanja ter za prejeta sredstva, ki se nanašajo na projekt</w:t>
      </w:r>
      <w:bookmarkEnd w:id="28"/>
      <w:r w:rsidRPr="00E12CD0">
        <w:rPr>
          <w:rFonts w:ascii="Arial" w:eastAsiaTheme="minorHAnsi" w:hAnsi="Arial" w:cs="Arial"/>
          <w:sz w:val="20"/>
          <w:szCs w:val="20"/>
        </w:rPr>
        <w:t xml:space="preserve">. </w:t>
      </w:r>
    </w:p>
    <w:p w14:paraId="4CE4749C" w14:textId="77777777" w:rsidR="00E12CD0" w:rsidRPr="00E12CD0" w:rsidRDefault="00E12CD0" w:rsidP="00C5324D">
      <w:pPr>
        <w:spacing w:line="240" w:lineRule="auto"/>
        <w:ind w:left="720"/>
        <w:contextualSpacing/>
        <w:rPr>
          <w:rFonts w:ascii="Arial" w:eastAsiaTheme="minorHAnsi" w:hAnsi="Arial" w:cs="Arial"/>
          <w:color w:val="FF0000"/>
          <w:sz w:val="20"/>
          <w:szCs w:val="20"/>
        </w:rPr>
      </w:pPr>
    </w:p>
    <w:p w14:paraId="735A658D" w14:textId="77777777" w:rsidR="00E12CD0" w:rsidRPr="00E12CD0" w:rsidRDefault="00E12CD0" w:rsidP="005C6B1D">
      <w:pPr>
        <w:autoSpaceDE w:val="0"/>
        <w:autoSpaceDN w:val="0"/>
        <w:adjustRightInd w:val="0"/>
        <w:spacing w:after="0" w:line="240" w:lineRule="auto"/>
        <w:ind w:left="792" w:hanging="432"/>
        <w:contextualSpacing/>
        <w:outlineLvl w:val="1"/>
        <w:rPr>
          <w:rFonts w:ascii="Arial" w:eastAsiaTheme="minorHAnsi" w:hAnsi="Arial" w:cs="Arial"/>
          <w:b/>
          <w:bCs/>
          <w:sz w:val="20"/>
          <w:szCs w:val="20"/>
        </w:rPr>
      </w:pPr>
      <w:r w:rsidRPr="00E12CD0">
        <w:rPr>
          <w:rFonts w:ascii="Arial" w:eastAsiaTheme="minorHAnsi" w:hAnsi="Arial" w:cs="Arial"/>
          <w:b/>
          <w:sz w:val="20"/>
          <w:szCs w:val="20"/>
        </w:rPr>
        <w:t>4.3. Pogoji za konzorcij</w:t>
      </w:r>
    </w:p>
    <w:p w14:paraId="6DF6CD1A" w14:textId="77777777" w:rsidR="00E12CD0" w:rsidRPr="00E12CD0" w:rsidRDefault="00E12CD0" w:rsidP="00C5324D">
      <w:pPr>
        <w:autoSpaceDE w:val="0"/>
        <w:autoSpaceDN w:val="0"/>
        <w:adjustRightInd w:val="0"/>
        <w:spacing w:after="0" w:line="240" w:lineRule="auto"/>
        <w:rPr>
          <w:rFonts w:ascii="Arial" w:eastAsiaTheme="minorHAnsi" w:hAnsi="Arial" w:cs="Arial"/>
          <w:bCs/>
          <w:sz w:val="20"/>
          <w:szCs w:val="20"/>
        </w:rPr>
      </w:pPr>
    </w:p>
    <w:p w14:paraId="30275A74" w14:textId="77777777" w:rsidR="00E12CD0" w:rsidRPr="00E12CD0" w:rsidRDefault="00E12CD0" w:rsidP="005C6B1D">
      <w:pPr>
        <w:autoSpaceDE w:val="0"/>
        <w:autoSpaceDN w:val="0"/>
        <w:adjustRightInd w:val="0"/>
        <w:spacing w:after="0" w:line="240" w:lineRule="auto"/>
        <w:rPr>
          <w:rFonts w:ascii="Arial" w:eastAsiaTheme="minorHAnsi" w:hAnsi="Arial" w:cs="Arial"/>
          <w:sz w:val="20"/>
          <w:szCs w:val="20"/>
        </w:rPr>
      </w:pPr>
      <w:r w:rsidRPr="00E12CD0">
        <w:rPr>
          <w:rFonts w:ascii="Arial" w:eastAsiaTheme="minorHAnsi" w:hAnsi="Arial" w:cs="Arial"/>
          <w:sz w:val="20"/>
          <w:szCs w:val="20"/>
        </w:rPr>
        <w:t xml:space="preserve">Projekt mora izvajati konzorcij, sestavljen iz najmanj 5 in največ 10 konzorcijskih partnerjev. </w:t>
      </w:r>
    </w:p>
    <w:p w14:paraId="70C5DF4B" w14:textId="77777777" w:rsidR="00E12CD0" w:rsidRPr="00E12CD0" w:rsidRDefault="00E12CD0" w:rsidP="005C6B1D">
      <w:pPr>
        <w:autoSpaceDE w:val="0"/>
        <w:autoSpaceDN w:val="0"/>
        <w:adjustRightInd w:val="0"/>
        <w:spacing w:after="0" w:line="240" w:lineRule="auto"/>
        <w:rPr>
          <w:rFonts w:ascii="Arial" w:eastAsiaTheme="minorHAnsi" w:hAnsi="Arial" w:cs="Arial"/>
          <w:sz w:val="20"/>
          <w:szCs w:val="20"/>
        </w:rPr>
      </w:pPr>
    </w:p>
    <w:p w14:paraId="72142133" w14:textId="77777777" w:rsidR="00E12CD0" w:rsidRPr="00E12CD0" w:rsidRDefault="00E12CD0" w:rsidP="00C5324D">
      <w:pPr>
        <w:autoSpaceDE w:val="0"/>
        <w:autoSpaceDN w:val="0"/>
        <w:adjustRightInd w:val="0"/>
        <w:spacing w:after="0" w:line="240" w:lineRule="auto"/>
        <w:rPr>
          <w:rFonts w:ascii="Arial" w:eastAsiaTheme="minorHAnsi" w:hAnsi="Arial" w:cs="Arial"/>
          <w:bCs/>
          <w:sz w:val="20"/>
          <w:szCs w:val="20"/>
        </w:rPr>
      </w:pPr>
      <w:r w:rsidRPr="00E12CD0">
        <w:rPr>
          <w:rFonts w:ascii="Arial" w:eastAsiaTheme="minorHAnsi" w:hAnsi="Arial" w:cs="Arial"/>
          <w:bCs/>
          <w:sz w:val="20"/>
          <w:szCs w:val="20"/>
        </w:rPr>
        <w:t xml:space="preserve">Vodilni konzorcijski partner v vlogi prijavitelja mora vlogi na javni razpis priložiti konzorcijsko pogodbo, ki jo za potrebe izvedbe projekta sklenejo vsi konzorcijski partnerji. </w:t>
      </w:r>
    </w:p>
    <w:p w14:paraId="094AA388" w14:textId="77777777" w:rsidR="00E12CD0" w:rsidRPr="00E12CD0" w:rsidRDefault="00E12CD0" w:rsidP="00C5324D">
      <w:pPr>
        <w:autoSpaceDE w:val="0"/>
        <w:autoSpaceDN w:val="0"/>
        <w:adjustRightInd w:val="0"/>
        <w:spacing w:after="0" w:line="240" w:lineRule="auto"/>
        <w:rPr>
          <w:rFonts w:ascii="Arial" w:eastAsiaTheme="minorHAnsi" w:hAnsi="Arial" w:cs="Arial"/>
          <w:bCs/>
          <w:sz w:val="20"/>
          <w:szCs w:val="20"/>
        </w:rPr>
      </w:pPr>
    </w:p>
    <w:p w14:paraId="0F705194" w14:textId="77777777" w:rsidR="00E12CD0" w:rsidRPr="00E12CD0" w:rsidRDefault="00E12CD0" w:rsidP="00C5324D">
      <w:pPr>
        <w:spacing w:before="240" w:after="240" w:line="240" w:lineRule="auto"/>
        <w:contextualSpacing/>
        <w:rPr>
          <w:rFonts w:ascii="Arial" w:eastAsia="Arial" w:hAnsi="Arial" w:cs="Arial"/>
          <w:sz w:val="20"/>
          <w:szCs w:val="20"/>
          <w:lang w:eastAsia="sl-SI"/>
        </w:rPr>
      </w:pPr>
      <w:r w:rsidRPr="00E12CD0">
        <w:rPr>
          <w:rFonts w:ascii="Arial" w:eastAsia="Arial" w:hAnsi="Arial" w:cs="Arial"/>
          <w:sz w:val="20"/>
          <w:szCs w:val="20"/>
          <w:lang w:eastAsia="sl-SI"/>
        </w:rPr>
        <w:t>Konzorcijska pogodba  določa pravice in obveznosti posameznih konzorcijskih partnerjev, nujno pa mora vsebovati tudi:</w:t>
      </w:r>
    </w:p>
    <w:p w14:paraId="62F664F1" w14:textId="77777777" w:rsidR="00E12CD0" w:rsidRPr="00E12CD0" w:rsidRDefault="00E12CD0" w:rsidP="005C6B1D">
      <w:pPr>
        <w:numPr>
          <w:ilvl w:val="0"/>
          <w:numId w:val="62"/>
        </w:numPr>
        <w:spacing w:before="240" w:after="240" w:line="240" w:lineRule="auto"/>
        <w:contextualSpacing/>
        <w:rPr>
          <w:rFonts w:ascii="Arial" w:eastAsia="Arial" w:hAnsi="Arial" w:cs="Arial"/>
          <w:sz w:val="20"/>
          <w:szCs w:val="20"/>
          <w:lang w:eastAsia="sl-SI"/>
        </w:rPr>
      </w:pPr>
      <w:r w:rsidRPr="00E12CD0">
        <w:rPr>
          <w:rFonts w:ascii="Arial" w:eastAsia="Arial" w:hAnsi="Arial" w:cs="Arial"/>
          <w:sz w:val="20"/>
          <w:szCs w:val="20"/>
          <w:lang w:eastAsia="sl-SI"/>
        </w:rPr>
        <w:t>določitev aktivnosti projekta s terminskim in finančnim načrtom po posameznih konzorcijskih partnerjih,</w:t>
      </w:r>
    </w:p>
    <w:p w14:paraId="218B6B03" w14:textId="77777777" w:rsidR="00E12CD0" w:rsidRPr="00E12CD0" w:rsidRDefault="00E12CD0" w:rsidP="005C6B1D">
      <w:pPr>
        <w:numPr>
          <w:ilvl w:val="0"/>
          <w:numId w:val="62"/>
        </w:numPr>
        <w:spacing w:before="240" w:after="240" w:line="240" w:lineRule="auto"/>
        <w:contextualSpacing/>
        <w:rPr>
          <w:rFonts w:ascii="Arial" w:eastAsia="Arial" w:hAnsi="Arial" w:cs="Arial"/>
          <w:sz w:val="20"/>
          <w:szCs w:val="20"/>
          <w:lang w:eastAsia="sl-SI"/>
        </w:rPr>
      </w:pPr>
      <w:bookmarkStart w:id="29" w:name="_Hlk140600578"/>
      <w:r w:rsidRPr="00E12CD0">
        <w:rPr>
          <w:rFonts w:ascii="Arial" w:eastAsia="Arial" w:hAnsi="Arial" w:cs="Arial"/>
          <w:sz w:val="20"/>
          <w:szCs w:val="20"/>
          <w:lang w:eastAsia="sl-SI"/>
        </w:rPr>
        <w:t>določitev vodilnega konzorcijskega partnerja, ki je v imenu in za račun vseh konzorcijskih partnerjev, v primeru izbora vloge, pogodbena stranka oz. podpisnik pogodbe o financiranju,</w:t>
      </w:r>
    </w:p>
    <w:p w14:paraId="7C95166C" w14:textId="77777777" w:rsidR="00E12CD0" w:rsidRPr="00E12CD0" w:rsidRDefault="00E12CD0" w:rsidP="005C6B1D">
      <w:pPr>
        <w:numPr>
          <w:ilvl w:val="0"/>
          <w:numId w:val="62"/>
        </w:numPr>
        <w:spacing w:before="240" w:after="240" w:line="240" w:lineRule="auto"/>
        <w:contextualSpacing/>
        <w:rPr>
          <w:rFonts w:ascii="Arial" w:eastAsia="Arial" w:hAnsi="Arial" w:cs="Arial"/>
          <w:sz w:val="20"/>
          <w:szCs w:val="20"/>
          <w:lang w:eastAsia="sl-SI"/>
        </w:rPr>
      </w:pPr>
      <w:bookmarkStart w:id="30" w:name="_Hlk140600705"/>
      <w:bookmarkEnd w:id="29"/>
      <w:r w:rsidRPr="00E12CD0">
        <w:rPr>
          <w:rFonts w:ascii="Arial" w:eastAsia="Arial" w:hAnsi="Arial" w:cs="Arial"/>
          <w:sz w:val="20"/>
          <w:szCs w:val="20"/>
          <w:lang w:eastAsia="sl-SI"/>
        </w:rPr>
        <w:t xml:space="preserve">pooblastila vodilnemu konzorcijskemu partnerju s strani vseh ostalih konzorcijskih partnerjev (za pripravo, podpis in oddajo vloge, dopolnitev vloge ter vseh prilog v imenu in za račun vseh konzorcijskih partnerjev, za vročanje vseh pisanj in listin, npr. pozivov, dopisov, odločb, pogodbe v zvezi z javnim razpisom, za podpis pogodbe o financiranju v imenu in za račun vseh konzorcijskih partnerjev, ter za izvajanje celotne komunikacije z ministrstvom ali nadzornimi organi), </w:t>
      </w:r>
    </w:p>
    <w:bookmarkEnd w:id="30"/>
    <w:p w14:paraId="7E8A203F" w14:textId="77777777" w:rsidR="00E12CD0" w:rsidRPr="00E12CD0" w:rsidRDefault="00E12CD0" w:rsidP="005C6B1D">
      <w:pPr>
        <w:numPr>
          <w:ilvl w:val="0"/>
          <w:numId w:val="62"/>
        </w:numPr>
        <w:spacing w:before="240" w:after="240" w:line="240" w:lineRule="auto"/>
        <w:contextualSpacing/>
        <w:rPr>
          <w:rFonts w:ascii="Arial" w:eastAsia="Arial" w:hAnsi="Arial" w:cs="Arial"/>
          <w:sz w:val="20"/>
          <w:szCs w:val="20"/>
          <w:lang w:eastAsia="sl-SI"/>
        </w:rPr>
      </w:pPr>
      <w:r w:rsidRPr="00E12CD0">
        <w:rPr>
          <w:rFonts w:ascii="Arial" w:eastAsia="Arial" w:hAnsi="Arial" w:cs="Arial"/>
          <w:sz w:val="20"/>
          <w:szCs w:val="20"/>
          <w:lang w:eastAsia="sl-SI"/>
        </w:rPr>
        <w:t xml:space="preserve">določilo, da vodilni konzorcijski partner za celoten konzorcij prejema vsa izplačila oz. sredstva po javnem razpisu, ki jih nato nakaže posameznim konzorcijskim partnerjem glede na delež opravljenih storitev oz. aktivnosti, </w:t>
      </w:r>
    </w:p>
    <w:p w14:paraId="14040A33" w14:textId="77777777" w:rsidR="00E12CD0" w:rsidRPr="00E12CD0" w:rsidRDefault="00E12CD0" w:rsidP="005C6B1D">
      <w:pPr>
        <w:numPr>
          <w:ilvl w:val="0"/>
          <w:numId w:val="62"/>
        </w:numPr>
        <w:spacing w:before="240" w:after="240" w:line="240" w:lineRule="auto"/>
        <w:contextualSpacing/>
        <w:rPr>
          <w:rFonts w:ascii="Arial" w:eastAsia="Arial" w:hAnsi="Arial" w:cs="Arial"/>
          <w:sz w:val="20"/>
          <w:szCs w:val="20"/>
          <w:lang w:eastAsia="sl-SI"/>
        </w:rPr>
      </w:pPr>
      <w:bookmarkStart w:id="31" w:name="_Hlk140600918"/>
      <w:r w:rsidRPr="00E12CD0">
        <w:rPr>
          <w:rFonts w:ascii="Arial" w:eastAsia="Arial" w:hAnsi="Arial" w:cs="Arial"/>
          <w:sz w:val="20"/>
          <w:szCs w:val="20"/>
          <w:lang w:eastAsia="sl-SI"/>
        </w:rPr>
        <w:t>določilo o neomejeni solidarni odgovornosti vseh konzorcijskih partnerjev</w:t>
      </w:r>
      <w:r w:rsidRPr="00E12CD0">
        <w:rPr>
          <w:rFonts w:ascii="Arial" w:eastAsia="Arial" w:hAnsi="Arial" w:cs="Arial"/>
          <w:vertAlign w:val="superscript"/>
          <w:lang w:eastAsia="sl-SI"/>
        </w:rPr>
        <w:footnoteReference w:id="5"/>
      </w:r>
      <w:r w:rsidRPr="00E12CD0">
        <w:rPr>
          <w:rFonts w:ascii="Arial" w:eastAsia="Arial" w:hAnsi="Arial" w:cs="Arial"/>
          <w:sz w:val="20"/>
          <w:szCs w:val="20"/>
          <w:lang w:eastAsia="sl-SI"/>
        </w:rPr>
        <w:t xml:space="preserve"> za pravilno izvedbo potrjenega projekta oziroma operacije skladno s pogodbo o financiranju,</w:t>
      </w:r>
    </w:p>
    <w:bookmarkEnd w:id="31"/>
    <w:p w14:paraId="7A07FCFF" w14:textId="77777777" w:rsidR="00E12CD0" w:rsidRPr="00E12CD0" w:rsidRDefault="00E12CD0" w:rsidP="005C6B1D">
      <w:pPr>
        <w:numPr>
          <w:ilvl w:val="0"/>
          <w:numId w:val="62"/>
        </w:numPr>
        <w:spacing w:before="240" w:after="240" w:line="240" w:lineRule="auto"/>
        <w:contextualSpacing/>
        <w:rPr>
          <w:rFonts w:ascii="Arial" w:eastAsiaTheme="minorHAnsi" w:hAnsi="Arial" w:cs="Arial"/>
          <w:sz w:val="20"/>
          <w:szCs w:val="20"/>
        </w:rPr>
      </w:pPr>
      <w:r w:rsidRPr="00E12CD0">
        <w:rPr>
          <w:rFonts w:ascii="Arial" w:eastAsia="Arial" w:hAnsi="Arial" w:cs="Arial"/>
          <w:sz w:val="20"/>
          <w:szCs w:val="20"/>
          <w:lang w:eastAsia="sl-SI"/>
        </w:rPr>
        <w:t>določilo o ravnanju v primeru sprememb operacije.</w:t>
      </w:r>
    </w:p>
    <w:p w14:paraId="1F81C4DD" w14:textId="77777777" w:rsidR="00E12CD0" w:rsidRPr="00E12CD0" w:rsidRDefault="00E12CD0" w:rsidP="00C5324D">
      <w:pPr>
        <w:spacing w:before="240" w:after="240" w:line="240" w:lineRule="auto"/>
        <w:ind w:left="720"/>
        <w:contextualSpacing/>
        <w:rPr>
          <w:rFonts w:ascii="Arial" w:eastAsiaTheme="minorHAnsi" w:hAnsi="Arial" w:cs="Arial"/>
          <w:sz w:val="20"/>
          <w:szCs w:val="20"/>
        </w:rPr>
      </w:pPr>
    </w:p>
    <w:p w14:paraId="506A206F" w14:textId="77777777" w:rsidR="00E12CD0" w:rsidRPr="00E12CD0" w:rsidRDefault="00E12CD0" w:rsidP="005C6B1D">
      <w:pPr>
        <w:keepNext/>
        <w:numPr>
          <w:ilvl w:val="0"/>
          <w:numId w:val="61"/>
        </w:numPr>
        <w:spacing w:before="240" w:after="60" w:line="240" w:lineRule="auto"/>
        <w:outlineLvl w:val="0"/>
        <w:rPr>
          <w:rFonts w:ascii="Arial" w:eastAsia="Times New Roman" w:hAnsi="Arial" w:cs="Arial"/>
          <w:b/>
          <w:bCs/>
          <w:kern w:val="32"/>
          <w:sz w:val="20"/>
          <w:szCs w:val="20"/>
        </w:rPr>
      </w:pPr>
      <w:r w:rsidRPr="00E12CD0">
        <w:rPr>
          <w:rFonts w:ascii="Arial" w:eastAsia="Times New Roman" w:hAnsi="Arial" w:cs="Arial"/>
          <w:b/>
          <w:bCs/>
          <w:kern w:val="32"/>
          <w:sz w:val="20"/>
          <w:szCs w:val="20"/>
        </w:rPr>
        <w:t xml:space="preserve">Odpiranje vlog ter postopek in način preverjanja </w:t>
      </w:r>
    </w:p>
    <w:p w14:paraId="126B2D7A" w14:textId="77777777" w:rsidR="00E12CD0" w:rsidRPr="00E12CD0" w:rsidRDefault="00E12CD0" w:rsidP="00C5324D">
      <w:pPr>
        <w:spacing w:after="0" w:line="240" w:lineRule="auto"/>
        <w:rPr>
          <w:rFonts w:ascii="Arial" w:eastAsiaTheme="minorHAnsi" w:hAnsi="Arial" w:cs="Arial"/>
          <w:b/>
          <w:sz w:val="20"/>
          <w:szCs w:val="20"/>
        </w:rPr>
      </w:pPr>
    </w:p>
    <w:p w14:paraId="34BC4B0E" w14:textId="77777777" w:rsidR="00E12CD0" w:rsidRPr="00E12CD0" w:rsidRDefault="00E12CD0" w:rsidP="00C5324D">
      <w:pPr>
        <w:spacing w:after="0" w:line="240" w:lineRule="auto"/>
        <w:rPr>
          <w:rFonts w:ascii="Arial" w:eastAsiaTheme="minorHAnsi" w:hAnsi="Arial" w:cs="Arial"/>
          <w:sz w:val="20"/>
          <w:szCs w:val="20"/>
        </w:rPr>
      </w:pPr>
      <w:r w:rsidRPr="00E12CD0">
        <w:rPr>
          <w:rFonts w:ascii="Arial" w:eastAsiaTheme="minorHAnsi" w:hAnsi="Arial" w:cs="Arial"/>
          <w:sz w:val="20"/>
          <w:szCs w:val="20"/>
        </w:rPr>
        <w:t xml:space="preserve">Postopek izbora se deli na postopek odpiranja in preverjanja formalne popolnosti vlog, postopek preverjanja pogojev za kandidiranje ter na postopek ocenjevanja skladno z merili javnega razpisa. </w:t>
      </w:r>
    </w:p>
    <w:p w14:paraId="36983898" w14:textId="77777777" w:rsidR="00E12CD0" w:rsidRPr="00E12CD0" w:rsidRDefault="00E12CD0" w:rsidP="005C6B1D">
      <w:pPr>
        <w:spacing w:after="0" w:line="240" w:lineRule="auto"/>
        <w:rPr>
          <w:rFonts w:ascii="Arial" w:eastAsiaTheme="minorHAnsi" w:hAnsi="Arial" w:cs="Arial"/>
          <w:sz w:val="20"/>
          <w:szCs w:val="20"/>
        </w:rPr>
      </w:pPr>
    </w:p>
    <w:p w14:paraId="08BFF743" w14:textId="77777777" w:rsidR="00E12CD0" w:rsidRPr="00E12CD0" w:rsidRDefault="00E12CD0" w:rsidP="005C6B1D">
      <w:pPr>
        <w:spacing w:after="0" w:line="240" w:lineRule="auto"/>
        <w:rPr>
          <w:rFonts w:ascii="Arial" w:eastAsiaTheme="minorHAnsi" w:hAnsi="Arial" w:cs="Arial"/>
          <w:sz w:val="20"/>
          <w:szCs w:val="20"/>
        </w:rPr>
      </w:pPr>
    </w:p>
    <w:p w14:paraId="477D893A" w14:textId="77777777" w:rsidR="00E12CD0" w:rsidRPr="00E12CD0" w:rsidRDefault="00E12CD0" w:rsidP="005C6B1D">
      <w:pPr>
        <w:autoSpaceDE w:val="0"/>
        <w:autoSpaceDN w:val="0"/>
        <w:adjustRightInd w:val="0"/>
        <w:spacing w:after="0" w:line="240" w:lineRule="auto"/>
        <w:contextualSpacing/>
        <w:outlineLvl w:val="1"/>
        <w:rPr>
          <w:rFonts w:ascii="Arial" w:eastAsiaTheme="minorHAnsi" w:hAnsi="Arial" w:cs="Arial"/>
          <w:b/>
          <w:sz w:val="20"/>
          <w:szCs w:val="20"/>
        </w:rPr>
      </w:pPr>
      <w:r w:rsidRPr="00E12CD0">
        <w:rPr>
          <w:rFonts w:ascii="Arial" w:eastAsiaTheme="minorHAnsi" w:hAnsi="Arial" w:cs="Arial"/>
          <w:b/>
          <w:sz w:val="20"/>
          <w:szCs w:val="20"/>
        </w:rPr>
        <w:t>5.1. Odpiranje vlog</w:t>
      </w:r>
    </w:p>
    <w:p w14:paraId="36063F47" w14:textId="77777777" w:rsidR="00E12CD0" w:rsidRPr="00E12CD0" w:rsidRDefault="00E12CD0" w:rsidP="005C6B1D">
      <w:pPr>
        <w:spacing w:after="0" w:line="240" w:lineRule="auto"/>
        <w:rPr>
          <w:rFonts w:ascii="Arial" w:eastAsiaTheme="minorHAnsi" w:hAnsi="Arial" w:cs="Arial"/>
          <w:sz w:val="20"/>
          <w:szCs w:val="20"/>
        </w:rPr>
      </w:pPr>
    </w:p>
    <w:p w14:paraId="28B64C07" w14:textId="77777777" w:rsidR="00E12CD0" w:rsidRPr="00E12CD0" w:rsidRDefault="00E12CD0" w:rsidP="00C5324D">
      <w:pPr>
        <w:spacing w:after="0" w:line="240" w:lineRule="auto"/>
        <w:rPr>
          <w:rFonts w:ascii="Arial" w:eastAsiaTheme="minorHAnsi" w:hAnsi="Arial" w:cs="Arial"/>
          <w:sz w:val="20"/>
          <w:szCs w:val="20"/>
        </w:rPr>
      </w:pPr>
      <w:r w:rsidRPr="00E12CD0">
        <w:rPr>
          <w:rFonts w:ascii="Arial" w:eastAsiaTheme="minorHAnsi" w:hAnsi="Arial" w:cs="Arial"/>
          <w:sz w:val="20"/>
          <w:szCs w:val="20"/>
        </w:rPr>
        <w:t xml:space="preserve">Odpiranje vlog bo javno in bo izvedeno v prostorih ministrstva najkasneje v 8 delovnih dneh po izteku datuma/roka za oddajo vlog. Datum odpiranja in druge informacije v zvezi z odpiranjem vlog bodo objavljeni na spletnih straneh ministrstva: </w:t>
      </w:r>
      <w:hyperlink r:id="rId12" w:history="1">
        <w:r w:rsidRPr="00E12CD0">
          <w:rPr>
            <w:rFonts w:ascii="Arial" w:eastAsiaTheme="minorHAnsi" w:hAnsi="Arial" w:cs="Arial"/>
            <w:color w:val="0000FF"/>
            <w:sz w:val="20"/>
            <w:szCs w:val="20"/>
            <w:u w:val="single"/>
          </w:rPr>
          <w:t>https://www.gov.si/drzavni-organi/ministrstva/ministrstvo-za-gospodarstvo-turizem-in-sport/</w:t>
        </w:r>
      </w:hyperlink>
      <w:r w:rsidRPr="00E12CD0">
        <w:rPr>
          <w:rFonts w:ascii="Arial" w:eastAsiaTheme="minorHAnsi" w:hAnsi="Arial" w:cs="Arial"/>
          <w:sz w:val="20"/>
          <w:szCs w:val="20"/>
        </w:rPr>
        <w:t>.</w:t>
      </w:r>
    </w:p>
    <w:p w14:paraId="748F7C16" w14:textId="77777777" w:rsidR="00E12CD0" w:rsidRPr="00E12CD0" w:rsidRDefault="00E12CD0" w:rsidP="00E12CD0">
      <w:pPr>
        <w:spacing w:after="0" w:line="240" w:lineRule="auto"/>
        <w:rPr>
          <w:rFonts w:ascii="Arial" w:eastAsiaTheme="minorHAnsi" w:hAnsi="Arial" w:cs="Arial"/>
          <w:sz w:val="20"/>
          <w:szCs w:val="20"/>
        </w:rPr>
      </w:pPr>
    </w:p>
    <w:p w14:paraId="3F984623" w14:textId="77777777" w:rsidR="00E12CD0" w:rsidRPr="00E12CD0" w:rsidRDefault="00E12CD0" w:rsidP="00E12CD0">
      <w:pPr>
        <w:spacing w:after="0" w:line="240" w:lineRule="auto"/>
        <w:rPr>
          <w:rFonts w:ascii="Arial" w:eastAsiaTheme="minorHAnsi" w:hAnsi="Arial" w:cs="Arial"/>
          <w:sz w:val="20"/>
          <w:szCs w:val="20"/>
        </w:rPr>
      </w:pPr>
    </w:p>
    <w:p w14:paraId="4FC78727" w14:textId="77777777" w:rsidR="00E12CD0" w:rsidRPr="00E12CD0" w:rsidRDefault="00E12CD0" w:rsidP="00E12CD0">
      <w:pPr>
        <w:autoSpaceDE w:val="0"/>
        <w:autoSpaceDN w:val="0"/>
        <w:adjustRightInd w:val="0"/>
        <w:spacing w:after="0" w:line="240" w:lineRule="auto"/>
        <w:contextualSpacing/>
        <w:outlineLvl w:val="1"/>
        <w:rPr>
          <w:rFonts w:ascii="Arial" w:eastAsiaTheme="minorHAnsi" w:hAnsi="Arial" w:cs="Arial"/>
          <w:b/>
          <w:sz w:val="20"/>
          <w:szCs w:val="20"/>
        </w:rPr>
      </w:pPr>
      <w:r w:rsidRPr="00E12CD0">
        <w:rPr>
          <w:rFonts w:ascii="Arial" w:eastAsiaTheme="minorHAnsi" w:hAnsi="Arial" w:cs="Arial"/>
          <w:b/>
          <w:sz w:val="20"/>
          <w:szCs w:val="20"/>
        </w:rPr>
        <w:t>5.2. Preverjanje formalne popolnosti vlog in dopolnjevanje vlog</w:t>
      </w:r>
    </w:p>
    <w:p w14:paraId="3498C639" w14:textId="77777777" w:rsidR="00E12CD0" w:rsidRPr="00E12CD0" w:rsidRDefault="00E12CD0" w:rsidP="00E12CD0">
      <w:pPr>
        <w:spacing w:after="0" w:line="240" w:lineRule="auto"/>
        <w:rPr>
          <w:rFonts w:ascii="Arial" w:eastAsiaTheme="minorHAnsi" w:hAnsi="Arial" w:cs="Arial"/>
          <w:sz w:val="20"/>
          <w:szCs w:val="20"/>
        </w:rPr>
      </w:pPr>
    </w:p>
    <w:p w14:paraId="63F9577D" w14:textId="77777777" w:rsidR="00E12CD0" w:rsidRPr="00E12CD0" w:rsidRDefault="00E12CD0" w:rsidP="00E12CD0">
      <w:pPr>
        <w:spacing w:after="0" w:line="240" w:lineRule="auto"/>
        <w:rPr>
          <w:rFonts w:ascii="Arial" w:eastAsiaTheme="minorHAnsi" w:hAnsi="Arial" w:cs="Arial"/>
          <w:sz w:val="20"/>
          <w:szCs w:val="20"/>
        </w:rPr>
      </w:pPr>
      <w:r w:rsidRPr="00E12CD0">
        <w:rPr>
          <w:rFonts w:ascii="Arial" w:eastAsiaTheme="minorHAnsi" w:hAnsi="Arial" w:cs="Arial"/>
          <w:sz w:val="20"/>
          <w:szCs w:val="20"/>
        </w:rPr>
        <w:t>Na odpiranju bo strokovna komisija preverila pravočasnost, pravilno označenost in formalno popolnost prispelih vlog.</w:t>
      </w:r>
    </w:p>
    <w:p w14:paraId="6F9E4DFE" w14:textId="77777777" w:rsidR="00E12CD0" w:rsidRPr="00E12CD0" w:rsidRDefault="00E12CD0" w:rsidP="00E12CD0">
      <w:pPr>
        <w:spacing w:after="0" w:line="240" w:lineRule="auto"/>
        <w:rPr>
          <w:rFonts w:ascii="Arial" w:eastAsiaTheme="minorHAnsi" w:hAnsi="Arial" w:cs="Arial"/>
          <w:sz w:val="20"/>
          <w:szCs w:val="20"/>
        </w:rPr>
      </w:pPr>
    </w:p>
    <w:p w14:paraId="27230595" w14:textId="77777777" w:rsidR="00E12CD0" w:rsidRPr="00E12CD0" w:rsidRDefault="00E12CD0" w:rsidP="00E12CD0">
      <w:pPr>
        <w:spacing w:after="0" w:line="240" w:lineRule="auto"/>
        <w:rPr>
          <w:rFonts w:ascii="Arial" w:eastAsiaTheme="minorHAnsi" w:hAnsi="Arial" w:cs="Arial"/>
          <w:sz w:val="20"/>
          <w:szCs w:val="20"/>
        </w:rPr>
      </w:pPr>
      <w:r w:rsidRPr="00E12CD0">
        <w:rPr>
          <w:rFonts w:ascii="Arial" w:eastAsiaTheme="minorHAnsi" w:hAnsi="Arial" w:cs="Arial"/>
          <w:sz w:val="20"/>
          <w:szCs w:val="20"/>
        </w:rPr>
        <w:t>Neustrezno označene ter nepravočasno prispele vloge se ne bodo obravnavale, s sklepom bodo zavržene in vrnjene prijavitelju. Če z ovojnice ne bo razviden prijavitelj, se vloga odpre in vrne prijavitelju.</w:t>
      </w:r>
    </w:p>
    <w:p w14:paraId="0599E5CC" w14:textId="77777777" w:rsidR="00E12CD0" w:rsidRPr="00E12CD0" w:rsidRDefault="00E12CD0" w:rsidP="00E12CD0">
      <w:pPr>
        <w:spacing w:after="0" w:line="240" w:lineRule="auto"/>
        <w:rPr>
          <w:rFonts w:ascii="Arial" w:eastAsiaTheme="minorHAnsi" w:hAnsi="Arial" w:cs="Arial"/>
          <w:sz w:val="20"/>
          <w:szCs w:val="20"/>
        </w:rPr>
      </w:pPr>
    </w:p>
    <w:p w14:paraId="7C116D37" w14:textId="77777777" w:rsidR="00E12CD0" w:rsidRPr="00E12CD0" w:rsidRDefault="00E12CD0" w:rsidP="00E12CD0">
      <w:pPr>
        <w:spacing w:after="0" w:line="240" w:lineRule="auto"/>
        <w:rPr>
          <w:rFonts w:ascii="Arial" w:eastAsiaTheme="minorHAnsi" w:hAnsi="Arial" w:cs="Arial"/>
          <w:sz w:val="20"/>
          <w:szCs w:val="20"/>
        </w:rPr>
      </w:pPr>
      <w:r w:rsidRPr="00E12CD0">
        <w:rPr>
          <w:rFonts w:ascii="Arial" w:eastAsiaTheme="minorHAnsi" w:hAnsi="Arial" w:cs="Arial"/>
          <w:sz w:val="20"/>
          <w:szCs w:val="20"/>
        </w:rPr>
        <w:t xml:space="preserve">V primeru, da strokovna komisija ugotovi formalno nepopolnost vloge, prijavitelja pozove k dopolnitvi v roku 8 dni od odpiranja vlog. Dopolnitev vlog je namenjena zagotovitvi morebitnih manjkajočih dokumentov, obrazcev oziroma podatkov. Prijavitelje se v ta namen pozove k dopolnitvi s pisnim pozivom za dopolnitev vloge. </w:t>
      </w:r>
    </w:p>
    <w:p w14:paraId="4397DA54" w14:textId="77777777" w:rsidR="00E12CD0" w:rsidRPr="00E12CD0" w:rsidRDefault="00E12CD0" w:rsidP="00E12CD0">
      <w:pPr>
        <w:spacing w:after="0" w:line="240" w:lineRule="auto"/>
        <w:rPr>
          <w:rFonts w:ascii="Arial" w:eastAsiaTheme="minorHAnsi" w:hAnsi="Arial" w:cs="Arial"/>
          <w:sz w:val="20"/>
          <w:szCs w:val="20"/>
        </w:rPr>
      </w:pPr>
    </w:p>
    <w:p w14:paraId="339FB264" w14:textId="77777777" w:rsidR="00E12CD0" w:rsidRPr="00E12CD0" w:rsidRDefault="00E12CD0" w:rsidP="00E12CD0">
      <w:pPr>
        <w:spacing w:after="0" w:line="240" w:lineRule="auto"/>
        <w:rPr>
          <w:rFonts w:ascii="Arial" w:eastAsiaTheme="minorHAnsi" w:hAnsi="Arial" w:cs="Arial"/>
          <w:sz w:val="20"/>
          <w:szCs w:val="20"/>
        </w:rPr>
      </w:pPr>
      <w:r w:rsidRPr="00E12CD0">
        <w:rPr>
          <w:rFonts w:ascii="Arial" w:eastAsiaTheme="minorHAnsi" w:hAnsi="Arial" w:cs="Arial"/>
          <w:sz w:val="20"/>
          <w:szCs w:val="20"/>
        </w:rPr>
        <w:t xml:space="preserve">Vloge prijaviteljev, ki so bili pozvani k dopolnitvi in se na poziv niso pravočasno odzvali, se zavržejo. </w:t>
      </w:r>
    </w:p>
    <w:p w14:paraId="108B730F" w14:textId="77777777" w:rsidR="00E12CD0" w:rsidRPr="00E12CD0" w:rsidRDefault="00E12CD0" w:rsidP="00E12CD0">
      <w:pPr>
        <w:spacing w:after="0" w:line="240" w:lineRule="auto"/>
        <w:rPr>
          <w:rFonts w:ascii="Arial" w:eastAsiaTheme="minorHAnsi" w:hAnsi="Arial" w:cs="Arial"/>
          <w:sz w:val="20"/>
          <w:szCs w:val="20"/>
        </w:rPr>
      </w:pPr>
    </w:p>
    <w:p w14:paraId="50C9B9ED" w14:textId="77777777" w:rsidR="00E12CD0" w:rsidRPr="00E12CD0" w:rsidRDefault="00E12CD0" w:rsidP="00E12CD0">
      <w:pPr>
        <w:spacing w:after="0" w:line="240" w:lineRule="auto"/>
        <w:rPr>
          <w:rFonts w:ascii="Arial" w:eastAsiaTheme="minorHAnsi" w:hAnsi="Arial" w:cs="Arial"/>
          <w:sz w:val="20"/>
          <w:szCs w:val="20"/>
        </w:rPr>
      </w:pPr>
      <w:r w:rsidRPr="00E12CD0">
        <w:rPr>
          <w:rFonts w:ascii="Arial" w:eastAsiaTheme="minorHAnsi" w:hAnsi="Arial" w:cs="Arial"/>
          <w:sz w:val="20"/>
          <w:szCs w:val="20"/>
        </w:rPr>
        <w:t>Prijavitelj v dopolnitvi ne sme:</w:t>
      </w:r>
    </w:p>
    <w:p w14:paraId="65EE8AC4" w14:textId="77777777" w:rsidR="00E12CD0" w:rsidRPr="00E12CD0" w:rsidRDefault="00E12CD0" w:rsidP="00E12CD0">
      <w:pPr>
        <w:numPr>
          <w:ilvl w:val="0"/>
          <w:numId w:val="5"/>
        </w:numPr>
        <w:spacing w:after="0" w:line="240" w:lineRule="auto"/>
        <w:ind w:left="284" w:hanging="284"/>
        <w:contextualSpacing/>
        <w:jc w:val="left"/>
        <w:rPr>
          <w:rFonts w:ascii="Arial" w:eastAsiaTheme="minorHAnsi" w:hAnsi="Arial" w:cs="Arial"/>
          <w:sz w:val="20"/>
          <w:szCs w:val="20"/>
        </w:rPr>
      </w:pPr>
      <w:r w:rsidRPr="00E12CD0">
        <w:rPr>
          <w:rFonts w:ascii="Arial" w:eastAsiaTheme="minorHAnsi" w:hAnsi="Arial" w:cs="Arial"/>
          <w:sz w:val="20"/>
          <w:szCs w:val="20"/>
        </w:rPr>
        <w:t>spreminjati višine zaprošenih sredstev,</w:t>
      </w:r>
    </w:p>
    <w:p w14:paraId="0B4E80F6" w14:textId="77777777" w:rsidR="00E12CD0" w:rsidRPr="00E12CD0" w:rsidRDefault="00E12CD0" w:rsidP="00E12CD0">
      <w:pPr>
        <w:numPr>
          <w:ilvl w:val="0"/>
          <w:numId w:val="5"/>
        </w:numPr>
        <w:spacing w:after="0" w:line="240" w:lineRule="auto"/>
        <w:ind w:left="284" w:hanging="284"/>
        <w:contextualSpacing/>
        <w:jc w:val="left"/>
        <w:rPr>
          <w:rFonts w:ascii="Arial" w:eastAsiaTheme="minorHAnsi" w:hAnsi="Arial" w:cs="Arial"/>
          <w:sz w:val="20"/>
          <w:szCs w:val="20"/>
        </w:rPr>
      </w:pPr>
      <w:r w:rsidRPr="00E12CD0">
        <w:rPr>
          <w:rFonts w:ascii="Arial" w:eastAsiaTheme="minorHAnsi" w:hAnsi="Arial" w:cs="Arial"/>
          <w:sz w:val="20"/>
          <w:szCs w:val="20"/>
        </w:rPr>
        <w:t>spreminjati tistega dela vloge, ki se veže na tehnične specifikacije predmeta vloge (namen, rezultat, vsebina, konzorcijski partnerji, način in dinamika izvajanja),</w:t>
      </w:r>
    </w:p>
    <w:p w14:paraId="5DB6053A" w14:textId="77777777" w:rsidR="00E12CD0" w:rsidRPr="00E12CD0" w:rsidRDefault="00E12CD0" w:rsidP="00E12CD0">
      <w:pPr>
        <w:numPr>
          <w:ilvl w:val="0"/>
          <w:numId w:val="5"/>
        </w:numPr>
        <w:spacing w:after="0" w:line="240" w:lineRule="auto"/>
        <w:ind w:left="284" w:hanging="284"/>
        <w:contextualSpacing/>
        <w:jc w:val="left"/>
        <w:rPr>
          <w:rFonts w:ascii="Arial" w:eastAsiaTheme="minorHAnsi" w:hAnsi="Arial" w:cs="Arial"/>
          <w:sz w:val="20"/>
          <w:szCs w:val="20"/>
        </w:rPr>
      </w:pPr>
      <w:r w:rsidRPr="00E12CD0">
        <w:rPr>
          <w:rFonts w:ascii="Arial" w:eastAsiaTheme="minorHAnsi" w:hAnsi="Arial" w:cs="Arial"/>
          <w:sz w:val="20"/>
          <w:szCs w:val="20"/>
        </w:rPr>
        <w:t xml:space="preserve">spreminjati tistih elementov vloge, ki vplivajo ali bi lahko vplivali na drugačno razvrstitev njegove vloge v postopku ocenjevanja. </w:t>
      </w:r>
    </w:p>
    <w:p w14:paraId="2AF37430" w14:textId="77777777" w:rsidR="00E12CD0" w:rsidRPr="00E12CD0" w:rsidRDefault="00E12CD0" w:rsidP="00E12CD0">
      <w:pPr>
        <w:spacing w:after="0" w:line="240" w:lineRule="auto"/>
        <w:rPr>
          <w:rFonts w:ascii="Arial" w:eastAsiaTheme="minorHAnsi" w:hAnsi="Arial" w:cs="Arial"/>
          <w:sz w:val="20"/>
          <w:szCs w:val="20"/>
        </w:rPr>
      </w:pPr>
    </w:p>
    <w:p w14:paraId="58BD216A" w14:textId="77777777" w:rsidR="00E12CD0" w:rsidRPr="00E12CD0" w:rsidRDefault="00E12CD0" w:rsidP="00E12CD0">
      <w:pPr>
        <w:spacing w:after="0" w:line="240" w:lineRule="auto"/>
        <w:rPr>
          <w:rFonts w:ascii="Arial" w:eastAsiaTheme="minorHAnsi" w:hAnsi="Arial" w:cs="Arial"/>
          <w:sz w:val="20"/>
          <w:szCs w:val="20"/>
        </w:rPr>
      </w:pPr>
      <w:r w:rsidRPr="00E12CD0">
        <w:rPr>
          <w:rFonts w:ascii="Arial" w:eastAsiaTheme="minorHAnsi" w:hAnsi="Arial" w:cs="Arial"/>
          <w:sz w:val="20"/>
          <w:szCs w:val="20"/>
        </w:rPr>
        <w:t>Če bi prijavitelji v dopolnitvi svoje vloge spreminjali zgoraj navedene dele vloge, se upoštevajo navedbe iz prvotne vloge.</w:t>
      </w:r>
    </w:p>
    <w:p w14:paraId="6AB7C063" w14:textId="77777777" w:rsidR="00E12CD0" w:rsidRPr="00E12CD0" w:rsidRDefault="00E12CD0" w:rsidP="00E12CD0">
      <w:pPr>
        <w:spacing w:after="0" w:line="240" w:lineRule="auto"/>
        <w:rPr>
          <w:rFonts w:ascii="Arial" w:eastAsiaTheme="minorHAnsi" w:hAnsi="Arial" w:cs="Arial"/>
          <w:sz w:val="20"/>
          <w:szCs w:val="20"/>
        </w:rPr>
      </w:pPr>
    </w:p>
    <w:p w14:paraId="265C90D9" w14:textId="77777777" w:rsidR="00E12CD0" w:rsidRPr="00E12CD0" w:rsidRDefault="00E12CD0" w:rsidP="00E12CD0">
      <w:pPr>
        <w:spacing w:after="0" w:line="240" w:lineRule="auto"/>
        <w:rPr>
          <w:rFonts w:ascii="Arial" w:eastAsiaTheme="minorHAnsi" w:hAnsi="Arial" w:cs="Arial"/>
          <w:sz w:val="20"/>
          <w:szCs w:val="20"/>
        </w:rPr>
      </w:pPr>
      <w:r w:rsidRPr="00E12CD0">
        <w:rPr>
          <w:rFonts w:ascii="Arial" w:eastAsiaTheme="minorHAnsi" w:hAnsi="Arial" w:cs="Arial"/>
          <w:sz w:val="20"/>
          <w:szCs w:val="20"/>
        </w:rPr>
        <w:t>Vloge, ki so v delih, ki ne smejo biti predmet dopolnjevanja, neskladne z javnim razpisom, se brez poziva za dopolnitev zavrne. Vloge, ki ne izpolnjujejo pogojev za kandidiranje, se zavrne.</w:t>
      </w:r>
    </w:p>
    <w:p w14:paraId="482DAA7A" w14:textId="77777777" w:rsidR="00E12CD0" w:rsidRPr="00E12CD0" w:rsidRDefault="00E12CD0" w:rsidP="00E12CD0">
      <w:pPr>
        <w:spacing w:after="0" w:line="240" w:lineRule="auto"/>
        <w:rPr>
          <w:rFonts w:ascii="Arial" w:eastAsiaTheme="minorHAnsi" w:hAnsi="Arial" w:cs="Arial"/>
          <w:sz w:val="20"/>
          <w:szCs w:val="20"/>
        </w:rPr>
      </w:pPr>
    </w:p>
    <w:p w14:paraId="1AF1D567" w14:textId="77777777" w:rsidR="00E12CD0" w:rsidRPr="00E12CD0" w:rsidRDefault="00E12CD0" w:rsidP="00E12CD0">
      <w:pPr>
        <w:spacing w:after="0" w:line="240" w:lineRule="auto"/>
        <w:rPr>
          <w:rFonts w:ascii="Arial" w:eastAsiaTheme="minorHAnsi" w:hAnsi="Arial" w:cs="Arial"/>
          <w:sz w:val="20"/>
          <w:szCs w:val="20"/>
        </w:rPr>
      </w:pPr>
      <w:r w:rsidRPr="00E12CD0">
        <w:rPr>
          <w:rFonts w:ascii="Arial" w:eastAsiaTheme="minorHAnsi" w:hAnsi="Arial" w:cs="Arial"/>
          <w:sz w:val="20"/>
          <w:szCs w:val="20"/>
        </w:rPr>
        <w:t>Ne glede na prej navedene omejitve glede dopolnitev sme izključno prijavitelj ob pisnem soglasju ministrstva popraviti očitne računske napake, ki se odkrijejo pri pregledu in kasneje tudi pri ocenjevanju vlog.</w:t>
      </w:r>
    </w:p>
    <w:p w14:paraId="4A94840B" w14:textId="77777777" w:rsidR="00E12CD0" w:rsidRPr="00E12CD0" w:rsidRDefault="00E12CD0" w:rsidP="00E12CD0">
      <w:pPr>
        <w:spacing w:after="0" w:line="240" w:lineRule="auto"/>
        <w:rPr>
          <w:rFonts w:ascii="Arial" w:eastAsiaTheme="minorHAnsi" w:hAnsi="Arial" w:cs="Arial"/>
          <w:sz w:val="20"/>
          <w:szCs w:val="20"/>
        </w:rPr>
      </w:pPr>
    </w:p>
    <w:p w14:paraId="3E9A799B" w14:textId="77777777" w:rsidR="00E12CD0" w:rsidRPr="00E12CD0" w:rsidRDefault="00E12CD0" w:rsidP="00E12CD0">
      <w:pPr>
        <w:spacing w:after="0" w:line="240" w:lineRule="auto"/>
        <w:rPr>
          <w:rFonts w:ascii="Arial" w:eastAsiaTheme="minorHAnsi" w:hAnsi="Arial" w:cs="Arial"/>
          <w:b/>
          <w:sz w:val="20"/>
          <w:szCs w:val="20"/>
        </w:rPr>
      </w:pPr>
      <w:r w:rsidRPr="00E12CD0">
        <w:rPr>
          <w:rFonts w:ascii="Arial" w:eastAsiaTheme="minorHAnsi" w:hAnsi="Arial" w:cs="Arial"/>
          <w:sz w:val="20"/>
          <w:szCs w:val="20"/>
        </w:rPr>
        <w:t>Če strokovna komisija pri pregledu izpolnjevanja pogojev za kandidiranje ali v postopku ocenjevanja vlog odkrije nejasnosti ali neskladnosti v vlogi, lahko pozove prijavitelja k predložitvi dodatnih pojasnil ali dokazil.</w:t>
      </w:r>
    </w:p>
    <w:p w14:paraId="47380075" w14:textId="77777777" w:rsidR="00E12CD0" w:rsidRPr="00E12CD0" w:rsidRDefault="00E12CD0" w:rsidP="00E12CD0">
      <w:pPr>
        <w:spacing w:after="0" w:line="240" w:lineRule="auto"/>
        <w:rPr>
          <w:rFonts w:ascii="Arial" w:eastAsiaTheme="minorHAnsi" w:hAnsi="Arial" w:cs="Arial"/>
          <w:b/>
          <w:sz w:val="20"/>
          <w:szCs w:val="20"/>
        </w:rPr>
      </w:pPr>
    </w:p>
    <w:p w14:paraId="4A76577A" w14:textId="77777777" w:rsidR="00E12CD0" w:rsidRPr="00E12CD0" w:rsidRDefault="00E12CD0" w:rsidP="00E12CD0">
      <w:pPr>
        <w:spacing w:after="0" w:line="240" w:lineRule="auto"/>
        <w:rPr>
          <w:rFonts w:ascii="Arial" w:eastAsiaTheme="minorHAnsi" w:hAnsi="Arial" w:cs="Arial"/>
          <w:b/>
          <w:sz w:val="20"/>
          <w:szCs w:val="20"/>
        </w:rPr>
      </w:pPr>
    </w:p>
    <w:p w14:paraId="3906CE65" w14:textId="77777777" w:rsidR="00E12CD0" w:rsidRPr="00E12CD0" w:rsidRDefault="00E12CD0" w:rsidP="00E12CD0">
      <w:pPr>
        <w:autoSpaceDE w:val="0"/>
        <w:autoSpaceDN w:val="0"/>
        <w:adjustRightInd w:val="0"/>
        <w:spacing w:after="0" w:line="240" w:lineRule="auto"/>
        <w:contextualSpacing/>
        <w:jc w:val="left"/>
        <w:outlineLvl w:val="1"/>
        <w:rPr>
          <w:rFonts w:ascii="Arial" w:eastAsiaTheme="minorHAnsi" w:hAnsi="Arial" w:cs="Arial"/>
          <w:b/>
          <w:sz w:val="20"/>
          <w:szCs w:val="20"/>
        </w:rPr>
      </w:pPr>
      <w:r w:rsidRPr="00E12CD0">
        <w:rPr>
          <w:rFonts w:ascii="Arial" w:eastAsiaTheme="minorHAnsi" w:hAnsi="Arial" w:cs="Arial"/>
          <w:b/>
          <w:sz w:val="20"/>
          <w:szCs w:val="20"/>
        </w:rPr>
        <w:t>5.3. Osebna predstavitev projekta pred strokovno komisijo</w:t>
      </w:r>
    </w:p>
    <w:p w14:paraId="5528C1D2" w14:textId="77777777" w:rsidR="00E12CD0" w:rsidRPr="00E12CD0" w:rsidRDefault="00E12CD0" w:rsidP="00E12CD0">
      <w:pPr>
        <w:spacing w:after="0" w:line="240" w:lineRule="auto"/>
        <w:rPr>
          <w:rFonts w:ascii="Arial" w:eastAsiaTheme="minorHAnsi" w:hAnsi="Arial" w:cs="Arial"/>
          <w:b/>
          <w:sz w:val="20"/>
          <w:szCs w:val="20"/>
        </w:rPr>
      </w:pPr>
    </w:p>
    <w:p w14:paraId="17A079EC" w14:textId="77777777" w:rsidR="00E12CD0" w:rsidRPr="00E12CD0" w:rsidRDefault="00E12CD0" w:rsidP="00E12CD0">
      <w:pPr>
        <w:tabs>
          <w:tab w:val="left" w:pos="1062"/>
        </w:tabs>
        <w:spacing w:line="240" w:lineRule="auto"/>
        <w:contextualSpacing/>
        <w:rPr>
          <w:rFonts w:ascii="Arial" w:eastAsiaTheme="minorHAnsi" w:hAnsi="Arial" w:cs="Arial"/>
          <w:sz w:val="20"/>
          <w:szCs w:val="20"/>
        </w:rPr>
      </w:pPr>
      <w:r w:rsidRPr="00E12CD0">
        <w:rPr>
          <w:rFonts w:ascii="Arial" w:eastAsiaTheme="minorHAnsi" w:hAnsi="Arial" w:cs="Arial"/>
          <w:sz w:val="20"/>
          <w:szCs w:val="20"/>
        </w:rPr>
        <w:t>Strokovna komisija bo</w:t>
      </w:r>
      <w:r w:rsidRPr="00E12CD0">
        <w:rPr>
          <w:rFonts w:ascii="Arial" w:eastAsiaTheme="minorHAnsi" w:hAnsi="Arial" w:cs="Arial"/>
          <w:b/>
          <w:sz w:val="20"/>
          <w:szCs w:val="20"/>
        </w:rPr>
        <w:t xml:space="preserve"> </w:t>
      </w:r>
      <w:r w:rsidRPr="00E12CD0">
        <w:rPr>
          <w:rFonts w:ascii="Arial" w:eastAsiaTheme="minorHAnsi" w:hAnsi="Arial" w:cs="Arial"/>
          <w:sz w:val="20"/>
          <w:szCs w:val="20"/>
        </w:rPr>
        <w:t>prijavitelje, ki bodo izpolnjevali pogoje za kandidiranje na javnem razpisu, pozvala, da svoj projekt in vlogo osebno predstavijo z 10-minutno (vizualno) predstavitvijo pred strokovno komisijo. Prijavitelji bodo na predstavitev projekta povabljeni z navadno pošto in po elektronski pošti. Predstavitev projekta ni obvezna, je pa priporočljiva. Osebne predstavitve projektov bodo potekale na ministrstvu.</w:t>
      </w:r>
    </w:p>
    <w:p w14:paraId="0272040B" w14:textId="77777777" w:rsidR="00E12CD0" w:rsidRPr="00E12CD0" w:rsidRDefault="00E12CD0" w:rsidP="00E12CD0">
      <w:pPr>
        <w:tabs>
          <w:tab w:val="left" w:pos="1062"/>
        </w:tabs>
        <w:spacing w:line="240" w:lineRule="auto"/>
        <w:contextualSpacing/>
        <w:rPr>
          <w:rFonts w:ascii="Arial" w:eastAsiaTheme="minorHAnsi" w:hAnsi="Arial" w:cs="Arial"/>
          <w:sz w:val="20"/>
          <w:szCs w:val="20"/>
        </w:rPr>
      </w:pPr>
    </w:p>
    <w:p w14:paraId="6B11BB0A" w14:textId="77777777" w:rsidR="00E12CD0" w:rsidRPr="00E12CD0" w:rsidRDefault="00E12CD0" w:rsidP="00E12CD0">
      <w:pPr>
        <w:tabs>
          <w:tab w:val="left" w:pos="1062"/>
        </w:tabs>
        <w:spacing w:line="240" w:lineRule="auto"/>
        <w:contextualSpacing/>
        <w:rPr>
          <w:rFonts w:ascii="Arial" w:eastAsiaTheme="minorHAnsi" w:hAnsi="Arial" w:cs="Arial"/>
          <w:sz w:val="20"/>
          <w:szCs w:val="20"/>
        </w:rPr>
      </w:pPr>
      <w:r w:rsidRPr="00E12CD0">
        <w:rPr>
          <w:rFonts w:ascii="Arial" w:eastAsiaTheme="minorHAnsi" w:hAnsi="Arial" w:cs="Arial"/>
          <w:sz w:val="20"/>
          <w:szCs w:val="20"/>
        </w:rPr>
        <w:t xml:space="preserve">Osebna predstavitev pred strokovno komisijo služi temu, da prijavitelj svoj projekt, kot je bil predstavljen v vlogi na javni razpis, nazorneje predstavi strokovni komisiji. Strokovna komisija v nadaljnjem postopku vlogo oceni glede na podatke, podane v vlogi na javni razpis, brez upoštevanja morebitnih novih informacij, ki bi jih prijavitelj podal na osebni predstavitvi pred strokovno komisijo.    </w:t>
      </w:r>
    </w:p>
    <w:p w14:paraId="22414C73" w14:textId="77777777" w:rsidR="00E12CD0" w:rsidRPr="00E12CD0" w:rsidRDefault="00E12CD0" w:rsidP="00E12CD0">
      <w:pPr>
        <w:spacing w:after="0" w:line="240" w:lineRule="auto"/>
        <w:rPr>
          <w:rFonts w:ascii="Arial" w:eastAsiaTheme="minorHAnsi" w:hAnsi="Arial" w:cs="Arial"/>
          <w:b/>
          <w:sz w:val="20"/>
          <w:szCs w:val="20"/>
        </w:rPr>
      </w:pPr>
    </w:p>
    <w:p w14:paraId="3E1E8BDA" w14:textId="77777777" w:rsidR="00E12CD0" w:rsidRPr="00E12CD0" w:rsidRDefault="00E12CD0" w:rsidP="00E12CD0">
      <w:pPr>
        <w:spacing w:after="0" w:line="240" w:lineRule="auto"/>
        <w:rPr>
          <w:rFonts w:ascii="Arial" w:eastAsiaTheme="minorHAnsi" w:hAnsi="Arial" w:cs="Arial"/>
          <w:b/>
          <w:sz w:val="20"/>
          <w:szCs w:val="20"/>
        </w:rPr>
      </w:pPr>
    </w:p>
    <w:p w14:paraId="34E80D40" w14:textId="77777777" w:rsidR="00E12CD0" w:rsidRPr="00E12CD0" w:rsidRDefault="00E12CD0" w:rsidP="00E12CD0">
      <w:pPr>
        <w:keepNext/>
        <w:numPr>
          <w:ilvl w:val="0"/>
          <w:numId w:val="61"/>
        </w:numPr>
        <w:spacing w:before="240" w:after="60" w:line="240" w:lineRule="auto"/>
        <w:jc w:val="left"/>
        <w:outlineLvl w:val="0"/>
        <w:rPr>
          <w:rFonts w:ascii="Arial" w:eastAsia="Times New Roman" w:hAnsi="Arial" w:cs="Arial"/>
          <w:b/>
          <w:bCs/>
          <w:kern w:val="32"/>
          <w:sz w:val="20"/>
          <w:szCs w:val="20"/>
        </w:rPr>
      </w:pPr>
      <w:r w:rsidRPr="00E12CD0">
        <w:rPr>
          <w:rFonts w:ascii="Arial" w:eastAsia="Times New Roman" w:hAnsi="Arial" w:cs="Arial"/>
          <w:b/>
          <w:bCs/>
          <w:kern w:val="32"/>
          <w:sz w:val="20"/>
          <w:szCs w:val="20"/>
        </w:rPr>
        <w:t>Merila za ocenjevanje vlog in postopek izbora</w:t>
      </w:r>
    </w:p>
    <w:p w14:paraId="45512F09" w14:textId="77777777" w:rsidR="00E12CD0" w:rsidRPr="00E12CD0" w:rsidRDefault="00E12CD0" w:rsidP="00E12CD0">
      <w:pPr>
        <w:autoSpaceDE w:val="0"/>
        <w:autoSpaceDN w:val="0"/>
        <w:adjustRightInd w:val="0"/>
        <w:spacing w:after="0" w:line="240" w:lineRule="auto"/>
        <w:rPr>
          <w:rFonts w:ascii="Arial" w:eastAsia="Times New Roman" w:hAnsi="Arial" w:cs="Arial"/>
          <w:sz w:val="20"/>
          <w:szCs w:val="20"/>
          <w:lang w:eastAsia="sl-SI"/>
        </w:rPr>
      </w:pPr>
    </w:p>
    <w:p w14:paraId="56863D7E" w14:textId="77777777" w:rsidR="00E12CD0" w:rsidRPr="00E12CD0" w:rsidRDefault="00E12CD0" w:rsidP="00E12CD0">
      <w:pPr>
        <w:numPr>
          <w:ilvl w:val="1"/>
          <w:numId w:val="61"/>
        </w:numPr>
        <w:autoSpaceDE w:val="0"/>
        <w:autoSpaceDN w:val="0"/>
        <w:adjustRightInd w:val="0"/>
        <w:spacing w:after="0" w:line="240" w:lineRule="auto"/>
        <w:contextualSpacing/>
        <w:jc w:val="left"/>
        <w:outlineLvl w:val="1"/>
        <w:rPr>
          <w:rFonts w:ascii="Arial" w:eastAsiaTheme="minorHAnsi" w:hAnsi="Arial" w:cs="Arial"/>
          <w:b/>
          <w:sz w:val="20"/>
          <w:szCs w:val="20"/>
        </w:rPr>
      </w:pPr>
      <w:r w:rsidRPr="00E12CD0">
        <w:rPr>
          <w:rFonts w:ascii="Arial" w:eastAsiaTheme="minorHAnsi" w:hAnsi="Arial" w:cs="Arial"/>
          <w:b/>
          <w:sz w:val="20"/>
          <w:szCs w:val="20"/>
        </w:rPr>
        <w:t>Merila za ocenjevanje vlog</w:t>
      </w:r>
    </w:p>
    <w:p w14:paraId="76F1E0B7" w14:textId="77777777" w:rsidR="00E12CD0" w:rsidRPr="00E12CD0" w:rsidRDefault="00E12CD0" w:rsidP="00E12CD0">
      <w:pPr>
        <w:autoSpaceDE w:val="0"/>
        <w:autoSpaceDN w:val="0"/>
        <w:adjustRightInd w:val="0"/>
        <w:spacing w:after="0" w:line="240" w:lineRule="auto"/>
        <w:rPr>
          <w:rFonts w:ascii="Arial" w:eastAsia="Times New Roman" w:hAnsi="Arial" w:cs="Arial"/>
          <w:sz w:val="20"/>
          <w:szCs w:val="20"/>
          <w:lang w:eastAsia="sl-SI"/>
        </w:rPr>
      </w:pPr>
    </w:p>
    <w:p w14:paraId="3846B36F" w14:textId="77777777" w:rsidR="00E12CD0" w:rsidRPr="00E12CD0" w:rsidRDefault="00E12CD0" w:rsidP="00E12CD0">
      <w:pPr>
        <w:autoSpaceDE w:val="0"/>
        <w:autoSpaceDN w:val="0"/>
        <w:adjustRightInd w:val="0"/>
        <w:spacing w:after="0" w:line="240" w:lineRule="auto"/>
        <w:rPr>
          <w:rFonts w:ascii="Arial" w:eastAsia="Times New Roman" w:hAnsi="Arial" w:cs="Arial"/>
          <w:sz w:val="20"/>
          <w:szCs w:val="20"/>
          <w:lang w:eastAsia="sl-SI"/>
        </w:rPr>
      </w:pPr>
      <w:r w:rsidRPr="00E12CD0">
        <w:rPr>
          <w:rFonts w:ascii="Arial" w:eastAsia="Times New Roman" w:hAnsi="Arial" w:cs="Arial"/>
          <w:sz w:val="20"/>
          <w:szCs w:val="20"/>
          <w:lang w:eastAsia="sl-SI"/>
        </w:rPr>
        <w:lastRenderedPageBreak/>
        <w:t>Vse pravočasne, pravilno označene in popolne vloge, ki bodo izpolnjevale vse pogoje za kandidiranje, bo strokovna komisija obravnavala na podlagi naslednjih meril.</w:t>
      </w:r>
    </w:p>
    <w:p w14:paraId="0B5E72FB" w14:textId="77777777" w:rsidR="00E12CD0" w:rsidRPr="00E12CD0" w:rsidRDefault="00E12CD0" w:rsidP="00E12CD0">
      <w:pPr>
        <w:autoSpaceDE w:val="0"/>
        <w:autoSpaceDN w:val="0"/>
        <w:adjustRightInd w:val="0"/>
        <w:spacing w:after="0" w:line="240" w:lineRule="auto"/>
        <w:rPr>
          <w:rFonts w:ascii="Arial" w:eastAsia="Times New Roman" w:hAnsi="Arial" w:cs="Arial"/>
          <w:lang w:eastAsia="sl-SI"/>
        </w:rPr>
      </w:pPr>
    </w:p>
    <w:p w14:paraId="416DCFDD" w14:textId="77777777" w:rsidR="00E12CD0" w:rsidRPr="00E12CD0" w:rsidRDefault="00E12CD0" w:rsidP="00E12CD0">
      <w:pPr>
        <w:autoSpaceDE w:val="0"/>
        <w:autoSpaceDN w:val="0"/>
        <w:adjustRightInd w:val="0"/>
        <w:spacing w:after="0" w:line="240" w:lineRule="auto"/>
        <w:rPr>
          <w:rFonts w:ascii="Arial" w:eastAsia="Times New Roman" w:hAnsi="Arial" w:cs="Arial"/>
          <w:color w:val="FF0000"/>
          <w:sz w:val="20"/>
          <w:szCs w:val="20"/>
          <w:lang w:eastAsia="sl-SI"/>
        </w:rPr>
      </w:pPr>
    </w:p>
    <w:tbl>
      <w:tblPr>
        <w:tblW w:w="9243" w:type="dxa"/>
        <w:tblInd w:w="-34" w:type="dxa"/>
        <w:tblLayout w:type="fixed"/>
        <w:tblLook w:val="04A0" w:firstRow="1" w:lastRow="0" w:firstColumn="1" w:lastColumn="0" w:noHBand="0" w:noVBand="1"/>
      </w:tblPr>
      <w:tblGrid>
        <w:gridCol w:w="596"/>
        <w:gridCol w:w="7513"/>
        <w:gridCol w:w="1134"/>
      </w:tblGrid>
      <w:tr w:rsidR="00E12CD0" w:rsidRPr="00E12CD0" w14:paraId="0671C71A" w14:textId="77777777" w:rsidTr="0032768E">
        <w:tc>
          <w:tcPr>
            <w:tcW w:w="59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CCC3278" w14:textId="77777777" w:rsidR="00E12CD0" w:rsidRPr="00E12CD0" w:rsidRDefault="00E12CD0" w:rsidP="00E12CD0">
            <w:pPr>
              <w:spacing w:line="240" w:lineRule="auto"/>
              <w:contextualSpacing/>
              <w:jc w:val="left"/>
              <w:rPr>
                <w:rFonts w:ascii="Arial" w:eastAsiaTheme="minorHAnsi" w:hAnsi="Arial" w:cs="Arial"/>
                <w:sz w:val="20"/>
                <w:szCs w:val="20"/>
              </w:rPr>
            </w:pPr>
          </w:p>
        </w:tc>
        <w:tc>
          <w:tcPr>
            <w:tcW w:w="751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0B8EFA0" w14:textId="77777777" w:rsidR="00E12CD0" w:rsidRPr="00E12CD0" w:rsidRDefault="00E12CD0" w:rsidP="00E12CD0">
            <w:pPr>
              <w:spacing w:line="240" w:lineRule="auto"/>
              <w:contextualSpacing/>
              <w:jc w:val="left"/>
              <w:rPr>
                <w:rFonts w:ascii="Arial" w:eastAsiaTheme="minorHAnsi" w:hAnsi="Arial" w:cs="Arial"/>
                <w:b/>
                <w:sz w:val="20"/>
                <w:szCs w:val="20"/>
              </w:rPr>
            </w:pPr>
            <w:r w:rsidRPr="00E12CD0">
              <w:rPr>
                <w:rFonts w:ascii="Arial" w:eastAsiaTheme="minorHAnsi" w:hAnsi="Arial" w:cs="Arial"/>
                <w:b/>
                <w:sz w:val="20"/>
                <w:szCs w:val="20"/>
              </w:rPr>
              <w:t xml:space="preserve">Merila </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1CD9249" w14:textId="77777777" w:rsidR="00E12CD0" w:rsidRPr="00E12CD0" w:rsidRDefault="00E12CD0" w:rsidP="00E12CD0">
            <w:pPr>
              <w:spacing w:line="240" w:lineRule="auto"/>
              <w:contextualSpacing/>
              <w:jc w:val="left"/>
              <w:rPr>
                <w:rFonts w:ascii="Arial" w:eastAsiaTheme="minorHAnsi" w:hAnsi="Arial" w:cs="Arial"/>
                <w:b/>
                <w:bCs/>
                <w:sz w:val="20"/>
                <w:szCs w:val="20"/>
              </w:rPr>
            </w:pPr>
            <w:r w:rsidRPr="00E12CD0">
              <w:rPr>
                <w:rFonts w:ascii="Arial" w:eastAsiaTheme="minorHAnsi" w:hAnsi="Arial" w:cs="Arial"/>
                <w:b/>
                <w:bCs/>
                <w:sz w:val="20"/>
                <w:szCs w:val="20"/>
              </w:rPr>
              <w:t>Največje št. točk</w:t>
            </w:r>
          </w:p>
        </w:tc>
      </w:tr>
      <w:tr w:rsidR="00E12CD0" w:rsidRPr="00E12CD0" w14:paraId="73FEC991" w14:textId="77777777" w:rsidTr="0032768E">
        <w:tc>
          <w:tcPr>
            <w:tcW w:w="596"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5EFD5FC" w14:textId="77777777" w:rsidR="00E12CD0" w:rsidRPr="00E12CD0" w:rsidRDefault="00E12CD0" w:rsidP="00E12CD0">
            <w:pPr>
              <w:spacing w:line="240" w:lineRule="auto"/>
              <w:contextualSpacing/>
              <w:jc w:val="left"/>
              <w:rPr>
                <w:rFonts w:ascii="Arial" w:eastAsiaTheme="minorHAnsi" w:hAnsi="Arial" w:cs="Arial"/>
                <w:b/>
                <w:sz w:val="20"/>
                <w:szCs w:val="20"/>
              </w:rPr>
            </w:pPr>
            <w:r w:rsidRPr="00E12CD0">
              <w:rPr>
                <w:rFonts w:ascii="Arial" w:eastAsiaTheme="minorHAnsi" w:hAnsi="Arial" w:cs="Arial"/>
                <w:b/>
                <w:sz w:val="20"/>
                <w:szCs w:val="20"/>
              </w:rPr>
              <w:t>1.</w:t>
            </w:r>
          </w:p>
        </w:tc>
        <w:tc>
          <w:tcPr>
            <w:tcW w:w="7513"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CF0FE75" w14:textId="77777777" w:rsidR="00E12CD0" w:rsidRPr="00E12CD0" w:rsidRDefault="00E12CD0" w:rsidP="00E12CD0">
            <w:pPr>
              <w:spacing w:line="240" w:lineRule="auto"/>
              <w:contextualSpacing/>
              <w:jc w:val="left"/>
              <w:rPr>
                <w:rFonts w:ascii="Arial" w:eastAsiaTheme="minorHAnsi" w:hAnsi="Arial" w:cs="Arial"/>
                <w:b/>
                <w:bCs/>
                <w:sz w:val="20"/>
                <w:szCs w:val="20"/>
              </w:rPr>
            </w:pPr>
            <w:r w:rsidRPr="00E12CD0">
              <w:rPr>
                <w:rFonts w:ascii="Arial" w:eastAsiaTheme="minorHAnsi" w:hAnsi="Arial" w:cs="Arial"/>
                <w:b/>
                <w:bCs/>
                <w:sz w:val="20"/>
                <w:szCs w:val="20"/>
              </w:rPr>
              <w:t>USTREZNOST PROJEKTA</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45ECD81" w14:textId="77777777" w:rsidR="00E12CD0" w:rsidRPr="00E12CD0" w:rsidRDefault="00E12CD0" w:rsidP="00E12CD0">
            <w:pPr>
              <w:spacing w:line="240" w:lineRule="auto"/>
              <w:contextualSpacing/>
              <w:jc w:val="right"/>
              <w:rPr>
                <w:rFonts w:ascii="Arial" w:eastAsiaTheme="minorHAnsi" w:hAnsi="Arial" w:cs="Arial"/>
                <w:b/>
                <w:bCs/>
                <w:sz w:val="20"/>
                <w:szCs w:val="20"/>
              </w:rPr>
            </w:pPr>
            <w:r w:rsidRPr="00E12CD0">
              <w:rPr>
                <w:rFonts w:ascii="Arial" w:eastAsiaTheme="minorHAnsi" w:hAnsi="Arial" w:cs="Arial"/>
                <w:b/>
                <w:bCs/>
                <w:sz w:val="20"/>
                <w:szCs w:val="20"/>
              </w:rPr>
              <w:t>10</w:t>
            </w:r>
          </w:p>
        </w:tc>
      </w:tr>
      <w:tr w:rsidR="00E12CD0" w:rsidRPr="00E12CD0" w14:paraId="1EC3A188" w14:textId="77777777" w:rsidTr="0032768E">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7BBAF" w14:textId="77777777" w:rsidR="00E12CD0" w:rsidRPr="00E12CD0" w:rsidRDefault="00E12CD0" w:rsidP="00E12CD0">
            <w:pPr>
              <w:spacing w:line="240" w:lineRule="auto"/>
              <w:contextualSpacing/>
              <w:jc w:val="left"/>
              <w:rPr>
                <w:rFonts w:ascii="Arial" w:eastAsiaTheme="minorHAnsi" w:hAnsi="Arial" w:cs="Arial"/>
                <w:sz w:val="20"/>
                <w:szCs w:val="20"/>
              </w:rPr>
            </w:pPr>
            <w:r w:rsidRPr="00E12CD0">
              <w:rPr>
                <w:rFonts w:ascii="Arial" w:eastAsiaTheme="minorHAnsi" w:hAnsi="Arial" w:cs="Arial"/>
                <w:sz w:val="20"/>
                <w:szCs w:val="20"/>
              </w:rPr>
              <w:t>1.1.</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bottom"/>
          </w:tcPr>
          <w:p w14:paraId="4237F3BA" w14:textId="77777777" w:rsidR="00E12CD0" w:rsidRPr="00E12CD0" w:rsidRDefault="00E12CD0" w:rsidP="00E12CD0">
            <w:pPr>
              <w:spacing w:line="240" w:lineRule="auto"/>
              <w:contextualSpacing/>
              <w:jc w:val="left"/>
              <w:rPr>
                <w:rFonts w:ascii="Arial" w:eastAsiaTheme="minorHAnsi" w:hAnsi="Arial" w:cs="Arial"/>
                <w:bCs/>
                <w:sz w:val="20"/>
                <w:szCs w:val="20"/>
              </w:rPr>
            </w:pPr>
            <w:r w:rsidRPr="00E12CD0">
              <w:rPr>
                <w:rFonts w:ascii="Arial" w:eastAsiaTheme="minorHAnsi" w:hAnsi="Arial" w:cs="Arial"/>
                <w:bCs/>
                <w:sz w:val="20"/>
                <w:szCs w:val="20"/>
              </w:rPr>
              <w:t xml:space="preserve">Skladnost s strateškimi dokumenti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E0786" w14:textId="77777777" w:rsidR="00E12CD0" w:rsidRPr="00E12CD0" w:rsidRDefault="00E12CD0" w:rsidP="00E12CD0">
            <w:pPr>
              <w:spacing w:line="240" w:lineRule="auto"/>
              <w:contextualSpacing/>
              <w:jc w:val="right"/>
              <w:rPr>
                <w:rFonts w:ascii="Arial" w:eastAsiaTheme="minorHAnsi" w:hAnsi="Arial" w:cs="Arial"/>
                <w:bCs/>
                <w:sz w:val="20"/>
                <w:szCs w:val="20"/>
              </w:rPr>
            </w:pPr>
            <w:r w:rsidRPr="00E12CD0">
              <w:rPr>
                <w:rFonts w:ascii="Arial" w:eastAsiaTheme="minorHAnsi" w:hAnsi="Arial" w:cs="Arial"/>
                <w:bCs/>
                <w:sz w:val="20"/>
                <w:szCs w:val="20"/>
              </w:rPr>
              <w:t>4</w:t>
            </w:r>
          </w:p>
        </w:tc>
      </w:tr>
      <w:tr w:rsidR="00E12CD0" w:rsidRPr="00E12CD0" w14:paraId="25BC9687" w14:textId="77777777" w:rsidTr="0032768E">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8B001" w14:textId="77777777" w:rsidR="00E12CD0" w:rsidRPr="00E12CD0" w:rsidRDefault="00E12CD0" w:rsidP="00E12CD0">
            <w:pPr>
              <w:spacing w:line="240" w:lineRule="auto"/>
              <w:contextualSpacing/>
              <w:jc w:val="left"/>
              <w:rPr>
                <w:rFonts w:ascii="Arial" w:eastAsiaTheme="minorHAnsi" w:hAnsi="Arial" w:cs="Arial"/>
                <w:sz w:val="20"/>
                <w:szCs w:val="20"/>
              </w:rPr>
            </w:pPr>
            <w:r w:rsidRPr="00E12CD0">
              <w:rPr>
                <w:rFonts w:ascii="Arial" w:eastAsiaTheme="minorHAnsi" w:hAnsi="Arial" w:cs="Arial"/>
                <w:sz w:val="20"/>
                <w:szCs w:val="20"/>
              </w:rPr>
              <w:t>1.2.</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bottom"/>
          </w:tcPr>
          <w:p w14:paraId="1824E8CA" w14:textId="77777777" w:rsidR="00E12CD0" w:rsidRPr="00E12CD0" w:rsidRDefault="00E12CD0" w:rsidP="00E12CD0">
            <w:pPr>
              <w:spacing w:line="240" w:lineRule="auto"/>
              <w:contextualSpacing/>
              <w:jc w:val="left"/>
              <w:rPr>
                <w:rFonts w:ascii="Arial" w:eastAsiaTheme="minorHAnsi" w:hAnsi="Arial" w:cs="Arial"/>
                <w:bCs/>
                <w:sz w:val="20"/>
                <w:szCs w:val="20"/>
              </w:rPr>
            </w:pPr>
            <w:r w:rsidRPr="00E12CD0">
              <w:rPr>
                <w:rFonts w:ascii="Arial" w:eastAsiaTheme="minorHAnsi" w:hAnsi="Arial" w:cs="Arial"/>
                <w:bCs/>
                <w:sz w:val="20"/>
                <w:szCs w:val="20"/>
              </w:rPr>
              <w:t xml:space="preserve">Celovitost projekta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3395D" w14:textId="77777777" w:rsidR="00E12CD0" w:rsidRPr="00E12CD0" w:rsidRDefault="00E12CD0" w:rsidP="00E12CD0">
            <w:pPr>
              <w:spacing w:line="240" w:lineRule="auto"/>
              <w:contextualSpacing/>
              <w:jc w:val="right"/>
              <w:rPr>
                <w:rFonts w:ascii="Arial" w:eastAsiaTheme="minorHAnsi" w:hAnsi="Arial" w:cs="Arial"/>
                <w:bCs/>
                <w:sz w:val="20"/>
                <w:szCs w:val="20"/>
              </w:rPr>
            </w:pPr>
            <w:r w:rsidRPr="00E12CD0">
              <w:rPr>
                <w:rFonts w:ascii="Arial" w:eastAsiaTheme="minorHAnsi" w:hAnsi="Arial" w:cs="Arial"/>
                <w:bCs/>
                <w:sz w:val="20"/>
                <w:szCs w:val="20"/>
              </w:rPr>
              <w:t>6</w:t>
            </w:r>
          </w:p>
        </w:tc>
      </w:tr>
      <w:tr w:rsidR="00E12CD0" w:rsidRPr="00E12CD0" w14:paraId="2C966E09" w14:textId="77777777" w:rsidTr="0032768E">
        <w:trPr>
          <w:trHeight w:val="98"/>
        </w:trPr>
        <w:tc>
          <w:tcPr>
            <w:tcW w:w="596"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EE7888B" w14:textId="77777777" w:rsidR="00E12CD0" w:rsidRPr="00E12CD0" w:rsidRDefault="00E12CD0" w:rsidP="00E12CD0">
            <w:pPr>
              <w:spacing w:line="240" w:lineRule="auto"/>
              <w:contextualSpacing/>
              <w:jc w:val="left"/>
              <w:rPr>
                <w:rFonts w:ascii="Arial" w:eastAsiaTheme="minorHAnsi" w:hAnsi="Arial" w:cs="Arial"/>
                <w:b/>
                <w:bCs/>
                <w:sz w:val="20"/>
                <w:szCs w:val="20"/>
              </w:rPr>
            </w:pPr>
            <w:r w:rsidRPr="00E12CD0">
              <w:rPr>
                <w:rFonts w:ascii="Arial" w:eastAsiaTheme="minorHAnsi" w:hAnsi="Arial" w:cs="Arial"/>
                <w:b/>
                <w:bCs/>
                <w:sz w:val="20"/>
                <w:szCs w:val="20"/>
              </w:rPr>
              <w:t>2.</w:t>
            </w:r>
          </w:p>
        </w:tc>
        <w:tc>
          <w:tcPr>
            <w:tcW w:w="7513"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36E0B9F" w14:textId="77777777" w:rsidR="00E12CD0" w:rsidRPr="00E12CD0" w:rsidRDefault="00E12CD0" w:rsidP="00E12CD0">
            <w:pPr>
              <w:spacing w:line="240" w:lineRule="auto"/>
              <w:contextualSpacing/>
              <w:jc w:val="left"/>
              <w:rPr>
                <w:rFonts w:ascii="Arial" w:eastAsiaTheme="minorHAnsi" w:hAnsi="Arial" w:cs="Arial"/>
                <w:b/>
                <w:bCs/>
                <w:sz w:val="20"/>
                <w:szCs w:val="20"/>
              </w:rPr>
            </w:pPr>
            <w:r w:rsidRPr="00E12CD0">
              <w:rPr>
                <w:rFonts w:ascii="Arial" w:eastAsiaTheme="minorHAnsi" w:hAnsi="Arial" w:cs="Arial"/>
                <w:b/>
                <w:bCs/>
                <w:sz w:val="20"/>
                <w:szCs w:val="20"/>
              </w:rPr>
              <w:t xml:space="preserve">KAKOVOST PROJEKTA </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FC0A568" w14:textId="77777777" w:rsidR="00E12CD0" w:rsidRPr="00E12CD0" w:rsidRDefault="00E12CD0" w:rsidP="00E12CD0">
            <w:pPr>
              <w:spacing w:line="240" w:lineRule="auto"/>
              <w:contextualSpacing/>
              <w:jc w:val="right"/>
              <w:rPr>
                <w:rFonts w:ascii="Arial" w:eastAsiaTheme="minorHAnsi" w:hAnsi="Arial" w:cs="Arial"/>
                <w:b/>
                <w:bCs/>
                <w:sz w:val="20"/>
                <w:szCs w:val="20"/>
              </w:rPr>
            </w:pPr>
            <w:r w:rsidRPr="00E12CD0">
              <w:rPr>
                <w:rFonts w:ascii="Arial" w:eastAsiaTheme="minorHAnsi" w:hAnsi="Arial" w:cs="Arial"/>
                <w:b/>
                <w:bCs/>
                <w:sz w:val="20"/>
                <w:szCs w:val="20"/>
              </w:rPr>
              <w:t>30</w:t>
            </w:r>
          </w:p>
        </w:tc>
      </w:tr>
      <w:tr w:rsidR="00E12CD0" w:rsidRPr="00E12CD0" w14:paraId="75CFC08E" w14:textId="77777777" w:rsidTr="0032768E">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80E49" w14:textId="77777777" w:rsidR="00E12CD0" w:rsidRPr="00E12CD0" w:rsidRDefault="00E12CD0" w:rsidP="00E12CD0">
            <w:pPr>
              <w:spacing w:line="240" w:lineRule="auto"/>
              <w:contextualSpacing/>
              <w:jc w:val="left"/>
              <w:rPr>
                <w:rFonts w:ascii="Arial" w:eastAsiaTheme="minorHAnsi" w:hAnsi="Arial" w:cs="Arial"/>
                <w:sz w:val="20"/>
                <w:szCs w:val="20"/>
              </w:rPr>
            </w:pPr>
            <w:r w:rsidRPr="00E12CD0">
              <w:rPr>
                <w:rFonts w:ascii="Arial" w:eastAsiaTheme="minorHAnsi" w:hAnsi="Arial" w:cs="Arial"/>
                <w:sz w:val="20"/>
                <w:szCs w:val="20"/>
              </w:rPr>
              <w:t>2.1.</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bottom"/>
          </w:tcPr>
          <w:p w14:paraId="2A18D725" w14:textId="77777777" w:rsidR="00E12CD0" w:rsidRPr="00E12CD0" w:rsidRDefault="00E12CD0" w:rsidP="00E12CD0">
            <w:pPr>
              <w:spacing w:line="240" w:lineRule="auto"/>
              <w:contextualSpacing/>
              <w:jc w:val="left"/>
              <w:rPr>
                <w:rFonts w:ascii="Arial" w:eastAsiaTheme="minorHAnsi" w:hAnsi="Arial" w:cs="Arial"/>
                <w:bCs/>
                <w:sz w:val="20"/>
                <w:szCs w:val="20"/>
              </w:rPr>
            </w:pPr>
            <w:r w:rsidRPr="00E12CD0">
              <w:rPr>
                <w:rFonts w:ascii="Arial" w:eastAsiaTheme="minorHAnsi" w:hAnsi="Arial" w:cs="Arial"/>
                <w:bCs/>
                <w:sz w:val="20"/>
                <w:szCs w:val="20"/>
              </w:rPr>
              <w:t>Kakovost načrta izvedbe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26B01" w14:textId="77777777" w:rsidR="00E12CD0" w:rsidRPr="00E12CD0" w:rsidRDefault="00E12CD0" w:rsidP="00E12CD0">
            <w:pPr>
              <w:spacing w:line="240" w:lineRule="auto"/>
              <w:contextualSpacing/>
              <w:jc w:val="right"/>
              <w:rPr>
                <w:rFonts w:ascii="Arial" w:eastAsiaTheme="minorHAnsi" w:hAnsi="Arial" w:cs="Arial"/>
                <w:bCs/>
                <w:sz w:val="20"/>
                <w:szCs w:val="20"/>
              </w:rPr>
            </w:pPr>
            <w:r w:rsidRPr="00E12CD0">
              <w:rPr>
                <w:rFonts w:ascii="Arial" w:eastAsiaTheme="minorHAnsi" w:hAnsi="Arial" w:cs="Arial"/>
                <w:bCs/>
                <w:sz w:val="20"/>
                <w:szCs w:val="20"/>
              </w:rPr>
              <w:t>20</w:t>
            </w:r>
          </w:p>
        </w:tc>
      </w:tr>
      <w:tr w:rsidR="00E12CD0" w:rsidRPr="00E12CD0" w14:paraId="29A5C820" w14:textId="77777777" w:rsidTr="0032768E">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AF475" w14:textId="77777777" w:rsidR="00E12CD0" w:rsidRPr="00E12CD0" w:rsidRDefault="00E12CD0" w:rsidP="00E12CD0">
            <w:pPr>
              <w:spacing w:line="240" w:lineRule="auto"/>
              <w:contextualSpacing/>
              <w:jc w:val="left"/>
              <w:rPr>
                <w:rFonts w:ascii="Arial" w:eastAsiaTheme="minorHAnsi" w:hAnsi="Arial" w:cs="Arial"/>
                <w:sz w:val="20"/>
                <w:szCs w:val="20"/>
              </w:rPr>
            </w:pPr>
            <w:r w:rsidRPr="00E12CD0">
              <w:rPr>
                <w:rFonts w:ascii="Arial" w:eastAsiaTheme="minorHAnsi" w:hAnsi="Arial" w:cs="Arial"/>
                <w:sz w:val="20"/>
                <w:szCs w:val="20"/>
              </w:rPr>
              <w:t>2.2.</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21037F" w14:textId="77777777" w:rsidR="00E12CD0" w:rsidRPr="00E12CD0" w:rsidRDefault="00E12CD0" w:rsidP="00E12CD0">
            <w:pPr>
              <w:spacing w:line="240" w:lineRule="auto"/>
              <w:contextualSpacing/>
              <w:jc w:val="left"/>
              <w:rPr>
                <w:rFonts w:ascii="Arial" w:eastAsiaTheme="minorHAnsi" w:hAnsi="Arial" w:cs="Arial"/>
                <w:bCs/>
                <w:sz w:val="20"/>
                <w:szCs w:val="20"/>
              </w:rPr>
            </w:pPr>
            <w:r w:rsidRPr="00E12CD0">
              <w:rPr>
                <w:rFonts w:ascii="Arial" w:eastAsiaTheme="minorHAnsi" w:hAnsi="Arial" w:cs="Arial"/>
                <w:bCs/>
                <w:sz w:val="20"/>
                <w:szCs w:val="20"/>
              </w:rPr>
              <w:t>Ustreznost in kakovost načrtovanih aktivnosti za različne ciljne skupine deležnikov</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FF48E" w14:textId="77777777" w:rsidR="00E12CD0" w:rsidRPr="00E12CD0" w:rsidRDefault="00E12CD0" w:rsidP="00E12CD0">
            <w:pPr>
              <w:spacing w:line="240" w:lineRule="auto"/>
              <w:contextualSpacing/>
              <w:jc w:val="right"/>
              <w:rPr>
                <w:rFonts w:ascii="Arial" w:eastAsiaTheme="minorHAnsi" w:hAnsi="Arial" w:cs="Arial"/>
                <w:bCs/>
                <w:sz w:val="20"/>
                <w:szCs w:val="20"/>
              </w:rPr>
            </w:pPr>
            <w:r w:rsidRPr="00E12CD0">
              <w:rPr>
                <w:rFonts w:ascii="Arial" w:eastAsiaTheme="minorHAnsi" w:hAnsi="Arial" w:cs="Arial"/>
                <w:bCs/>
                <w:sz w:val="20"/>
                <w:szCs w:val="20"/>
              </w:rPr>
              <w:t>10</w:t>
            </w:r>
          </w:p>
        </w:tc>
      </w:tr>
      <w:tr w:rsidR="00E12CD0" w:rsidRPr="00E12CD0" w:rsidDel="002D1AFF" w14:paraId="5DD7A0F8" w14:textId="77777777" w:rsidTr="0032768E">
        <w:tc>
          <w:tcPr>
            <w:tcW w:w="596"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57FB339D" w14:textId="77777777" w:rsidR="00E12CD0" w:rsidRPr="00E12CD0" w:rsidRDefault="00E12CD0" w:rsidP="00E12CD0">
            <w:pPr>
              <w:spacing w:line="240" w:lineRule="auto"/>
              <w:contextualSpacing/>
              <w:jc w:val="left"/>
              <w:rPr>
                <w:rFonts w:ascii="Arial" w:eastAsiaTheme="minorHAnsi" w:hAnsi="Arial" w:cs="Arial"/>
                <w:b/>
                <w:sz w:val="20"/>
                <w:szCs w:val="20"/>
              </w:rPr>
            </w:pPr>
            <w:r w:rsidRPr="00E12CD0">
              <w:rPr>
                <w:rFonts w:ascii="Arial" w:eastAsiaTheme="minorHAnsi" w:hAnsi="Arial" w:cs="Arial"/>
                <w:b/>
                <w:sz w:val="20"/>
                <w:szCs w:val="20"/>
              </w:rPr>
              <w:t>3.</w:t>
            </w:r>
          </w:p>
        </w:tc>
        <w:tc>
          <w:tcPr>
            <w:tcW w:w="7513" w:type="dxa"/>
            <w:tcBorders>
              <w:top w:val="single" w:sz="4" w:space="0" w:color="auto"/>
              <w:left w:val="single" w:sz="4" w:space="0" w:color="auto"/>
              <w:bottom w:val="single" w:sz="4" w:space="0" w:color="auto"/>
              <w:right w:val="single" w:sz="4" w:space="0" w:color="auto"/>
            </w:tcBorders>
            <w:shd w:val="clear" w:color="auto" w:fill="D9D9D9"/>
            <w:vAlign w:val="bottom"/>
          </w:tcPr>
          <w:p w14:paraId="5AF7EC85" w14:textId="77777777" w:rsidR="00E12CD0" w:rsidRPr="00E12CD0" w:rsidRDefault="00E12CD0" w:rsidP="00E12CD0">
            <w:pPr>
              <w:spacing w:line="240" w:lineRule="auto"/>
              <w:contextualSpacing/>
              <w:jc w:val="left"/>
              <w:rPr>
                <w:rFonts w:ascii="Arial" w:eastAsiaTheme="minorHAnsi" w:hAnsi="Arial" w:cs="Arial"/>
                <w:b/>
                <w:sz w:val="20"/>
                <w:szCs w:val="20"/>
              </w:rPr>
            </w:pPr>
            <w:r w:rsidRPr="00E12CD0">
              <w:rPr>
                <w:rFonts w:ascii="Arial" w:eastAsiaTheme="minorHAnsi" w:hAnsi="Arial" w:cs="Arial"/>
                <w:b/>
                <w:sz w:val="20"/>
                <w:szCs w:val="20"/>
              </w:rPr>
              <w:t>VPLIVI IN UČINKI PROJEKTA</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4398607" w14:textId="77777777" w:rsidR="00E12CD0" w:rsidRPr="00E12CD0" w:rsidDel="002D1AFF" w:rsidRDefault="00E12CD0" w:rsidP="00E12CD0">
            <w:pPr>
              <w:spacing w:line="240" w:lineRule="auto"/>
              <w:contextualSpacing/>
              <w:jc w:val="right"/>
              <w:rPr>
                <w:rFonts w:ascii="Arial" w:eastAsiaTheme="minorHAnsi" w:hAnsi="Arial" w:cs="Arial"/>
                <w:b/>
                <w:sz w:val="20"/>
                <w:szCs w:val="20"/>
              </w:rPr>
            </w:pPr>
            <w:r w:rsidRPr="00E12CD0">
              <w:rPr>
                <w:rFonts w:ascii="Arial" w:eastAsiaTheme="minorHAnsi" w:hAnsi="Arial" w:cs="Arial"/>
                <w:b/>
                <w:sz w:val="20"/>
                <w:szCs w:val="20"/>
              </w:rPr>
              <w:t>20</w:t>
            </w:r>
          </w:p>
        </w:tc>
      </w:tr>
      <w:tr w:rsidR="00E12CD0" w:rsidRPr="00E12CD0" w14:paraId="442186E6" w14:textId="77777777" w:rsidTr="0032768E">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72F9F" w14:textId="77777777" w:rsidR="00E12CD0" w:rsidRPr="00E12CD0" w:rsidRDefault="00E12CD0" w:rsidP="00E12CD0">
            <w:pPr>
              <w:spacing w:line="240" w:lineRule="auto"/>
              <w:contextualSpacing/>
              <w:jc w:val="left"/>
              <w:rPr>
                <w:rFonts w:ascii="Arial" w:eastAsiaTheme="minorHAnsi" w:hAnsi="Arial" w:cs="Arial"/>
                <w:sz w:val="20"/>
                <w:szCs w:val="20"/>
              </w:rPr>
            </w:pPr>
            <w:r w:rsidRPr="00E12CD0">
              <w:rPr>
                <w:rFonts w:ascii="Arial" w:eastAsiaTheme="minorHAnsi" w:hAnsi="Arial" w:cs="Arial"/>
                <w:sz w:val="20"/>
                <w:szCs w:val="20"/>
              </w:rPr>
              <w:t>3.1.</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AC553" w14:textId="77777777" w:rsidR="00E12CD0" w:rsidRPr="00E12CD0" w:rsidRDefault="00E12CD0" w:rsidP="00E12CD0">
            <w:pPr>
              <w:spacing w:line="240" w:lineRule="auto"/>
              <w:contextualSpacing/>
              <w:jc w:val="left"/>
              <w:rPr>
                <w:rFonts w:ascii="Arial" w:eastAsiaTheme="minorHAnsi" w:hAnsi="Arial" w:cs="Arial"/>
                <w:bCs/>
                <w:sz w:val="20"/>
                <w:szCs w:val="20"/>
              </w:rPr>
            </w:pPr>
            <w:r w:rsidRPr="00E12CD0">
              <w:rPr>
                <w:rFonts w:ascii="Arial" w:eastAsiaTheme="minorHAnsi" w:hAnsi="Arial" w:cs="Arial"/>
                <w:bCs/>
                <w:sz w:val="20"/>
                <w:szCs w:val="20"/>
              </w:rPr>
              <w:t>Ustreznost in dosegljivost ključnih kazalnikov uspešnosti za dosego cilja projekta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0BD79" w14:textId="77777777" w:rsidR="00E12CD0" w:rsidRPr="00E12CD0" w:rsidRDefault="00E12CD0" w:rsidP="00E12CD0">
            <w:pPr>
              <w:spacing w:line="240" w:lineRule="auto"/>
              <w:contextualSpacing/>
              <w:jc w:val="right"/>
              <w:rPr>
                <w:rFonts w:ascii="Arial" w:eastAsiaTheme="minorHAnsi" w:hAnsi="Arial" w:cs="Arial"/>
                <w:bCs/>
                <w:sz w:val="20"/>
                <w:szCs w:val="20"/>
              </w:rPr>
            </w:pPr>
            <w:r w:rsidRPr="00E12CD0">
              <w:rPr>
                <w:rFonts w:ascii="Arial" w:eastAsiaTheme="minorHAnsi" w:hAnsi="Arial" w:cs="Arial"/>
                <w:bCs/>
                <w:sz w:val="20"/>
                <w:szCs w:val="20"/>
              </w:rPr>
              <w:t>12</w:t>
            </w:r>
          </w:p>
        </w:tc>
      </w:tr>
      <w:tr w:rsidR="00E12CD0" w:rsidRPr="00E12CD0" w14:paraId="13EA4105" w14:textId="77777777" w:rsidTr="0032768E">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10B62" w14:textId="77777777" w:rsidR="00E12CD0" w:rsidRPr="00E12CD0" w:rsidRDefault="00E12CD0" w:rsidP="00E12CD0">
            <w:pPr>
              <w:spacing w:line="240" w:lineRule="auto"/>
              <w:contextualSpacing/>
              <w:jc w:val="left"/>
              <w:rPr>
                <w:rFonts w:ascii="Arial" w:eastAsiaTheme="minorHAnsi" w:hAnsi="Arial" w:cs="Arial"/>
                <w:sz w:val="20"/>
                <w:szCs w:val="20"/>
              </w:rPr>
            </w:pPr>
            <w:r w:rsidRPr="00E12CD0">
              <w:rPr>
                <w:rFonts w:ascii="Arial" w:eastAsiaTheme="minorHAnsi" w:hAnsi="Arial" w:cs="Arial"/>
                <w:sz w:val="20"/>
                <w:szCs w:val="20"/>
              </w:rPr>
              <w:t>3.2.</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E82AC" w14:textId="77777777" w:rsidR="00E12CD0" w:rsidRPr="00E12CD0" w:rsidRDefault="00E12CD0" w:rsidP="00E12CD0">
            <w:pPr>
              <w:spacing w:line="240" w:lineRule="auto"/>
              <w:contextualSpacing/>
              <w:jc w:val="left"/>
              <w:rPr>
                <w:rFonts w:ascii="Arial" w:eastAsiaTheme="minorHAnsi" w:hAnsi="Arial" w:cs="Arial"/>
                <w:bCs/>
                <w:sz w:val="20"/>
                <w:szCs w:val="20"/>
              </w:rPr>
            </w:pPr>
            <w:r w:rsidRPr="00E12CD0">
              <w:rPr>
                <w:rFonts w:ascii="Arial" w:eastAsiaTheme="minorHAnsi" w:hAnsi="Arial" w:cs="Arial"/>
                <w:bCs/>
                <w:sz w:val="20"/>
                <w:szCs w:val="20"/>
              </w:rPr>
              <w:t>Obseg predvidenega širšega dolgoročnega vpliva projekta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7D2AF" w14:textId="77777777" w:rsidR="00E12CD0" w:rsidRPr="00E12CD0" w:rsidRDefault="00E12CD0" w:rsidP="00E12CD0">
            <w:pPr>
              <w:spacing w:line="240" w:lineRule="auto"/>
              <w:contextualSpacing/>
              <w:jc w:val="right"/>
              <w:rPr>
                <w:rFonts w:ascii="Arial" w:eastAsiaTheme="minorHAnsi" w:hAnsi="Arial" w:cs="Arial"/>
                <w:bCs/>
                <w:sz w:val="20"/>
                <w:szCs w:val="20"/>
              </w:rPr>
            </w:pPr>
            <w:r w:rsidRPr="00E12CD0">
              <w:rPr>
                <w:rFonts w:ascii="Arial" w:eastAsiaTheme="minorHAnsi" w:hAnsi="Arial" w:cs="Arial"/>
                <w:bCs/>
                <w:sz w:val="20"/>
                <w:szCs w:val="20"/>
              </w:rPr>
              <w:t>8</w:t>
            </w:r>
          </w:p>
        </w:tc>
      </w:tr>
      <w:tr w:rsidR="00E12CD0" w:rsidRPr="00E12CD0" w14:paraId="30615F64" w14:textId="77777777" w:rsidTr="0032768E">
        <w:tc>
          <w:tcPr>
            <w:tcW w:w="59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CCD0E32" w14:textId="77777777" w:rsidR="00E12CD0" w:rsidRPr="00E12CD0" w:rsidRDefault="00E12CD0" w:rsidP="00E12CD0">
            <w:pPr>
              <w:spacing w:line="240" w:lineRule="auto"/>
              <w:contextualSpacing/>
              <w:jc w:val="left"/>
              <w:rPr>
                <w:rFonts w:ascii="Arial" w:eastAsiaTheme="minorHAnsi" w:hAnsi="Arial" w:cs="Arial"/>
                <w:b/>
                <w:sz w:val="20"/>
                <w:szCs w:val="20"/>
              </w:rPr>
            </w:pPr>
            <w:r w:rsidRPr="00E12CD0">
              <w:rPr>
                <w:rFonts w:ascii="Arial" w:eastAsiaTheme="minorHAnsi" w:hAnsi="Arial" w:cs="Arial"/>
                <w:b/>
                <w:sz w:val="20"/>
                <w:szCs w:val="20"/>
              </w:rPr>
              <w:t>4.</w:t>
            </w:r>
          </w:p>
        </w:tc>
        <w:tc>
          <w:tcPr>
            <w:tcW w:w="751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1A6628B" w14:textId="77777777" w:rsidR="00E12CD0" w:rsidRPr="00E12CD0" w:rsidRDefault="00E12CD0" w:rsidP="00E12CD0">
            <w:pPr>
              <w:spacing w:line="240" w:lineRule="auto"/>
              <w:jc w:val="left"/>
              <w:rPr>
                <w:rFonts w:ascii="Arial" w:eastAsiaTheme="minorHAnsi" w:hAnsi="Arial" w:cs="Arial"/>
                <w:b/>
                <w:bCs/>
                <w:sz w:val="20"/>
                <w:szCs w:val="20"/>
              </w:rPr>
            </w:pPr>
            <w:r w:rsidRPr="00E12CD0">
              <w:rPr>
                <w:rFonts w:ascii="Arial" w:eastAsiaTheme="minorHAnsi" w:hAnsi="Arial" w:cs="Arial"/>
                <w:b/>
                <w:bCs/>
                <w:sz w:val="20"/>
                <w:szCs w:val="20"/>
              </w:rPr>
              <w:t>KOMPETENCE IN KAPACITETE KONZORCIJSKIH PARTNERJEV, SESTAVA KONZORCIJA</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71F21D2" w14:textId="77777777" w:rsidR="00E12CD0" w:rsidRPr="00E12CD0" w:rsidRDefault="00E12CD0" w:rsidP="00E12CD0">
            <w:pPr>
              <w:spacing w:line="240" w:lineRule="auto"/>
              <w:contextualSpacing/>
              <w:jc w:val="right"/>
              <w:rPr>
                <w:rFonts w:ascii="Arial" w:eastAsiaTheme="minorHAnsi" w:hAnsi="Arial" w:cs="Arial"/>
                <w:b/>
                <w:bCs/>
                <w:sz w:val="20"/>
                <w:szCs w:val="20"/>
              </w:rPr>
            </w:pPr>
            <w:r w:rsidRPr="00E12CD0">
              <w:rPr>
                <w:rFonts w:ascii="Arial" w:eastAsiaTheme="minorHAnsi" w:hAnsi="Arial" w:cs="Arial"/>
                <w:b/>
                <w:bCs/>
                <w:sz w:val="20"/>
                <w:szCs w:val="20"/>
              </w:rPr>
              <w:t>25</w:t>
            </w:r>
          </w:p>
        </w:tc>
      </w:tr>
      <w:tr w:rsidR="00E12CD0" w:rsidRPr="00E12CD0" w14:paraId="6A2EADBB" w14:textId="77777777" w:rsidTr="0032768E">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54610" w14:textId="77777777" w:rsidR="00E12CD0" w:rsidRPr="00E12CD0" w:rsidRDefault="00E12CD0" w:rsidP="00E12CD0">
            <w:pPr>
              <w:spacing w:line="240" w:lineRule="auto"/>
              <w:contextualSpacing/>
              <w:jc w:val="left"/>
              <w:rPr>
                <w:rFonts w:ascii="Arial" w:eastAsiaTheme="minorHAnsi" w:hAnsi="Arial" w:cs="Arial"/>
                <w:sz w:val="20"/>
                <w:szCs w:val="20"/>
              </w:rPr>
            </w:pPr>
            <w:r w:rsidRPr="00E12CD0">
              <w:rPr>
                <w:rFonts w:ascii="Arial" w:eastAsiaTheme="minorHAnsi" w:hAnsi="Arial" w:cs="Arial"/>
                <w:sz w:val="20"/>
                <w:szCs w:val="20"/>
              </w:rPr>
              <w:t>4.1.</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D9945" w14:textId="77777777" w:rsidR="00E12CD0" w:rsidRPr="00E12CD0" w:rsidRDefault="00E12CD0" w:rsidP="00E12CD0">
            <w:pPr>
              <w:spacing w:line="240" w:lineRule="auto"/>
              <w:contextualSpacing/>
              <w:jc w:val="left"/>
              <w:rPr>
                <w:rFonts w:ascii="Arial" w:eastAsiaTheme="minorHAnsi" w:hAnsi="Arial" w:cs="Arial"/>
                <w:bCs/>
                <w:sz w:val="20"/>
                <w:szCs w:val="20"/>
              </w:rPr>
            </w:pPr>
            <w:r w:rsidRPr="00E12CD0">
              <w:rPr>
                <w:rFonts w:ascii="Arial" w:eastAsiaTheme="minorHAnsi" w:hAnsi="Arial" w:cs="Arial"/>
                <w:bCs/>
                <w:sz w:val="20"/>
                <w:szCs w:val="20"/>
              </w:rPr>
              <w:t>Kompetence in kapacitete konzorcijskih partnerjev</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DD484" w14:textId="77777777" w:rsidR="00E12CD0" w:rsidRPr="00E12CD0" w:rsidRDefault="00E12CD0" w:rsidP="00E12CD0">
            <w:pPr>
              <w:spacing w:line="240" w:lineRule="auto"/>
              <w:contextualSpacing/>
              <w:jc w:val="right"/>
              <w:rPr>
                <w:rFonts w:ascii="Arial" w:eastAsiaTheme="minorHAnsi" w:hAnsi="Arial" w:cs="Arial"/>
                <w:bCs/>
                <w:sz w:val="20"/>
                <w:szCs w:val="20"/>
              </w:rPr>
            </w:pPr>
            <w:r w:rsidRPr="00E12CD0">
              <w:rPr>
                <w:rFonts w:ascii="Arial" w:eastAsiaTheme="minorHAnsi" w:hAnsi="Arial" w:cs="Arial"/>
                <w:bCs/>
                <w:sz w:val="20"/>
                <w:szCs w:val="20"/>
              </w:rPr>
              <w:t>12,5</w:t>
            </w:r>
          </w:p>
        </w:tc>
      </w:tr>
      <w:tr w:rsidR="00E12CD0" w:rsidRPr="00E12CD0" w14:paraId="7A9783B0" w14:textId="77777777" w:rsidTr="0032768E">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BE0B6" w14:textId="77777777" w:rsidR="00E12CD0" w:rsidRPr="00E12CD0" w:rsidRDefault="00E12CD0" w:rsidP="00E12CD0">
            <w:pPr>
              <w:spacing w:line="240" w:lineRule="auto"/>
              <w:contextualSpacing/>
              <w:jc w:val="left"/>
              <w:rPr>
                <w:rFonts w:ascii="Arial" w:eastAsiaTheme="minorHAnsi" w:hAnsi="Arial" w:cs="Arial"/>
                <w:sz w:val="20"/>
                <w:szCs w:val="20"/>
              </w:rPr>
            </w:pPr>
            <w:r w:rsidRPr="00E12CD0">
              <w:rPr>
                <w:rFonts w:ascii="Arial" w:eastAsiaTheme="minorHAnsi" w:hAnsi="Arial" w:cs="Arial"/>
                <w:sz w:val="20"/>
                <w:szCs w:val="20"/>
              </w:rPr>
              <w:t>4.2.</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870AB" w14:textId="77777777" w:rsidR="00E12CD0" w:rsidRPr="00E12CD0" w:rsidRDefault="00E12CD0" w:rsidP="00E12CD0">
            <w:pPr>
              <w:spacing w:line="240" w:lineRule="auto"/>
              <w:contextualSpacing/>
              <w:jc w:val="left"/>
              <w:rPr>
                <w:rFonts w:ascii="Arial" w:eastAsiaTheme="minorHAnsi" w:hAnsi="Arial" w:cs="Arial"/>
                <w:bCs/>
                <w:sz w:val="20"/>
                <w:szCs w:val="20"/>
              </w:rPr>
            </w:pPr>
            <w:r w:rsidRPr="00E12CD0">
              <w:rPr>
                <w:rFonts w:ascii="Arial" w:eastAsiaTheme="minorHAnsi" w:hAnsi="Arial" w:cs="Arial"/>
                <w:bCs/>
                <w:sz w:val="20"/>
                <w:szCs w:val="20"/>
              </w:rPr>
              <w:t>Sestava konzorcija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7460E" w14:textId="77777777" w:rsidR="00E12CD0" w:rsidRPr="00E12CD0" w:rsidRDefault="00E12CD0" w:rsidP="00E12CD0">
            <w:pPr>
              <w:spacing w:line="240" w:lineRule="auto"/>
              <w:contextualSpacing/>
              <w:jc w:val="right"/>
              <w:rPr>
                <w:rFonts w:ascii="Arial" w:eastAsiaTheme="minorHAnsi" w:hAnsi="Arial" w:cs="Arial"/>
                <w:bCs/>
                <w:sz w:val="20"/>
                <w:szCs w:val="20"/>
              </w:rPr>
            </w:pPr>
            <w:r w:rsidRPr="00E12CD0">
              <w:rPr>
                <w:rFonts w:ascii="Arial" w:eastAsiaTheme="minorHAnsi" w:hAnsi="Arial" w:cs="Arial"/>
                <w:bCs/>
                <w:sz w:val="20"/>
                <w:szCs w:val="20"/>
              </w:rPr>
              <w:t>12,5</w:t>
            </w:r>
          </w:p>
        </w:tc>
      </w:tr>
      <w:tr w:rsidR="00E12CD0" w:rsidRPr="00E12CD0" w14:paraId="4A1CFA2E" w14:textId="77777777" w:rsidTr="0032768E">
        <w:tc>
          <w:tcPr>
            <w:tcW w:w="596"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1A3F9C4" w14:textId="77777777" w:rsidR="00E12CD0" w:rsidRPr="00E12CD0" w:rsidRDefault="00E12CD0" w:rsidP="00E12CD0">
            <w:pPr>
              <w:spacing w:line="240" w:lineRule="auto"/>
              <w:contextualSpacing/>
              <w:jc w:val="left"/>
              <w:rPr>
                <w:rFonts w:ascii="Arial" w:eastAsiaTheme="minorHAnsi" w:hAnsi="Arial" w:cs="Arial"/>
                <w:b/>
                <w:sz w:val="20"/>
                <w:szCs w:val="20"/>
              </w:rPr>
            </w:pPr>
            <w:r w:rsidRPr="00E12CD0">
              <w:rPr>
                <w:rFonts w:ascii="Arial" w:eastAsiaTheme="minorHAnsi" w:hAnsi="Arial" w:cs="Arial"/>
                <w:b/>
                <w:sz w:val="20"/>
                <w:szCs w:val="20"/>
              </w:rPr>
              <w:t>5.</w:t>
            </w:r>
          </w:p>
        </w:tc>
        <w:tc>
          <w:tcPr>
            <w:tcW w:w="7513"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AB18D60" w14:textId="77777777" w:rsidR="00E12CD0" w:rsidRPr="00E12CD0" w:rsidRDefault="00E12CD0" w:rsidP="00E12CD0">
            <w:pPr>
              <w:spacing w:line="240" w:lineRule="auto"/>
              <w:contextualSpacing/>
              <w:jc w:val="left"/>
              <w:rPr>
                <w:rFonts w:ascii="Arial" w:eastAsiaTheme="minorHAnsi" w:hAnsi="Arial" w:cs="Arial"/>
                <w:sz w:val="20"/>
                <w:szCs w:val="20"/>
              </w:rPr>
            </w:pPr>
            <w:r w:rsidRPr="00E12CD0">
              <w:rPr>
                <w:rFonts w:ascii="Arial" w:eastAsiaTheme="minorHAnsi" w:hAnsi="Arial" w:cs="Arial"/>
                <w:b/>
                <w:sz w:val="20"/>
                <w:szCs w:val="20"/>
              </w:rPr>
              <w:t>NAČRTOVANJE PROJEKTA</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889660D" w14:textId="77777777" w:rsidR="00E12CD0" w:rsidRPr="00E12CD0" w:rsidRDefault="00E12CD0" w:rsidP="00E12CD0">
            <w:pPr>
              <w:spacing w:line="240" w:lineRule="auto"/>
              <w:contextualSpacing/>
              <w:jc w:val="right"/>
              <w:rPr>
                <w:rFonts w:ascii="Arial" w:eastAsiaTheme="minorHAnsi" w:hAnsi="Arial" w:cs="Arial"/>
                <w:b/>
                <w:bCs/>
                <w:sz w:val="20"/>
                <w:szCs w:val="20"/>
              </w:rPr>
            </w:pPr>
            <w:r w:rsidRPr="00E12CD0">
              <w:rPr>
                <w:rFonts w:ascii="Arial" w:eastAsiaTheme="minorHAnsi" w:hAnsi="Arial" w:cs="Arial"/>
                <w:b/>
                <w:bCs/>
                <w:sz w:val="20"/>
                <w:szCs w:val="20"/>
              </w:rPr>
              <w:t>15</w:t>
            </w:r>
          </w:p>
        </w:tc>
      </w:tr>
      <w:tr w:rsidR="00E12CD0" w:rsidRPr="00E12CD0" w14:paraId="27AA0E14" w14:textId="77777777" w:rsidTr="0032768E">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6A17C" w14:textId="77777777" w:rsidR="00E12CD0" w:rsidRPr="00E12CD0" w:rsidRDefault="00E12CD0" w:rsidP="00E12CD0">
            <w:pPr>
              <w:spacing w:line="240" w:lineRule="auto"/>
              <w:contextualSpacing/>
              <w:jc w:val="left"/>
              <w:rPr>
                <w:rFonts w:ascii="Arial" w:eastAsiaTheme="minorHAnsi" w:hAnsi="Arial" w:cs="Arial"/>
                <w:sz w:val="20"/>
                <w:szCs w:val="20"/>
              </w:rPr>
            </w:pPr>
            <w:r w:rsidRPr="00E12CD0">
              <w:rPr>
                <w:rFonts w:ascii="Arial" w:eastAsiaTheme="minorHAnsi" w:hAnsi="Arial" w:cs="Arial"/>
                <w:sz w:val="20"/>
                <w:szCs w:val="20"/>
              </w:rPr>
              <w:t>5.1</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bottom"/>
          </w:tcPr>
          <w:p w14:paraId="7D5DE5AA" w14:textId="77777777" w:rsidR="00E12CD0" w:rsidRPr="00E12CD0" w:rsidRDefault="00E12CD0" w:rsidP="00E12CD0">
            <w:pPr>
              <w:spacing w:line="240" w:lineRule="auto"/>
              <w:contextualSpacing/>
              <w:jc w:val="left"/>
              <w:rPr>
                <w:rFonts w:ascii="Arial" w:eastAsiaTheme="minorHAnsi" w:hAnsi="Arial" w:cs="Arial"/>
                <w:sz w:val="20"/>
                <w:szCs w:val="20"/>
              </w:rPr>
            </w:pPr>
            <w:r w:rsidRPr="00E12CD0">
              <w:rPr>
                <w:rFonts w:ascii="Arial" w:eastAsiaTheme="minorHAnsi" w:hAnsi="Arial" w:cs="Arial"/>
                <w:sz w:val="20"/>
                <w:szCs w:val="20"/>
              </w:rPr>
              <w:t>Realnost in izvedljivost terminskega načrta projekta ter</w:t>
            </w:r>
          </w:p>
          <w:p w14:paraId="16409FE0" w14:textId="77777777" w:rsidR="00E12CD0" w:rsidRPr="00E12CD0" w:rsidRDefault="00E12CD0" w:rsidP="00E12CD0">
            <w:pPr>
              <w:spacing w:line="240" w:lineRule="auto"/>
              <w:contextualSpacing/>
              <w:jc w:val="left"/>
              <w:rPr>
                <w:rFonts w:ascii="Arial" w:eastAsiaTheme="minorHAnsi" w:hAnsi="Arial" w:cs="Arial"/>
                <w:sz w:val="20"/>
                <w:szCs w:val="20"/>
              </w:rPr>
            </w:pPr>
            <w:r w:rsidRPr="00E12CD0">
              <w:rPr>
                <w:rFonts w:ascii="Arial" w:eastAsiaTheme="minorHAnsi" w:hAnsi="Arial" w:cs="Arial"/>
                <w:sz w:val="20"/>
                <w:szCs w:val="20"/>
              </w:rPr>
              <w:t>učinkovitost in izvedljivost finančnega načrta projekta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20441" w14:textId="77777777" w:rsidR="00E12CD0" w:rsidRPr="00E12CD0" w:rsidRDefault="00E12CD0" w:rsidP="00E12CD0">
            <w:pPr>
              <w:spacing w:line="240" w:lineRule="auto"/>
              <w:contextualSpacing/>
              <w:jc w:val="right"/>
              <w:rPr>
                <w:rFonts w:ascii="Arial" w:eastAsiaTheme="minorHAnsi" w:hAnsi="Arial" w:cs="Arial"/>
                <w:sz w:val="20"/>
                <w:szCs w:val="20"/>
              </w:rPr>
            </w:pPr>
            <w:r w:rsidRPr="00E12CD0">
              <w:rPr>
                <w:rFonts w:ascii="Arial" w:eastAsiaTheme="minorHAnsi" w:hAnsi="Arial" w:cs="Arial"/>
                <w:sz w:val="20"/>
                <w:szCs w:val="20"/>
              </w:rPr>
              <w:t>10</w:t>
            </w:r>
          </w:p>
        </w:tc>
      </w:tr>
      <w:tr w:rsidR="00E12CD0" w:rsidRPr="00E12CD0" w14:paraId="5D40C650" w14:textId="77777777" w:rsidTr="0032768E">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ACE49" w14:textId="77777777" w:rsidR="00E12CD0" w:rsidRPr="00E12CD0" w:rsidRDefault="00E12CD0" w:rsidP="00E12CD0">
            <w:pPr>
              <w:spacing w:line="240" w:lineRule="auto"/>
              <w:contextualSpacing/>
              <w:jc w:val="left"/>
              <w:rPr>
                <w:rFonts w:ascii="Arial" w:eastAsiaTheme="minorHAnsi" w:hAnsi="Arial" w:cs="Arial"/>
                <w:sz w:val="20"/>
                <w:szCs w:val="20"/>
              </w:rPr>
            </w:pPr>
            <w:r w:rsidRPr="00E12CD0">
              <w:rPr>
                <w:rFonts w:ascii="Arial" w:eastAsiaTheme="minorHAnsi" w:hAnsi="Arial" w:cs="Arial"/>
                <w:sz w:val="20"/>
                <w:szCs w:val="20"/>
              </w:rPr>
              <w:t>5.2</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bottom"/>
          </w:tcPr>
          <w:p w14:paraId="67F8A920" w14:textId="77777777" w:rsidR="00E12CD0" w:rsidRPr="00E12CD0" w:rsidRDefault="00E12CD0" w:rsidP="00E12CD0">
            <w:pPr>
              <w:spacing w:line="240" w:lineRule="auto"/>
              <w:contextualSpacing/>
              <w:jc w:val="left"/>
              <w:rPr>
                <w:rFonts w:ascii="Arial" w:eastAsiaTheme="minorHAnsi" w:hAnsi="Arial" w:cs="Arial"/>
                <w:sz w:val="20"/>
                <w:szCs w:val="20"/>
              </w:rPr>
            </w:pPr>
            <w:r w:rsidRPr="00E12CD0">
              <w:rPr>
                <w:rFonts w:ascii="Arial" w:eastAsiaTheme="minorHAnsi" w:hAnsi="Arial" w:cs="Arial"/>
                <w:sz w:val="20"/>
                <w:szCs w:val="20"/>
              </w:rPr>
              <w:t>Vzdržnost po izteku projekta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D0BF6" w14:textId="77777777" w:rsidR="00E12CD0" w:rsidRPr="00E12CD0" w:rsidRDefault="00E12CD0" w:rsidP="00E12CD0">
            <w:pPr>
              <w:spacing w:line="240" w:lineRule="auto"/>
              <w:contextualSpacing/>
              <w:jc w:val="right"/>
              <w:rPr>
                <w:rFonts w:ascii="Arial" w:eastAsiaTheme="minorHAnsi" w:hAnsi="Arial" w:cs="Arial"/>
                <w:sz w:val="20"/>
                <w:szCs w:val="20"/>
              </w:rPr>
            </w:pPr>
            <w:r w:rsidRPr="00E12CD0">
              <w:rPr>
                <w:rFonts w:ascii="Arial" w:eastAsiaTheme="minorHAnsi" w:hAnsi="Arial" w:cs="Arial"/>
                <w:sz w:val="20"/>
                <w:szCs w:val="20"/>
              </w:rPr>
              <w:t>5</w:t>
            </w:r>
          </w:p>
        </w:tc>
      </w:tr>
      <w:tr w:rsidR="00E12CD0" w:rsidRPr="00E12CD0" w14:paraId="35AD4361" w14:textId="77777777" w:rsidTr="0032768E">
        <w:tc>
          <w:tcPr>
            <w:tcW w:w="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904E520" w14:textId="77777777" w:rsidR="00E12CD0" w:rsidRPr="00E12CD0" w:rsidRDefault="00E12CD0" w:rsidP="00E12CD0">
            <w:pPr>
              <w:spacing w:line="240" w:lineRule="auto"/>
              <w:contextualSpacing/>
              <w:jc w:val="left"/>
              <w:rPr>
                <w:rFonts w:ascii="Arial" w:eastAsiaTheme="minorHAnsi" w:hAnsi="Arial" w:cs="Arial"/>
                <w:sz w:val="20"/>
                <w:szCs w:val="20"/>
              </w:rPr>
            </w:pPr>
          </w:p>
        </w:tc>
        <w:tc>
          <w:tcPr>
            <w:tcW w:w="7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BD6ABFA" w14:textId="77777777" w:rsidR="00E12CD0" w:rsidRPr="00E12CD0" w:rsidRDefault="00E12CD0" w:rsidP="00E12CD0">
            <w:pPr>
              <w:spacing w:line="240" w:lineRule="auto"/>
              <w:contextualSpacing/>
              <w:jc w:val="left"/>
              <w:rPr>
                <w:rFonts w:ascii="Arial" w:eastAsiaTheme="minorHAnsi" w:hAnsi="Arial" w:cs="Arial"/>
                <w:b/>
                <w:sz w:val="20"/>
                <w:szCs w:val="20"/>
              </w:rPr>
            </w:pPr>
            <w:r w:rsidRPr="00E12CD0">
              <w:rPr>
                <w:rFonts w:ascii="Arial" w:eastAsiaTheme="minorHAnsi" w:hAnsi="Arial" w:cs="Arial"/>
                <w:b/>
                <w:sz w:val="20"/>
                <w:szCs w:val="20"/>
              </w:rPr>
              <w:t>SKUPAJ NAJVEČJE  MOŽNO ŠT. TOČK</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5908E3B" w14:textId="77777777" w:rsidR="00E12CD0" w:rsidRPr="00E12CD0" w:rsidRDefault="00E12CD0" w:rsidP="00E12CD0">
            <w:pPr>
              <w:spacing w:line="240" w:lineRule="auto"/>
              <w:contextualSpacing/>
              <w:jc w:val="right"/>
              <w:rPr>
                <w:rFonts w:ascii="Arial" w:eastAsiaTheme="minorHAnsi" w:hAnsi="Arial" w:cs="Arial"/>
                <w:b/>
                <w:sz w:val="20"/>
                <w:szCs w:val="20"/>
              </w:rPr>
            </w:pPr>
            <w:r w:rsidRPr="00E12CD0">
              <w:rPr>
                <w:rFonts w:ascii="Arial" w:eastAsiaTheme="minorHAnsi" w:hAnsi="Arial" w:cs="Arial"/>
                <w:b/>
                <w:sz w:val="20"/>
                <w:szCs w:val="20"/>
              </w:rPr>
              <w:t>100</w:t>
            </w:r>
          </w:p>
        </w:tc>
      </w:tr>
    </w:tbl>
    <w:p w14:paraId="52FEA0D3" w14:textId="77777777" w:rsidR="00E12CD0" w:rsidRPr="00E12CD0" w:rsidRDefault="00E12CD0" w:rsidP="00E12CD0">
      <w:pPr>
        <w:spacing w:after="0" w:line="240" w:lineRule="auto"/>
        <w:jc w:val="left"/>
        <w:rPr>
          <w:rFonts w:ascii="Arial" w:eastAsiaTheme="minorHAnsi" w:hAnsi="Arial" w:cs="Arial"/>
        </w:rPr>
      </w:pPr>
    </w:p>
    <w:p w14:paraId="0D6CAE86" w14:textId="77777777" w:rsidR="00E12CD0" w:rsidRPr="00E12CD0" w:rsidRDefault="00E12CD0" w:rsidP="00E12CD0">
      <w:pPr>
        <w:spacing w:after="0" w:line="240" w:lineRule="auto"/>
        <w:jc w:val="left"/>
        <w:rPr>
          <w:rFonts w:ascii="Arial" w:eastAsiaTheme="minorHAnsi" w:hAnsi="Arial" w:cs="Arial"/>
        </w:rPr>
      </w:pPr>
    </w:p>
    <w:p w14:paraId="1D70056D" w14:textId="77777777" w:rsidR="00E12CD0" w:rsidRPr="00E12CD0" w:rsidRDefault="00E12CD0" w:rsidP="00E12CD0">
      <w:pPr>
        <w:spacing w:after="0" w:line="240" w:lineRule="auto"/>
        <w:jc w:val="left"/>
        <w:rPr>
          <w:rFonts w:ascii="Arial" w:eastAsiaTheme="minorHAnsi" w:hAnsi="Arial" w:cs="Arial"/>
          <w:sz w:val="20"/>
          <w:szCs w:val="20"/>
        </w:rPr>
      </w:pPr>
      <w:r w:rsidRPr="00E12CD0">
        <w:rPr>
          <w:rFonts w:ascii="Arial" w:eastAsiaTheme="minorHAnsi" w:hAnsi="Arial" w:cs="Arial"/>
          <w:sz w:val="20"/>
          <w:szCs w:val="20"/>
        </w:rPr>
        <w:t>Način ocenjevanja vlog, način uporabe in pomen posameznih meril za ocenjevanje vlog so natančneje opredeljeni v 4. točki Pojasnil javnega razpisa.</w:t>
      </w:r>
    </w:p>
    <w:p w14:paraId="6D8CE9A8" w14:textId="77777777" w:rsidR="00E12CD0" w:rsidRPr="00E12CD0" w:rsidRDefault="00E12CD0" w:rsidP="00E12CD0">
      <w:pPr>
        <w:spacing w:after="0" w:line="240" w:lineRule="auto"/>
        <w:jc w:val="left"/>
        <w:rPr>
          <w:rFonts w:ascii="Arial" w:eastAsiaTheme="minorHAnsi" w:hAnsi="Arial" w:cs="Arial"/>
          <w:sz w:val="20"/>
          <w:szCs w:val="20"/>
        </w:rPr>
      </w:pPr>
    </w:p>
    <w:p w14:paraId="51ECC1AC" w14:textId="77777777" w:rsidR="00E12CD0" w:rsidRPr="00E12CD0" w:rsidRDefault="00E12CD0" w:rsidP="00E12CD0">
      <w:pPr>
        <w:spacing w:line="240" w:lineRule="auto"/>
        <w:jc w:val="left"/>
        <w:rPr>
          <w:rFonts w:eastAsiaTheme="minorHAnsi"/>
          <w:sz w:val="20"/>
          <w:szCs w:val="20"/>
        </w:rPr>
      </w:pPr>
    </w:p>
    <w:p w14:paraId="02CED634" w14:textId="77777777" w:rsidR="00E12CD0" w:rsidRPr="00E12CD0" w:rsidRDefault="00E12CD0" w:rsidP="00E12CD0">
      <w:pPr>
        <w:numPr>
          <w:ilvl w:val="1"/>
          <w:numId w:val="61"/>
        </w:numPr>
        <w:autoSpaceDE w:val="0"/>
        <w:autoSpaceDN w:val="0"/>
        <w:adjustRightInd w:val="0"/>
        <w:spacing w:after="0" w:line="240" w:lineRule="auto"/>
        <w:contextualSpacing/>
        <w:jc w:val="left"/>
        <w:outlineLvl w:val="1"/>
        <w:rPr>
          <w:rFonts w:ascii="Arial" w:eastAsiaTheme="minorHAnsi" w:hAnsi="Arial" w:cs="Arial"/>
          <w:b/>
          <w:sz w:val="20"/>
          <w:szCs w:val="20"/>
        </w:rPr>
      </w:pPr>
      <w:r w:rsidRPr="00E12CD0">
        <w:rPr>
          <w:rFonts w:ascii="Arial" w:eastAsiaTheme="minorHAnsi" w:hAnsi="Arial" w:cs="Arial"/>
          <w:b/>
          <w:sz w:val="20"/>
          <w:szCs w:val="20"/>
        </w:rPr>
        <w:t>Izbor projekta za financiranje</w:t>
      </w:r>
    </w:p>
    <w:p w14:paraId="53FC3FE3" w14:textId="77777777" w:rsidR="00E12CD0" w:rsidRPr="00E12CD0" w:rsidRDefault="00E12CD0" w:rsidP="00E12CD0">
      <w:pPr>
        <w:spacing w:after="0" w:line="240" w:lineRule="auto"/>
        <w:jc w:val="left"/>
        <w:rPr>
          <w:rFonts w:ascii="Arial" w:eastAsiaTheme="minorHAnsi" w:hAnsi="Arial" w:cs="Arial"/>
          <w:sz w:val="20"/>
          <w:szCs w:val="20"/>
        </w:rPr>
      </w:pPr>
    </w:p>
    <w:p w14:paraId="0F2BCDBF" w14:textId="77777777" w:rsidR="00E12CD0" w:rsidRPr="00E12CD0" w:rsidRDefault="00E12CD0" w:rsidP="00E12CD0">
      <w:pPr>
        <w:spacing w:after="0" w:line="240" w:lineRule="auto"/>
        <w:rPr>
          <w:rFonts w:ascii="Arial" w:eastAsiaTheme="minorHAnsi" w:hAnsi="Arial" w:cs="Arial"/>
          <w:sz w:val="20"/>
          <w:szCs w:val="20"/>
        </w:rPr>
      </w:pPr>
      <w:r w:rsidRPr="00E12CD0">
        <w:rPr>
          <w:rFonts w:ascii="Arial" w:eastAsiaTheme="minorHAnsi" w:hAnsi="Arial" w:cs="Arial"/>
          <w:sz w:val="20"/>
          <w:szCs w:val="20"/>
        </w:rPr>
        <w:t xml:space="preserve">Končna odločitev o financiranju vloge se sprejme na podlagi usklajenega predloga strokovne komisije. </w:t>
      </w:r>
    </w:p>
    <w:p w14:paraId="1E80E08C" w14:textId="77777777" w:rsidR="00E12CD0" w:rsidRPr="00E12CD0" w:rsidRDefault="00E12CD0" w:rsidP="00E12CD0">
      <w:pPr>
        <w:spacing w:after="0" w:line="240" w:lineRule="auto"/>
        <w:rPr>
          <w:rFonts w:ascii="Arial" w:eastAsiaTheme="minorHAnsi" w:hAnsi="Arial" w:cs="Arial"/>
          <w:sz w:val="20"/>
          <w:szCs w:val="20"/>
        </w:rPr>
      </w:pPr>
    </w:p>
    <w:p w14:paraId="51330B43" w14:textId="77777777" w:rsidR="00E12CD0" w:rsidRPr="00E12CD0" w:rsidRDefault="00E12CD0" w:rsidP="00E12CD0">
      <w:pPr>
        <w:spacing w:after="0" w:line="240" w:lineRule="auto"/>
        <w:rPr>
          <w:rFonts w:ascii="Arial" w:eastAsiaTheme="minorHAnsi" w:hAnsi="Arial" w:cs="Arial"/>
          <w:sz w:val="20"/>
          <w:szCs w:val="20"/>
        </w:rPr>
      </w:pPr>
      <w:r w:rsidRPr="00E12CD0">
        <w:rPr>
          <w:rFonts w:ascii="Arial" w:eastAsiaTheme="minorHAnsi" w:hAnsi="Arial" w:cs="Arial"/>
          <w:sz w:val="20"/>
          <w:szCs w:val="20"/>
        </w:rPr>
        <w:t xml:space="preserve">Projekt, ki pri katerem koli merilu ali podmerilu doseže 0 točk, ne more biti izbran za financiranje. Tak projekt bo zavrnjen.  </w:t>
      </w:r>
    </w:p>
    <w:p w14:paraId="2E43F038" w14:textId="77777777" w:rsidR="00E12CD0" w:rsidRPr="00E12CD0" w:rsidRDefault="00E12CD0" w:rsidP="00E12CD0">
      <w:pPr>
        <w:spacing w:after="0" w:line="240" w:lineRule="auto"/>
        <w:rPr>
          <w:rFonts w:ascii="Arial" w:eastAsiaTheme="minorHAnsi" w:hAnsi="Arial" w:cs="Arial"/>
          <w:sz w:val="20"/>
          <w:szCs w:val="20"/>
        </w:rPr>
      </w:pPr>
    </w:p>
    <w:p w14:paraId="7F6356E0" w14:textId="77777777" w:rsidR="00E12CD0" w:rsidRPr="00E12CD0" w:rsidRDefault="00E12CD0" w:rsidP="00E12CD0">
      <w:pPr>
        <w:spacing w:after="0" w:line="240" w:lineRule="auto"/>
        <w:rPr>
          <w:rFonts w:ascii="Arial" w:eastAsiaTheme="minorHAnsi" w:hAnsi="Arial" w:cs="Arial"/>
          <w:b/>
          <w:sz w:val="20"/>
          <w:szCs w:val="20"/>
        </w:rPr>
      </w:pPr>
      <w:r w:rsidRPr="00E12CD0">
        <w:rPr>
          <w:rFonts w:ascii="Arial" w:eastAsiaTheme="minorHAnsi" w:hAnsi="Arial" w:cs="Arial"/>
          <w:b/>
          <w:sz w:val="20"/>
          <w:szCs w:val="20"/>
        </w:rPr>
        <w:t xml:space="preserve">Najvišje možno skupno število prejetih točk je 100. Minimalno število točk, potrebnih za financiranje, je 70. Če posamezna vloga ne doseže najmanj 70 točk, se zavrne. Vloge, ki dosežejo najmanj 70 točk, lahko kandidirajo za financiranje. Za financiranje bo izbrana ena vloga. Strokovna komisija izbere za financiranje tisto vlogo, ki od vseh vlog, ki v postopku ocenjevanja dosežejo najmanj 70 točk,  prejme največje število točk. </w:t>
      </w:r>
    </w:p>
    <w:p w14:paraId="2108DAF8" w14:textId="77777777" w:rsidR="00E12CD0" w:rsidRPr="00E12CD0" w:rsidRDefault="00E12CD0" w:rsidP="00E12CD0">
      <w:pPr>
        <w:spacing w:after="0" w:line="240" w:lineRule="auto"/>
        <w:rPr>
          <w:rFonts w:ascii="Arial" w:eastAsiaTheme="minorHAnsi" w:hAnsi="Arial" w:cs="Arial"/>
          <w:sz w:val="20"/>
          <w:szCs w:val="20"/>
        </w:rPr>
      </w:pPr>
    </w:p>
    <w:p w14:paraId="6BC51EDA" w14:textId="77777777" w:rsidR="00E12CD0" w:rsidRPr="00E12CD0" w:rsidRDefault="00E12CD0" w:rsidP="00E12CD0">
      <w:pPr>
        <w:spacing w:after="0" w:line="240" w:lineRule="auto"/>
        <w:rPr>
          <w:rFonts w:ascii="Arial" w:eastAsiaTheme="minorHAnsi" w:hAnsi="Arial" w:cs="Arial"/>
          <w:sz w:val="20"/>
          <w:szCs w:val="20"/>
        </w:rPr>
      </w:pPr>
      <w:r w:rsidRPr="00E12CD0">
        <w:rPr>
          <w:rFonts w:ascii="Arial" w:eastAsiaTheme="minorHAnsi" w:hAnsi="Arial" w:cs="Arial"/>
          <w:sz w:val="20"/>
          <w:szCs w:val="20"/>
        </w:rPr>
        <w:t>V primeru, da bo več vlog prejelo enako največje število točk, bo imela prednost vloga, ki bo prejela več točk pri merilu 2 »Kakovost projekta«. V primeru, da bo še vedno več vlog z enakim številom točk, bo imela prednost vloga, ki bo prejela več točk pri merilu 4 »Kompetence in kapacitete konzorcijskih partnerjev, sestava konzorcija«. V primeru, da bo še vedno več vlog z enakim številom točk, bo imela prednost vloga, ki bo prejela več točk pri merilu 3 »Vplivi in učinki projekta«.</w:t>
      </w:r>
      <w:r w:rsidRPr="00E12CD0">
        <w:rPr>
          <w:rFonts w:eastAsiaTheme="minorHAnsi"/>
          <w:sz w:val="20"/>
          <w:szCs w:val="20"/>
        </w:rPr>
        <w:t xml:space="preserve"> </w:t>
      </w:r>
      <w:r w:rsidRPr="00E12CD0">
        <w:rPr>
          <w:rFonts w:ascii="Arial" w:eastAsiaTheme="minorHAnsi" w:hAnsi="Arial" w:cs="Arial"/>
          <w:sz w:val="20"/>
          <w:szCs w:val="20"/>
        </w:rPr>
        <w:t>V primeru, da bo še vedno več vlog z enakim številom točk, bo imela prednost vloga, ki bo prejela več točk pri merilu 1 »Ustreznost projekta«.</w:t>
      </w:r>
      <w:r w:rsidRPr="00E12CD0">
        <w:rPr>
          <w:rFonts w:eastAsiaTheme="minorHAnsi"/>
          <w:sz w:val="20"/>
          <w:szCs w:val="20"/>
        </w:rPr>
        <w:t xml:space="preserve"> </w:t>
      </w:r>
      <w:r w:rsidRPr="00E12CD0">
        <w:rPr>
          <w:rFonts w:ascii="Arial" w:eastAsiaTheme="minorHAnsi" w:hAnsi="Arial" w:cs="Arial"/>
          <w:sz w:val="20"/>
          <w:szCs w:val="20"/>
        </w:rPr>
        <w:t xml:space="preserve">V primeru, da bo še vedno več vlog z enakim številom točk, bo imela prednost vloga, ki bo prejela več točk pri merilu 5 »Načrtovanje projekta«. Če tudi po tej prednostni </w:t>
      </w:r>
      <w:r w:rsidRPr="00E12CD0">
        <w:rPr>
          <w:rFonts w:ascii="Arial" w:eastAsiaTheme="minorHAnsi" w:hAnsi="Arial" w:cs="Arial"/>
          <w:sz w:val="20"/>
          <w:szCs w:val="20"/>
        </w:rPr>
        <w:lastRenderedPageBreak/>
        <w:t>opredelitvi ne bi bilo mogoče določiti prednostnega vrstnega reda, se za financiranje izbere vloga po vrstnem redu prispetja na ministrstvo</w:t>
      </w:r>
      <w:r w:rsidRPr="00E12CD0">
        <w:rPr>
          <w:rFonts w:ascii="Arial" w:eastAsiaTheme="minorHAnsi" w:hAnsi="Arial" w:cs="Arial"/>
          <w:vertAlign w:val="superscript"/>
        </w:rPr>
        <w:footnoteReference w:id="6"/>
      </w:r>
      <w:r w:rsidRPr="00E12CD0">
        <w:rPr>
          <w:rFonts w:ascii="Arial" w:eastAsiaTheme="minorHAnsi" w:hAnsi="Arial" w:cs="Arial"/>
          <w:sz w:val="20"/>
          <w:szCs w:val="20"/>
        </w:rPr>
        <w:t xml:space="preserve">. </w:t>
      </w:r>
    </w:p>
    <w:p w14:paraId="043D8B55" w14:textId="77777777" w:rsidR="00E12CD0" w:rsidRPr="00E12CD0" w:rsidRDefault="00E12CD0" w:rsidP="00E12CD0">
      <w:pPr>
        <w:spacing w:after="0" w:line="240" w:lineRule="auto"/>
        <w:rPr>
          <w:rFonts w:ascii="Arial" w:eastAsiaTheme="minorHAnsi" w:hAnsi="Arial" w:cs="Arial"/>
          <w:sz w:val="20"/>
          <w:szCs w:val="20"/>
        </w:rPr>
      </w:pPr>
    </w:p>
    <w:p w14:paraId="4816F25A" w14:textId="77777777" w:rsidR="00E12CD0" w:rsidRPr="00E12CD0" w:rsidRDefault="00E12CD0" w:rsidP="00E12CD0">
      <w:pPr>
        <w:spacing w:after="0" w:line="240" w:lineRule="auto"/>
        <w:rPr>
          <w:rFonts w:ascii="Arial" w:eastAsiaTheme="minorHAnsi" w:hAnsi="Arial" w:cs="Arial"/>
          <w:sz w:val="20"/>
          <w:szCs w:val="20"/>
        </w:rPr>
      </w:pPr>
      <w:r w:rsidRPr="00E12CD0">
        <w:rPr>
          <w:rFonts w:ascii="Arial" w:eastAsiaTheme="minorHAnsi" w:hAnsi="Arial" w:cs="Arial"/>
          <w:sz w:val="20"/>
          <w:szCs w:val="20"/>
        </w:rPr>
        <w:t>V primeru, da izbrani konzorcij odstopi od podpisa pogodbe o dodelitvi sredstev, se sproščena sredstva lahko dodelijo pozitivno ocenjenemu projektu, ki je naslednji v vrsti za financiranje glede na višino prejetih točk, skladno z zgoraj opredeljenim postopkom.</w:t>
      </w:r>
    </w:p>
    <w:p w14:paraId="335C428F" w14:textId="77777777" w:rsidR="00E12CD0" w:rsidRPr="00E12CD0" w:rsidRDefault="00E12CD0" w:rsidP="00E12CD0">
      <w:pPr>
        <w:spacing w:after="0" w:line="240" w:lineRule="auto"/>
        <w:rPr>
          <w:rFonts w:ascii="Arial" w:eastAsiaTheme="minorHAnsi" w:hAnsi="Arial" w:cs="Arial"/>
          <w:sz w:val="20"/>
          <w:szCs w:val="20"/>
        </w:rPr>
      </w:pPr>
    </w:p>
    <w:p w14:paraId="757235F2" w14:textId="2DCE6253" w:rsidR="00E12CD0" w:rsidRPr="00E12CD0" w:rsidRDefault="00E12CD0" w:rsidP="00E12CD0">
      <w:pPr>
        <w:spacing w:after="0" w:line="240" w:lineRule="auto"/>
        <w:rPr>
          <w:rFonts w:ascii="Arial" w:eastAsiaTheme="minorHAnsi" w:hAnsi="Arial" w:cs="Arial"/>
          <w:sz w:val="20"/>
          <w:szCs w:val="20"/>
        </w:rPr>
      </w:pPr>
      <w:r w:rsidRPr="00E12CD0">
        <w:rPr>
          <w:rFonts w:ascii="Arial" w:eastAsiaTheme="minorHAnsi" w:hAnsi="Arial" w:cs="Arial"/>
          <w:sz w:val="20"/>
          <w:szCs w:val="20"/>
        </w:rPr>
        <w:t xml:space="preserve">Končno odločitev o financiranju izbranega projekta iz </w:t>
      </w:r>
      <w:r w:rsidR="00C5324D" w:rsidRPr="00C5324D">
        <w:rPr>
          <w:rFonts w:ascii="Arial" w:eastAsiaTheme="minorHAnsi" w:hAnsi="Arial" w:cs="Arial"/>
          <w:sz w:val="20"/>
          <w:szCs w:val="20"/>
        </w:rPr>
        <w:t xml:space="preserve">namenskih sredstev Evropskega sklada za regionalni razvoj in Republike Slovenije </w:t>
      </w:r>
      <w:r w:rsidRPr="00E12CD0">
        <w:rPr>
          <w:rFonts w:ascii="Arial" w:eastAsiaTheme="minorHAnsi" w:hAnsi="Arial" w:cs="Arial"/>
          <w:sz w:val="20"/>
          <w:szCs w:val="20"/>
        </w:rPr>
        <w:t xml:space="preserve">sprejme minister, pristojen za gospodarstvo. </w:t>
      </w:r>
    </w:p>
    <w:p w14:paraId="398C887D" w14:textId="77777777" w:rsidR="00E12CD0" w:rsidRPr="00E12CD0" w:rsidRDefault="00E12CD0" w:rsidP="00E12CD0">
      <w:pPr>
        <w:tabs>
          <w:tab w:val="left" w:pos="1062"/>
        </w:tabs>
        <w:spacing w:line="240" w:lineRule="auto"/>
        <w:contextualSpacing/>
        <w:rPr>
          <w:rFonts w:ascii="Arial" w:eastAsiaTheme="minorHAnsi" w:hAnsi="Arial" w:cs="Arial"/>
          <w:color w:val="FF0000"/>
          <w:sz w:val="20"/>
          <w:szCs w:val="20"/>
        </w:rPr>
      </w:pPr>
    </w:p>
    <w:p w14:paraId="5F5CFBC0" w14:textId="77777777" w:rsidR="00E12CD0" w:rsidRPr="00E12CD0" w:rsidRDefault="00E12CD0" w:rsidP="00E12CD0">
      <w:pPr>
        <w:keepNext/>
        <w:numPr>
          <w:ilvl w:val="0"/>
          <w:numId w:val="61"/>
        </w:numPr>
        <w:spacing w:before="240" w:after="60" w:line="240" w:lineRule="auto"/>
        <w:jc w:val="left"/>
        <w:outlineLvl w:val="0"/>
        <w:rPr>
          <w:rFonts w:ascii="Arial" w:eastAsia="Times New Roman" w:hAnsi="Arial" w:cs="Times New Roman"/>
          <w:b/>
          <w:bCs/>
          <w:kern w:val="32"/>
          <w:sz w:val="20"/>
          <w:szCs w:val="20"/>
        </w:rPr>
      </w:pPr>
      <w:r w:rsidRPr="00E12CD0">
        <w:rPr>
          <w:rFonts w:ascii="Arial" w:eastAsia="Times New Roman" w:hAnsi="Arial" w:cs="Times New Roman"/>
          <w:b/>
          <w:bCs/>
          <w:kern w:val="32"/>
          <w:sz w:val="20"/>
          <w:szCs w:val="20"/>
        </w:rPr>
        <w:t>Rok, v katerem bodo prijavitelji obveščeni o izidu javnega razpisa</w:t>
      </w:r>
    </w:p>
    <w:p w14:paraId="0D32D483" w14:textId="77777777" w:rsidR="00E12CD0" w:rsidRPr="00E12CD0" w:rsidRDefault="00E12CD0" w:rsidP="00E12CD0">
      <w:pPr>
        <w:spacing w:line="240" w:lineRule="auto"/>
        <w:ind w:left="360"/>
        <w:contextualSpacing/>
        <w:rPr>
          <w:rFonts w:ascii="Arial" w:eastAsiaTheme="minorHAnsi" w:hAnsi="Arial" w:cs="Arial"/>
          <w:b/>
          <w:bCs/>
          <w:sz w:val="20"/>
          <w:szCs w:val="20"/>
        </w:rPr>
      </w:pPr>
    </w:p>
    <w:p w14:paraId="720F5E4F" w14:textId="77777777" w:rsidR="00E12CD0" w:rsidRPr="00E12CD0" w:rsidRDefault="00E12CD0" w:rsidP="00E12CD0">
      <w:pPr>
        <w:tabs>
          <w:tab w:val="left" w:pos="1062"/>
        </w:tabs>
        <w:spacing w:line="240" w:lineRule="auto"/>
        <w:contextualSpacing/>
        <w:rPr>
          <w:rFonts w:ascii="Arial" w:eastAsiaTheme="minorHAnsi" w:hAnsi="Arial" w:cs="Arial"/>
          <w:sz w:val="20"/>
          <w:szCs w:val="20"/>
        </w:rPr>
      </w:pPr>
      <w:r w:rsidRPr="00E12CD0">
        <w:rPr>
          <w:rFonts w:ascii="Arial" w:eastAsiaTheme="minorHAnsi" w:hAnsi="Arial" w:cs="Arial"/>
          <w:sz w:val="20"/>
          <w:szCs w:val="20"/>
        </w:rPr>
        <w:t>Prijavitelji bodo o izidu javnega razpisa obveščeni najkasneje v roku 90 dni od datuma odpiranja vlog.</w:t>
      </w:r>
    </w:p>
    <w:p w14:paraId="52A1E9CB" w14:textId="77777777" w:rsidR="00E12CD0" w:rsidRPr="00E12CD0" w:rsidRDefault="00E12CD0" w:rsidP="00E12CD0">
      <w:pPr>
        <w:tabs>
          <w:tab w:val="left" w:pos="1062"/>
        </w:tabs>
        <w:spacing w:line="240" w:lineRule="auto"/>
        <w:contextualSpacing/>
        <w:rPr>
          <w:rFonts w:ascii="Arial" w:eastAsiaTheme="minorHAnsi" w:hAnsi="Arial" w:cs="Arial"/>
          <w:sz w:val="20"/>
          <w:szCs w:val="20"/>
        </w:rPr>
      </w:pPr>
    </w:p>
    <w:p w14:paraId="2892FC92" w14:textId="77777777" w:rsidR="00E12CD0" w:rsidRPr="00E12CD0" w:rsidRDefault="00E12CD0" w:rsidP="00E12CD0">
      <w:pPr>
        <w:tabs>
          <w:tab w:val="left" w:pos="1062"/>
        </w:tabs>
        <w:spacing w:line="240" w:lineRule="auto"/>
        <w:contextualSpacing/>
        <w:rPr>
          <w:rFonts w:ascii="Arial" w:eastAsiaTheme="minorHAnsi" w:hAnsi="Arial" w:cs="Arial"/>
          <w:sz w:val="20"/>
          <w:szCs w:val="20"/>
        </w:rPr>
      </w:pPr>
      <w:r w:rsidRPr="00E12CD0">
        <w:rPr>
          <w:rFonts w:ascii="Arial" w:eastAsiaTheme="minorHAnsi" w:hAnsi="Arial" w:cs="Arial"/>
          <w:sz w:val="20"/>
          <w:szCs w:val="20"/>
        </w:rPr>
        <w:t xml:space="preserve">Izbrani prijavitelj bo kot vodilni partner konzorcija na podlagi sklepa o izboru pozvan k podpisu pogodbe o financiranju. </w:t>
      </w:r>
    </w:p>
    <w:p w14:paraId="29F02F21" w14:textId="77777777" w:rsidR="00E12CD0" w:rsidRPr="00E12CD0" w:rsidRDefault="00E12CD0" w:rsidP="00E12CD0">
      <w:pPr>
        <w:tabs>
          <w:tab w:val="left" w:pos="1062"/>
        </w:tabs>
        <w:spacing w:line="240" w:lineRule="auto"/>
        <w:contextualSpacing/>
        <w:rPr>
          <w:rFonts w:ascii="Arial" w:eastAsiaTheme="minorHAnsi" w:hAnsi="Arial" w:cs="Arial"/>
          <w:sz w:val="20"/>
          <w:szCs w:val="20"/>
        </w:rPr>
      </w:pPr>
    </w:p>
    <w:p w14:paraId="7E4CC067" w14:textId="77777777" w:rsidR="00E12CD0" w:rsidRPr="00E12CD0" w:rsidRDefault="00E12CD0" w:rsidP="00E12CD0">
      <w:pPr>
        <w:tabs>
          <w:tab w:val="left" w:pos="1062"/>
        </w:tabs>
        <w:spacing w:line="240" w:lineRule="auto"/>
        <w:contextualSpacing/>
        <w:rPr>
          <w:rFonts w:ascii="Arial" w:eastAsiaTheme="minorHAnsi" w:hAnsi="Arial" w:cs="Arial"/>
          <w:sz w:val="20"/>
          <w:szCs w:val="20"/>
        </w:rPr>
      </w:pPr>
      <w:r w:rsidRPr="00E12CD0">
        <w:rPr>
          <w:rFonts w:ascii="Arial" w:eastAsiaTheme="minorHAnsi" w:hAnsi="Arial" w:cs="Arial"/>
          <w:sz w:val="20"/>
          <w:szCs w:val="20"/>
        </w:rPr>
        <w:t>Prijavitelji, ki menijo, da jim razpisana sredstva neupravičeno niso bila dodeljena, lahko v tridesetih (30) dneh od prejema sklepa o neizboru sprožijo upravni spor z vložitvijo tožbe na Upravno sodišče Republike Slovenije. Predmet tožbe ne morejo biti postavljena merila za ocenjevanje vlog. Vložena tožba ne zadrži podpisa pogodbe o financiranju z izbranim prijaviteljem.</w:t>
      </w:r>
    </w:p>
    <w:p w14:paraId="617E3131" w14:textId="77777777" w:rsidR="00E12CD0" w:rsidRPr="00E12CD0" w:rsidRDefault="00E12CD0" w:rsidP="00E12CD0">
      <w:pPr>
        <w:tabs>
          <w:tab w:val="left" w:pos="1062"/>
        </w:tabs>
        <w:spacing w:line="240" w:lineRule="auto"/>
        <w:contextualSpacing/>
        <w:rPr>
          <w:rFonts w:ascii="Arial" w:eastAsiaTheme="minorHAnsi" w:hAnsi="Arial" w:cs="Arial"/>
          <w:sz w:val="20"/>
          <w:szCs w:val="20"/>
        </w:rPr>
      </w:pPr>
    </w:p>
    <w:p w14:paraId="413215B8" w14:textId="77777777" w:rsidR="00E12CD0" w:rsidRPr="00E12CD0" w:rsidRDefault="00E12CD0" w:rsidP="00E12CD0">
      <w:pPr>
        <w:tabs>
          <w:tab w:val="left" w:pos="1062"/>
        </w:tabs>
        <w:spacing w:line="240" w:lineRule="auto"/>
        <w:contextualSpacing/>
        <w:rPr>
          <w:rFonts w:ascii="Arial" w:eastAsiaTheme="minorHAnsi" w:hAnsi="Arial" w:cs="Arial"/>
          <w:sz w:val="20"/>
          <w:szCs w:val="20"/>
        </w:rPr>
      </w:pPr>
      <w:r w:rsidRPr="00E12CD0">
        <w:rPr>
          <w:rFonts w:ascii="Arial" w:eastAsiaTheme="minorHAnsi" w:hAnsi="Arial" w:cs="Arial"/>
          <w:sz w:val="20"/>
          <w:szCs w:val="20"/>
        </w:rPr>
        <w:t>Rezultati javnega razpisa so informacija javnega značaja in bodo objavljeni na spletni strani ministrstva.</w:t>
      </w:r>
    </w:p>
    <w:p w14:paraId="3978036B" w14:textId="77777777" w:rsidR="00E12CD0" w:rsidRPr="00E12CD0" w:rsidRDefault="00E12CD0" w:rsidP="00E12CD0">
      <w:pPr>
        <w:spacing w:line="240" w:lineRule="auto"/>
        <w:rPr>
          <w:rFonts w:ascii="Arial" w:eastAsiaTheme="minorHAnsi" w:hAnsi="Arial" w:cs="Arial"/>
          <w:color w:val="FF0000"/>
          <w:sz w:val="20"/>
          <w:szCs w:val="20"/>
        </w:rPr>
      </w:pPr>
    </w:p>
    <w:p w14:paraId="4C27F5F7" w14:textId="77777777" w:rsidR="00E12CD0" w:rsidRPr="00E12CD0" w:rsidRDefault="00E12CD0" w:rsidP="00E12CD0">
      <w:pPr>
        <w:keepNext/>
        <w:numPr>
          <w:ilvl w:val="0"/>
          <w:numId w:val="61"/>
        </w:numPr>
        <w:spacing w:before="240" w:after="60" w:line="240" w:lineRule="auto"/>
        <w:jc w:val="left"/>
        <w:outlineLvl w:val="0"/>
        <w:rPr>
          <w:rFonts w:ascii="Arial" w:eastAsia="Times New Roman" w:hAnsi="Arial" w:cs="Times New Roman"/>
          <w:b/>
          <w:bCs/>
          <w:kern w:val="32"/>
          <w:sz w:val="20"/>
          <w:szCs w:val="20"/>
        </w:rPr>
      </w:pPr>
      <w:r w:rsidRPr="00E12CD0">
        <w:rPr>
          <w:rFonts w:ascii="Arial" w:eastAsia="Times New Roman" w:hAnsi="Arial" w:cs="Times New Roman"/>
          <w:b/>
          <w:bCs/>
          <w:kern w:val="32"/>
          <w:sz w:val="20"/>
          <w:szCs w:val="20"/>
        </w:rPr>
        <w:t xml:space="preserve">Obdobje trajanja projekta ter obdobje upravičenosti stroškov in izdatkov </w:t>
      </w:r>
    </w:p>
    <w:p w14:paraId="3413D342" w14:textId="77777777" w:rsidR="00E12CD0" w:rsidRPr="00E12CD0" w:rsidRDefault="00E12CD0" w:rsidP="00E12CD0">
      <w:pPr>
        <w:spacing w:line="240" w:lineRule="auto"/>
        <w:ind w:left="360"/>
        <w:contextualSpacing/>
        <w:rPr>
          <w:rFonts w:ascii="Arial" w:eastAsiaTheme="minorHAnsi" w:hAnsi="Arial" w:cs="Arial"/>
          <w:b/>
          <w:bCs/>
          <w:sz w:val="20"/>
          <w:szCs w:val="20"/>
        </w:rPr>
      </w:pPr>
    </w:p>
    <w:p w14:paraId="779C4C3C" w14:textId="77777777" w:rsidR="00E12CD0" w:rsidRPr="00E12CD0" w:rsidRDefault="00E12CD0" w:rsidP="00E12CD0">
      <w:pPr>
        <w:spacing w:after="0" w:line="240" w:lineRule="auto"/>
        <w:rPr>
          <w:rFonts w:ascii="Arial" w:eastAsia="Times New Roman" w:hAnsi="Arial" w:cs="Arial"/>
          <w:sz w:val="20"/>
          <w:szCs w:val="20"/>
          <w:lang w:eastAsia="x-none"/>
        </w:rPr>
      </w:pPr>
      <w:r w:rsidRPr="00E12CD0">
        <w:rPr>
          <w:rFonts w:ascii="Arial" w:eastAsia="Times New Roman" w:hAnsi="Arial" w:cs="Arial"/>
          <w:sz w:val="20"/>
          <w:szCs w:val="20"/>
          <w:lang w:eastAsia="x-none"/>
        </w:rPr>
        <w:t>Projekt se sme izvajati od izdaje sklepa o izboru s strani ministrstva dalje. Projekt se mora izvajati do 31. 5. 2029.</w:t>
      </w:r>
    </w:p>
    <w:p w14:paraId="4225A204" w14:textId="77777777" w:rsidR="00E12CD0" w:rsidRPr="00E12CD0" w:rsidRDefault="00E12CD0" w:rsidP="00E12CD0">
      <w:pPr>
        <w:spacing w:after="0" w:line="240" w:lineRule="auto"/>
        <w:rPr>
          <w:rFonts w:ascii="Arial" w:eastAsia="Times New Roman" w:hAnsi="Arial" w:cs="Arial"/>
          <w:sz w:val="20"/>
          <w:szCs w:val="20"/>
          <w:lang w:eastAsia="x-none"/>
        </w:rPr>
      </w:pPr>
    </w:p>
    <w:p w14:paraId="38C555FC" w14:textId="77777777" w:rsidR="00E12CD0" w:rsidRPr="00E12CD0" w:rsidRDefault="00E12CD0" w:rsidP="00E12CD0">
      <w:pPr>
        <w:spacing w:after="0" w:line="240" w:lineRule="auto"/>
        <w:rPr>
          <w:rFonts w:ascii="Arial" w:eastAsia="Times New Roman" w:hAnsi="Arial" w:cs="Arial"/>
          <w:sz w:val="20"/>
          <w:szCs w:val="20"/>
          <w:lang w:eastAsia="x-none"/>
        </w:rPr>
      </w:pPr>
      <w:r w:rsidRPr="00E12CD0">
        <w:rPr>
          <w:rFonts w:ascii="Arial" w:eastAsia="Times New Roman" w:hAnsi="Arial" w:cs="Arial"/>
          <w:sz w:val="20"/>
          <w:szCs w:val="20"/>
          <w:lang w:eastAsia="x-none"/>
        </w:rPr>
        <w:t>Obdobje upravičenosti stroškov je lahko od izdaje sklepa o izboru  do 31. 5. 2029.</w:t>
      </w:r>
    </w:p>
    <w:p w14:paraId="058078EC" w14:textId="77777777" w:rsidR="00E12CD0" w:rsidRPr="00E12CD0" w:rsidRDefault="00E12CD0" w:rsidP="00E12CD0">
      <w:pPr>
        <w:spacing w:after="0" w:line="240" w:lineRule="auto"/>
        <w:rPr>
          <w:rFonts w:ascii="Arial" w:eastAsia="Times New Roman" w:hAnsi="Arial" w:cs="Arial"/>
          <w:sz w:val="20"/>
          <w:szCs w:val="20"/>
          <w:lang w:eastAsia="x-none"/>
        </w:rPr>
      </w:pPr>
      <w:r w:rsidRPr="00E12CD0">
        <w:rPr>
          <w:rFonts w:ascii="Arial" w:eastAsia="Times New Roman" w:hAnsi="Arial" w:cs="Arial"/>
          <w:sz w:val="20"/>
          <w:szCs w:val="20"/>
          <w:lang w:eastAsia="x-none"/>
        </w:rPr>
        <w:t>Obdobje upravičenosti izdatkov je lahko od izdaje sklepa o izboru do 30. 6. 2029.</w:t>
      </w:r>
    </w:p>
    <w:p w14:paraId="2CAB9714" w14:textId="77777777" w:rsidR="00E12CD0" w:rsidRPr="00E12CD0" w:rsidRDefault="00E12CD0" w:rsidP="00E12CD0">
      <w:pPr>
        <w:spacing w:after="0" w:line="240" w:lineRule="auto"/>
        <w:rPr>
          <w:rFonts w:ascii="Arial" w:eastAsia="Times New Roman" w:hAnsi="Arial" w:cs="Arial"/>
          <w:sz w:val="20"/>
          <w:szCs w:val="20"/>
          <w:lang w:eastAsia="x-none"/>
        </w:rPr>
      </w:pPr>
      <w:r w:rsidRPr="00E12CD0">
        <w:rPr>
          <w:rFonts w:ascii="Arial" w:eastAsia="Times New Roman" w:hAnsi="Arial" w:cs="Arial"/>
          <w:sz w:val="20"/>
          <w:szCs w:val="20"/>
          <w:lang w:eastAsia="x-none"/>
        </w:rPr>
        <w:t>Obdobje upravičenosti javnih izdatkov je lahko od izdaje sklepa o izboru do 31. 12. 2029.</w:t>
      </w:r>
    </w:p>
    <w:p w14:paraId="4DCFAD96" w14:textId="77777777" w:rsidR="00E12CD0" w:rsidRPr="00E12CD0" w:rsidRDefault="00E12CD0" w:rsidP="00E12CD0">
      <w:pPr>
        <w:spacing w:after="0" w:line="240" w:lineRule="auto"/>
        <w:rPr>
          <w:rFonts w:ascii="Arial" w:eastAsia="Times New Roman" w:hAnsi="Arial" w:cs="Arial"/>
          <w:sz w:val="20"/>
          <w:szCs w:val="20"/>
          <w:lang w:eastAsia="x-none"/>
        </w:rPr>
      </w:pPr>
    </w:p>
    <w:p w14:paraId="33432CBC" w14:textId="77777777" w:rsidR="00E12CD0" w:rsidRPr="00E12CD0" w:rsidRDefault="00E12CD0" w:rsidP="00E12CD0">
      <w:pPr>
        <w:keepNext/>
        <w:numPr>
          <w:ilvl w:val="0"/>
          <w:numId w:val="61"/>
        </w:numPr>
        <w:spacing w:before="240" w:after="60" w:line="240" w:lineRule="auto"/>
        <w:jc w:val="left"/>
        <w:outlineLvl w:val="0"/>
        <w:rPr>
          <w:rFonts w:ascii="Arial" w:eastAsia="Times New Roman" w:hAnsi="Arial" w:cs="Times New Roman"/>
          <w:b/>
          <w:bCs/>
          <w:kern w:val="32"/>
          <w:sz w:val="20"/>
          <w:szCs w:val="20"/>
        </w:rPr>
      </w:pPr>
      <w:r w:rsidRPr="00E12CD0">
        <w:rPr>
          <w:rFonts w:ascii="Arial" w:eastAsia="Times New Roman" w:hAnsi="Arial" w:cs="Times New Roman"/>
          <w:b/>
          <w:bCs/>
          <w:kern w:val="32"/>
          <w:sz w:val="20"/>
          <w:szCs w:val="20"/>
        </w:rPr>
        <w:t xml:space="preserve">Okvirna višina sredstev, ki so na razpolago </w:t>
      </w:r>
    </w:p>
    <w:p w14:paraId="3317E896" w14:textId="77777777" w:rsidR="00E12CD0" w:rsidRPr="00E12CD0" w:rsidRDefault="00E12CD0" w:rsidP="00E12CD0">
      <w:pPr>
        <w:spacing w:after="0" w:line="240" w:lineRule="auto"/>
        <w:rPr>
          <w:rFonts w:ascii="Arial" w:eastAsia="Times New Roman" w:hAnsi="Arial" w:cs="Arial"/>
          <w:color w:val="FF0000"/>
          <w:sz w:val="20"/>
          <w:szCs w:val="20"/>
          <w:lang w:eastAsia="x-none"/>
        </w:rPr>
      </w:pPr>
      <w:r w:rsidRPr="00E12CD0">
        <w:rPr>
          <w:rFonts w:ascii="Arial" w:eastAsia="Times New Roman" w:hAnsi="Arial" w:cs="Arial"/>
          <w:color w:val="FF0000"/>
          <w:sz w:val="20"/>
          <w:szCs w:val="20"/>
          <w:lang w:eastAsia="x-none"/>
        </w:rPr>
        <w:t xml:space="preserve"> </w:t>
      </w:r>
    </w:p>
    <w:p w14:paraId="3742967D" w14:textId="77777777" w:rsidR="00E12CD0" w:rsidRPr="00E12CD0" w:rsidRDefault="00E12CD0" w:rsidP="00E12CD0">
      <w:pPr>
        <w:spacing w:line="240" w:lineRule="auto"/>
        <w:rPr>
          <w:rFonts w:ascii="Arial" w:eastAsia="MS Mincho" w:hAnsi="Arial" w:cs="Arial"/>
          <w:sz w:val="20"/>
          <w:szCs w:val="20"/>
        </w:rPr>
      </w:pPr>
      <w:r w:rsidRPr="00E12CD0">
        <w:rPr>
          <w:rFonts w:ascii="Arial" w:eastAsia="MS Mincho" w:hAnsi="Arial" w:cs="Arial"/>
          <w:sz w:val="20"/>
          <w:szCs w:val="20"/>
        </w:rPr>
        <w:t>Okvirna skupna višina sredstev, ki so na razpolago za izvedbo javnega razpisa, je do 3.500</w:t>
      </w:r>
      <w:r w:rsidRPr="00E12CD0">
        <w:rPr>
          <w:rFonts w:ascii="Arial" w:eastAsia="MS Mincho" w:hAnsi="Arial" w:cs="Arial"/>
          <w:b/>
          <w:sz w:val="20"/>
          <w:szCs w:val="20"/>
        </w:rPr>
        <w:t>.</w:t>
      </w:r>
      <w:r w:rsidRPr="00E12CD0">
        <w:rPr>
          <w:rFonts w:ascii="Arial" w:eastAsia="MS Mincho" w:hAnsi="Arial" w:cs="Arial"/>
          <w:bCs/>
          <w:sz w:val="20"/>
          <w:szCs w:val="20"/>
        </w:rPr>
        <w:t>000,00</w:t>
      </w:r>
      <w:r w:rsidRPr="00E12CD0">
        <w:rPr>
          <w:rFonts w:ascii="Arial" w:eastAsia="MS Mincho" w:hAnsi="Arial" w:cs="Arial"/>
          <w:sz w:val="20"/>
          <w:szCs w:val="20"/>
        </w:rPr>
        <w:t xml:space="preserve"> EUR.</w:t>
      </w:r>
    </w:p>
    <w:tbl>
      <w:tblPr>
        <w:tblStyle w:val="Tabelamrea11"/>
        <w:tblW w:w="9072" w:type="dxa"/>
        <w:tblInd w:w="108" w:type="dxa"/>
        <w:tblLayout w:type="fixed"/>
        <w:tblLook w:val="04A0" w:firstRow="1" w:lastRow="0" w:firstColumn="1" w:lastColumn="0" w:noHBand="0" w:noVBand="1"/>
      </w:tblPr>
      <w:tblGrid>
        <w:gridCol w:w="3686"/>
        <w:gridCol w:w="1984"/>
        <w:gridCol w:w="709"/>
        <w:gridCol w:w="2693"/>
      </w:tblGrid>
      <w:tr w:rsidR="00E12CD0" w:rsidRPr="00E12CD0" w14:paraId="3872B8FF" w14:textId="77777777" w:rsidTr="0032768E">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9404A4" w14:textId="77777777" w:rsidR="00E12CD0" w:rsidRPr="00E12CD0" w:rsidRDefault="00E12CD0" w:rsidP="00E12CD0">
            <w:pPr>
              <w:spacing w:after="160" w:line="259" w:lineRule="auto"/>
              <w:jc w:val="both"/>
              <w:rPr>
                <w:rFonts w:asciiTheme="minorHAnsi" w:eastAsia="MS Mincho" w:hAnsiTheme="minorHAnsi" w:cstheme="minorBidi"/>
                <w:sz w:val="16"/>
                <w:szCs w:val="16"/>
              </w:rPr>
            </w:pPr>
            <w:r w:rsidRPr="00E12CD0">
              <w:rPr>
                <w:rFonts w:asciiTheme="minorHAnsi" w:eastAsia="MS Mincho" w:hAnsiTheme="minorHAnsi" w:cstheme="minorBidi"/>
                <w:sz w:val="16"/>
                <w:szCs w:val="16"/>
              </w:rPr>
              <w:t>Proračunska postavka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82C925" w14:textId="77777777" w:rsidR="00E12CD0" w:rsidRPr="00E12CD0" w:rsidRDefault="00E12CD0" w:rsidP="00E12CD0">
            <w:pPr>
              <w:spacing w:after="160" w:line="259" w:lineRule="auto"/>
              <w:jc w:val="center"/>
              <w:rPr>
                <w:rFonts w:asciiTheme="minorHAnsi" w:eastAsia="MS Mincho" w:hAnsiTheme="minorHAnsi" w:cstheme="minorBidi"/>
                <w:sz w:val="16"/>
                <w:szCs w:val="16"/>
              </w:rPr>
            </w:pPr>
            <w:r w:rsidRPr="00E12CD0">
              <w:rPr>
                <w:rFonts w:asciiTheme="minorHAnsi" w:eastAsia="MS Mincho" w:hAnsiTheme="minorHAnsi" w:cstheme="minorBidi"/>
                <w:sz w:val="16"/>
                <w:szCs w:val="16"/>
              </w:rPr>
              <w:t>Programsko območje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6B4172" w14:textId="77777777" w:rsidR="00E12CD0" w:rsidRPr="00E12CD0" w:rsidRDefault="00E12CD0" w:rsidP="00E12CD0">
            <w:pPr>
              <w:spacing w:after="160" w:line="259" w:lineRule="auto"/>
              <w:jc w:val="center"/>
              <w:rPr>
                <w:rFonts w:asciiTheme="minorHAnsi" w:eastAsia="MS Mincho" w:hAnsiTheme="minorHAnsi" w:cstheme="minorBidi"/>
                <w:sz w:val="16"/>
                <w:szCs w:val="16"/>
              </w:rPr>
            </w:pPr>
            <w:r w:rsidRPr="00E12CD0">
              <w:rPr>
                <w:rFonts w:asciiTheme="minorHAnsi" w:eastAsia="MS Mincho" w:hAnsiTheme="minorHAnsi" w:cstheme="minorBidi"/>
                <w:sz w:val="16"/>
                <w:szCs w:val="16"/>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BA8450" w14:textId="77777777" w:rsidR="00E12CD0" w:rsidRPr="00E12CD0" w:rsidRDefault="00E12CD0" w:rsidP="00E12CD0">
            <w:pPr>
              <w:spacing w:after="160" w:line="259" w:lineRule="auto"/>
              <w:jc w:val="center"/>
              <w:rPr>
                <w:rFonts w:asciiTheme="minorHAnsi" w:eastAsia="MS Mincho" w:hAnsiTheme="minorHAnsi" w:cstheme="minorBidi"/>
                <w:sz w:val="16"/>
                <w:szCs w:val="16"/>
              </w:rPr>
            </w:pPr>
            <w:r w:rsidRPr="00E12CD0">
              <w:rPr>
                <w:rFonts w:asciiTheme="minorHAnsi" w:eastAsia="MS Mincho" w:hAnsiTheme="minorHAnsi" w:cstheme="minorBidi"/>
                <w:sz w:val="16"/>
                <w:szCs w:val="16"/>
              </w:rPr>
              <w:t>Okvirna višina razpisanih sredstev</w:t>
            </w:r>
          </w:p>
        </w:tc>
      </w:tr>
      <w:tr w:rsidR="00E12CD0" w:rsidRPr="00E12CD0" w14:paraId="652CFA38" w14:textId="77777777" w:rsidTr="0032768E">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2FD080" w14:textId="77777777" w:rsidR="00E12CD0" w:rsidRPr="00E12CD0" w:rsidRDefault="00E12CD0" w:rsidP="00E12CD0">
            <w:pPr>
              <w:spacing w:after="160" w:line="259" w:lineRule="auto"/>
              <w:jc w:val="both"/>
              <w:rPr>
                <w:rFonts w:asciiTheme="minorHAnsi" w:eastAsiaTheme="minorHAnsi" w:hAnsiTheme="minorHAnsi" w:cs="Arial"/>
                <w:color w:val="000000"/>
                <w:sz w:val="16"/>
                <w:szCs w:val="16"/>
                <w:highlight w:val="yellow"/>
              </w:rPr>
            </w:pPr>
            <w:r w:rsidRPr="00E12CD0">
              <w:rPr>
                <w:rFonts w:asciiTheme="minorHAnsi" w:eastAsiaTheme="minorHAnsi" w:hAnsiTheme="minorHAnsi" w:cs="Arial"/>
                <w:color w:val="000000"/>
                <w:sz w:val="16"/>
                <w:szCs w:val="16"/>
              </w:rPr>
              <w:t>230454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5E8B60" w14:textId="77777777" w:rsidR="00E12CD0" w:rsidRPr="00E12CD0" w:rsidRDefault="00E12CD0" w:rsidP="00E12CD0">
            <w:pPr>
              <w:spacing w:after="160" w:line="259" w:lineRule="auto"/>
              <w:jc w:val="center"/>
              <w:rPr>
                <w:rFonts w:asciiTheme="minorHAnsi" w:eastAsia="MS Mincho" w:hAnsiTheme="minorHAnsi" w:cstheme="minorBidi"/>
                <w:sz w:val="16"/>
                <w:szCs w:val="16"/>
              </w:rPr>
            </w:pPr>
            <w:r w:rsidRPr="00E12CD0">
              <w:rPr>
                <w:rFonts w:asciiTheme="minorHAnsi" w:eastAsia="MS Mincho" w:hAnsiTheme="minorHAnsi" w:cstheme="minorBidi"/>
                <w:sz w:val="16"/>
                <w:szCs w:val="16"/>
              </w:rPr>
              <w:t>zahod</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15C9A7" w14:textId="77777777" w:rsidR="00E12CD0" w:rsidRPr="00E12CD0" w:rsidRDefault="00E12CD0" w:rsidP="00E12CD0">
            <w:pPr>
              <w:spacing w:after="160" w:line="259" w:lineRule="auto"/>
              <w:jc w:val="center"/>
              <w:rPr>
                <w:rFonts w:asciiTheme="minorHAnsi" w:eastAsia="MS Mincho" w:hAnsiTheme="minorHAnsi" w:cstheme="minorBidi"/>
                <w:sz w:val="16"/>
                <w:szCs w:val="16"/>
              </w:rPr>
            </w:pPr>
            <w:r w:rsidRPr="00E12CD0">
              <w:rPr>
                <w:rFonts w:asciiTheme="minorHAnsi" w:eastAsia="MS Mincho" w:hAnsiTheme="minorHAnsi" w:cstheme="minorBidi"/>
                <w:sz w:val="16"/>
                <w:szCs w:val="16"/>
              </w:rPr>
              <w:t>40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E5D519" w14:textId="77777777" w:rsidR="00E12CD0" w:rsidRPr="00E12CD0" w:rsidRDefault="00E12CD0" w:rsidP="00E12CD0">
            <w:pPr>
              <w:spacing w:after="160" w:line="259" w:lineRule="auto"/>
              <w:jc w:val="right"/>
              <w:rPr>
                <w:rFonts w:asciiTheme="minorHAnsi" w:eastAsia="MS Mincho" w:hAnsiTheme="minorHAnsi" w:cstheme="minorBidi"/>
                <w:sz w:val="16"/>
                <w:szCs w:val="16"/>
              </w:rPr>
            </w:pPr>
            <w:r w:rsidRPr="00E12CD0">
              <w:rPr>
                <w:rFonts w:asciiTheme="minorHAnsi" w:eastAsia="MS Mincho" w:hAnsiTheme="minorHAnsi" w:cstheme="minorBidi"/>
                <w:sz w:val="16"/>
                <w:szCs w:val="16"/>
              </w:rPr>
              <w:t>666.680,00</w:t>
            </w:r>
          </w:p>
        </w:tc>
      </w:tr>
      <w:tr w:rsidR="00E12CD0" w:rsidRPr="00E12CD0" w14:paraId="7B89B01D" w14:textId="77777777" w:rsidTr="0032768E">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8823E4" w14:textId="77777777" w:rsidR="00E12CD0" w:rsidRPr="00E12CD0" w:rsidRDefault="00E12CD0" w:rsidP="00E12CD0">
            <w:pPr>
              <w:spacing w:after="160" w:line="259" w:lineRule="auto"/>
              <w:jc w:val="both"/>
              <w:rPr>
                <w:rFonts w:asciiTheme="minorHAnsi" w:eastAsiaTheme="minorHAnsi" w:hAnsiTheme="minorHAnsi" w:cs="Arial"/>
                <w:color w:val="000000"/>
                <w:sz w:val="16"/>
                <w:szCs w:val="16"/>
                <w:highlight w:val="yellow"/>
              </w:rPr>
            </w:pPr>
            <w:r w:rsidRPr="00E12CD0">
              <w:rPr>
                <w:rFonts w:asciiTheme="minorHAnsi" w:eastAsiaTheme="minorHAnsi" w:hAnsiTheme="minorHAnsi" w:cs="Arial"/>
                <w:color w:val="000000"/>
                <w:sz w:val="16"/>
                <w:szCs w:val="16"/>
              </w:rPr>
              <w:t>230455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D5AABC" w14:textId="77777777" w:rsidR="00E12CD0" w:rsidRPr="00E12CD0" w:rsidRDefault="00E12CD0" w:rsidP="00E12CD0">
            <w:pPr>
              <w:spacing w:after="160" w:line="259" w:lineRule="auto"/>
              <w:jc w:val="center"/>
              <w:rPr>
                <w:rFonts w:asciiTheme="minorHAnsi" w:eastAsia="MS Mincho" w:hAnsiTheme="minorHAnsi" w:cstheme="minorBidi"/>
                <w:sz w:val="16"/>
                <w:szCs w:val="16"/>
              </w:rPr>
            </w:pPr>
            <w:r w:rsidRPr="00E12CD0">
              <w:rPr>
                <w:rFonts w:asciiTheme="minorHAnsi" w:eastAsia="MS Mincho" w:hAnsiTheme="minorHAnsi" w:cstheme="minorBidi"/>
                <w:sz w:val="16"/>
                <w:szCs w:val="16"/>
              </w:rPr>
              <w:t>zahod</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03BE06" w14:textId="77777777" w:rsidR="00E12CD0" w:rsidRPr="00E12CD0" w:rsidRDefault="00E12CD0" w:rsidP="00E12CD0">
            <w:pPr>
              <w:spacing w:after="160" w:line="259" w:lineRule="auto"/>
              <w:jc w:val="center"/>
              <w:rPr>
                <w:rFonts w:asciiTheme="minorHAnsi" w:eastAsia="MS Mincho" w:hAnsiTheme="minorHAnsi" w:cstheme="minorBidi"/>
                <w:sz w:val="16"/>
                <w:szCs w:val="16"/>
              </w:rPr>
            </w:pPr>
            <w:r w:rsidRPr="00E12CD0">
              <w:rPr>
                <w:rFonts w:asciiTheme="minorHAnsi" w:eastAsia="MS Mincho" w:hAnsiTheme="minorHAnsi" w:cstheme="minorBidi"/>
                <w:sz w:val="16"/>
                <w:szCs w:val="16"/>
              </w:rPr>
              <w:t>60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9DA9D9" w14:textId="77777777" w:rsidR="00E12CD0" w:rsidRPr="00E12CD0" w:rsidRDefault="00E12CD0" w:rsidP="00E12CD0">
            <w:pPr>
              <w:spacing w:after="160" w:line="259" w:lineRule="auto"/>
              <w:jc w:val="right"/>
              <w:rPr>
                <w:rFonts w:asciiTheme="minorHAnsi" w:eastAsia="MS Mincho" w:hAnsiTheme="minorHAnsi" w:cstheme="minorBidi"/>
                <w:sz w:val="16"/>
                <w:szCs w:val="16"/>
              </w:rPr>
            </w:pPr>
            <w:r w:rsidRPr="00E12CD0">
              <w:rPr>
                <w:rFonts w:asciiTheme="minorHAnsi" w:eastAsia="MS Mincho" w:hAnsiTheme="minorHAnsi" w:cstheme="minorBidi"/>
                <w:sz w:val="16"/>
                <w:szCs w:val="16"/>
              </w:rPr>
              <w:t>1.000.020,00</w:t>
            </w:r>
          </w:p>
        </w:tc>
      </w:tr>
      <w:tr w:rsidR="00E12CD0" w:rsidRPr="00E12CD0" w14:paraId="33D3CEA0" w14:textId="77777777" w:rsidTr="0032768E">
        <w:tc>
          <w:tcPr>
            <w:tcW w:w="3686" w:type="dxa"/>
            <w:tcBorders>
              <w:top w:val="single" w:sz="4" w:space="0" w:color="000000" w:themeColor="text1"/>
              <w:left w:val="single" w:sz="4" w:space="0" w:color="000000" w:themeColor="text1"/>
              <w:bottom w:val="single" w:sz="4" w:space="0" w:color="000000" w:themeColor="text1"/>
              <w:right w:val="nil"/>
            </w:tcBorders>
            <w:vAlign w:val="center"/>
            <w:hideMark/>
          </w:tcPr>
          <w:p w14:paraId="6C3630E8" w14:textId="77777777" w:rsidR="00E12CD0" w:rsidRPr="00E12CD0" w:rsidRDefault="00E12CD0" w:rsidP="00E12CD0">
            <w:pPr>
              <w:spacing w:after="160" w:line="259" w:lineRule="auto"/>
              <w:jc w:val="both"/>
              <w:rPr>
                <w:rFonts w:asciiTheme="minorHAnsi" w:eastAsia="MS Mincho" w:hAnsiTheme="minorHAnsi" w:cstheme="minorBidi"/>
                <w:sz w:val="16"/>
                <w:szCs w:val="16"/>
              </w:rPr>
            </w:pPr>
            <w:r w:rsidRPr="00E12CD0">
              <w:rPr>
                <w:rFonts w:asciiTheme="minorHAnsi" w:eastAsia="MS Mincho" w:hAnsiTheme="minorHAnsi" w:cstheme="minorBidi"/>
                <w:sz w:val="16"/>
                <w:szCs w:val="16"/>
              </w:rPr>
              <w:t>Skupaj</w:t>
            </w:r>
          </w:p>
        </w:tc>
        <w:tc>
          <w:tcPr>
            <w:tcW w:w="1984" w:type="dxa"/>
            <w:tcBorders>
              <w:top w:val="single" w:sz="4" w:space="0" w:color="000000" w:themeColor="text1"/>
              <w:left w:val="nil"/>
              <w:bottom w:val="single" w:sz="4" w:space="0" w:color="000000" w:themeColor="text1"/>
              <w:right w:val="single" w:sz="4" w:space="0" w:color="000000" w:themeColor="text1"/>
            </w:tcBorders>
            <w:vAlign w:val="center"/>
          </w:tcPr>
          <w:p w14:paraId="75FF3588" w14:textId="77777777" w:rsidR="00E12CD0" w:rsidRPr="00E12CD0" w:rsidRDefault="00E12CD0" w:rsidP="00E12CD0">
            <w:pPr>
              <w:spacing w:after="160" w:line="259" w:lineRule="auto"/>
              <w:jc w:val="both"/>
              <w:rPr>
                <w:rFonts w:asciiTheme="minorHAnsi" w:eastAsia="MS Mincho" w:hAnsiTheme="minorHAnsi" w:cstheme="minorBidi"/>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B588FB" w14:textId="77777777" w:rsidR="00E12CD0" w:rsidRPr="00E12CD0" w:rsidRDefault="00E12CD0" w:rsidP="00E12CD0">
            <w:pPr>
              <w:spacing w:after="160" w:line="259" w:lineRule="auto"/>
              <w:jc w:val="right"/>
              <w:rPr>
                <w:rFonts w:asciiTheme="minorHAnsi" w:eastAsia="MS Mincho" w:hAnsiTheme="minorHAnsi" w:cstheme="minorBidi"/>
                <w:sz w:val="16"/>
                <w:szCs w:val="16"/>
              </w:rPr>
            </w:pPr>
            <w:r w:rsidRPr="00E12CD0">
              <w:rPr>
                <w:rFonts w:asciiTheme="minorHAnsi" w:eastAsia="MS Mincho" w:hAnsiTheme="minorHAnsi" w:cstheme="minorBidi"/>
                <w:sz w:val="16"/>
                <w:szCs w:val="16"/>
              </w:rPr>
              <w:t>100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54F8A7" w14:textId="77777777" w:rsidR="00E12CD0" w:rsidRPr="00E12CD0" w:rsidRDefault="00E12CD0" w:rsidP="00E12CD0">
            <w:pPr>
              <w:spacing w:after="160" w:line="259" w:lineRule="auto"/>
              <w:jc w:val="right"/>
              <w:rPr>
                <w:rFonts w:asciiTheme="minorHAnsi" w:eastAsia="MS Mincho" w:hAnsiTheme="minorHAnsi" w:cstheme="minorBidi"/>
                <w:sz w:val="16"/>
                <w:szCs w:val="16"/>
              </w:rPr>
            </w:pPr>
            <w:r w:rsidRPr="00E12CD0">
              <w:rPr>
                <w:rFonts w:asciiTheme="minorHAnsi" w:eastAsia="MS Mincho" w:hAnsiTheme="minorHAnsi" w:cstheme="minorBidi"/>
                <w:sz w:val="16"/>
                <w:szCs w:val="16"/>
              </w:rPr>
              <w:t>1.666.700,00</w:t>
            </w:r>
          </w:p>
        </w:tc>
      </w:tr>
    </w:tbl>
    <w:p w14:paraId="5FAA8D31" w14:textId="77777777" w:rsidR="00E12CD0" w:rsidRPr="00E12CD0" w:rsidRDefault="00E12CD0" w:rsidP="00E12CD0">
      <w:pPr>
        <w:spacing w:line="240" w:lineRule="auto"/>
        <w:rPr>
          <w:rFonts w:eastAsia="MS Mincho"/>
          <w:sz w:val="20"/>
          <w:szCs w:val="20"/>
        </w:rPr>
      </w:pPr>
    </w:p>
    <w:tbl>
      <w:tblPr>
        <w:tblStyle w:val="Tabelamrea11"/>
        <w:tblW w:w="9072" w:type="dxa"/>
        <w:tblInd w:w="108" w:type="dxa"/>
        <w:tblLayout w:type="fixed"/>
        <w:tblLook w:val="04A0" w:firstRow="1" w:lastRow="0" w:firstColumn="1" w:lastColumn="0" w:noHBand="0" w:noVBand="1"/>
      </w:tblPr>
      <w:tblGrid>
        <w:gridCol w:w="3686"/>
        <w:gridCol w:w="1984"/>
        <w:gridCol w:w="709"/>
        <w:gridCol w:w="2693"/>
      </w:tblGrid>
      <w:tr w:rsidR="00E12CD0" w:rsidRPr="00E12CD0" w14:paraId="1E7551A4" w14:textId="77777777" w:rsidTr="0032768E">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F77791" w14:textId="77777777" w:rsidR="00E12CD0" w:rsidRPr="00E12CD0" w:rsidRDefault="00E12CD0" w:rsidP="00E12CD0">
            <w:pPr>
              <w:spacing w:after="160" w:line="259" w:lineRule="auto"/>
              <w:jc w:val="both"/>
              <w:rPr>
                <w:rFonts w:asciiTheme="minorHAnsi" w:eastAsia="MS Mincho" w:hAnsiTheme="minorHAnsi" w:cstheme="minorBidi"/>
                <w:sz w:val="16"/>
                <w:szCs w:val="16"/>
              </w:rPr>
            </w:pPr>
            <w:r w:rsidRPr="00E12CD0">
              <w:rPr>
                <w:rFonts w:asciiTheme="minorHAnsi" w:eastAsia="MS Mincho" w:hAnsiTheme="minorHAnsi" w:cstheme="minorBidi"/>
                <w:sz w:val="16"/>
                <w:szCs w:val="16"/>
              </w:rPr>
              <w:t>Proračunska postavka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B2C0E8" w14:textId="77777777" w:rsidR="00E12CD0" w:rsidRPr="00E12CD0" w:rsidRDefault="00E12CD0" w:rsidP="00E12CD0">
            <w:pPr>
              <w:spacing w:after="160" w:line="259" w:lineRule="auto"/>
              <w:jc w:val="center"/>
              <w:rPr>
                <w:rFonts w:asciiTheme="minorHAnsi" w:eastAsia="MS Mincho" w:hAnsiTheme="minorHAnsi" w:cstheme="minorBidi"/>
                <w:sz w:val="16"/>
                <w:szCs w:val="16"/>
              </w:rPr>
            </w:pPr>
            <w:r w:rsidRPr="00E12CD0">
              <w:rPr>
                <w:rFonts w:asciiTheme="minorHAnsi" w:eastAsia="MS Mincho" w:hAnsiTheme="minorHAnsi" w:cstheme="minorBidi"/>
                <w:sz w:val="16"/>
                <w:szCs w:val="16"/>
              </w:rPr>
              <w:t>Programsko območje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9F45D8" w14:textId="77777777" w:rsidR="00E12CD0" w:rsidRPr="00E12CD0" w:rsidRDefault="00E12CD0" w:rsidP="00E12CD0">
            <w:pPr>
              <w:spacing w:after="160" w:line="259" w:lineRule="auto"/>
              <w:jc w:val="center"/>
              <w:rPr>
                <w:rFonts w:asciiTheme="minorHAnsi" w:eastAsia="MS Mincho" w:hAnsiTheme="minorHAnsi" w:cstheme="minorBidi"/>
                <w:sz w:val="16"/>
                <w:szCs w:val="16"/>
              </w:rPr>
            </w:pPr>
            <w:r w:rsidRPr="00E12CD0">
              <w:rPr>
                <w:rFonts w:asciiTheme="minorHAnsi" w:eastAsia="MS Mincho" w:hAnsiTheme="minorHAnsi" w:cstheme="minorBidi"/>
                <w:sz w:val="16"/>
                <w:szCs w:val="16"/>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4746D5" w14:textId="77777777" w:rsidR="00E12CD0" w:rsidRPr="00E12CD0" w:rsidRDefault="00E12CD0" w:rsidP="00E12CD0">
            <w:pPr>
              <w:spacing w:after="160" w:line="259" w:lineRule="auto"/>
              <w:jc w:val="center"/>
              <w:rPr>
                <w:rFonts w:asciiTheme="minorHAnsi" w:eastAsia="MS Mincho" w:hAnsiTheme="minorHAnsi" w:cstheme="minorBidi"/>
                <w:sz w:val="16"/>
                <w:szCs w:val="16"/>
              </w:rPr>
            </w:pPr>
            <w:r w:rsidRPr="00E12CD0">
              <w:rPr>
                <w:rFonts w:asciiTheme="minorHAnsi" w:eastAsia="MS Mincho" w:hAnsiTheme="minorHAnsi" w:cstheme="minorBidi"/>
                <w:sz w:val="16"/>
                <w:szCs w:val="16"/>
              </w:rPr>
              <w:t>Okvirna višina razpisanih sredstev</w:t>
            </w:r>
          </w:p>
        </w:tc>
      </w:tr>
      <w:tr w:rsidR="00E12CD0" w:rsidRPr="00E12CD0" w14:paraId="7BBD5B9A" w14:textId="77777777" w:rsidTr="0032768E">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C9C883" w14:textId="77777777" w:rsidR="00E12CD0" w:rsidRPr="00E12CD0" w:rsidRDefault="00E12CD0" w:rsidP="00E12CD0">
            <w:pPr>
              <w:spacing w:after="160" w:line="259" w:lineRule="auto"/>
              <w:jc w:val="both"/>
              <w:rPr>
                <w:rFonts w:asciiTheme="minorHAnsi" w:eastAsiaTheme="minorHAnsi" w:hAnsiTheme="minorHAnsi" w:cs="Arial"/>
                <w:color w:val="000000"/>
                <w:sz w:val="16"/>
                <w:szCs w:val="16"/>
                <w:highlight w:val="yellow"/>
              </w:rPr>
            </w:pPr>
            <w:r w:rsidRPr="00E12CD0">
              <w:rPr>
                <w:rFonts w:asciiTheme="minorHAnsi" w:eastAsiaTheme="minorHAnsi" w:hAnsiTheme="minorHAnsi" w:cs="Arial"/>
                <w:color w:val="000000"/>
                <w:sz w:val="16"/>
                <w:szCs w:val="16"/>
              </w:rPr>
              <w:t>230452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E0B73" w14:textId="77777777" w:rsidR="00E12CD0" w:rsidRPr="00E12CD0" w:rsidRDefault="00E12CD0" w:rsidP="00E12CD0">
            <w:pPr>
              <w:spacing w:after="160" w:line="259" w:lineRule="auto"/>
              <w:jc w:val="center"/>
              <w:rPr>
                <w:rFonts w:asciiTheme="minorHAnsi" w:eastAsia="MS Mincho" w:hAnsiTheme="minorHAnsi" w:cstheme="minorBidi"/>
                <w:sz w:val="16"/>
                <w:szCs w:val="16"/>
              </w:rPr>
            </w:pPr>
            <w:r w:rsidRPr="00E12CD0">
              <w:rPr>
                <w:rFonts w:asciiTheme="minorHAnsi" w:eastAsia="MS Mincho" w:hAnsiTheme="minorHAnsi" w:cstheme="minorBidi"/>
                <w:sz w:val="16"/>
                <w:szCs w:val="16"/>
              </w:rPr>
              <w:t>vzhod</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AA2E05" w14:textId="77777777" w:rsidR="00E12CD0" w:rsidRPr="00E12CD0" w:rsidRDefault="00E12CD0" w:rsidP="00E12CD0">
            <w:pPr>
              <w:spacing w:after="160" w:line="259" w:lineRule="auto"/>
              <w:jc w:val="center"/>
              <w:rPr>
                <w:rFonts w:asciiTheme="minorHAnsi" w:eastAsia="MS Mincho" w:hAnsiTheme="minorHAnsi" w:cstheme="minorBidi"/>
                <w:sz w:val="16"/>
                <w:szCs w:val="16"/>
              </w:rPr>
            </w:pPr>
            <w:r w:rsidRPr="00E12CD0">
              <w:rPr>
                <w:rFonts w:asciiTheme="minorHAnsi" w:eastAsia="MS Mincho" w:hAnsiTheme="minorHAnsi" w:cstheme="minorBidi"/>
                <w:sz w:val="16"/>
                <w:szCs w:val="16"/>
              </w:rPr>
              <w:t>85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B43760" w14:textId="77777777" w:rsidR="00E12CD0" w:rsidRPr="00E12CD0" w:rsidRDefault="00E12CD0" w:rsidP="00E12CD0">
            <w:pPr>
              <w:spacing w:after="160" w:line="259" w:lineRule="auto"/>
              <w:jc w:val="right"/>
              <w:rPr>
                <w:rFonts w:asciiTheme="minorHAnsi" w:eastAsia="MS Mincho" w:hAnsiTheme="minorHAnsi" w:cstheme="minorBidi"/>
                <w:sz w:val="16"/>
                <w:szCs w:val="16"/>
              </w:rPr>
            </w:pPr>
            <w:r w:rsidRPr="00E12CD0">
              <w:rPr>
                <w:rFonts w:asciiTheme="minorHAnsi" w:eastAsia="MS Mincho" w:hAnsiTheme="minorHAnsi" w:cstheme="minorBidi"/>
                <w:sz w:val="16"/>
                <w:szCs w:val="16"/>
              </w:rPr>
              <w:t>1.558.305,00</w:t>
            </w:r>
          </w:p>
        </w:tc>
      </w:tr>
      <w:tr w:rsidR="00E12CD0" w:rsidRPr="00E12CD0" w14:paraId="3DBA1C8D" w14:textId="77777777" w:rsidTr="0032768E">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701B5B" w14:textId="77777777" w:rsidR="00E12CD0" w:rsidRPr="00E12CD0" w:rsidRDefault="00E12CD0" w:rsidP="00E12CD0">
            <w:pPr>
              <w:spacing w:after="160" w:line="259" w:lineRule="auto"/>
              <w:jc w:val="both"/>
              <w:rPr>
                <w:rFonts w:asciiTheme="minorHAnsi" w:eastAsiaTheme="minorHAnsi" w:hAnsiTheme="minorHAnsi" w:cs="Arial"/>
                <w:color w:val="000000"/>
                <w:sz w:val="16"/>
                <w:szCs w:val="16"/>
                <w:highlight w:val="yellow"/>
              </w:rPr>
            </w:pPr>
            <w:r w:rsidRPr="00E12CD0">
              <w:rPr>
                <w:rFonts w:asciiTheme="minorHAnsi" w:eastAsiaTheme="minorHAnsi" w:hAnsiTheme="minorHAnsi" w:cs="Arial"/>
                <w:color w:val="000000"/>
                <w:sz w:val="16"/>
                <w:szCs w:val="16"/>
              </w:rPr>
              <w:lastRenderedPageBreak/>
              <w:t>230453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D64801" w14:textId="77777777" w:rsidR="00E12CD0" w:rsidRPr="00E12CD0" w:rsidRDefault="00E12CD0" w:rsidP="00E12CD0">
            <w:pPr>
              <w:spacing w:after="160" w:line="259" w:lineRule="auto"/>
              <w:jc w:val="center"/>
              <w:rPr>
                <w:rFonts w:asciiTheme="minorHAnsi" w:eastAsia="MS Mincho" w:hAnsiTheme="minorHAnsi" w:cstheme="minorBidi"/>
                <w:sz w:val="16"/>
                <w:szCs w:val="16"/>
              </w:rPr>
            </w:pPr>
            <w:r w:rsidRPr="00E12CD0">
              <w:rPr>
                <w:rFonts w:asciiTheme="minorHAnsi" w:eastAsia="MS Mincho" w:hAnsiTheme="minorHAnsi" w:cstheme="minorBidi"/>
                <w:sz w:val="16"/>
                <w:szCs w:val="16"/>
              </w:rPr>
              <w:t>vzhod</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950EF4" w14:textId="77777777" w:rsidR="00E12CD0" w:rsidRPr="00E12CD0" w:rsidRDefault="00E12CD0" w:rsidP="00E12CD0">
            <w:pPr>
              <w:spacing w:after="160" w:line="259" w:lineRule="auto"/>
              <w:jc w:val="center"/>
              <w:rPr>
                <w:rFonts w:asciiTheme="minorHAnsi" w:eastAsia="MS Mincho" w:hAnsiTheme="minorHAnsi" w:cstheme="minorBidi"/>
                <w:sz w:val="16"/>
                <w:szCs w:val="16"/>
              </w:rPr>
            </w:pPr>
            <w:r w:rsidRPr="00E12CD0">
              <w:rPr>
                <w:rFonts w:asciiTheme="minorHAnsi" w:eastAsia="MS Mincho" w:hAnsiTheme="minorHAnsi" w:cstheme="minorBidi"/>
                <w:sz w:val="16"/>
                <w:szCs w:val="16"/>
              </w:rPr>
              <w:t>15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6B7026" w14:textId="77777777" w:rsidR="00E12CD0" w:rsidRPr="00E12CD0" w:rsidRDefault="00E12CD0" w:rsidP="00E12CD0">
            <w:pPr>
              <w:spacing w:after="160" w:line="259" w:lineRule="auto"/>
              <w:jc w:val="right"/>
              <w:rPr>
                <w:rFonts w:asciiTheme="minorHAnsi" w:eastAsia="MS Mincho" w:hAnsiTheme="minorHAnsi" w:cstheme="minorBidi"/>
                <w:sz w:val="16"/>
                <w:szCs w:val="16"/>
              </w:rPr>
            </w:pPr>
            <w:r w:rsidRPr="00E12CD0">
              <w:rPr>
                <w:rFonts w:asciiTheme="minorHAnsi" w:eastAsia="MS Mincho" w:hAnsiTheme="minorHAnsi" w:cstheme="minorBidi"/>
                <w:sz w:val="16"/>
                <w:szCs w:val="16"/>
              </w:rPr>
              <w:t>274.995,00</w:t>
            </w:r>
          </w:p>
        </w:tc>
      </w:tr>
      <w:tr w:rsidR="00E12CD0" w:rsidRPr="00E12CD0" w14:paraId="57F1E296" w14:textId="77777777" w:rsidTr="0032768E">
        <w:tc>
          <w:tcPr>
            <w:tcW w:w="3686" w:type="dxa"/>
            <w:tcBorders>
              <w:top w:val="single" w:sz="4" w:space="0" w:color="000000" w:themeColor="text1"/>
              <w:left w:val="single" w:sz="4" w:space="0" w:color="000000" w:themeColor="text1"/>
              <w:bottom w:val="single" w:sz="4" w:space="0" w:color="000000" w:themeColor="text1"/>
              <w:right w:val="nil"/>
            </w:tcBorders>
            <w:vAlign w:val="center"/>
            <w:hideMark/>
          </w:tcPr>
          <w:p w14:paraId="27E61049" w14:textId="77777777" w:rsidR="00E12CD0" w:rsidRPr="00E12CD0" w:rsidRDefault="00E12CD0" w:rsidP="00E12CD0">
            <w:pPr>
              <w:spacing w:after="160" w:line="259" w:lineRule="auto"/>
              <w:jc w:val="both"/>
              <w:rPr>
                <w:rFonts w:asciiTheme="minorHAnsi" w:eastAsia="MS Mincho" w:hAnsiTheme="minorHAnsi" w:cstheme="minorBidi"/>
                <w:sz w:val="16"/>
                <w:szCs w:val="16"/>
              </w:rPr>
            </w:pPr>
            <w:r w:rsidRPr="00E12CD0">
              <w:rPr>
                <w:rFonts w:asciiTheme="minorHAnsi" w:eastAsia="MS Mincho" w:hAnsiTheme="minorHAnsi" w:cstheme="minorBidi"/>
                <w:sz w:val="16"/>
                <w:szCs w:val="16"/>
              </w:rPr>
              <w:t>Skupaj</w:t>
            </w:r>
          </w:p>
        </w:tc>
        <w:tc>
          <w:tcPr>
            <w:tcW w:w="1984" w:type="dxa"/>
            <w:tcBorders>
              <w:top w:val="single" w:sz="4" w:space="0" w:color="000000" w:themeColor="text1"/>
              <w:left w:val="nil"/>
              <w:bottom w:val="single" w:sz="4" w:space="0" w:color="000000" w:themeColor="text1"/>
              <w:right w:val="single" w:sz="4" w:space="0" w:color="000000" w:themeColor="text1"/>
            </w:tcBorders>
            <w:vAlign w:val="center"/>
          </w:tcPr>
          <w:p w14:paraId="400B89CD" w14:textId="77777777" w:rsidR="00E12CD0" w:rsidRPr="00E12CD0" w:rsidRDefault="00E12CD0" w:rsidP="00E12CD0">
            <w:pPr>
              <w:spacing w:after="160" w:line="259" w:lineRule="auto"/>
              <w:jc w:val="both"/>
              <w:rPr>
                <w:rFonts w:asciiTheme="minorHAnsi" w:eastAsia="MS Mincho" w:hAnsiTheme="minorHAnsi" w:cstheme="minorBidi"/>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B249AD" w14:textId="77777777" w:rsidR="00E12CD0" w:rsidRPr="00E12CD0" w:rsidRDefault="00E12CD0" w:rsidP="00E12CD0">
            <w:pPr>
              <w:spacing w:after="160" w:line="259" w:lineRule="auto"/>
              <w:jc w:val="right"/>
              <w:rPr>
                <w:rFonts w:asciiTheme="minorHAnsi" w:eastAsia="MS Mincho" w:hAnsiTheme="minorHAnsi" w:cstheme="minorBidi"/>
                <w:sz w:val="16"/>
                <w:szCs w:val="16"/>
              </w:rPr>
            </w:pPr>
            <w:r w:rsidRPr="00E12CD0">
              <w:rPr>
                <w:rFonts w:asciiTheme="minorHAnsi" w:eastAsia="MS Mincho" w:hAnsiTheme="minorHAnsi" w:cstheme="minorBidi"/>
                <w:sz w:val="16"/>
                <w:szCs w:val="16"/>
              </w:rPr>
              <w:t>100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C14145" w14:textId="77777777" w:rsidR="00E12CD0" w:rsidRPr="00E12CD0" w:rsidRDefault="00E12CD0" w:rsidP="00E12CD0">
            <w:pPr>
              <w:spacing w:after="160" w:line="259" w:lineRule="auto"/>
              <w:jc w:val="right"/>
              <w:rPr>
                <w:rFonts w:asciiTheme="minorHAnsi" w:eastAsia="MS Mincho" w:hAnsiTheme="minorHAnsi" w:cstheme="minorBidi"/>
                <w:sz w:val="16"/>
                <w:szCs w:val="16"/>
              </w:rPr>
            </w:pPr>
            <w:r w:rsidRPr="00E12CD0">
              <w:rPr>
                <w:rFonts w:asciiTheme="minorHAnsi" w:eastAsia="MS Mincho" w:hAnsiTheme="minorHAnsi" w:cstheme="minorBidi"/>
                <w:sz w:val="16"/>
                <w:szCs w:val="16"/>
              </w:rPr>
              <w:t>1.833.300,00</w:t>
            </w:r>
          </w:p>
        </w:tc>
      </w:tr>
    </w:tbl>
    <w:p w14:paraId="758E6B55" w14:textId="77777777" w:rsidR="00E12CD0" w:rsidRPr="00E12CD0" w:rsidRDefault="00E12CD0" w:rsidP="00E12CD0">
      <w:pPr>
        <w:spacing w:line="240" w:lineRule="auto"/>
        <w:rPr>
          <w:rFonts w:eastAsia="MS Mincho"/>
          <w:sz w:val="20"/>
          <w:szCs w:val="20"/>
        </w:rPr>
      </w:pPr>
    </w:p>
    <w:p w14:paraId="73B889B9" w14:textId="77777777" w:rsidR="00E12CD0" w:rsidRPr="00E12CD0" w:rsidRDefault="00E12CD0" w:rsidP="00E12CD0">
      <w:pPr>
        <w:spacing w:line="240" w:lineRule="auto"/>
        <w:rPr>
          <w:rFonts w:ascii="Arial" w:eastAsia="MS Mincho" w:hAnsi="Arial" w:cs="Arial"/>
          <w:sz w:val="20"/>
          <w:szCs w:val="20"/>
        </w:rPr>
      </w:pPr>
      <w:r w:rsidRPr="00E12CD0">
        <w:rPr>
          <w:rFonts w:ascii="Arial" w:eastAsia="MS Mincho" w:hAnsi="Arial" w:cs="Arial"/>
          <w:sz w:val="20"/>
          <w:szCs w:val="20"/>
        </w:rPr>
        <w:t>Razmerje med sredstvi na postavkah namenskih sredstev EU za kohezijsko politiko in na postavkah slovenske udeležbe za financiranje operacije je za programsko območje Kohezijska regija Zahodna Slovenija 40:60 (v %) in za programsko območje Kohezijska regija Vzhodna Slovenija 85:15 (v %).</w:t>
      </w:r>
    </w:p>
    <w:p w14:paraId="09886324" w14:textId="77777777" w:rsidR="00E12CD0" w:rsidRPr="00E12CD0" w:rsidRDefault="00E12CD0" w:rsidP="00E12CD0">
      <w:pPr>
        <w:spacing w:line="240" w:lineRule="auto"/>
        <w:rPr>
          <w:rFonts w:ascii="Arial" w:eastAsia="MS Mincho" w:hAnsi="Arial" w:cs="Arial"/>
          <w:sz w:val="20"/>
          <w:szCs w:val="20"/>
        </w:rPr>
      </w:pPr>
      <w:r w:rsidRPr="00E12CD0">
        <w:rPr>
          <w:rFonts w:ascii="Arial" w:eastAsia="MS Mincho" w:hAnsi="Arial" w:cs="Arial"/>
          <w:sz w:val="20"/>
          <w:szCs w:val="20"/>
        </w:rPr>
        <w:t>Sredstva niso prenosljiva med programskima območjema.</w:t>
      </w:r>
    </w:p>
    <w:p w14:paraId="505002F7" w14:textId="77777777" w:rsidR="00E12CD0" w:rsidRPr="00E12CD0" w:rsidRDefault="00E12CD0" w:rsidP="00E12CD0">
      <w:pPr>
        <w:spacing w:line="240" w:lineRule="auto"/>
        <w:rPr>
          <w:rFonts w:ascii="Arial" w:eastAsia="MS Mincho" w:hAnsi="Arial" w:cs="Arial"/>
          <w:sz w:val="20"/>
          <w:szCs w:val="20"/>
        </w:rPr>
      </w:pPr>
      <w:r w:rsidRPr="00E12CD0">
        <w:rPr>
          <w:rFonts w:ascii="Arial" w:eastAsia="MS Mincho" w:hAnsi="Arial" w:cs="Arial"/>
          <w:sz w:val="20"/>
          <w:szCs w:val="20"/>
        </w:rPr>
        <w:t>Obdobje razpoložljivosti sredstev za javni razpis obsega proračunska leta 2024, 2025, 2026, 2027, 2028 in 2029, oziroma traja do porabe sredstev.</w:t>
      </w:r>
    </w:p>
    <w:p w14:paraId="288EA1FC" w14:textId="77777777" w:rsidR="00E12CD0" w:rsidRPr="00E12CD0" w:rsidRDefault="00E12CD0" w:rsidP="00E12CD0">
      <w:pPr>
        <w:spacing w:line="240" w:lineRule="auto"/>
        <w:rPr>
          <w:rFonts w:ascii="Arial" w:eastAsia="MS Mincho" w:hAnsi="Arial" w:cs="Arial"/>
          <w:sz w:val="20"/>
          <w:szCs w:val="20"/>
        </w:rPr>
      </w:pPr>
      <w:r w:rsidRPr="00E12CD0">
        <w:rPr>
          <w:rFonts w:ascii="Arial" w:eastAsia="MS Mincho" w:hAnsi="Arial" w:cs="Arial"/>
          <w:sz w:val="20"/>
          <w:szCs w:val="20"/>
        </w:rPr>
        <w:t xml:space="preserve">Vsa sredstva so namenska sredstva EU in sicer namenska sredstva Evropskega sklada za regionalni razvoj. </w:t>
      </w:r>
    </w:p>
    <w:p w14:paraId="02E91BBD" w14:textId="77777777" w:rsidR="00E12CD0" w:rsidRDefault="00E12CD0" w:rsidP="00E12CD0">
      <w:pPr>
        <w:spacing w:after="0" w:line="240" w:lineRule="auto"/>
        <w:rPr>
          <w:rFonts w:ascii="Arial" w:eastAsiaTheme="minorHAnsi" w:hAnsi="Arial" w:cs="Arial"/>
          <w:sz w:val="20"/>
          <w:szCs w:val="20"/>
          <w:lang w:eastAsia="en-GB"/>
        </w:rPr>
      </w:pPr>
      <w:r w:rsidRPr="00E12CD0">
        <w:rPr>
          <w:rFonts w:ascii="Arial" w:eastAsiaTheme="minorHAnsi" w:hAnsi="Arial" w:cs="Arial"/>
          <w:sz w:val="20"/>
          <w:szCs w:val="20"/>
          <w:lang w:eastAsia="en-GB"/>
        </w:rPr>
        <w:t>Pogodba o financiranju na osnovi javnega razpisa ne bo podpisana, dokler ne bodo zagotovljena sredstva na evidenčnem projektu in investicija ne bo uvrščena v načrt razvojnih programov.</w:t>
      </w:r>
    </w:p>
    <w:p w14:paraId="56A12796" w14:textId="77777777" w:rsidR="00D12E99" w:rsidRPr="00E12CD0" w:rsidRDefault="00D12E99" w:rsidP="00E12CD0">
      <w:pPr>
        <w:spacing w:after="0" w:line="240" w:lineRule="auto"/>
        <w:rPr>
          <w:rFonts w:ascii="Arial" w:eastAsiaTheme="minorHAnsi" w:hAnsi="Arial" w:cs="Arial"/>
          <w:sz w:val="20"/>
          <w:szCs w:val="20"/>
          <w:lang w:eastAsia="en-GB"/>
        </w:rPr>
      </w:pPr>
    </w:p>
    <w:p w14:paraId="204ED230" w14:textId="77777777" w:rsidR="00E12CD0" w:rsidRPr="00E12CD0" w:rsidRDefault="00E12CD0" w:rsidP="00E12CD0">
      <w:pPr>
        <w:spacing w:line="240" w:lineRule="auto"/>
        <w:rPr>
          <w:rFonts w:ascii="Arial" w:eastAsia="MS Mincho" w:hAnsi="Arial" w:cs="Arial"/>
          <w:sz w:val="20"/>
          <w:szCs w:val="20"/>
        </w:rPr>
      </w:pPr>
      <w:r w:rsidRPr="00E12CD0">
        <w:rPr>
          <w:rFonts w:ascii="Arial" w:eastAsia="MS Mincho" w:hAnsi="Arial" w:cs="Arial"/>
          <w:sz w:val="20"/>
          <w:szCs w:val="20"/>
        </w:rPr>
        <w:t>Dinamika financiranja operacije bo določena s pogodbo o financiranju med ministrstvom in upravičencem, v odvisnosti od finančnega načrta izvajanja operacije in od razpoložljivosti proračunskih sredstev.</w:t>
      </w:r>
    </w:p>
    <w:p w14:paraId="0AE24B77" w14:textId="77777777" w:rsidR="00E12CD0" w:rsidRPr="00E12CD0" w:rsidRDefault="00E12CD0" w:rsidP="00E12CD0">
      <w:pPr>
        <w:spacing w:line="240" w:lineRule="auto"/>
        <w:rPr>
          <w:rFonts w:ascii="Arial" w:eastAsia="MS Mincho" w:hAnsi="Arial" w:cs="Arial"/>
          <w:sz w:val="20"/>
          <w:szCs w:val="20"/>
        </w:rPr>
      </w:pPr>
      <w:r w:rsidRPr="00E12CD0">
        <w:rPr>
          <w:rFonts w:ascii="Arial" w:eastAsia="MS Mincho" w:hAnsi="Arial" w:cs="Arial"/>
          <w:sz w:val="20"/>
          <w:szCs w:val="20"/>
        </w:rPr>
        <w:t>Izplačila ministrstva so odvisna od razpoložljivosti proračunskih sredstev in programa ministrstva za ta namen. Če bi bile ukinjene ali zmanjšane pravice porabe na proračunskih postavkah, lahko ministrstvo razveljavi javni razpis in izdane sklepe o (ne)izboru, ali skladno s pogodbo o financiranju določi novo pogodbeno vrednost ali dinamiko izplačil. Če se izbrani prijavitelj ne strinja s predlogom ministrstva, se šteje, da odstopa od vloge oziroma od pogodbe o financiranju.</w:t>
      </w:r>
    </w:p>
    <w:p w14:paraId="2675C769" w14:textId="77777777" w:rsidR="00E12CD0" w:rsidRPr="00E12CD0" w:rsidRDefault="00E12CD0" w:rsidP="00E12CD0">
      <w:pPr>
        <w:spacing w:line="240" w:lineRule="auto"/>
        <w:rPr>
          <w:rFonts w:ascii="Arial" w:eastAsia="MS Mincho" w:hAnsi="Arial" w:cs="Arial"/>
          <w:sz w:val="20"/>
          <w:szCs w:val="20"/>
        </w:rPr>
      </w:pPr>
      <w:r w:rsidRPr="00E12CD0">
        <w:rPr>
          <w:rFonts w:ascii="Arial" w:eastAsia="MS Mincho" w:hAnsi="Arial" w:cs="Arial"/>
          <w:sz w:val="20"/>
          <w:szCs w:val="20"/>
        </w:rPr>
        <w:t>Ministrstvo si pridružuje pravico, da lahko javni razpis kadarkoli do izdaje sklepov o (ne)izboru razveljavi ali spremeni, kar bo objavljeno v Uradnem listu Republike Slovenije.</w:t>
      </w:r>
    </w:p>
    <w:p w14:paraId="0F6FBCF2" w14:textId="77777777" w:rsidR="00E12CD0" w:rsidRPr="00E12CD0" w:rsidRDefault="00E12CD0" w:rsidP="00E12CD0">
      <w:pPr>
        <w:autoSpaceDE w:val="0"/>
        <w:autoSpaceDN w:val="0"/>
        <w:adjustRightInd w:val="0"/>
        <w:spacing w:after="0" w:line="240" w:lineRule="auto"/>
        <w:jc w:val="left"/>
        <w:rPr>
          <w:rFonts w:ascii="Arial" w:eastAsiaTheme="minorHAnsi" w:hAnsi="Arial" w:cs="Arial"/>
          <w:color w:val="000000"/>
          <w:sz w:val="20"/>
          <w:szCs w:val="20"/>
        </w:rPr>
      </w:pPr>
    </w:p>
    <w:p w14:paraId="4CB0536D" w14:textId="77777777" w:rsidR="00E12CD0" w:rsidRPr="00E12CD0" w:rsidRDefault="00E12CD0" w:rsidP="00E12CD0">
      <w:pPr>
        <w:keepNext/>
        <w:numPr>
          <w:ilvl w:val="0"/>
          <w:numId w:val="61"/>
        </w:numPr>
        <w:spacing w:before="240" w:after="60" w:line="240" w:lineRule="auto"/>
        <w:jc w:val="left"/>
        <w:outlineLvl w:val="0"/>
        <w:rPr>
          <w:rFonts w:ascii="Arial" w:eastAsia="Times New Roman" w:hAnsi="Arial" w:cs="Arial"/>
          <w:b/>
          <w:bCs/>
          <w:kern w:val="32"/>
          <w:sz w:val="20"/>
          <w:szCs w:val="20"/>
        </w:rPr>
      </w:pPr>
      <w:r w:rsidRPr="00E12CD0">
        <w:rPr>
          <w:rFonts w:ascii="Arial" w:eastAsia="Times New Roman" w:hAnsi="Arial" w:cs="Arial"/>
          <w:b/>
          <w:bCs/>
          <w:kern w:val="32"/>
          <w:sz w:val="20"/>
          <w:szCs w:val="20"/>
        </w:rPr>
        <w:t>Upravičeni stroški in njihovo dokazovanje, shema in skladnost s pravili državnih pomoči ter intenzivnost pomoči</w:t>
      </w:r>
    </w:p>
    <w:p w14:paraId="237D4954" w14:textId="77777777" w:rsidR="00E12CD0" w:rsidRPr="00E12CD0" w:rsidRDefault="00E12CD0" w:rsidP="00E12CD0">
      <w:pPr>
        <w:spacing w:line="240" w:lineRule="auto"/>
        <w:jc w:val="left"/>
        <w:rPr>
          <w:rFonts w:ascii="Arial" w:eastAsiaTheme="minorHAnsi" w:hAnsi="Arial" w:cs="Arial"/>
          <w:sz w:val="20"/>
          <w:szCs w:val="20"/>
        </w:rPr>
      </w:pPr>
    </w:p>
    <w:p w14:paraId="1872CEFE" w14:textId="77777777" w:rsidR="00E12CD0" w:rsidRPr="00E12CD0" w:rsidRDefault="00E12CD0" w:rsidP="00E12CD0">
      <w:pPr>
        <w:numPr>
          <w:ilvl w:val="1"/>
          <w:numId w:val="61"/>
        </w:numPr>
        <w:autoSpaceDE w:val="0"/>
        <w:autoSpaceDN w:val="0"/>
        <w:adjustRightInd w:val="0"/>
        <w:spacing w:after="0" w:line="240" w:lineRule="auto"/>
        <w:contextualSpacing/>
        <w:jc w:val="left"/>
        <w:outlineLvl w:val="1"/>
        <w:rPr>
          <w:rFonts w:ascii="Arial" w:eastAsiaTheme="minorHAnsi" w:hAnsi="Arial" w:cs="Arial"/>
          <w:b/>
          <w:sz w:val="20"/>
          <w:szCs w:val="20"/>
        </w:rPr>
      </w:pPr>
      <w:r w:rsidRPr="00E12CD0">
        <w:rPr>
          <w:rFonts w:ascii="Arial" w:eastAsiaTheme="minorHAnsi" w:hAnsi="Arial" w:cs="Arial"/>
          <w:b/>
          <w:sz w:val="20"/>
          <w:szCs w:val="20"/>
        </w:rPr>
        <w:t xml:space="preserve"> Shema in skladnost s pravili državnih pomoči</w:t>
      </w:r>
    </w:p>
    <w:p w14:paraId="077BB7F3" w14:textId="77777777" w:rsidR="00E12CD0" w:rsidRPr="00E12CD0" w:rsidRDefault="00E12CD0" w:rsidP="00E12CD0">
      <w:pPr>
        <w:spacing w:line="240" w:lineRule="auto"/>
        <w:jc w:val="left"/>
        <w:rPr>
          <w:rFonts w:ascii="Arial" w:eastAsiaTheme="minorHAnsi" w:hAnsi="Arial" w:cs="Arial"/>
          <w:sz w:val="20"/>
          <w:szCs w:val="20"/>
        </w:rPr>
      </w:pPr>
    </w:p>
    <w:p w14:paraId="304C984E" w14:textId="42C727A2" w:rsidR="00E12CD0" w:rsidRPr="00E12CD0" w:rsidRDefault="00E12CD0" w:rsidP="00E12CD0">
      <w:pPr>
        <w:spacing w:line="240" w:lineRule="auto"/>
        <w:rPr>
          <w:rFonts w:ascii="Arial" w:eastAsiaTheme="minorHAnsi" w:hAnsi="Arial" w:cs="Arial"/>
          <w:sz w:val="20"/>
          <w:szCs w:val="20"/>
        </w:rPr>
      </w:pPr>
      <w:bookmarkStart w:id="32" w:name="_Hlk162270656"/>
      <w:r w:rsidRPr="00E12CD0">
        <w:rPr>
          <w:rFonts w:ascii="Arial" w:eastAsiaTheme="minorHAnsi" w:hAnsi="Arial" w:cs="Arial"/>
          <w:sz w:val="20"/>
          <w:szCs w:val="20"/>
        </w:rPr>
        <w:t xml:space="preserve">Izvedba aktivnosti lahko za podjetja pomeni tudi dodelitev pomoči po pravilu </w:t>
      </w:r>
      <w:r w:rsidRPr="00E12CD0">
        <w:rPr>
          <w:rFonts w:ascii="Arial" w:eastAsiaTheme="minorHAnsi" w:hAnsi="Arial" w:cs="Arial"/>
          <w:i/>
          <w:iCs/>
          <w:sz w:val="20"/>
          <w:szCs w:val="20"/>
        </w:rPr>
        <w:t>de minimis</w:t>
      </w:r>
      <w:r w:rsidRPr="00E12CD0">
        <w:rPr>
          <w:rFonts w:ascii="Arial" w:eastAsiaTheme="minorHAnsi" w:hAnsi="Arial" w:cs="Arial"/>
          <w:sz w:val="20"/>
          <w:szCs w:val="20"/>
        </w:rPr>
        <w:t xml:space="preserve">. Ta bo dodeljena na osnovi priglašene </w:t>
      </w:r>
      <w:r w:rsidR="002E639D" w:rsidRPr="002E639D">
        <w:rPr>
          <w:rFonts w:ascii="Arial" w:eastAsiaTheme="minorHAnsi" w:hAnsi="Arial" w:cs="Arial"/>
          <w:sz w:val="20"/>
          <w:szCs w:val="20"/>
        </w:rPr>
        <w:t xml:space="preserve">sheme </w:t>
      </w:r>
      <w:r w:rsidR="002E639D" w:rsidRPr="002E639D">
        <w:rPr>
          <w:rFonts w:ascii="Arial" w:eastAsiaTheme="minorHAnsi" w:hAnsi="Arial" w:cs="Arial"/>
          <w:i/>
          <w:iCs/>
          <w:sz w:val="20"/>
          <w:szCs w:val="20"/>
        </w:rPr>
        <w:t>de minimis</w:t>
      </w:r>
      <w:r w:rsidR="002E639D" w:rsidRPr="002E639D">
        <w:rPr>
          <w:rFonts w:ascii="Arial" w:eastAsiaTheme="minorHAnsi" w:hAnsi="Arial" w:cs="Arial"/>
          <w:sz w:val="20"/>
          <w:szCs w:val="20"/>
        </w:rPr>
        <w:t xml:space="preserve"> pomoči »Program ukrepov MGTŠ za spodbujanje podjetništva in konkurenčnosti v obdobju 2024–2030 – de minimis« (št. sheme: M001-2632616-2024, datum potrditve sheme: 13. 3. 2024; trajanje sheme: 31. 12. 2030) </w:t>
      </w:r>
      <w:r w:rsidRPr="00E12CD0">
        <w:rPr>
          <w:rFonts w:ascii="Arial" w:eastAsiaTheme="minorHAnsi" w:hAnsi="Arial" w:cs="Arial"/>
          <w:sz w:val="20"/>
          <w:szCs w:val="20"/>
        </w:rPr>
        <w:t xml:space="preserve">(v nadaljevanju: shema </w:t>
      </w:r>
      <w:r w:rsidRPr="00E12CD0">
        <w:rPr>
          <w:rFonts w:ascii="Arial" w:eastAsiaTheme="minorHAnsi" w:hAnsi="Arial" w:cs="Arial"/>
          <w:i/>
          <w:iCs/>
          <w:sz w:val="20"/>
          <w:szCs w:val="20"/>
        </w:rPr>
        <w:t>de minimis</w:t>
      </w:r>
      <w:r w:rsidRPr="00E12CD0">
        <w:rPr>
          <w:rFonts w:ascii="Arial" w:eastAsiaTheme="minorHAnsi" w:hAnsi="Arial" w:cs="Arial"/>
          <w:sz w:val="20"/>
          <w:szCs w:val="20"/>
        </w:rPr>
        <w:t xml:space="preserve">) oz. skladno z vsakokrat veljavno shemo </w:t>
      </w:r>
      <w:r w:rsidRPr="00E12CD0">
        <w:rPr>
          <w:rFonts w:ascii="Arial" w:eastAsiaTheme="minorHAnsi" w:hAnsi="Arial" w:cs="Arial"/>
          <w:i/>
          <w:iCs/>
          <w:sz w:val="20"/>
          <w:szCs w:val="20"/>
        </w:rPr>
        <w:t>de minimis</w:t>
      </w:r>
      <w:r w:rsidRPr="00E12CD0">
        <w:rPr>
          <w:rFonts w:ascii="Arial" w:eastAsiaTheme="minorHAnsi" w:hAnsi="Arial" w:cs="Arial"/>
          <w:sz w:val="20"/>
          <w:szCs w:val="20"/>
        </w:rPr>
        <w:t xml:space="preserve"> pomoči. </w:t>
      </w:r>
    </w:p>
    <w:p w14:paraId="6B17AB8B" w14:textId="50F4E0C3" w:rsidR="00BA3BD9" w:rsidRPr="00E12CD0" w:rsidRDefault="00E12CD0" w:rsidP="00BA3BD9">
      <w:pPr>
        <w:spacing w:line="240" w:lineRule="auto"/>
        <w:rPr>
          <w:rFonts w:ascii="Arial" w:eastAsiaTheme="minorHAnsi" w:hAnsi="Arial" w:cs="Arial"/>
          <w:sz w:val="20"/>
          <w:szCs w:val="20"/>
        </w:rPr>
      </w:pPr>
      <w:r w:rsidRPr="00E12CD0">
        <w:rPr>
          <w:rFonts w:ascii="Arial" w:eastAsiaTheme="minorHAnsi" w:hAnsi="Arial" w:cs="Arial"/>
          <w:sz w:val="20"/>
          <w:szCs w:val="20"/>
        </w:rPr>
        <w:t xml:space="preserve">Za podjetja, ki bodo prejemniki storitev v okviru sklopa aktivnosti D točke 2.2. javnega razpisa, se vrednost teh aktivnosti obravnava kot dodelitev </w:t>
      </w:r>
      <w:r w:rsidRPr="00E12CD0">
        <w:rPr>
          <w:rFonts w:ascii="Arial" w:eastAsiaTheme="minorHAnsi" w:hAnsi="Arial" w:cs="Arial"/>
          <w:i/>
          <w:iCs/>
          <w:sz w:val="20"/>
          <w:szCs w:val="20"/>
        </w:rPr>
        <w:t>de minimis</w:t>
      </w:r>
      <w:r w:rsidRPr="00E12CD0">
        <w:rPr>
          <w:rFonts w:ascii="Arial" w:eastAsiaTheme="minorHAnsi" w:hAnsi="Arial" w:cs="Arial"/>
          <w:sz w:val="20"/>
          <w:szCs w:val="20"/>
        </w:rPr>
        <w:t xml:space="preserve"> pomoči. </w:t>
      </w:r>
      <w:bookmarkStart w:id="33" w:name="_Hlk158644020"/>
      <w:r w:rsidR="00BA3BD9" w:rsidRPr="00BA3BD9">
        <w:rPr>
          <w:rFonts w:ascii="Arial" w:eastAsiaTheme="minorHAnsi" w:hAnsi="Arial" w:cs="Arial"/>
          <w:sz w:val="20"/>
          <w:szCs w:val="20"/>
        </w:rPr>
        <w:t>Skupni znesek pomoči dodeljen istemu podjetju – končnemu</w:t>
      </w:r>
      <w:r w:rsidR="00BA3BD9">
        <w:rPr>
          <w:rFonts w:ascii="Arial" w:eastAsiaTheme="minorHAnsi" w:hAnsi="Arial" w:cs="Arial"/>
          <w:sz w:val="20"/>
          <w:szCs w:val="20"/>
        </w:rPr>
        <w:t xml:space="preserve"> </w:t>
      </w:r>
      <w:r w:rsidR="00BA3BD9" w:rsidRPr="00BA3BD9">
        <w:rPr>
          <w:rFonts w:ascii="Arial" w:eastAsiaTheme="minorHAnsi" w:hAnsi="Arial" w:cs="Arial"/>
          <w:sz w:val="20"/>
          <w:szCs w:val="20"/>
        </w:rPr>
        <w:t xml:space="preserve">prejemniku na podlagi pravila </w:t>
      </w:r>
      <w:r w:rsidR="00BA3BD9" w:rsidRPr="00D12E99">
        <w:rPr>
          <w:rFonts w:ascii="Arial" w:eastAsiaTheme="minorHAnsi" w:hAnsi="Arial" w:cs="Arial"/>
          <w:i/>
          <w:iCs/>
          <w:sz w:val="20"/>
          <w:szCs w:val="20"/>
        </w:rPr>
        <w:t>de minimis</w:t>
      </w:r>
      <w:r w:rsidR="00BA3BD9" w:rsidRPr="00BA3BD9">
        <w:rPr>
          <w:rFonts w:ascii="Arial" w:eastAsiaTheme="minorHAnsi" w:hAnsi="Arial" w:cs="Arial"/>
          <w:sz w:val="20"/>
          <w:szCs w:val="20"/>
        </w:rPr>
        <w:t xml:space="preserve"> ne sme presegati 300.000,00 EUR obdobju zadnjih</w:t>
      </w:r>
      <w:r w:rsidR="00BA3BD9">
        <w:rPr>
          <w:rFonts w:ascii="Arial" w:eastAsiaTheme="minorHAnsi" w:hAnsi="Arial" w:cs="Arial"/>
          <w:sz w:val="20"/>
          <w:szCs w:val="20"/>
        </w:rPr>
        <w:t xml:space="preserve"> </w:t>
      </w:r>
      <w:r w:rsidR="00BA3BD9" w:rsidRPr="00BA3BD9">
        <w:rPr>
          <w:rFonts w:ascii="Arial" w:eastAsiaTheme="minorHAnsi" w:hAnsi="Arial" w:cs="Arial"/>
          <w:sz w:val="20"/>
          <w:szCs w:val="20"/>
        </w:rPr>
        <w:t>3 (treh) proračunskih let, ne glede na obliko in namen pomoči. Za prvo leto se upošteva leto</w:t>
      </w:r>
      <w:r w:rsidR="00BA3BD9">
        <w:rPr>
          <w:rFonts w:ascii="Arial" w:eastAsiaTheme="minorHAnsi" w:hAnsi="Arial" w:cs="Arial"/>
          <w:sz w:val="20"/>
          <w:szCs w:val="20"/>
        </w:rPr>
        <w:t xml:space="preserve"> </w:t>
      </w:r>
      <w:r w:rsidR="00BA3BD9" w:rsidRPr="00BA3BD9">
        <w:rPr>
          <w:rFonts w:ascii="Arial" w:eastAsiaTheme="minorHAnsi" w:hAnsi="Arial" w:cs="Arial"/>
          <w:sz w:val="20"/>
          <w:szCs w:val="20"/>
        </w:rPr>
        <w:t>odobritve pomoči.</w:t>
      </w:r>
    </w:p>
    <w:p w14:paraId="057BB691" w14:textId="3A001CDD" w:rsidR="00E12CD0" w:rsidRDefault="00E12CD0" w:rsidP="00E12CD0">
      <w:pPr>
        <w:spacing w:line="240" w:lineRule="auto"/>
        <w:rPr>
          <w:rFonts w:ascii="Arial" w:eastAsiaTheme="minorHAnsi" w:hAnsi="Arial" w:cs="Arial"/>
          <w:sz w:val="20"/>
          <w:szCs w:val="20"/>
        </w:rPr>
      </w:pPr>
      <w:r w:rsidRPr="00E12CD0">
        <w:rPr>
          <w:rFonts w:ascii="Arial" w:eastAsiaTheme="minorHAnsi" w:hAnsi="Arial" w:cs="Arial"/>
          <w:sz w:val="20"/>
          <w:szCs w:val="20"/>
        </w:rPr>
        <w:t xml:space="preserve">Podjetja, ki bodo prejemniki storitev v okviru sklopa aktivnosti D točke 2.2. javnega razpisa, </w:t>
      </w:r>
      <w:r w:rsidRPr="00D12E99">
        <w:rPr>
          <w:rFonts w:ascii="Arial" w:eastAsiaTheme="minorHAnsi" w:hAnsi="Arial" w:cs="Arial"/>
          <w:sz w:val="20"/>
          <w:szCs w:val="20"/>
        </w:rPr>
        <w:t>so mikro, mala in srednje velika podjetja, kot jih definira Priloga I Uredbe GBER.</w:t>
      </w:r>
      <w:bookmarkEnd w:id="33"/>
    </w:p>
    <w:p w14:paraId="1E0E182A" w14:textId="084E40B4" w:rsidR="00BA3BD9" w:rsidRDefault="00BA3BD9" w:rsidP="00BA3BD9">
      <w:pPr>
        <w:spacing w:line="240" w:lineRule="auto"/>
        <w:rPr>
          <w:rFonts w:ascii="Arial" w:eastAsiaTheme="minorHAnsi" w:hAnsi="Arial" w:cs="Arial"/>
          <w:sz w:val="20"/>
          <w:szCs w:val="20"/>
        </w:rPr>
      </w:pPr>
      <w:r w:rsidRPr="00BA3BD9">
        <w:rPr>
          <w:rFonts w:ascii="Arial" w:eastAsiaTheme="minorHAnsi" w:hAnsi="Arial" w:cs="Arial"/>
          <w:sz w:val="20"/>
          <w:szCs w:val="20"/>
        </w:rPr>
        <w:t xml:space="preserve">Podjetje – </w:t>
      </w:r>
      <w:r w:rsidR="00A54FA1">
        <w:rPr>
          <w:rFonts w:ascii="Arial" w:eastAsiaTheme="minorHAnsi" w:hAnsi="Arial" w:cs="Arial"/>
          <w:sz w:val="20"/>
          <w:szCs w:val="20"/>
        </w:rPr>
        <w:t xml:space="preserve">končni prejemnik, </w:t>
      </w:r>
      <w:r w:rsidRPr="00BA3BD9">
        <w:rPr>
          <w:rFonts w:ascii="Arial" w:eastAsiaTheme="minorHAnsi" w:hAnsi="Arial" w:cs="Arial"/>
          <w:sz w:val="20"/>
          <w:szCs w:val="20"/>
        </w:rPr>
        <w:t>upravičen do državne pomoči, mora upoštevati pravilo kumulacije</w:t>
      </w:r>
      <w:r>
        <w:rPr>
          <w:rFonts w:ascii="Arial" w:eastAsiaTheme="minorHAnsi" w:hAnsi="Arial" w:cs="Arial"/>
          <w:sz w:val="20"/>
          <w:szCs w:val="20"/>
        </w:rPr>
        <w:t xml:space="preserve"> </w:t>
      </w:r>
      <w:r w:rsidRPr="00BA3BD9">
        <w:rPr>
          <w:rFonts w:ascii="Arial" w:eastAsiaTheme="minorHAnsi" w:hAnsi="Arial" w:cs="Arial"/>
          <w:sz w:val="20"/>
          <w:szCs w:val="20"/>
        </w:rPr>
        <w:t>državnih pomoči. V skladu z Uredbo 2023/2831/EU se pomoč de minimis lahko kumulira s</w:t>
      </w:r>
      <w:r>
        <w:rPr>
          <w:rFonts w:ascii="Arial" w:eastAsiaTheme="minorHAnsi" w:hAnsi="Arial" w:cs="Arial"/>
          <w:sz w:val="20"/>
          <w:szCs w:val="20"/>
        </w:rPr>
        <w:t xml:space="preserve"> </w:t>
      </w:r>
      <w:r w:rsidRPr="00BA3BD9">
        <w:rPr>
          <w:rFonts w:ascii="Arial" w:eastAsiaTheme="minorHAnsi" w:hAnsi="Arial" w:cs="Arial"/>
          <w:sz w:val="20"/>
          <w:szCs w:val="20"/>
        </w:rPr>
        <w:t>pomočjo de minimis do zgornje dovoljene meje (300.000,00 EUR), ne sme pa se kumulirati z</w:t>
      </w:r>
      <w:r>
        <w:rPr>
          <w:rFonts w:ascii="Arial" w:eastAsiaTheme="minorHAnsi" w:hAnsi="Arial" w:cs="Arial"/>
          <w:sz w:val="20"/>
          <w:szCs w:val="20"/>
        </w:rPr>
        <w:t xml:space="preserve"> </w:t>
      </w:r>
      <w:r w:rsidRPr="00BA3BD9">
        <w:rPr>
          <w:rFonts w:ascii="Arial" w:eastAsiaTheme="minorHAnsi" w:hAnsi="Arial" w:cs="Arial"/>
          <w:sz w:val="20"/>
          <w:szCs w:val="20"/>
        </w:rPr>
        <w:t xml:space="preserve">državno pomočjo </w:t>
      </w:r>
      <w:r w:rsidRPr="00BA3BD9">
        <w:rPr>
          <w:rFonts w:ascii="Arial" w:eastAsiaTheme="minorHAnsi" w:hAnsi="Arial" w:cs="Arial"/>
          <w:sz w:val="20"/>
          <w:szCs w:val="20"/>
        </w:rPr>
        <w:lastRenderedPageBreak/>
        <w:t>v zvezi z istimi upravičenimi stroški ali državno pomočjo za isti ukrep za</w:t>
      </w:r>
      <w:r>
        <w:rPr>
          <w:rFonts w:ascii="Arial" w:eastAsiaTheme="minorHAnsi" w:hAnsi="Arial" w:cs="Arial"/>
          <w:sz w:val="20"/>
          <w:szCs w:val="20"/>
        </w:rPr>
        <w:t xml:space="preserve"> </w:t>
      </w:r>
      <w:r w:rsidRPr="00BA3BD9">
        <w:rPr>
          <w:rFonts w:ascii="Arial" w:eastAsiaTheme="minorHAnsi" w:hAnsi="Arial" w:cs="Arial"/>
          <w:sz w:val="20"/>
          <w:szCs w:val="20"/>
        </w:rPr>
        <w:t>financiranje tveganja, če bi se s takšno kumulacijo presegla največja intenzivnost pomoči ali</w:t>
      </w:r>
      <w:r>
        <w:rPr>
          <w:rFonts w:ascii="Arial" w:eastAsiaTheme="minorHAnsi" w:hAnsi="Arial" w:cs="Arial"/>
          <w:sz w:val="20"/>
          <w:szCs w:val="20"/>
        </w:rPr>
        <w:t xml:space="preserve"> </w:t>
      </w:r>
      <w:r w:rsidRPr="00BA3BD9">
        <w:rPr>
          <w:rFonts w:ascii="Arial" w:eastAsiaTheme="minorHAnsi" w:hAnsi="Arial" w:cs="Arial"/>
          <w:sz w:val="20"/>
          <w:szCs w:val="20"/>
        </w:rPr>
        <w:t xml:space="preserve">znesek pomoči. </w:t>
      </w:r>
    </w:p>
    <w:p w14:paraId="3513C94E" w14:textId="77777777" w:rsidR="009D4A10" w:rsidRPr="00BA3BD9" w:rsidRDefault="009D4A10" w:rsidP="009D4A10">
      <w:pPr>
        <w:spacing w:line="240" w:lineRule="auto"/>
        <w:rPr>
          <w:rFonts w:ascii="Arial" w:hAnsi="Arial" w:cs="Arial"/>
          <w:sz w:val="20"/>
          <w:szCs w:val="20"/>
        </w:rPr>
      </w:pPr>
      <w:r w:rsidRPr="00BA3BD9">
        <w:rPr>
          <w:rFonts w:ascii="Arial" w:hAnsi="Arial" w:cs="Arial"/>
          <w:sz w:val="20"/>
          <w:szCs w:val="20"/>
        </w:rPr>
        <w:t xml:space="preserve">Pomoč </w:t>
      </w:r>
      <w:r w:rsidRPr="00A20BC7">
        <w:rPr>
          <w:rFonts w:ascii="Arial" w:hAnsi="Arial" w:cs="Arial"/>
          <w:i/>
          <w:iCs/>
          <w:sz w:val="20"/>
          <w:szCs w:val="20"/>
        </w:rPr>
        <w:t>de minimis</w:t>
      </w:r>
      <w:r w:rsidRPr="00BA3BD9">
        <w:rPr>
          <w:rFonts w:ascii="Arial" w:hAnsi="Arial" w:cs="Arial"/>
          <w:sz w:val="20"/>
          <w:szCs w:val="20"/>
        </w:rPr>
        <w:t>, dodeljena v skladu z Uredbo Komisije (EU) št.</w:t>
      </w:r>
      <w:r>
        <w:rPr>
          <w:rFonts w:ascii="Arial" w:hAnsi="Arial" w:cs="Arial"/>
          <w:sz w:val="20"/>
          <w:szCs w:val="20"/>
        </w:rPr>
        <w:t xml:space="preserve"> </w:t>
      </w:r>
      <w:r w:rsidRPr="00BA3BD9">
        <w:rPr>
          <w:rFonts w:ascii="Arial" w:hAnsi="Arial" w:cs="Arial"/>
          <w:sz w:val="20"/>
          <w:szCs w:val="20"/>
        </w:rPr>
        <w:t xml:space="preserve">2023/2831, se lahko kumulira s pomočjo </w:t>
      </w:r>
      <w:r w:rsidRPr="00A20BC7">
        <w:rPr>
          <w:rFonts w:ascii="Arial" w:hAnsi="Arial" w:cs="Arial"/>
          <w:i/>
          <w:iCs/>
          <w:sz w:val="20"/>
          <w:szCs w:val="20"/>
        </w:rPr>
        <w:t>de minimis</w:t>
      </w:r>
      <w:r w:rsidRPr="00BA3BD9">
        <w:rPr>
          <w:rFonts w:ascii="Arial" w:hAnsi="Arial" w:cs="Arial"/>
          <w:sz w:val="20"/>
          <w:szCs w:val="20"/>
        </w:rPr>
        <w:t>, dodeljeno v skladu z Uredbo Komisije</w:t>
      </w:r>
      <w:r>
        <w:rPr>
          <w:rFonts w:ascii="Arial" w:hAnsi="Arial" w:cs="Arial"/>
          <w:sz w:val="20"/>
          <w:szCs w:val="20"/>
        </w:rPr>
        <w:t xml:space="preserve"> </w:t>
      </w:r>
      <w:r w:rsidRPr="00BA3BD9">
        <w:rPr>
          <w:rFonts w:ascii="Arial" w:hAnsi="Arial" w:cs="Arial"/>
          <w:sz w:val="20"/>
          <w:szCs w:val="20"/>
        </w:rPr>
        <w:t>(EU) št. 1408/2013 in (EU) št. 717/2014 do ustrezne zgornje meje iz člena 3(2) Uredbe</w:t>
      </w:r>
      <w:r>
        <w:rPr>
          <w:rFonts w:ascii="Arial" w:hAnsi="Arial" w:cs="Arial"/>
          <w:sz w:val="20"/>
          <w:szCs w:val="20"/>
        </w:rPr>
        <w:t xml:space="preserve"> </w:t>
      </w:r>
      <w:r w:rsidRPr="00BA3BD9">
        <w:rPr>
          <w:rFonts w:ascii="Arial" w:hAnsi="Arial" w:cs="Arial"/>
          <w:sz w:val="20"/>
          <w:szCs w:val="20"/>
        </w:rPr>
        <w:t xml:space="preserve">Komisije (EU) št. 2023/2831. Pomoč </w:t>
      </w:r>
      <w:r w:rsidRPr="00A20BC7">
        <w:rPr>
          <w:rFonts w:ascii="Arial" w:hAnsi="Arial" w:cs="Arial"/>
          <w:i/>
          <w:iCs/>
          <w:sz w:val="20"/>
          <w:szCs w:val="20"/>
        </w:rPr>
        <w:t>de minimis</w:t>
      </w:r>
      <w:r w:rsidRPr="00BA3BD9">
        <w:rPr>
          <w:rFonts w:ascii="Arial" w:hAnsi="Arial" w:cs="Arial"/>
          <w:sz w:val="20"/>
          <w:szCs w:val="20"/>
        </w:rPr>
        <w:t>, dodeljena v skladu z Uredbo Komisije (EU)</w:t>
      </w:r>
      <w:r>
        <w:rPr>
          <w:rFonts w:ascii="Arial" w:hAnsi="Arial" w:cs="Arial"/>
          <w:sz w:val="20"/>
          <w:szCs w:val="20"/>
        </w:rPr>
        <w:t xml:space="preserve"> </w:t>
      </w:r>
      <w:r w:rsidRPr="00BA3BD9">
        <w:rPr>
          <w:rFonts w:ascii="Arial" w:hAnsi="Arial" w:cs="Arial"/>
          <w:sz w:val="20"/>
          <w:szCs w:val="20"/>
        </w:rPr>
        <w:t xml:space="preserve">št. 2023/2831 se lahko kumulira s pomočjo </w:t>
      </w:r>
      <w:r w:rsidRPr="00A20BC7">
        <w:rPr>
          <w:rFonts w:ascii="Arial" w:hAnsi="Arial" w:cs="Arial"/>
          <w:i/>
          <w:iCs/>
          <w:sz w:val="20"/>
          <w:szCs w:val="20"/>
        </w:rPr>
        <w:t>de minimis,</w:t>
      </w:r>
      <w:r w:rsidRPr="00BA3BD9">
        <w:rPr>
          <w:rFonts w:ascii="Arial" w:hAnsi="Arial" w:cs="Arial"/>
          <w:sz w:val="20"/>
          <w:szCs w:val="20"/>
        </w:rPr>
        <w:t xml:space="preserve"> dodeljeno v skladu z Uredbo Komisije</w:t>
      </w:r>
      <w:r>
        <w:rPr>
          <w:rFonts w:ascii="Arial" w:hAnsi="Arial" w:cs="Arial"/>
          <w:sz w:val="20"/>
          <w:szCs w:val="20"/>
        </w:rPr>
        <w:t xml:space="preserve"> </w:t>
      </w:r>
      <w:r w:rsidRPr="00BA3BD9">
        <w:rPr>
          <w:rFonts w:ascii="Arial" w:hAnsi="Arial" w:cs="Arial"/>
          <w:sz w:val="20"/>
          <w:szCs w:val="20"/>
        </w:rPr>
        <w:t>(EU) št. 2023/2832.</w:t>
      </w:r>
    </w:p>
    <w:p w14:paraId="151DB43E" w14:textId="77777777" w:rsidR="009D4A10" w:rsidRPr="00BA3BD9" w:rsidRDefault="009D4A10" w:rsidP="009D4A10">
      <w:pPr>
        <w:spacing w:after="0" w:line="240" w:lineRule="auto"/>
        <w:rPr>
          <w:rFonts w:ascii="Arial" w:hAnsi="Arial" w:cs="Arial"/>
          <w:sz w:val="20"/>
          <w:szCs w:val="20"/>
        </w:rPr>
      </w:pPr>
      <w:r w:rsidRPr="00BA3BD9">
        <w:rPr>
          <w:rFonts w:ascii="Arial" w:hAnsi="Arial" w:cs="Arial"/>
          <w:sz w:val="20"/>
          <w:szCs w:val="20"/>
        </w:rPr>
        <w:t>Skladno z Uredbo 2023/2831/EU se upošteva definicija enotnega podjetja. Enotno podjetje</w:t>
      </w:r>
      <w:r>
        <w:rPr>
          <w:rFonts w:ascii="Arial" w:hAnsi="Arial" w:cs="Arial"/>
          <w:sz w:val="20"/>
          <w:szCs w:val="20"/>
        </w:rPr>
        <w:t xml:space="preserve"> </w:t>
      </w:r>
      <w:r w:rsidRPr="00BA3BD9">
        <w:rPr>
          <w:rFonts w:ascii="Arial" w:hAnsi="Arial" w:cs="Arial"/>
          <w:sz w:val="20"/>
          <w:szCs w:val="20"/>
        </w:rPr>
        <w:t>pomeni vsa podjetja, ki so med seboj najmanj v enem od naslednjih razmerij:</w:t>
      </w:r>
    </w:p>
    <w:p w14:paraId="2F987721" w14:textId="77777777" w:rsidR="009D4A10" w:rsidRPr="00BA3BD9" w:rsidRDefault="009D4A10" w:rsidP="009D4A10">
      <w:pPr>
        <w:spacing w:after="0" w:line="240" w:lineRule="auto"/>
        <w:ind w:left="708"/>
        <w:rPr>
          <w:rFonts w:ascii="Arial" w:hAnsi="Arial" w:cs="Arial"/>
          <w:sz w:val="20"/>
          <w:szCs w:val="20"/>
        </w:rPr>
      </w:pPr>
      <w:r w:rsidRPr="00BA3BD9">
        <w:rPr>
          <w:rFonts w:ascii="Arial" w:hAnsi="Arial" w:cs="Arial"/>
          <w:sz w:val="20"/>
          <w:szCs w:val="20"/>
        </w:rPr>
        <w:t>(1) podjetje ima večino glasovalnih pravic delničarjev ali družbenikov drugega podjetja;</w:t>
      </w:r>
    </w:p>
    <w:p w14:paraId="071F0735" w14:textId="77777777" w:rsidR="009D4A10" w:rsidRPr="00BA3BD9" w:rsidRDefault="009D4A10" w:rsidP="009D4A10">
      <w:pPr>
        <w:spacing w:after="0" w:line="240" w:lineRule="auto"/>
        <w:ind w:left="708"/>
        <w:rPr>
          <w:rFonts w:ascii="Arial" w:hAnsi="Arial" w:cs="Arial"/>
          <w:sz w:val="20"/>
          <w:szCs w:val="20"/>
        </w:rPr>
      </w:pPr>
      <w:r w:rsidRPr="00BA3BD9">
        <w:rPr>
          <w:rFonts w:ascii="Arial" w:hAnsi="Arial" w:cs="Arial"/>
          <w:sz w:val="20"/>
          <w:szCs w:val="20"/>
        </w:rPr>
        <w:t>(2) podjetje ima pravico imenovati ali odpoklicati večino članov upravnega, poslovodnega</w:t>
      </w:r>
    </w:p>
    <w:p w14:paraId="4C64240A" w14:textId="77777777" w:rsidR="009D4A10" w:rsidRPr="00BA3BD9" w:rsidRDefault="009D4A10" w:rsidP="009D4A10">
      <w:pPr>
        <w:spacing w:after="0" w:line="240" w:lineRule="auto"/>
        <w:ind w:left="708"/>
        <w:rPr>
          <w:rFonts w:ascii="Arial" w:hAnsi="Arial" w:cs="Arial"/>
          <w:sz w:val="20"/>
          <w:szCs w:val="20"/>
        </w:rPr>
      </w:pPr>
      <w:r w:rsidRPr="00BA3BD9">
        <w:rPr>
          <w:rFonts w:ascii="Arial" w:hAnsi="Arial" w:cs="Arial"/>
          <w:sz w:val="20"/>
          <w:szCs w:val="20"/>
        </w:rPr>
        <w:t>ali nadzornega organa drugega podjetja;</w:t>
      </w:r>
    </w:p>
    <w:p w14:paraId="38C77EC8" w14:textId="77777777" w:rsidR="009D4A10" w:rsidRPr="00BA3BD9" w:rsidRDefault="009D4A10" w:rsidP="009D4A10">
      <w:pPr>
        <w:spacing w:after="0" w:line="240" w:lineRule="auto"/>
        <w:ind w:left="708"/>
        <w:rPr>
          <w:rFonts w:ascii="Arial" w:hAnsi="Arial" w:cs="Arial"/>
          <w:sz w:val="20"/>
          <w:szCs w:val="20"/>
        </w:rPr>
      </w:pPr>
      <w:r w:rsidRPr="00BA3BD9">
        <w:rPr>
          <w:rFonts w:ascii="Arial" w:hAnsi="Arial" w:cs="Arial"/>
          <w:sz w:val="20"/>
          <w:szCs w:val="20"/>
        </w:rPr>
        <w:t>(3) podjetje ima pravico izvrševati prevladujoč vpliv na drugo podjetje na podlagi</w:t>
      </w:r>
    </w:p>
    <w:p w14:paraId="58578EC1" w14:textId="77777777" w:rsidR="009D4A10" w:rsidRPr="00BA3BD9" w:rsidRDefault="009D4A10" w:rsidP="009D4A10">
      <w:pPr>
        <w:spacing w:after="0" w:line="240" w:lineRule="auto"/>
        <w:ind w:left="708"/>
        <w:rPr>
          <w:rFonts w:ascii="Arial" w:hAnsi="Arial" w:cs="Arial"/>
          <w:sz w:val="20"/>
          <w:szCs w:val="20"/>
        </w:rPr>
      </w:pPr>
      <w:r w:rsidRPr="00BA3BD9">
        <w:rPr>
          <w:rFonts w:ascii="Arial" w:hAnsi="Arial" w:cs="Arial"/>
          <w:sz w:val="20"/>
          <w:szCs w:val="20"/>
        </w:rPr>
        <w:t>pogodbe, sklenjene z navedenim podjetjem, ali določbe v njegovi družbeni pogodbi</w:t>
      </w:r>
    </w:p>
    <w:p w14:paraId="320C629F" w14:textId="77777777" w:rsidR="009D4A10" w:rsidRPr="00BA3BD9" w:rsidRDefault="009D4A10" w:rsidP="009D4A10">
      <w:pPr>
        <w:spacing w:after="0" w:line="240" w:lineRule="auto"/>
        <w:ind w:left="708"/>
        <w:rPr>
          <w:rFonts w:ascii="Arial" w:hAnsi="Arial" w:cs="Arial"/>
          <w:sz w:val="20"/>
          <w:szCs w:val="20"/>
        </w:rPr>
      </w:pPr>
      <w:r w:rsidRPr="00BA3BD9">
        <w:rPr>
          <w:rFonts w:ascii="Arial" w:hAnsi="Arial" w:cs="Arial"/>
          <w:sz w:val="20"/>
          <w:szCs w:val="20"/>
        </w:rPr>
        <w:t>ali statutu;</w:t>
      </w:r>
    </w:p>
    <w:p w14:paraId="203045CE" w14:textId="77777777" w:rsidR="009D4A10" w:rsidRPr="00BA3BD9" w:rsidRDefault="009D4A10" w:rsidP="009D4A10">
      <w:pPr>
        <w:spacing w:after="0" w:line="240" w:lineRule="auto"/>
        <w:ind w:left="708"/>
        <w:rPr>
          <w:rFonts w:ascii="Arial" w:hAnsi="Arial" w:cs="Arial"/>
          <w:sz w:val="20"/>
          <w:szCs w:val="20"/>
        </w:rPr>
      </w:pPr>
      <w:r w:rsidRPr="00BA3BD9">
        <w:rPr>
          <w:rFonts w:ascii="Arial" w:hAnsi="Arial" w:cs="Arial"/>
          <w:sz w:val="20"/>
          <w:szCs w:val="20"/>
        </w:rPr>
        <w:t>(4) podjetje, ki je delničar ali družbenik drugega podjetja, na podlagi dogovora z drugimi</w:t>
      </w:r>
    </w:p>
    <w:p w14:paraId="76F2B3B8" w14:textId="77777777" w:rsidR="009D4A10" w:rsidRPr="00BA3BD9" w:rsidRDefault="009D4A10" w:rsidP="009D4A10">
      <w:pPr>
        <w:spacing w:after="0" w:line="240" w:lineRule="auto"/>
        <w:ind w:left="708"/>
        <w:rPr>
          <w:rFonts w:ascii="Arial" w:hAnsi="Arial" w:cs="Arial"/>
          <w:sz w:val="20"/>
          <w:szCs w:val="20"/>
        </w:rPr>
      </w:pPr>
      <w:r w:rsidRPr="00BA3BD9">
        <w:rPr>
          <w:rFonts w:ascii="Arial" w:hAnsi="Arial" w:cs="Arial"/>
          <w:sz w:val="20"/>
          <w:szCs w:val="20"/>
        </w:rPr>
        <w:t>delničarji ali družbeniki navedenega podjetja samo nadzoruje večino glasovalnih</w:t>
      </w:r>
    </w:p>
    <w:p w14:paraId="57E58969" w14:textId="77777777" w:rsidR="009D4A10" w:rsidRPr="00BA3BD9" w:rsidRDefault="009D4A10" w:rsidP="009D4A10">
      <w:pPr>
        <w:spacing w:after="0" w:line="240" w:lineRule="auto"/>
        <w:ind w:left="708"/>
        <w:rPr>
          <w:rFonts w:ascii="Arial" w:hAnsi="Arial" w:cs="Arial"/>
          <w:sz w:val="20"/>
          <w:szCs w:val="20"/>
        </w:rPr>
      </w:pPr>
      <w:r w:rsidRPr="00BA3BD9">
        <w:rPr>
          <w:rFonts w:ascii="Arial" w:hAnsi="Arial" w:cs="Arial"/>
          <w:sz w:val="20"/>
          <w:szCs w:val="20"/>
        </w:rPr>
        <w:t>pravic delničarjev ali družbenikov navedenega podjetja;</w:t>
      </w:r>
    </w:p>
    <w:p w14:paraId="1BD56CD2" w14:textId="77777777" w:rsidR="009D4A10" w:rsidRPr="00BA3BD9" w:rsidRDefault="009D4A10" w:rsidP="009D4A10">
      <w:pPr>
        <w:spacing w:after="0" w:line="240" w:lineRule="auto"/>
        <w:ind w:left="708"/>
        <w:rPr>
          <w:rFonts w:ascii="Arial" w:hAnsi="Arial" w:cs="Arial"/>
          <w:sz w:val="20"/>
          <w:szCs w:val="20"/>
        </w:rPr>
      </w:pPr>
      <w:r w:rsidRPr="00BA3BD9">
        <w:rPr>
          <w:rFonts w:ascii="Arial" w:hAnsi="Arial" w:cs="Arial"/>
          <w:sz w:val="20"/>
          <w:szCs w:val="20"/>
        </w:rPr>
        <w:t>(5) podjetje, ki je v katerem koli razmerju iz predhodnih točk preko enega ali več drugih</w:t>
      </w:r>
    </w:p>
    <w:p w14:paraId="65BC6870" w14:textId="77777777" w:rsidR="009D4A10" w:rsidRDefault="009D4A10" w:rsidP="009D4A10">
      <w:pPr>
        <w:spacing w:after="0" w:line="240" w:lineRule="auto"/>
        <w:ind w:left="708"/>
        <w:rPr>
          <w:rFonts w:ascii="Arial" w:hAnsi="Arial" w:cs="Arial"/>
          <w:sz w:val="20"/>
          <w:szCs w:val="20"/>
        </w:rPr>
      </w:pPr>
      <w:r w:rsidRPr="00BA3BD9">
        <w:rPr>
          <w:rFonts w:ascii="Arial" w:hAnsi="Arial" w:cs="Arial"/>
          <w:sz w:val="20"/>
          <w:szCs w:val="20"/>
        </w:rPr>
        <w:t>podjetij, prav tako velja za enotno podjetje.</w:t>
      </w:r>
      <w:r w:rsidRPr="00BA3BD9">
        <w:rPr>
          <w:rFonts w:ascii="Arial" w:hAnsi="Arial" w:cs="Arial"/>
          <w:sz w:val="20"/>
          <w:szCs w:val="20"/>
        </w:rPr>
        <w:cr/>
      </w:r>
    </w:p>
    <w:p w14:paraId="691758D2" w14:textId="66AAEC4E" w:rsidR="006614A0" w:rsidRPr="006614A0" w:rsidRDefault="006614A0" w:rsidP="006614A0">
      <w:pPr>
        <w:spacing w:line="240" w:lineRule="auto"/>
        <w:rPr>
          <w:rFonts w:ascii="Arial" w:eastAsiaTheme="minorHAnsi" w:hAnsi="Arial" w:cs="Arial"/>
          <w:sz w:val="20"/>
          <w:szCs w:val="20"/>
        </w:rPr>
      </w:pPr>
      <w:r w:rsidRPr="006614A0">
        <w:rPr>
          <w:rFonts w:ascii="Arial" w:eastAsiaTheme="minorHAnsi" w:hAnsi="Arial" w:cs="Arial"/>
          <w:sz w:val="20"/>
          <w:szCs w:val="20"/>
        </w:rPr>
        <w:t xml:space="preserve">Pomoč ni dovoljena za aktivnosti, povezane z izvozom, ko je pomoč neposredno vezana na izvožene količine, vzpostavitev in delovanje distribucijskega mreže ali na druge tekoče izdatke, povezane z izvozno aktivnostjo. </w:t>
      </w:r>
    </w:p>
    <w:p w14:paraId="63C879D6" w14:textId="76D457F3" w:rsidR="006614A0" w:rsidRDefault="006614A0" w:rsidP="006614A0">
      <w:pPr>
        <w:spacing w:line="240" w:lineRule="auto"/>
        <w:rPr>
          <w:rFonts w:ascii="Arial" w:eastAsiaTheme="minorHAnsi" w:hAnsi="Arial" w:cs="Arial"/>
          <w:sz w:val="20"/>
          <w:szCs w:val="20"/>
        </w:rPr>
      </w:pPr>
      <w:r w:rsidRPr="006614A0">
        <w:rPr>
          <w:rFonts w:ascii="Arial" w:eastAsiaTheme="minorHAnsi" w:hAnsi="Arial" w:cs="Arial"/>
          <w:sz w:val="20"/>
          <w:szCs w:val="20"/>
        </w:rPr>
        <w:t>Pomoč ni dovoljena v primerih, ko bi se uporabi domačega blaga dajalo prednost pred uporabo uvoženega blaga.</w:t>
      </w:r>
    </w:p>
    <w:p w14:paraId="31737C13" w14:textId="77777777" w:rsidR="009D4A10" w:rsidRPr="006614A0" w:rsidRDefault="009D4A10" w:rsidP="009D4A10">
      <w:pPr>
        <w:spacing w:line="240" w:lineRule="auto"/>
        <w:rPr>
          <w:rFonts w:ascii="Arial" w:hAnsi="Arial" w:cs="Arial"/>
          <w:sz w:val="20"/>
          <w:szCs w:val="20"/>
        </w:rPr>
      </w:pPr>
      <w:r w:rsidRPr="006614A0">
        <w:rPr>
          <w:rFonts w:ascii="Arial" w:hAnsi="Arial" w:cs="Arial"/>
          <w:sz w:val="20"/>
          <w:szCs w:val="20"/>
        </w:rPr>
        <w:t>Do pomoči na podlagi priglašene sheme niso upravičena podjetja (prejemniki), dejavna v:</w:t>
      </w:r>
    </w:p>
    <w:p w14:paraId="366BA5CB" w14:textId="77777777" w:rsidR="009D4A10" w:rsidRPr="00A20BC7" w:rsidRDefault="009D4A10" w:rsidP="009D4A10">
      <w:pPr>
        <w:pStyle w:val="Odstavekseznama"/>
        <w:numPr>
          <w:ilvl w:val="0"/>
          <w:numId w:val="66"/>
        </w:numPr>
        <w:spacing w:line="240" w:lineRule="auto"/>
        <w:rPr>
          <w:rFonts w:ascii="Arial" w:hAnsi="Arial" w:cs="Arial"/>
          <w:sz w:val="20"/>
          <w:szCs w:val="20"/>
        </w:rPr>
      </w:pPr>
      <w:r w:rsidRPr="00A20BC7">
        <w:rPr>
          <w:rFonts w:ascii="Arial" w:hAnsi="Arial" w:cs="Arial"/>
          <w:sz w:val="20"/>
          <w:szCs w:val="20"/>
        </w:rPr>
        <w:t>primarni proizvodnji ribiških proizvodov in proizvodov iz akvakulture;</w:t>
      </w:r>
    </w:p>
    <w:p w14:paraId="5AC41BC2" w14:textId="77777777" w:rsidR="009D4A10" w:rsidRPr="00A20BC7" w:rsidRDefault="009D4A10" w:rsidP="009D4A10">
      <w:pPr>
        <w:pStyle w:val="Odstavekseznama"/>
        <w:numPr>
          <w:ilvl w:val="0"/>
          <w:numId w:val="66"/>
        </w:numPr>
        <w:spacing w:line="240" w:lineRule="auto"/>
        <w:rPr>
          <w:rFonts w:ascii="Arial" w:hAnsi="Arial" w:cs="Arial"/>
          <w:sz w:val="20"/>
          <w:szCs w:val="20"/>
        </w:rPr>
      </w:pPr>
      <w:r w:rsidRPr="00A20BC7">
        <w:rPr>
          <w:rFonts w:ascii="Arial" w:hAnsi="Arial" w:cs="Arial"/>
          <w:sz w:val="20"/>
          <w:szCs w:val="20"/>
        </w:rPr>
        <w:t>predelavi in trženju ribiških proizvodov in proizvodov iz akvakulture, kadar je znesek pomoči določen na podlagi cene ali količine proizvodov, nabavljenih ali danih na trg;</w:t>
      </w:r>
    </w:p>
    <w:p w14:paraId="3069D877" w14:textId="77777777" w:rsidR="009D4A10" w:rsidRPr="00A20BC7" w:rsidRDefault="009D4A10" w:rsidP="009D4A10">
      <w:pPr>
        <w:pStyle w:val="Odstavekseznama"/>
        <w:numPr>
          <w:ilvl w:val="0"/>
          <w:numId w:val="66"/>
        </w:numPr>
        <w:spacing w:line="240" w:lineRule="auto"/>
        <w:rPr>
          <w:rFonts w:ascii="Arial" w:hAnsi="Arial" w:cs="Arial"/>
          <w:sz w:val="20"/>
          <w:szCs w:val="20"/>
        </w:rPr>
      </w:pPr>
      <w:r w:rsidRPr="00A20BC7">
        <w:rPr>
          <w:rFonts w:ascii="Arial" w:hAnsi="Arial" w:cs="Arial"/>
          <w:sz w:val="20"/>
          <w:szCs w:val="20"/>
        </w:rPr>
        <w:t>primarni proizvodnji kmetijskih proizvodov;</w:t>
      </w:r>
    </w:p>
    <w:p w14:paraId="67A211CA" w14:textId="77777777" w:rsidR="009D4A10" w:rsidRPr="00A20BC7" w:rsidRDefault="009D4A10" w:rsidP="009D4A10">
      <w:pPr>
        <w:pStyle w:val="Odstavekseznama"/>
        <w:numPr>
          <w:ilvl w:val="0"/>
          <w:numId w:val="66"/>
        </w:numPr>
        <w:spacing w:line="240" w:lineRule="auto"/>
        <w:rPr>
          <w:rFonts w:ascii="Arial" w:hAnsi="Arial" w:cs="Arial"/>
          <w:sz w:val="20"/>
          <w:szCs w:val="20"/>
        </w:rPr>
      </w:pPr>
      <w:r w:rsidRPr="00A20BC7">
        <w:rPr>
          <w:rFonts w:ascii="Arial" w:hAnsi="Arial" w:cs="Arial"/>
          <w:sz w:val="20"/>
          <w:szCs w:val="20"/>
        </w:rPr>
        <w:t>predelavi in trženju kmetijskih proizvodov:</w:t>
      </w:r>
    </w:p>
    <w:p w14:paraId="4F9153F0" w14:textId="77777777" w:rsidR="009D4A10" w:rsidRPr="00A20BC7" w:rsidRDefault="009D4A10" w:rsidP="009D4A10">
      <w:pPr>
        <w:pStyle w:val="Odstavekseznama"/>
        <w:numPr>
          <w:ilvl w:val="0"/>
          <w:numId w:val="67"/>
        </w:numPr>
        <w:spacing w:line="240" w:lineRule="auto"/>
        <w:rPr>
          <w:rFonts w:ascii="Arial" w:hAnsi="Arial" w:cs="Arial"/>
          <w:sz w:val="20"/>
          <w:szCs w:val="20"/>
        </w:rPr>
      </w:pPr>
      <w:r w:rsidRPr="00A20BC7">
        <w:rPr>
          <w:rFonts w:ascii="Arial" w:hAnsi="Arial" w:cs="Arial"/>
          <w:sz w:val="20"/>
          <w:szCs w:val="20"/>
        </w:rPr>
        <w:t>kadar je znesek pomoči določen na podlagi cene oziroma količine takih proizvodov, ki so nabavljeni od primarnih proizvajalcev ali jih je na trg dalo zadevno podjetje;</w:t>
      </w:r>
    </w:p>
    <w:p w14:paraId="154E0B10" w14:textId="77777777" w:rsidR="009D4A10" w:rsidRPr="00A20BC7" w:rsidRDefault="009D4A10" w:rsidP="009D4A10">
      <w:pPr>
        <w:pStyle w:val="Odstavekseznama"/>
        <w:numPr>
          <w:ilvl w:val="0"/>
          <w:numId w:val="67"/>
        </w:numPr>
        <w:spacing w:line="240" w:lineRule="auto"/>
        <w:rPr>
          <w:rFonts w:ascii="Arial" w:hAnsi="Arial" w:cs="Arial"/>
          <w:sz w:val="20"/>
          <w:szCs w:val="20"/>
        </w:rPr>
      </w:pPr>
      <w:r w:rsidRPr="00A20BC7">
        <w:rPr>
          <w:rFonts w:ascii="Arial" w:hAnsi="Arial" w:cs="Arial"/>
          <w:sz w:val="20"/>
          <w:szCs w:val="20"/>
        </w:rPr>
        <w:t xml:space="preserve">kadar je pomoč pogojena s tem, da se delno ali v celoti prenese na primarne proizvajalce. </w:t>
      </w:r>
    </w:p>
    <w:p w14:paraId="770FA631" w14:textId="4C38C31C" w:rsidR="002E639D" w:rsidRPr="002E639D" w:rsidRDefault="00E12CD0" w:rsidP="002E639D">
      <w:pPr>
        <w:spacing w:line="240" w:lineRule="auto"/>
        <w:rPr>
          <w:rFonts w:ascii="Arial" w:eastAsiaTheme="minorHAnsi" w:hAnsi="Arial" w:cs="Arial"/>
          <w:sz w:val="20"/>
          <w:szCs w:val="20"/>
        </w:rPr>
      </w:pPr>
      <w:r w:rsidRPr="00E12CD0">
        <w:rPr>
          <w:rFonts w:ascii="Arial" w:eastAsiaTheme="minorHAnsi" w:hAnsi="Arial" w:cs="Arial"/>
          <w:sz w:val="20"/>
          <w:szCs w:val="20"/>
        </w:rPr>
        <w:t xml:space="preserve">Preverjanje podjetij glede odobrenih pomoči po pravilu </w:t>
      </w:r>
      <w:r w:rsidRPr="00E12CD0">
        <w:rPr>
          <w:rFonts w:ascii="Arial" w:eastAsiaTheme="minorHAnsi" w:hAnsi="Arial" w:cs="Arial"/>
          <w:i/>
          <w:iCs/>
          <w:sz w:val="20"/>
          <w:szCs w:val="20"/>
        </w:rPr>
        <w:t>de minimis</w:t>
      </w:r>
      <w:r w:rsidRPr="00E12CD0">
        <w:rPr>
          <w:rFonts w:ascii="Arial" w:eastAsiaTheme="minorHAnsi" w:hAnsi="Arial" w:cs="Arial"/>
          <w:sz w:val="20"/>
          <w:szCs w:val="20"/>
        </w:rPr>
        <w:t xml:space="preserve"> je naloga upravičenca.</w:t>
      </w:r>
      <w:r w:rsidR="002E639D" w:rsidRPr="002E639D">
        <w:rPr>
          <w:rFonts w:ascii="Arial" w:eastAsiaTheme="minorHAnsi" w:hAnsi="Arial" w:cs="Arial"/>
          <w:sz w:val="20"/>
          <w:szCs w:val="20"/>
        </w:rPr>
        <w:t xml:space="preserve">  Upravičenec dodeljuje državno pomoč po pravilu </w:t>
      </w:r>
      <w:r w:rsidR="002E639D" w:rsidRPr="002E639D">
        <w:rPr>
          <w:rFonts w:ascii="Arial" w:eastAsiaTheme="minorHAnsi" w:hAnsi="Arial" w:cs="Arial"/>
          <w:i/>
          <w:iCs/>
          <w:sz w:val="20"/>
          <w:szCs w:val="20"/>
        </w:rPr>
        <w:t>de minimis</w:t>
      </w:r>
      <w:r w:rsidR="002E639D" w:rsidRPr="002E639D">
        <w:rPr>
          <w:rFonts w:ascii="Arial" w:eastAsiaTheme="minorHAnsi" w:hAnsi="Arial" w:cs="Arial"/>
          <w:sz w:val="20"/>
          <w:szCs w:val="20"/>
        </w:rPr>
        <w:t>.</w:t>
      </w:r>
    </w:p>
    <w:p w14:paraId="7E4C1E26" w14:textId="77777777" w:rsidR="00E12CD0" w:rsidRDefault="00E12CD0" w:rsidP="00E12CD0">
      <w:pPr>
        <w:spacing w:line="240" w:lineRule="auto"/>
        <w:rPr>
          <w:rFonts w:ascii="Arial" w:eastAsiaTheme="minorHAnsi" w:hAnsi="Arial" w:cs="Arial"/>
          <w:sz w:val="20"/>
          <w:szCs w:val="20"/>
        </w:rPr>
      </w:pPr>
      <w:r w:rsidRPr="00E12CD0">
        <w:rPr>
          <w:rFonts w:ascii="Arial" w:eastAsiaTheme="minorHAnsi" w:hAnsi="Arial" w:cs="Arial"/>
          <w:sz w:val="20"/>
          <w:szCs w:val="20"/>
        </w:rPr>
        <w:t xml:space="preserve">Financiranje upravičenih stroškov v okviru ostalih sklopov aktivnosti, kot so definirani v točki 2.2 javnega razpisa, </w:t>
      </w:r>
      <w:bookmarkStart w:id="34" w:name="_Hlk151452360"/>
      <w:r w:rsidRPr="00E12CD0">
        <w:rPr>
          <w:rFonts w:ascii="Arial" w:eastAsiaTheme="minorHAnsi" w:hAnsi="Arial" w:cs="Arial"/>
          <w:sz w:val="20"/>
          <w:szCs w:val="20"/>
        </w:rPr>
        <w:t xml:space="preserve">ne predstavlja državne pomoči za končnega prejemnika, če gre za storitve  splošne narave, ki so prosto dostopne širši javnosti pod enakimi pogoji. V nasprotnem primeru gre za </w:t>
      </w:r>
      <w:r w:rsidRPr="00E12CD0">
        <w:rPr>
          <w:rFonts w:ascii="Arial" w:eastAsiaTheme="minorHAnsi" w:hAnsi="Arial" w:cs="Arial"/>
          <w:i/>
          <w:iCs/>
          <w:sz w:val="20"/>
          <w:szCs w:val="20"/>
        </w:rPr>
        <w:t>de minimis</w:t>
      </w:r>
      <w:r w:rsidRPr="00E12CD0">
        <w:rPr>
          <w:rFonts w:ascii="Arial" w:eastAsiaTheme="minorHAnsi" w:hAnsi="Arial" w:cs="Arial"/>
          <w:sz w:val="20"/>
          <w:szCs w:val="20"/>
        </w:rPr>
        <w:t xml:space="preserve"> pomoč</w:t>
      </w:r>
      <w:bookmarkEnd w:id="34"/>
      <w:r w:rsidRPr="00E12CD0">
        <w:rPr>
          <w:rFonts w:ascii="Arial" w:eastAsiaTheme="minorHAnsi" w:hAnsi="Arial" w:cs="Arial"/>
          <w:sz w:val="20"/>
          <w:szCs w:val="20"/>
        </w:rPr>
        <w:t>, kot je opredeljena v zgornjih treh odstavkih.</w:t>
      </w:r>
    </w:p>
    <w:bookmarkEnd w:id="32"/>
    <w:p w14:paraId="41C2F5D2" w14:textId="77777777" w:rsidR="00E12CD0" w:rsidRPr="00E12CD0" w:rsidRDefault="00E12CD0" w:rsidP="00E12CD0">
      <w:pPr>
        <w:numPr>
          <w:ilvl w:val="1"/>
          <w:numId w:val="61"/>
        </w:numPr>
        <w:autoSpaceDE w:val="0"/>
        <w:autoSpaceDN w:val="0"/>
        <w:adjustRightInd w:val="0"/>
        <w:spacing w:after="0" w:line="240" w:lineRule="auto"/>
        <w:contextualSpacing/>
        <w:jc w:val="left"/>
        <w:outlineLvl w:val="1"/>
        <w:rPr>
          <w:rFonts w:ascii="Arial" w:eastAsiaTheme="minorHAnsi" w:hAnsi="Arial" w:cs="Arial"/>
          <w:b/>
          <w:sz w:val="20"/>
          <w:szCs w:val="20"/>
        </w:rPr>
      </w:pPr>
      <w:r w:rsidRPr="00E12CD0">
        <w:rPr>
          <w:rFonts w:ascii="Arial" w:eastAsiaTheme="minorHAnsi" w:hAnsi="Arial" w:cs="Arial"/>
          <w:b/>
          <w:sz w:val="20"/>
          <w:szCs w:val="20"/>
        </w:rPr>
        <w:t xml:space="preserve">Splošno o upravičenih stroških </w:t>
      </w:r>
    </w:p>
    <w:p w14:paraId="6F5D4125" w14:textId="77777777" w:rsidR="00E12CD0" w:rsidRPr="00E12CD0" w:rsidRDefault="00E12CD0" w:rsidP="00E12CD0">
      <w:pPr>
        <w:spacing w:line="240" w:lineRule="auto"/>
        <w:ind w:left="1264"/>
        <w:contextualSpacing/>
        <w:jc w:val="left"/>
        <w:rPr>
          <w:rFonts w:ascii="Arial" w:eastAsiaTheme="minorHAnsi" w:hAnsi="Arial" w:cs="Arial"/>
          <w:sz w:val="20"/>
          <w:szCs w:val="20"/>
        </w:rPr>
      </w:pPr>
    </w:p>
    <w:p w14:paraId="679909B2" w14:textId="77777777" w:rsidR="00E12CD0" w:rsidRPr="00E12CD0" w:rsidRDefault="00E12CD0" w:rsidP="00E12CD0">
      <w:pPr>
        <w:spacing w:line="240" w:lineRule="auto"/>
        <w:rPr>
          <w:rFonts w:ascii="Arial" w:eastAsiaTheme="minorHAnsi" w:hAnsi="Arial" w:cs="Arial"/>
          <w:sz w:val="20"/>
          <w:szCs w:val="20"/>
        </w:rPr>
      </w:pPr>
      <w:r w:rsidRPr="00E12CD0">
        <w:rPr>
          <w:rFonts w:ascii="Arial" w:eastAsiaTheme="minorHAnsi" w:hAnsi="Arial" w:cs="Arial"/>
          <w:sz w:val="20"/>
          <w:szCs w:val="20"/>
        </w:rPr>
        <w:t xml:space="preserve">Financiranje po javnem razpisu bo potekalo skladno s pravili evropske kohezijske politike, veljavno shemo </w:t>
      </w:r>
      <w:r w:rsidRPr="00E12CD0">
        <w:rPr>
          <w:rFonts w:ascii="Arial" w:eastAsiaTheme="minorHAnsi" w:hAnsi="Arial" w:cs="Arial"/>
          <w:i/>
          <w:iCs/>
          <w:sz w:val="20"/>
          <w:szCs w:val="20"/>
        </w:rPr>
        <w:t>de minimis</w:t>
      </w:r>
      <w:r w:rsidRPr="00E12CD0">
        <w:rPr>
          <w:rFonts w:ascii="Arial" w:eastAsiaTheme="minorHAnsi" w:hAnsi="Arial" w:cs="Arial"/>
          <w:sz w:val="20"/>
          <w:szCs w:val="20"/>
        </w:rPr>
        <w:t>, veljavnimi Navodili organa upravljanja o upravičenih stroških za sredstva evropske kohezijske politike v programskem obdobju 2021-2027 in Smernicami o poenostavljenih možnostih obračunavanja stroškov, ki so bile izdane za obdobje 2014-2020, ki se jih lahko smiselno uporablja tudi za obdobje 2021-2027 (Obvestilo Komisije – Smernice za uporabo možnosti poenostavljenega obračunavanja stroškov v evropskih strukturnih in investicijskih skladih (skladi ESI) – revidirana različica (eu-skladi.si)).</w:t>
      </w:r>
    </w:p>
    <w:p w14:paraId="7515E92C" w14:textId="77777777" w:rsidR="00E12CD0" w:rsidRPr="00E12CD0" w:rsidRDefault="00E12CD0" w:rsidP="00E12CD0">
      <w:pPr>
        <w:spacing w:after="0" w:line="240" w:lineRule="auto"/>
        <w:rPr>
          <w:rFonts w:ascii="Arial" w:eastAsiaTheme="minorHAnsi" w:hAnsi="Arial" w:cs="Arial"/>
          <w:bCs/>
          <w:sz w:val="20"/>
          <w:szCs w:val="20"/>
        </w:rPr>
      </w:pPr>
    </w:p>
    <w:p w14:paraId="649F3252" w14:textId="77777777" w:rsidR="00E12CD0" w:rsidRPr="00E12CD0" w:rsidRDefault="00E12CD0" w:rsidP="00E12CD0">
      <w:pPr>
        <w:spacing w:line="240" w:lineRule="auto"/>
        <w:rPr>
          <w:rFonts w:ascii="Arial" w:eastAsiaTheme="minorHAnsi" w:hAnsi="Arial" w:cs="Arial"/>
          <w:bCs/>
          <w:sz w:val="20"/>
          <w:szCs w:val="20"/>
        </w:rPr>
      </w:pPr>
      <w:bookmarkStart w:id="35" w:name="_Hlk140771014"/>
      <w:r w:rsidRPr="00E12CD0">
        <w:rPr>
          <w:rFonts w:ascii="Arial" w:eastAsiaTheme="minorHAnsi" w:hAnsi="Arial" w:cs="Arial"/>
          <w:bCs/>
          <w:sz w:val="20"/>
          <w:szCs w:val="20"/>
        </w:rPr>
        <w:lastRenderedPageBreak/>
        <w:t>Upravičeni stroški, ki bodo priznani v okviru operacije, so stroški, povezani z vzpostavitvijo, delovanjem in storitvami Centra.</w:t>
      </w:r>
    </w:p>
    <w:bookmarkEnd w:id="35"/>
    <w:p w14:paraId="4A5A5F03" w14:textId="77777777" w:rsidR="00E12CD0" w:rsidRPr="00E12CD0" w:rsidRDefault="00E12CD0" w:rsidP="00E12CD0">
      <w:pPr>
        <w:spacing w:line="240" w:lineRule="auto"/>
        <w:rPr>
          <w:rFonts w:ascii="Arial" w:eastAsiaTheme="minorHAnsi" w:hAnsi="Arial" w:cs="Arial"/>
          <w:bCs/>
          <w:sz w:val="20"/>
          <w:szCs w:val="20"/>
        </w:rPr>
      </w:pPr>
      <w:r w:rsidRPr="00E12CD0">
        <w:rPr>
          <w:rFonts w:ascii="Arial" w:eastAsiaTheme="minorHAnsi" w:hAnsi="Arial" w:cs="Arial"/>
          <w:bCs/>
          <w:sz w:val="20"/>
          <w:szCs w:val="20"/>
        </w:rPr>
        <w:t>Stroški oz. izdatki so upravičeni za financiranje:</w:t>
      </w:r>
    </w:p>
    <w:p w14:paraId="07FBCD29" w14:textId="77777777" w:rsidR="00E12CD0" w:rsidRPr="00E12CD0" w:rsidRDefault="00E12CD0" w:rsidP="00E12CD0">
      <w:pPr>
        <w:spacing w:line="240" w:lineRule="auto"/>
        <w:rPr>
          <w:rFonts w:ascii="Arial" w:eastAsiaTheme="minorHAnsi" w:hAnsi="Arial" w:cs="Arial"/>
          <w:bCs/>
          <w:sz w:val="20"/>
          <w:szCs w:val="20"/>
        </w:rPr>
      </w:pPr>
      <w:r w:rsidRPr="00E12CD0">
        <w:rPr>
          <w:rFonts w:ascii="Arial" w:eastAsiaTheme="minorHAnsi" w:hAnsi="Arial" w:cs="Arial"/>
          <w:bCs/>
          <w:sz w:val="20"/>
          <w:szCs w:val="20"/>
        </w:rPr>
        <w:t>-</w:t>
      </w:r>
      <w:r w:rsidRPr="00E12CD0">
        <w:rPr>
          <w:rFonts w:ascii="Arial" w:eastAsiaTheme="minorHAnsi" w:hAnsi="Arial" w:cs="Arial"/>
          <w:bCs/>
          <w:sz w:val="20"/>
          <w:szCs w:val="20"/>
        </w:rPr>
        <w:tab/>
        <w:t>če so z operacijo neposredno povezani, so potrebni za njeno izvajanje in so v skladu s predvidenim ciljem operacije;</w:t>
      </w:r>
    </w:p>
    <w:p w14:paraId="61FA53EB" w14:textId="77777777" w:rsidR="00E12CD0" w:rsidRPr="00E12CD0" w:rsidRDefault="00E12CD0" w:rsidP="00E12CD0">
      <w:pPr>
        <w:spacing w:line="240" w:lineRule="auto"/>
        <w:rPr>
          <w:rFonts w:ascii="Arial" w:eastAsiaTheme="minorHAnsi" w:hAnsi="Arial" w:cs="Arial"/>
          <w:bCs/>
          <w:sz w:val="20"/>
          <w:szCs w:val="20"/>
        </w:rPr>
      </w:pPr>
      <w:r w:rsidRPr="00E12CD0">
        <w:rPr>
          <w:rFonts w:ascii="Arial" w:eastAsiaTheme="minorHAnsi" w:hAnsi="Arial" w:cs="Arial"/>
          <w:bCs/>
          <w:sz w:val="20"/>
          <w:szCs w:val="20"/>
        </w:rPr>
        <w:t>-</w:t>
      </w:r>
      <w:r w:rsidRPr="00E12CD0">
        <w:rPr>
          <w:rFonts w:ascii="Arial" w:eastAsiaTheme="minorHAnsi" w:hAnsi="Arial" w:cs="Arial"/>
          <w:bCs/>
          <w:sz w:val="20"/>
          <w:szCs w:val="20"/>
        </w:rPr>
        <w:tab/>
        <w:t>če so dejansko nastali: za dela, ki so bila opravljena; za blago, ki je bilo dobavljeno; za storitve, ki so bile izvedene;</w:t>
      </w:r>
    </w:p>
    <w:p w14:paraId="5B7236C9" w14:textId="77777777" w:rsidR="00E12CD0" w:rsidRPr="00E12CD0" w:rsidRDefault="00E12CD0" w:rsidP="00E12CD0">
      <w:pPr>
        <w:spacing w:line="240" w:lineRule="auto"/>
        <w:rPr>
          <w:rFonts w:ascii="Arial" w:eastAsiaTheme="minorHAnsi" w:hAnsi="Arial" w:cs="Arial"/>
          <w:bCs/>
          <w:sz w:val="20"/>
          <w:szCs w:val="20"/>
        </w:rPr>
      </w:pPr>
      <w:r w:rsidRPr="00E12CD0">
        <w:rPr>
          <w:rFonts w:ascii="Arial" w:eastAsiaTheme="minorHAnsi" w:hAnsi="Arial" w:cs="Arial"/>
          <w:bCs/>
          <w:sz w:val="20"/>
          <w:szCs w:val="20"/>
        </w:rPr>
        <w:t>-</w:t>
      </w:r>
      <w:r w:rsidRPr="00E12CD0">
        <w:rPr>
          <w:rFonts w:ascii="Arial" w:eastAsiaTheme="minorHAnsi" w:hAnsi="Arial" w:cs="Arial"/>
          <w:bCs/>
          <w:sz w:val="20"/>
          <w:szCs w:val="20"/>
        </w:rPr>
        <w:tab/>
        <w:t>če so priznani v skladu s skrbnostjo dobrega gospodarja;</w:t>
      </w:r>
    </w:p>
    <w:p w14:paraId="47ACA3BF" w14:textId="77777777" w:rsidR="00E12CD0" w:rsidRPr="00E12CD0" w:rsidRDefault="00E12CD0" w:rsidP="00E12CD0">
      <w:pPr>
        <w:spacing w:line="240" w:lineRule="auto"/>
        <w:rPr>
          <w:rFonts w:ascii="Arial" w:eastAsiaTheme="minorHAnsi" w:hAnsi="Arial" w:cs="Arial"/>
          <w:bCs/>
          <w:sz w:val="20"/>
          <w:szCs w:val="20"/>
        </w:rPr>
      </w:pPr>
      <w:r w:rsidRPr="00E12CD0">
        <w:rPr>
          <w:rFonts w:ascii="Arial" w:eastAsiaTheme="minorHAnsi" w:hAnsi="Arial" w:cs="Arial"/>
          <w:bCs/>
          <w:sz w:val="20"/>
          <w:szCs w:val="20"/>
        </w:rPr>
        <w:t>-</w:t>
      </w:r>
      <w:r w:rsidRPr="00E12CD0">
        <w:rPr>
          <w:rFonts w:ascii="Arial" w:eastAsiaTheme="minorHAnsi" w:hAnsi="Arial" w:cs="Arial"/>
          <w:bCs/>
          <w:sz w:val="20"/>
          <w:szCs w:val="20"/>
        </w:rPr>
        <w:tab/>
        <w:t>če nastanejo in so plačani v obdobju upravičenosti;</w:t>
      </w:r>
    </w:p>
    <w:p w14:paraId="4512B15A" w14:textId="77777777" w:rsidR="00E12CD0" w:rsidRPr="00E12CD0" w:rsidRDefault="00E12CD0" w:rsidP="00E12CD0">
      <w:pPr>
        <w:spacing w:line="240" w:lineRule="auto"/>
        <w:rPr>
          <w:rFonts w:ascii="Arial" w:eastAsiaTheme="minorHAnsi" w:hAnsi="Arial" w:cs="Arial"/>
          <w:bCs/>
          <w:sz w:val="20"/>
          <w:szCs w:val="20"/>
        </w:rPr>
      </w:pPr>
      <w:r w:rsidRPr="00E12CD0">
        <w:rPr>
          <w:rFonts w:ascii="Arial" w:eastAsiaTheme="minorHAnsi" w:hAnsi="Arial" w:cs="Arial"/>
          <w:bCs/>
          <w:sz w:val="20"/>
          <w:szCs w:val="20"/>
        </w:rPr>
        <w:t>-</w:t>
      </w:r>
      <w:r w:rsidRPr="00E12CD0">
        <w:rPr>
          <w:rFonts w:ascii="Arial" w:eastAsiaTheme="minorHAnsi" w:hAnsi="Arial" w:cs="Arial"/>
          <w:bCs/>
          <w:sz w:val="20"/>
          <w:szCs w:val="20"/>
        </w:rPr>
        <w:tab/>
        <w:t>če temeljijo na verodostojnih knjigovodskih in drugih listinah in</w:t>
      </w:r>
    </w:p>
    <w:p w14:paraId="792A90CD" w14:textId="77777777" w:rsidR="00E12CD0" w:rsidRPr="00E12CD0" w:rsidRDefault="00E12CD0" w:rsidP="00E12CD0">
      <w:pPr>
        <w:spacing w:line="240" w:lineRule="auto"/>
        <w:rPr>
          <w:rFonts w:ascii="Arial" w:eastAsiaTheme="minorHAnsi" w:hAnsi="Arial" w:cs="Arial"/>
          <w:bCs/>
          <w:sz w:val="20"/>
          <w:szCs w:val="20"/>
        </w:rPr>
      </w:pPr>
      <w:r w:rsidRPr="00E12CD0">
        <w:rPr>
          <w:rFonts w:ascii="Arial" w:eastAsiaTheme="minorHAnsi" w:hAnsi="Arial" w:cs="Arial"/>
          <w:bCs/>
          <w:sz w:val="20"/>
          <w:szCs w:val="20"/>
        </w:rPr>
        <w:t>-</w:t>
      </w:r>
      <w:r w:rsidRPr="00E12CD0">
        <w:rPr>
          <w:rFonts w:ascii="Arial" w:eastAsiaTheme="minorHAnsi" w:hAnsi="Arial" w:cs="Arial"/>
          <w:bCs/>
          <w:sz w:val="20"/>
          <w:szCs w:val="20"/>
        </w:rPr>
        <w:tab/>
        <w:t>če so v skladu z veljavnimi pravili Unije in predpisi Republike Slovenije.</w:t>
      </w:r>
    </w:p>
    <w:p w14:paraId="7101F0C5" w14:textId="77777777" w:rsidR="00E12CD0" w:rsidRPr="00E12CD0" w:rsidRDefault="00E12CD0" w:rsidP="00E12CD0">
      <w:pPr>
        <w:spacing w:line="240" w:lineRule="auto"/>
        <w:rPr>
          <w:rFonts w:ascii="Arial" w:eastAsiaTheme="minorHAnsi" w:hAnsi="Arial" w:cs="Arial"/>
          <w:bCs/>
          <w:sz w:val="20"/>
          <w:szCs w:val="20"/>
        </w:rPr>
      </w:pPr>
      <w:r w:rsidRPr="00E12CD0">
        <w:rPr>
          <w:rFonts w:ascii="Arial" w:eastAsiaTheme="minorHAnsi" w:hAnsi="Arial" w:cs="Arial"/>
          <w:bCs/>
          <w:sz w:val="20"/>
          <w:szCs w:val="20"/>
        </w:rPr>
        <w:t xml:space="preserve">V primeru, da upravičenec v določenih rokih ne predloži dokazil o upravičenosti stroškov operacije, lahko ministrstvo odstopi od pogodbe o financiranju, pri čemer bo upravičenec dolžan vrniti že prejeta sredstva skupaj z zakonskimi zamudnimi obrestmi, ki tečejo od dneva nakazila na transakcijski račun upravičenca do dneva vračila v državni proračun Republike Slovenije, skladno s pozivom ministrstva.  </w:t>
      </w:r>
    </w:p>
    <w:p w14:paraId="727EAFC6" w14:textId="77777777" w:rsidR="00E12CD0" w:rsidRPr="00E12CD0" w:rsidRDefault="00E12CD0" w:rsidP="00E12CD0">
      <w:pPr>
        <w:spacing w:line="240" w:lineRule="auto"/>
        <w:rPr>
          <w:rFonts w:ascii="Arial" w:eastAsiaTheme="minorHAnsi" w:hAnsi="Arial" w:cs="Arial"/>
          <w:bCs/>
          <w:sz w:val="20"/>
          <w:szCs w:val="20"/>
        </w:rPr>
      </w:pPr>
      <w:r w:rsidRPr="00E12CD0">
        <w:rPr>
          <w:rFonts w:ascii="Arial" w:eastAsiaTheme="minorHAnsi" w:hAnsi="Arial" w:cs="Arial"/>
          <w:bCs/>
          <w:sz w:val="20"/>
          <w:szCs w:val="20"/>
        </w:rPr>
        <w:t xml:space="preserve">Za vsak strošek, pri katerem ministrstvo ob pregledu zahtevka za izplačilo ne najde neposredne povezave med nastankom stroška in izvedbo operacije, ne glede na to, ali ta dejansko obstaja, ali v primerih nejasnosti/dvoma/negotovosti/suma, lahko ministrstvo od upravičenca zahteva dodatna pojasnila, dodatna dokazila ali izjave (npr. fotografije, izpise, izjave, certifikate, ipd.), ki dokazujejo nastanek in obstoj stroška za izvedbo operacije. V primeru, da ministrstvo meni, da dodatna dokazila ne nakazujejo v zadostni meri povezave med nastankom stroška in izvedbo operacije, kot tudi v primeru neupravičenih stroškov, lahko od upravičenca zahteva zmanjšanje vrednosti zahtevka za izplačilo. </w:t>
      </w:r>
    </w:p>
    <w:p w14:paraId="012A22AA" w14:textId="77777777" w:rsidR="00E12CD0" w:rsidRPr="00E12CD0" w:rsidRDefault="00E12CD0" w:rsidP="00E12CD0">
      <w:pPr>
        <w:spacing w:line="240" w:lineRule="auto"/>
        <w:rPr>
          <w:rFonts w:ascii="Arial" w:eastAsiaTheme="minorHAnsi" w:hAnsi="Arial" w:cs="Arial"/>
          <w:bCs/>
          <w:sz w:val="20"/>
          <w:szCs w:val="20"/>
        </w:rPr>
      </w:pPr>
      <w:r w:rsidRPr="00E12CD0">
        <w:rPr>
          <w:rFonts w:ascii="Arial" w:eastAsiaTheme="minorHAnsi" w:hAnsi="Arial" w:cs="Arial"/>
          <w:bCs/>
          <w:sz w:val="20"/>
          <w:szCs w:val="20"/>
        </w:rPr>
        <w:t>Breme dokazovanja upravičenosti stroškov je na strani upravičenca.</w:t>
      </w:r>
    </w:p>
    <w:p w14:paraId="48807E3E" w14:textId="77777777" w:rsidR="00E12CD0" w:rsidRPr="00E12CD0" w:rsidRDefault="00E12CD0" w:rsidP="00E12CD0">
      <w:pPr>
        <w:spacing w:line="240" w:lineRule="auto"/>
        <w:rPr>
          <w:rFonts w:ascii="Arial" w:eastAsiaTheme="minorHAnsi" w:hAnsi="Arial" w:cs="Arial"/>
          <w:bCs/>
          <w:sz w:val="20"/>
          <w:szCs w:val="20"/>
        </w:rPr>
      </w:pPr>
      <w:r w:rsidRPr="00E12CD0">
        <w:rPr>
          <w:rFonts w:ascii="Arial" w:eastAsiaTheme="minorHAnsi" w:hAnsi="Arial" w:cs="Arial"/>
          <w:bCs/>
          <w:sz w:val="20"/>
          <w:szCs w:val="20"/>
        </w:rPr>
        <w:t>Konzorcijski partnerji posredujejo v skladu s konzorcijsko pogodbo svojo celotno dokumentacijo, ki utemeljuje uveljavljane stroške v okviru posameznega zahtevka za izplačilo vodilnemu konzorcijskemu partnerju, da ta pripravi (skupen) zahtevek za izplačilo z vso potrebno dokumentacijo in ga posreduje na ministrstvo. Izplačilo sredstev po posameznem zahtevku za izplačilo poteka na način, da ministrstvo izplačilo izvede zgolj vodilnemu konzorcijskemu partnerju (podpisniku pogodbe o financiranju), ki mora ustrezni del prejetih namenskih sredstev prenakazati drugim konzorcijskim partnerjem, skladno z izvajanjem aktivnosti oz. nastankom upravičenih stroškov, ter ministrstvu posredovati dokazilo o tem prenakazilu posameznim konzorcijskim partnerjem.</w:t>
      </w:r>
    </w:p>
    <w:p w14:paraId="0477E9FE" w14:textId="77777777" w:rsidR="00E12CD0" w:rsidRPr="00E12CD0" w:rsidRDefault="00E12CD0" w:rsidP="00E12CD0">
      <w:pPr>
        <w:spacing w:after="0" w:line="240" w:lineRule="auto"/>
        <w:rPr>
          <w:rFonts w:ascii="Arial" w:eastAsiaTheme="minorHAnsi" w:hAnsi="Arial" w:cs="Arial"/>
          <w:bCs/>
          <w:sz w:val="20"/>
          <w:szCs w:val="20"/>
        </w:rPr>
      </w:pPr>
      <w:r w:rsidRPr="00E12CD0">
        <w:rPr>
          <w:rFonts w:ascii="Arial" w:eastAsiaTheme="minorHAnsi" w:hAnsi="Arial" w:cs="Arial"/>
          <w:bCs/>
          <w:sz w:val="20"/>
          <w:szCs w:val="20"/>
        </w:rPr>
        <w:t>Konzorcijski partnerji morajo zagotoviti hrambo in vpogled v dokumentacijo operacije za preverjanje upravljanja in revizijske postopke. Konzorcijski partnerji so dolžni na poziv vsa dokazila in dokumentacijo zahtevkov za izplačilo predložiti na ministrstvo. V primeru, da ministrstvo ob pregledu dokumentacije po izplačilu ugotovi, da so bili zahtevki za izplačilo nepravilni, oziroma v njih navedeni stroški nimajo podlage v dejanskih računovodskih listinah oz. v zahtevkih za izplačilo navedenih dokazilih ali da so bili stroški neupravičeni, lahko zahteva vračilo neupravičeno izplačanih sredstev v celoti ali delno, glede na obliko in obseg ugotovljenih nepravilnosti.</w:t>
      </w:r>
    </w:p>
    <w:p w14:paraId="07586F92" w14:textId="77777777" w:rsidR="00E12CD0" w:rsidRPr="00E12CD0" w:rsidRDefault="00E12CD0" w:rsidP="00E12CD0">
      <w:pPr>
        <w:spacing w:after="0" w:line="240" w:lineRule="auto"/>
        <w:rPr>
          <w:rFonts w:ascii="Arial" w:eastAsiaTheme="minorHAnsi" w:hAnsi="Arial" w:cs="Arial"/>
          <w:bCs/>
          <w:sz w:val="20"/>
          <w:szCs w:val="20"/>
        </w:rPr>
      </w:pPr>
    </w:p>
    <w:p w14:paraId="66BCF3A7" w14:textId="77777777" w:rsidR="00E12CD0" w:rsidRPr="00E12CD0" w:rsidRDefault="00E12CD0" w:rsidP="00E12CD0">
      <w:pPr>
        <w:spacing w:line="240" w:lineRule="auto"/>
        <w:rPr>
          <w:rFonts w:ascii="Arial" w:eastAsiaTheme="minorHAnsi" w:hAnsi="Arial" w:cs="Arial"/>
          <w:bCs/>
          <w:sz w:val="20"/>
          <w:szCs w:val="20"/>
        </w:rPr>
      </w:pPr>
      <w:r w:rsidRPr="00E12CD0">
        <w:rPr>
          <w:rFonts w:ascii="Arial" w:eastAsiaTheme="minorHAnsi" w:hAnsi="Arial" w:cs="Arial"/>
          <w:bCs/>
          <w:sz w:val="20"/>
          <w:szCs w:val="20"/>
        </w:rPr>
        <w:t>Podrobnejša določila glede upravičenih stroškov in načina dokazovanja so v 6. točki Pojasnil javnega razpisa.</w:t>
      </w:r>
    </w:p>
    <w:p w14:paraId="79DC2FAC" w14:textId="77777777" w:rsidR="00E12CD0" w:rsidRPr="00E12CD0" w:rsidRDefault="00E12CD0" w:rsidP="00E12CD0">
      <w:pPr>
        <w:spacing w:line="240" w:lineRule="auto"/>
        <w:rPr>
          <w:rFonts w:ascii="Arial" w:eastAsiaTheme="minorHAnsi" w:hAnsi="Arial" w:cs="Arial"/>
          <w:bCs/>
          <w:sz w:val="20"/>
          <w:szCs w:val="20"/>
        </w:rPr>
      </w:pPr>
    </w:p>
    <w:p w14:paraId="0F1DC9CE" w14:textId="77777777" w:rsidR="00E12CD0" w:rsidRPr="00E12CD0" w:rsidRDefault="00E12CD0" w:rsidP="00E12CD0">
      <w:pPr>
        <w:autoSpaceDE w:val="0"/>
        <w:autoSpaceDN w:val="0"/>
        <w:adjustRightInd w:val="0"/>
        <w:spacing w:after="0" w:line="240" w:lineRule="auto"/>
        <w:contextualSpacing/>
        <w:jc w:val="left"/>
        <w:outlineLvl w:val="1"/>
        <w:rPr>
          <w:rFonts w:ascii="Arial" w:eastAsiaTheme="minorHAnsi" w:hAnsi="Arial" w:cs="Arial"/>
          <w:b/>
          <w:sz w:val="20"/>
          <w:szCs w:val="20"/>
        </w:rPr>
      </w:pPr>
      <w:r w:rsidRPr="00E12CD0">
        <w:rPr>
          <w:rFonts w:ascii="Arial" w:eastAsiaTheme="minorHAnsi" w:hAnsi="Arial" w:cs="Arial"/>
          <w:b/>
          <w:sz w:val="20"/>
          <w:szCs w:val="20"/>
        </w:rPr>
        <w:t>10.2. Vrste upravičenih stroškov in posebna določila glede posameznih vrst upravičenih stroškov</w:t>
      </w:r>
    </w:p>
    <w:p w14:paraId="04D3A21B" w14:textId="77777777" w:rsidR="00E12CD0" w:rsidRPr="00E12CD0" w:rsidRDefault="00E12CD0" w:rsidP="00E12CD0">
      <w:pPr>
        <w:spacing w:line="240" w:lineRule="auto"/>
        <w:jc w:val="left"/>
        <w:rPr>
          <w:rFonts w:ascii="Arial" w:eastAsiaTheme="minorHAnsi" w:hAnsi="Arial" w:cs="Arial"/>
          <w:sz w:val="20"/>
          <w:szCs w:val="20"/>
        </w:rPr>
      </w:pPr>
    </w:p>
    <w:p w14:paraId="45FE971D" w14:textId="77777777" w:rsidR="00E12CD0" w:rsidRPr="00A54FA1" w:rsidRDefault="00E12CD0" w:rsidP="00E12CD0">
      <w:pPr>
        <w:spacing w:line="240" w:lineRule="auto"/>
        <w:rPr>
          <w:rFonts w:ascii="Arial" w:eastAsiaTheme="minorHAnsi" w:hAnsi="Arial" w:cs="Arial"/>
          <w:bCs/>
          <w:sz w:val="20"/>
          <w:szCs w:val="20"/>
        </w:rPr>
      </w:pPr>
      <w:r w:rsidRPr="00E12CD0">
        <w:rPr>
          <w:rFonts w:ascii="Arial" w:eastAsiaTheme="minorHAnsi" w:hAnsi="Arial" w:cs="Arial"/>
          <w:bCs/>
          <w:sz w:val="20"/>
          <w:szCs w:val="20"/>
        </w:rPr>
        <w:t>Vrste upravičenih stroškov so</w:t>
      </w:r>
      <w:r w:rsidRPr="00A54FA1">
        <w:rPr>
          <w:rFonts w:ascii="Arial" w:eastAsiaTheme="minorHAnsi" w:hAnsi="Arial" w:cs="Arial"/>
          <w:bCs/>
          <w:sz w:val="20"/>
          <w:szCs w:val="20"/>
        </w:rPr>
        <w:t xml:space="preserve">: </w:t>
      </w:r>
    </w:p>
    <w:tbl>
      <w:tblPr>
        <w:tblStyle w:val="Tabelamrea1"/>
        <w:tblW w:w="0" w:type="auto"/>
        <w:tblLook w:val="04A0" w:firstRow="1" w:lastRow="0" w:firstColumn="1" w:lastColumn="0" w:noHBand="0" w:noVBand="1"/>
      </w:tblPr>
      <w:tblGrid>
        <w:gridCol w:w="3077"/>
        <w:gridCol w:w="2843"/>
        <w:gridCol w:w="2859"/>
      </w:tblGrid>
      <w:tr w:rsidR="00E12CD0" w:rsidRPr="005C6B1D" w14:paraId="1A436C99" w14:textId="77777777" w:rsidTr="0032768E">
        <w:tc>
          <w:tcPr>
            <w:tcW w:w="3176" w:type="dxa"/>
          </w:tcPr>
          <w:p w14:paraId="52F7FAF1" w14:textId="77777777" w:rsidR="00E12CD0" w:rsidRPr="005C6B1D" w:rsidRDefault="00E12CD0" w:rsidP="00E12CD0">
            <w:pPr>
              <w:spacing w:after="160" w:line="259" w:lineRule="auto"/>
              <w:rPr>
                <w:rFonts w:ascii="Arial" w:eastAsiaTheme="minorHAnsi" w:hAnsi="Arial" w:cs="Arial"/>
                <w:b/>
                <w:bCs/>
              </w:rPr>
            </w:pPr>
            <w:r w:rsidRPr="005C6B1D">
              <w:rPr>
                <w:rFonts w:ascii="Arial" w:eastAsiaTheme="minorHAnsi" w:hAnsi="Arial" w:cs="Arial"/>
                <w:b/>
                <w:bCs/>
              </w:rPr>
              <w:lastRenderedPageBreak/>
              <w:t>Vrsta stroška</w:t>
            </w:r>
          </w:p>
        </w:tc>
        <w:tc>
          <w:tcPr>
            <w:tcW w:w="2943" w:type="dxa"/>
          </w:tcPr>
          <w:p w14:paraId="0E62CD5D" w14:textId="77777777" w:rsidR="00E12CD0" w:rsidRPr="005C6B1D" w:rsidRDefault="00E12CD0" w:rsidP="00E12CD0">
            <w:pPr>
              <w:spacing w:after="160" w:line="259" w:lineRule="auto"/>
              <w:rPr>
                <w:rFonts w:ascii="Arial" w:eastAsiaTheme="minorHAnsi" w:hAnsi="Arial" w:cs="Arial"/>
                <w:b/>
                <w:bCs/>
              </w:rPr>
            </w:pPr>
            <w:r w:rsidRPr="005C6B1D">
              <w:rPr>
                <w:rFonts w:ascii="Arial" w:eastAsiaTheme="minorHAnsi" w:hAnsi="Arial" w:cs="Arial"/>
                <w:b/>
                <w:bCs/>
              </w:rPr>
              <w:t>Način uveljavljanja stroška</w:t>
            </w:r>
          </w:p>
        </w:tc>
        <w:tc>
          <w:tcPr>
            <w:tcW w:w="2943" w:type="dxa"/>
          </w:tcPr>
          <w:p w14:paraId="7F6D2C24" w14:textId="77777777" w:rsidR="00E12CD0" w:rsidRPr="005C6B1D" w:rsidRDefault="00E12CD0" w:rsidP="00E12CD0">
            <w:pPr>
              <w:spacing w:after="160" w:line="259" w:lineRule="auto"/>
              <w:rPr>
                <w:rFonts w:ascii="Arial" w:eastAsiaTheme="minorHAnsi" w:hAnsi="Arial" w:cs="Arial"/>
                <w:b/>
                <w:bCs/>
              </w:rPr>
            </w:pPr>
            <w:r w:rsidRPr="005C6B1D">
              <w:rPr>
                <w:rFonts w:ascii="Arial" w:eastAsiaTheme="minorHAnsi" w:hAnsi="Arial" w:cs="Arial"/>
                <w:b/>
                <w:bCs/>
              </w:rPr>
              <w:t>Dodatni podatki</w:t>
            </w:r>
          </w:p>
        </w:tc>
      </w:tr>
      <w:tr w:rsidR="00E12CD0" w:rsidRPr="005C6B1D" w14:paraId="29F25B9B" w14:textId="77777777" w:rsidTr="0032768E">
        <w:tc>
          <w:tcPr>
            <w:tcW w:w="3176" w:type="dxa"/>
          </w:tcPr>
          <w:p w14:paraId="27A9E574" w14:textId="77777777" w:rsidR="00E12CD0" w:rsidRPr="005C6B1D" w:rsidRDefault="00E12CD0" w:rsidP="00E12CD0">
            <w:pPr>
              <w:spacing w:after="160" w:line="259" w:lineRule="auto"/>
              <w:rPr>
                <w:rFonts w:ascii="Arial" w:eastAsiaTheme="minorHAnsi" w:hAnsi="Arial" w:cs="Arial"/>
                <w:bCs/>
              </w:rPr>
            </w:pPr>
            <w:r w:rsidRPr="005C6B1D">
              <w:rPr>
                <w:rFonts w:ascii="Arial" w:eastAsiaTheme="minorHAnsi" w:hAnsi="Arial" w:cs="Arial"/>
                <w:bCs/>
              </w:rPr>
              <w:t>Stroški plač in povračil stroškov v zvezi z delom</w:t>
            </w:r>
          </w:p>
        </w:tc>
        <w:tc>
          <w:tcPr>
            <w:tcW w:w="2943" w:type="dxa"/>
          </w:tcPr>
          <w:p w14:paraId="3BD44BA3" w14:textId="7F57B188" w:rsidR="00E12CD0" w:rsidRPr="005C6B1D" w:rsidRDefault="002E639D" w:rsidP="00E12CD0">
            <w:pPr>
              <w:spacing w:after="160" w:line="259" w:lineRule="auto"/>
              <w:rPr>
                <w:rFonts w:ascii="Arial" w:eastAsiaTheme="minorHAnsi" w:hAnsi="Arial" w:cs="Arial"/>
                <w:bCs/>
              </w:rPr>
            </w:pPr>
            <w:r w:rsidRPr="005C6B1D">
              <w:rPr>
                <w:rFonts w:ascii="Arial" w:eastAsiaTheme="minorHAnsi" w:hAnsi="Arial" w:cs="Arial"/>
                <w:bCs/>
              </w:rPr>
              <w:t>Strošek na enoto</w:t>
            </w:r>
          </w:p>
        </w:tc>
        <w:tc>
          <w:tcPr>
            <w:tcW w:w="2943" w:type="dxa"/>
          </w:tcPr>
          <w:p w14:paraId="5A668467" w14:textId="793F5893" w:rsidR="00E12CD0" w:rsidRPr="005C6B1D" w:rsidRDefault="00E12CD0" w:rsidP="00E12CD0">
            <w:pPr>
              <w:spacing w:after="160" w:line="259" w:lineRule="auto"/>
              <w:rPr>
                <w:rFonts w:ascii="Arial" w:eastAsiaTheme="minorHAnsi" w:hAnsi="Arial" w:cs="Arial"/>
                <w:bCs/>
              </w:rPr>
            </w:pPr>
            <w:r w:rsidRPr="005C6B1D">
              <w:rPr>
                <w:rFonts w:ascii="Arial" w:eastAsiaTheme="minorHAnsi" w:hAnsi="Arial" w:cs="Arial"/>
                <w:bCs/>
              </w:rPr>
              <w:t xml:space="preserve">Stroški osebja v obsegu zaposlitve/dela na operaciji. </w:t>
            </w:r>
            <w:bookmarkStart w:id="36" w:name="_Hlk137989304"/>
            <w:r w:rsidRPr="005C6B1D">
              <w:rPr>
                <w:rFonts w:ascii="Arial" w:eastAsiaTheme="minorHAnsi" w:hAnsi="Arial" w:cs="Arial"/>
                <w:bCs/>
              </w:rPr>
              <w:t xml:space="preserve">Upravičeni so stroški za delo, opravljeno na aktivnostih, ki so opredeljene v celovitem načrtu dela Centra in v letnih načrtih dela Centra. </w:t>
            </w:r>
            <w:bookmarkEnd w:id="36"/>
            <w:r w:rsidRPr="005C6B1D">
              <w:rPr>
                <w:rFonts w:ascii="Arial" w:eastAsiaTheme="minorHAnsi" w:hAnsi="Arial" w:cs="Arial"/>
                <w:bCs/>
                <w:lang w:val="pl-PL"/>
              </w:rPr>
              <w:t>Strošek dela zaposlenega na uro opravljenega dela na operaciji</w:t>
            </w:r>
            <w:r w:rsidR="002E639D" w:rsidRPr="005C6B1D">
              <w:rPr>
                <w:rFonts w:ascii="Arial" w:eastAsiaTheme="minorHAnsi" w:hAnsi="Arial" w:cs="Arial"/>
                <w:bCs/>
                <w:lang w:val="pl-PL"/>
              </w:rPr>
              <w:t xml:space="preserve"> oziroma strošek na enoto</w:t>
            </w:r>
            <w:r w:rsidRPr="005C6B1D">
              <w:rPr>
                <w:rFonts w:ascii="Arial" w:eastAsiaTheme="minorHAnsi" w:hAnsi="Arial" w:cs="Arial"/>
                <w:bCs/>
                <w:lang w:val="pl-PL"/>
              </w:rPr>
              <w:t xml:space="preserve"> znaša 25,80 EUR in se posodablja vsake dve leti.</w:t>
            </w:r>
          </w:p>
        </w:tc>
      </w:tr>
      <w:tr w:rsidR="00E12CD0" w:rsidRPr="005C6B1D" w14:paraId="4B729806" w14:textId="77777777" w:rsidTr="0032768E">
        <w:tc>
          <w:tcPr>
            <w:tcW w:w="3176" w:type="dxa"/>
          </w:tcPr>
          <w:p w14:paraId="51B10A45" w14:textId="77777777" w:rsidR="00E12CD0" w:rsidRPr="005C6B1D" w:rsidRDefault="00E12CD0" w:rsidP="00E12CD0">
            <w:pPr>
              <w:spacing w:after="160" w:line="259" w:lineRule="auto"/>
              <w:rPr>
                <w:rFonts w:ascii="Arial" w:eastAsiaTheme="minorHAnsi" w:hAnsi="Arial" w:cs="Arial"/>
                <w:bCs/>
              </w:rPr>
            </w:pPr>
            <w:r w:rsidRPr="005C6B1D">
              <w:rPr>
                <w:rFonts w:ascii="Arial" w:eastAsiaTheme="minorHAnsi" w:hAnsi="Arial" w:cs="Arial"/>
                <w:bCs/>
              </w:rPr>
              <w:t>Stroški za službena potovanja</w:t>
            </w:r>
          </w:p>
        </w:tc>
        <w:tc>
          <w:tcPr>
            <w:tcW w:w="2943" w:type="dxa"/>
          </w:tcPr>
          <w:p w14:paraId="0FE3E56A" w14:textId="77777777" w:rsidR="00E12CD0" w:rsidRPr="005C6B1D" w:rsidRDefault="00E12CD0" w:rsidP="00E12CD0">
            <w:pPr>
              <w:spacing w:after="160" w:line="259" w:lineRule="auto"/>
              <w:rPr>
                <w:rFonts w:ascii="Arial" w:eastAsiaTheme="minorHAnsi" w:hAnsi="Arial" w:cs="Arial"/>
                <w:bCs/>
              </w:rPr>
            </w:pPr>
            <w:r w:rsidRPr="005C6B1D">
              <w:rPr>
                <w:rFonts w:ascii="Arial" w:eastAsiaTheme="minorHAnsi" w:hAnsi="Arial" w:cs="Arial"/>
                <w:bCs/>
              </w:rPr>
              <w:t>Dejansko dokazovanje stroškov</w:t>
            </w:r>
          </w:p>
        </w:tc>
        <w:tc>
          <w:tcPr>
            <w:tcW w:w="2943" w:type="dxa"/>
          </w:tcPr>
          <w:p w14:paraId="34E4E003" w14:textId="77777777" w:rsidR="00E12CD0" w:rsidRPr="005C6B1D" w:rsidRDefault="00E12CD0" w:rsidP="00E12CD0">
            <w:pPr>
              <w:spacing w:after="160" w:line="259" w:lineRule="auto"/>
              <w:rPr>
                <w:rFonts w:ascii="Arial" w:eastAsiaTheme="minorHAnsi" w:hAnsi="Arial" w:cs="Arial"/>
                <w:bCs/>
              </w:rPr>
            </w:pPr>
            <w:r w:rsidRPr="005C6B1D">
              <w:rPr>
                <w:rFonts w:ascii="Arial" w:eastAsiaTheme="minorHAnsi" w:hAnsi="Arial" w:cs="Arial"/>
                <w:bCs/>
              </w:rPr>
              <w:t>Povračila za stroške za službena potovanja oseb, zaposlenih pri konzorcijskih partnerjih, ki so povezana z operacijo.</w:t>
            </w:r>
          </w:p>
        </w:tc>
      </w:tr>
      <w:tr w:rsidR="00E12CD0" w:rsidRPr="005C6B1D" w14:paraId="07FC870E" w14:textId="77777777" w:rsidTr="0032768E">
        <w:tc>
          <w:tcPr>
            <w:tcW w:w="3176" w:type="dxa"/>
          </w:tcPr>
          <w:p w14:paraId="063EFC38" w14:textId="77777777" w:rsidR="00E12CD0" w:rsidRPr="005C6B1D" w:rsidRDefault="00E12CD0" w:rsidP="00E12CD0">
            <w:pPr>
              <w:spacing w:after="160" w:line="259" w:lineRule="auto"/>
              <w:rPr>
                <w:rFonts w:ascii="Arial" w:eastAsiaTheme="minorHAnsi" w:hAnsi="Arial" w:cs="Arial"/>
                <w:bCs/>
              </w:rPr>
            </w:pPr>
            <w:r w:rsidRPr="005C6B1D">
              <w:rPr>
                <w:rFonts w:ascii="Arial" w:eastAsiaTheme="minorHAnsi" w:hAnsi="Arial" w:cs="Arial"/>
                <w:bCs/>
              </w:rPr>
              <w:t>Stroški storitev zunanjih izvajalcev</w:t>
            </w:r>
          </w:p>
        </w:tc>
        <w:tc>
          <w:tcPr>
            <w:tcW w:w="2943" w:type="dxa"/>
          </w:tcPr>
          <w:p w14:paraId="395EA23F" w14:textId="77777777" w:rsidR="00E12CD0" w:rsidRPr="005C6B1D" w:rsidRDefault="00E12CD0" w:rsidP="00E12CD0">
            <w:pPr>
              <w:spacing w:after="160" w:line="259" w:lineRule="auto"/>
              <w:rPr>
                <w:rFonts w:ascii="Arial" w:eastAsiaTheme="minorHAnsi" w:hAnsi="Arial" w:cs="Arial"/>
                <w:bCs/>
              </w:rPr>
            </w:pPr>
            <w:r w:rsidRPr="005C6B1D">
              <w:rPr>
                <w:rFonts w:ascii="Arial" w:eastAsiaTheme="minorHAnsi" w:hAnsi="Arial" w:cs="Arial"/>
                <w:bCs/>
              </w:rPr>
              <w:t>Dejansko dokazovanje stroškov</w:t>
            </w:r>
          </w:p>
        </w:tc>
        <w:tc>
          <w:tcPr>
            <w:tcW w:w="2943" w:type="dxa"/>
          </w:tcPr>
          <w:p w14:paraId="7E8323AC" w14:textId="77777777" w:rsidR="00E12CD0" w:rsidRPr="005C6B1D" w:rsidRDefault="00E12CD0" w:rsidP="00E12CD0">
            <w:pPr>
              <w:spacing w:after="160" w:line="259" w:lineRule="auto"/>
              <w:rPr>
                <w:rFonts w:ascii="Arial" w:eastAsiaTheme="minorHAnsi" w:hAnsi="Arial" w:cs="Arial"/>
                <w:bCs/>
              </w:rPr>
            </w:pPr>
            <w:r w:rsidRPr="005C6B1D">
              <w:rPr>
                <w:rFonts w:ascii="Arial" w:eastAsiaTheme="minorHAnsi" w:hAnsi="Arial" w:cs="Arial"/>
                <w:bCs/>
              </w:rPr>
              <w:t>Stroški svetovalnih in drugih ustreznih storitev, ki so bile kupljene od zunanjih izvajalcev po običajnih tržnih pogojih</w:t>
            </w:r>
            <w:bookmarkStart w:id="37" w:name="_Hlk137989418"/>
            <w:r w:rsidRPr="005C6B1D">
              <w:rPr>
                <w:rFonts w:ascii="Arial" w:eastAsiaTheme="minorHAnsi" w:hAnsi="Arial" w:cs="Arial"/>
                <w:bCs/>
              </w:rPr>
              <w:t>, in ki so uporabljene izključno za operacijo na aktivnostih, ki so opredeljene v celovitem načrtu dela Centra in v letnih načrtih dela Centra.</w:t>
            </w:r>
            <w:bookmarkEnd w:id="37"/>
          </w:p>
        </w:tc>
      </w:tr>
      <w:tr w:rsidR="00E12CD0" w:rsidRPr="005C6B1D" w14:paraId="0697A441" w14:textId="77777777" w:rsidTr="0032768E">
        <w:tc>
          <w:tcPr>
            <w:tcW w:w="3176" w:type="dxa"/>
          </w:tcPr>
          <w:p w14:paraId="7DD5EA71" w14:textId="77777777" w:rsidR="00E12CD0" w:rsidRPr="005C6B1D" w:rsidRDefault="00E12CD0" w:rsidP="00E12CD0">
            <w:pPr>
              <w:spacing w:after="160" w:line="259" w:lineRule="auto"/>
              <w:rPr>
                <w:rFonts w:ascii="Arial" w:eastAsiaTheme="minorHAnsi" w:hAnsi="Arial" w:cs="Arial"/>
                <w:bCs/>
              </w:rPr>
            </w:pPr>
            <w:r w:rsidRPr="005C6B1D">
              <w:rPr>
                <w:rFonts w:ascii="Arial" w:eastAsiaTheme="minorHAnsi" w:hAnsi="Arial" w:cs="Arial"/>
                <w:bCs/>
              </w:rPr>
              <w:t xml:space="preserve">Stroški nakupa opredmetenih osnovnih sredstev </w:t>
            </w:r>
          </w:p>
        </w:tc>
        <w:tc>
          <w:tcPr>
            <w:tcW w:w="2943" w:type="dxa"/>
          </w:tcPr>
          <w:p w14:paraId="128FE066" w14:textId="77777777" w:rsidR="00E12CD0" w:rsidRPr="005C6B1D" w:rsidRDefault="00E12CD0" w:rsidP="00E12CD0">
            <w:pPr>
              <w:spacing w:after="160" w:line="259" w:lineRule="auto"/>
              <w:rPr>
                <w:rFonts w:ascii="Arial" w:eastAsiaTheme="minorHAnsi" w:hAnsi="Arial" w:cs="Arial"/>
                <w:bCs/>
              </w:rPr>
            </w:pPr>
            <w:r w:rsidRPr="005C6B1D">
              <w:rPr>
                <w:rFonts w:ascii="Arial" w:eastAsiaTheme="minorHAnsi" w:hAnsi="Arial" w:cs="Arial"/>
                <w:bCs/>
              </w:rPr>
              <w:t>Dejansko dokazovanje stroškov</w:t>
            </w:r>
          </w:p>
        </w:tc>
        <w:tc>
          <w:tcPr>
            <w:tcW w:w="2943" w:type="dxa"/>
          </w:tcPr>
          <w:p w14:paraId="34A05989" w14:textId="77777777" w:rsidR="00E12CD0" w:rsidRPr="005C6B1D" w:rsidRDefault="00E12CD0" w:rsidP="00E12CD0">
            <w:pPr>
              <w:spacing w:after="160" w:line="259" w:lineRule="auto"/>
              <w:rPr>
                <w:rFonts w:ascii="Arial" w:eastAsiaTheme="minorHAnsi" w:hAnsi="Arial" w:cs="Arial"/>
                <w:bCs/>
              </w:rPr>
            </w:pPr>
            <w:r w:rsidRPr="005C6B1D">
              <w:rPr>
                <w:rFonts w:ascii="Arial" w:eastAsiaTheme="minorHAnsi" w:hAnsi="Arial" w:cs="Arial"/>
                <w:bCs/>
              </w:rPr>
              <w:t>Stroški nakupa opreme ter drugih opredmetenih osnovnih sredstev (razen stroškov nakupa zemljišč in stavb), nujno potrebnih za izvedbo operacije.</w:t>
            </w:r>
          </w:p>
        </w:tc>
      </w:tr>
      <w:tr w:rsidR="00E12CD0" w:rsidRPr="005C6B1D" w14:paraId="763B21A7" w14:textId="77777777" w:rsidTr="0032768E">
        <w:tc>
          <w:tcPr>
            <w:tcW w:w="3176" w:type="dxa"/>
          </w:tcPr>
          <w:p w14:paraId="02851008" w14:textId="77777777" w:rsidR="00E12CD0" w:rsidRPr="005C6B1D" w:rsidRDefault="00E12CD0" w:rsidP="00E12CD0">
            <w:pPr>
              <w:spacing w:after="160" w:line="259" w:lineRule="auto"/>
              <w:rPr>
                <w:rFonts w:ascii="Arial" w:eastAsiaTheme="minorHAnsi" w:hAnsi="Arial" w:cs="Arial"/>
                <w:bCs/>
              </w:rPr>
            </w:pPr>
            <w:r w:rsidRPr="005C6B1D">
              <w:rPr>
                <w:rFonts w:ascii="Arial" w:eastAsiaTheme="minorHAnsi" w:hAnsi="Arial" w:cs="Arial"/>
                <w:bCs/>
              </w:rPr>
              <w:t>Stroški nakupa neopredmetenih osnovnih sredstev</w:t>
            </w:r>
          </w:p>
        </w:tc>
        <w:tc>
          <w:tcPr>
            <w:tcW w:w="2943" w:type="dxa"/>
          </w:tcPr>
          <w:p w14:paraId="45C4C225" w14:textId="77777777" w:rsidR="00E12CD0" w:rsidRPr="005C6B1D" w:rsidRDefault="00E12CD0" w:rsidP="00E12CD0">
            <w:pPr>
              <w:spacing w:after="160" w:line="259" w:lineRule="auto"/>
              <w:rPr>
                <w:rFonts w:ascii="Arial" w:eastAsiaTheme="minorHAnsi" w:hAnsi="Arial" w:cs="Arial"/>
                <w:bCs/>
              </w:rPr>
            </w:pPr>
            <w:r w:rsidRPr="005C6B1D">
              <w:rPr>
                <w:rFonts w:ascii="Arial" w:eastAsiaTheme="minorHAnsi" w:hAnsi="Arial" w:cs="Arial"/>
                <w:bCs/>
              </w:rPr>
              <w:t>Dejansko dokazovanje stroškov</w:t>
            </w:r>
          </w:p>
        </w:tc>
        <w:tc>
          <w:tcPr>
            <w:tcW w:w="2943" w:type="dxa"/>
          </w:tcPr>
          <w:p w14:paraId="2858EAF9" w14:textId="77777777" w:rsidR="00E12CD0" w:rsidRPr="005C6B1D" w:rsidRDefault="00E12CD0" w:rsidP="00E12CD0">
            <w:pPr>
              <w:spacing w:after="160" w:line="259" w:lineRule="auto"/>
              <w:rPr>
                <w:rFonts w:ascii="Arial" w:eastAsiaTheme="minorHAnsi" w:hAnsi="Arial" w:cs="Arial"/>
                <w:bCs/>
              </w:rPr>
            </w:pPr>
            <w:r w:rsidRPr="005C6B1D">
              <w:rPr>
                <w:rFonts w:ascii="Arial" w:eastAsiaTheme="minorHAnsi" w:hAnsi="Arial" w:cs="Arial"/>
                <w:bCs/>
              </w:rPr>
              <w:t>Stroški znanja, patentov in programske opreme, ki so bili kupljeni ali je bilo zanje pridobljeno licenčno dovoljenje od zunanjih virov po običajnih tržnih pogojih, uporabljenih izključno za operacijo.</w:t>
            </w:r>
          </w:p>
        </w:tc>
      </w:tr>
      <w:tr w:rsidR="00E12CD0" w:rsidRPr="005C6B1D" w14:paraId="17BE965A" w14:textId="77777777" w:rsidTr="0032768E">
        <w:tc>
          <w:tcPr>
            <w:tcW w:w="3176" w:type="dxa"/>
          </w:tcPr>
          <w:p w14:paraId="558703A5" w14:textId="77777777" w:rsidR="00E12CD0" w:rsidRPr="005C6B1D" w:rsidRDefault="00E12CD0" w:rsidP="00E12CD0">
            <w:pPr>
              <w:spacing w:after="160" w:line="259" w:lineRule="auto"/>
              <w:rPr>
                <w:rFonts w:ascii="Arial" w:eastAsiaTheme="minorHAnsi" w:hAnsi="Arial" w:cs="Arial"/>
                <w:bCs/>
              </w:rPr>
            </w:pPr>
            <w:bookmarkStart w:id="38" w:name="_Hlk137989228"/>
            <w:r w:rsidRPr="005C6B1D">
              <w:rPr>
                <w:rFonts w:ascii="Arial" w:eastAsiaTheme="minorHAnsi" w:hAnsi="Arial" w:cs="Arial"/>
                <w:bCs/>
              </w:rPr>
              <w:t xml:space="preserve">Stroški najema opredmetenih in neopredmetenih osnovnih sredstev </w:t>
            </w:r>
            <w:bookmarkEnd w:id="38"/>
            <w:r w:rsidRPr="005C6B1D">
              <w:rPr>
                <w:rFonts w:ascii="Arial" w:eastAsiaTheme="minorHAnsi" w:hAnsi="Arial" w:cs="Arial"/>
                <w:bCs/>
              </w:rPr>
              <w:t xml:space="preserve"> </w:t>
            </w:r>
          </w:p>
        </w:tc>
        <w:tc>
          <w:tcPr>
            <w:tcW w:w="2943" w:type="dxa"/>
          </w:tcPr>
          <w:p w14:paraId="37A3B413" w14:textId="77777777" w:rsidR="00E12CD0" w:rsidRPr="005C6B1D" w:rsidRDefault="00E12CD0" w:rsidP="00E12CD0">
            <w:pPr>
              <w:spacing w:after="160" w:line="259" w:lineRule="auto"/>
              <w:rPr>
                <w:rFonts w:ascii="Arial" w:eastAsiaTheme="minorHAnsi" w:hAnsi="Arial" w:cs="Arial"/>
                <w:bCs/>
              </w:rPr>
            </w:pPr>
            <w:r w:rsidRPr="005C6B1D">
              <w:rPr>
                <w:rFonts w:ascii="Arial" w:eastAsiaTheme="minorHAnsi" w:hAnsi="Arial" w:cs="Arial"/>
                <w:bCs/>
              </w:rPr>
              <w:t>Dejansko dokazovanje stroškov</w:t>
            </w:r>
          </w:p>
        </w:tc>
        <w:tc>
          <w:tcPr>
            <w:tcW w:w="2943" w:type="dxa"/>
          </w:tcPr>
          <w:p w14:paraId="1E3FFC4B" w14:textId="77777777" w:rsidR="00E12CD0" w:rsidRPr="005C6B1D" w:rsidRDefault="00E12CD0" w:rsidP="00E12CD0">
            <w:pPr>
              <w:spacing w:after="160" w:line="259" w:lineRule="auto"/>
              <w:rPr>
                <w:rFonts w:ascii="Arial" w:eastAsiaTheme="minorHAnsi" w:hAnsi="Arial" w:cs="Arial"/>
                <w:bCs/>
              </w:rPr>
            </w:pPr>
            <w:bookmarkStart w:id="39" w:name="_Hlk137989565"/>
            <w:r w:rsidRPr="005C6B1D">
              <w:rPr>
                <w:rFonts w:ascii="Arial" w:eastAsiaTheme="minorHAnsi" w:hAnsi="Arial" w:cs="Arial"/>
                <w:bCs/>
              </w:rPr>
              <w:t xml:space="preserve">Upravičeni so stroški najema opredmetenih in neopredmetenih osnovnih sredstev, nujno potrebnih za izvedbo operacije, če se le ti uporabljajo izključno za </w:t>
            </w:r>
            <w:r w:rsidRPr="005C6B1D">
              <w:rPr>
                <w:rFonts w:ascii="Arial" w:eastAsiaTheme="minorHAnsi" w:hAnsi="Arial" w:cs="Arial"/>
                <w:bCs/>
              </w:rPr>
              <w:lastRenderedPageBreak/>
              <w:t>izvedbo operacije in ne za morebitne druge namene.</w:t>
            </w:r>
            <w:bookmarkEnd w:id="39"/>
          </w:p>
        </w:tc>
      </w:tr>
      <w:tr w:rsidR="00E12CD0" w:rsidRPr="005C6B1D" w14:paraId="4D8648EE" w14:textId="77777777" w:rsidTr="0032768E">
        <w:tc>
          <w:tcPr>
            <w:tcW w:w="3176" w:type="dxa"/>
          </w:tcPr>
          <w:p w14:paraId="059AAAA7" w14:textId="77777777" w:rsidR="00E12CD0" w:rsidRPr="005C6B1D" w:rsidRDefault="00E12CD0" w:rsidP="00E12CD0">
            <w:pPr>
              <w:spacing w:after="160" w:line="259" w:lineRule="auto"/>
              <w:rPr>
                <w:rFonts w:ascii="Arial" w:eastAsiaTheme="minorHAnsi" w:hAnsi="Arial" w:cs="Arial"/>
                <w:bCs/>
              </w:rPr>
            </w:pPr>
            <w:r w:rsidRPr="005C6B1D">
              <w:rPr>
                <w:rFonts w:ascii="Arial" w:eastAsiaTheme="minorHAnsi" w:hAnsi="Arial" w:cs="Arial"/>
                <w:bCs/>
              </w:rPr>
              <w:lastRenderedPageBreak/>
              <w:t>Stroški informiranja in komuniciranja</w:t>
            </w:r>
          </w:p>
        </w:tc>
        <w:tc>
          <w:tcPr>
            <w:tcW w:w="2943" w:type="dxa"/>
          </w:tcPr>
          <w:p w14:paraId="199185BD" w14:textId="77777777" w:rsidR="00E12CD0" w:rsidRPr="005C6B1D" w:rsidRDefault="00E12CD0" w:rsidP="00E12CD0">
            <w:pPr>
              <w:spacing w:after="160" w:line="259" w:lineRule="auto"/>
              <w:rPr>
                <w:rFonts w:ascii="Arial" w:eastAsiaTheme="minorHAnsi" w:hAnsi="Arial" w:cs="Arial"/>
                <w:bCs/>
              </w:rPr>
            </w:pPr>
            <w:r w:rsidRPr="005C6B1D">
              <w:rPr>
                <w:rFonts w:ascii="Arial" w:eastAsiaTheme="minorHAnsi" w:hAnsi="Arial" w:cs="Arial"/>
                <w:bCs/>
              </w:rPr>
              <w:t>Dejansko dokazovanje stroškov</w:t>
            </w:r>
          </w:p>
        </w:tc>
        <w:tc>
          <w:tcPr>
            <w:tcW w:w="2943" w:type="dxa"/>
          </w:tcPr>
          <w:p w14:paraId="7EC4588E" w14:textId="77777777" w:rsidR="00E12CD0" w:rsidRPr="005C6B1D" w:rsidRDefault="00E12CD0" w:rsidP="00E12CD0">
            <w:pPr>
              <w:spacing w:after="160" w:line="259" w:lineRule="auto"/>
              <w:rPr>
                <w:rFonts w:ascii="Arial" w:eastAsiaTheme="minorHAnsi" w:hAnsi="Arial" w:cs="Arial"/>
                <w:bCs/>
              </w:rPr>
            </w:pPr>
            <w:bookmarkStart w:id="40" w:name="_Hlk137989580"/>
            <w:r w:rsidRPr="005C6B1D">
              <w:rPr>
                <w:rFonts w:ascii="Arial" w:eastAsiaTheme="minorHAnsi" w:hAnsi="Arial" w:cs="Arial"/>
                <w:bCs/>
              </w:rPr>
              <w:t>Upravičeni so stroški informiranja in komuniciranja, ki so uporabljene izključno za operacijo na aktivnostih, ki so opredeljene v celovitem načrtu dela Centra in v letnih načrtih dela Centra.</w:t>
            </w:r>
            <w:bookmarkEnd w:id="40"/>
          </w:p>
        </w:tc>
      </w:tr>
      <w:tr w:rsidR="00E12CD0" w:rsidRPr="005C6B1D" w14:paraId="68CB9BD4" w14:textId="77777777" w:rsidTr="0032768E">
        <w:trPr>
          <w:trHeight w:val="499"/>
        </w:trPr>
        <w:tc>
          <w:tcPr>
            <w:tcW w:w="3176" w:type="dxa"/>
          </w:tcPr>
          <w:p w14:paraId="33A8AA5A" w14:textId="77777777" w:rsidR="00E12CD0" w:rsidRPr="005C6B1D" w:rsidRDefault="00E12CD0" w:rsidP="00E12CD0">
            <w:pPr>
              <w:spacing w:after="160" w:line="259" w:lineRule="auto"/>
              <w:rPr>
                <w:rFonts w:ascii="Arial" w:eastAsiaTheme="minorHAnsi" w:hAnsi="Arial" w:cs="Arial"/>
                <w:bCs/>
              </w:rPr>
            </w:pPr>
            <w:r w:rsidRPr="005C6B1D">
              <w:rPr>
                <w:rFonts w:ascii="Arial" w:eastAsiaTheme="minorHAnsi" w:hAnsi="Arial" w:cs="Arial"/>
                <w:bCs/>
              </w:rPr>
              <w:t>Posredni stroški</w:t>
            </w:r>
          </w:p>
        </w:tc>
        <w:tc>
          <w:tcPr>
            <w:tcW w:w="2943" w:type="dxa"/>
          </w:tcPr>
          <w:p w14:paraId="689C1B01" w14:textId="6242B281" w:rsidR="00E12CD0" w:rsidRPr="005C6B1D" w:rsidRDefault="002E639D" w:rsidP="00E12CD0">
            <w:pPr>
              <w:spacing w:after="160" w:line="259" w:lineRule="auto"/>
              <w:rPr>
                <w:rFonts w:ascii="Arial" w:eastAsiaTheme="minorHAnsi" w:hAnsi="Arial" w:cs="Arial"/>
                <w:bCs/>
              </w:rPr>
            </w:pPr>
            <w:r w:rsidRPr="005C6B1D">
              <w:rPr>
                <w:rFonts w:ascii="Arial" w:eastAsiaTheme="minorHAnsi" w:hAnsi="Arial" w:cs="Arial"/>
                <w:bCs/>
              </w:rPr>
              <w:t>Pavšalna stopnja</w:t>
            </w:r>
          </w:p>
        </w:tc>
        <w:tc>
          <w:tcPr>
            <w:tcW w:w="2943" w:type="dxa"/>
          </w:tcPr>
          <w:p w14:paraId="47C4ED2C" w14:textId="2E3F3915" w:rsidR="00E12CD0" w:rsidRPr="005C6B1D" w:rsidRDefault="00E12CD0" w:rsidP="00E12CD0">
            <w:pPr>
              <w:spacing w:after="160" w:line="259" w:lineRule="auto"/>
              <w:rPr>
                <w:rFonts w:ascii="Arial" w:eastAsiaTheme="minorHAnsi" w:hAnsi="Arial" w:cs="Arial"/>
                <w:bCs/>
              </w:rPr>
            </w:pPr>
            <w:r w:rsidRPr="005C6B1D">
              <w:rPr>
                <w:rFonts w:ascii="Arial" w:eastAsiaTheme="minorHAnsi" w:hAnsi="Arial" w:cs="Arial"/>
                <w:bCs/>
              </w:rPr>
              <w:t>Stroški v okviru dodatnih režijskih stroškov in drugih stroškov poslovanja, vključno s stroški materiala, zalog in podobnih izdelkov, ki so nastali kot posledica izvajanja operacije. Uveljavljajo se v obliki pavšaln</w:t>
            </w:r>
            <w:r w:rsidR="002E639D" w:rsidRPr="005C6B1D">
              <w:rPr>
                <w:rFonts w:ascii="Arial" w:eastAsiaTheme="minorHAnsi" w:hAnsi="Arial" w:cs="Arial"/>
                <w:bCs/>
              </w:rPr>
              <w:t>e</w:t>
            </w:r>
            <w:r w:rsidRPr="005C6B1D">
              <w:rPr>
                <w:rFonts w:ascii="Arial" w:eastAsiaTheme="minorHAnsi" w:hAnsi="Arial" w:cs="Arial"/>
                <w:bCs/>
              </w:rPr>
              <w:t xml:space="preserve"> stopnj</w:t>
            </w:r>
            <w:r w:rsidR="002E639D" w:rsidRPr="005C6B1D">
              <w:rPr>
                <w:rFonts w:ascii="Arial" w:eastAsiaTheme="minorHAnsi" w:hAnsi="Arial" w:cs="Arial"/>
                <w:bCs/>
              </w:rPr>
              <w:t>e</w:t>
            </w:r>
            <w:r w:rsidRPr="005C6B1D">
              <w:rPr>
                <w:rFonts w:ascii="Arial" w:eastAsiaTheme="minorHAnsi" w:hAnsi="Arial" w:cs="Arial"/>
                <w:bCs/>
              </w:rPr>
              <w:t xml:space="preserve"> v višini do 15 % upravičenih neposrednih stroškov plač in povračil v zvezi z delom za osebje, ki dela na operaciji.</w:t>
            </w:r>
          </w:p>
        </w:tc>
      </w:tr>
    </w:tbl>
    <w:p w14:paraId="662614F7" w14:textId="77777777" w:rsidR="00E12CD0" w:rsidRPr="00E12CD0" w:rsidRDefault="00E12CD0" w:rsidP="00E12CD0">
      <w:pPr>
        <w:spacing w:line="240" w:lineRule="auto"/>
        <w:rPr>
          <w:rFonts w:ascii="Arial" w:eastAsiaTheme="minorHAnsi" w:hAnsi="Arial" w:cs="Arial"/>
          <w:b/>
          <w:bCs/>
          <w:u w:val="single"/>
        </w:rPr>
      </w:pPr>
    </w:p>
    <w:p w14:paraId="5DFF38B9" w14:textId="77777777" w:rsidR="00E12CD0" w:rsidRPr="00E12CD0" w:rsidRDefault="00E12CD0" w:rsidP="00E12CD0">
      <w:pPr>
        <w:spacing w:line="240" w:lineRule="auto"/>
        <w:rPr>
          <w:rFonts w:ascii="Arial" w:eastAsiaTheme="minorHAnsi" w:hAnsi="Arial" w:cs="Arial"/>
          <w:bCs/>
          <w:sz w:val="20"/>
          <w:szCs w:val="20"/>
        </w:rPr>
      </w:pPr>
      <w:bookmarkStart w:id="41" w:name="_Hlk140771360"/>
      <w:r w:rsidRPr="00E12CD0">
        <w:rPr>
          <w:rFonts w:ascii="Arial" w:eastAsia="Calibri" w:hAnsi="Arial" w:cs="Arial"/>
          <w:sz w:val="20"/>
          <w:szCs w:val="20"/>
        </w:rPr>
        <w:t xml:space="preserve">Davek na dodano vrednost je upravičen strošek. Če sredstva kohezijske politike za končnega prejemnika predstavljajo </w:t>
      </w:r>
      <w:r w:rsidRPr="00E12CD0">
        <w:rPr>
          <w:rFonts w:ascii="Arial" w:eastAsia="Calibri" w:hAnsi="Arial" w:cs="Arial"/>
          <w:i/>
          <w:iCs/>
          <w:sz w:val="20"/>
          <w:szCs w:val="20"/>
        </w:rPr>
        <w:t>de minimis</w:t>
      </w:r>
      <w:r w:rsidRPr="00E12CD0">
        <w:rPr>
          <w:rFonts w:ascii="Arial" w:eastAsia="Calibri" w:hAnsi="Arial" w:cs="Arial"/>
          <w:sz w:val="20"/>
          <w:szCs w:val="20"/>
        </w:rPr>
        <w:t xml:space="preserve"> pomoč, DDV ni upravičen strošek.</w:t>
      </w:r>
    </w:p>
    <w:bookmarkEnd w:id="41"/>
    <w:p w14:paraId="232FE7C0" w14:textId="77777777" w:rsidR="00E12CD0" w:rsidRPr="00E12CD0" w:rsidRDefault="00E12CD0" w:rsidP="00E12CD0">
      <w:pPr>
        <w:spacing w:line="240" w:lineRule="auto"/>
        <w:rPr>
          <w:rFonts w:ascii="Arial" w:eastAsiaTheme="minorHAnsi" w:hAnsi="Arial" w:cs="Arial"/>
          <w:bCs/>
          <w:sz w:val="20"/>
          <w:szCs w:val="20"/>
        </w:rPr>
      </w:pPr>
      <w:r w:rsidRPr="00E12CD0">
        <w:rPr>
          <w:rFonts w:ascii="Arial" w:eastAsiaTheme="minorHAnsi" w:hAnsi="Arial" w:cs="Arial"/>
          <w:bCs/>
          <w:sz w:val="20"/>
          <w:szCs w:val="20"/>
        </w:rPr>
        <w:t>Stroški nakupa ali najema opredmetenih in neopredmetenih osnovnih sredstev lahko skupno predstavljajo največ 10 % vseh upravičenih stroškov operacije.</w:t>
      </w:r>
    </w:p>
    <w:p w14:paraId="7FDA82B8" w14:textId="77777777" w:rsidR="00E12CD0" w:rsidRPr="00E12CD0" w:rsidRDefault="00E12CD0" w:rsidP="00E12CD0">
      <w:pPr>
        <w:suppressAutoHyphens/>
        <w:spacing w:line="240" w:lineRule="auto"/>
        <w:rPr>
          <w:rFonts w:ascii="Arial" w:eastAsiaTheme="minorHAnsi" w:hAnsi="Arial" w:cs="Arial"/>
          <w:b/>
          <w:color w:val="FF0000"/>
          <w:sz w:val="20"/>
          <w:szCs w:val="20"/>
        </w:rPr>
      </w:pPr>
    </w:p>
    <w:p w14:paraId="7CD5C21A" w14:textId="77777777" w:rsidR="00E12CD0" w:rsidRPr="00E12CD0" w:rsidRDefault="00E12CD0" w:rsidP="00E12CD0">
      <w:pPr>
        <w:autoSpaceDE w:val="0"/>
        <w:autoSpaceDN w:val="0"/>
        <w:adjustRightInd w:val="0"/>
        <w:spacing w:after="0" w:line="240" w:lineRule="auto"/>
        <w:ind w:left="792" w:hanging="432"/>
        <w:contextualSpacing/>
        <w:jc w:val="left"/>
        <w:outlineLvl w:val="1"/>
        <w:rPr>
          <w:rFonts w:ascii="Arial" w:eastAsiaTheme="minorHAnsi" w:hAnsi="Arial" w:cs="Arial"/>
          <w:b/>
          <w:sz w:val="20"/>
          <w:szCs w:val="20"/>
        </w:rPr>
      </w:pPr>
      <w:r w:rsidRPr="00E12CD0">
        <w:rPr>
          <w:rFonts w:ascii="Arial" w:eastAsiaTheme="minorHAnsi" w:hAnsi="Arial" w:cs="Arial"/>
          <w:b/>
          <w:sz w:val="20"/>
          <w:szCs w:val="20"/>
        </w:rPr>
        <w:t>10.3. Intenzivnost pomoči</w:t>
      </w:r>
    </w:p>
    <w:p w14:paraId="2F8469FD" w14:textId="77777777" w:rsidR="00E12CD0" w:rsidRPr="00E12CD0" w:rsidRDefault="00E12CD0" w:rsidP="00E12CD0">
      <w:pPr>
        <w:spacing w:line="240" w:lineRule="auto"/>
        <w:jc w:val="left"/>
        <w:rPr>
          <w:rFonts w:ascii="Arial" w:eastAsiaTheme="minorHAnsi" w:hAnsi="Arial" w:cs="Arial"/>
          <w:sz w:val="20"/>
          <w:szCs w:val="20"/>
        </w:rPr>
      </w:pPr>
    </w:p>
    <w:p w14:paraId="05E2E335" w14:textId="77777777" w:rsidR="00E12CD0" w:rsidRPr="00E12CD0" w:rsidRDefault="00E12CD0" w:rsidP="00E12CD0">
      <w:pPr>
        <w:spacing w:line="240" w:lineRule="auto"/>
        <w:rPr>
          <w:rFonts w:ascii="Arial" w:eastAsiaTheme="minorHAnsi" w:hAnsi="Arial" w:cs="Arial"/>
          <w:sz w:val="20"/>
          <w:szCs w:val="20"/>
        </w:rPr>
      </w:pPr>
      <w:r w:rsidRPr="00E12CD0">
        <w:rPr>
          <w:rFonts w:ascii="Arial" w:eastAsiaTheme="minorHAnsi" w:hAnsi="Arial" w:cs="Arial"/>
          <w:sz w:val="20"/>
          <w:szCs w:val="20"/>
        </w:rPr>
        <w:t xml:space="preserve">Intenzivnost pomoči za sklope aktivnosti iz točke 2.2 javnega razpisa, ki ne predstavljajo državne pomoči za končnega prejemnika, znaša do 100 % upravičenih stroškov. </w:t>
      </w:r>
    </w:p>
    <w:p w14:paraId="6C3328FD" w14:textId="77777777" w:rsidR="00E12CD0" w:rsidRPr="00E12CD0" w:rsidRDefault="00E12CD0" w:rsidP="00E12CD0">
      <w:pPr>
        <w:spacing w:line="240" w:lineRule="auto"/>
        <w:rPr>
          <w:rFonts w:ascii="Arial" w:eastAsiaTheme="minorHAnsi" w:hAnsi="Arial" w:cs="Arial"/>
          <w:sz w:val="20"/>
          <w:szCs w:val="20"/>
        </w:rPr>
      </w:pPr>
      <w:r w:rsidRPr="00E12CD0">
        <w:rPr>
          <w:rFonts w:ascii="Arial" w:eastAsiaTheme="minorHAnsi" w:hAnsi="Arial" w:cs="Arial"/>
          <w:sz w:val="20"/>
          <w:szCs w:val="20"/>
        </w:rPr>
        <w:t xml:space="preserve">Intenzivnost pomoči po veljavni shemi </w:t>
      </w:r>
      <w:r w:rsidRPr="00E12CD0">
        <w:rPr>
          <w:rFonts w:ascii="Arial" w:eastAsiaTheme="minorHAnsi" w:hAnsi="Arial" w:cs="Arial"/>
          <w:i/>
          <w:iCs/>
          <w:sz w:val="20"/>
          <w:szCs w:val="20"/>
        </w:rPr>
        <w:t>de minimis</w:t>
      </w:r>
      <w:r w:rsidRPr="00E12CD0">
        <w:rPr>
          <w:rFonts w:ascii="Arial" w:eastAsiaTheme="minorHAnsi" w:hAnsi="Arial" w:cs="Arial"/>
          <w:sz w:val="20"/>
          <w:szCs w:val="20"/>
        </w:rPr>
        <w:t xml:space="preserve"> za aktivnosti sklopa D iz točke 2.2 javnega razpisa znaša do 100 % upravičenih stroškov.</w:t>
      </w:r>
    </w:p>
    <w:p w14:paraId="01B86FB8" w14:textId="77777777" w:rsidR="00E12CD0" w:rsidRPr="00E12CD0" w:rsidRDefault="00E12CD0" w:rsidP="00E12CD0">
      <w:pPr>
        <w:spacing w:line="240" w:lineRule="auto"/>
        <w:jc w:val="left"/>
        <w:rPr>
          <w:rFonts w:ascii="Arial" w:eastAsiaTheme="minorHAnsi" w:hAnsi="Arial" w:cs="Arial"/>
          <w:b/>
          <w:color w:val="FF0000"/>
          <w:sz w:val="20"/>
          <w:szCs w:val="20"/>
        </w:rPr>
      </w:pPr>
    </w:p>
    <w:p w14:paraId="1BA2986C" w14:textId="77777777" w:rsidR="00E12CD0" w:rsidRPr="00E12CD0" w:rsidRDefault="00E12CD0" w:rsidP="00E12CD0">
      <w:pPr>
        <w:keepNext/>
        <w:numPr>
          <w:ilvl w:val="0"/>
          <w:numId w:val="61"/>
        </w:numPr>
        <w:spacing w:before="240" w:after="60" w:line="240" w:lineRule="auto"/>
        <w:jc w:val="left"/>
        <w:outlineLvl w:val="0"/>
        <w:rPr>
          <w:rFonts w:ascii="Arial" w:eastAsia="Times New Roman" w:hAnsi="Arial" w:cs="Arial"/>
          <w:b/>
          <w:bCs/>
          <w:kern w:val="32"/>
          <w:sz w:val="20"/>
          <w:szCs w:val="20"/>
        </w:rPr>
      </w:pPr>
      <w:r w:rsidRPr="00E12CD0">
        <w:rPr>
          <w:rFonts w:ascii="Arial" w:eastAsia="Times New Roman" w:hAnsi="Arial" w:cs="Arial"/>
          <w:b/>
          <w:bCs/>
          <w:kern w:val="32"/>
          <w:sz w:val="20"/>
          <w:szCs w:val="20"/>
        </w:rPr>
        <w:t>Rok in način prijave na javni razpis</w:t>
      </w:r>
    </w:p>
    <w:p w14:paraId="47BE3204" w14:textId="77777777" w:rsidR="00E12CD0" w:rsidRPr="00E12CD0" w:rsidRDefault="00E12CD0" w:rsidP="00E12CD0">
      <w:pPr>
        <w:suppressAutoHyphens/>
        <w:spacing w:line="240" w:lineRule="auto"/>
        <w:rPr>
          <w:rFonts w:ascii="Arial" w:eastAsiaTheme="minorHAnsi" w:hAnsi="Arial" w:cs="Arial"/>
          <w:bCs/>
          <w:color w:val="FF0000"/>
          <w:sz w:val="20"/>
          <w:szCs w:val="20"/>
        </w:rPr>
      </w:pPr>
    </w:p>
    <w:p w14:paraId="66919892" w14:textId="77777777" w:rsidR="00E12CD0" w:rsidRPr="00E12CD0" w:rsidRDefault="00E12CD0" w:rsidP="00E12CD0">
      <w:pPr>
        <w:spacing w:after="0" w:line="240" w:lineRule="auto"/>
        <w:rPr>
          <w:rFonts w:ascii="Arial" w:hAnsi="Arial" w:cs="Arial"/>
          <w:sz w:val="20"/>
          <w:szCs w:val="20"/>
        </w:rPr>
      </w:pPr>
      <w:r w:rsidRPr="00E12CD0">
        <w:rPr>
          <w:rFonts w:ascii="Arial" w:hAnsi="Arial" w:cs="Arial"/>
          <w:sz w:val="20"/>
          <w:szCs w:val="20"/>
        </w:rPr>
        <w:t>Navodila za izdelavo popolne vloge so navedena v 11. točki Pojasnil javnega razpisa.</w:t>
      </w:r>
    </w:p>
    <w:p w14:paraId="7A970010" w14:textId="77777777" w:rsidR="00E12CD0" w:rsidRPr="00E12CD0" w:rsidRDefault="00E12CD0" w:rsidP="00E12CD0">
      <w:pPr>
        <w:spacing w:after="0" w:line="240" w:lineRule="auto"/>
        <w:rPr>
          <w:rFonts w:ascii="Arial" w:hAnsi="Arial" w:cs="Arial"/>
          <w:sz w:val="20"/>
          <w:szCs w:val="20"/>
        </w:rPr>
      </w:pPr>
    </w:p>
    <w:p w14:paraId="0DEA5CA7" w14:textId="5146C0A5" w:rsidR="00E12CD0" w:rsidRPr="00E12CD0" w:rsidRDefault="00E12CD0" w:rsidP="00E12CD0">
      <w:pPr>
        <w:spacing w:after="0" w:line="240" w:lineRule="auto"/>
        <w:rPr>
          <w:rFonts w:ascii="Arial" w:hAnsi="Arial" w:cs="Arial"/>
          <w:sz w:val="20"/>
          <w:szCs w:val="20"/>
        </w:rPr>
      </w:pPr>
      <w:r w:rsidRPr="00E12CD0">
        <w:rPr>
          <w:rFonts w:ascii="Arial" w:hAnsi="Arial" w:cs="Arial"/>
          <w:sz w:val="20"/>
          <w:szCs w:val="20"/>
        </w:rPr>
        <w:t xml:space="preserve">Rok za oddajo vlog je </w:t>
      </w:r>
      <w:r w:rsidR="00DB5E5D">
        <w:rPr>
          <w:rFonts w:ascii="Arial" w:hAnsi="Arial" w:cs="Arial"/>
          <w:sz w:val="20"/>
          <w:szCs w:val="20"/>
        </w:rPr>
        <w:t>10</w:t>
      </w:r>
      <w:r w:rsidRPr="00E12CD0">
        <w:rPr>
          <w:rFonts w:ascii="Arial" w:hAnsi="Arial" w:cs="Arial"/>
          <w:sz w:val="20"/>
          <w:szCs w:val="20"/>
        </w:rPr>
        <w:t xml:space="preserve">. </w:t>
      </w:r>
      <w:r w:rsidR="00DB5E5D">
        <w:rPr>
          <w:rFonts w:ascii="Arial" w:hAnsi="Arial" w:cs="Arial"/>
          <w:sz w:val="20"/>
          <w:szCs w:val="20"/>
        </w:rPr>
        <w:t>7</w:t>
      </w:r>
      <w:r w:rsidRPr="00E12CD0">
        <w:rPr>
          <w:rFonts w:ascii="Arial" w:hAnsi="Arial" w:cs="Arial"/>
          <w:sz w:val="20"/>
          <w:szCs w:val="20"/>
        </w:rPr>
        <w:t xml:space="preserve">. 2024. </w:t>
      </w:r>
    </w:p>
    <w:p w14:paraId="72F12970" w14:textId="77777777" w:rsidR="00E12CD0" w:rsidRPr="00E12CD0" w:rsidRDefault="00E12CD0" w:rsidP="00E12CD0">
      <w:pPr>
        <w:spacing w:after="0" w:line="240" w:lineRule="auto"/>
        <w:rPr>
          <w:rFonts w:ascii="Arial" w:hAnsi="Arial" w:cs="Arial"/>
          <w:sz w:val="20"/>
          <w:szCs w:val="20"/>
        </w:rPr>
      </w:pPr>
    </w:p>
    <w:p w14:paraId="28CFA56D" w14:textId="77777777" w:rsidR="00E12CD0" w:rsidRPr="00E12CD0" w:rsidRDefault="00E12CD0" w:rsidP="00E12CD0">
      <w:pPr>
        <w:spacing w:after="0" w:line="240" w:lineRule="auto"/>
        <w:rPr>
          <w:rFonts w:ascii="Arial" w:hAnsi="Arial" w:cs="Arial"/>
          <w:sz w:val="20"/>
          <w:szCs w:val="20"/>
        </w:rPr>
      </w:pPr>
      <w:r w:rsidRPr="00E12CD0">
        <w:rPr>
          <w:rFonts w:ascii="Arial" w:hAnsi="Arial" w:cs="Arial"/>
          <w:sz w:val="20"/>
          <w:szCs w:val="20"/>
        </w:rPr>
        <w:t xml:space="preserve">Oddaja vloge pomeni, da so se konzorcijski partnerji seznanili z vsebino javnega razpisa in ostalih delov razpisne dokumentacije in da se z njo strinjajo. </w:t>
      </w:r>
    </w:p>
    <w:p w14:paraId="410A0444" w14:textId="77777777" w:rsidR="00E12CD0" w:rsidRPr="00E12CD0" w:rsidRDefault="00E12CD0" w:rsidP="00E12CD0">
      <w:pPr>
        <w:spacing w:after="0" w:line="240" w:lineRule="auto"/>
        <w:rPr>
          <w:rFonts w:ascii="Arial" w:hAnsi="Arial" w:cs="Arial"/>
          <w:sz w:val="20"/>
          <w:szCs w:val="20"/>
        </w:rPr>
      </w:pPr>
    </w:p>
    <w:p w14:paraId="38526AFD" w14:textId="7CEAE10C" w:rsidR="00E12CD0" w:rsidRPr="00E12CD0" w:rsidRDefault="00E12CD0" w:rsidP="00E12CD0">
      <w:pPr>
        <w:spacing w:after="0" w:line="240" w:lineRule="auto"/>
        <w:rPr>
          <w:rFonts w:ascii="Arial" w:hAnsi="Arial" w:cs="Arial"/>
          <w:sz w:val="20"/>
          <w:szCs w:val="20"/>
        </w:rPr>
      </w:pPr>
      <w:r w:rsidRPr="00E12CD0">
        <w:rPr>
          <w:rFonts w:ascii="Arial" w:hAnsi="Arial" w:cs="Arial"/>
          <w:sz w:val="20"/>
          <w:szCs w:val="20"/>
        </w:rPr>
        <w:t xml:space="preserve">Popolna vloga, pripravljena v skladu z razpisno dokumentacijo, mora biti do roka dostavljena v glavno pisarno Ministrstva za gospodarstvo, turizem in šport, Kotnikova ulica 5, 1000 Ljubljana. Vloga mora biti oddana v zaprti ovojnici z oznako »Ne odpiraj – vloga na Javni razpis za vzpostavitev in delovanje </w:t>
      </w:r>
      <w:r w:rsidRPr="00E12CD0">
        <w:rPr>
          <w:rFonts w:ascii="Arial" w:hAnsi="Arial" w:cs="Arial"/>
          <w:sz w:val="20"/>
          <w:szCs w:val="20"/>
        </w:rPr>
        <w:lastRenderedPageBreak/>
        <w:t>Slovenskega centra za krožno gospodarstvo – za zeleni, ustvarjalni in pametni razvoj (JR CKG)</w:t>
      </w:r>
      <w:r w:rsidRPr="00E12CD0">
        <w:rPr>
          <w:rFonts w:ascii="Arial" w:hAnsi="Arial" w:cs="Arial"/>
          <w:sz w:val="20"/>
          <w:szCs w:val="20"/>
          <w:vertAlign w:val="superscript"/>
        </w:rPr>
        <w:footnoteReference w:id="7"/>
      </w:r>
      <w:r w:rsidRPr="00E12CD0">
        <w:rPr>
          <w:rFonts w:ascii="Arial" w:hAnsi="Arial" w:cs="Arial"/>
          <w:sz w:val="20"/>
          <w:szCs w:val="20"/>
        </w:rPr>
        <w:t xml:space="preserve"> ter navedbo polnega naziva in naslova pošiljatelja. Če se vloga pošlje po pošti, mora biti oddana priporočeno, za pravočasno pa se šteje, če je bila oddana na pošto do vključno </w:t>
      </w:r>
      <w:r w:rsidR="0049341D">
        <w:rPr>
          <w:rFonts w:ascii="Arial" w:hAnsi="Arial" w:cs="Arial"/>
          <w:sz w:val="20"/>
          <w:szCs w:val="20"/>
        </w:rPr>
        <w:t>10. 7. 2024</w:t>
      </w:r>
      <w:r w:rsidRPr="00E12CD0">
        <w:rPr>
          <w:rFonts w:ascii="Arial" w:hAnsi="Arial" w:cs="Arial"/>
          <w:sz w:val="20"/>
          <w:szCs w:val="20"/>
        </w:rPr>
        <w:t>.</w:t>
      </w:r>
    </w:p>
    <w:p w14:paraId="4CDF2DEC" w14:textId="77777777" w:rsidR="00E12CD0" w:rsidRPr="00E12CD0" w:rsidRDefault="00E12CD0" w:rsidP="00E12CD0">
      <w:pPr>
        <w:suppressAutoHyphens/>
        <w:spacing w:line="240" w:lineRule="auto"/>
        <w:rPr>
          <w:rFonts w:ascii="Arial" w:eastAsiaTheme="minorHAnsi" w:hAnsi="Arial" w:cs="Arial"/>
          <w:b/>
          <w:sz w:val="20"/>
          <w:szCs w:val="20"/>
        </w:rPr>
      </w:pPr>
    </w:p>
    <w:p w14:paraId="28F1918D" w14:textId="77777777" w:rsidR="00E12CD0" w:rsidRPr="00E12CD0" w:rsidRDefault="00E12CD0" w:rsidP="00E12CD0">
      <w:pPr>
        <w:numPr>
          <w:ilvl w:val="0"/>
          <w:numId w:val="64"/>
        </w:numPr>
        <w:suppressAutoHyphens/>
        <w:spacing w:line="240" w:lineRule="auto"/>
        <w:contextualSpacing/>
        <w:jc w:val="left"/>
        <w:outlineLvl w:val="0"/>
        <w:rPr>
          <w:rFonts w:ascii="Arial" w:eastAsiaTheme="minorHAnsi" w:hAnsi="Arial" w:cs="Arial"/>
          <w:b/>
          <w:sz w:val="20"/>
          <w:szCs w:val="20"/>
        </w:rPr>
      </w:pPr>
      <w:r w:rsidRPr="00E12CD0">
        <w:rPr>
          <w:rFonts w:ascii="Arial" w:eastAsiaTheme="minorHAnsi" w:hAnsi="Arial" w:cs="Arial"/>
          <w:b/>
          <w:sz w:val="20"/>
          <w:szCs w:val="20"/>
          <w:lang w:val="it-IT"/>
        </w:rPr>
        <w:t xml:space="preserve">Zahteve </w:t>
      </w:r>
      <w:bookmarkStart w:id="42" w:name="_Hlk142306245"/>
      <w:r w:rsidRPr="00E12CD0">
        <w:rPr>
          <w:rFonts w:ascii="Arial" w:eastAsiaTheme="minorHAnsi" w:hAnsi="Arial" w:cs="Arial"/>
          <w:b/>
          <w:sz w:val="20"/>
          <w:szCs w:val="20"/>
          <w:lang w:val="it-IT"/>
        </w:rPr>
        <w:t>glede zagotavljanja prepoznavnosti, preglednosti in komuniciranja evropske kohezijske</w:t>
      </w:r>
      <w:r w:rsidRPr="00E12CD0">
        <w:rPr>
          <w:rFonts w:ascii="Arial" w:eastAsiaTheme="minorHAnsi" w:hAnsi="Arial" w:cs="Arial"/>
          <w:b/>
          <w:sz w:val="20"/>
          <w:szCs w:val="20"/>
        </w:rPr>
        <w:t xml:space="preserve"> politike v obdobju 2021–2027</w:t>
      </w:r>
      <w:bookmarkEnd w:id="42"/>
      <w:r w:rsidRPr="00E12CD0">
        <w:rPr>
          <w:rFonts w:ascii="Arial" w:eastAsiaTheme="minorHAnsi" w:hAnsi="Arial" w:cs="Arial"/>
          <w:b/>
          <w:sz w:val="20"/>
          <w:szCs w:val="20"/>
        </w:rPr>
        <w:t xml:space="preserve">, ki jim mora zadostiti upravičenec v skladu s 50. členom Uredbe 2021/1060/EU in navodili organa upravljanja </w:t>
      </w:r>
    </w:p>
    <w:p w14:paraId="56698764" w14:textId="77777777" w:rsidR="00E12CD0" w:rsidRPr="00E12CD0" w:rsidRDefault="00E12CD0" w:rsidP="00E12CD0">
      <w:pPr>
        <w:suppressAutoHyphens/>
        <w:spacing w:line="240" w:lineRule="auto"/>
        <w:rPr>
          <w:rFonts w:ascii="Arial" w:eastAsiaTheme="minorHAnsi" w:hAnsi="Arial" w:cs="Arial"/>
          <w:sz w:val="20"/>
          <w:szCs w:val="20"/>
        </w:rPr>
      </w:pPr>
    </w:p>
    <w:p w14:paraId="297BF7DF" w14:textId="77777777" w:rsidR="00E12CD0" w:rsidRPr="00E12CD0" w:rsidRDefault="00E12CD0" w:rsidP="00E12CD0">
      <w:pPr>
        <w:suppressAutoHyphens/>
        <w:spacing w:line="240" w:lineRule="auto"/>
        <w:rPr>
          <w:rFonts w:ascii="Arial" w:eastAsiaTheme="minorHAnsi" w:hAnsi="Arial" w:cs="Arial"/>
          <w:sz w:val="20"/>
          <w:szCs w:val="20"/>
        </w:rPr>
      </w:pPr>
      <w:r w:rsidRPr="00E12CD0">
        <w:rPr>
          <w:rFonts w:ascii="Arial" w:eastAsiaTheme="minorHAnsi" w:hAnsi="Arial" w:cs="Arial"/>
          <w:sz w:val="20"/>
          <w:szCs w:val="20"/>
        </w:rPr>
        <w:t>Upravičenec mora zadostiti zahtevam glede informiranja in obveščanja javnosti skladno s 50. členom Uredbe 2021/1060/EU, veljavnimi Navodili organa upravljanja na področju zagotavljanja prepoznavnosti, preglednosti in komuniciranja evropske kohezijske politike v obdobju 2021–2027</w:t>
      </w:r>
      <w:r w:rsidRPr="00E12CD0" w:rsidDel="00361692">
        <w:rPr>
          <w:rFonts w:ascii="Arial" w:eastAsiaTheme="minorHAnsi" w:hAnsi="Arial" w:cs="Arial"/>
          <w:vertAlign w:val="superscript"/>
        </w:rPr>
        <w:t xml:space="preserve"> </w:t>
      </w:r>
      <w:r w:rsidRPr="00E12CD0">
        <w:rPr>
          <w:rFonts w:ascii="Arial" w:eastAsiaTheme="minorHAnsi" w:hAnsi="Arial" w:cs="Arial"/>
          <w:sz w:val="20"/>
          <w:szCs w:val="20"/>
          <w:lang w:val="de-DE"/>
        </w:rPr>
        <w:t xml:space="preserve"> </w:t>
      </w:r>
      <w:r w:rsidRPr="00E12CD0">
        <w:rPr>
          <w:rFonts w:ascii="Arial" w:eastAsiaTheme="minorHAnsi" w:hAnsi="Arial" w:cs="Arial"/>
          <w:sz w:val="20"/>
          <w:szCs w:val="20"/>
        </w:rPr>
        <w:t>in Priročnika celostne grafične podobe evropske kohezijske politike 2021-2027</w:t>
      </w:r>
      <w:r w:rsidRPr="00E12CD0">
        <w:rPr>
          <w:rFonts w:ascii="Arial" w:eastAsiaTheme="minorHAnsi" w:hAnsi="Arial" w:cs="Arial"/>
          <w:vertAlign w:val="superscript"/>
        </w:rPr>
        <w:footnoteReference w:id="8"/>
      </w:r>
      <w:r w:rsidRPr="00E12CD0">
        <w:rPr>
          <w:rFonts w:ascii="Arial" w:eastAsiaTheme="minorHAnsi" w:hAnsi="Arial" w:cs="Arial"/>
          <w:sz w:val="20"/>
          <w:szCs w:val="20"/>
        </w:rPr>
        <w:t>.</w:t>
      </w:r>
      <w:r w:rsidRPr="00E12CD0" w:rsidDel="001A156B">
        <w:rPr>
          <w:rFonts w:ascii="Arial" w:eastAsiaTheme="minorHAnsi" w:hAnsi="Arial" w:cs="Arial"/>
          <w:sz w:val="20"/>
          <w:szCs w:val="20"/>
        </w:rPr>
        <w:t xml:space="preserve"> </w:t>
      </w:r>
    </w:p>
    <w:p w14:paraId="13E0F91C" w14:textId="77777777" w:rsidR="00E12CD0" w:rsidRPr="00E12CD0" w:rsidRDefault="00E12CD0" w:rsidP="00E12CD0">
      <w:pPr>
        <w:suppressAutoHyphens/>
        <w:spacing w:line="240" w:lineRule="auto"/>
        <w:rPr>
          <w:rFonts w:ascii="Arial" w:eastAsiaTheme="minorHAnsi" w:hAnsi="Arial" w:cs="Arial"/>
          <w:color w:val="FF0000"/>
          <w:sz w:val="20"/>
          <w:szCs w:val="20"/>
        </w:rPr>
      </w:pPr>
    </w:p>
    <w:p w14:paraId="38C16B82" w14:textId="77777777" w:rsidR="00E12CD0" w:rsidRPr="00E12CD0" w:rsidRDefault="00E12CD0" w:rsidP="00E12CD0">
      <w:pPr>
        <w:keepNext/>
        <w:numPr>
          <w:ilvl w:val="0"/>
          <w:numId w:val="64"/>
        </w:numPr>
        <w:spacing w:before="240" w:after="60" w:line="240" w:lineRule="auto"/>
        <w:jc w:val="left"/>
        <w:outlineLvl w:val="0"/>
        <w:rPr>
          <w:rFonts w:ascii="Arial" w:eastAsia="Times New Roman" w:hAnsi="Arial" w:cs="Arial"/>
          <w:b/>
          <w:bCs/>
          <w:kern w:val="32"/>
          <w:sz w:val="20"/>
          <w:szCs w:val="20"/>
        </w:rPr>
      </w:pPr>
      <w:r w:rsidRPr="00E12CD0">
        <w:rPr>
          <w:rFonts w:ascii="Arial" w:eastAsia="Times New Roman" w:hAnsi="Arial" w:cs="Arial"/>
          <w:b/>
          <w:bCs/>
          <w:kern w:val="32"/>
          <w:sz w:val="20"/>
          <w:szCs w:val="20"/>
        </w:rPr>
        <w:t>Zahteve glede hranjenja dokumentacije o operaciji in spremljanje ter evidentiranje</w:t>
      </w:r>
    </w:p>
    <w:p w14:paraId="6F4626E0" w14:textId="77777777" w:rsidR="00E12CD0" w:rsidRPr="00E12CD0" w:rsidRDefault="00E12CD0" w:rsidP="00E12CD0">
      <w:pPr>
        <w:suppressAutoHyphens/>
        <w:spacing w:line="240" w:lineRule="auto"/>
        <w:rPr>
          <w:rFonts w:ascii="Arial" w:eastAsiaTheme="minorHAnsi" w:hAnsi="Arial" w:cs="Arial"/>
          <w:color w:val="FF0000"/>
          <w:sz w:val="20"/>
          <w:szCs w:val="20"/>
        </w:rPr>
      </w:pPr>
    </w:p>
    <w:p w14:paraId="714E589B" w14:textId="77777777" w:rsidR="00E12CD0" w:rsidRPr="00E12CD0" w:rsidRDefault="00E12CD0" w:rsidP="00E12CD0">
      <w:pPr>
        <w:suppressAutoHyphens/>
        <w:spacing w:line="240" w:lineRule="auto"/>
        <w:rPr>
          <w:rFonts w:ascii="Arial" w:eastAsiaTheme="minorHAnsi" w:hAnsi="Arial" w:cs="Arial"/>
          <w:sz w:val="20"/>
          <w:szCs w:val="20"/>
        </w:rPr>
      </w:pPr>
      <w:r w:rsidRPr="00E12CD0">
        <w:rPr>
          <w:rFonts w:ascii="Arial" w:eastAsiaTheme="minorHAnsi" w:hAnsi="Arial" w:cs="Arial"/>
          <w:sz w:val="20"/>
          <w:szCs w:val="20"/>
        </w:rPr>
        <w:t>Upravičenec bo dolžan zagotavljati dostopnost in hrambo celotne originalne dokumentacije, vezane na operacijo, in zagotavljati ministrstvu ter drugim nadzornim organom vpogled v navedeno dokumentacijo za potrebe bodočih preverjanj skladno s pravili Evropske unije in zakonodaje Republike Slovenije še deset (10) let po njenem zaključku. V primeru neskladja rokov veljajo določila Uredbe (EU) 2021/1060/EU.</w:t>
      </w:r>
    </w:p>
    <w:p w14:paraId="65AA2E9D" w14:textId="77777777" w:rsidR="00E12CD0" w:rsidRPr="00E12CD0" w:rsidRDefault="00E12CD0" w:rsidP="00E12CD0">
      <w:pPr>
        <w:suppressAutoHyphens/>
        <w:spacing w:line="240" w:lineRule="auto"/>
        <w:rPr>
          <w:rFonts w:ascii="Arial" w:eastAsiaTheme="minorHAnsi" w:hAnsi="Arial" w:cs="Arial"/>
          <w:sz w:val="20"/>
          <w:szCs w:val="20"/>
        </w:rPr>
      </w:pPr>
      <w:r w:rsidRPr="00E12CD0">
        <w:rPr>
          <w:rFonts w:ascii="Arial" w:eastAsiaTheme="minorHAnsi" w:hAnsi="Arial" w:cs="Arial"/>
          <w:sz w:val="20"/>
          <w:szCs w:val="20"/>
        </w:rPr>
        <w:t>Upravičenec mora zagotoviti dostopnost do vseh dokumentov o izdatkih operacije za obdobje petih let od 31. decembra leta, v katerem je organ upravljanja opravil zadnje plačilo upravičencu, če ni drugače določeno z 82. členom Uredbe 2021/1060/EU oziroma predpisom, ki bi jo nadomestil.</w:t>
      </w:r>
    </w:p>
    <w:p w14:paraId="4CCB2410" w14:textId="77777777" w:rsidR="00E12CD0" w:rsidRPr="00E12CD0" w:rsidRDefault="00E12CD0" w:rsidP="00E12CD0">
      <w:pPr>
        <w:suppressAutoHyphens/>
        <w:spacing w:line="240" w:lineRule="auto"/>
        <w:rPr>
          <w:rFonts w:ascii="Arial" w:eastAsiaTheme="minorHAnsi" w:hAnsi="Arial" w:cs="Arial"/>
          <w:sz w:val="20"/>
          <w:szCs w:val="20"/>
        </w:rPr>
      </w:pPr>
      <w:r w:rsidRPr="00E12CD0">
        <w:rPr>
          <w:rFonts w:ascii="Arial" w:eastAsiaTheme="minorHAnsi" w:hAnsi="Arial" w:cs="Arial"/>
          <w:sz w:val="20"/>
          <w:szCs w:val="20"/>
        </w:rPr>
        <w:t>V skladu s 74. členom Uredbe (EU) 2021/1060/EU mora upravičenec voditi in spremljati porabo sredstev za operacijo računovodsko ločeno na posebnem stroškovnem mestu ali po ustrezni računovodski kodi za vse transakcije v zvezi z operacijo, tako da je v vsakem trenutku zagotovljen pregled nad namensko porabo sredstev, ne glede na računovodska pravila Republike Slovenije. Navedeno ne velja za poenostavljene oblike nepovratnih sredstev, za kar pa bo upravičenec dolžan na istem stroškovnem mestu voditi in spremljati prejeta sredstva za operacijo.</w:t>
      </w:r>
    </w:p>
    <w:p w14:paraId="28334A4A" w14:textId="77777777" w:rsidR="00E12CD0" w:rsidRPr="00E12CD0" w:rsidRDefault="00E12CD0" w:rsidP="00E12CD0">
      <w:pPr>
        <w:suppressAutoHyphens/>
        <w:spacing w:line="240" w:lineRule="auto"/>
        <w:rPr>
          <w:rFonts w:ascii="Arial" w:eastAsiaTheme="minorHAnsi" w:hAnsi="Arial" w:cs="Arial"/>
          <w:b/>
          <w:color w:val="FF0000"/>
          <w:sz w:val="20"/>
          <w:szCs w:val="20"/>
        </w:rPr>
      </w:pPr>
    </w:p>
    <w:p w14:paraId="52B5AF81" w14:textId="77777777" w:rsidR="00E12CD0" w:rsidRPr="00E12CD0" w:rsidRDefault="00E12CD0" w:rsidP="00E12CD0">
      <w:pPr>
        <w:keepNext/>
        <w:numPr>
          <w:ilvl w:val="0"/>
          <w:numId w:val="64"/>
        </w:numPr>
        <w:spacing w:before="240" w:after="60" w:line="240" w:lineRule="auto"/>
        <w:jc w:val="left"/>
        <w:outlineLvl w:val="0"/>
        <w:rPr>
          <w:rFonts w:ascii="Arial" w:eastAsia="Times New Roman" w:hAnsi="Arial" w:cs="Arial"/>
          <w:b/>
          <w:bCs/>
          <w:kern w:val="32"/>
          <w:sz w:val="20"/>
          <w:szCs w:val="20"/>
        </w:rPr>
      </w:pPr>
      <w:r w:rsidRPr="00E12CD0">
        <w:rPr>
          <w:rFonts w:ascii="Arial" w:eastAsia="Times New Roman" w:hAnsi="Arial" w:cs="Arial"/>
          <w:b/>
          <w:bCs/>
          <w:kern w:val="32"/>
          <w:sz w:val="20"/>
          <w:szCs w:val="20"/>
        </w:rPr>
        <w:t>Zahteve glede dostopnosti dokumentacije nadzornim organom</w:t>
      </w:r>
    </w:p>
    <w:p w14:paraId="1F1AD1AA" w14:textId="77777777" w:rsidR="00E12CD0" w:rsidRPr="00E12CD0" w:rsidRDefault="00E12CD0" w:rsidP="00E12CD0">
      <w:pPr>
        <w:suppressAutoHyphens/>
        <w:spacing w:line="240" w:lineRule="auto"/>
        <w:rPr>
          <w:rFonts w:ascii="Arial" w:eastAsiaTheme="minorHAnsi" w:hAnsi="Arial" w:cs="Arial"/>
          <w:b/>
          <w:color w:val="FF0000"/>
          <w:sz w:val="20"/>
          <w:szCs w:val="20"/>
        </w:rPr>
      </w:pPr>
    </w:p>
    <w:p w14:paraId="62EA2C84" w14:textId="77777777" w:rsidR="00E12CD0" w:rsidRPr="00E12CD0" w:rsidRDefault="00E12CD0" w:rsidP="00E12CD0">
      <w:pPr>
        <w:suppressAutoHyphens/>
        <w:spacing w:line="240" w:lineRule="auto"/>
        <w:rPr>
          <w:rFonts w:ascii="Arial" w:eastAsiaTheme="minorHAnsi" w:hAnsi="Arial" w:cs="Arial"/>
          <w:sz w:val="20"/>
          <w:szCs w:val="20"/>
        </w:rPr>
      </w:pPr>
      <w:r w:rsidRPr="00E12CD0">
        <w:rPr>
          <w:rFonts w:ascii="Arial" w:eastAsiaTheme="minorHAnsi" w:hAnsi="Arial" w:cs="Arial"/>
          <w:sz w:val="20"/>
          <w:szCs w:val="20"/>
        </w:rPr>
        <w:t xml:space="preserve">Upravičenec mora omogočiti tehnični, administrativni in finančni nadzor nad izvajanjem operacije, katere financiranje temelji oziroma se izvaja na podlagi javnega razpisa. </w:t>
      </w:r>
    </w:p>
    <w:p w14:paraId="4CBAA1EA" w14:textId="77777777" w:rsidR="00E12CD0" w:rsidRPr="00E12CD0" w:rsidRDefault="00E12CD0" w:rsidP="00E12CD0">
      <w:pPr>
        <w:suppressAutoHyphens/>
        <w:spacing w:line="240" w:lineRule="auto"/>
        <w:rPr>
          <w:rFonts w:ascii="Arial" w:eastAsiaTheme="minorHAnsi" w:hAnsi="Arial" w:cs="Arial"/>
          <w:sz w:val="20"/>
          <w:szCs w:val="20"/>
        </w:rPr>
      </w:pPr>
      <w:r w:rsidRPr="00E12CD0">
        <w:rPr>
          <w:rFonts w:ascii="Arial" w:eastAsiaTheme="minorHAnsi" w:hAnsi="Arial" w:cs="Arial"/>
          <w:sz w:val="20"/>
          <w:szCs w:val="20"/>
        </w:rPr>
        <w:t xml:space="preserve">Nadzor se izvaja s strani ministrstva, organa upravljanja, organa za potrjevanje, revizijskega organa, drugih nadzornih organov, vključenih v izvajanje, upravljanje, nadzor ali revizijo operacije Programa </w:t>
      </w:r>
      <w:r w:rsidRPr="00E12CD0">
        <w:rPr>
          <w:rFonts w:ascii="Arial" w:eastAsiaTheme="minorHAnsi" w:hAnsi="Arial" w:cs="Arial"/>
          <w:sz w:val="20"/>
          <w:szCs w:val="20"/>
        </w:rPr>
        <w:lastRenderedPageBreak/>
        <w:t>evropske kohezijske politike v obdobju 2021-2027 v Sloveniji, predstavnikov Evropske komisije, Evropskega računskega sodišča in Računskega sodišča RS ter njihovih pooblaščencev (v nadaljevanju: nadzorni organi).</w:t>
      </w:r>
    </w:p>
    <w:p w14:paraId="2EE25F4E" w14:textId="77777777" w:rsidR="00E12CD0" w:rsidRPr="00E12CD0" w:rsidRDefault="00E12CD0" w:rsidP="00E12CD0">
      <w:pPr>
        <w:suppressAutoHyphens/>
        <w:spacing w:line="240" w:lineRule="auto"/>
        <w:rPr>
          <w:rFonts w:ascii="Arial" w:eastAsia="Calibri" w:hAnsi="Arial" w:cs="Arial"/>
          <w:sz w:val="20"/>
          <w:szCs w:val="20"/>
        </w:rPr>
      </w:pPr>
      <w:r w:rsidRPr="00E12CD0">
        <w:rPr>
          <w:rFonts w:ascii="Arial" w:eastAsiaTheme="minorHAnsi" w:hAnsi="Arial" w:cs="Arial"/>
          <w:sz w:val="20"/>
          <w:szCs w:val="20"/>
        </w:rPr>
        <w:t>Upravičenec bo moral nadzornim organom predložiti vse dokumente, ki izkazujejo resničnost, pravilnost in skladnost upravičenih stroškov financirane operacije. V primeru preverjanja na kraju samem bo upravičenec moral omogočiti vpogled v računalniške in računovodske programe, listine in postopke v zvezi z izvajanjem operacije ter v rezultate operacije (iz dokumentarnih in informacijskih sistemov). Upravičenec bo o izvedbi preverjanja na kraju samem predhodno pisno obveščen, ministrstvo pa lahko opravi pregled na terenu brez predhodne najave. Upravičenec bo dolžan ukrepati skladno s priporočili iz končnih poročil nadzornih organov in redno obveščati ministrstvo o izvedenih ukrepih.</w:t>
      </w:r>
    </w:p>
    <w:p w14:paraId="3D6F103F" w14:textId="77777777" w:rsidR="00E12CD0" w:rsidRPr="00E12CD0" w:rsidRDefault="00E12CD0" w:rsidP="00E12CD0">
      <w:pPr>
        <w:suppressAutoHyphens/>
        <w:spacing w:line="240" w:lineRule="auto"/>
        <w:rPr>
          <w:rFonts w:ascii="Arial" w:eastAsia="Calibri" w:hAnsi="Arial" w:cs="Arial"/>
          <w:color w:val="FF0000"/>
          <w:sz w:val="20"/>
          <w:szCs w:val="20"/>
        </w:rPr>
      </w:pPr>
    </w:p>
    <w:p w14:paraId="68CF23B7" w14:textId="77777777" w:rsidR="00E12CD0" w:rsidRPr="00E12CD0" w:rsidRDefault="00E12CD0" w:rsidP="00E12CD0">
      <w:pPr>
        <w:keepNext/>
        <w:numPr>
          <w:ilvl w:val="0"/>
          <w:numId w:val="64"/>
        </w:numPr>
        <w:spacing w:before="240" w:after="60" w:line="240" w:lineRule="auto"/>
        <w:jc w:val="left"/>
        <w:outlineLvl w:val="0"/>
        <w:rPr>
          <w:rFonts w:ascii="Arial" w:eastAsia="Times New Roman" w:hAnsi="Arial" w:cs="Arial"/>
          <w:b/>
          <w:bCs/>
          <w:kern w:val="32"/>
          <w:sz w:val="20"/>
          <w:szCs w:val="20"/>
        </w:rPr>
      </w:pPr>
      <w:bookmarkStart w:id="43" w:name="_Hlk156468715"/>
      <w:r w:rsidRPr="00E12CD0">
        <w:rPr>
          <w:rFonts w:ascii="Arial" w:eastAsia="Times New Roman" w:hAnsi="Arial" w:cs="Arial"/>
          <w:b/>
          <w:bCs/>
          <w:kern w:val="32"/>
          <w:sz w:val="20"/>
          <w:szCs w:val="20"/>
        </w:rPr>
        <w:t>Varovanje osebnih podatkov, poslovnih skrivnosti in podatki o  dejanskih lastnikih</w:t>
      </w:r>
    </w:p>
    <w:bookmarkEnd w:id="43"/>
    <w:p w14:paraId="6D9A13B8" w14:textId="77777777" w:rsidR="00E12CD0" w:rsidRPr="00E12CD0" w:rsidRDefault="00E12CD0" w:rsidP="00E12CD0">
      <w:pPr>
        <w:suppressAutoHyphens/>
        <w:spacing w:line="240" w:lineRule="auto"/>
        <w:ind w:left="360"/>
        <w:rPr>
          <w:rFonts w:ascii="Arial" w:eastAsiaTheme="minorHAnsi" w:hAnsi="Arial" w:cs="Arial"/>
          <w:b/>
          <w:sz w:val="20"/>
          <w:szCs w:val="20"/>
        </w:rPr>
      </w:pPr>
    </w:p>
    <w:p w14:paraId="4AF37DCB" w14:textId="77777777" w:rsidR="00E12CD0" w:rsidRPr="00E12CD0" w:rsidRDefault="00E12CD0" w:rsidP="00E12CD0">
      <w:pPr>
        <w:suppressAutoHyphens/>
        <w:spacing w:line="240" w:lineRule="auto"/>
        <w:rPr>
          <w:rFonts w:ascii="Arial" w:eastAsiaTheme="minorHAnsi" w:hAnsi="Arial" w:cs="Arial"/>
          <w:sz w:val="20"/>
          <w:szCs w:val="20"/>
        </w:rPr>
      </w:pPr>
      <w:r w:rsidRPr="00E12CD0">
        <w:rPr>
          <w:rFonts w:ascii="Arial" w:eastAsiaTheme="minorHAnsi" w:hAnsi="Arial" w:cs="Arial"/>
          <w:sz w:val="20"/>
          <w:szCs w:val="20"/>
        </w:rPr>
        <w:t xml:space="preserve">Varovanje osebnih podatkov, ki jih ministrstvu posredujejo prijavitelji oziroma upravičenec, bo zagotovljeno v skladu z veljavno zakonodajo, ki ureja varovanje osebnih podatkov, vključno s Splošno uredbo GDPR in ZVOP-2. </w:t>
      </w:r>
      <w:r w:rsidRPr="00E12CD0">
        <w:rPr>
          <w:rFonts w:ascii="Arial" w:eastAsiaTheme="minorHAnsi" w:hAnsi="Arial" w:cs="Arial"/>
          <w:color w:val="000000"/>
          <w:sz w:val="20"/>
          <w:szCs w:val="20"/>
        </w:rPr>
        <w:t xml:space="preserve">Več na spletni strani </w:t>
      </w:r>
      <w:hyperlink r:id="rId13" w:history="1">
        <w:r w:rsidRPr="00E12CD0">
          <w:rPr>
            <w:rFonts w:ascii="Arial" w:eastAsiaTheme="minorHAnsi" w:hAnsi="Arial" w:cs="Arial"/>
            <w:i/>
            <w:iCs/>
            <w:color w:val="0000FF"/>
            <w:sz w:val="20"/>
            <w:szCs w:val="20"/>
            <w:u w:val="single"/>
          </w:rPr>
          <w:t>https://www.gov.si/drzavni-organi/ministrstva/ministrstvo-za-gospodarstvo-turizem-in-sport/o-ministrstvu/</w:t>
        </w:r>
      </w:hyperlink>
      <w:r w:rsidRPr="00E12CD0">
        <w:rPr>
          <w:rFonts w:eastAsiaTheme="minorHAnsi"/>
        </w:rPr>
        <w:t>.</w:t>
      </w:r>
      <w:r w:rsidRPr="00E12CD0">
        <w:rPr>
          <w:rFonts w:ascii="Arial" w:eastAsiaTheme="minorHAnsi" w:hAnsi="Arial" w:cs="Arial"/>
          <w:sz w:val="20"/>
          <w:szCs w:val="20"/>
        </w:rPr>
        <w:t xml:space="preserve"> V zvezi s tem ministrstvo napotuje na </w:t>
      </w:r>
      <w:hyperlink r:id="rId14" w:history="1">
        <w:r w:rsidRPr="00E12CD0">
          <w:rPr>
            <w:rFonts w:ascii="Arial" w:eastAsiaTheme="minorHAnsi" w:hAnsi="Arial" w:cs="Arial"/>
            <w:color w:val="0000FF"/>
            <w:sz w:val="20"/>
            <w:szCs w:val="20"/>
            <w:u w:val="single"/>
          </w:rPr>
          <w:t>Prilogo</w:t>
        </w:r>
      </w:hyperlink>
      <w:r w:rsidRPr="00E12CD0">
        <w:rPr>
          <w:rFonts w:ascii="Arial" w:eastAsiaTheme="minorHAnsi" w:hAnsi="Arial" w:cs="Arial"/>
          <w:sz w:val="20"/>
          <w:szCs w:val="20"/>
        </w:rPr>
        <w:t xml:space="preserve"> 2 Pojasnil Javnega razpisa.</w:t>
      </w:r>
    </w:p>
    <w:p w14:paraId="7A2DA9A3" w14:textId="77777777" w:rsidR="00E12CD0" w:rsidRPr="00E12CD0" w:rsidRDefault="00E12CD0" w:rsidP="00E12CD0">
      <w:pPr>
        <w:suppressAutoHyphens/>
        <w:spacing w:line="240" w:lineRule="auto"/>
        <w:rPr>
          <w:rFonts w:ascii="Arial" w:eastAsiaTheme="minorHAnsi" w:hAnsi="Arial" w:cs="Arial"/>
          <w:sz w:val="20"/>
          <w:szCs w:val="20"/>
        </w:rPr>
      </w:pPr>
      <w:r w:rsidRPr="00E12CD0">
        <w:rPr>
          <w:rFonts w:ascii="Arial" w:eastAsiaTheme="minorHAnsi" w:hAnsi="Arial" w:cs="Arial"/>
          <w:sz w:val="20"/>
          <w:szCs w:val="20"/>
        </w:rPr>
        <w:t xml:space="preserve">Vsi podatki iz vlog, ki jih strokovna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odl. US, 7/18 in 141/22,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44D1CAB3" w14:textId="77777777" w:rsidR="00E12CD0" w:rsidRPr="00E12CD0" w:rsidRDefault="00E12CD0" w:rsidP="00E12CD0">
      <w:pPr>
        <w:suppressAutoHyphens/>
        <w:spacing w:line="240" w:lineRule="auto"/>
        <w:rPr>
          <w:rFonts w:ascii="Arial" w:eastAsiaTheme="minorHAnsi" w:hAnsi="Arial" w:cs="Arial"/>
          <w:sz w:val="20"/>
          <w:szCs w:val="20"/>
        </w:rPr>
      </w:pPr>
      <w:r w:rsidRPr="00E12CD0">
        <w:rPr>
          <w:rFonts w:ascii="Arial" w:eastAsiaTheme="minorHAnsi" w:hAnsi="Arial" w:cs="Arial"/>
          <w:sz w:val="20"/>
          <w:szCs w:val="20"/>
        </w:rPr>
        <w:t>Namen obdelave osebnih podatkov, ki jih ministrstvu posredujejo prijavitelji oziroma upravičenec, je izvedba javnega razpisa, vodenje podatkov, evidenc, analiz in drugih zbirk za ministrstvo in nadzorne organe, in sicer o izidu javnega razpisa in o izvajanju pogodbe o 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3F5A11DD" w14:textId="77777777" w:rsidR="00E12CD0" w:rsidRPr="00E12CD0" w:rsidRDefault="00E12CD0" w:rsidP="00E12CD0">
      <w:pPr>
        <w:suppressAutoHyphens/>
        <w:spacing w:line="240" w:lineRule="auto"/>
        <w:rPr>
          <w:rFonts w:ascii="Arial" w:eastAsiaTheme="minorHAnsi" w:hAnsi="Arial" w:cs="Arial"/>
          <w:sz w:val="20"/>
          <w:szCs w:val="20"/>
        </w:rPr>
      </w:pPr>
      <w:r w:rsidRPr="00E12CD0">
        <w:rPr>
          <w:rFonts w:ascii="Arial" w:eastAsiaTheme="minorHAnsi" w:hAnsi="Arial" w:cs="Arial"/>
          <w:sz w:val="20"/>
          <w:szCs w:val="20"/>
        </w:rPr>
        <w:t>Podatki o financiranem projektu, za katere je tako določeno s predpisi ali ki so javnega značaja, se bodo objavili. Objavljeni bodo podatki o upravičencu. Objava bo obsegala navedbo upravičenca, naziv projekta in znesek javnih virov financiranja projekta. Objave podatkov o projektu in upravičencu bodo izvedene v skladu z ZDIJZ.</w:t>
      </w:r>
    </w:p>
    <w:p w14:paraId="7D6C2725" w14:textId="77777777" w:rsidR="00E12CD0" w:rsidRPr="00E12CD0" w:rsidRDefault="00E12CD0" w:rsidP="00E12CD0">
      <w:pPr>
        <w:suppressAutoHyphens/>
        <w:spacing w:line="240" w:lineRule="auto"/>
        <w:rPr>
          <w:rFonts w:ascii="Arial" w:eastAsiaTheme="minorHAnsi" w:hAnsi="Arial" w:cs="Arial"/>
          <w:bCs/>
          <w:color w:val="FF0000"/>
          <w:sz w:val="20"/>
          <w:szCs w:val="20"/>
        </w:rPr>
      </w:pPr>
      <w:bookmarkStart w:id="44" w:name="_Hlk148360130"/>
      <w:bookmarkStart w:id="45" w:name="_Hlk156465243"/>
      <w:r w:rsidRPr="00E12CD0">
        <w:rPr>
          <w:rFonts w:ascii="Arial" w:eastAsiaTheme="minorHAnsi" w:hAnsi="Arial" w:cs="Arial"/>
          <w:sz w:val="20"/>
          <w:szCs w:val="20"/>
        </w:rPr>
        <w:t>Skladno z drugim odstavkom 69. člena Uredbe 2021/1060/EU je potrebno zagotavljati podatke o dejanskih lastnikih upravičenca in konzorcijskih partnerjev, pa tudi podatke o dejanskih lastnikih izvajalca/cev in podizvajalca/cev, kadar je upravičenec ali konzorcijski partner javni naročnik v skladu z Zakonom o javnem naročanju (ZJN 3). Dejanski lastniki so opredeljeni v Zakonu o preprečevanju pranja denarja in financiranja terorizma. Kadar je upravičenec ali konzorcijski partner zavezan k vpisu podatkov v Register dejanskih lastnikov, ki ga vzdržuje in upravlja Agencija Republike Slovenije za javnopravne evidence in storitve (AJPES), se šteje, da so podatki o njihovih dejanskih lastnikih razvidni iz omenjenega registra. Za ostale primere pa bo upravičenec s podpisom pogodbe o financiranju zavezan, da na poziv ministrstva in v roku, postavljenem v pozivu, ministrstvu posreduje te podatke. Potrebno je zagotavljati naslednje podatke dejanskih lastnikov: ime, priimek, datum rojstva in ID za DDV oziroma davčno številko.</w:t>
      </w:r>
      <w:bookmarkEnd w:id="44"/>
    </w:p>
    <w:bookmarkEnd w:id="45"/>
    <w:p w14:paraId="3926AACE" w14:textId="77777777" w:rsidR="00E12CD0" w:rsidRPr="00E12CD0" w:rsidRDefault="00E12CD0" w:rsidP="00E12CD0">
      <w:pPr>
        <w:keepNext/>
        <w:numPr>
          <w:ilvl w:val="0"/>
          <w:numId w:val="64"/>
        </w:numPr>
        <w:spacing w:before="240" w:after="60" w:line="240" w:lineRule="auto"/>
        <w:jc w:val="left"/>
        <w:outlineLvl w:val="0"/>
        <w:rPr>
          <w:rFonts w:ascii="Arial" w:eastAsia="Times New Roman" w:hAnsi="Arial" w:cs="Arial"/>
          <w:b/>
          <w:bCs/>
          <w:kern w:val="32"/>
          <w:sz w:val="20"/>
          <w:szCs w:val="20"/>
        </w:rPr>
      </w:pPr>
      <w:r w:rsidRPr="00E12CD0">
        <w:rPr>
          <w:rFonts w:ascii="Arial" w:eastAsia="Times New Roman" w:hAnsi="Arial" w:cs="Arial"/>
          <w:b/>
          <w:bCs/>
          <w:kern w:val="32"/>
          <w:sz w:val="20"/>
          <w:szCs w:val="20"/>
        </w:rPr>
        <w:lastRenderedPageBreak/>
        <w:t>Zahteve glede spremljanja in vrednotenja doseganja ciljev in kazalnikov operacije</w:t>
      </w:r>
    </w:p>
    <w:p w14:paraId="1B737E20" w14:textId="77777777" w:rsidR="00E12CD0" w:rsidRPr="00E12CD0" w:rsidRDefault="00E12CD0" w:rsidP="00E12CD0">
      <w:pPr>
        <w:suppressAutoHyphens/>
        <w:spacing w:line="240" w:lineRule="auto"/>
        <w:rPr>
          <w:rFonts w:ascii="Arial" w:eastAsiaTheme="minorHAnsi" w:hAnsi="Arial" w:cs="Arial"/>
          <w:sz w:val="20"/>
          <w:szCs w:val="20"/>
        </w:rPr>
      </w:pPr>
    </w:p>
    <w:p w14:paraId="38BA4A92" w14:textId="77777777" w:rsidR="00E12CD0" w:rsidRPr="00E12CD0" w:rsidRDefault="00E12CD0" w:rsidP="00E12CD0">
      <w:pPr>
        <w:suppressAutoHyphens/>
        <w:spacing w:line="240" w:lineRule="auto"/>
        <w:rPr>
          <w:rFonts w:ascii="Arial" w:eastAsiaTheme="minorHAnsi" w:hAnsi="Arial" w:cs="Arial"/>
          <w:sz w:val="20"/>
          <w:szCs w:val="20"/>
        </w:rPr>
      </w:pPr>
      <w:r w:rsidRPr="00E12CD0">
        <w:rPr>
          <w:rFonts w:ascii="Arial" w:eastAsiaTheme="minorHAnsi" w:hAnsi="Arial" w:cs="Arial"/>
          <w:sz w:val="20"/>
          <w:szCs w:val="20"/>
        </w:rPr>
        <w:t>Upravičenec bo za namen spremljanja in vrednotenja operacije dolžan spremljati in ministrstvu zagotavljati podatke o doseganju cilja, ključnih kazalnikov uspešnosti in mejnikov projekta.</w:t>
      </w:r>
    </w:p>
    <w:p w14:paraId="5DCB9EAD" w14:textId="77777777" w:rsidR="00E12CD0" w:rsidRPr="00E12CD0" w:rsidRDefault="00E12CD0" w:rsidP="00E12CD0">
      <w:pPr>
        <w:suppressAutoHyphens/>
        <w:spacing w:line="240" w:lineRule="auto"/>
        <w:rPr>
          <w:rFonts w:ascii="Arial" w:eastAsiaTheme="minorHAnsi" w:hAnsi="Arial" w:cs="Arial"/>
          <w:sz w:val="20"/>
          <w:szCs w:val="20"/>
        </w:rPr>
      </w:pPr>
      <w:r w:rsidRPr="00E12CD0">
        <w:rPr>
          <w:rFonts w:ascii="Arial" w:eastAsiaTheme="minorHAnsi" w:hAnsi="Arial" w:cs="Arial"/>
          <w:sz w:val="20"/>
          <w:szCs w:val="20"/>
        </w:rPr>
        <w:t xml:space="preserve">Cilj operacije je vzpostavitev in uspešno delovanje Centra, kar se dokazuje ob zaključku operacije. </w:t>
      </w:r>
    </w:p>
    <w:p w14:paraId="6793324E" w14:textId="77777777" w:rsidR="00E12CD0" w:rsidRPr="00E12CD0" w:rsidRDefault="00E12CD0" w:rsidP="00E12CD0">
      <w:pPr>
        <w:suppressAutoHyphens/>
        <w:spacing w:line="240" w:lineRule="auto"/>
        <w:rPr>
          <w:rFonts w:ascii="Arial" w:eastAsiaTheme="minorHAnsi" w:hAnsi="Arial" w:cs="Arial"/>
          <w:sz w:val="20"/>
          <w:szCs w:val="20"/>
        </w:rPr>
      </w:pPr>
      <w:r w:rsidRPr="00E12CD0">
        <w:rPr>
          <w:rFonts w:ascii="Arial" w:eastAsiaTheme="minorHAnsi" w:hAnsi="Arial" w:cs="Arial"/>
          <w:sz w:val="20"/>
          <w:szCs w:val="20"/>
        </w:rPr>
        <w:t xml:space="preserve">Prijavitelj mora v vlogi opredeliti ključne kazalnike uspešnosti. Prijavitelj mora opredeliti obvezne ključne kazalnike uspešnosti, ki so navedeni v 9. točki Pojasnil javnega razpisa in v točki 4 obrazca 2 vloge na javni razpis, pri čemer mora upoštevati zahtevane minimalne ciljne vrednosti obveznih ključnih kazalnikov učinka. Poleg obveznih ključnih kazalnikov uspešnosti lahko prijavitelj v vlogi opredeli še dodatne ključne kazalnike uspešnosti. Ključni kazalniki uspešnosti se opredelijo v vlogi na javni razpis, kjer se navedejo tudi predvidena dokazila o izpolnjevanju kazalnikov. Doseganje ključnih kazalnikov uspešnosti se bo dokazovalo ob zaključku operacije. </w:t>
      </w:r>
    </w:p>
    <w:p w14:paraId="14FDC3EA" w14:textId="77777777" w:rsidR="00E12CD0" w:rsidRPr="00E12CD0" w:rsidRDefault="00E12CD0" w:rsidP="00E12CD0">
      <w:pPr>
        <w:suppressAutoHyphens/>
        <w:spacing w:line="240" w:lineRule="auto"/>
        <w:rPr>
          <w:rFonts w:ascii="Arial" w:eastAsiaTheme="minorHAnsi" w:hAnsi="Arial" w:cs="Arial"/>
          <w:sz w:val="20"/>
          <w:szCs w:val="20"/>
        </w:rPr>
      </w:pPr>
      <w:r w:rsidRPr="00E12CD0">
        <w:rPr>
          <w:rFonts w:ascii="Arial" w:eastAsiaTheme="minorHAnsi" w:hAnsi="Arial" w:cs="Arial"/>
          <w:sz w:val="20"/>
          <w:szCs w:val="20"/>
        </w:rPr>
        <w:t>Prijavitelj mora v vlogi realno prikazati načrtovane ključne kazalnike uspešnosti projekta. Preveč optimistična načrtovanja lahko privedejo do nedoseganja zastavljenih vrednosti ključnih kazalnikov uspešnosti ter so lahko podlaga za zahtevo za vračilo prejetih sredstev. Podatki iz vloge na javni razpis (prejete dokumentacije) bodo osnova za spremljanje pričakovanega cilja in vrednosti ključnih kazalnikov uspešnosti ter bodo kot takšni tudi vključeni v pogodbo o financiranju.</w:t>
      </w:r>
    </w:p>
    <w:p w14:paraId="665198DC" w14:textId="77777777" w:rsidR="00E12CD0" w:rsidRPr="00E12CD0" w:rsidRDefault="00E12CD0" w:rsidP="00E12CD0">
      <w:pPr>
        <w:suppressAutoHyphens/>
        <w:spacing w:line="240" w:lineRule="auto"/>
        <w:rPr>
          <w:rFonts w:ascii="Arial" w:eastAsiaTheme="minorHAnsi" w:hAnsi="Arial" w:cs="Arial"/>
          <w:sz w:val="20"/>
          <w:szCs w:val="20"/>
        </w:rPr>
      </w:pPr>
      <w:r w:rsidRPr="00E12CD0">
        <w:rPr>
          <w:rFonts w:ascii="Arial" w:eastAsiaTheme="minorHAnsi" w:hAnsi="Arial" w:cs="Arial"/>
          <w:sz w:val="20"/>
          <w:szCs w:val="20"/>
        </w:rPr>
        <w:t>V primeru, da upravičenec tekom izvajanja operacije in ob zaključku operacije ne bo dokazal uresničitev načrtovanega cilja in/ali vrednosti ključnih kazalnikov uspešnosti (tako obveznih kot dodatnih) v celoti, lahko ministrstvo zahteva vračilo že izplačanih sredstev oz. sorazmernega dela sredstev za nerealizirani del cilja in/ali ključnih kazalnikov uspešnosti, skupaj z zakonskimi zamudnimi obrestmi od dneva nakazila sredstev na transakcijski račun upravičenca do dneva vračila sredstev v proračun Republike Slovenije.</w:t>
      </w:r>
    </w:p>
    <w:p w14:paraId="63621A3E" w14:textId="77777777" w:rsidR="00E12CD0" w:rsidRPr="00E12CD0" w:rsidRDefault="00E12CD0" w:rsidP="00E12CD0">
      <w:pPr>
        <w:suppressAutoHyphens/>
        <w:spacing w:line="240" w:lineRule="auto"/>
        <w:rPr>
          <w:rFonts w:ascii="Arial" w:eastAsiaTheme="minorHAnsi" w:hAnsi="Arial" w:cs="Arial"/>
          <w:color w:val="FF0000"/>
          <w:sz w:val="20"/>
          <w:szCs w:val="20"/>
        </w:rPr>
      </w:pPr>
    </w:p>
    <w:p w14:paraId="4595B30F" w14:textId="77777777" w:rsidR="00E12CD0" w:rsidRPr="00E12CD0" w:rsidRDefault="00E12CD0" w:rsidP="00E12CD0">
      <w:pPr>
        <w:keepNext/>
        <w:numPr>
          <w:ilvl w:val="0"/>
          <w:numId w:val="64"/>
        </w:numPr>
        <w:spacing w:before="240" w:after="60" w:line="240" w:lineRule="auto"/>
        <w:jc w:val="left"/>
        <w:outlineLvl w:val="0"/>
        <w:rPr>
          <w:rFonts w:ascii="Arial" w:eastAsia="Times New Roman" w:hAnsi="Arial" w:cs="Arial"/>
          <w:b/>
          <w:bCs/>
          <w:kern w:val="32"/>
          <w:sz w:val="20"/>
          <w:szCs w:val="20"/>
        </w:rPr>
      </w:pPr>
      <w:r w:rsidRPr="00E12CD0">
        <w:rPr>
          <w:rFonts w:ascii="Arial" w:eastAsia="Times New Roman" w:hAnsi="Arial" w:cs="Arial"/>
          <w:b/>
          <w:bCs/>
          <w:kern w:val="32"/>
          <w:sz w:val="20"/>
          <w:szCs w:val="20"/>
        </w:rPr>
        <w:t>Načelo »ne škoduj bistveno« (DNSH) v smislu člena 17 Uredbe (EU) 2020/852 in spodbujanje trajnostnega razvoja</w:t>
      </w:r>
    </w:p>
    <w:p w14:paraId="1B032DEE" w14:textId="77777777" w:rsidR="00E12CD0" w:rsidRPr="00E12CD0" w:rsidRDefault="00E12CD0" w:rsidP="00E12CD0">
      <w:pPr>
        <w:spacing w:line="240" w:lineRule="auto"/>
        <w:jc w:val="left"/>
        <w:rPr>
          <w:rFonts w:ascii="Arial" w:eastAsiaTheme="minorHAnsi" w:hAnsi="Arial" w:cs="Arial"/>
          <w:sz w:val="20"/>
          <w:szCs w:val="20"/>
        </w:rPr>
      </w:pPr>
    </w:p>
    <w:p w14:paraId="6405B104" w14:textId="77777777" w:rsidR="00E12CD0" w:rsidRPr="00E12CD0" w:rsidRDefault="00E12CD0" w:rsidP="00E12CD0">
      <w:pPr>
        <w:spacing w:line="240" w:lineRule="auto"/>
        <w:rPr>
          <w:rFonts w:ascii="Arial" w:eastAsiaTheme="minorHAnsi" w:hAnsi="Arial" w:cs="Arial"/>
          <w:sz w:val="20"/>
          <w:szCs w:val="20"/>
        </w:rPr>
      </w:pPr>
      <w:r w:rsidRPr="00E12CD0">
        <w:rPr>
          <w:rFonts w:ascii="Arial" w:eastAsiaTheme="minorHAnsi" w:hAnsi="Arial" w:cs="Arial"/>
          <w:sz w:val="20"/>
          <w:szCs w:val="20"/>
        </w:rPr>
        <w:t>Pri izvedbi operacije mora biti upoštevano »načelo, da se ne škoduje bistveno«, kar pomeni, da se ne podpirajo ali izvajajo gospodarske dejavnosti, ki bistveno škodujejo kateremu koli od okoljskih ciljev v smislu člena 17 Uredbe (EU) 2020/852:</w:t>
      </w:r>
    </w:p>
    <w:p w14:paraId="4964D113" w14:textId="77777777" w:rsidR="00E12CD0" w:rsidRPr="00E12CD0" w:rsidRDefault="00E12CD0" w:rsidP="00E12CD0">
      <w:pPr>
        <w:numPr>
          <w:ilvl w:val="0"/>
          <w:numId w:val="65"/>
        </w:numPr>
        <w:spacing w:after="0" w:line="240" w:lineRule="auto"/>
        <w:contextualSpacing/>
        <w:jc w:val="left"/>
        <w:rPr>
          <w:rFonts w:ascii="Arial" w:hAnsi="Arial" w:cs="Arial"/>
          <w:sz w:val="20"/>
          <w:szCs w:val="20"/>
        </w:rPr>
      </w:pPr>
      <w:r w:rsidRPr="00E12CD0">
        <w:rPr>
          <w:rFonts w:ascii="Arial" w:hAnsi="Arial" w:cs="Arial"/>
          <w:sz w:val="20"/>
          <w:szCs w:val="20"/>
        </w:rPr>
        <w:t>operacija ne bo povzročila znatnih emisij toplogrednih plinov,</w:t>
      </w:r>
    </w:p>
    <w:p w14:paraId="3BB5B1F3" w14:textId="77777777" w:rsidR="00E12CD0" w:rsidRPr="00E12CD0" w:rsidRDefault="00E12CD0" w:rsidP="00E12CD0">
      <w:pPr>
        <w:numPr>
          <w:ilvl w:val="0"/>
          <w:numId w:val="65"/>
        </w:numPr>
        <w:spacing w:after="0" w:line="240" w:lineRule="auto"/>
        <w:contextualSpacing/>
        <w:jc w:val="left"/>
        <w:rPr>
          <w:rFonts w:ascii="Arial" w:hAnsi="Arial" w:cs="Arial"/>
          <w:sz w:val="20"/>
          <w:szCs w:val="20"/>
        </w:rPr>
      </w:pPr>
      <w:r w:rsidRPr="00E12CD0">
        <w:rPr>
          <w:rFonts w:ascii="Arial" w:hAnsi="Arial" w:cs="Arial"/>
          <w:sz w:val="20"/>
          <w:szCs w:val="20"/>
        </w:rPr>
        <w:t xml:space="preserve">operacija ne bo imela negativnih vplivov na podnebje (na trenutno in pričakovano stanje), </w:t>
      </w:r>
    </w:p>
    <w:p w14:paraId="44788E45" w14:textId="77777777" w:rsidR="00E12CD0" w:rsidRPr="00E12CD0" w:rsidRDefault="00E12CD0" w:rsidP="00E12CD0">
      <w:pPr>
        <w:numPr>
          <w:ilvl w:val="0"/>
          <w:numId w:val="65"/>
        </w:numPr>
        <w:spacing w:after="0" w:line="240" w:lineRule="auto"/>
        <w:contextualSpacing/>
        <w:jc w:val="left"/>
        <w:rPr>
          <w:rFonts w:ascii="Arial" w:hAnsi="Arial" w:cs="Arial"/>
          <w:sz w:val="20"/>
          <w:szCs w:val="20"/>
        </w:rPr>
      </w:pPr>
      <w:r w:rsidRPr="00E12CD0">
        <w:rPr>
          <w:rFonts w:ascii="Arial" w:hAnsi="Arial" w:cs="Arial"/>
          <w:sz w:val="20"/>
          <w:szCs w:val="20"/>
        </w:rPr>
        <w:t>operacija nima negativnih vplivov na trajnostno rabo in varstvo vodnih in morskih virov,</w:t>
      </w:r>
    </w:p>
    <w:p w14:paraId="5FF6C27C" w14:textId="77777777" w:rsidR="00E12CD0" w:rsidRPr="00E12CD0" w:rsidRDefault="00E12CD0" w:rsidP="00E12CD0">
      <w:pPr>
        <w:numPr>
          <w:ilvl w:val="0"/>
          <w:numId w:val="65"/>
        </w:numPr>
        <w:spacing w:after="0" w:line="240" w:lineRule="auto"/>
        <w:contextualSpacing/>
        <w:jc w:val="left"/>
        <w:rPr>
          <w:rFonts w:ascii="Arial" w:hAnsi="Arial" w:cs="Arial"/>
          <w:sz w:val="20"/>
          <w:szCs w:val="20"/>
        </w:rPr>
      </w:pPr>
      <w:r w:rsidRPr="00E12CD0">
        <w:rPr>
          <w:rFonts w:ascii="Arial" w:hAnsi="Arial" w:cs="Arial"/>
          <w:sz w:val="20"/>
          <w:szCs w:val="20"/>
        </w:rPr>
        <w:t>operacija je skladna s konceptom krožnega gospodarstva (zmanjševanje odpadkov, kaskadna raba, daljše kroženje snovnih zank, uporaba najboljših tehnologij …),</w:t>
      </w:r>
    </w:p>
    <w:p w14:paraId="188FEB96" w14:textId="77777777" w:rsidR="00E12CD0" w:rsidRPr="00E12CD0" w:rsidRDefault="00E12CD0" w:rsidP="00E12CD0">
      <w:pPr>
        <w:numPr>
          <w:ilvl w:val="0"/>
          <w:numId w:val="65"/>
        </w:numPr>
        <w:spacing w:after="0" w:line="240" w:lineRule="auto"/>
        <w:contextualSpacing/>
        <w:jc w:val="left"/>
        <w:rPr>
          <w:rFonts w:ascii="Arial" w:hAnsi="Arial" w:cs="Arial"/>
          <w:sz w:val="20"/>
          <w:szCs w:val="20"/>
        </w:rPr>
      </w:pPr>
      <w:r w:rsidRPr="00E12CD0">
        <w:rPr>
          <w:rFonts w:ascii="Arial" w:hAnsi="Arial" w:cs="Arial"/>
          <w:sz w:val="20"/>
          <w:szCs w:val="20"/>
        </w:rPr>
        <w:t>operacija ne bo znatno povečala emisij, onesnaževala v zrak, vodo ali tla (izvedba investicij v skladu s prostorskimi načrti, poslovanje v skladu z normativi in standardi …),</w:t>
      </w:r>
    </w:p>
    <w:p w14:paraId="644D997B" w14:textId="77777777" w:rsidR="00E12CD0" w:rsidRPr="00E12CD0" w:rsidRDefault="00E12CD0" w:rsidP="00E12CD0">
      <w:pPr>
        <w:numPr>
          <w:ilvl w:val="0"/>
          <w:numId w:val="65"/>
        </w:numPr>
        <w:spacing w:after="0" w:line="240" w:lineRule="auto"/>
        <w:contextualSpacing/>
        <w:jc w:val="left"/>
        <w:rPr>
          <w:rFonts w:ascii="Arial" w:hAnsi="Arial" w:cs="Arial"/>
          <w:sz w:val="20"/>
          <w:szCs w:val="20"/>
        </w:rPr>
      </w:pPr>
      <w:r w:rsidRPr="00E12CD0">
        <w:rPr>
          <w:rFonts w:ascii="Arial" w:hAnsi="Arial" w:cs="Arial"/>
          <w:sz w:val="20"/>
          <w:szCs w:val="20"/>
        </w:rPr>
        <w:t xml:space="preserve">operacija ne bo bistveno škodljiva za varstvo in ohranjanje biotske raznovrstnosti in ekosistemov. </w:t>
      </w:r>
    </w:p>
    <w:p w14:paraId="1005E22C" w14:textId="77777777" w:rsidR="00E12CD0" w:rsidRPr="00E12CD0" w:rsidRDefault="00E12CD0" w:rsidP="00E12CD0">
      <w:pPr>
        <w:spacing w:line="240" w:lineRule="auto"/>
        <w:rPr>
          <w:rFonts w:ascii="Arial" w:eastAsiaTheme="minorHAnsi" w:hAnsi="Arial" w:cs="Arial"/>
          <w:sz w:val="20"/>
          <w:szCs w:val="20"/>
        </w:rPr>
      </w:pPr>
    </w:p>
    <w:p w14:paraId="4CC26755" w14:textId="77777777" w:rsidR="00E12CD0" w:rsidRPr="00E12CD0" w:rsidRDefault="00E12CD0" w:rsidP="00E12CD0">
      <w:pPr>
        <w:spacing w:line="240" w:lineRule="auto"/>
        <w:rPr>
          <w:rFonts w:ascii="Arial" w:eastAsiaTheme="minorHAnsi" w:hAnsi="Arial" w:cs="Arial"/>
          <w:sz w:val="20"/>
          <w:szCs w:val="20"/>
        </w:rPr>
      </w:pPr>
      <w:r w:rsidRPr="00E12CD0">
        <w:rPr>
          <w:rFonts w:ascii="Arial" w:eastAsiaTheme="minorHAnsi" w:hAnsi="Arial" w:cs="Arial"/>
          <w:sz w:val="20"/>
          <w:szCs w:val="20"/>
        </w:rPr>
        <w:t>Pri tem se upoštevata tako okoljski vpliv same dejavnosti kot okoljski vpliv proizvodov in storitev, ki jih ta dejavnost zagotavlja, v njihovem celotnem življenjskem ciklu, pri čemer se zlasti upošteva proizvodnja, uporaba in konec življenjske dobe teh proizvodov in storitev.</w:t>
      </w:r>
    </w:p>
    <w:p w14:paraId="59030E4E" w14:textId="77777777" w:rsidR="00E12CD0" w:rsidRPr="00E12CD0" w:rsidRDefault="00E12CD0" w:rsidP="00E12CD0">
      <w:pPr>
        <w:spacing w:line="240" w:lineRule="auto"/>
        <w:rPr>
          <w:rFonts w:ascii="Arial" w:eastAsiaTheme="minorHAnsi" w:hAnsi="Arial" w:cs="Arial"/>
          <w:sz w:val="20"/>
          <w:szCs w:val="20"/>
        </w:rPr>
      </w:pPr>
    </w:p>
    <w:p w14:paraId="6548ABC9" w14:textId="77777777" w:rsidR="00E12CD0" w:rsidRPr="00E12CD0" w:rsidRDefault="00E12CD0" w:rsidP="00E12CD0">
      <w:pPr>
        <w:keepNext/>
        <w:numPr>
          <w:ilvl w:val="0"/>
          <w:numId w:val="64"/>
        </w:numPr>
        <w:spacing w:before="240" w:after="60" w:line="240" w:lineRule="auto"/>
        <w:jc w:val="left"/>
        <w:outlineLvl w:val="0"/>
        <w:rPr>
          <w:rFonts w:ascii="Arial" w:eastAsia="Times New Roman" w:hAnsi="Arial" w:cs="Arial"/>
          <w:b/>
          <w:bCs/>
          <w:kern w:val="32"/>
          <w:sz w:val="20"/>
          <w:szCs w:val="20"/>
        </w:rPr>
      </w:pPr>
      <w:r w:rsidRPr="00E12CD0">
        <w:rPr>
          <w:rFonts w:ascii="Arial" w:eastAsia="Times New Roman" w:hAnsi="Arial" w:cs="Arial"/>
          <w:b/>
          <w:bCs/>
          <w:kern w:val="32"/>
          <w:sz w:val="20"/>
          <w:szCs w:val="20"/>
        </w:rPr>
        <w:lastRenderedPageBreak/>
        <w:t>Zagotavljanje enakih možnosti in trajnostnega razvoja v skladu z Uredbe 2021/1060/EU.</w:t>
      </w:r>
    </w:p>
    <w:p w14:paraId="2FF33BFA" w14:textId="77777777" w:rsidR="00E12CD0" w:rsidRPr="00E12CD0" w:rsidRDefault="00E12CD0" w:rsidP="00E12CD0">
      <w:pPr>
        <w:suppressAutoHyphens/>
        <w:spacing w:line="240" w:lineRule="auto"/>
        <w:rPr>
          <w:rFonts w:ascii="Arial" w:eastAsiaTheme="minorHAnsi" w:hAnsi="Arial" w:cs="Arial"/>
          <w:b/>
          <w:sz w:val="20"/>
          <w:szCs w:val="20"/>
          <w:highlight w:val="yellow"/>
        </w:rPr>
      </w:pPr>
    </w:p>
    <w:p w14:paraId="2150A643" w14:textId="77777777" w:rsidR="00E12CD0" w:rsidRPr="00E12CD0" w:rsidRDefault="00E12CD0" w:rsidP="00E12CD0">
      <w:pPr>
        <w:suppressAutoHyphens/>
        <w:spacing w:line="240" w:lineRule="auto"/>
        <w:rPr>
          <w:rFonts w:ascii="Arial" w:eastAsiaTheme="minorHAnsi" w:hAnsi="Arial" w:cs="Arial"/>
          <w:sz w:val="20"/>
          <w:szCs w:val="20"/>
        </w:rPr>
      </w:pPr>
      <w:r w:rsidRPr="00E12CD0">
        <w:rPr>
          <w:rFonts w:ascii="Arial" w:eastAsiaTheme="minorHAnsi" w:hAnsi="Arial" w:cs="Arial"/>
          <w:sz w:val="20"/>
          <w:szCs w:val="20"/>
        </w:rPr>
        <w:t xml:space="preserve">Upravičenec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in Uredbo 2021/1060/EU. </w:t>
      </w:r>
    </w:p>
    <w:p w14:paraId="2E0713E9" w14:textId="77777777" w:rsidR="00E12CD0" w:rsidRPr="00E12CD0" w:rsidRDefault="00E12CD0" w:rsidP="00E12CD0">
      <w:pPr>
        <w:suppressAutoHyphens/>
        <w:spacing w:line="240" w:lineRule="auto"/>
        <w:rPr>
          <w:rFonts w:ascii="Arial" w:eastAsiaTheme="minorHAnsi" w:hAnsi="Arial" w:cs="Arial"/>
          <w:sz w:val="20"/>
          <w:szCs w:val="20"/>
        </w:rPr>
      </w:pPr>
      <w:r w:rsidRPr="00E12CD0">
        <w:rPr>
          <w:rFonts w:ascii="Arial" w:eastAsiaTheme="minorHAnsi" w:hAnsi="Arial" w:cs="Arial"/>
          <w:sz w:val="20"/>
          <w:szCs w:val="20"/>
        </w:rPr>
        <w:t xml:space="preserve">Upravičenec bo moral cilje operacije uresničevati v skladu z načelom trajnostnega razvoja in ob spodbujanju cilja Evropske Unije o ohranjanju, varovanju in izboljšanju kakovosti okolja, ob upoštevanju načela onesnaževalec plača, v skladu z Uredbo (EU) 2021/1060/EU in ob upoštevanju ciljev ZN glede trajnostnega razvoja in Pariškega sporazuma. </w:t>
      </w:r>
    </w:p>
    <w:p w14:paraId="609394A1" w14:textId="77777777" w:rsidR="00E12CD0" w:rsidRPr="00E12CD0" w:rsidRDefault="00E12CD0" w:rsidP="00E12CD0">
      <w:pPr>
        <w:spacing w:line="240" w:lineRule="auto"/>
        <w:rPr>
          <w:rFonts w:ascii="Arial" w:eastAsia="MS Mincho" w:hAnsi="Arial" w:cs="Arial"/>
          <w:sz w:val="20"/>
          <w:szCs w:val="20"/>
        </w:rPr>
      </w:pPr>
    </w:p>
    <w:p w14:paraId="18B9CD2A" w14:textId="77777777" w:rsidR="00E12CD0" w:rsidRPr="00E12CD0" w:rsidRDefault="00E12CD0" w:rsidP="00E12CD0">
      <w:pPr>
        <w:keepNext/>
        <w:numPr>
          <w:ilvl w:val="0"/>
          <w:numId w:val="64"/>
        </w:numPr>
        <w:spacing w:before="240" w:after="60" w:line="240" w:lineRule="auto"/>
        <w:jc w:val="left"/>
        <w:outlineLvl w:val="0"/>
        <w:rPr>
          <w:rFonts w:ascii="Arial" w:eastAsia="Times New Roman" w:hAnsi="Arial" w:cs="Arial"/>
          <w:b/>
          <w:bCs/>
          <w:kern w:val="32"/>
          <w:sz w:val="20"/>
          <w:szCs w:val="20"/>
        </w:rPr>
      </w:pPr>
      <w:r w:rsidRPr="00E12CD0">
        <w:rPr>
          <w:rFonts w:ascii="Arial" w:eastAsia="Times New Roman" w:hAnsi="Arial" w:cs="Arial"/>
          <w:b/>
          <w:bCs/>
          <w:kern w:val="32"/>
          <w:sz w:val="20"/>
          <w:szCs w:val="20"/>
        </w:rPr>
        <w:t>Posledice, če se ugotovi, da je v postopku potrjevanja operacije ali izvrševanja operacije prišlo do resnih napak, nepravilnosti, goljufije ali kršitve obveznosti</w:t>
      </w:r>
    </w:p>
    <w:p w14:paraId="2B009495" w14:textId="77777777" w:rsidR="00E12CD0" w:rsidRPr="00E12CD0" w:rsidRDefault="00E12CD0" w:rsidP="00E12CD0">
      <w:pPr>
        <w:spacing w:line="240" w:lineRule="auto"/>
        <w:rPr>
          <w:rFonts w:ascii="Arial" w:eastAsia="MS Mincho" w:hAnsi="Arial" w:cs="Arial"/>
          <w:sz w:val="20"/>
          <w:szCs w:val="20"/>
        </w:rPr>
      </w:pPr>
    </w:p>
    <w:p w14:paraId="5050E72D" w14:textId="77777777" w:rsidR="00E12CD0" w:rsidRPr="00E12CD0" w:rsidRDefault="00E12CD0" w:rsidP="00E12CD0">
      <w:pPr>
        <w:spacing w:line="240" w:lineRule="auto"/>
        <w:rPr>
          <w:rFonts w:ascii="Arial" w:eastAsia="MS Mincho" w:hAnsi="Arial" w:cs="Arial"/>
          <w:sz w:val="20"/>
          <w:szCs w:val="20"/>
        </w:rPr>
      </w:pPr>
      <w:r w:rsidRPr="00E12CD0">
        <w:rPr>
          <w:rFonts w:ascii="Arial" w:eastAsia="MS Mincho" w:hAnsi="Arial" w:cs="Arial"/>
          <w:sz w:val="20"/>
          <w:szCs w:val="20"/>
        </w:rPr>
        <w:t>Če se ugotovi, da je v postopku potrjevanja operacije ali izvrševanja operacije prišlo do resnih napak, nepravilnosti ali kršitve obveznosti, ali pa upravičenec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odobritvi sredstev, ali da je neupravičeno pridobil sredstva po tem javnem razpisu na nepošten način, na podlagi ponarejene listine ali kaznivega dejanja, bo upravičenec dolžan vrniti neupravičeno prejeta sredstva skupaj z zakonskimi zamudnimi obrestmi od dneva nakazila sredstev na njegov transakcijski račun do dneva vračila sredstev v državni proračun Republike Slovenije. Če je takšno ravnanje namerno, se bo obravnavalo kot sum goljufije.</w:t>
      </w:r>
    </w:p>
    <w:p w14:paraId="4AC19B63" w14:textId="77777777" w:rsidR="00E12CD0" w:rsidRPr="00E12CD0" w:rsidRDefault="00E12CD0" w:rsidP="00E12CD0">
      <w:pPr>
        <w:spacing w:line="240" w:lineRule="auto"/>
        <w:rPr>
          <w:rFonts w:ascii="Arial" w:eastAsia="MS Mincho" w:hAnsi="Arial" w:cs="Arial"/>
          <w:sz w:val="20"/>
          <w:szCs w:val="20"/>
        </w:rPr>
      </w:pPr>
    </w:p>
    <w:p w14:paraId="00731057" w14:textId="77777777" w:rsidR="00E12CD0" w:rsidRPr="00E12CD0" w:rsidRDefault="00E12CD0" w:rsidP="00E12CD0">
      <w:pPr>
        <w:keepNext/>
        <w:numPr>
          <w:ilvl w:val="0"/>
          <w:numId w:val="64"/>
        </w:numPr>
        <w:spacing w:before="240" w:after="60" w:line="240" w:lineRule="auto"/>
        <w:jc w:val="left"/>
        <w:outlineLvl w:val="0"/>
        <w:rPr>
          <w:rFonts w:ascii="Arial" w:eastAsia="MS Mincho" w:hAnsi="Arial" w:cs="Arial"/>
          <w:b/>
          <w:bCs/>
          <w:kern w:val="32"/>
          <w:sz w:val="20"/>
          <w:szCs w:val="20"/>
        </w:rPr>
      </w:pPr>
      <w:r w:rsidRPr="00E12CD0">
        <w:rPr>
          <w:rFonts w:ascii="Arial" w:eastAsia="MS Mincho" w:hAnsi="Arial" w:cs="Arial"/>
          <w:b/>
          <w:bCs/>
          <w:kern w:val="32"/>
          <w:sz w:val="20"/>
          <w:szCs w:val="20"/>
        </w:rPr>
        <w:t>Posledice, če se ugotovi, da aktivnosti na operaciji niso bile skladne s pravom Unije in pravom Republike Slovenije</w:t>
      </w:r>
    </w:p>
    <w:p w14:paraId="5946983F" w14:textId="77777777" w:rsidR="00E12CD0" w:rsidRPr="00E12CD0" w:rsidRDefault="00E12CD0" w:rsidP="00E12CD0">
      <w:pPr>
        <w:spacing w:line="240" w:lineRule="auto"/>
        <w:rPr>
          <w:rFonts w:ascii="Arial" w:eastAsia="MS Mincho" w:hAnsi="Arial" w:cs="Arial"/>
          <w:sz w:val="20"/>
          <w:szCs w:val="20"/>
        </w:rPr>
      </w:pPr>
    </w:p>
    <w:p w14:paraId="044B7D09" w14:textId="77777777" w:rsidR="00E12CD0" w:rsidRPr="00E12CD0" w:rsidRDefault="00E12CD0" w:rsidP="00E12CD0">
      <w:pPr>
        <w:spacing w:line="240" w:lineRule="auto"/>
        <w:rPr>
          <w:rFonts w:ascii="Arial" w:eastAsia="MS Mincho" w:hAnsi="Arial" w:cs="Arial"/>
          <w:sz w:val="20"/>
          <w:szCs w:val="20"/>
        </w:rPr>
      </w:pPr>
      <w:r w:rsidRPr="00E12CD0">
        <w:rPr>
          <w:rFonts w:ascii="Arial" w:eastAsia="MS Mincho" w:hAnsi="Arial" w:cs="Arial"/>
          <w:sz w:val="20"/>
          <w:szCs w:val="20"/>
        </w:rPr>
        <w:t>Če se ugotovi, da aktivnosti na operaciji niso bile skladne s pravom Unije in pravom Republike Slovenije, bo ministrstvo odstopilo od pogodbe, upravičenec pa bo dolžan vrniti neupravičeno prejeta sredstva skupaj z zakonskimi zamudnimi obrestmi od dneva nakazila sredstev na njegov transakcijski račun do dneva vračila sredstev v državni proračun Republike Slovenije.</w:t>
      </w:r>
    </w:p>
    <w:p w14:paraId="5F088089" w14:textId="77777777" w:rsidR="00E12CD0" w:rsidRPr="00E12CD0" w:rsidRDefault="00E12CD0" w:rsidP="00E12CD0">
      <w:pPr>
        <w:spacing w:line="240" w:lineRule="auto"/>
        <w:rPr>
          <w:rFonts w:ascii="Arial" w:eastAsia="MS Mincho" w:hAnsi="Arial" w:cs="Arial"/>
          <w:sz w:val="20"/>
          <w:szCs w:val="20"/>
        </w:rPr>
      </w:pPr>
    </w:p>
    <w:p w14:paraId="6437DF6F" w14:textId="77777777" w:rsidR="00E12CD0" w:rsidRPr="00E12CD0" w:rsidRDefault="00E12CD0" w:rsidP="00E12CD0">
      <w:pPr>
        <w:keepNext/>
        <w:numPr>
          <w:ilvl w:val="0"/>
          <w:numId w:val="64"/>
        </w:numPr>
        <w:spacing w:before="240" w:after="60" w:line="240" w:lineRule="auto"/>
        <w:jc w:val="left"/>
        <w:outlineLvl w:val="0"/>
        <w:rPr>
          <w:rFonts w:ascii="Arial" w:eastAsia="MS Mincho" w:hAnsi="Arial" w:cs="Arial"/>
          <w:b/>
          <w:bCs/>
          <w:kern w:val="32"/>
          <w:sz w:val="20"/>
          <w:szCs w:val="20"/>
        </w:rPr>
      </w:pPr>
      <w:r w:rsidRPr="00E12CD0">
        <w:rPr>
          <w:rFonts w:ascii="Arial" w:eastAsia="MS Mincho" w:hAnsi="Arial" w:cs="Arial"/>
          <w:b/>
          <w:bCs/>
          <w:kern w:val="32"/>
          <w:sz w:val="20"/>
          <w:szCs w:val="20"/>
        </w:rPr>
        <w:t>Posledice, če se ugotovi dvojno financiranje operacije ali da je višina financiranja operacije presegla maksimalno dovoljeno stopnjo oz. znesek pomoči</w:t>
      </w:r>
    </w:p>
    <w:p w14:paraId="4E839318" w14:textId="77777777" w:rsidR="00E12CD0" w:rsidRPr="00E12CD0" w:rsidRDefault="00E12CD0" w:rsidP="00E12CD0">
      <w:pPr>
        <w:spacing w:line="240" w:lineRule="auto"/>
        <w:rPr>
          <w:rFonts w:ascii="Arial" w:eastAsia="MS Mincho" w:hAnsi="Arial" w:cs="Arial"/>
          <w:sz w:val="20"/>
          <w:szCs w:val="20"/>
        </w:rPr>
      </w:pPr>
    </w:p>
    <w:p w14:paraId="28AEDD88" w14:textId="77777777" w:rsidR="00E12CD0" w:rsidRPr="00E12CD0" w:rsidRDefault="00E12CD0" w:rsidP="00E12CD0">
      <w:pPr>
        <w:spacing w:line="240" w:lineRule="auto"/>
        <w:rPr>
          <w:rFonts w:ascii="Arial" w:eastAsia="MS Mincho" w:hAnsi="Arial" w:cs="Arial"/>
          <w:b/>
          <w:sz w:val="20"/>
          <w:szCs w:val="20"/>
        </w:rPr>
      </w:pPr>
      <w:r w:rsidRPr="00E12CD0">
        <w:rPr>
          <w:rFonts w:ascii="Arial" w:eastAsia="MS Mincho" w:hAnsi="Arial" w:cs="Arial"/>
          <w:sz w:val="20"/>
          <w:szCs w:val="20"/>
        </w:rPr>
        <w:t xml:space="preserve">Dvojno uveljavljanje stroškov in izdatkov, ki so že bili povrnjeni iz katerega koli drugega vira, ni dovoljeno. Če se ugotovi dvojno uveljavljanje stroškov in izdatkov, ministrstvo pogodbo lahko odpove in zahteva vračilo že izplačanih sredstev skupaj z zakonskimi zamudnimi obrestmi od dneva nakazila sredstev na transakcijski račun upravičenca do dneva vračila sredstev v državni proračun Republike Slovenije. Če je dvojno uveljavljanje stroškov in izdatkov namerno, se bo obravnavalo kot sum goljufije. </w:t>
      </w:r>
    </w:p>
    <w:p w14:paraId="57756DC4" w14:textId="77777777" w:rsidR="00E12CD0" w:rsidRPr="00E12CD0" w:rsidRDefault="00E12CD0" w:rsidP="00E12CD0">
      <w:pPr>
        <w:spacing w:after="0" w:line="240" w:lineRule="auto"/>
        <w:contextualSpacing/>
        <w:rPr>
          <w:rFonts w:ascii="Arial" w:eastAsia="MS Mincho" w:hAnsi="Arial" w:cs="Arial"/>
          <w:b/>
          <w:sz w:val="20"/>
          <w:szCs w:val="20"/>
        </w:rPr>
      </w:pPr>
    </w:p>
    <w:p w14:paraId="4F00DD5B" w14:textId="77777777" w:rsidR="00E12CD0" w:rsidRPr="00E12CD0" w:rsidRDefault="00E12CD0" w:rsidP="00E12CD0">
      <w:pPr>
        <w:keepNext/>
        <w:numPr>
          <w:ilvl w:val="0"/>
          <w:numId w:val="64"/>
        </w:numPr>
        <w:spacing w:before="240" w:after="60" w:line="240" w:lineRule="auto"/>
        <w:jc w:val="left"/>
        <w:outlineLvl w:val="0"/>
        <w:rPr>
          <w:rFonts w:ascii="Arial" w:eastAsia="MS Mincho" w:hAnsi="Arial" w:cs="Arial"/>
          <w:b/>
          <w:bCs/>
          <w:kern w:val="32"/>
          <w:sz w:val="20"/>
          <w:szCs w:val="20"/>
        </w:rPr>
      </w:pPr>
      <w:r w:rsidRPr="00E12CD0">
        <w:rPr>
          <w:rFonts w:ascii="Arial" w:eastAsia="MS Mincho" w:hAnsi="Arial" w:cs="Arial"/>
          <w:b/>
          <w:bCs/>
          <w:kern w:val="32"/>
          <w:sz w:val="20"/>
          <w:szCs w:val="20"/>
        </w:rPr>
        <w:t>Razpoložljivost razpisne dokumentacije</w:t>
      </w:r>
    </w:p>
    <w:p w14:paraId="6F38CE23" w14:textId="77777777" w:rsidR="00E12CD0" w:rsidRPr="00E12CD0" w:rsidRDefault="00E12CD0" w:rsidP="00E12CD0">
      <w:pPr>
        <w:spacing w:line="240" w:lineRule="auto"/>
        <w:rPr>
          <w:rFonts w:ascii="Arial" w:eastAsiaTheme="minorHAnsi" w:hAnsi="Arial" w:cs="Arial"/>
          <w:sz w:val="20"/>
          <w:szCs w:val="20"/>
        </w:rPr>
      </w:pPr>
    </w:p>
    <w:p w14:paraId="71490BFF" w14:textId="77777777" w:rsidR="00E12CD0" w:rsidRPr="00E12CD0" w:rsidRDefault="00E12CD0" w:rsidP="00E12CD0">
      <w:pPr>
        <w:spacing w:line="240" w:lineRule="auto"/>
        <w:rPr>
          <w:rFonts w:ascii="Arial" w:eastAsiaTheme="minorHAnsi" w:hAnsi="Arial" w:cs="Arial"/>
          <w:sz w:val="20"/>
          <w:szCs w:val="20"/>
        </w:rPr>
      </w:pPr>
      <w:r w:rsidRPr="00E12CD0">
        <w:rPr>
          <w:rFonts w:ascii="Arial" w:eastAsiaTheme="minorHAnsi" w:hAnsi="Arial" w:cs="Arial"/>
          <w:sz w:val="20"/>
          <w:szCs w:val="20"/>
        </w:rPr>
        <w:lastRenderedPageBreak/>
        <w:t>Vsi potrebni podatki in navodila, ki bodo omogočili izdelavo popolne in pravilne vloge za dodelitev sredstev,</w:t>
      </w:r>
      <w:r w:rsidRPr="00E12CD0">
        <w:rPr>
          <w:rFonts w:ascii="Arial" w:eastAsiaTheme="minorHAnsi" w:hAnsi="Arial" w:cs="Arial"/>
          <w:caps/>
          <w:sz w:val="20"/>
          <w:szCs w:val="20"/>
        </w:rPr>
        <w:t xml:space="preserve"> </w:t>
      </w:r>
      <w:r w:rsidRPr="00E12CD0">
        <w:rPr>
          <w:rFonts w:ascii="Arial" w:eastAsiaTheme="minorHAnsi" w:hAnsi="Arial" w:cs="Arial"/>
          <w:sz w:val="20"/>
          <w:szCs w:val="20"/>
        </w:rPr>
        <w:t>so navedeni v razpisni dokumentaciji, ki bo od dne objave javnega razpisa dalje objavljena na spletni strani ministrstva: https://www.gov.si/drzavni-organi/ministrstva/ministrstvo-za-gospodarstvo-turizem-in-sport/javne-objave/.</w:t>
      </w:r>
    </w:p>
    <w:p w14:paraId="1A5E3C6F" w14:textId="77777777" w:rsidR="00E12CD0" w:rsidRPr="00E12CD0" w:rsidRDefault="00E12CD0" w:rsidP="00E12CD0">
      <w:pPr>
        <w:spacing w:line="240" w:lineRule="auto"/>
        <w:rPr>
          <w:rFonts w:ascii="Arial" w:eastAsia="MS Mincho" w:hAnsi="Arial" w:cs="Arial"/>
          <w:sz w:val="20"/>
          <w:szCs w:val="20"/>
        </w:rPr>
      </w:pPr>
    </w:p>
    <w:p w14:paraId="2C413F79" w14:textId="77777777" w:rsidR="00E12CD0" w:rsidRPr="00E12CD0" w:rsidRDefault="00E12CD0" w:rsidP="00E12CD0">
      <w:pPr>
        <w:keepNext/>
        <w:numPr>
          <w:ilvl w:val="0"/>
          <w:numId w:val="64"/>
        </w:numPr>
        <w:spacing w:before="240" w:after="60" w:line="240" w:lineRule="auto"/>
        <w:jc w:val="left"/>
        <w:outlineLvl w:val="0"/>
        <w:rPr>
          <w:rFonts w:ascii="Arial" w:eastAsia="MS Mincho" w:hAnsi="Arial" w:cs="Arial"/>
          <w:b/>
          <w:bCs/>
          <w:kern w:val="32"/>
          <w:sz w:val="20"/>
          <w:szCs w:val="20"/>
        </w:rPr>
      </w:pPr>
      <w:r w:rsidRPr="00E12CD0">
        <w:rPr>
          <w:rFonts w:ascii="Arial" w:eastAsia="MS Mincho" w:hAnsi="Arial" w:cs="Arial"/>
          <w:b/>
          <w:bCs/>
          <w:kern w:val="32"/>
          <w:sz w:val="20"/>
          <w:szCs w:val="20"/>
        </w:rPr>
        <w:t>Dodatne informacije</w:t>
      </w:r>
    </w:p>
    <w:p w14:paraId="5E2CD3EE" w14:textId="77777777" w:rsidR="00E12CD0" w:rsidRPr="00E12CD0" w:rsidRDefault="00E12CD0" w:rsidP="00E12CD0">
      <w:pPr>
        <w:spacing w:line="240" w:lineRule="auto"/>
        <w:rPr>
          <w:rFonts w:ascii="Arial" w:eastAsiaTheme="minorHAnsi" w:hAnsi="Arial" w:cs="Arial"/>
          <w:sz w:val="20"/>
          <w:szCs w:val="20"/>
        </w:rPr>
      </w:pPr>
    </w:p>
    <w:p w14:paraId="78CB3C88" w14:textId="77777777" w:rsidR="00E12CD0" w:rsidRPr="00E12CD0" w:rsidRDefault="00E12CD0" w:rsidP="00E12CD0">
      <w:pPr>
        <w:spacing w:line="240" w:lineRule="auto"/>
        <w:rPr>
          <w:rFonts w:ascii="Arial" w:eastAsiaTheme="minorHAnsi" w:hAnsi="Arial" w:cs="Arial"/>
          <w:sz w:val="20"/>
          <w:szCs w:val="20"/>
        </w:rPr>
      </w:pPr>
      <w:r w:rsidRPr="00E12CD0">
        <w:rPr>
          <w:rFonts w:ascii="Arial" w:eastAsiaTheme="minorHAnsi" w:hAnsi="Arial" w:cs="Arial"/>
          <w:sz w:val="20"/>
          <w:szCs w:val="20"/>
        </w:rPr>
        <w:t xml:space="preserve">Dodatne informacije v zvezi s pripravo vlog in pojasnila k razpisni dokumentaciji so prijavitelju dosegljivi na podlagi pisnega zaprosila, posredovanega na elektronski naslov </w:t>
      </w:r>
      <w:r w:rsidRPr="00E12CD0">
        <w:rPr>
          <w:rFonts w:ascii="Arial" w:eastAsiaTheme="minorHAnsi" w:hAnsi="Arial" w:cs="Arial"/>
          <w:b/>
          <w:sz w:val="20"/>
          <w:szCs w:val="20"/>
          <w:u w:val="single"/>
        </w:rPr>
        <w:t>ckg.mgts@gov.si</w:t>
      </w:r>
      <w:r w:rsidRPr="00E12CD0">
        <w:rPr>
          <w:rFonts w:ascii="Arial" w:eastAsiaTheme="minorHAnsi" w:hAnsi="Arial" w:cs="Arial"/>
          <w:sz w:val="20"/>
          <w:szCs w:val="20"/>
        </w:rPr>
        <w:t>.</w:t>
      </w:r>
    </w:p>
    <w:p w14:paraId="27DE1CE7" w14:textId="77777777" w:rsidR="00E12CD0" w:rsidRPr="00E12CD0" w:rsidRDefault="00E12CD0" w:rsidP="00E12CD0">
      <w:pPr>
        <w:spacing w:line="240" w:lineRule="auto"/>
        <w:rPr>
          <w:rFonts w:ascii="Arial" w:eastAsiaTheme="minorHAnsi" w:hAnsi="Arial" w:cs="Arial"/>
          <w:sz w:val="20"/>
          <w:szCs w:val="20"/>
        </w:rPr>
      </w:pPr>
      <w:r w:rsidRPr="00E12CD0">
        <w:rPr>
          <w:rFonts w:ascii="Arial" w:eastAsiaTheme="minorHAnsi" w:hAnsi="Arial" w:cs="Arial"/>
          <w:sz w:val="20"/>
          <w:szCs w:val="20"/>
        </w:rPr>
        <w:t xml:space="preserve">Vprašanja na gornji naslov morajo prispeti najkasneje tri delovne dni pred iztekom roka za oddajo vlog. Ministrstvo bo objavilo odgovore na vprašanja najkasneje en delovni dan pred iztekom roka za oddajo vlog, pod pogojem, da je bilo vprašanje posredovano pravočasno. Nepravočasna vprašanja ne bodo obravnavana. Objavljeni odgovori na vprašanja postanejo sestavni del razpisne dokumentacije. Vprašanja in odgovori bodo javno objavljeni na spletnem naslovu https://www.gov.si/drzavni-organi/ministrstva/ministrstvo-za-gospodarstvo-turizem-in-sport/javne-objave/. </w:t>
      </w:r>
    </w:p>
    <w:p w14:paraId="0F078830" w14:textId="77777777" w:rsidR="00E12CD0" w:rsidRPr="00E12CD0" w:rsidRDefault="00E12CD0" w:rsidP="00E12CD0">
      <w:pPr>
        <w:spacing w:line="240" w:lineRule="auto"/>
        <w:rPr>
          <w:rFonts w:ascii="Arial" w:eastAsiaTheme="minorHAnsi" w:hAnsi="Arial" w:cs="Arial"/>
          <w:sz w:val="20"/>
          <w:szCs w:val="20"/>
        </w:rPr>
      </w:pPr>
      <w:r w:rsidRPr="00E12CD0">
        <w:rPr>
          <w:rFonts w:ascii="Arial" w:eastAsiaTheme="minorHAnsi" w:hAnsi="Arial" w:cs="Arial"/>
          <w:sz w:val="20"/>
          <w:szCs w:val="20"/>
        </w:rPr>
        <w:t>Vprašanja in odgovori bodo objavljeni na spletni strani, zato bodite pri postavljanju vprašanj previdni, da v njih ne razkrivate morebitnih osebnih podatkov, poslovnih skrivnosti in drugih podatkov, ki ne smejo biti javno objavljeni.</w:t>
      </w:r>
    </w:p>
    <w:p w14:paraId="2F004ABE" w14:textId="77777777" w:rsidR="00E12CD0" w:rsidRPr="00E12CD0" w:rsidRDefault="00E12CD0" w:rsidP="00E12CD0">
      <w:pPr>
        <w:autoSpaceDE w:val="0"/>
        <w:autoSpaceDN w:val="0"/>
        <w:adjustRightInd w:val="0"/>
        <w:spacing w:line="240" w:lineRule="auto"/>
        <w:rPr>
          <w:rFonts w:ascii="Arial" w:eastAsia="MS Mincho" w:hAnsi="Arial" w:cs="Arial"/>
          <w:sz w:val="20"/>
          <w:szCs w:val="20"/>
        </w:rPr>
      </w:pPr>
      <w:r w:rsidRPr="00E12CD0">
        <w:rPr>
          <w:rFonts w:ascii="Arial" w:eastAsia="MS Mincho" w:hAnsi="Arial" w:cs="Arial"/>
          <w:sz w:val="20"/>
          <w:szCs w:val="20"/>
        </w:rPr>
        <w:t xml:space="preserve">Ministrstvo bo organiziralo informativni dan. Datumi in druge informacije o informativnem dnevu bodo objavljene na spletnem naslovu </w:t>
      </w:r>
      <w:r w:rsidRPr="00E12CD0">
        <w:rPr>
          <w:rFonts w:ascii="Arial" w:eastAsiaTheme="minorHAnsi" w:hAnsi="Arial" w:cs="Arial"/>
          <w:sz w:val="20"/>
          <w:szCs w:val="20"/>
        </w:rPr>
        <w:t>https://www.gov.si/drzavni-organi/ministrstva/ministrstvo-za-gospodarstvo-turizem-in-sport/javne-objave/</w:t>
      </w:r>
      <w:r w:rsidRPr="00E12CD0">
        <w:rPr>
          <w:rFonts w:ascii="Arial" w:eastAsia="MS Mincho" w:hAnsi="Arial" w:cs="Arial"/>
          <w:sz w:val="20"/>
          <w:szCs w:val="20"/>
        </w:rPr>
        <w:t xml:space="preserve">. </w:t>
      </w:r>
    </w:p>
    <w:p w14:paraId="3940226E" w14:textId="77777777" w:rsidR="00E12CD0" w:rsidRPr="00E12CD0" w:rsidRDefault="00E12CD0" w:rsidP="00E12CD0">
      <w:pPr>
        <w:spacing w:line="240" w:lineRule="auto"/>
        <w:rPr>
          <w:rFonts w:ascii="Arial" w:eastAsiaTheme="minorHAnsi" w:hAnsi="Arial" w:cs="Arial"/>
          <w:b/>
          <w:color w:val="FF0000"/>
          <w:sz w:val="20"/>
          <w:szCs w:val="20"/>
        </w:rPr>
      </w:pPr>
      <w:r w:rsidRPr="00E12CD0">
        <w:rPr>
          <w:rFonts w:ascii="Arial" w:eastAsiaTheme="minorHAnsi" w:hAnsi="Arial" w:cs="Arial"/>
          <w:sz w:val="20"/>
          <w:szCs w:val="20"/>
        </w:rPr>
        <w:t xml:space="preserve">Potencialni prijavitelji bodo o vseh novostih sproti obveščeni preko spletne strani https://www.gov.si/drzavni-organi/ministrstva/ministrstvo-za-gospodarstvo-turizem-in-sport/javne-objave/. </w:t>
      </w:r>
    </w:p>
    <w:p w14:paraId="3967E879" w14:textId="77777777" w:rsidR="00F90E6C" w:rsidRDefault="00F90E6C" w:rsidP="00E92A2D">
      <w:pPr>
        <w:pStyle w:val="Odstavekseznama"/>
        <w:spacing w:after="0" w:line="260" w:lineRule="atLeast"/>
        <w:ind w:left="1080"/>
        <w:rPr>
          <w:rFonts w:ascii="Arial" w:hAnsi="Arial" w:cs="Arial"/>
          <w:sz w:val="20"/>
          <w:szCs w:val="20"/>
        </w:rPr>
      </w:pPr>
    </w:p>
    <w:p w14:paraId="38FB30AF" w14:textId="77777777" w:rsidR="00F90E6C" w:rsidRDefault="00F90E6C" w:rsidP="00E92A2D">
      <w:pPr>
        <w:pStyle w:val="Odstavekseznama"/>
        <w:spacing w:after="0" w:line="260" w:lineRule="atLeast"/>
        <w:ind w:left="1080"/>
        <w:rPr>
          <w:rFonts w:ascii="Arial" w:hAnsi="Arial" w:cs="Arial"/>
          <w:sz w:val="20"/>
          <w:szCs w:val="20"/>
        </w:rPr>
      </w:pPr>
    </w:p>
    <w:p w14:paraId="22C484BB" w14:textId="77777777" w:rsidR="00F90E6C" w:rsidRDefault="00F90E6C" w:rsidP="00E92A2D">
      <w:pPr>
        <w:pStyle w:val="Odstavekseznama"/>
        <w:spacing w:after="0" w:line="260" w:lineRule="atLeast"/>
        <w:ind w:left="1080"/>
        <w:rPr>
          <w:rFonts w:ascii="Arial" w:hAnsi="Arial" w:cs="Arial"/>
          <w:sz w:val="20"/>
          <w:szCs w:val="20"/>
        </w:rPr>
      </w:pPr>
    </w:p>
    <w:p w14:paraId="1D071DB9" w14:textId="77777777" w:rsidR="00F90E6C" w:rsidRDefault="00F90E6C" w:rsidP="00E92A2D">
      <w:pPr>
        <w:pStyle w:val="Odstavekseznama"/>
        <w:spacing w:after="0" w:line="260" w:lineRule="atLeast"/>
        <w:ind w:left="1080"/>
        <w:rPr>
          <w:rFonts w:ascii="Arial" w:hAnsi="Arial" w:cs="Arial"/>
          <w:sz w:val="20"/>
          <w:szCs w:val="20"/>
        </w:rPr>
      </w:pPr>
    </w:p>
    <w:p w14:paraId="0811944C" w14:textId="77777777" w:rsidR="00F90E6C" w:rsidRDefault="00F90E6C" w:rsidP="00E92A2D">
      <w:pPr>
        <w:pStyle w:val="Odstavekseznama"/>
        <w:spacing w:after="0" w:line="260" w:lineRule="atLeast"/>
        <w:ind w:left="1080"/>
        <w:rPr>
          <w:rFonts w:ascii="Arial" w:hAnsi="Arial" w:cs="Arial"/>
          <w:sz w:val="20"/>
          <w:szCs w:val="20"/>
        </w:rPr>
      </w:pPr>
    </w:p>
    <w:p w14:paraId="40C0A6CD" w14:textId="77777777" w:rsidR="00F90E6C" w:rsidRDefault="00F90E6C" w:rsidP="00E92A2D">
      <w:pPr>
        <w:pStyle w:val="Odstavekseznama"/>
        <w:spacing w:after="0" w:line="260" w:lineRule="atLeast"/>
        <w:ind w:left="1080"/>
        <w:rPr>
          <w:rFonts w:ascii="Arial" w:hAnsi="Arial" w:cs="Arial"/>
          <w:sz w:val="20"/>
          <w:szCs w:val="20"/>
        </w:rPr>
      </w:pPr>
    </w:p>
    <w:p w14:paraId="5BAEAF75" w14:textId="77777777" w:rsidR="00F90E6C" w:rsidRDefault="00F90E6C" w:rsidP="00E92A2D">
      <w:pPr>
        <w:pStyle w:val="Odstavekseznama"/>
        <w:spacing w:after="0" w:line="260" w:lineRule="atLeast"/>
        <w:ind w:left="1080"/>
        <w:rPr>
          <w:rFonts w:ascii="Arial" w:hAnsi="Arial" w:cs="Arial"/>
          <w:sz w:val="20"/>
          <w:szCs w:val="20"/>
        </w:rPr>
      </w:pPr>
    </w:p>
    <w:p w14:paraId="3A1FF367" w14:textId="77777777" w:rsidR="00F90E6C" w:rsidRDefault="00F90E6C" w:rsidP="00E92A2D">
      <w:pPr>
        <w:pStyle w:val="Odstavekseznama"/>
        <w:spacing w:after="0" w:line="260" w:lineRule="atLeast"/>
        <w:ind w:left="1080"/>
        <w:rPr>
          <w:rFonts w:ascii="Arial" w:hAnsi="Arial" w:cs="Arial"/>
          <w:sz w:val="20"/>
          <w:szCs w:val="20"/>
        </w:rPr>
      </w:pPr>
    </w:p>
    <w:p w14:paraId="43648B0F" w14:textId="77777777" w:rsidR="009D4A10" w:rsidRDefault="009D4A10" w:rsidP="00E92A2D">
      <w:pPr>
        <w:pStyle w:val="Odstavekseznama"/>
        <w:spacing w:after="0" w:line="260" w:lineRule="atLeast"/>
        <w:ind w:left="1080"/>
        <w:rPr>
          <w:rFonts w:ascii="Arial" w:hAnsi="Arial" w:cs="Arial"/>
          <w:sz w:val="20"/>
          <w:szCs w:val="20"/>
        </w:rPr>
      </w:pPr>
    </w:p>
    <w:p w14:paraId="050B5561" w14:textId="77777777" w:rsidR="009D4A10" w:rsidRDefault="009D4A10" w:rsidP="00E92A2D">
      <w:pPr>
        <w:pStyle w:val="Odstavekseznama"/>
        <w:spacing w:after="0" w:line="260" w:lineRule="atLeast"/>
        <w:ind w:left="1080"/>
        <w:rPr>
          <w:rFonts w:ascii="Arial" w:hAnsi="Arial" w:cs="Arial"/>
          <w:sz w:val="20"/>
          <w:szCs w:val="20"/>
        </w:rPr>
      </w:pPr>
    </w:p>
    <w:p w14:paraId="3F3CAB65" w14:textId="77777777" w:rsidR="009D4A10" w:rsidRDefault="009D4A10" w:rsidP="00E92A2D">
      <w:pPr>
        <w:pStyle w:val="Odstavekseznama"/>
        <w:spacing w:after="0" w:line="260" w:lineRule="atLeast"/>
        <w:ind w:left="1080"/>
        <w:rPr>
          <w:rFonts w:ascii="Arial" w:hAnsi="Arial" w:cs="Arial"/>
          <w:sz w:val="20"/>
          <w:szCs w:val="20"/>
        </w:rPr>
      </w:pPr>
    </w:p>
    <w:p w14:paraId="204EC0B9" w14:textId="77777777" w:rsidR="009D4A10" w:rsidRDefault="009D4A10" w:rsidP="00E92A2D">
      <w:pPr>
        <w:pStyle w:val="Odstavekseznama"/>
        <w:spacing w:after="0" w:line="260" w:lineRule="atLeast"/>
        <w:ind w:left="1080"/>
        <w:rPr>
          <w:rFonts w:ascii="Arial" w:hAnsi="Arial" w:cs="Arial"/>
          <w:sz w:val="20"/>
          <w:szCs w:val="20"/>
        </w:rPr>
      </w:pPr>
    </w:p>
    <w:p w14:paraId="3AF7414C" w14:textId="77777777" w:rsidR="009D4A10" w:rsidRDefault="009D4A10" w:rsidP="00E92A2D">
      <w:pPr>
        <w:pStyle w:val="Odstavekseznama"/>
        <w:spacing w:after="0" w:line="260" w:lineRule="atLeast"/>
        <w:ind w:left="1080"/>
        <w:rPr>
          <w:rFonts w:ascii="Arial" w:hAnsi="Arial" w:cs="Arial"/>
          <w:sz w:val="20"/>
          <w:szCs w:val="20"/>
        </w:rPr>
      </w:pPr>
    </w:p>
    <w:p w14:paraId="625E3C58" w14:textId="77777777" w:rsidR="009D4A10" w:rsidRDefault="009D4A10" w:rsidP="00E92A2D">
      <w:pPr>
        <w:pStyle w:val="Odstavekseznama"/>
        <w:spacing w:after="0" w:line="260" w:lineRule="atLeast"/>
        <w:ind w:left="1080"/>
        <w:rPr>
          <w:rFonts w:ascii="Arial" w:hAnsi="Arial" w:cs="Arial"/>
          <w:sz w:val="20"/>
          <w:szCs w:val="20"/>
        </w:rPr>
      </w:pPr>
    </w:p>
    <w:p w14:paraId="659BDCB6" w14:textId="77777777" w:rsidR="009D4A10" w:rsidRDefault="009D4A10" w:rsidP="00E92A2D">
      <w:pPr>
        <w:pStyle w:val="Odstavekseznama"/>
        <w:spacing w:after="0" w:line="260" w:lineRule="atLeast"/>
        <w:ind w:left="1080"/>
        <w:rPr>
          <w:rFonts w:ascii="Arial" w:hAnsi="Arial" w:cs="Arial"/>
          <w:sz w:val="20"/>
          <w:szCs w:val="20"/>
        </w:rPr>
      </w:pPr>
    </w:p>
    <w:p w14:paraId="6CA2EB39" w14:textId="77777777" w:rsidR="009D4A10" w:rsidRDefault="009D4A10" w:rsidP="00E92A2D">
      <w:pPr>
        <w:pStyle w:val="Odstavekseznama"/>
        <w:spacing w:after="0" w:line="260" w:lineRule="atLeast"/>
        <w:ind w:left="1080"/>
        <w:rPr>
          <w:rFonts w:ascii="Arial" w:hAnsi="Arial" w:cs="Arial"/>
          <w:sz w:val="20"/>
          <w:szCs w:val="20"/>
        </w:rPr>
      </w:pPr>
    </w:p>
    <w:p w14:paraId="6C33F789" w14:textId="77777777" w:rsidR="00F90E6C" w:rsidRDefault="00F90E6C" w:rsidP="00E92A2D">
      <w:pPr>
        <w:pStyle w:val="Odstavekseznama"/>
        <w:spacing w:after="0" w:line="260" w:lineRule="atLeast"/>
        <w:ind w:left="1080"/>
        <w:rPr>
          <w:rFonts w:ascii="Arial" w:hAnsi="Arial" w:cs="Arial"/>
          <w:sz w:val="20"/>
          <w:szCs w:val="20"/>
        </w:rPr>
      </w:pPr>
    </w:p>
    <w:p w14:paraId="653FFCA0" w14:textId="77777777" w:rsidR="00F90E6C" w:rsidRDefault="00F90E6C" w:rsidP="00E92A2D">
      <w:pPr>
        <w:pStyle w:val="Odstavekseznama"/>
        <w:spacing w:after="0" w:line="260" w:lineRule="atLeast"/>
        <w:ind w:left="1080"/>
        <w:rPr>
          <w:rFonts w:ascii="Arial" w:hAnsi="Arial" w:cs="Arial"/>
          <w:sz w:val="20"/>
          <w:szCs w:val="20"/>
        </w:rPr>
      </w:pPr>
    </w:p>
    <w:p w14:paraId="0E5A2857" w14:textId="77777777" w:rsidR="00F90E6C" w:rsidRDefault="00F90E6C" w:rsidP="00E92A2D">
      <w:pPr>
        <w:pStyle w:val="Odstavekseznama"/>
        <w:spacing w:after="0" w:line="260" w:lineRule="atLeast"/>
        <w:ind w:left="1080"/>
        <w:rPr>
          <w:rFonts w:ascii="Arial" w:hAnsi="Arial" w:cs="Arial"/>
          <w:sz w:val="20"/>
          <w:szCs w:val="20"/>
        </w:rPr>
      </w:pPr>
    </w:p>
    <w:p w14:paraId="2AC88301" w14:textId="77777777" w:rsidR="00F90E6C" w:rsidRDefault="00F90E6C" w:rsidP="00E92A2D">
      <w:pPr>
        <w:pStyle w:val="Odstavekseznama"/>
        <w:spacing w:after="0" w:line="260" w:lineRule="atLeast"/>
        <w:ind w:left="1080"/>
        <w:rPr>
          <w:rFonts w:ascii="Arial" w:hAnsi="Arial" w:cs="Arial"/>
          <w:sz w:val="20"/>
          <w:szCs w:val="20"/>
        </w:rPr>
      </w:pPr>
    </w:p>
    <w:p w14:paraId="5270A485" w14:textId="77777777" w:rsidR="00F90E6C" w:rsidRDefault="00F90E6C" w:rsidP="00E92A2D">
      <w:pPr>
        <w:pStyle w:val="Odstavekseznama"/>
        <w:spacing w:after="0" w:line="260" w:lineRule="atLeast"/>
        <w:ind w:left="1080"/>
        <w:rPr>
          <w:rFonts w:ascii="Arial" w:hAnsi="Arial" w:cs="Arial"/>
          <w:sz w:val="20"/>
          <w:szCs w:val="20"/>
        </w:rPr>
      </w:pPr>
    </w:p>
    <w:p w14:paraId="13847E34" w14:textId="77777777" w:rsidR="00F90E6C" w:rsidRDefault="00F90E6C" w:rsidP="00E92A2D">
      <w:pPr>
        <w:pStyle w:val="Odstavekseznama"/>
        <w:spacing w:after="0" w:line="260" w:lineRule="atLeast"/>
        <w:ind w:left="1080"/>
        <w:rPr>
          <w:rFonts w:ascii="Arial" w:hAnsi="Arial" w:cs="Arial"/>
          <w:sz w:val="20"/>
          <w:szCs w:val="20"/>
        </w:rPr>
      </w:pPr>
    </w:p>
    <w:p w14:paraId="0E117E47" w14:textId="539CD5C0" w:rsidR="00F90E6C" w:rsidRPr="00A54FA1" w:rsidRDefault="00F90E6C" w:rsidP="00A54FA1">
      <w:pPr>
        <w:spacing w:after="0" w:line="260" w:lineRule="atLeast"/>
        <w:rPr>
          <w:rFonts w:ascii="Arial" w:hAnsi="Arial" w:cs="Arial"/>
          <w:sz w:val="20"/>
          <w:szCs w:val="20"/>
        </w:rPr>
      </w:pPr>
    </w:p>
    <w:p w14:paraId="1C05BC45" w14:textId="77777777" w:rsidR="00F90E6C" w:rsidRPr="00CC0B79" w:rsidRDefault="00F90E6C" w:rsidP="00E12CD0">
      <w:pPr>
        <w:pStyle w:val="NASLOV1"/>
      </w:pPr>
      <w:r w:rsidRPr="006F1AA2">
        <w:lastRenderedPageBreak/>
        <w:t>POJASNILA</w:t>
      </w:r>
    </w:p>
    <w:p w14:paraId="42C10EE7" w14:textId="77777777" w:rsidR="00F90E6C" w:rsidRDefault="00F90E6C" w:rsidP="00E92A2D">
      <w:pPr>
        <w:pStyle w:val="Odstavekseznama"/>
        <w:spacing w:after="0" w:line="260" w:lineRule="atLeast"/>
        <w:ind w:left="1080"/>
        <w:rPr>
          <w:rFonts w:ascii="Arial" w:hAnsi="Arial" w:cs="Arial"/>
          <w:sz w:val="20"/>
          <w:szCs w:val="20"/>
        </w:rPr>
      </w:pPr>
    </w:p>
    <w:p w14:paraId="48938F2F" w14:textId="77777777" w:rsidR="00F90E6C" w:rsidRDefault="00F90E6C" w:rsidP="00E92A2D">
      <w:pPr>
        <w:pStyle w:val="Odstavekseznama"/>
        <w:spacing w:after="0" w:line="260" w:lineRule="atLeast"/>
        <w:ind w:left="1080"/>
        <w:rPr>
          <w:rFonts w:ascii="Arial" w:hAnsi="Arial" w:cs="Arial"/>
          <w:sz w:val="20"/>
          <w:szCs w:val="20"/>
        </w:rPr>
      </w:pPr>
    </w:p>
    <w:p w14:paraId="1BA39081" w14:textId="77777777" w:rsidR="00027DEA" w:rsidRPr="00E0386F" w:rsidRDefault="00027DEA" w:rsidP="00E92A2D">
      <w:pPr>
        <w:pStyle w:val="Odstavekseznama"/>
        <w:spacing w:after="0" w:line="260" w:lineRule="atLeast"/>
        <w:ind w:left="1080"/>
        <w:rPr>
          <w:rFonts w:ascii="Arial" w:hAnsi="Arial" w:cs="Arial"/>
          <w:sz w:val="20"/>
          <w:szCs w:val="20"/>
        </w:rPr>
      </w:pPr>
    </w:p>
    <w:p w14:paraId="2BA71E72" w14:textId="21B6698D" w:rsidR="006B506A" w:rsidRPr="00E0386F" w:rsidRDefault="006B506A" w:rsidP="00E92A2D">
      <w:pPr>
        <w:spacing w:after="0" w:line="260" w:lineRule="atLeast"/>
        <w:rPr>
          <w:rFonts w:ascii="Arial" w:hAnsi="Arial" w:cs="Arial"/>
          <w:sz w:val="20"/>
          <w:szCs w:val="20"/>
        </w:rPr>
      </w:pPr>
    </w:p>
    <w:p w14:paraId="4547CAF3" w14:textId="7B00D9FB" w:rsidR="006B506A" w:rsidRPr="00E0386F" w:rsidRDefault="0017602F" w:rsidP="00E12CD0">
      <w:pPr>
        <w:pStyle w:val="Naslov2"/>
        <w:numPr>
          <w:ilvl w:val="0"/>
          <w:numId w:val="6"/>
        </w:numPr>
        <w:rPr>
          <w:rFonts w:ascii="Arial" w:hAnsi="Arial" w:cs="Arial"/>
          <w:sz w:val="20"/>
          <w:szCs w:val="20"/>
        </w:rPr>
      </w:pPr>
      <w:r w:rsidRPr="00E0386F">
        <w:rPr>
          <w:rFonts w:ascii="Arial" w:hAnsi="Arial" w:cs="Arial"/>
          <w:sz w:val="20"/>
          <w:szCs w:val="20"/>
        </w:rPr>
        <w:t>Opredelitev pojmov</w:t>
      </w:r>
      <w:r w:rsidR="005D4BC3" w:rsidRPr="00E0386F">
        <w:rPr>
          <w:rFonts w:ascii="Arial" w:hAnsi="Arial" w:cs="Arial"/>
          <w:sz w:val="20"/>
          <w:szCs w:val="20"/>
        </w:rPr>
        <w:t xml:space="preserve"> </w:t>
      </w:r>
    </w:p>
    <w:p w14:paraId="135F56A6" w14:textId="44509070" w:rsidR="00027DEA" w:rsidRPr="00E0386F" w:rsidRDefault="00027DEA" w:rsidP="00E92A2D">
      <w:pPr>
        <w:spacing w:after="0" w:line="260" w:lineRule="atLeast"/>
        <w:rPr>
          <w:rFonts w:ascii="Arial" w:hAnsi="Arial" w:cs="Arial"/>
          <w:sz w:val="20"/>
          <w:szCs w:val="20"/>
        </w:rPr>
      </w:pPr>
    </w:p>
    <w:p w14:paraId="0A0616F8" w14:textId="77777777" w:rsidR="00E92A2D" w:rsidRPr="00E0386F" w:rsidRDefault="00400A9D" w:rsidP="00E92A2D">
      <w:pPr>
        <w:pStyle w:val="Default"/>
        <w:jc w:val="both"/>
        <w:rPr>
          <w:rFonts w:ascii="Arial" w:hAnsi="Arial" w:cs="Arial"/>
          <w:sz w:val="20"/>
          <w:szCs w:val="20"/>
        </w:rPr>
      </w:pPr>
      <w:r w:rsidRPr="00E0386F">
        <w:rPr>
          <w:rFonts w:ascii="Arial" w:hAnsi="Arial" w:cs="Arial"/>
          <w:b/>
          <w:bCs/>
          <w:sz w:val="20"/>
          <w:szCs w:val="20"/>
        </w:rPr>
        <w:t>Program evropske kohezijske politike v obdobju 2021-2027 v Sloveniji</w:t>
      </w:r>
      <w:r w:rsidRPr="00E0386F">
        <w:rPr>
          <w:rFonts w:ascii="Arial" w:hAnsi="Arial" w:cs="Arial"/>
          <w:b/>
          <w:bCs/>
          <w:sz w:val="20"/>
          <w:szCs w:val="20"/>
        </w:rPr>
        <w:cr/>
      </w:r>
      <w:r w:rsidR="000F2834" w:rsidRPr="00E0386F">
        <w:rPr>
          <w:rFonts w:ascii="Arial" w:hAnsi="Arial" w:cs="Arial"/>
          <w:sz w:val="20"/>
          <w:szCs w:val="20"/>
        </w:rPr>
        <w:t xml:space="preserve">Program evropske kohezijske politike v obdobju 2021-2027 v Sloveniji </w:t>
      </w:r>
      <w:r w:rsidRPr="00E0386F">
        <w:rPr>
          <w:rFonts w:ascii="Arial" w:hAnsi="Arial" w:cs="Arial"/>
          <w:sz w:val="20"/>
          <w:szCs w:val="20"/>
        </w:rPr>
        <w:t xml:space="preserve">je strateški dokument, s katerim je Republika Slovenija v sodelovanju z Evropsko komisijo določila prednostna področja, potrebe, izzive, cilje ter predvidene rezultate in učinke ukrepov za programsko obdobje </w:t>
      </w:r>
      <w:r w:rsidR="000F2834" w:rsidRPr="00E0386F">
        <w:rPr>
          <w:rFonts w:ascii="Arial" w:hAnsi="Arial" w:cs="Arial"/>
          <w:sz w:val="20"/>
          <w:szCs w:val="20"/>
        </w:rPr>
        <w:t>2021-2027</w:t>
      </w:r>
      <w:r w:rsidRPr="00E0386F">
        <w:rPr>
          <w:rFonts w:ascii="Arial" w:hAnsi="Arial" w:cs="Arial"/>
          <w:sz w:val="20"/>
          <w:szCs w:val="20"/>
        </w:rPr>
        <w:t xml:space="preserve">. </w:t>
      </w:r>
    </w:p>
    <w:p w14:paraId="28195879" w14:textId="77777777" w:rsidR="00E92A2D" w:rsidRPr="00E0386F" w:rsidRDefault="00E92A2D" w:rsidP="00E92A2D">
      <w:pPr>
        <w:pStyle w:val="Default"/>
        <w:jc w:val="both"/>
        <w:rPr>
          <w:rFonts w:ascii="Arial" w:hAnsi="Arial" w:cs="Arial"/>
          <w:sz w:val="20"/>
          <w:szCs w:val="20"/>
        </w:rPr>
      </w:pPr>
    </w:p>
    <w:p w14:paraId="04AADED0" w14:textId="7A88B1FE" w:rsidR="00400A9D" w:rsidRPr="00E0386F" w:rsidRDefault="000F2834" w:rsidP="00E92A2D">
      <w:pPr>
        <w:pStyle w:val="Default"/>
        <w:jc w:val="both"/>
        <w:rPr>
          <w:rFonts w:ascii="Arial" w:hAnsi="Arial" w:cs="Arial"/>
          <w:color w:val="auto"/>
          <w:sz w:val="20"/>
          <w:szCs w:val="20"/>
        </w:rPr>
      </w:pPr>
      <w:r w:rsidRPr="00E0386F">
        <w:rPr>
          <w:rFonts w:ascii="Arial" w:hAnsi="Arial" w:cs="Arial"/>
          <w:b/>
          <w:bCs/>
          <w:color w:val="auto"/>
          <w:sz w:val="20"/>
          <w:szCs w:val="20"/>
        </w:rPr>
        <w:t>O</w:t>
      </w:r>
      <w:r w:rsidR="00400A9D" w:rsidRPr="00E0386F">
        <w:rPr>
          <w:rFonts w:ascii="Arial" w:hAnsi="Arial" w:cs="Arial"/>
          <w:b/>
          <w:bCs/>
          <w:color w:val="auto"/>
          <w:sz w:val="20"/>
          <w:szCs w:val="20"/>
        </w:rPr>
        <w:t>rgan upravljanja</w:t>
      </w:r>
      <w:r w:rsidR="00817AFC">
        <w:rPr>
          <w:rFonts w:ascii="Arial" w:hAnsi="Arial" w:cs="Arial"/>
          <w:b/>
          <w:bCs/>
          <w:color w:val="auto"/>
          <w:sz w:val="20"/>
          <w:szCs w:val="20"/>
        </w:rPr>
        <w:t xml:space="preserve"> (OU)</w:t>
      </w:r>
      <w:r w:rsidR="00400A9D" w:rsidRPr="00E0386F">
        <w:rPr>
          <w:rFonts w:ascii="Arial" w:hAnsi="Arial" w:cs="Arial"/>
          <w:b/>
          <w:bCs/>
          <w:color w:val="auto"/>
          <w:sz w:val="20"/>
          <w:szCs w:val="20"/>
        </w:rPr>
        <w:t xml:space="preserve"> </w:t>
      </w:r>
    </w:p>
    <w:p w14:paraId="2A32730F" w14:textId="4C796A90" w:rsidR="00400A9D" w:rsidRPr="00E0386F" w:rsidRDefault="00400A9D" w:rsidP="00E92A2D">
      <w:pPr>
        <w:pStyle w:val="Default"/>
        <w:jc w:val="both"/>
        <w:rPr>
          <w:rFonts w:ascii="Arial" w:hAnsi="Arial" w:cs="Arial"/>
          <w:color w:val="auto"/>
          <w:sz w:val="20"/>
          <w:szCs w:val="20"/>
        </w:rPr>
      </w:pPr>
      <w:r w:rsidRPr="00E0386F">
        <w:rPr>
          <w:rFonts w:ascii="Arial" w:hAnsi="Arial" w:cs="Arial"/>
          <w:color w:val="auto"/>
          <w:sz w:val="20"/>
          <w:szCs w:val="20"/>
        </w:rPr>
        <w:t xml:space="preserve">Je odgovoren za upravljanje </w:t>
      </w:r>
      <w:r w:rsidR="000F2834" w:rsidRPr="00E0386F">
        <w:rPr>
          <w:rFonts w:ascii="Arial" w:hAnsi="Arial" w:cs="Arial"/>
          <w:color w:val="auto"/>
          <w:sz w:val="20"/>
          <w:szCs w:val="20"/>
        </w:rPr>
        <w:t>Program</w:t>
      </w:r>
      <w:r w:rsidR="00817AFC">
        <w:rPr>
          <w:rFonts w:ascii="Arial" w:hAnsi="Arial" w:cs="Arial"/>
          <w:color w:val="auto"/>
          <w:sz w:val="20"/>
          <w:szCs w:val="20"/>
        </w:rPr>
        <w:t>a</w:t>
      </w:r>
      <w:r w:rsidR="000F2834" w:rsidRPr="00E0386F">
        <w:rPr>
          <w:rFonts w:ascii="Arial" w:hAnsi="Arial" w:cs="Arial"/>
          <w:color w:val="auto"/>
          <w:sz w:val="20"/>
          <w:szCs w:val="20"/>
        </w:rPr>
        <w:t xml:space="preserve"> evropske kohezijske politike v obdobju 2021-2027 v Sloveniji </w:t>
      </w:r>
      <w:r w:rsidRPr="00E0386F">
        <w:rPr>
          <w:rFonts w:ascii="Arial" w:hAnsi="Arial" w:cs="Arial"/>
          <w:color w:val="auto"/>
          <w:sz w:val="20"/>
          <w:szCs w:val="20"/>
        </w:rPr>
        <w:t xml:space="preserve">v skladu z načelom dobrega finančnega poslovodenja. Vlogo OU izvaja </w:t>
      </w:r>
      <w:r w:rsidR="000F2834" w:rsidRPr="00E0386F">
        <w:rPr>
          <w:rFonts w:ascii="Arial" w:hAnsi="Arial" w:cs="Arial"/>
          <w:color w:val="auto"/>
          <w:sz w:val="20"/>
          <w:szCs w:val="20"/>
        </w:rPr>
        <w:t>Ministrstvo za kohezijo in regionalni razvoj</w:t>
      </w:r>
      <w:r w:rsidRPr="00E0386F">
        <w:rPr>
          <w:rFonts w:ascii="Arial" w:hAnsi="Arial" w:cs="Arial"/>
          <w:color w:val="auto"/>
          <w:sz w:val="20"/>
          <w:szCs w:val="20"/>
        </w:rPr>
        <w:t xml:space="preserve"> (</w:t>
      </w:r>
      <w:r w:rsidR="000F2834" w:rsidRPr="00E0386F">
        <w:rPr>
          <w:rFonts w:ascii="Arial" w:hAnsi="Arial" w:cs="Arial"/>
          <w:color w:val="auto"/>
          <w:sz w:val="20"/>
          <w:szCs w:val="20"/>
        </w:rPr>
        <w:t>MKRR</w:t>
      </w:r>
      <w:r w:rsidRPr="00E0386F">
        <w:rPr>
          <w:rFonts w:ascii="Arial" w:hAnsi="Arial" w:cs="Arial"/>
          <w:color w:val="auto"/>
          <w:sz w:val="20"/>
          <w:szCs w:val="20"/>
        </w:rPr>
        <w:t xml:space="preserve">). </w:t>
      </w:r>
    </w:p>
    <w:p w14:paraId="47060147" w14:textId="77777777" w:rsidR="000F2834" w:rsidRPr="00E0386F" w:rsidRDefault="000F2834" w:rsidP="00E92A2D">
      <w:pPr>
        <w:pStyle w:val="Default"/>
        <w:jc w:val="both"/>
        <w:rPr>
          <w:rFonts w:ascii="Arial" w:hAnsi="Arial" w:cs="Arial"/>
          <w:color w:val="auto"/>
          <w:sz w:val="20"/>
          <w:szCs w:val="20"/>
        </w:rPr>
      </w:pPr>
    </w:p>
    <w:p w14:paraId="6C74C157" w14:textId="12D5A3F8" w:rsidR="00400A9D" w:rsidRPr="00E0386F" w:rsidRDefault="00400A9D" w:rsidP="00E92A2D">
      <w:pPr>
        <w:pStyle w:val="Default"/>
        <w:jc w:val="both"/>
        <w:rPr>
          <w:rFonts w:ascii="Arial" w:hAnsi="Arial" w:cs="Arial"/>
          <w:color w:val="auto"/>
          <w:sz w:val="20"/>
          <w:szCs w:val="20"/>
        </w:rPr>
      </w:pPr>
      <w:r w:rsidRPr="00E0386F">
        <w:rPr>
          <w:rFonts w:ascii="Arial" w:hAnsi="Arial" w:cs="Arial"/>
          <w:b/>
          <w:bCs/>
          <w:color w:val="auto"/>
          <w:sz w:val="20"/>
          <w:szCs w:val="20"/>
        </w:rPr>
        <w:t>Posrednišk</w:t>
      </w:r>
      <w:r w:rsidR="000F2834" w:rsidRPr="00E0386F">
        <w:rPr>
          <w:rFonts w:ascii="Arial" w:hAnsi="Arial" w:cs="Arial"/>
          <w:b/>
          <w:bCs/>
          <w:color w:val="auto"/>
          <w:sz w:val="20"/>
          <w:szCs w:val="20"/>
        </w:rPr>
        <w:t>o</w:t>
      </w:r>
      <w:r w:rsidRPr="00E0386F">
        <w:rPr>
          <w:rFonts w:ascii="Arial" w:hAnsi="Arial" w:cs="Arial"/>
          <w:b/>
          <w:bCs/>
          <w:color w:val="auto"/>
          <w:sz w:val="20"/>
          <w:szCs w:val="20"/>
        </w:rPr>
        <w:t xml:space="preserve"> </w:t>
      </w:r>
      <w:r w:rsidR="000F2834" w:rsidRPr="00E0386F">
        <w:rPr>
          <w:rFonts w:ascii="Arial" w:hAnsi="Arial" w:cs="Arial"/>
          <w:b/>
          <w:bCs/>
          <w:color w:val="auto"/>
          <w:sz w:val="20"/>
          <w:szCs w:val="20"/>
        </w:rPr>
        <w:t>telo</w:t>
      </w:r>
    </w:p>
    <w:p w14:paraId="562A1DF7" w14:textId="233ECED6" w:rsidR="00400A9D" w:rsidRPr="00E0386F" w:rsidRDefault="00400A9D" w:rsidP="00E92A2D">
      <w:pPr>
        <w:pStyle w:val="Default"/>
        <w:jc w:val="both"/>
        <w:rPr>
          <w:rFonts w:ascii="Arial" w:hAnsi="Arial" w:cs="Arial"/>
          <w:color w:val="auto"/>
          <w:sz w:val="20"/>
          <w:szCs w:val="20"/>
        </w:rPr>
      </w:pPr>
      <w:r w:rsidRPr="00E0386F">
        <w:rPr>
          <w:rFonts w:ascii="Arial" w:hAnsi="Arial" w:cs="Arial"/>
          <w:color w:val="auto"/>
          <w:sz w:val="20"/>
          <w:szCs w:val="20"/>
        </w:rPr>
        <w:t>Je resorno ministrstvo, ki opravlja naloge, določene v</w:t>
      </w:r>
      <w:r w:rsidR="007F3448">
        <w:rPr>
          <w:rFonts w:ascii="Arial" w:hAnsi="Arial" w:cs="Arial"/>
          <w:color w:val="auto"/>
          <w:sz w:val="20"/>
          <w:szCs w:val="20"/>
        </w:rPr>
        <w:t xml:space="preserve"> Uredbi </w:t>
      </w:r>
      <w:r w:rsidR="002B5664">
        <w:rPr>
          <w:rFonts w:ascii="Arial" w:hAnsi="Arial" w:cs="Arial"/>
          <w:color w:val="auto"/>
          <w:sz w:val="20"/>
          <w:szCs w:val="20"/>
        </w:rPr>
        <w:t>EKP</w:t>
      </w:r>
      <w:r w:rsidR="007F3448">
        <w:rPr>
          <w:rFonts w:ascii="Arial" w:hAnsi="Arial" w:cs="Arial"/>
          <w:color w:val="auto"/>
          <w:sz w:val="20"/>
          <w:szCs w:val="20"/>
        </w:rPr>
        <w:t>. To</w:t>
      </w:r>
      <w:r w:rsidRPr="00E0386F">
        <w:rPr>
          <w:rFonts w:ascii="Arial" w:hAnsi="Arial" w:cs="Arial"/>
          <w:color w:val="auto"/>
          <w:sz w:val="20"/>
          <w:szCs w:val="20"/>
        </w:rPr>
        <w:t xml:space="preserve"> zajema naloge v okviru načrtovanja evropske kohezijske politike ter načina izbora in izvajanja operacij. Ministrstvo za </w:t>
      </w:r>
      <w:r w:rsidR="000F2834" w:rsidRPr="00E0386F">
        <w:rPr>
          <w:rFonts w:ascii="Arial" w:hAnsi="Arial" w:cs="Arial"/>
          <w:color w:val="auto"/>
          <w:sz w:val="20"/>
          <w:szCs w:val="20"/>
        </w:rPr>
        <w:t>gospodarstvo, turizem in šport nastopa v vlogi posredniškega telesa</w:t>
      </w:r>
      <w:r w:rsidRPr="00E0386F">
        <w:rPr>
          <w:rFonts w:ascii="Arial" w:hAnsi="Arial" w:cs="Arial"/>
          <w:color w:val="auto"/>
          <w:sz w:val="20"/>
          <w:szCs w:val="20"/>
        </w:rPr>
        <w:t xml:space="preserve">. </w:t>
      </w:r>
    </w:p>
    <w:p w14:paraId="128165BC" w14:textId="77777777" w:rsidR="000F2834" w:rsidRPr="00E0386F" w:rsidRDefault="000F2834" w:rsidP="00E92A2D">
      <w:pPr>
        <w:pStyle w:val="Default"/>
        <w:jc w:val="both"/>
        <w:rPr>
          <w:rFonts w:ascii="Arial" w:hAnsi="Arial" w:cs="Arial"/>
          <w:color w:val="auto"/>
          <w:sz w:val="20"/>
          <w:szCs w:val="20"/>
        </w:rPr>
      </w:pPr>
    </w:p>
    <w:p w14:paraId="28CC7435" w14:textId="77777777" w:rsidR="00400A9D" w:rsidRPr="00E0386F" w:rsidRDefault="00400A9D" w:rsidP="00E92A2D">
      <w:pPr>
        <w:pStyle w:val="Default"/>
        <w:jc w:val="both"/>
        <w:rPr>
          <w:rFonts w:ascii="Arial" w:hAnsi="Arial" w:cs="Arial"/>
          <w:color w:val="auto"/>
          <w:sz w:val="20"/>
          <w:szCs w:val="20"/>
        </w:rPr>
      </w:pPr>
      <w:r w:rsidRPr="00E0386F">
        <w:rPr>
          <w:rFonts w:ascii="Arial" w:hAnsi="Arial" w:cs="Arial"/>
          <w:b/>
          <w:bCs/>
          <w:color w:val="auto"/>
          <w:sz w:val="20"/>
          <w:szCs w:val="20"/>
        </w:rPr>
        <w:t xml:space="preserve">Upravičenec </w:t>
      </w:r>
    </w:p>
    <w:p w14:paraId="55A1C2AE" w14:textId="251DA987" w:rsidR="00481A54" w:rsidRPr="00481A54" w:rsidRDefault="00481A54" w:rsidP="00481A54">
      <w:pPr>
        <w:pStyle w:val="Default"/>
        <w:jc w:val="both"/>
        <w:rPr>
          <w:rFonts w:ascii="Arial" w:hAnsi="Arial" w:cs="Arial"/>
          <w:sz w:val="20"/>
          <w:szCs w:val="20"/>
        </w:rPr>
      </w:pPr>
      <w:bookmarkStart w:id="46" w:name="_Hlk157151199"/>
      <w:r w:rsidRPr="00481A54">
        <w:rPr>
          <w:rFonts w:ascii="Arial" w:hAnsi="Arial" w:cs="Arial"/>
          <w:sz w:val="20"/>
          <w:szCs w:val="20"/>
        </w:rPr>
        <w:t xml:space="preserve">Kot upravičenec se štejejo vsi konzorcijski partnerji, ki sklenejo konzorcijsko pogodbo. Konzorcijski partnerji s konzorcijsko pogodbo pooblastijo vodilnega konzorcijskega partnerja, da v imenu vseh </w:t>
      </w:r>
      <w:r>
        <w:rPr>
          <w:rFonts w:ascii="Arial" w:hAnsi="Arial" w:cs="Arial"/>
          <w:sz w:val="20"/>
          <w:szCs w:val="20"/>
        </w:rPr>
        <w:t xml:space="preserve">konzorcijskih </w:t>
      </w:r>
      <w:r w:rsidRPr="00481A54">
        <w:rPr>
          <w:rFonts w:ascii="Arial" w:hAnsi="Arial" w:cs="Arial"/>
          <w:sz w:val="20"/>
          <w:szCs w:val="20"/>
        </w:rPr>
        <w:t>partnerjev odda vlogo za projekt in za potrjen</w:t>
      </w:r>
      <w:r>
        <w:rPr>
          <w:rFonts w:ascii="Arial" w:hAnsi="Arial" w:cs="Arial"/>
          <w:sz w:val="20"/>
          <w:szCs w:val="20"/>
        </w:rPr>
        <w:t>i</w:t>
      </w:r>
      <w:r w:rsidRPr="00481A54">
        <w:rPr>
          <w:rFonts w:ascii="Arial" w:hAnsi="Arial" w:cs="Arial"/>
          <w:sz w:val="20"/>
          <w:szCs w:val="20"/>
        </w:rPr>
        <w:t xml:space="preserve"> projekt z ministrstvom kot posredniškim telesom sklene pogodbo o financiranju. Konzorcijski partnerji so pri izvajanju </w:t>
      </w:r>
      <w:r>
        <w:rPr>
          <w:rFonts w:ascii="Arial" w:hAnsi="Arial" w:cs="Arial"/>
          <w:sz w:val="20"/>
          <w:szCs w:val="20"/>
        </w:rPr>
        <w:t xml:space="preserve">potrjenega </w:t>
      </w:r>
      <w:r w:rsidRPr="00481A54">
        <w:rPr>
          <w:rFonts w:ascii="Arial" w:hAnsi="Arial" w:cs="Arial"/>
          <w:sz w:val="20"/>
          <w:szCs w:val="20"/>
        </w:rPr>
        <w:t>projekta solidarno odgovorni.</w:t>
      </w:r>
    </w:p>
    <w:bookmarkEnd w:id="46"/>
    <w:p w14:paraId="558A78D2" w14:textId="23E14E7C" w:rsidR="000F2834" w:rsidRDefault="00E35E02" w:rsidP="00E92A2D">
      <w:pPr>
        <w:pStyle w:val="Default"/>
        <w:jc w:val="both"/>
        <w:rPr>
          <w:rFonts w:ascii="Arial" w:hAnsi="Arial" w:cs="Arial"/>
          <w:color w:val="auto"/>
          <w:sz w:val="20"/>
          <w:szCs w:val="20"/>
        </w:rPr>
      </w:pPr>
      <w:r w:rsidRPr="00A86306">
        <w:rPr>
          <w:rFonts w:ascii="Arial" w:hAnsi="Arial" w:cs="Arial"/>
          <w:color w:val="auto"/>
          <w:sz w:val="20"/>
          <w:szCs w:val="20"/>
        </w:rPr>
        <w:t xml:space="preserve">Finančni tok poteka izključno med ministrstvom in </w:t>
      </w:r>
      <w:r w:rsidR="00C6238F" w:rsidRPr="00A86306">
        <w:rPr>
          <w:rFonts w:ascii="Arial" w:hAnsi="Arial" w:cs="Arial"/>
          <w:color w:val="auto"/>
          <w:sz w:val="20"/>
          <w:szCs w:val="20"/>
        </w:rPr>
        <w:t xml:space="preserve"> vodilnim </w:t>
      </w:r>
      <w:r w:rsidRPr="00A86306">
        <w:rPr>
          <w:rFonts w:ascii="Arial" w:hAnsi="Arial" w:cs="Arial"/>
          <w:color w:val="auto"/>
          <w:sz w:val="20"/>
          <w:szCs w:val="20"/>
        </w:rPr>
        <w:t>konzorc</w:t>
      </w:r>
      <w:r w:rsidR="00C6238F" w:rsidRPr="00A86306">
        <w:rPr>
          <w:rFonts w:ascii="Arial" w:hAnsi="Arial" w:cs="Arial"/>
          <w:color w:val="auto"/>
          <w:sz w:val="20"/>
          <w:szCs w:val="20"/>
        </w:rPr>
        <w:t>ijskim partnerjem</w:t>
      </w:r>
      <w:r w:rsidRPr="00A86306">
        <w:rPr>
          <w:rFonts w:ascii="Arial" w:hAnsi="Arial" w:cs="Arial"/>
          <w:color w:val="auto"/>
          <w:sz w:val="20"/>
          <w:szCs w:val="20"/>
        </w:rPr>
        <w:t xml:space="preserve"> kot podpisnikom pogodbe o financiranju</w:t>
      </w:r>
      <w:r w:rsidR="00C6238F" w:rsidRPr="00A86306">
        <w:rPr>
          <w:rFonts w:ascii="Arial" w:hAnsi="Arial" w:cs="Arial"/>
          <w:color w:val="auto"/>
          <w:sz w:val="20"/>
          <w:szCs w:val="20"/>
        </w:rPr>
        <w:t>.</w:t>
      </w:r>
      <w:r>
        <w:rPr>
          <w:rFonts w:ascii="Arial" w:hAnsi="Arial" w:cs="Arial"/>
          <w:color w:val="auto"/>
          <w:sz w:val="20"/>
          <w:szCs w:val="20"/>
        </w:rPr>
        <w:t xml:space="preserve"> </w:t>
      </w:r>
    </w:p>
    <w:p w14:paraId="39FDEC62" w14:textId="77777777" w:rsidR="00E35E02" w:rsidRPr="00E0386F" w:rsidRDefault="00E35E02" w:rsidP="00E92A2D">
      <w:pPr>
        <w:pStyle w:val="Default"/>
        <w:jc w:val="both"/>
        <w:rPr>
          <w:rFonts w:ascii="Arial" w:hAnsi="Arial" w:cs="Arial"/>
          <w:color w:val="auto"/>
          <w:sz w:val="20"/>
          <w:szCs w:val="20"/>
        </w:rPr>
      </w:pPr>
    </w:p>
    <w:p w14:paraId="2E11E70D" w14:textId="77777777" w:rsidR="00400A9D" w:rsidRPr="00E0386F" w:rsidRDefault="00400A9D" w:rsidP="00E92A2D">
      <w:pPr>
        <w:pStyle w:val="Default"/>
        <w:jc w:val="both"/>
        <w:rPr>
          <w:rFonts w:ascii="Arial" w:hAnsi="Arial" w:cs="Arial"/>
          <w:color w:val="auto"/>
          <w:sz w:val="20"/>
          <w:szCs w:val="20"/>
        </w:rPr>
      </w:pPr>
      <w:r w:rsidRPr="00E0386F">
        <w:rPr>
          <w:rFonts w:ascii="Arial" w:hAnsi="Arial" w:cs="Arial"/>
          <w:b/>
          <w:bCs/>
          <w:color w:val="auto"/>
          <w:sz w:val="20"/>
          <w:szCs w:val="20"/>
        </w:rPr>
        <w:t xml:space="preserve">Operacija </w:t>
      </w:r>
    </w:p>
    <w:p w14:paraId="55432C65" w14:textId="08FA1B4D" w:rsidR="00B0381B" w:rsidRDefault="00D82D09" w:rsidP="00D37D8B">
      <w:pPr>
        <w:pStyle w:val="Odstavekseznama"/>
        <w:spacing w:after="0" w:line="260" w:lineRule="atLeast"/>
        <w:ind w:left="0"/>
        <w:contextualSpacing w:val="0"/>
        <w:rPr>
          <w:rFonts w:ascii="Arial" w:hAnsi="Arial" w:cs="Arial"/>
          <w:sz w:val="20"/>
          <w:szCs w:val="20"/>
        </w:rPr>
      </w:pPr>
      <w:r>
        <w:rPr>
          <w:rFonts w:ascii="Arial" w:hAnsi="Arial" w:cs="Arial"/>
          <w:sz w:val="20"/>
          <w:szCs w:val="20"/>
        </w:rPr>
        <w:t>Operacija po javnem razpisu p</w:t>
      </w:r>
      <w:r w:rsidR="00400A9D" w:rsidRPr="00B0381B">
        <w:rPr>
          <w:rFonts w:ascii="Arial" w:hAnsi="Arial" w:cs="Arial"/>
          <w:sz w:val="20"/>
          <w:szCs w:val="20"/>
        </w:rPr>
        <w:t xml:space="preserve">omeni </w:t>
      </w:r>
      <w:r>
        <w:rPr>
          <w:rFonts w:ascii="Arial" w:hAnsi="Arial" w:cs="Arial"/>
          <w:sz w:val="20"/>
          <w:szCs w:val="20"/>
        </w:rPr>
        <w:t xml:space="preserve">potrjen </w:t>
      </w:r>
      <w:r w:rsidR="00400A9D" w:rsidRPr="00B0381B">
        <w:rPr>
          <w:rFonts w:ascii="Arial" w:hAnsi="Arial" w:cs="Arial"/>
          <w:sz w:val="20"/>
          <w:szCs w:val="20"/>
        </w:rPr>
        <w:t>projekt</w:t>
      </w:r>
      <w:r>
        <w:rPr>
          <w:rFonts w:ascii="Arial" w:hAnsi="Arial" w:cs="Arial"/>
          <w:sz w:val="20"/>
          <w:szCs w:val="20"/>
        </w:rPr>
        <w:t xml:space="preserve">, ki vključuje vzpostavitev in delovanje </w:t>
      </w:r>
      <w:r w:rsidR="00E03A4B">
        <w:rPr>
          <w:rFonts w:ascii="Arial" w:hAnsi="Arial" w:cs="Arial"/>
          <w:sz w:val="20"/>
          <w:szCs w:val="20"/>
        </w:rPr>
        <w:t>Slovenskega c</w:t>
      </w:r>
      <w:r>
        <w:rPr>
          <w:rFonts w:ascii="Arial" w:hAnsi="Arial" w:cs="Arial"/>
          <w:sz w:val="20"/>
          <w:szCs w:val="20"/>
        </w:rPr>
        <w:t>entra  za krožno gospodarstvo – za zeleni, ustvarjalni in pametni razvoj</w:t>
      </w:r>
      <w:r w:rsidR="00E03A4B">
        <w:rPr>
          <w:rFonts w:ascii="Arial" w:hAnsi="Arial" w:cs="Arial"/>
          <w:sz w:val="20"/>
          <w:szCs w:val="20"/>
        </w:rPr>
        <w:t xml:space="preserve"> (v nadaljevanju: Center)</w:t>
      </w:r>
      <w:r>
        <w:rPr>
          <w:rFonts w:ascii="Arial" w:hAnsi="Arial" w:cs="Arial"/>
          <w:sz w:val="20"/>
          <w:szCs w:val="20"/>
        </w:rPr>
        <w:t>.</w:t>
      </w:r>
      <w:r w:rsidR="00400A9D" w:rsidRPr="00B0381B">
        <w:rPr>
          <w:rFonts w:ascii="Arial" w:hAnsi="Arial" w:cs="Arial"/>
          <w:sz w:val="20"/>
          <w:szCs w:val="20"/>
        </w:rPr>
        <w:t xml:space="preserve"> </w:t>
      </w:r>
      <w:r>
        <w:rPr>
          <w:rFonts w:ascii="Arial" w:hAnsi="Arial" w:cs="Arial"/>
          <w:sz w:val="20"/>
          <w:szCs w:val="20"/>
        </w:rPr>
        <w:t>Operacija</w:t>
      </w:r>
      <w:r w:rsidR="00400A9D" w:rsidRPr="00B0381B">
        <w:rPr>
          <w:rFonts w:ascii="Arial" w:hAnsi="Arial" w:cs="Arial"/>
          <w:sz w:val="20"/>
          <w:szCs w:val="20"/>
        </w:rPr>
        <w:t xml:space="preserve"> prispeva k ciljem prednostne naloge</w:t>
      </w:r>
      <w:r>
        <w:rPr>
          <w:rFonts w:ascii="Arial" w:hAnsi="Arial" w:cs="Arial"/>
          <w:sz w:val="20"/>
          <w:szCs w:val="20"/>
        </w:rPr>
        <w:t>,</w:t>
      </w:r>
      <w:r w:rsidR="00400A9D" w:rsidRPr="00B0381B">
        <w:rPr>
          <w:rFonts w:ascii="Arial" w:hAnsi="Arial" w:cs="Arial"/>
          <w:sz w:val="20"/>
          <w:szCs w:val="20"/>
        </w:rPr>
        <w:t xml:space="preserve"> na katere se nanaša. </w:t>
      </w:r>
    </w:p>
    <w:p w14:paraId="459B1F18" w14:textId="77777777" w:rsidR="00B0381B" w:rsidRDefault="00B0381B" w:rsidP="00D37D8B">
      <w:pPr>
        <w:pStyle w:val="Odstavekseznama"/>
        <w:spacing w:after="0" w:line="260" w:lineRule="atLeast"/>
        <w:ind w:left="0"/>
        <w:contextualSpacing w:val="0"/>
        <w:rPr>
          <w:rFonts w:ascii="Arial" w:hAnsi="Arial" w:cs="Arial"/>
          <w:sz w:val="20"/>
          <w:szCs w:val="20"/>
        </w:rPr>
      </w:pPr>
    </w:p>
    <w:p w14:paraId="3AF42B7F" w14:textId="1776DA23" w:rsidR="00D37D8B" w:rsidRDefault="00D37D8B" w:rsidP="00D37D8B">
      <w:pPr>
        <w:pStyle w:val="Odstavekseznama"/>
        <w:spacing w:after="0" w:line="260" w:lineRule="atLeast"/>
        <w:ind w:left="0"/>
        <w:contextualSpacing w:val="0"/>
        <w:rPr>
          <w:rFonts w:ascii="Arial" w:hAnsi="Arial" w:cs="Arial"/>
          <w:b/>
          <w:bCs/>
          <w:sz w:val="20"/>
          <w:szCs w:val="20"/>
        </w:rPr>
      </w:pPr>
      <w:r w:rsidRPr="00D37D8B">
        <w:rPr>
          <w:rFonts w:ascii="Arial" w:hAnsi="Arial" w:cs="Arial"/>
          <w:b/>
          <w:bCs/>
          <w:sz w:val="20"/>
          <w:szCs w:val="20"/>
        </w:rPr>
        <w:t>Končni prejemnik</w:t>
      </w:r>
    </w:p>
    <w:p w14:paraId="06786817" w14:textId="77777777" w:rsidR="005250CC" w:rsidRDefault="005250CC" w:rsidP="005250CC">
      <w:pPr>
        <w:spacing w:after="0" w:line="260" w:lineRule="atLeast"/>
        <w:rPr>
          <w:rFonts w:ascii="Arial" w:hAnsi="Arial" w:cs="Arial"/>
          <w:sz w:val="20"/>
          <w:szCs w:val="20"/>
        </w:rPr>
      </w:pPr>
      <w:r>
        <w:rPr>
          <w:rFonts w:ascii="Arial" w:hAnsi="Arial" w:cs="Arial"/>
          <w:sz w:val="20"/>
          <w:szCs w:val="20"/>
        </w:rPr>
        <w:t xml:space="preserve">Končni prejemnik v javnem razpisu je prejemnik storitev v primerih, ko ne gre za storitve </w:t>
      </w:r>
      <w:r w:rsidRPr="005C6A6A">
        <w:rPr>
          <w:rFonts w:ascii="Arial" w:hAnsi="Arial" w:cs="Arial"/>
          <w:sz w:val="20"/>
          <w:szCs w:val="20"/>
        </w:rPr>
        <w:t>splošne narave, ki so prosto dostopne širši javnosti pod enakimi pogoji</w:t>
      </w:r>
      <w:r>
        <w:rPr>
          <w:rFonts w:ascii="Arial" w:hAnsi="Arial" w:cs="Arial"/>
          <w:sz w:val="20"/>
          <w:szCs w:val="20"/>
        </w:rPr>
        <w:t xml:space="preserve">. </w:t>
      </w:r>
    </w:p>
    <w:p w14:paraId="543DFC5E" w14:textId="77777777" w:rsidR="005250CC" w:rsidRDefault="005250CC" w:rsidP="005250CC">
      <w:pPr>
        <w:spacing w:after="0" w:line="260" w:lineRule="atLeast"/>
        <w:rPr>
          <w:rFonts w:ascii="Arial" w:hAnsi="Arial" w:cs="Arial"/>
          <w:sz w:val="20"/>
          <w:szCs w:val="20"/>
        </w:rPr>
      </w:pPr>
    </w:p>
    <w:p w14:paraId="69077CF6" w14:textId="52678149" w:rsidR="005250CC" w:rsidRPr="00B0381B" w:rsidRDefault="005250CC" w:rsidP="005250CC">
      <w:pPr>
        <w:spacing w:after="0" w:line="260" w:lineRule="atLeast"/>
        <w:rPr>
          <w:rFonts w:ascii="Arial" w:hAnsi="Arial" w:cs="Arial"/>
          <w:sz w:val="20"/>
          <w:szCs w:val="20"/>
        </w:rPr>
      </w:pPr>
      <w:r w:rsidRPr="005C6A6A">
        <w:rPr>
          <w:rFonts w:ascii="Arial" w:hAnsi="Arial" w:cs="Arial"/>
          <w:sz w:val="20"/>
          <w:szCs w:val="20"/>
        </w:rPr>
        <w:t>Prejemnik storitev iz</w:t>
      </w:r>
      <w:r w:rsidR="00E07D58">
        <w:rPr>
          <w:rFonts w:ascii="Arial" w:hAnsi="Arial" w:cs="Arial"/>
          <w:sz w:val="20"/>
          <w:szCs w:val="20"/>
        </w:rPr>
        <w:t xml:space="preserve"> sklopa D</w:t>
      </w:r>
      <w:r w:rsidRPr="005C6A6A">
        <w:rPr>
          <w:rFonts w:ascii="Arial" w:hAnsi="Arial" w:cs="Arial"/>
          <w:sz w:val="20"/>
          <w:szCs w:val="20"/>
        </w:rPr>
        <w:t xml:space="preserve"> točke 2.2 javnega razpisa je prejemnik </w:t>
      </w:r>
      <w:r w:rsidRPr="005250CC">
        <w:rPr>
          <w:rFonts w:ascii="Arial" w:hAnsi="Arial" w:cs="Arial"/>
          <w:i/>
          <w:iCs/>
          <w:sz w:val="20"/>
          <w:szCs w:val="20"/>
        </w:rPr>
        <w:t>de minimis</w:t>
      </w:r>
      <w:r w:rsidRPr="005C6A6A">
        <w:rPr>
          <w:rFonts w:ascii="Arial" w:hAnsi="Arial" w:cs="Arial"/>
          <w:sz w:val="20"/>
          <w:szCs w:val="20"/>
        </w:rPr>
        <w:t xml:space="preserve"> pomoči, kadar gre za pravni subjekt, ki opravlja gospodarsko dejavnost.</w:t>
      </w:r>
    </w:p>
    <w:p w14:paraId="6FA90832" w14:textId="77777777" w:rsidR="00027DEA" w:rsidRPr="00E0386F" w:rsidRDefault="00027DEA" w:rsidP="00E92A2D">
      <w:pPr>
        <w:pStyle w:val="Odstavekseznama"/>
        <w:spacing w:after="0" w:line="260" w:lineRule="atLeast"/>
        <w:ind w:left="357" w:hanging="357"/>
        <w:contextualSpacing w:val="0"/>
        <w:rPr>
          <w:rFonts w:ascii="Arial" w:hAnsi="Arial" w:cs="Arial"/>
          <w:sz w:val="20"/>
          <w:szCs w:val="20"/>
        </w:rPr>
      </w:pPr>
    </w:p>
    <w:p w14:paraId="180F2DD4" w14:textId="77777777" w:rsidR="00602C19" w:rsidRPr="00E0386F" w:rsidRDefault="00602C19" w:rsidP="00E92A2D">
      <w:pPr>
        <w:spacing w:after="0" w:line="260" w:lineRule="atLeast"/>
        <w:rPr>
          <w:rFonts w:ascii="Arial" w:hAnsi="Arial" w:cs="Arial"/>
          <w:sz w:val="20"/>
          <w:szCs w:val="20"/>
        </w:rPr>
      </w:pPr>
    </w:p>
    <w:p w14:paraId="575254F3" w14:textId="460EDE12" w:rsidR="005D4BC3" w:rsidRPr="00E0386F" w:rsidRDefault="00A548E6" w:rsidP="00E12CD0">
      <w:pPr>
        <w:pStyle w:val="Naslov2"/>
        <w:numPr>
          <w:ilvl w:val="0"/>
          <w:numId w:val="6"/>
        </w:numPr>
        <w:rPr>
          <w:rFonts w:ascii="Arial" w:hAnsi="Arial" w:cs="Arial"/>
          <w:sz w:val="20"/>
          <w:szCs w:val="20"/>
        </w:rPr>
      </w:pPr>
      <w:r w:rsidRPr="00E0386F">
        <w:rPr>
          <w:rFonts w:ascii="Arial" w:hAnsi="Arial" w:cs="Arial"/>
          <w:sz w:val="20"/>
          <w:szCs w:val="20"/>
        </w:rPr>
        <w:t>Namen, cilj in predmet javnega razpisa</w:t>
      </w:r>
    </w:p>
    <w:p w14:paraId="436A4051" w14:textId="77777777" w:rsidR="00456966" w:rsidRPr="00E0386F" w:rsidRDefault="00456966" w:rsidP="00456966">
      <w:pPr>
        <w:rPr>
          <w:rFonts w:ascii="Arial" w:hAnsi="Arial" w:cs="Arial"/>
          <w:sz w:val="20"/>
          <w:szCs w:val="20"/>
        </w:rPr>
      </w:pPr>
    </w:p>
    <w:p w14:paraId="3BF2BCA6" w14:textId="07CA9A6B" w:rsidR="00456966" w:rsidRPr="00E0386F" w:rsidRDefault="00456966" w:rsidP="00456966">
      <w:pPr>
        <w:pStyle w:val="Odstavekseznama"/>
        <w:spacing w:after="0" w:line="260" w:lineRule="atLeast"/>
        <w:ind w:left="0"/>
        <w:rPr>
          <w:rFonts w:ascii="Arial" w:hAnsi="Arial" w:cs="Arial"/>
          <w:sz w:val="20"/>
          <w:szCs w:val="20"/>
        </w:rPr>
      </w:pPr>
      <w:r w:rsidRPr="00E0386F">
        <w:rPr>
          <w:rFonts w:ascii="Arial" w:hAnsi="Arial" w:cs="Arial"/>
          <w:sz w:val="20"/>
          <w:szCs w:val="20"/>
        </w:rPr>
        <w:t>Poročilo o razvoju 2023</w:t>
      </w:r>
      <w:r w:rsidR="00251D06">
        <w:rPr>
          <w:rStyle w:val="Sprotnaopomba-sklic"/>
          <w:rFonts w:ascii="Arial" w:hAnsi="Arial" w:cs="Arial"/>
          <w:sz w:val="20"/>
          <w:szCs w:val="20"/>
        </w:rPr>
        <w:footnoteReference w:id="9"/>
      </w:r>
      <w:r w:rsidRPr="00E0386F">
        <w:rPr>
          <w:rFonts w:ascii="Arial" w:hAnsi="Arial" w:cs="Arial"/>
          <w:sz w:val="20"/>
          <w:szCs w:val="20"/>
        </w:rPr>
        <w:t xml:space="preserve">  kaže, da je prehod v nizkoogljično krožno gospodarstva prepočasen, čeprav je Slovenija za povprečjem EU zmanjšala razkorak na področju energetske produktivnosti, zaostanek glede emisijske in snovne produktivnosti pa daljše obdobje </w:t>
      </w:r>
      <w:r w:rsidR="00251D06" w:rsidRPr="00E0386F">
        <w:rPr>
          <w:rFonts w:ascii="Arial" w:hAnsi="Arial" w:cs="Arial"/>
          <w:sz w:val="20"/>
          <w:szCs w:val="20"/>
        </w:rPr>
        <w:t>o</w:t>
      </w:r>
      <w:r w:rsidR="00251D06">
        <w:rPr>
          <w:rFonts w:ascii="Arial" w:hAnsi="Arial" w:cs="Arial"/>
          <w:sz w:val="20"/>
          <w:szCs w:val="20"/>
        </w:rPr>
        <w:t>staja</w:t>
      </w:r>
      <w:r w:rsidR="00251D06" w:rsidRPr="00E0386F">
        <w:rPr>
          <w:rFonts w:ascii="Arial" w:hAnsi="Arial" w:cs="Arial"/>
          <w:sz w:val="20"/>
          <w:szCs w:val="20"/>
        </w:rPr>
        <w:t xml:space="preserve"> </w:t>
      </w:r>
      <w:r w:rsidRPr="00E0386F">
        <w:rPr>
          <w:rFonts w:ascii="Arial" w:hAnsi="Arial" w:cs="Arial"/>
          <w:sz w:val="20"/>
          <w:szCs w:val="20"/>
        </w:rPr>
        <w:t xml:space="preserve">na okoli 10 %. Še bistveno manj uspešna je pri obnovljivih virih energije, saj se je njihov delež v skupni rabi energije </w:t>
      </w:r>
      <w:r w:rsidRPr="00E0386F">
        <w:rPr>
          <w:rFonts w:ascii="Arial" w:hAnsi="Arial" w:cs="Arial"/>
          <w:sz w:val="20"/>
          <w:szCs w:val="20"/>
        </w:rPr>
        <w:lastRenderedPageBreak/>
        <w:t xml:space="preserve">po letu 2005 povečal najmanj med vsemi članicami EU, cilj za leto 2020 pa ni bil dosežen. Zato </w:t>
      </w:r>
      <w:r w:rsidR="00E07D58">
        <w:rPr>
          <w:rFonts w:ascii="Arial" w:hAnsi="Arial" w:cs="Arial"/>
          <w:sz w:val="20"/>
          <w:szCs w:val="20"/>
        </w:rPr>
        <w:t>Urad RS za makroekonomske analize in razvoj (</w:t>
      </w:r>
      <w:r w:rsidRPr="00E0386F">
        <w:rPr>
          <w:rFonts w:ascii="Arial" w:hAnsi="Arial" w:cs="Arial"/>
          <w:sz w:val="20"/>
          <w:szCs w:val="20"/>
        </w:rPr>
        <w:t>UMAR</w:t>
      </w:r>
      <w:r w:rsidR="00E07D58">
        <w:rPr>
          <w:rFonts w:ascii="Arial" w:hAnsi="Arial" w:cs="Arial"/>
          <w:sz w:val="20"/>
          <w:szCs w:val="20"/>
        </w:rPr>
        <w:t>)</w:t>
      </w:r>
      <w:r w:rsidRPr="00E0386F">
        <w:rPr>
          <w:rFonts w:ascii="Arial" w:hAnsi="Arial" w:cs="Arial"/>
          <w:sz w:val="20"/>
          <w:szCs w:val="20"/>
        </w:rPr>
        <w:t xml:space="preserve"> na tem področju med drugim priporoča uvajanje novih nizkoogljičnih krožnih poslovnih modelov in ciljno usmerjene spremembe na področju razvijanja in rabe novih znanj, inovacij in trajnostnih naložb v čiste tehnologije. Poročilo o produktivnosti 2022</w:t>
      </w:r>
      <w:r w:rsidR="00251D06">
        <w:rPr>
          <w:rStyle w:val="Sprotnaopomba-sklic"/>
          <w:rFonts w:ascii="Arial" w:hAnsi="Arial" w:cs="Arial"/>
          <w:sz w:val="20"/>
          <w:szCs w:val="20"/>
        </w:rPr>
        <w:footnoteReference w:id="10"/>
      </w:r>
      <w:r w:rsidRPr="00E0386F">
        <w:rPr>
          <w:rFonts w:ascii="Arial" w:hAnsi="Arial" w:cs="Arial"/>
          <w:sz w:val="20"/>
          <w:szCs w:val="20"/>
        </w:rPr>
        <w:t xml:space="preserve"> pa ugotavlja, da v Sloveniji ne izkoriščamo vseh potencialov v dejavnostih, povezanih s </w:t>
      </w:r>
      <w:r w:rsidR="000E1FDC">
        <w:rPr>
          <w:rFonts w:ascii="Arial" w:hAnsi="Arial" w:cs="Arial"/>
          <w:sz w:val="20"/>
          <w:szCs w:val="20"/>
        </w:rPr>
        <w:t>krožnim gospodarstvom</w:t>
      </w:r>
      <w:r w:rsidRPr="00E0386F">
        <w:rPr>
          <w:rFonts w:ascii="Arial" w:hAnsi="Arial" w:cs="Arial"/>
          <w:sz w:val="20"/>
          <w:szCs w:val="20"/>
        </w:rPr>
        <w:t xml:space="preserve">/varstvom okolja/upravljanjem virov. Prav tako na področju </w:t>
      </w:r>
      <w:r w:rsidR="00AF4867">
        <w:rPr>
          <w:rFonts w:ascii="Arial" w:hAnsi="Arial" w:cs="Arial"/>
          <w:sz w:val="20"/>
          <w:szCs w:val="20"/>
        </w:rPr>
        <w:t>EKO</w:t>
      </w:r>
      <w:r w:rsidR="00AF4867" w:rsidRPr="00E0386F">
        <w:rPr>
          <w:rFonts w:ascii="Arial" w:hAnsi="Arial" w:cs="Arial"/>
          <w:sz w:val="20"/>
          <w:szCs w:val="20"/>
        </w:rPr>
        <w:t xml:space="preserve"> </w:t>
      </w:r>
      <w:r w:rsidRPr="00E0386F">
        <w:rPr>
          <w:rFonts w:ascii="Arial" w:hAnsi="Arial" w:cs="Arial"/>
          <w:sz w:val="20"/>
          <w:szCs w:val="20"/>
        </w:rPr>
        <w:t>inovacij ne napredujemo dovolj, da bi še zmanjšali zaostanek za povprečjem EU. Slovenska podjetja ostajajo do vpliva podnebnih sprememb na poslovanje precej bolj ravnodušna kot podjetja v večini drugih držav EU. To se odraža v:</w:t>
      </w:r>
    </w:p>
    <w:p w14:paraId="6A3C11AE" w14:textId="594E874A" w:rsidR="00456966" w:rsidRPr="00E0386F" w:rsidRDefault="00456966" w:rsidP="00456966">
      <w:pPr>
        <w:pStyle w:val="Odstavekseznama"/>
        <w:spacing w:after="0" w:line="260" w:lineRule="atLeast"/>
        <w:ind w:left="0"/>
        <w:rPr>
          <w:rFonts w:ascii="Arial" w:hAnsi="Arial" w:cs="Arial"/>
          <w:sz w:val="20"/>
          <w:szCs w:val="20"/>
        </w:rPr>
      </w:pPr>
      <w:r w:rsidRPr="00E0386F">
        <w:rPr>
          <w:rFonts w:ascii="Arial" w:hAnsi="Arial" w:cs="Arial"/>
          <w:sz w:val="20"/>
          <w:szCs w:val="20"/>
        </w:rPr>
        <w:t>-</w:t>
      </w:r>
      <w:r w:rsidRPr="00E0386F">
        <w:rPr>
          <w:rFonts w:ascii="Arial" w:hAnsi="Arial" w:cs="Arial"/>
          <w:sz w:val="20"/>
          <w:szCs w:val="20"/>
        </w:rPr>
        <w:tab/>
        <w:t>prenizkih podjetniških trajnostnih vlaganjih (</w:t>
      </w:r>
      <w:r w:rsidR="00944BE9">
        <w:rPr>
          <w:rFonts w:ascii="Arial" w:hAnsi="Arial" w:cs="Arial"/>
          <w:sz w:val="20"/>
          <w:szCs w:val="20"/>
        </w:rPr>
        <w:t>slovenska</w:t>
      </w:r>
      <w:r w:rsidR="00944BE9" w:rsidRPr="00E0386F">
        <w:rPr>
          <w:rFonts w:ascii="Arial" w:hAnsi="Arial" w:cs="Arial"/>
          <w:sz w:val="20"/>
          <w:szCs w:val="20"/>
        </w:rPr>
        <w:t xml:space="preserve"> </w:t>
      </w:r>
      <w:r w:rsidRPr="00E0386F">
        <w:rPr>
          <w:rFonts w:ascii="Arial" w:hAnsi="Arial" w:cs="Arial"/>
          <w:sz w:val="20"/>
          <w:szCs w:val="20"/>
        </w:rPr>
        <w:t>podjetja močno zaostajajo)</w:t>
      </w:r>
      <w:r w:rsidR="00251D06">
        <w:rPr>
          <w:rFonts w:ascii="Arial" w:hAnsi="Arial" w:cs="Arial"/>
          <w:sz w:val="20"/>
          <w:szCs w:val="20"/>
        </w:rPr>
        <w:t>,</w:t>
      </w:r>
      <w:r w:rsidRPr="00E0386F">
        <w:rPr>
          <w:rFonts w:ascii="Arial" w:hAnsi="Arial" w:cs="Arial"/>
          <w:sz w:val="20"/>
          <w:szCs w:val="20"/>
        </w:rPr>
        <w:t xml:space="preserve"> </w:t>
      </w:r>
    </w:p>
    <w:p w14:paraId="1D7F3733" w14:textId="77777777" w:rsidR="00456966" w:rsidRPr="00E0386F" w:rsidRDefault="00456966" w:rsidP="00456966">
      <w:pPr>
        <w:pStyle w:val="Odstavekseznama"/>
        <w:spacing w:after="0" w:line="260" w:lineRule="atLeast"/>
        <w:ind w:left="0"/>
        <w:rPr>
          <w:rFonts w:ascii="Arial" w:hAnsi="Arial" w:cs="Arial"/>
          <w:sz w:val="20"/>
          <w:szCs w:val="20"/>
        </w:rPr>
      </w:pPr>
      <w:r w:rsidRPr="00E0386F">
        <w:rPr>
          <w:rFonts w:ascii="Arial" w:hAnsi="Arial" w:cs="Arial"/>
          <w:sz w:val="20"/>
          <w:szCs w:val="20"/>
        </w:rPr>
        <w:t>-</w:t>
      </w:r>
      <w:r w:rsidRPr="00E0386F">
        <w:rPr>
          <w:rFonts w:ascii="Arial" w:hAnsi="Arial" w:cs="Arial"/>
          <w:sz w:val="20"/>
          <w:szCs w:val="20"/>
        </w:rPr>
        <w:tab/>
        <w:t xml:space="preserve">pretežni usmerjenosti predvsem v nižanje stroškov, manj pa v diferenciacijo produktov, uporabo naprednejših trajnostnih tehnologij in inoviranje trajnostnih poslovnih modelov. </w:t>
      </w:r>
    </w:p>
    <w:p w14:paraId="34756416" w14:textId="77777777" w:rsidR="00456966" w:rsidRPr="00E0386F" w:rsidRDefault="00456966" w:rsidP="00456966">
      <w:pPr>
        <w:pStyle w:val="Odstavekseznama"/>
        <w:spacing w:after="0" w:line="260" w:lineRule="atLeast"/>
        <w:ind w:left="0"/>
        <w:rPr>
          <w:rFonts w:ascii="Arial" w:hAnsi="Arial" w:cs="Arial"/>
          <w:sz w:val="20"/>
          <w:szCs w:val="20"/>
        </w:rPr>
      </w:pPr>
    </w:p>
    <w:p w14:paraId="168D818D" w14:textId="55E0ACCF" w:rsidR="00456966" w:rsidRPr="00E0386F" w:rsidRDefault="00456966" w:rsidP="00456966">
      <w:pPr>
        <w:pStyle w:val="Odstavekseznama"/>
        <w:spacing w:after="0" w:line="260" w:lineRule="atLeast"/>
        <w:ind w:left="0"/>
        <w:rPr>
          <w:rFonts w:ascii="Arial" w:hAnsi="Arial" w:cs="Arial"/>
          <w:sz w:val="20"/>
          <w:szCs w:val="20"/>
        </w:rPr>
      </w:pPr>
      <w:r w:rsidRPr="00E0386F">
        <w:rPr>
          <w:rFonts w:ascii="Arial" w:hAnsi="Arial" w:cs="Arial"/>
          <w:sz w:val="20"/>
          <w:szCs w:val="20"/>
        </w:rPr>
        <w:t xml:space="preserve">V Sloveniji na področjih, (ne)posredno povezanih s prehodom v nizkoogljično krožno gospodarstvo deluje vrsta deležnikov. Na tem področju z raziskovalnimi in aplikativnimi projekti delujejo </w:t>
      </w:r>
      <w:r w:rsidR="00BC3C0A" w:rsidRPr="00E0386F">
        <w:rPr>
          <w:rFonts w:ascii="Arial" w:hAnsi="Arial" w:cs="Arial"/>
          <w:sz w:val="20"/>
          <w:szCs w:val="20"/>
        </w:rPr>
        <w:t>številne raziskovalne institucije</w:t>
      </w:r>
      <w:r w:rsidR="00BC3C0A">
        <w:rPr>
          <w:rFonts w:ascii="Arial" w:hAnsi="Arial" w:cs="Arial"/>
          <w:sz w:val="20"/>
          <w:szCs w:val="20"/>
        </w:rPr>
        <w:t xml:space="preserve">, </w:t>
      </w:r>
      <w:r w:rsidRPr="00E0386F">
        <w:rPr>
          <w:rFonts w:ascii="Arial" w:hAnsi="Arial" w:cs="Arial"/>
          <w:sz w:val="20"/>
          <w:szCs w:val="20"/>
        </w:rPr>
        <w:t>univerz</w:t>
      </w:r>
      <w:r w:rsidR="00BC3C0A">
        <w:rPr>
          <w:rFonts w:ascii="Arial" w:hAnsi="Arial" w:cs="Arial"/>
          <w:sz w:val="20"/>
          <w:szCs w:val="20"/>
        </w:rPr>
        <w:t>e</w:t>
      </w:r>
      <w:r w:rsidR="00DA6F13">
        <w:rPr>
          <w:rFonts w:ascii="Arial" w:hAnsi="Arial" w:cs="Arial"/>
          <w:sz w:val="20"/>
          <w:szCs w:val="20"/>
        </w:rPr>
        <w:t xml:space="preserve">, </w:t>
      </w:r>
      <w:r w:rsidRPr="00E0386F">
        <w:rPr>
          <w:rFonts w:ascii="Arial" w:hAnsi="Arial" w:cs="Arial"/>
          <w:sz w:val="20"/>
          <w:szCs w:val="20"/>
        </w:rPr>
        <w:t>tehnološki parki, inkubatorji</w:t>
      </w:r>
      <w:r w:rsidR="00BC3C0A">
        <w:rPr>
          <w:rFonts w:ascii="Arial" w:hAnsi="Arial" w:cs="Arial"/>
          <w:sz w:val="20"/>
          <w:szCs w:val="20"/>
        </w:rPr>
        <w:t xml:space="preserve"> ipd</w:t>
      </w:r>
      <w:r w:rsidR="00DA6F13">
        <w:rPr>
          <w:rFonts w:ascii="Arial" w:hAnsi="Arial" w:cs="Arial"/>
          <w:sz w:val="20"/>
          <w:szCs w:val="20"/>
        </w:rPr>
        <w:t>.</w:t>
      </w:r>
      <w:r w:rsidRPr="00E0386F">
        <w:rPr>
          <w:rFonts w:ascii="Arial" w:hAnsi="Arial" w:cs="Arial"/>
          <w:sz w:val="20"/>
          <w:szCs w:val="20"/>
        </w:rPr>
        <w:t xml:space="preserve"> Projekte na področju prehoda v nizkoogljično krožno gospodarstvo izvajajo tudi regionalne razvojne agencije in občine ter njihova združenja</w:t>
      </w:r>
      <w:r w:rsidR="00DA6F13">
        <w:rPr>
          <w:rFonts w:ascii="Arial" w:hAnsi="Arial" w:cs="Arial"/>
          <w:sz w:val="20"/>
          <w:szCs w:val="20"/>
        </w:rPr>
        <w:t>,</w:t>
      </w:r>
      <w:r w:rsidRPr="00E0386F">
        <w:rPr>
          <w:rFonts w:ascii="Arial" w:hAnsi="Arial" w:cs="Arial"/>
          <w:sz w:val="20"/>
          <w:szCs w:val="20"/>
        </w:rPr>
        <w:t xml:space="preserve"> </w:t>
      </w:r>
      <w:r w:rsidR="00944BE9">
        <w:rPr>
          <w:rFonts w:ascii="Arial" w:hAnsi="Arial" w:cs="Arial"/>
          <w:sz w:val="20"/>
          <w:szCs w:val="20"/>
        </w:rPr>
        <w:t xml:space="preserve">prav tako </w:t>
      </w:r>
      <w:r w:rsidRPr="00E0386F">
        <w:rPr>
          <w:rFonts w:ascii="Arial" w:hAnsi="Arial" w:cs="Arial"/>
          <w:sz w:val="20"/>
          <w:szCs w:val="20"/>
        </w:rPr>
        <w:t>nevladne organizacije že desetletja</w:t>
      </w:r>
      <w:r w:rsidR="00BC3C0A">
        <w:rPr>
          <w:rFonts w:ascii="Arial" w:hAnsi="Arial" w:cs="Arial"/>
          <w:sz w:val="20"/>
          <w:szCs w:val="20"/>
        </w:rPr>
        <w:t xml:space="preserve"> </w:t>
      </w:r>
      <w:r w:rsidR="00BC3C0A" w:rsidRPr="00E0386F">
        <w:rPr>
          <w:rFonts w:ascii="Arial" w:hAnsi="Arial" w:cs="Arial"/>
          <w:sz w:val="20"/>
          <w:szCs w:val="20"/>
        </w:rPr>
        <w:t xml:space="preserve">opozarjajo na nujnost </w:t>
      </w:r>
      <w:r w:rsidR="00FC1C6F">
        <w:rPr>
          <w:rFonts w:ascii="Arial" w:hAnsi="Arial" w:cs="Arial"/>
          <w:sz w:val="20"/>
          <w:szCs w:val="20"/>
        </w:rPr>
        <w:t xml:space="preserve">zelenega </w:t>
      </w:r>
      <w:r w:rsidR="00BC3C0A" w:rsidRPr="00E0386F">
        <w:rPr>
          <w:rFonts w:ascii="Arial" w:hAnsi="Arial" w:cs="Arial"/>
          <w:sz w:val="20"/>
          <w:szCs w:val="20"/>
        </w:rPr>
        <w:t>prehoda</w:t>
      </w:r>
      <w:r w:rsidRPr="00E0386F">
        <w:rPr>
          <w:rFonts w:ascii="Arial" w:hAnsi="Arial" w:cs="Arial"/>
          <w:sz w:val="20"/>
          <w:szCs w:val="20"/>
        </w:rPr>
        <w:t xml:space="preserve">. </w:t>
      </w:r>
    </w:p>
    <w:p w14:paraId="4DAFC4BB" w14:textId="77777777" w:rsidR="00456966" w:rsidRPr="00E0386F" w:rsidRDefault="00456966" w:rsidP="00456966">
      <w:pPr>
        <w:pStyle w:val="Odstavekseznama"/>
        <w:spacing w:after="0" w:line="260" w:lineRule="atLeast"/>
        <w:ind w:left="0"/>
        <w:rPr>
          <w:rFonts w:ascii="Arial" w:hAnsi="Arial" w:cs="Arial"/>
          <w:sz w:val="20"/>
          <w:szCs w:val="20"/>
        </w:rPr>
      </w:pPr>
    </w:p>
    <w:p w14:paraId="6B1B10D9" w14:textId="7B9B67BE" w:rsidR="00456966" w:rsidRPr="00E0386F" w:rsidRDefault="00456966" w:rsidP="00456966">
      <w:pPr>
        <w:pStyle w:val="Odstavekseznama"/>
        <w:spacing w:after="0" w:line="260" w:lineRule="atLeast"/>
        <w:ind w:left="0"/>
        <w:rPr>
          <w:rFonts w:ascii="Arial" w:hAnsi="Arial" w:cs="Arial"/>
          <w:sz w:val="20"/>
          <w:szCs w:val="20"/>
        </w:rPr>
      </w:pPr>
      <w:r w:rsidRPr="00E0386F">
        <w:rPr>
          <w:rFonts w:ascii="Arial" w:hAnsi="Arial" w:cs="Arial"/>
          <w:sz w:val="20"/>
          <w:szCs w:val="20"/>
        </w:rPr>
        <w:t xml:space="preserve">V evropskih državah se na različne načine lotevajo povezovanja </w:t>
      </w:r>
      <w:r w:rsidR="00DA6F13">
        <w:rPr>
          <w:rFonts w:ascii="Arial" w:hAnsi="Arial" w:cs="Arial"/>
          <w:sz w:val="20"/>
          <w:szCs w:val="20"/>
        </w:rPr>
        <w:t>deležnikov</w:t>
      </w:r>
      <w:r w:rsidRPr="00E0386F">
        <w:rPr>
          <w:rFonts w:ascii="Arial" w:hAnsi="Arial" w:cs="Arial"/>
          <w:sz w:val="20"/>
          <w:szCs w:val="20"/>
        </w:rPr>
        <w:t xml:space="preserve">, ki delujejo na področju prehoda v nizkoogljično krožno gospodarstvo. V Sloveniji je ideja o vzpostavitvi Centra za krožno gospodarstvo </w:t>
      </w:r>
      <w:r w:rsidR="00944BE9">
        <w:rPr>
          <w:rFonts w:ascii="Arial" w:hAnsi="Arial" w:cs="Arial"/>
          <w:sz w:val="20"/>
          <w:szCs w:val="20"/>
        </w:rPr>
        <w:t>nastala</w:t>
      </w:r>
      <w:r w:rsidRPr="00E0386F">
        <w:rPr>
          <w:rFonts w:ascii="Arial" w:hAnsi="Arial" w:cs="Arial"/>
          <w:sz w:val="20"/>
          <w:szCs w:val="20"/>
        </w:rPr>
        <w:t xml:space="preserve">, ko </w:t>
      </w:r>
      <w:r w:rsidR="00944BE9">
        <w:rPr>
          <w:rFonts w:ascii="Arial" w:hAnsi="Arial" w:cs="Arial"/>
          <w:sz w:val="20"/>
          <w:szCs w:val="20"/>
        </w:rPr>
        <w:t>se je</w:t>
      </w:r>
      <w:r w:rsidR="00944BE9" w:rsidRPr="00E0386F">
        <w:rPr>
          <w:rFonts w:ascii="Arial" w:hAnsi="Arial" w:cs="Arial"/>
          <w:sz w:val="20"/>
          <w:szCs w:val="20"/>
        </w:rPr>
        <w:t xml:space="preserve"> </w:t>
      </w:r>
      <w:r w:rsidRPr="00E0386F">
        <w:rPr>
          <w:rFonts w:ascii="Arial" w:hAnsi="Arial" w:cs="Arial"/>
          <w:sz w:val="20"/>
          <w:szCs w:val="20"/>
        </w:rPr>
        <w:t>pripravljal predlog za izvajanje Celovitega strateškega projekta razogljičenja Slovenije preko prehoda v krožno gospodarstvo (</w:t>
      </w:r>
      <w:r w:rsidR="00FC1C6F">
        <w:rPr>
          <w:rFonts w:ascii="Arial" w:hAnsi="Arial" w:cs="Arial"/>
          <w:sz w:val="20"/>
          <w:szCs w:val="20"/>
        </w:rPr>
        <w:t xml:space="preserve">v nadaljevanju: </w:t>
      </w:r>
      <w:r w:rsidRPr="00E0386F">
        <w:rPr>
          <w:rFonts w:ascii="Arial" w:hAnsi="Arial" w:cs="Arial"/>
          <w:sz w:val="20"/>
          <w:szCs w:val="20"/>
        </w:rPr>
        <w:t xml:space="preserve">CSP – KG), saj </w:t>
      </w:r>
      <w:r w:rsidR="00944BE9">
        <w:rPr>
          <w:rFonts w:ascii="Arial" w:hAnsi="Arial" w:cs="Arial"/>
          <w:sz w:val="20"/>
          <w:szCs w:val="20"/>
        </w:rPr>
        <w:t xml:space="preserve">se je </w:t>
      </w:r>
      <w:r w:rsidR="00944BE9" w:rsidRPr="00E0386F">
        <w:rPr>
          <w:rFonts w:ascii="Arial" w:hAnsi="Arial" w:cs="Arial"/>
          <w:sz w:val="20"/>
          <w:szCs w:val="20"/>
        </w:rPr>
        <w:t xml:space="preserve"> </w:t>
      </w:r>
      <w:r w:rsidRPr="00E0386F">
        <w:rPr>
          <w:rFonts w:ascii="Arial" w:hAnsi="Arial" w:cs="Arial"/>
          <w:sz w:val="20"/>
          <w:szCs w:val="20"/>
        </w:rPr>
        <w:t>v tem času identificiral</w:t>
      </w:r>
      <w:r w:rsidR="00944BE9">
        <w:rPr>
          <w:rFonts w:ascii="Arial" w:hAnsi="Arial" w:cs="Arial"/>
          <w:sz w:val="20"/>
          <w:szCs w:val="20"/>
        </w:rPr>
        <w:t>o</w:t>
      </w:r>
      <w:r w:rsidRPr="00E0386F">
        <w:rPr>
          <w:rFonts w:ascii="Arial" w:hAnsi="Arial" w:cs="Arial"/>
          <w:sz w:val="20"/>
          <w:szCs w:val="20"/>
        </w:rPr>
        <w:t xml:space="preserve"> kar nekaj izzivov, ki jih želimo reševati z vzpostavitvijo </w:t>
      </w:r>
      <w:r w:rsidR="00DA6F13" w:rsidRPr="00B0381B">
        <w:rPr>
          <w:rFonts w:ascii="Arial" w:hAnsi="Arial" w:cs="Arial"/>
          <w:sz w:val="20"/>
          <w:szCs w:val="20"/>
        </w:rPr>
        <w:t>C</w:t>
      </w:r>
      <w:r w:rsidRPr="00251D06">
        <w:rPr>
          <w:rFonts w:ascii="Arial" w:hAnsi="Arial" w:cs="Arial"/>
          <w:sz w:val="20"/>
          <w:szCs w:val="20"/>
        </w:rPr>
        <w:t>entra</w:t>
      </w:r>
      <w:r w:rsidR="00BC3C0A">
        <w:rPr>
          <w:rFonts w:ascii="Arial" w:hAnsi="Arial" w:cs="Arial"/>
          <w:sz w:val="20"/>
          <w:szCs w:val="20"/>
        </w:rPr>
        <w:t xml:space="preserve"> za krožno gospodarstvo</w:t>
      </w:r>
      <w:r w:rsidRPr="00251D06">
        <w:rPr>
          <w:rFonts w:ascii="Arial" w:hAnsi="Arial" w:cs="Arial"/>
          <w:sz w:val="20"/>
          <w:szCs w:val="20"/>
        </w:rPr>
        <w:t>:</w:t>
      </w:r>
      <w:r w:rsidRPr="00E0386F">
        <w:rPr>
          <w:rFonts w:ascii="Arial" w:hAnsi="Arial" w:cs="Arial"/>
          <w:sz w:val="20"/>
          <w:szCs w:val="20"/>
        </w:rPr>
        <w:t xml:space="preserve"> </w:t>
      </w:r>
    </w:p>
    <w:p w14:paraId="086249A6" w14:textId="77777777" w:rsidR="00456966" w:rsidRPr="00E0386F" w:rsidRDefault="00456966" w:rsidP="00456966">
      <w:pPr>
        <w:pStyle w:val="Odstavekseznama"/>
        <w:spacing w:after="0" w:line="260" w:lineRule="atLeast"/>
        <w:ind w:left="0"/>
        <w:rPr>
          <w:rFonts w:ascii="Arial" w:hAnsi="Arial" w:cs="Arial"/>
          <w:sz w:val="20"/>
          <w:szCs w:val="20"/>
        </w:rPr>
      </w:pPr>
      <w:r w:rsidRPr="00E0386F">
        <w:rPr>
          <w:rFonts w:ascii="Arial" w:hAnsi="Arial" w:cs="Arial"/>
          <w:sz w:val="20"/>
          <w:szCs w:val="20"/>
        </w:rPr>
        <w:t>-</w:t>
      </w:r>
      <w:r w:rsidRPr="00E0386F">
        <w:rPr>
          <w:rFonts w:ascii="Arial" w:hAnsi="Arial" w:cs="Arial"/>
          <w:sz w:val="20"/>
          <w:szCs w:val="20"/>
        </w:rPr>
        <w:tab/>
        <w:t xml:space="preserve">v Sloveniji nimamo osrednje institucije, ki bi sistematično povezovala vse aktivnosti, ukrepe in pobude na področju prehoda v krožno gospodarstvo in družbo; </w:t>
      </w:r>
    </w:p>
    <w:p w14:paraId="3DB01FAD" w14:textId="77777777" w:rsidR="00456966" w:rsidRPr="00E0386F" w:rsidRDefault="00456966" w:rsidP="00456966">
      <w:pPr>
        <w:pStyle w:val="Odstavekseznama"/>
        <w:spacing w:after="0" w:line="260" w:lineRule="atLeast"/>
        <w:ind w:left="0"/>
        <w:rPr>
          <w:rFonts w:ascii="Arial" w:hAnsi="Arial" w:cs="Arial"/>
          <w:sz w:val="20"/>
          <w:szCs w:val="20"/>
        </w:rPr>
      </w:pPr>
      <w:r w:rsidRPr="00E0386F">
        <w:rPr>
          <w:rFonts w:ascii="Arial" w:hAnsi="Arial" w:cs="Arial"/>
          <w:sz w:val="20"/>
          <w:szCs w:val="20"/>
        </w:rPr>
        <w:t>-</w:t>
      </w:r>
      <w:r w:rsidRPr="00E0386F">
        <w:rPr>
          <w:rFonts w:ascii="Arial" w:hAnsi="Arial" w:cs="Arial"/>
          <w:sz w:val="20"/>
          <w:szCs w:val="20"/>
        </w:rPr>
        <w:tab/>
        <w:t xml:space="preserve">priča smo nepovezanemu, projektnemu in </w:t>
      </w:r>
      <w:r w:rsidRPr="00B0381B">
        <w:rPr>
          <w:rFonts w:ascii="Arial" w:hAnsi="Arial" w:cs="Arial"/>
          <w:i/>
          <w:iCs/>
          <w:sz w:val="20"/>
          <w:szCs w:val="20"/>
        </w:rPr>
        <w:t>ad-hoc</w:t>
      </w:r>
      <w:r w:rsidRPr="00E0386F">
        <w:rPr>
          <w:rFonts w:ascii="Arial" w:hAnsi="Arial" w:cs="Arial"/>
          <w:sz w:val="20"/>
          <w:szCs w:val="20"/>
        </w:rPr>
        <w:t xml:space="preserve"> delovanju;</w:t>
      </w:r>
    </w:p>
    <w:p w14:paraId="28BBF66F" w14:textId="494F3714" w:rsidR="00456966" w:rsidRPr="00E0386F" w:rsidRDefault="00456966" w:rsidP="00456966">
      <w:pPr>
        <w:pStyle w:val="Odstavekseznama"/>
        <w:spacing w:after="0" w:line="260" w:lineRule="atLeast"/>
        <w:ind w:left="0"/>
        <w:rPr>
          <w:rFonts w:ascii="Arial" w:hAnsi="Arial" w:cs="Arial"/>
          <w:sz w:val="20"/>
          <w:szCs w:val="20"/>
        </w:rPr>
      </w:pPr>
      <w:r w:rsidRPr="00E0386F">
        <w:rPr>
          <w:rFonts w:ascii="Arial" w:hAnsi="Arial" w:cs="Arial"/>
          <w:sz w:val="20"/>
          <w:szCs w:val="20"/>
        </w:rPr>
        <w:t>-</w:t>
      </w:r>
      <w:r w:rsidRPr="00E0386F">
        <w:rPr>
          <w:rFonts w:ascii="Arial" w:hAnsi="Arial" w:cs="Arial"/>
          <w:sz w:val="20"/>
          <w:szCs w:val="20"/>
        </w:rPr>
        <w:tab/>
        <w:t xml:space="preserve">deležniki se ne zavedajo nujnosti celovitega in sistemskega pristopa za uvedbo načel krožnega gospodarstva ter slabo razumejo načela sistemskega pristopa;   </w:t>
      </w:r>
    </w:p>
    <w:p w14:paraId="4DE9B7D8" w14:textId="77777777" w:rsidR="00456966" w:rsidRPr="00E0386F" w:rsidRDefault="00456966" w:rsidP="00456966">
      <w:pPr>
        <w:pStyle w:val="Odstavekseznama"/>
        <w:spacing w:after="0" w:line="260" w:lineRule="atLeast"/>
        <w:ind w:left="0"/>
        <w:rPr>
          <w:rFonts w:ascii="Arial" w:hAnsi="Arial" w:cs="Arial"/>
          <w:sz w:val="20"/>
          <w:szCs w:val="20"/>
        </w:rPr>
      </w:pPr>
      <w:r w:rsidRPr="00E0386F">
        <w:rPr>
          <w:rFonts w:ascii="Arial" w:hAnsi="Arial" w:cs="Arial"/>
          <w:sz w:val="20"/>
          <w:szCs w:val="20"/>
        </w:rPr>
        <w:t>-</w:t>
      </w:r>
      <w:r w:rsidRPr="00E0386F">
        <w:rPr>
          <w:rFonts w:ascii="Arial" w:hAnsi="Arial" w:cs="Arial"/>
          <w:sz w:val="20"/>
          <w:szCs w:val="20"/>
        </w:rPr>
        <w:tab/>
        <w:t xml:space="preserve">ključni resorji niso dovolj usposobljeni za konkretizacijo ukrepov  in posodobitev ključnih sistemov (energetski, mobilnostni, prehranski, gradbeni, predelovalni).    </w:t>
      </w:r>
    </w:p>
    <w:p w14:paraId="1A3ECA2A" w14:textId="77777777" w:rsidR="00456966" w:rsidRPr="00E0386F" w:rsidRDefault="00456966" w:rsidP="00456966">
      <w:pPr>
        <w:pStyle w:val="Odstavekseznama"/>
        <w:spacing w:after="0" w:line="260" w:lineRule="atLeast"/>
        <w:ind w:left="0"/>
        <w:rPr>
          <w:rFonts w:ascii="Arial" w:hAnsi="Arial" w:cs="Arial"/>
          <w:sz w:val="20"/>
          <w:szCs w:val="20"/>
        </w:rPr>
      </w:pPr>
    </w:p>
    <w:p w14:paraId="75DE67EC" w14:textId="6ADE7473" w:rsidR="00456966" w:rsidRPr="00E0386F" w:rsidRDefault="00456966" w:rsidP="00456966">
      <w:pPr>
        <w:pStyle w:val="Odstavekseznama"/>
        <w:spacing w:after="0" w:line="260" w:lineRule="atLeast"/>
        <w:ind w:left="0"/>
        <w:rPr>
          <w:rFonts w:ascii="Arial" w:hAnsi="Arial" w:cs="Arial"/>
          <w:sz w:val="20"/>
          <w:szCs w:val="20"/>
        </w:rPr>
      </w:pPr>
      <w:r w:rsidRPr="00E0386F">
        <w:rPr>
          <w:rFonts w:ascii="Arial" w:hAnsi="Arial" w:cs="Arial"/>
          <w:sz w:val="20"/>
          <w:szCs w:val="20"/>
        </w:rPr>
        <w:t xml:space="preserve">Marca 2022 </w:t>
      </w:r>
      <w:r w:rsidR="008E3517">
        <w:rPr>
          <w:rFonts w:ascii="Arial" w:hAnsi="Arial" w:cs="Arial"/>
          <w:sz w:val="20"/>
          <w:szCs w:val="20"/>
        </w:rPr>
        <w:t xml:space="preserve">se je </w:t>
      </w:r>
      <w:r w:rsidRPr="00E0386F">
        <w:rPr>
          <w:rFonts w:ascii="Arial" w:hAnsi="Arial" w:cs="Arial"/>
          <w:sz w:val="20"/>
          <w:szCs w:val="20"/>
        </w:rPr>
        <w:t>v okviru izvajanja 1. faze</w:t>
      </w:r>
      <w:r w:rsidR="00BC3C0A">
        <w:rPr>
          <w:rFonts w:ascii="Arial" w:hAnsi="Arial" w:cs="Arial"/>
          <w:sz w:val="20"/>
          <w:szCs w:val="20"/>
        </w:rPr>
        <w:t xml:space="preserve"> </w:t>
      </w:r>
      <w:r w:rsidR="00940902" w:rsidRPr="00940902">
        <w:rPr>
          <w:rFonts w:ascii="Arial" w:hAnsi="Arial" w:cs="Arial"/>
          <w:sz w:val="20"/>
          <w:szCs w:val="20"/>
        </w:rPr>
        <w:t>Celovit</w:t>
      </w:r>
      <w:r w:rsidR="00940902">
        <w:rPr>
          <w:rFonts w:ascii="Arial" w:hAnsi="Arial" w:cs="Arial"/>
          <w:sz w:val="20"/>
          <w:szCs w:val="20"/>
        </w:rPr>
        <w:t>ega</w:t>
      </w:r>
      <w:r w:rsidR="00940902" w:rsidRPr="00940902">
        <w:rPr>
          <w:rFonts w:ascii="Arial" w:hAnsi="Arial" w:cs="Arial"/>
          <w:sz w:val="20"/>
          <w:szCs w:val="20"/>
        </w:rPr>
        <w:t xml:space="preserve"> stratešk</w:t>
      </w:r>
      <w:r w:rsidR="00940902">
        <w:rPr>
          <w:rFonts w:ascii="Arial" w:hAnsi="Arial" w:cs="Arial"/>
          <w:sz w:val="20"/>
          <w:szCs w:val="20"/>
        </w:rPr>
        <w:t>ega</w:t>
      </w:r>
      <w:r w:rsidR="00940902" w:rsidRPr="00940902">
        <w:rPr>
          <w:rFonts w:ascii="Arial" w:hAnsi="Arial" w:cs="Arial"/>
          <w:sz w:val="20"/>
          <w:szCs w:val="20"/>
        </w:rPr>
        <w:t xml:space="preserve"> projekt</w:t>
      </w:r>
      <w:r w:rsidR="00940902">
        <w:rPr>
          <w:rFonts w:ascii="Arial" w:hAnsi="Arial" w:cs="Arial"/>
          <w:sz w:val="20"/>
          <w:szCs w:val="20"/>
        </w:rPr>
        <w:t>a</w:t>
      </w:r>
      <w:r w:rsidR="00940902" w:rsidRPr="00940902">
        <w:rPr>
          <w:rFonts w:ascii="Arial" w:hAnsi="Arial" w:cs="Arial"/>
          <w:sz w:val="20"/>
          <w:szCs w:val="20"/>
        </w:rPr>
        <w:t xml:space="preserve"> razogljičenja Slovenije preko prehoda v krožno gospodarstvo</w:t>
      </w:r>
      <w:r w:rsidR="00940902" w:rsidRPr="00940902" w:rsidDel="00940902">
        <w:rPr>
          <w:rFonts w:ascii="Arial" w:hAnsi="Arial" w:cs="Arial"/>
          <w:sz w:val="20"/>
          <w:szCs w:val="20"/>
        </w:rPr>
        <w:t xml:space="preserve"> </w:t>
      </w:r>
      <w:r w:rsidRPr="00E0386F">
        <w:rPr>
          <w:rFonts w:ascii="Arial" w:hAnsi="Arial" w:cs="Arial"/>
          <w:sz w:val="20"/>
          <w:szCs w:val="20"/>
        </w:rPr>
        <w:t>izvedl</w:t>
      </w:r>
      <w:r w:rsidR="008E3517">
        <w:rPr>
          <w:rFonts w:ascii="Arial" w:hAnsi="Arial" w:cs="Arial"/>
          <w:sz w:val="20"/>
          <w:szCs w:val="20"/>
        </w:rPr>
        <w:t>a</w:t>
      </w:r>
      <w:r w:rsidRPr="00E0386F">
        <w:rPr>
          <w:rFonts w:ascii="Arial" w:hAnsi="Arial" w:cs="Arial"/>
          <w:sz w:val="20"/>
          <w:szCs w:val="20"/>
        </w:rPr>
        <w:t xml:space="preserve"> delavnic</w:t>
      </w:r>
      <w:r w:rsidR="008E3517">
        <w:rPr>
          <w:rFonts w:ascii="Arial" w:hAnsi="Arial" w:cs="Arial"/>
          <w:sz w:val="20"/>
          <w:szCs w:val="20"/>
        </w:rPr>
        <w:t>a,</w:t>
      </w:r>
      <w:r w:rsidRPr="00E0386F">
        <w:rPr>
          <w:rFonts w:ascii="Arial" w:hAnsi="Arial" w:cs="Arial"/>
          <w:sz w:val="20"/>
          <w:szCs w:val="20"/>
        </w:rPr>
        <w:t xml:space="preserve"> na kateri so predstavniki različnih skupin deležnikov pripravili pregled možnih področij delovanja Centra za krožno gospodarstvo. V ok</w:t>
      </w:r>
      <w:r w:rsidR="008E3517">
        <w:rPr>
          <w:rFonts w:ascii="Arial" w:hAnsi="Arial" w:cs="Arial"/>
          <w:sz w:val="20"/>
          <w:szCs w:val="20"/>
        </w:rPr>
        <w:t>v</w:t>
      </w:r>
      <w:r w:rsidRPr="00E0386F">
        <w:rPr>
          <w:rFonts w:ascii="Arial" w:hAnsi="Arial" w:cs="Arial"/>
          <w:sz w:val="20"/>
          <w:szCs w:val="20"/>
        </w:rPr>
        <w:t>iru delavnice so bile predstavljene nekatere oblike centrov/stičišč, ki delujejo v različnih državah v Evropi</w:t>
      </w:r>
      <w:r w:rsidR="00251D06">
        <w:rPr>
          <w:rFonts w:ascii="Arial" w:hAnsi="Arial" w:cs="Arial"/>
          <w:sz w:val="20"/>
          <w:szCs w:val="20"/>
        </w:rPr>
        <w:t>.</w:t>
      </w:r>
      <w:r w:rsidRPr="00E0386F">
        <w:rPr>
          <w:rFonts w:ascii="Arial" w:hAnsi="Arial" w:cs="Arial"/>
          <w:sz w:val="20"/>
          <w:szCs w:val="20"/>
        </w:rPr>
        <w:t xml:space="preserve"> Udeleženci delavnice so</w:t>
      </w:r>
      <w:r w:rsidR="00BC3C0A">
        <w:rPr>
          <w:rFonts w:ascii="Arial" w:hAnsi="Arial" w:cs="Arial"/>
          <w:sz w:val="20"/>
          <w:szCs w:val="20"/>
        </w:rPr>
        <w:t xml:space="preserve"> na koncu delavnice </w:t>
      </w:r>
      <w:r w:rsidRPr="00E0386F">
        <w:rPr>
          <w:rFonts w:ascii="Arial" w:hAnsi="Arial" w:cs="Arial"/>
          <w:sz w:val="20"/>
          <w:szCs w:val="20"/>
        </w:rPr>
        <w:t xml:space="preserve">identificirali področja delovanja, ki bi jih po njihovem mnenju moral ponujati Center za krožno gospodarstvo: </w:t>
      </w:r>
      <w:r w:rsidR="00EB27D3">
        <w:rPr>
          <w:rFonts w:ascii="Arial" w:hAnsi="Arial" w:cs="Arial"/>
          <w:sz w:val="20"/>
          <w:szCs w:val="20"/>
        </w:rPr>
        <w:t>potreba po podpornem okolju</w:t>
      </w:r>
      <w:r w:rsidRPr="00E0386F">
        <w:rPr>
          <w:rFonts w:ascii="Arial" w:hAnsi="Arial" w:cs="Arial"/>
          <w:sz w:val="20"/>
          <w:szCs w:val="20"/>
        </w:rPr>
        <w:t xml:space="preserve">; zbirka znanja; podpora krožnim </w:t>
      </w:r>
      <w:r w:rsidR="00251D06">
        <w:rPr>
          <w:rFonts w:ascii="Arial" w:hAnsi="Arial" w:cs="Arial"/>
          <w:sz w:val="20"/>
          <w:szCs w:val="20"/>
        </w:rPr>
        <w:t>poslovnim idejam</w:t>
      </w:r>
      <w:r w:rsidRPr="00E0386F">
        <w:rPr>
          <w:rFonts w:ascii="Arial" w:hAnsi="Arial" w:cs="Arial"/>
          <w:sz w:val="20"/>
          <w:szCs w:val="20"/>
        </w:rPr>
        <w:t xml:space="preserve">; info krožna točka; fizični prostor; </w:t>
      </w:r>
      <w:r w:rsidR="00251D06" w:rsidRPr="00251D06">
        <w:rPr>
          <w:rFonts w:ascii="Arial" w:hAnsi="Arial" w:cs="Arial"/>
          <w:sz w:val="20"/>
          <w:szCs w:val="20"/>
        </w:rPr>
        <w:t>del</w:t>
      </w:r>
      <w:r w:rsidR="00251D06" w:rsidRPr="00B0381B">
        <w:rPr>
          <w:rFonts w:ascii="Arial" w:hAnsi="Arial" w:cs="Arial"/>
          <w:sz w:val="20"/>
          <w:szCs w:val="20"/>
        </w:rPr>
        <w:t>ovanje</w:t>
      </w:r>
      <w:r w:rsidRPr="00251D06">
        <w:rPr>
          <w:rFonts w:ascii="Arial" w:hAnsi="Arial" w:cs="Arial"/>
          <w:sz w:val="20"/>
          <w:szCs w:val="20"/>
        </w:rPr>
        <w:t xml:space="preserve"> v mednarodnem prostoru. </w:t>
      </w:r>
    </w:p>
    <w:p w14:paraId="7045D18D" w14:textId="77777777" w:rsidR="00456966" w:rsidRPr="00E0386F" w:rsidRDefault="00456966" w:rsidP="00456966">
      <w:pPr>
        <w:pStyle w:val="Odstavekseznama"/>
        <w:spacing w:after="0" w:line="260" w:lineRule="atLeast"/>
        <w:ind w:left="0"/>
        <w:rPr>
          <w:rFonts w:ascii="Arial" w:hAnsi="Arial" w:cs="Arial"/>
          <w:sz w:val="20"/>
          <w:szCs w:val="20"/>
        </w:rPr>
      </w:pPr>
    </w:p>
    <w:p w14:paraId="41850223" w14:textId="518F87ED" w:rsidR="00456966" w:rsidRPr="00E0386F" w:rsidRDefault="00FD1ADB" w:rsidP="00456966">
      <w:pPr>
        <w:pStyle w:val="Odstavekseznama"/>
        <w:spacing w:after="0" w:line="260" w:lineRule="atLeast"/>
        <w:ind w:left="0"/>
        <w:rPr>
          <w:rFonts w:ascii="Arial" w:hAnsi="Arial" w:cs="Arial"/>
          <w:sz w:val="20"/>
          <w:szCs w:val="20"/>
        </w:rPr>
      </w:pPr>
      <w:r>
        <w:rPr>
          <w:rFonts w:ascii="Arial" w:hAnsi="Arial" w:cs="Arial"/>
          <w:sz w:val="20"/>
          <w:szCs w:val="20"/>
        </w:rPr>
        <w:t xml:space="preserve">Tudi z upoštevanjem podanih izhodišč </w:t>
      </w:r>
      <w:r w:rsidR="00456966" w:rsidRPr="00E0386F">
        <w:rPr>
          <w:rFonts w:ascii="Arial" w:hAnsi="Arial" w:cs="Arial"/>
          <w:sz w:val="20"/>
          <w:szCs w:val="20"/>
        </w:rPr>
        <w:t>smo opredelili namen in cilje javnega razpisa.</w:t>
      </w:r>
    </w:p>
    <w:p w14:paraId="26AFD28E" w14:textId="77777777" w:rsidR="00456966" w:rsidRPr="00E0386F" w:rsidRDefault="00456966" w:rsidP="00456966">
      <w:pPr>
        <w:pStyle w:val="Odstavekseznama"/>
        <w:spacing w:after="0" w:line="260" w:lineRule="atLeast"/>
        <w:ind w:left="0"/>
        <w:rPr>
          <w:rFonts w:ascii="Arial" w:hAnsi="Arial" w:cs="Arial"/>
          <w:sz w:val="20"/>
          <w:szCs w:val="20"/>
        </w:rPr>
      </w:pPr>
    </w:p>
    <w:p w14:paraId="38D49FD5" w14:textId="6E8766A7" w:rsidR="00EB6858" w:rsidRPr="00E0386F" w:rsidRDefault="00EB6858" w:rsidP="00E92A2D">
      <w:pPr>
        <w:spacing w:after="0"/>
        <w:rPr>
          <w:rFonts w:ascii="Arial" w:hAnsi="Arial" w:cs="Arial"/>
          <w:sz w:val="20"/>
          <w:szCs w:val="20"/>
        </w:rPr>
      </w:pPr>
    </w:p>
    <w:p w14:paraId="54A84D53" w14:textId="01936E8B" w:rsidR="007D1ECB" w:rsidRPr="00E0386F" w:rsidRDefault="007D1ECB" w:rsidP="00E12CD0">
      <w:pPr>
        <w:pStyle w:val="Naslov2"/>
        <w:numPr>
          <w:ilvl w:val="0"/>
          <w:numId w:val="6"/>
        </w:numPr>
        <w:spacing w:before="0"/>
        <w:rPr>
          <w:rFonts w:ascii="Arial" w:hAnsi="Arial" w:cs="Arial"/>
          <w:sz w:val="20"/>
          <w:szCs w:val="20"/>
        </w:rPr>
      </w:pPr>
      <w:r w:rsidRPr="00E0386F">
        <w:rPr>
          <w:rFonts w:ascii="Arial" w:hAnsi="Arial" w:cs="Arial"/>
          <w:sz w:val="20"/>
          <w:szCs w:val="20"/>
        </w:rPr>
        <w:t>Pogoji za kandidiranje</w:t>
      </w:r>
    </w:p>
    <w:p w14:paraId="076C144C" w14:textId="76C69409" w:rsidR="008F2841" w:rsidRPr="00E0386F" w:rsidRDefault="008F2841" w:rsidP="00E92A2D">
      <w:pPr>
        <w:spacing w:after="0"/>
        <w:rPr>
          <w:rFonts w:ascii="Arial" w:hAnsi="Arial" w:cs="Arial"/>
          <w:sz w:val="20"/>
          <w:szCs w:val="20"/>
        </w:rPr>
      </w:pPr>
    </w:p>
    <w:p w14:paraId="248578A3" w14:textId="138CF719" w:rsidR="009F3BCF" w:rsidRPr="00E0386F" w:rsidRDefault="000D3337" w:rsidP="00E92A2D">
      <w:pPr>
        <w:spacing w:after="0"/>
        <w:rPr>
          <w:rFonts w:ascii="Arial" w:hAnsi="Arial" w:cs="Arial"/>
          <w:sz w:val="20"/>
          <w:szCs w:val="20"/>
        </w:rPr>
      </w:pPr>
      <w:r w:rsidRPr="00E0386F">
        <w:rPr>
          <w:rFonts w:ascii="Arial" w:hAnsi="Arial" w:cs="Arial"/>
          <w:sz w:val="20"/>
          <w:szCs w:val="20"/>
        </w:rPr>
        <w:t>Posamezni pogoji se preverjajo (na strani ministrstva) oz. dokazu</w:t>
      </w:r>
      <w:r w:rsidR="009D0811" w:rsidRPr="00E0386F">
        <w:rPr>
          <w:rFonts w:ascii="Arial" w:hAnsi="Arial" w:cs="Arial"/>
          <w:sz w:val="20"/>
          <w:szCs w:val="20"/>
        </w:rPr>
        <w:t xml:space="preserve">jejo (na strani </w:t>
      </w:r>
      <w:r w:rsidR="007E04A0" w:rsidRPr="00E0386F">
        <w:rPr>
          <w:rFonts w:ascii="Arial" w:hAnsi="Arial" w:cs="Arial"/>
          <w:sz w:val="20"/>
          <w:szCs w:val="20"/>
        </w:rPr>
        <w:t>prijavitelja</w:t>
      </w:r>
      <w:r w:rsidR="009D0811" w:rsidRPr="00E0386F">
        <w:rPr>
          <w:rFonts w:ascii="Arial" w:hAnsi="Arial" w:cs="Arial"/>
          <w:sz w:val="20"/>
          <w:szCs w:val="20"/>
        </w:rPr>
        <w:t xml:space="preserve">) </w:t>
      </w:r>
      <w:r w:rsidR="00A548E6" w:rsidRPr="00E0386F">
        <w:rPr>
          <w:rFonts w:ascii="Arial" w:hAnsi="Arial" w:cs="Arial"/>
          <w:sz w:val="20"/>
          <w:szCs w:val="20"/>
        </w:rPr>
        <w:t xml:space="preserve">iz </w:t>
      </w:r>
      <w:r w:rsidRPr="00E0386F">
        <w:rPr>
          <w:rFonts w:ascii="Arial" w:hAnsi="Arial" w:cs="Arial"/>
          <w:sz w:val="20"/>
          <w:szCs w:val="20"/>
        </w:rPr>
        <w:t>v nadaljevanju navedenih evidenc oz. s sledečimi dokazili:</w:t>
      </w:r>
      <w:r w:rsidR="009F3BCF" w:rsidRPr="00E0386F" w:rsidDel="009F3BCF">
        <w:rPr>
          <w:rFonts w:ascii="Arial" w:hAnsi="Arial" w:cs="Arial"/>
          <w:sz w:val="20"/>
          <w:szCs w:val="20"/>
        </w:rPr>
        <w:t xml:space="preserve"> </w:t>
      </w:r>
    </w:p>
    <w:p w14:paraId="20924C58" w14:textId="77777777" w:rsidR="00602C19" w:rsidRPr="00E0386F" w:rsidRDefault="00602C19" w:rsidP="00E92A2D">
      <w:pPr>
        <w:spacing w:after="0"/>
        <w:rPr>
          <w:rFonts w:ascii="Arial" w:hAnsi="Arial" w:cs="Arial"/>
          <w:sz w:val="20"/>
          <w:szCs w:val="20"/>
        </w:rPr>
      </w:pPr>
      <w:bookmarkStart w:id="47" w:name="_Hlk148531180"/>
    </w:p>
    <w:tbl>
      <w:tblPr>
        <w:tblStyle w:val="Tabelamrea"/>
        <w:tblW w:w="8897" w:type="dxa"/>
        <w:tblLook w:val="04A0" w:firstRow="1" w:lastRow="0" w:firstColumn="1" w:lastColumn="0" w:noHBand="0" w:noVBand="1"/>
      </w:tblPr>
      <w:tblGrid>
        <w:gridCol w:w="533"/>
        <w:gridCol w:w="4924"/>
        <w:gridCol w:w="1464"/>
        <w:gridCol w:w="1976"/>
      </w:tblGrid>
      <w:tr w:rsidR="009F3BCF" w:rsidRPr="00E0386F" w14:paraId="0202999B" w14:textId="77777777" w:rsidTr="004839DE">
        <w:tc>
          <w:tcPr>
            <w:tcW w:w="8897" w:type="dxa"/>
            <w:gridSpan w:val="4"/>
          </w:tcPr>
          <w:p w14:paraId="0578AFF2" w14:textId="49B67206" w:rsidR="009F3BCF" w:rsidRPr="00E0386F" w:rsidRDefault="009D6AD7" w:rsidP="00E92A2D">
            <w:pPr>
              <w:jc w:val="both"/>
              <w:rPr>
                <w:rFonts w:ascii="Arial" w:hAnsi="Arial" w:cs="Arial"/>
                <w:b/>
                <w:sz w:val="20"/>
                <w:szCs w:val="20"/>
              </w:rPr>
            </w:pPr>
            <w:r w:rsidRPr="00E0386F">
              <w:rPr>
                <w:rFonts w:ascii="Arial" w:hAnsi="Arial" w:cs="Arial"/>
                <w:b/>
                <w:sz w:val="20"/>
                <w:szCs w:val="20"/>
              </w:rPr>
              <w:lastRenderedPageBreak/>
              <w:t>4.1</w:t>
            </w:r>
            <w:r w:rsidR="00F66AC3" w:rsidRPr="00E0386F">
              <w:rPr>
                <w:rFonts w:ascii="Arial" w:hAnsi="Arial" w:cs="Arial"/>
                <w:b/>
                <w:sz w:val="20"/>
                <w:szCs w:val="20"/>
              </w:rPr>
              <w:t>.</w:t>
            </w:r>
            <w:r w:rsidR="009F3BCF" w:rsidRPr="00E0386F">
              <w:rPr>
                <w:rFonts w:ascii="Arial" w:hAnsi="Arial" w:cs="Arial"/>
                <w:b/>
                <w:sz w:val="20"/>
                <w:szCs w:val="20"/>
              </w:rPr>
              <w:t xml:space="preserve"> </w:t>
            </w:r>
            <w:r w:rsidRPr="00E0386F">
              <w:rPr>
                <w:rFonts w:ascii="Arial" w:hAnsi="Arial" w:cs="Arial"/>
                <w:b/>
                <w:sz w:val="20"/>
                <w:szCs w:val="20"/>
              </w:rPr>
              <w:t>Splošni pogoji za kandidiranje za vse konzorcijske partnerje</w:t>
            </w:r>
          </w:p>
        </w:tc>
      </w:tr>
      <w:tr w:rsidR="00D91ACA" w:rsidRPr="00E0386F" w14:paraId="51C3708B" w14:textId="77777777" w:rsidTr="004839DE">
        <w:tc>
          <w:tcPr>
            <w:tcW w:w="8897" w:type="dxa"/>
            <w:gridSpan w:val="4"/>
          </w:tcPr>
          <w:p w14:paraId="7CC5F7E1" w14:textId="15053DA4" w:rsidR="00D91ACA" w:rsidRPr="00E0386F" w:rsidRDefault="00456966" w:rsidP="00E92A2D">
            <w:pPr>
              <w:jc w:val="both"/>
              <w:rPr>
                <w:rFonts w:ascii="Arial" w:hAnsi="Arial" w:cs="Arial"/>
                <w:sz w:val="20"/>
                <w:szCs w:val="20"/>
                <w:highlight w:val="yellow"/>
              </w:rPr>
            </w:pPr>
            <w:r w:rsidRPr="00E0386F">
              <w:rPr>
                <w:rFonts w:ascii="Arial" w:hAnsi="Arial" w:cs="Arial"/>
                <w:sz w:val="20"/>
                <w:szCs w:val="20"/>
              </w:rPr>
              <w:t>Vsak izmed konzorcijskih partnerjev</w:t>
            </w:r>
            <w:r w:rsidR="00D91ACA" w:rsidRPr="00E0386F">
              <w:rPr>
                <w:rFonts w:ascii="Arial" w:hAnsi="Arial" w:cs="Arial"/>
                <w:sz w:val="20"/>
                <w:szCs w:val="20"/>
              </w:rPr>
              <w:t xml:space="preserve"> mora izpolnjevati naslednje pogoje:</w:t>
            </w:r>
          </w:p>
        </w:tc>
      </w:tr>
      <w:tr w:rsidR="00CF42C4" w:rsidRPr="00E0386F" w14:paraId="04E95FFB" w14:textId="77777777" w:rsidTr="00456966">
        <w:tc>
          <w:tcPr>
            <w:tcW w:w="533" w:type="dxa"/>
          </w:tcPr>
          <w:p w14:paraId="7AF225C9" w14:textId="77777777" w:rsidR="00CF42C4" w:rsidRPr="00E0386F" w:rsidRDefault="00CF42C4" w:rsidP="00CF42C4">
            <w:pPr>
              <w:rPr>
                <w:rFonts w:ascii="Arial" w:hAnsi="Arial" w:cs="Arial"/>
                <w:sz w:val="20"/>
                <w:szCs w:val="20"/>
              </w:rPr>
            </w:pPr>
          </w:p>
        </w:tc>
        <w:tc>
          <w:tcPr>
            <w:tcW w:w="4924" w:type="dxa"/>
          </w:tcPr>
          <w:p w14:paraId="36A076D2" w14:textId="03AC6AF1" w:rsidR="00CF42C4" w:rsidRPr="00E0386F" w:rsidRDefault="00CF42C4" w:rsidP="00CF42C4">
            <w:pPr>
              <w:rPr>
                <w:rFonts w:ascii="Arial" w:hAnsi="Arial" w:cs="Arial"/>
                <w:sz w:val="20"/>
                <w:szCs w:val="20"/>
              </w:rPr>
            </w:pPr>
            <w:r w:rsidRPr="00E0386F">
              <w:rPr>
                <w:rFonts w:ascii="Arial" w:hAnsi="Arial" w:cs="Arial"/>
                <w:b/>
                <w:sz w:val="20"/>
                <w:szCs w:val="20"/>
              </w:rPr>
              <w:t>Pogoj</w:t>
            </w:r>
          </w:p>
        </w:tc>
        <w:tc>
          <w:tcPr>
            <w:tcW w:w="1464" w:type="dxa"/>
          </w:tcPr>
          <w:p w14:paraId="44FB3838" w14:textId="088F61DE" w:rsidR="00CF42C4" w:rsidRPr="00E0386F" w:rsidRDefault="00CF42C4" w:rsidP="00CF42C4">
            <w:pPr>
              <w:rPr>
                <w:rFonts w:ascii="Arial" w:hAnsi="Arial" w:cs="Arial"/>
                <w:sz w:val="20"/>
                <w:szCs w:val="20"/>
              </w:rPr>
            </w:pPr>
            <w:r w:rsidRPr="00E0386F">
              <w:rPr>
                <w:rFonts w:ascii="Arial" w:hAnsi="Arial" w:cs="Arial"/>
                <w:b/>
                <w:sz w:val="20"/>
                <w:szCs w:val="20"/>
              </w:rPr>
              <w:t>Dokazilo</w:t>
            </w:r>
          </w:p>
        </w:tc>
        <w:tc>
          <w:tcPr>
            <w:tcW w:w="1976" w:type="dxa"/>
          </w:tcPr>
          <w:p w14:paraId="74A8A5B1" w14:textId="7FAA2B9B" w:rsidR="00CF42C4" w:rsidRPr="00E0386F" w:rsidRDefault="00CF42C4" w:rsidP="00CF42C4">
            <w:pPr>
              <w:rPr>
                <w:rFonts w:ascii="Arial" w:hAnsi="Arial" w:cs="Arial"/>
                <w:sz w:val="20"/>
                <w:szCs w:val="20"/>
              </w:rPr>
            </w:pPr>
            <w:r w:rsidRPr="00E0386F">
              <w:rPr>
                <w:rFonts w:ascii="Arial" w:hAnsi="Arial" w:cs="Arial"/>
                <w:b/>
                <w:sz w:val="20"/>
                <w:szCs w:val="20"/>
              </w:rPr>
              <w:t>Način preverjanja</w:t>
            </w:r>
          </w:p>
        </w:tc>
      </w:tr>
      <w:tr w:rsidR="00CF42C4" w:rsidRPr="00E0386F" w14:paraId="2E93BDA4" w14:textId="77777777" w:rsidTr="00456966">
        <w:tc>
          <w:tcPr>
            <w:tcW w:w="533" w:type="dxa"/>
          </w:tcPr>
          <w:p w14:paraId="5EC58E8A" w14:textId="74DF088D" w:rsidR="00CF42C4" w:rsidRPr="00E0386F" w:rsidRDefault="00CF42C4" w:rsidP="00CF42C4">
            <w:pPr>
              <w:rPr>
                <w:rFonts w:ascii="Arial" w:hAnsi="Arial" w:cs="Arial"/>
                <w:sz w:val="20"/>
                <w:szCs w:val="20"/>
              </w:rPr>
            </w:pPr>
            <w:r w:rsidRPr="00E0386F">
              <w:rPr>
                <w:rFonts w:ascii="Arial" w:hAnsi="Arial" w:cs="Arial"/>
                <w:sz w:val="20"/>
                <w:szCs w:val="20"/>
              </w:rPr>
              <w:t>1</w:t>
            </w:r>
          </w:p>
        </w:tc>
        <w:tc>
          <w:tcPr>
            <w:tcW w:w="4924" w:type="dxa"/>
          </w:tcPr>
          <w:p w14:paraId="5BFA2CA9" w14:textId="6EBCC009" w:rsidR="00CF42C4" w:rsidRPr="00E0386F" w:rsidRDefault="00CF42C4" w:rsidP="00CF42C4">
            <w:pPr>
              <w:jc w:val="both"/>
              <w:rPr>
                <w:rFonts w:ascii="Arial" w:hAnsi="Arial" w:cs="Arial"/>
                <w:sz w:val="20"/>
                <w:szCs w:val="20"/>
                <w:highlight w:val="yellow"/>
              </w:rPr>
            </w:pPr>
            <w:r w:rsidRPr="00E0386F">
              <w:rPr>
                <w:rFonts w:ascii="Arial" w:hAnsi="Arial" w:cs="Arial"/>
                <w:sz w:val="20"/>
                <w:szCs w:val="20"/>
              </w:rPr>
              <w:t>Biti mora pravna oseba javnega ali zasebnega prava, vpisana v Poslovni register Slovenije</w:t>
            </w:r>
            <w:r>
              <w:rPr>
                <w:rFonts w:ascii="Arial" w:hAnsi="Arial" w:cs="Arial"/>
                <w:sz w:val="20"/>
                <w:szCs w:val="20"/>
              </w:rPr>
              <w:t xml:space="preserve"> ali sodni register</w:t>
            </w:r>
            <w:r w:rsidRPr="00E0386F">
              <w:rPr>
                <w:rFonts w:ascii="Arial" w:hAnsi="Arial" w:cs="Arial"/>
                <w:sz w:val="20"/>
                <w:szCs w:val="20"/>
              </w:rPr>
              <w:t>.</w:t>
            </w:r>
          </w:p>
        </w:tc>
        <w:tc>
          <w:tcPr>
            <w:tcW w:w="1464" w:type="dxa"/>
          </w:tcPr>
          <w:p w14:paraId="279028C9" w14:textId="6AB24977" w:rsidR="00CF42C4" w:rsidRPr="00E0386F" w:rsidRDefault="00CF42C4" w:rsidP="00CF42C4">
            <w:pPr>
              <w:rPr>
                <w:rFonts w:ascii="Arial" w:hAnsi="Arial" w:cs="Arial"/>
                <w:sz w:val="20"/>
                <w:szCs w:val="20"/>
                <w:highlight w:val="yellow"/>
              </w:rPr>
            </w:pPr>
            <w:r w:rsidRPr="00E0386F">
              <w:rPr>
                <w:rFonts w:ascii="Arial" w:hAnsi="Arial" w:cs="Arial"/>
                <w:sz w:val="20"/>
                <w:szCs w:val="20"/>
              </w:rPr>
              <w:t>Obrazec 4</w:t>
            </w:r>
          </w:p>
        </w:tc>
        <w:tc>
          <w:tcPr>
            <w:tcW w:w="1976" w:type="dxa"/>
          </w:tcPr>
          <w:p w14:paraId="54A8E16A" w14:textId="77777777" w:rsidR="00CF42C4" w:rsidRPr="00E0386F" w:rsidRDefault="00CF42C4" w:rsidP="00CF42C4">
            <w:pPr>
              <w:jc w:val="both"/>
              <w:rPr>
                <w:rFonts w:ascii="Arial" w:hAnsi="Arial" w:cs="Arial"/>
                <w:sz w:val="20"/>
                <w:szCs w:val="20"/>
              </w:rPr>
            </w:pPr>
            <w:r w:rsidRPr="00E0386F">
              <w:rPr>
                <w:rFonts w:ascii="Arial" w:hAnsi="Arial" w:cs="Arial"/>
                <w:sz w:val="20"/>
                <w:szCs w:val="20"/>
              </w:rPr>
              <w:t>Preverljivo z vlogo in dostopnimi</w:t>
            </w:r>
          </w:p>
          <w:p w14:paraId="6079753E" w14:textId="6DDC8C73" w:rsidR="00CF42C4" w:rsidRPr="00E0386F" w:rsidRDefault="00CF42C4" w:rsidP="00CF42C4">
            <w:pPr>
              <w:rPr>
                <w:rFonts w:ascii="Arial" w:hAnsi="Arial" w:cs="Arial"/>
                <w:sz w:val="20"/>
                <w:szCs w:val="20"/>
                <w:highlight w:val="yellow"/>
              </w:rPr>
            </w:pPr>
            <w:r w:rsidRPr="00E0386F">
              <w:rPr>
                <w:rFonts w:ascii="Arial" w:hAnsi="Arial" w:cs="Arial"/>
                <w:sz w:val="20"/>
                <w:szCs w:val="20"/>
              </w:rPr>
              <w:t>evidencami</w:t>
            </w:r>
          </w:p>
        </w:tc>
      </w:tr>
      <w:tr w:rsidR="00CF42C4" w:rsidRPr="00E0386F" w14:paraId="6EFD2D8B" w14:textId="77777777" w:rsidTr="00456966">
        <w:tc>
          <w:tcPr>
            <w:tcW w:w="533" w:type="dxa"/>
          </w:tcPr>
          <w:p w14:paraId="38CB75BF" w14:textId="737A7BA9" w:rsidR="00CF42C4" w:rsidRPr="00E0386F" w:rsidRDefault="00CF42C4" w:rsidP="00CF42C4">
            <w:pPr>
              <w:jc w:val="both"/>
              <w:rPr>
                <w:rFonts w:ascii="Arial" w:hAnsi="Arial" w:cs="Arial"/>
                <w:sz w:val="20"/>
                <w:szCs w:val="20"/>
              </w:rPr>
            </w:pPr>
            <w:r w:rsidRPr="00E0386F">
              <w:rPr>
                <w:rFonts w:ascii="Arial" w:hAnsi="Arial" w:cs="Arial"/>
                <w:sz w:val="20"/>
                <w:szCs w:val="20"/>
              </w:rPr>
              <w:t>2</w:t>
            </w:r>
          </w:p>
        </w:tc>
        <w:tc>
          <w:tcPr>
            <w:tcW w:w="4924" w:type="dxa"/>
          </w:tcPr>
          <w:p w14:paraId="70710132" w14:textId="4DA89052" w:rsidR="00CF42C4" w:rsidRPr="00E0386F" w:rsidRDefault="00CF42C4" w:rsidP="00CF42C4">
            <w:pPr>
              <w:jc w:val="both"/>
              <w:rPr>
                <w:rFonts w:ascii="Arial" w:hAnsi="Arial" w:cs="Arial"/>
                <w:sz w:val="20"/>
                <w:szCs w:val="20"/>
                <w:highlight w:val="yellow"/>
              </w:rPr>
            </w:pPr>
            <w:r w:rsidRPr="00E0386F">
              <w:rPr>
                <w:rFonts w:ascii="Arial" w:hAnsi="Arial" w:cs="Arial"/>
                <w:sz w:val="20"/>
                <w:szCs w:val="20"/>
              </w:rPr>
              <w:t>Na dan oddaje vloge mora imeti registriran sedež oziroma poslovni naslov, podružnico ali poslovno enoto na območju Republike Slovenije</w:t>
            </w:r>
            <w:r>
              <w:rPr>
                <w:rFonts w:ascii="Arial" w:hAnsi="Arial" w:cs="Arial"/>
                <w:sz w:val="20"/>
                <w:szCs w:val="20"/>
              </w:rPr>
              <w:t xml:space="preserve"> </w:t>
            </w:r>
            <w:r w:rsidRPr="00BA2671">
              <w:rPr>
                <w:rFonts w:ascii="Arial" w:hAnsi="Arial" w:cs="Arial"/>
                <w:sz w:val="20"/>
                <w:szCs w:val="20"/>
              </w:rPr>
              <w:t>z izjemo vodilnega konzorcijskega partnerja, ki mora imeti na dan oddaje vloge registriran sedež na območju Republike Slovenije</w:t>
            </w:r>
          </w:p>
        </w:tc>
        <w:tc>
          <w:tcPr>
            <w:tcW w:w="1464" w:type="dxa"/>
          </w:tcPr>
          <w:p w14:paraId="3A47BFB8" w14:textId="65988874" w:rsidR="00CF42C4" w:rsidRPr="00E0386F" w:rsidRDefault="00CF42C4" w:rsidP="00CF42C4">
            <w:pPr>
              <w:jc w:val="both"/>
              <w:rPr>
                <w:rFonts w:ascii="Arial" w:hAnsi="Arial" w:cs="Arial"/>
                <w:sz w:val="20"/>
                <w:szCs w:val="20"/>
                <w:highlight w:val="yellow"/>
              </w:rPr>
            </w:pPr>
            <w:r w:rsidRPr="00E0386F">
              <w:rPr>
                <w:rFonts w:ascii="Arial" w:hAnsi="Arial" w:cs="Arial"/>
                <w:sz w:val="20"/>
                <w:szCs w:val="20"/>
              </w:rPr>
              <w:t>Obrazec 4</w:t>
            </w:r>
          </w:p>
        </w:tc>
        <w:tc>
          <w:tcPr>
            <w:tcW w:w="1976" w:type="dxa"/>
          </w:tcPr>
          <w:p w14:paraId="7E2B507C" w14:textId="77777777" w:rsidR="00CF42C4" w:rsidRPr="00E0386F" w:rsidRDefault="00CF42C4" w:rsidP="00CF42C4">
            <w:pPr>
              <w:jc w:val="both"/>
              <w:rPr>
                <w:rFonts w:ascii="Arial" w:hAnsi="Arial" w:cs="Arial"/>
                <w:sz w:val="20"/>
                <w:szCs w:val="20"/>
              </w:rPr>
            </w:pPr>
            <w:r w:rsidRPr="00E0386F">
              <w:rPr>
                <w:rFonts w:ascii="Arial" w:hAnsi="Arial" w:cs="Arial"/>
                <w:sz w:val="20"/>
                <w:szCs w:val="20"/>
              </w:rPr>
              <w:t>Preverljivo z vlogo in dostopnimi</w:t>
            </w:r>
          </w:p>
          <w:p w14:paraId="32DD4DC4" w14:textId="5EBB9A15" w:rsidR="00CF42C4" w:rsidRPr="00E0386F" w:rsidRDefault="00CF42C4" w:rsidP="00CF42C4">
            <w:pPr>
              <w:jc w:val="both"/>
              <w:rPr>
                <w:rFonts w:ascii="Arial" w:hAnsi="Arial" w:cs="Arial"/>
                <w:sz w:val="20"/>
                <w:szCs w:val="20"/>
                <w:highlight w:val="yellow"/>
              </w:rPr>
            </w:pPr>
            <w:r w:rsidRPr="00E0386F">
              <w:rPr>
                <w:rFonts w:ascii="Arial" w:hAnsi="Arial" w:cs="Arial"/>
                <w:sz w:val="20"/>
                <w:szCs w:val="20"/>
              </w:rPr>
              <w:t>evidencami</w:t>
            </w:r>
          </w:p>
        </w:tc>
      </w:tr>
      <w:tr w:rsidR="00CF42C4" w:rsidRPr="00E0386F" w14:paraId="19EEE7E0" w14:textId="77777777" w:rsidTr="00456966">
        <w:tc>
          <w:tcPr>
            <w:tcW w:w="533" w:type="dxa"/>
          </w:tcPr>
          <w:p w14:paraId="45435E4E" w14:textId="79E46A3B" w:rsidR="00CF42C4" w:rsidRPr="00E0386F" w:rsidRDefault="00CF42C4" w:rsidP="00CF42C4">
            <w:pPr>
              <w:rPr>
                <w:rFonts w:ascii="Arial" w:hAnsi="Arial" w:cs="Arial"/>
                <w:sz w:val="20"/>
                <w:szCs w:val="20"/>
              </w:rPr>
            </w:pPr>
            <w:r>
              <w:rPr>
                <w:rFonts w:ascii="Arial" w:hAnsi="Arial" w:cs="Arial"/>
                <w:sz w:val="20"/>
                <w:szCs w:val="20"/>
              </w:rPr>
              <w:t>3</w:t>
            </w:r>
          </w:p>
        </w:tc>
        <w:tc>
          <w:tcPr>
            <w:tcW w:w="4924" w:type="dxa"/>
          </w:tcPr>
          <w:p w14:paraId="44859FB1" w14:textId="0646CAE2" w:rsidR="00CF42C4" w:rsidRPr="00E0386F" w:rsidRDefault="00CF42C4" w:rsidP="00CF42C4">
            <w:pPr>
              <w:jc w:val="both"/>
              <w:rPr>
                <w:rFonts w:ascii="Arial" w:hAnsi="Arial" w:cs="Arial"/>
                <w:sz w:val="20"/>
                <w:szCs w:val="20"/>
              </w:rPr>
            </w:pPr>
            <w:r w:rsidRPr="00E0386F">
              <w:rPr>
                <w:rFonts w:ascii="Arial" w:hAnsi="Arial" w:cs="Arial"/>
                <w:sz w:val="20"/>
                <w:szCs w:val="20"/>
              </w:rPr>
              <w:t xml:space="preserve">Na dan oddaje vloge nima neporavnanih zapadlih finančnih obveznosti v višini 50 eurov ali več do ministrstva oziroma njegovih izvajalskih institucij: Slovenskega podjetniškega sklada ter Javne agencije Republike Slovenije za spodbujanje investicij, podjetništva in internacionalizacije, pri čemer neporavnane obveznosti izhajajo iz naslova pogodb o sofinanciranju </w:t>
            </w:r>
            <w:r w:rsidRPr="00032D95">
              <w:rPr>
                <w:rFonts w:ascii="Arial" w:hAnsi="Arial" w:cs="Arial"/>
                <w:sz w:val="20"/>
                <w:szCs w:val="20"/>
              </w:rPr>
              <w:t xml:space="preserve">oziroma o dodelitvi javnih sredstev </w:t>
            </w:r>
            <w:r w:rsidRPr="00E0386F">
              <w:rPr>
                <w:rFonts w:ascii="Arial" w:hAnsi="Arial" w:cs="Arial"/>
                <w:sz w:val="20"/>
                <w:szCs w:val="20"/>
              </w:rPr>
              <w:t xml:space="preserve">in so bile kot neporavnane in zapadle </w:t>
            </w:r>
            <w:r w:rsidRPr="00032D95">
              <w:rPr>
                <w:rFonts w:ascii="Arial" w:hAnsi="Arial" w:cs="Arial"/>
                <w:sz w:val="20"/>
                <w:szCs w:val="20"/>
              </w:rPr>
              <w:t>spoznane v pravnomočni odločbi pristojnega organa.</w:t>
            </w:r>
          </w:p>
        </w:tc>
        <w:tc>
          <w:tcPr>
            <w:tcW w:w="1464" w:type="dxa"/>
          </w:tcPr>
          <w:p w14:paraId="554C1C78" w14:textId="54AE5703" w:rsidR="00CF42C4" w:rsidRPr="00E0386F" w:rsidRDefault="00CF42C4" w:rsidP="00CF42C4">
            <w:pPr>
              <w:rPr>
                <w:rFonts w:ascii="Arial" w:hAnsi="Arial" w:cs="Arial"/>
                <w:sz w:val="20"/>
                <w:szCs w:val="20"/>
              </w:rPr>
            </w:pPr>
            <w:r w:rsidRPr="00E0386F">
              <w:rPr>
                <w:rFonts w:ascii="Arial" w:hAnsi="Arial" w:cs="Arial"/>
                <w:sz w:val="20"/>
                <w:szCs w:val="20"/>
              </w:rPr>
              <w:t>Obrazec 4</w:t>
            </w:r>
            <w:r w:rsidRPr="00205A01">
              <w:rPr>
                <w:rFonts w:ascii="Arial" w:hAnsi="Arial" w:cs="Arial"/>
                <w:sz w:val="20"/>
                <w:szCs w:val="20"/>
              </w:rPr>
              <w:t>– izjava,</w:t>
            </w:r>
          </w:p>
        </w:tc>
        <w:tc>
          <w:tcPr>
            <w:tcW w:w="1976" w:type="dxa"/>
          </w:tcPr>
          <w:p w14:paraId="56F0EA04" w14:textId="77777777" w:rsidR="00CF42C4" w:rsidRPr="00E0386F" w:rsidRDefault="00CF42C4" w:rsidP="00CF42C4">
            <w:pPr>
              <w:jc w:val="both"/>
              <w:rPr>
                <w:rFonts w:ascii="Arial" w:hAnsi="Arial" w:cs="Arial"/>
                <w:sz w:val="20"/>
                <w:szCs w:val="20"/>
              </w:rPr>
            </w:pPr>
            <w:r w:rsidRPr="00E0386F">
              <w:rPr>
                <w:rFonts w:ascii="Arial" w:hAnsi="Arial" w:cs="Arial"/>
                <w:sz w:val="20"/>
                <w:szCs w:val="20"/>
              </w:rPr>
              <w:t>Preverljivo z vlogo in dostopnimi</w:t>
            </w:r>
          </w:p>
          <w:p w14:paraId="63ED1942" w14:textId="734E7D88" w:rsidR="00CF42C4" w:rsidRPr="00E0386F" w:rsidRDefault="00CF42C4" w:rsidP="00CF42C4">
            <w:pPr>
              <w:rPr>
                <w:rFonts w:ascii="Arial" w:hAnsi="Arial" w:cs="Arial"/>
                <w:sz w:val="20"/>
                <w:szCs w:val="20"/>
              </w:rPr>
            </w:pPr>
            <w:r w:rsidRPr="00E0386F">
              <w:rPr>
                <w:rFonts w:ascii="Arial" w:hAnsi="Arial" w:cs="Arial"/>
                <w:sz w:val="20"/>
                <w:szCs w:val="20"/>
              </w:rPr>
              <w:t>evidencami</w:t>
            </w:r>
          </w:p>
        </w:tc>
      </w:tr>
      <w:tr w:rsidR="00CF42C4" w:rsidRPr="00E0386F" w14:paraId="2F992440" w14:textId="77777777" w:rsidTr="00456966">
        <w:tc>
          <w:tcPr>
            <w:tcW w:w="533" w:type="dxa"/>
          </w:tcPr>
          <w:p w14:paraId="5887CA26" w14:textId="455E5537" w:rsidR="00CF42C4" w:rsidRPr="00E0386F" w:rsidRDefault="00CF42C4" w:rsidP="00CF42C4">
            <w:pPr>
              <w:rPr>
                <w:rFonts w:ascii="Arial" w:hAnsi="Arial" w:cs="Arial"/>
                <w:sz w:val="20"/>
                <w:szCs w:val="20"/>
              </w:rPr>
            </w:pPr>
            <w:r>
              <w:rPr>
                <w:rFonts w:ascii="Arial" w:hAnsi="Arial" w:cs="Arial"/>
                <w:sz w:val="20"/>
                <w:szCs w:val="20"/>
              </w:rPr>
              <w:t>4</w:t>
            </w:r>
          </w:p>
        </w:tc>
        <w:tc>
          <w:tcPr>
            <w:tcW w:w="4924" w:type="dxa"/>
          </w:tcPr>
          <w:p w14:paraId="6C6303F8" w14:textId="204B74C8" w:rsidR="00CF42C4" w:rsidRPr="00E0386F" w:rsidRDefault="00CF42C4" w:rsidP="00CF42C4">
            <w:pPr>
              <w:jc w:val="both"/>
              <w:rPr>
                <w:rFonts w:ascii="Arial" w:hAnsi="Arial" w:cs="Arial"/>
                <w:sz w:val="20"/>
                <w:szCs w:val="20"/>
              </w:rPr>
            </w:pPr>
            <w:r w:rsidRPr="00E0386F">
              <w:rPr>
                <w:rFonts w:ascii="Arial" w:hAnsi="Arial" w:cs="Arial"/>
                <w:sz w:val="20"/>
                <w:szCs w:val="20"/>
              </w:rPr>
              <w:t>Med prijaviteljem / konzorcijskim partnerjem in ministrstvom oz. izvajalskim</w:t>
            </w:r>
            <w:r>
              <w:rPr>
                <w:rFonts w:ascii="Arial" w:hAnsi="Arial" w:cs="Arial"/>
                <w:sz w:val="20"/>
                <w:szCs w:val="20"/>
              </w:rPr>
              <w:t>a</w:t>
            </w:r>
            <w:r w:rsidRPr="00E0386F">
              <w:rPr>
                <w:rFonts w:ascii="Arial" w:hAnsi="Arial" w:cs="Arial"/>
                <w:sz w:val="20"/>
                <w:szCs w:val="20"/>
              </w:rPr>
              <w:t xml:space="preserve"> institucijam</w:t>
            </w:r>
            <w:r>
              <w:rPr>
                <w:rFonts w:ascii="Arial" w:hAnsi="Arial" w:cs="Arial"/>
                <w:sz w:val="20"/>
                <w:szCs w:val="20"/>
              </w:rPr>
              <w:t>a ministrstva</w:t>
            </w:r>
            <w:r w:rsidRPr="00E0386F">
              <w:rPr>
                <w:rFonts w:ascii="Arial" w:hAnsi="Arial" w:cs="Arial"/>
                <w:sz w:val="20"/>
                <w:szCs w:val="20"/>
              </w:rPr>
              <w:t xml:space="preserve"> (Slovenski podjetniški sklad, Javna agencija Republike Slovenije za spodbujanje investicij, podjetništva in internacionalizacije) niso bil</w:t>
            </w:r>
            <w:r>
              <w:rPr>
                <w:rFonts w:ascii="Arial" w:hAnsi="Arial" w:cs="Arial"/>
                <w:sz w:val="20"/>
                <w:szCs w:val="20"/>
              </w:rPr>
              <w:t>a</w:t>
            </w:r>
            <w:r w:rsidRPr="00E0386F">
              <w:rPr>
                <w:rFonts w:ascii="Arial" w:hAnsi="Arial" w:cs="Arial"/>
                <w:sz w:val="20"/>
                <w:szCs w:val="20"/>
              </w:rPr>
              <w:t xml:space="preserve"> pri že sklenjenih pogodbah</w:t>
            </w:r>
            <w:r>
              <w:rPr>
                <w:rFonts w:ascii="Arial" w:hAnsi="Arial" w:cs="Arial"/>
                <w:sz w:val="20"/>
                <w:szCs w:val="20"/>
              </w:rPr>
              <w:t xml:space="preserve"> o</w:t>
            </w:r>
            <w:r w:rsidRPr="00E0386F">
              <w:rPr>
                <w:rFonts w:ascii="Arial" w:hAnsi="Arial" w:cs="Arial"/>
                <w:sz w:val="20"/>
                <w:szCs w:val="20"/>
              </w:rPr>
              <w:t xml:space="preserve"> </w:t>
            </w:r>
            <w:r w:rsidRPr="00032D95">
              <w:rPr>
                <w:rFonts w:ascii="Arial" w:hAnsi="Arial" w:cs="Arial"/>
                <w:sz w:val="20"/>
                <w:szCs w:val="20"/>
              </w:rPr>
              <w:t xml:space="preserve">sofinanciranju </w:t>
            </w:r>
            <w:r>
              <w:rPr>
                <w:rFonts w:ascii="Arial" w:hAnsi="Arial" w:cs="Arial"/>
                <w:sz w:val="20"/>
                <w:szCs w:val="20"/>
              </w:rPr>
              <w:t xml:space="preserve">s </w:t>
            </w:r>
            <w:r w:rsidRPr="00032D95">
              <w:rPr>
                <w:rFonts w:ascii="Arial" w:hAnsi="Arial" w:cs="Arial"/>
                <w:sz w:val="20"/>
                <w:szCs w:val="20"/>
              </w:rPr>
              <w:t>pravnomočno</w:t>
            </w:r>
            <w:r>
              <w:t xml:space="preserve"> </w:t>
            </w:r>
            <w:r w:rsidRPr="003B0301">
              <w:rPr>
                <w:rFonts w:ascii="Arial" w:hAnsi="Arial" w:cs="Arial"/>
                <w:sz w:val="20"/>
                <w:szCs w:val="20"/>
              </w:rPr>
              <w:t>sodno odločbo</w:t>
            </w:r>
            <w:r w:rsidRPr="00032D95">
              <w:rPr>
                <w:rFonts w:ascii="Arial" w:hAnsi="Arial" w:cs="Arial"/>
                <w:sz w:val="20"/>
                <w:szCs w:val="20"/>
              </w:rPr>
              <w:t xml:space="preserve"> ugotovljena kazniva dejanja iz 24. in 25. poglavja Kazenskega zakonika (Uradni list RS, št. 50/12 – uradno prečiščeno besedilo, 6/16 – popr., 54/15, 38/16, 27/17, 23/20, 91/20</w:t>
            </w:r>
            <w:r>
              <w:rPr>
                <w:rFonts w:ascii="Arial" w:hAnsi="Arial" w:cs="Arial"/>
                <w:sz w:val="20"/>
                <w:szCs w:val="20"/>
              </w:rPr>
              <w:t>,</w:t>
            </w:r>
            <w:r w:rsidRPr="00032D95">
              <w:rPr>
                <w:rFonts w:ascii="Arial" w:hAnsi="Arial" w:cs="Arial"/>
                <w:sz w:val="20"/>
                <w:szCs w:val="20"/>
              </w:rPr>
              <w:t xml:space="preserve"> 95/21</w:t>
            </w:r>
            <w:r>
              <w:rPr>
                <w:rFonts w:ascii="Arial" w:hAnsi="Arial" w:cs="Arial"/>
                <w:sz w:val="20"/>
                <w:szCs w:val="20"/>
              </w:rPr>
              <w:t>,</w:t>
            </w:r>
            <w:r>
              <w:t xml:space="preserve"> 1</w:t>
            </w:r>
            <w:r w:rsidRPr="003B0301">
              <w:rPr>
                <w:rFonts w:ascii="Arial" w:hAnsi="Arial" w:cs="Arial"/>
                <w:sz w:val="20"/>
                <w:szCs w:val="20"/>
              </w:rPr>
              <w:t>86/21, 105/22 – ZZNŠPP in 16/23</w:t>
            </w:r>
            <w:r w:rsidRPr="00032D95">
              <w:rPr>
                <w:rFonts w:ascii="Arial" w:hAnsi="Arial" w:cs="Arial"/>
                <w:sz w:val="20"/>
                <w:szCs w:val="20"/>
              </w:rPr>
              <w:t>) v povezavi s porabo javnih sredstev, dokler trajajo pravne posledice obsodbe za pravno osebo ali odgovorno osebo pravne osebe.</w:t>
            </w:r>
          </w:p>
        </w:tc>
        <w:tc>
          <w:tcPr>
            <w:tcW w:w="1464" w:type="dxa"/>
          </w:tcPr>
          <w:p w14:paraId="2D9C3E13" w14:textId="3F4CF5B7" w:rsidR="00CF42C4" w:rsidRPr="00E0386F" w:rsidRDefault="00CF42C4" w:rsidP="00CF42C4">
            <w:pPr>
              <w:rPr>
                <w:rFonts w:ascii="Arial" w:hAnsi="Arial" w:cs="Arial"/>
                <w:sz w:val="20"/>
                <w:szCs w:val="20"/>
              </w:rPr>
            </w:pPr>
            <w:r w:rsidRPr="00E0386F">
              <w:rPr>
                <w:rFonts w:ascii="Arial" w:hAnsi="Arial" w:cs="Arial"/>
                <w:sz w:val="20"/>
                <w:szCs w:val="20"/>
              </w:rPr>
              <w:t>Obrazec 4</w:t>
            </w:r>
            <w:r w:rsidRPr="00205A01">
              <w:rPr>
                <w:rFonts w:ascii="Arial" w:hAnsi="Arial" w:cs="Arial"/>
                <w:sz w:val="20"/>
                <w:szCs w:val="20"/>
              </w:rPr>
              <w:t>– izjava,</w:t>
            </w:r>
          </w:p>
        </w:tc>
        <w:tc>
          <w:tcPr>
            <w:tcW w:w="1976" w:type="dxa"/>
          </w:tcPr>
          <w:p w14:paraId="6EC65B76" w14:textId="77777777" w:rsidR="00CF42C4" w:rsidRPr="00E0386F" w:rsidRDefault="00CF42C4" w:rsidP="00CF42C4">
            <w:pPr>
              <w:jc w:val="both"/>
              <w:rPr>
                <w:rFonts w:ascii="Arial" w:hAnsi="Arial" w:cs="Arial"/>
                <w:sz w:val="20"/>
                <w:szCs w:val="20"/>
              </w:rPr>
            </w:pPr>
            <w:r w:rsidRPr="00E0386F">
              <w:rPr>
                <w:rFonts w:ascii="Arial" w:hAnsi="Arial" w:cs="Arial"/>
                <w:sz w:val="20"/>
                <w:szCs w:val="20"/>
              </w:rPr>
              <w:t>Preverljivo z vlogo in dostopnimi</w:t>
            </w:r>
          </w:p>
          <w:p w14:paraId="5E0637D7" w14:textId="4AAFC1E4" w:rsidR="00CF42C4" w:rsidRPr="00E0386F" w:rsidRDefault="00CF42C4" w:rsidP="00CF42C4">
            <w:pPr>
              <w:rPr>
                <w:rFonts w:ascii="Arial" w:hAnsi="Arial" w:cs="Arial"/>
                <w:sz w:val="20"/>
                <w:szCs w:val="20"/>
              </w:rPr>
            </w:pPr>
            <w:r w:rsidRPr="00E0386F">
              <w:rPr>
                <w:rFonts w:ascii="Arial" w:hAnsi="Arial" w:cs="Arial"/>
                <w:sz w:val="20"/>
                <w:szCs w:val="20"/>
              </w:rPr>
              <w:t>evidencami</w:t>
            </w:r>
          </w:p>
        </w:tc>
      </w:tr>
      <w:tr w:rsidR="00CF42C4" w:rsidRPr="00E0386F" w14:paraId="16A2CCD3" w14:textId="77777777" w:rsidTr="00456966">
        <w:tc>
          <w:tcPr>
            <w:tcW w:w="533" w:type="dxa"/>
          </w:tcPr>
          <w:p w14:paraId="61895498" w14:textId="7EC01B58" w:rsidR="00CF42C4" w:rsidRPr="00E0386F" w:rsidRDefault="00CF42C4" w:rsidP="00CF42C4">
            <w:pPr>
              <w:rPr>
                <w:rFonts w:ascii="Arial" w:hAnsi="Arial" w:cs="Arial"/>
                <w:sz w:val="20"/>
                <w:szCs w:val="20"/>
              </w:rPr>
            </w:pPr>
            <w:r>
              <w:rPr>
                <w:rFonts w:ascii="Arial" w:hAnsi="Arial" w:cs="Arial"/>
                <w:sz w:val="20"/>
                <w:szCs w:val="20"/>
              </w:rPr>
              <w:t>5</w:t>
            </w:r>
          </w:p>
        </w:tc>
        <w:tc>
          <w:tcPr>
            <w:tcW w:w="4924" w:type="dxa"/>
          </w:tcPr>
          <w:p w14:paraId="6C7F36D0" w14:textId="365ED891" w:rsidR="00CF42C4" w:rsidRPr="00E0386F" w:rsidRDefault="00CF42C4" w:rsidP="00CF42C4">
            <w:pPr>
              <w:jc w:val="both"/>
              <w:rPr>
                <w:rFonts w:ascii="Arial" w:hAnsi="Arial" w:cs="Arial"/>
                <w:sz w:val="20"/>
                <w:szCs w:val="20"/>
              </w:rPr>
            </w:pPr>
            <w:r w:rsidRPr="00E0386F">
              <w:rPr>
                <w:rFonts w:ascii="Arial" w:hAnsi="Arial" w:cs="Arial"/>
                <w:sz w:val="20"/>
                <w:szCs w:val="20"/>
              </w:rPr>
              <w:t>N</w:t>
            </w:r>
            <w:r>
              <w:rPr>
                <w:rFonts w:ascii="Arial" w:hAnsi="Arial" w:cs="Arial"/>
                <w:sz w:val="20"/>
                <w:szCs w:val="20"/>
              </w:rPr>
              <w:t>a dan oddaje vloge n</w:t>
            </w:r>
            <w:r w:rsidRPr="00E0386F">
              <w:rPr>
                <w:rFonts w:ascii="Arial" w:hAnsi="Arial" w:cs="Arial"/>
                <w:sz w:val="20"/>
                <w:szCs w:val="20"/>
              </w:rPr>
              <w:t>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tc>
        <w:tc>
          <w:tcPr>
            <w:tcW w:w="1464" w:type="dxa"/>
          </w:tcPr>
          <w:p w14:paraId="6766C378" w14:textId="067B4F57" w:rsidR="00CF42C4" w:rsidRPr="00E0386F" w:rsidRDefault="00CF42C4" w:rsidP="00CF42C4">
            <w:pPr>
              <w:rPr>
                <w:rFonts w:ascii="Arial" w:hAnsi="Arial" w:cs="Arial"/>
                <w:sz w:val="20"/>
                <w:szCs w:val="20"/>
              </w:rPr>
            </w:pPr>
            <w:r w:rsidRPr="00E0386F">
              <w:rPr>
                <w:rFonts w:ascii="Arial" w:hAnsi="Arial" w:cs="Arial"/>
                <w:sz w:val="20"/>
                <w:szCs w:val="20"/>
              </w:rPr>
              <w:t>Obrazec 4</w:t>
            </w:r>
            <w:r w:rsidRPr="00205A01">
              <w:rPr>
                <w:rFonts w:ascii="Arial" w:hAnsi="Arial" w:cs="Arial"/>
                <w:sz w:val="20"/>
                <w:szCs w:val="20"/>
              </w:rPr>
              <w:t>– izjava,</w:t>
            </w:r>
          </w:p>
        </w:tc>
        <w:tc>
          <w:tcPr>
            <w:tcW w:w="1976" w:type="dxa"/>
          </w:tcPr>
          <w:p w14:paraId="7E413789" w14:textId="77777777" w:rsidR="00CF42C4" w:rsidRPr="00E0386F" w:rsidRDefault="00CF42C4" w:rsidP="00CF42C4">
            <w:pPr>
              <w:jc w:val="both"/>
              <w:rPr>
                <w:rFonts w:ascii="Arial" w:hAnsi="Arial" w:cs="Arial"/>
                <w:sz w:val="20"/>
                <w:szCs w:val="20"/>
              </w:rPr>
            </w:pPr>
            <w:r w:rsidRPr="00E0386F">
              <w:rPr>
                <w:rFonts w:ascii="Arial" w:hAnsi="Arial" w:cs="Arial"/>
                <w:sz w:val="20"/>
                <w:szCs w:val="20"/>
              </w:rPr>
              <w:t>Preverljivo z vlogo in dostopnimi</w:t>
            </w:r>
          </w:p>
          <w:p w14:paraId="6C65C0D0" w14:textId="26FC8539" w:rsidR="00CF42C4" w:rsidRPr="00E0386F" w:rsidRDefault="00CF42C4" w:rsidP="00CF42C4">
            <w:pPr>
              <w:rPr>
                <w:rFonts w:ascii="Arial" w:hAnsi="Arial" w:cs="Arial"/>
                <w:sz w:val="20"/>
                <w:szCs w:val="20"/>
              </w:rPr>
            </w:pPr>
            <w:r w:rsidRPr="00E0386F">
              <w:rPr>
                <w:rFonts w:ascii="Arial" w:hAnsi="Arial" w:cs="Arial"/>
                <w:sz w:val="20"/>
                <w:szCs w:val="20"/>
              </w:rPr>
              <w:t>evidencami</w:t>
            </w:r>
          </w:p>
        </w:tc>
      </w:tr>
      <w:tr w:rsidR="00CF42C4" w:rsidRPr="00E0386F" w14:paraId="093F98A1" w14:textId="77777777" w:rsidTr="00456966">
        <w:tc>
          <w:tcPr>
            <w:tcW w:w="533" w:type="dxa"/>
          </w:tcPr>
          <w:p w14:paraId="5117EA1A" w14:textId="0A119315" w:rsidR="00CF42C4" w:rsidRPr="00E0386F" w:rsidRDefault="00CF42C4" w:rsidP="00CF42C4">
            <w:pPr>
              <w:rPr>
                <w:rFonts w:ascii="Arial" w:hAnsi="Arial" w:cs="Arial"/>
                <w:sz w:val="20"/>
                <w:szCs w:val="20"/>
              </w:rPr>
            </w:pPr>
            <w:r>
              <w:rPr>
                <w:rFonts w:ascii="Arial" w:hAnsi="Arial" w:cs="Arial"/>
                <w:sz w:val="20"/>
                <w:szCs w:val="20"/>
              </w:rPr>
              <w:t>6</w:t>
            </w:r>
          </w:p>
        </w:tc>
        <w:tc>
          <w:tcPr>
            <w:tcW w:w="4924" w:type="dxa"/>
          </w:tcPr>
          <w:p w14:paraId="1D7CC6AE" w14:textId="003F1A4D" w:rsidR="00CF42C4" w:rsidRPr="00E0386F" w:rsidRDefault="00CF42C4" w:rsidP="00CF42C4">
            <w:pPr>
              <w:jc w:val="both"/>
              <w:rPr>
                <w:rFonts w:ascii="Arial" w:hAnsi="Arial" w:cs="Arial"/>
                <w:sz w:val="20"/>
                <w:szCs w:val="20"/>
              </w:rPr>
            </w:pPr>
            <w:r w:rsidRPr="00E0386F">
              <w:rPr>
                <w:rFonts w:ascii="Arial" w:hAnsi="Arial" w:cs="Arial"/>
                <w:sz w:val="20"/>
                <w:szCs w:val="20"/>
              </w:rPr>
              <w:t>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popr.</w:t>
            </w:r>
            <w:r>
              <w:rPr>
                <w:rFonts w:ascii="Arial" w:hAnsi="Arial" w:cs="Arial"/>
                <w:sz w:val="20"/>
                <w:szCs w:val="20"/>
              </w:rPr>
              <w:t>,</w:t>
            </w:r>
            <w:r w:rsidRPr="00E0386F">
              <w:rPr>
                <w:rFonts w:ascii="Arial" w:hAnsi="Arial" w:cs="Arial"/>
                <w:sz w:val="20"/>
                <w:szCs w:val="20"/>
              </w:rPr>
              <w:t xml:space="preserve"> 196/21 – odl. US</w:t>
            </w:r>
            <w:r>
              <w:rPr>
                <w:rFonts w:ascii="Arial" w:hAnsi="Arial" w:cs="Arial"/>
                <w:sz w:val="20"/>
                <w:szCs w:val="20"/>
              </w:rPr>
              <w:t>,</w:t>
            </w:r>
            <w:r>
              <w:t xml:space="preserve"> </w:t>
            </w:r>
            <w:r w:rsidRPr="007D756C">
              <w:rPr>
                <w:rFonts w:ascii="Arial" w:hAnsi="Arial" w:cs="Arial"/>
                <w:sz w:val="20"/>
                <w:szCs w:val="20"/>
              </w:rPr>
              <w:t>157/22 – odl. US, 35/23 – odl. US, 57/23 – odl. US in 102/23</w:t>
            </w:r>
            <w:r w:rsidRPr="00E0386F">
              <w:rPr>
                <w:rFonts w:ascii="Arial" w:hAnsi="Arial" w:cs="Arial"/>
                <w:sz w:val="20"/>
                <w:szCs w:val="20"/>
              </w:rPr>
              <w:t xml:space="preserve">) in ni v postopku likvidacije po </w:t>
            </w:r>
            <w:r>
              <w:rPr>
                <w:rFonts w:ascii="Arial" w:hAnsi="Arial" w:cs="Arial"/>
                <w:sz w:val="20"/>
                <w:szCs w:val="20"/>
              </w:rPr>
              <w:t xml:space="preserve">Zakonu o </w:t>
            </w:r>
            <w:r>
              <w:rPr>
                <w:rFonts w:ascii="Arial" w:hAnsi="Arial" w:cs="Arial"/>
                <w:sz w:val="20"/>
                <w:szCs w:val="20"/>
              </w:rPr>
              <w:lastRenderedPageBreak/>
              <w:t>gospodarskih družbah</w:t>
            </w:r>
            <w:r w:rsidRPr="00E0386F">
              <w:rPr>
                <w:rFonts w:ascii="Arial" w:hAnsi="Arial" w:cs="Arial"/>
                <w:sz w:val="20"/>
                <w:szCs w:val="20"/>
              </w:rPr>
              <w:t xml:space="preserve"> (Uradni list RS, št. 65/09 – uradno prečiščeno besedilo, 33/11, 91/11, 32/12, 57/12, 44/13 – odl. US, 82/13, 55/15, 15/17, 22/19 – ZPosS, 158/20 – ZIntPK-C</w:t>
            </w:r>
            <w:r>
              <w:rPr>
                <w:rFonts w:ascii="Arial" w:hAnsi="Arial" w:cs="Arial"/>
                <w:sz w:val="20"/>
                <w:szCs w:val="20"/>
              </w:rPr>
              <w:t>,</w:t>
            </w:r>
            <w:r w:rsidRPr="00E0386F">
              <w:rPr>
                <w:rFonts w:ascii="Arial" w:hAnsi="Arial" w:cs="Arial"/>
                <w:sz w:val="20"/>
                <w:szCs w:val="20"/>
              </w:rPr>
              <w:t xml:space="preserve"> 18/21</w:t>
            </w:r>
            <w:r>
              <w:rPr>
                <w:rFonts w:ascii="Arial" w:hAnsi="Arial" w:cs="Arial"/>
                <w:sz w:val="20"/>
                <w:szCs w:val="20"/>
              </w:rPr>
              <w:t xml:space="preserve">, </w:t>
            </w:r>
            <w:r w:rsidRPr="007D756C">
              <w:rPr>
                <w:rFonts w:ascii="Arial" w:hAnsi="Arial" w:cs="Arial"/>
                <w:sz w:val="20"/>
                <w:szCs w:val="20"/>
              </w:rPr>
              <w:t>18/23 – ZDU-1O in 75/23</w:t>
            </w:r>
            <w:r w:rsidRPr="00E0386F">
              <w:rPr>
                <w:rFonts w:ascii="Arial" w:hAnsi="Arial" w:cs="Arial"/>
                <w:sz w:val="20"/>
                <w:szCs w:val="20"/>
              </w:rPr>
              <w:t>).</w:t>
            </w:r>
          </w:p>
        </w:tc>
        <w:tc>
          <w:tcPr>
            <w:tcW w:w="1464" w:type="dxa"/>
          </w:tcPr>
          <w:p w14:paraId="56DED5E1" w14:textId="439F78A0" w:rsidR="00CF42C4" w:rsidRPr="00E0386F" w:rsidRDefault="00CF42C4" w:rsidP="00CF42C4">
            <w:pPr>
              <w:rPr>
                <w:rFonts w:ascii="Arial" w:hAnsi="Arial" w:cs="Arial"/>
                <w:sz w:val="20"/>
                <w:szCs w:val="20"/>
              </w:rPr>
            </w:pPr>
            <w:r w:rsidRPr="00E0386F">
              <w:rPr>
                <w:rFonts w:ascii="Arial" w:hAnsi="Arial" w:cs="Arial"/>
                <w:sz w:val="20"/>
                <w:szCs w:val="20"/>
              </w:rPr>
              <w:lastRenderedPageBreak/>
              <w:t>Obrazec 4</w:t>
            </w:r>
            <w:r w:rsidRPr="00205A01">
              <w:rPr>
                <w:rFonts w:ascii="Arial" w:hAnsi="Arial" w:cs="Arial"/>
                <w:sz w:val="20"/>
                <w:szCs w:val="20"/>
              </w:rPr>
              <w:t>– izjava,</w:t>
            </w:r>
          </w:p>
        </w:tc>
        <w:tc>
          <w:tcPr>
            <w:tcW w:w="1976" w:type="dxa"/>
          </w:tcPr>
          <w:p w14:paraId="75FF4F58" w14:textId="77777777" w:rsidR="00CF42C4" w:rsidRPr="00E0386F" w:rsidRDefault="00CF42C4" w:rsidP="00CF42C4">
            <w:pPr>
              <w:jc w:val="both"/>
              <w:rPr>
                <w:rFonts w:ascii="Arial" w:hAnsi="Arial" w:cs="Arial"/>
                <w:sz w:val="20"/>
                <w:szCs w:val="20"/>
              </w:rPr>
            </w:pPr>
            <w:r w:rsidRPr="00E0386F">
              <w:rPr>
                <w:rFonts w:ascii="Arial" w:hAnsi="Arial" w:cs="Arial"/>
                <w:sz w:val="20"/>
                <w:szCs w:val="20"/>
              </w:rPr>
              <w:t>Preverljivo z vlogo in dostopnimi</w:t>
            </w:r>
          </w:p>
          <w:p w14:paraId="3DBFFC52" w14:textId="5E93DD2D" w:rsidR="00CF42C4" w:rsidRPr="00E0386F" w:rsidRDefault="00CF42C4" w:rsidP="00CF42C4">
            <w:pPr>
              <w:rPr>
                <w:rFonts w:ascii="Arial" w:hAnsi="Arial" w:cs="Arial"/>
                <w:sz w:val="20"/>
                <w:szCs w:val="20"/>
              </w:rPr>
            </w:pPr>
            <w:r w:rsidRPr="00E0386F">
              <w:rPr>
                <w:rFonts w:ascii="Arial" w:hAnsi="Arial" w:cs="Arial"/>
                <w:sz w:val="20"/>
                <w:szCs w:val="20"/>
              </w:rPr>
              <w:t>evidencami</w:t>
            </w:r>
          </w:p>
        </w:tc>
      </w:tr>
      <w:tr w:rsidR="00CF42C4" w:rsidRPr="00E0386F" w14:paraId="7BC56B39" w14:textId="77777777" w:rsidTr="00456966">
        <w:tc>
          <w:tcPr>
            <w:tcW w:w="533" w:type="dxa"/>
          </w:tcPr>
          <w:p w14:paraId="3EF314C0" w14:textId="37BBF8AA" w:rsidR="00CF42C4" w:rsidRPr="00E0386F" w:rsidRDefault="00CF42C4" w:rsidP="00CF42C4">
            <w:pPr>
              <w:rPr>
                <w:rFonts w:ascii="Arial" w:hAnsi="Arial" w:cs="Arial"/>
                <w:sz w:val="20"/>
                <w:szCs w:val="20"/>
              </w:rPr>
            </w:pPr>
            <w:r>
              <w:rPr>
                <w:rFonts w:ascii="Arial" w:hAnsi="Arial" w:cs="Arial"/>
                <w:sz w:val="20"/>
                <w:szCs w:val="20"/>
              </w:rPr>
              <w:t>7</w:t>
            </w:r>
          </w:p>
        </w:tc>
        <w:tc>
          <w:tcPr>
            <w:tcW w:w="4924" w:type="dxa"/>
          </w:tcPr>
          <w:p w14:paraId="0E6FCE03" w14:textId="7E6B2A6E" w:rsidR="00CF42C4" w:rsidRPr="00E0386F" w:rsidRDefault="00CF42C4" w:rsidP="00CF42C4">
            <w:pPr>
              <w:jc w:val="both"/>
              <w:rPr>
                <w:rFonts w:ascii="Arial" w:hAnsi="Arial" w:cs="Arial"/>
                <w:sz w:val="20"/>
                <w:szCs w:val="20"/>
              </w:rPr>
            </w:pPr>
            <w:r w:rsidRPr="00E0386F">
              <w:rPr>
                <w:rFonts w:ascii="Arial" w:hAnsi="Arial" w:cs="Arial"/>
                <w:sz w:val="20"/>
                <w:szCs w:val="20"/>
              </w:rPr>
              <w:t xml:space="preserve">Ne prejema </w:t>
            </w:r>
            <w:r>
              <w:rPr>
                <w:rFonts w:ascii="Arial" w:hAnsi="Arial" w:cs="Arial"/>
                <w:sz w:val="20"/>
                <w:szCs w:val="20"/>
              </w:rPr>
              <w:t>in</w:t>
            </w:r>
            <w:r w:rsidRPr="00E0386F">
              <w:rPr>
                <w:rFonts w:ascii="Arial" w:hAnsi="Arial" w:cs="Arial"/>
                <w:sz w:val="20"/>
                <w:szCs w:val="20"/>
              </w:rPr>
              <w:t xml:space="preserve">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w:t>
            </w:r>
          </w:p>
        </w:tc>
        <w:tc>
          <w:tcPr>
            <w:tcW w:w="1464" w:type="dxa"/>
          </w:tcPr>
          <w:p w14:paraId="723F0EC5" w14:textId="57E3588E" w:rsidR="00CF42C4" w:rsidRPr="00E0386F" w:rsidRDefault="00CF42C4" w:rsidP="00CF42C4">
            <w:pPr>
              <w:rPr>
                <w:rFonts w:ascii="Arial" w:hAnsi="Arial" w:cs="Arial"/>
                <w:sz w:val="20"/>
                <w:szCs w:val="20"/>
              </w:rPr>
            </w:pPr>
            <w:r w:rsidRPr="00E0386F">
              <w:rPr>
                <w:rFonts w:ascii="Arial" w:hAnsi="Arial" w:cs="Arial"/>
                <w:sz w:val="20"/>
                <w:szCs w:val="20"/>
              </w:rPr>
              <w:t>Obrazec 4</w:t>
            </w:r>
            <w:r w:rsidRPr="00205A01">
              <w:rPr>
                <w:rFonts w:ascii="Arial" w:hAnsi="Arial" w:cs="Arial"/>
                <w:sz w:val="20"/>
                <w:szCs w:val="20"/>
              </w:rPr>
              <w:t>– izjava,</w:t>
            </w:r>
          </w:p>
        </w:tc>
        <w:tc>
          <w:tcPr>
            <w:tcW w:w="1976" w:type="dxa"/>
          </w:tcPr>
          <w:p w14:paraId="7974633B" w14:textId="77777777" w:rsidR="00CF42C4" w:rsidRPr="00E0386F" w:rsidRDefault="00CF42C4" w:rsidP="00CF42C4">
            <w:pPr>
              <w:jc w:val="both"/>
              <w:rPr>
                <w:rFonts w:ascii="Arial" w:hAnsi="Arial" w:cs="Arial"/>
                <w:sz w:val="20"/>
                <w:szCs w:val="20"/>
              </w:rPr>
            </w:pPr>
            <w:r w:rsidRPr="00E0386F">
              <w:rPr>
                <w:rFonts w:ascii="Arial" w:hAnsi="Arial" w:cs="Arial"/>
                <w:sz w:val="20"/>
                <w:szCs w:val="20"/>
              </w:rPr>
              <w:t>Preverljivo z vlogo in dostopnimi</w:t>
            </w:r>
          </w:p>
          <w:p w14:paraId="782698EB" w14:textId="010FC25A" w:rsidR="00CF42C4" w:rsidRPr="00E0386F" w:rsidRDefault="00CF42C4" w:rsidP="00CF42C4">
            <w:pPr>
              <w:rPr>
                <w:rFonts w:ascii="Arial" w:hAnsi="Arial" w:cs="Arial"/>
                <w:sz w:val="20"/>
                <w:szCs w:val="20"/>
              </w:rPr>
            </w:pPr>
            <w:r w:rsidRPr="00E0386F">
              <w:rPr>
                <w:rFonts w:ascii="Arial" w:hAnsi="Arial" w:cs="Arial"/>
                <w:sz w:val="20"/>
                <w:szCs w:val="20"/>
              </w:rPr>
              <w:t>evidencami</w:t>
            </w:r>
          </w:p>
        </w:tc>
      </w:tr>
      <w:tr w:rsidR="00CF42C4" w:rsidRPr="00E0386F" w14:paraId="4FF6569A" w14:textId="77777777" w:rsidTr="00456966">
        <w:tc>
          <w:tcPr>
            <w:tcW w:w="533" w:type="dxa"/>
          </w:tcPr>
          <w:p w14:paraId="3CC03318" w14:textId="21A16DEC" w:rsidR="00CF42C4" w:rsidRPr="00E0386F" w:rsidRDefault="00CF42C4" w:rsidP="00CF42C4">
            <w:pPr>
              <w:rPr>
                <w:rFonts w:ascii="Arial" w:hAnsi="Arial" w:cs="Arial"/>
                <w:sz w:val="20"/>
                <w:szCs w:val="20"/>
              </w:rPr>
            </w:pPr>
            <w:r>
              <w:rPr>
                <w:rFonts w:ascii="Arial" w:hAnsi="Arial" w:cs="Arial"/>
                <w:sz w:val="20"/>
                <w:szCs w:val="20"/>
              </w:rPr>
              <w:t>8</w:t>
            </w:r>
          </w:p>
        </w:tc>
        <w:tc>
          <w:tcPr>
            <w:tcW w:w="4924" w:type="dxa"/>
          </w:tcPr>
          <w:p w14:paraId="3474EEEB" w14:textId="05C4BD93" w:rsidR="00CF42C4" w:rsidRPr="00E0386F" w:rsidRDefault="00CF42C4" w:rsidP="00CF42C4">
            <w:pPr>
              <w:jc w:val="both"/>
              <w:rPr>
                <w:rFonts w:ascii="Arial" w:hAnsi="Arial" w:cs="Arial"/>
                <w:sz w:val="20"/>
                <w:szCs w:val="20"/>
              </w:rPr>
            </w:pPr>
            <w:r w:rsidRPr="00E0386F">
              <w:rPr>
                <w:rFonts w:ascii="Arial" w:hAnsi="Arial" w:cs="Arial"/>
                <w:sz w:val="20"/>
                <w:szCs w:val="20"/>
              </w:rPr>
              <w:t>Zanj ni podana prepoved poslovanja v razmerju do ministrstva v obsegu, kot izhaja iz 35. in 36. člena Zakona o integriteti in preprečevanju korupcije (Uradni list RS, št. 69/11 – uradno prečiščeno besedilo, 158/20</w:t>
            </w:r>
            <w:r>
              <w:rPr>
                <w:rFonts w:ascii="Arial" w:hAnsi="Arial" w:cs="Arial"/>
                <w:sz w:val="20"/>
                <w:szCs w:val="20"/>
              </w:rPr>
              <w:t>,</w:t>
            </w:r>
            <w:r w:rsidRPr="00E0386F">
              <w:rPr>
                <w:rFonts w:ascii="Arial" w:hAnsi="Arial" w:cs="Arial"/>
                <w:sz w:val="20"/>
                <w:szCs w:val="20"/>
              </w:rPr>
              <w:t xml:space="preserve"> 3/22 </w:t>
            </w:r>
            <w:r>
              <w:rPr>
                <w:rFonts w:ascii="Arial" w:hAnsi="Arial" w:cs="Arial"/>
                <w:sz w:val="20"/>
                <w:szCs w:val="20"/>
              </w:rPr>
              <w:t>–</w:t>
            </w:r>
            <w:r w:rsidRPr="00E0386F">
              <w:rPr>
                <w:rFonts w:ascii="Arial" w:hAnsi="Arial" w:cs="Arial"/>
                <w:sz w:val="20"/>
                <w:szCs w:val="20"/>
              </w:rPr>
              <w:t xml:space="preserve"> Zdeb</w:t>
            </w:r>
            <w:r>
              <w:rPr>
                <w:rFonts w:ascii="Arial" w:hAnsi="Arial" w:cs="Arial"/>
                <w:sz w:val="20"/>
                <w:szCs w:val="20"/>
              </w:rPr>
              <w:t xml:space="preserve"> in 16/23-ZZPri</w:t>
            </w:r>
            <w:r w:rsidRPr="00E0386F">
              <w:rPr>
                <w:rFonts w:ascii="Arial" w:hAnsi="Arial" w:cs="Arial"/>
                <w:sz w:val="20"/>
                <w:szCs w:val="20"/>
              </w:rPr>
              <w:t>).</w:t>
            </w:r>
          </w:p>
        </w:tc>
        <w:tc>
          <w:tcPr>
            <w:tcW w:w="1464" w:type="dxa"/>
          </w:tcPr>
          <w:p w14:paraId="04FE86FD" w14:textId="47C935E6" w:rsidR="00CF42C4" w:rsidRPr="00E0386F" w:rsidRDefault="00CF42C4" w:rsidP="00CF42C4">
            <w:pPr>
              <w:rPr>
                <w:rFonts w:ascii="Arial" w:hAnsi="Arial" w:cs="Arial"/>
                <w:sz w:val="20"/>
                <w:szCs w:val="20"/>
              </w:rPr>
            </w:pPr>
            <w:r w:rsidRPr="00E0386F">
              <w:rPr>
                <w:rFonts w:ascii="Arial" w:hAnsi="Arial" w:cs="Arial"/>
                <w:sz w:val="20"/>
                <w:szCs w:val="20"/>
              </w:rPr>
              <w:t>Obrazec 4</w:t>
            </w:r>
            <w:r w:rsidRPr="00205A01">
              <w:rPr>
                <w:rFonts w:ascii="Arial" w:hAnsi="Arial" w:cs="Arial"/>
                <w:sz w:val="20"/>
                <w:szCs w:val="20"/>
              </w:rPr>
              <w:t>– izjava,</w:t>
            </w:r>
          </w:p>
        </w:tc>
        <w:tc>
          <w:tcPr>
            <w:tcW w:w="1976" w:type="dxa"/>
          </w:tcPr>
          <w:p w14:paraId="57DA7ED1" w14:textId="77777777" w:rsidR="00CF42C4" w:rsidRPr="00E0386F" w:rsidRDefault="00CF42C4" w:rsidP="00CF42C4">
            <w:pPr>
              <w:jc w:val="both"/>
              <w:rPr>
                <w:rFonts w:ascii="Arial" w:hAnsi="Arial" w:cs="Arial"/>
                <w:sz w:val="20"/>
                <w:szCs w:val="20"/>
              </w:rPr>
            </w:pPr>
            <w:r w:rsidRPr="00E0386F">
              <w:rPr>
                <w:rFonts w:ascii="Arial" w:hAnsi="Arial" w:cs="Arial"/>
                <w:sz w:val="20"/>
                <w:szCs w:val="20"/>
              </w:rPr>
              <w:t>Preverljivo z vlogo in dostopnimi</w:t>
            </w:r>
          </w:p>
          <w:p w14:paraId="338D54AE" w14:textId="743FEA32" w:rsidR="00CF42C4" w:rsidRPr="00E0386F" w:rsidRDefault="00CF42C4" w:rsidP="00CF42C4">
            <w:pPr>
              <w:rPr>
                <w:rFonts w:ascii="Arial" w:hAnsi="Arial" w:cs="Arial"/>
                <w:sz w:val="20"/>
                <w:szCs w:val="20"/>
              </w:rPr>
            </w:pPr>
            <w:r w:rsidRPr="00E0386F">
              <w:rPr>
                <w:rFonts w:ascii="Arial" w:hAnsi="Arial" w:cs="Arial"/>
                <w:sz w:val="20"/>
                <w:szCs w:val="20"/>
              </w:rPr>
              <w:t>evidencami</w:t>
            </w:r>
          </w:p>
        </w:tc>
      </w:tr>
      <w:tr w:rsidR="00CF42C4" w:rsidRPr="00E0386F" w14:paraId="1FBD84A3" w14:textId="77777777" w:rsidTr="00456966">
        <w:tc>
          <w:tcPr>
            <w:tcW w:w="533" w:type="dxa"/>
          </w:tcPr>
          <w:p w14:paraId="64CC68DF" w14:textId="65F9B6D5" w:rsidR="00CF42C4" w:rsidRPr="00E0386F" w:rsidRDefault="00CF42C4" w:rsidP="00CF42C4">
            <w:pPr>
              <w:rPr>
                <w:rFonts w:ascii="Arial" w:hAnsi="Arial" w:cs="Arial"/>
                <w:sz w:val="20"/>
                <w:szCs w:val="20"/>
              </w:rPr>
            </w:pPr>
            <w:r>
              <w:rPr>
                <w:rFonts w:ascii="Arial" w:hAnsi="Arial" w:cs="Arial"/>
                <w:sz w:val="20"/>
                <w:szCs w:val="20"/>
              </w:rPr>
              <w:t>9</w:t>
            </w:r>
          </w:p>
        </w:tc>
        <w:tc>
          <w:tcPr>
            <w:tcW w:w="4924" w:type="dxa"/>
          </w:tcPr>
          <w:p w14:paraId="10E021D5" w14:textId="2DF595F5" w:rsidR="00CF42C4" w:rsidRPr="00E0386F" w:rsidRDefault="00CF42C4" w:rsidP="00CF42C4">
            <w:pPr>
              <w:jc w:val="both"/>
              <w:rPr>
                <w:rFonts w:ascii="Arial" w:hAnsi="Arial" w:cs="Arial"/>
                <w:sz w:val="20"/>
                <w:szCs w:val="20"/>
              </w:rPr>
            </w:pPr>
            <w:r w:rsidRPr="00032D95">
              <w:rPr>
                <w:rFonts w:ascii="Arial" w:hAnsi="Arial" w:cs="Arial"/>
                <w:sz w:val="20"/>
                <w:szCs w:val="20"/>
              </w:rPr>
              <w:t>Ni v postopku vračanja neupravičeno prejete državne pomoči na podlagi odločbe Evropske komisije, ki je prejeto državno pomoč razglasila za nezakonito in nezdružljivo s skupnim trgom Skupnosti.</w:t>
            </w:r>
          </w:p>
        </w:tc>
        <w:tc>
          <w:tcPr>
            <w:tcW w:w="1464" w:type="dxa"/>
          </w:tcPr>
          <w:p w14:paraId="017EB4A9" w14:textId="4C2A0190" w:rsidR="00CF42C4" w:rsidRPr="00E0386F" w:rsidRDefault="00CF42C4" w:rsidP="00CF42C4">
            <w:pPr>
              <w:rPr>
                <w:rFonts w:ascii="Arial" w:hAnsi="Arial" w:cs="Arial"/>
                <w:sz w:val="20"/>
                <w:szCs w:val="20"/>
              </w:rPr>
            </w:pPr>
            <w:r w:rsidRPr="00E0386F">
              <w:rPr>
                <w:rFonts w:ascii="Arial" w:hAnsi="Arial" w:cs="Arial"/>
                <w:sz w:val="20"/>
                <w:szCs w:val="20"/>
              </w:rPr>
              <w:t>Obrazec 4</w:t>
            </w:r>
            <w:r w:rsidRPr="00205A01">
              <w:rPr>
                <w:rFonts w:ascii="Arial" w:hAnsi="Arial" w:cs="Arial"/>
                <w:sz w:val="20"/>
                <w:szCs w:val="20"/>
              </w:rPr>
              <w:t>– izjava,</w:t>
            </w:r>
          </w:p>
        </w:tc>
        <w:tc>
          <w:tcPr>
            <w:tcW w:w="1976" w:type="dxa"/>
          </w:tcPr>
          <w:p w14:paraId="028AD891" w14:textId="77777777" w:rsidR="00CF42C4" w:rsidRPr="00E0386F" w:rsidRDefault="00CF42C4" w:rsidP="00CF42C4">
            <w:pPr>
              <w:jc w:val="both"/>
              <w:rPr>
                <w:rFonts w:ascii="Arial" w:hAnsi="Arial" w:cs="Arial"/>
                <w:sz w:val="20"/>
                <w:szCs w:val="20"/>
              </w:rPr>
            </w:pPr>
            <w:r w:rsidRPr="00E0386F">
              <w:rPr>
                <w:rFonts w:ascii="Arial" w:hAnsi="Arial" w:cs="Arial"/>
                <w:sz w:val="20"/>
                <w:szCs w:val="20"/>
              </w:rPr>
              <w:t>Preverljivo z vlogo in dostopnimi</w:t>
            </w:r>
          </w:p>
          <w:p w14:paraId="74E5676C" w14:textId="23A2F1B1" w:rsidR="00CF42C4" w:rsidRPr="00E0386F" w:rsidRDefault="00CF42C4" w:rsidP="00CF42C4">
            <w:pPr>
              <w:rPr>
                <w:rFonts w:ascii="Arial" w:hAnsi="Arial" w:cs="Arial"/>
                <w:sz w:val="20"/>
                <w:szCs w:val="20"/>
              </w:rPr>
            </w:pPr>
            <w:r w:rsidRPr="00E0386F">
              <w:rPr>
                <w:rFonts w:ascii="Arial" w:hAnsi="Arial" w:cs="Arial"/>
                <w:sz w:val="20"/>
                <w:szCs w:val="20"/>
              </w:rPr>
              <w:t>evidencami</w:t>
            </w:r>
          </w:p>
        </w:tc>
      </w:tr>
      <w:tr w:rsidR="00CF42C4" w:rsidRPr="00E0386F" w14:paraId="75FEAC14" w14:textId="77777777" w:rsidTr="00456966">
        <w:tc>
          <w:tcPr>
            <w:tcW w:w="533" w:type="dxa"/>
          </w:tcPr>
          <w:p w14:paraId="255C1033" w14:textId="72203C9F" w:rsidR="00CF42C4" w:rsidRPr="00E0386F" w:rsidRDefault="00CF42C4" w:rsidP="00CF42C4">
            <w:pPr>
              <w:rPr>
                <w:rFonts w:ascii="Arial" w:hAnsi="Arial" w:cs="Arial"/>
                <w:sz w:val="20"/>
                <w:szCs w:val="20"/>
              </w:rPr>
            </w:pPr>
            <w:r>
              <w:rPr>
                <w:rFonts w:ascii="Arial" w:hAnsi="Arial" w:cs="Arial"/>
                <w:sz w:val="20"/>
                <w:szCs w:val="20"/>
              </w:rPr>
              <w:t>10</w:t>
            </w:r>
          </w:p>
        </w:tc>
        <w:tc>
          <w:tcPr>
            <w:tcW w:w="4924" w:type="dxa"/>
          </w:tcPr>
          <w:p w14:paraId="57E639E9" w14:textId="5BDB81A0" w:rsidR="00CF42C4" w:rsidRPr="00032D95" w:rsidRDefault="00CF42C4" w:rsidP="00CF42C4">
            <w:pPr>
              <w:jc w:val="both"/>
              <w:rPr>
                <w:rFonts w:ascii="Arial" w:hAnsi="Arial" w:cs="Arial"/>
                <w:sz w:val="20"/>
                <w:szCs w:val="20"/>
              </w:rPr>
            </w:pPr>
            <w:r w:rsidRPr="00032D95">
              <w:rPr>
                <w:rFonts w:ascii="Arial" w:hAnsi="Arial" w:cs="Arial"/>
                <w:sz w:val="20"/>
                <w:szCs w:val="20"/>
              </w:rPr>
              <w:t>Nima neporavnanega vračila preveč izplačane pomoči po pravilu de minimis ali državne pomoči na podlagi predhodnega poziva ministrstva, pristojnega za finance.</w:t>
            </w:r>
          </w:p>
        </w:tc>
        <w:tc>
          <w:tcPr>
            <w:tcW w:w="1464" w:type="dxa"/>
          </w:tcPr>
          <w:p w14:paraId="36488121" w14:textId="14052713" w:rsidR="00CF42C4" w:rsidRPr="00E0386F" w:rsidRDefault="00CF42C4" w:rsidP="00CF42C4">
            <w:pPr>
              <w:rPr>
                <w:rFonts w:ascii="Arial" w:hAnsi="Arial" w:cs="Arial"/>
                <w:sz w:val="20"/>
                <w:szCs w:val="20"/>
              </w:rPr>
            </w:pPr>
            <w:r w:rsidRPr="00E0386F">
              <w:rPr>
                <w:rFonts w:ascii="Arial" w:hAnsi="Arial" w:cs="Arial"/>
                <w:sz w:val="20"/>
                <w:szCs w:val="20"/>
              </w:rPr>
              <w:t>Obrazec 4</w:t>
            </w:r>
            <w:r w:rsidRPr="00205A01">
              <w:rPr>
                <w:rFonts w:ascii="Arial" w:hAnsi="Arial" w:cs="Arial"/>
                <w:sz w:val="20"/>
                <w:szCs w:val="20"/>
              </w:rPr>
              <w:t>– izjava,</w:t>
            </w:r>
          </w:p>
        </w:tc>
        <w:tc>
          <w:tcPr>
            <w:tcW w:w="1976" w:type="dxa"/>
          </w:tcPr>
          <w:p w14:paraId="24B8B282" w14:textId="77777777" w:rsidR="00CF42C4" w:rsidRPr="00E0386F" w:rsidRDefault="00CF42C4" w:rsidP="00CF42C4">
            <w:pPr>
              <w:jc w:val="both"/>
              <w:rPr>
                <w:rFonts w:ascii="Arial" w:hAnsi="Arial" w:cs="Arial"/>
                <w:sz w:val="20"/>
                <w:szCs w:val="20"/>
              </w:rPr>
            </w:pPr>
            <w:r w:rsidRPr="00E0386F">
              <w:rPr>
                <w:rFonts w:ascii="Arial" w:hAnsi="Arial" w:cs="Arial"/>
                <w:sz w:val="20"/>
                <w:szCs w:val="20"/>
              </w:rPr>
              <w:t>Preverljivo z vlogo in dostopnimi</w:t>
            </w:r>
          </w:p>
          <w:p w14:paraId="168E8E88" w14:textId="5CA4FE51" w:rsidR="00CF42C4" w:rsidRPr="00E0386F" w:rsidRDefault="00CF42C4" w:rsidP="00CF42C4">
            <w:pPr>
              <w:rPr>
                <w:rFonts w:ascii="Arial" w:hAnsi="Arial" w:cs="Arial"/>
                <w:sz w:val="20"/>
                <w:szCs w:val="20"/>
              </w:rPr>
            </w:pPr>
            <w:r w:rsidRPr="00E0386F">
              <w:rPr>
                <w:rFonts w:ascii="Arial" w:hAnsi="Arial" w:cs="Arial"/>
                <w:sz w:val="20"/>
                <w:szCs w:val="20"/>
              </w:rPr>
              <w:t>evidencami</w:t>
            </w:r>
          </w:p>
        </w:tc>
      </w:tr>
      <w:tr w:rsidR="00CF42C4" w:rsidRPr="00E0386F" w14:paraId="56EE2C2D" w14:textId="77777777" w:rsidTr="00456966">
        <w:tc>
          <w:tcPr>
            <w:tcW w:w="533" w:type="dxa"/>
          </w:tcPr>
          <w:p w14:paraId="7C46A21B" w14:textId="41024405" w:rsidR="00CF42C4" w:rsidRPr="00E0386F" w:rsidRDefault="00CF42C4" w:rsidP="00CF42C4">
            <w:pPr>
              <w:rPr>
                <w:rFonts w:ascii="Arial" w:hAnsi="Arial" w:cs="Arial"/>
                <w:sz w:val="20"/>
                <w:szCs w:val="20"/>
              </w:rPr>
            </w:pPr>
            <w:r w:rsidRPr="00E0386F">
              <w:rPr>
                <w:rFonts w:ascii="Arial" w:hAnsi="Arial" w:cs="Arial"/>
                <w:sz w:val="20"/>
                <w:szCs w:val="20"/>
              </w:rPr>
              <w:t>1</w:t>
            </w:r>
            <w:r>
              <w:rPr>
                <w:rFonts w:ascii="Arial" w:hAnsi="Arial" w:cs="Arial"/>
                <w:sz w:val="20"/>
                <w:szCs w:val="20"/>
              </w:rPr>
              <w:t>1</w:t>
            </w:r>
          </w:p>
        </w:tc>
        <w:tc>
          <w:tcPr>
            <w:tcW w:w="4924" w:type="dxa"/>
          </w:tcPr>
          <w:p w14:paraId="3CC5EC28" w14:textId="0C98B938" w:rsidR="00CF42C4" w:rsidRPr="00E0386F" w:rsidRDefault="00CF42C4" w:rsidP="00CF42C4">
            <w:pPr>
              <w:jc w:val="both"/>
              <w:rPr>
                <w:rFonts w:ascii="Arial" w:hAnsi="Arial" w:cs="Arial"/>
                <w:sz w:val="20"/>
                <w:szCs w:val="20"/>
              </w:rPr>
            </w:pPr>
            <w:r w:rsidRPr="00E0386F">
              <w:rPr>
                <w:rFonts w:ascii="Arial" w:hAnsi="Arial" w:cs="Arial"/>
                <w:sz w:val="20"/>
                <w:szCs w:val="20"/>
              </w:rPr>
              <w:t>Za iste že povrnjene upravičene stroške in aktivnosti, ki so predmet financiranja v tem</w:t>
            </w:r>
            <w:r>
              <w:rPr>
                <w:rFonts w:ascii="Arial" w:hAnsi="Arial" w:cs="Arial"/>
                <w:sz w:val="20"/>
                <w:szCs w:val="20"/>
              </w:rPr>
              <w:t xml:space="preserve"> javnem</w:t>
            </w:r>
            <w:r w:rsidRPr="00E0386F">
              <w:rPr>
                <w:rFonts w:ascii="Arial" w:hAnsi="Arial" w:cs="Arial"/>
                <w:sz w:val="20"/>
                <w:szCs w:val="20"/>
              </w:rPr>
              <w:t xml:space="preserve"> razpisu, ni in ne bo pridobil sredstev iz drugih javnih virov (sredstev evropskega, državnega ali lokalnega proračuna - prepoved dvojnega financiranja).</w:t>
            </w:r>
          </w:p>
        </w:tc>
        <w:tc>
          <w:tcPr>
            <w:tcW w:w="1464" w:type="dxa"/>
          </w:tcPr>
          <w:p w14:paraId="1001883C" w14:textId="74572AE8" w:rsidR="00CF42C4" w:rsidRPr="00E0386F" w:rsidRDefault="00CF42C4" w:rsidP="00CF42C4">
            <w:pPr>
              <w:rPr>
                <w:rFonts w:ascii="Arial" w:hAnsi="Arial" w:cs="Arial"/>
                <w:sz w:val="20"/>
                <w:szCs w:val="20"/>
              </w:rPr>
            </w:pPr>
            <w:r w:rsidRPr="00E0386F">
              <w:rPr>
                <w:rFonts w:ascii="Arial" w:hAnsi="Arial" w:cs="Arial"/>
                <w:sz w:val="20"/>
                <w:szCs w:val="20"/>
              </w:rPr>
              <w:t>Obrazec 4</w:t>
            </w:r>
            <w:r w:rsidRPr="00205A01">
              <w:rPr>
                <w:rFonts w:ascii="Arial" w:hAnsi="Arial" w:cs="Arial"/>
                <w:sz w:val="20"/>
                <w:szCs w:val="20"/>
              </w:rPr>
              <w:t>– izjava,</w:t>
            </w:r>
          </w:p>
        </w:tc>
        <w:tc>
          <w:tcPr>
            <w:tcW w:w="1976" w:type="dxa"/>
          </w:tcPr>
          <w:p w14:paraId="5E3BCFB9" w14:textId="77777777" w:rsidR="00CF42C4" w:rsidRPr="00E0386F" w:rsidRDefault="00CF42C4" w:rsidP="00CF42C4">
            <w:pPr>
              <w:jc w:val="both"/>
              <w:rPr>
                <w:rFonts w:ascii="Arial" w:hAnsi="Arial" w:cs="Arial"/>
                <w:sz w:val="20"/>
                <w:szCs w:val="20"/>
              </w:rPr>
            </w:pPr>
            <w:r w:rsidRPr="00E0386F">
              <w:rPr>
                <w:rFonts w:ascii="Arial" w:hAnsi="Arial" w:cs="Arial"/>
                <w:sz w:val="20"/>
                <w:szCs w:val="20"/>
              </w:rPr>
              <w:t>Preverljivo z vlogo in dostopnimi</w:t>
            </w:r>
          </w:p>
          <w:p w14:paraId="25D42723" w14:textId="379CD808" w:rsidR="00CF42C4" w:rsidRPr="00E0386F" w:rsidRDefault="00CF42C4" w:rsidP="00CF42C4">
            <w:pPr>
              <w:rPr>
                <w:rFonts w:ascii="Arial" w:hAnsi="Arial" w:cs="Arial"/>
                <w:sz w:val="20"/>
                <w:szCs w:val="20"/>
              </w:rPr>
            </w:pPr>
            <w:r w:rsidRPr="00E0386F">
              <w:rPr>
                <w:rFonts w:ascii="Arial" w:hAnsi="Arial" w:cs="Arial"/>
                <w:sz w:val="20"/>
                <w:szCs w:val="20"/>
              </w:rPr>
              <w:t>evidencami</w:t>
            </w:r>
          </w:p>
        </w:tc>
      </w:tr>
      <w:tr w:rsidR="00CF42C4" w:rsidRPr="00E0386F" w14:paraId="3F9C8549" w14:textId="77777777" w:rsidTr="00456966">
        <w:tc>
          <w:tcPr>
            <w:tcW w:w="533" w:type="dxa"/>
          </w:tcPr>
          <w:p w14:paraId="092EDBBC" w14:textId="67719B89" w:rsidR="00CF42C4" w:rsidRPr="00E0386F" w:rsidRDefault="00CF42C4" w:rsidP="00CF42C4">
            <w:pPr>
              <w:rPr>
                <w:rFonts w:ascii="Arial" w:hAnsi="Arial" w:cs="Arial"/>
                <w:sz w:val="20"/>
                <w:szCs w:val="20"/>
              </w:rPr>
            </w:pPr>
            <w:r w:rsidRPr="00E0386F">
              <w:rPr>
                <w:rFonts w:ascii="Arial" w:hAnsi="Arial" w:cs="Arial"/>
                <w:sz w:val="20"/>
                <w:szCs w:val="20"/>
              </w:rPr>
              <w:t>1</w:t>
            </w:r>
            <w:r>
              <w:rPr>
                <w:rFonts w:ascii="Arial" w:hAnsi="Arial" w:cs="Arial"/>
                <w:sz w:val="20"/>
                <w:szCs w:val="20"/>
              </w:rPr>
              <w:t>2</w:t>
            </w:r>
          </w:p>
        </w:tc>
        <w:tc>
          <w:tcPr>
            <w:tcW w:w="4924" w:type="dxa"/>
          </w:tcPr>
          <w:p w14:paraId="65B0749D" w14:textId="3884C583" w:rsidR="00CF42C4" w:rsidRPr="00E0386F" w:rsidRDefault="00CF42C4" w:rsidP="00CF42C4">
            <w:pPr>
              <w:jc w:val="both"/>
              <w:rPr>
                <w:rFonts w:ascii="Arial" w:hAnsi="Arial" w:cs="Arial"/>
                <w:sz w:val="20"/>
                <w:szCs w:val="20"/>
              </w:rPr>
            </w:pPr>
            <w:r w:rsidRPr="00E0386F">
              <w:rPr>
                <w:rFonts w:ascii="Arial" w:hAnsi="Arial" w:cs="Arial"/>
                <w:sz w:val="20"/>
                <w:szCs w:val="20"/>
              </w:rPr>
              <w:t>Poda</w:t>
            </w:r>
            <w:r>
              <w:rPr>
                <w:rFonts w:ascii="Arial" w:hAnsi="Arial" w:cs="Arial"/>
                <w:sz w:val="20"/>
                <w:szCs w:val="20"/>
              </w:rPr>
              <w:t xml:space="preserve">ti </w:t>
            </w:r>
            <w:r w:rsidRPr="00E0386F">
              <w:rPr>
                <w:rFonts w:ascii="Arial" w:hAnsi="Arial" w:cs="Arial"/>
                <w:sz w:val="20"/>
                <w:szCs w:val="20"/>
              </w:rPr>
              <w:t>izjavo, da ne bo nastopal kot zunanji izvajalec drugim konzorcijskim partnerjem v istem konzorciju.</w:t>
            </w:r>
          </w:p>
        </w:tc>
        <w:tc>
          <w:tcPr>
            <w:tcW w:w="1464" w:type="dxa"/>
          </w:tcPr>
          <w:p w14:paraId="3D76A984" w14:textId="4F15EFC8" w:rsidR="00CF42C4" w:rsidRPr="00E0386F" w:rsidRDefault="00CF42C4" w:rsidP="00CF42C4">
            <w:pPr>
              <w:rPr>
                <w:rFonts w:ascii="Arial" w:hAnsi="Arial" w:cs="Arial"/>
                <w:sz w:val="20"/>
                <w:szCs w:val="20"/>
              </w:rPr>
            </w:pPr>
            <w:r w:rsidRPr="00E0386F">
              <w:rPr>
                <w:rFonts w:ascii="Arial" w:hAnsi="Arial" w:cs="Arial"/>
                <w:sz w:val="20"/>
                <w:szCs w:val="20"/>
              </w:rPr>
              <w:t>Obrazec 4</w:t>
            </w:r>
            <w:r w:rsidRPr="00205A01">
              <w:rPr>
                <w:rFonts w:ascii="Arial" w:hAnsi="Arial" w:cs="Arial"/>
                <w:sz w:val="20"/>
                <w:szCs w:val="20"/>
              </w:rPr>
              <w:t>– izjava,</w:t>
            </w:r>
          </w:p>
        </w:tc>
        <w:tc>
          <w:tcPr>
            <w:tcW w:w="1976" w:type="dxa"/>
          </w:tcPr>
          <w:p w14:paraId="77894412" w14:textId="77777777" w:rsidR="00CF42C4" w:rsidRPr="00E0386F" w:rsidRDefault="00CF42C4" w:rsidP="00CF42C4">
            <w:pPr>
              <w:jc w:val="both"/>
              <w:rPr>
                <w:rFonts w:ascii="Arial" w:hAnsi="Arial" w:cs="Arial"/>
                <w:sz w:val="20"/>
                <w:szCs w:val="20"/>
              </w:rPr>
            </w:pPr>
            <w:r w:rsidRPr="00E0386F">
              <w:rPr>
                <w:rFonts w:ascii="Arial" w:hAnsi="Arial" w:cs="Arial"/>
                <w:sz w:val="20"/>
                <w:szCs w:val="20"/>
              </w:rPr>
              <w:t>Preverljivo z vlogo in dostopnimi</w:t>
            </w:r>
          </w:p>
          <w:p w14:paraId="0C51F7CF" w14:textId="68056AC9" w:rsidR="00CF42C4" w:rsidRPr="00E0386F" w:rsidRDefault="00CF42C4" w:rsidP="00CF42C4">
            <w:pPr>
              <w:rPr>
                <w:rFonts w:ascii="Arial" w:hAnsi="Arial" w:cs="Arial"/>
                <w:sz w:val="20"/>
                <w:szCs w:val="20"/>
              </w:rPr>
            </w:pPr>
            <w:r w:rsidRPr="00E0386F">
              <w:rPr>
                <w:rFonts w:ascii="Arial" w:hAnsi="Arial" w:cs="Arial"/>
                <w:sz w:val="20"/>
                <w:szCs w:val="20"/>
              </w:rPr>
              <w:t>evidencami</w:t>
            </w:r>
          </w:p>
        </w:tc>
      </w:tr>
      <w:tr w:rsidR="00CF42C4" w:rsidRPr="00E0386F" w14:paraId="444852EE" w14:textId="77777777" w:rsidTr="00456966">
        <w:tc>
          <w:tcPr>
            <w:tcW w:w="533" w:type="dxa"/>
          </w:tcPr>
          <w:p w14:paraId="02F6D7AA" w14:textId="29D5C51E" w:rsidR="00CF42C4" w:rsidRPr="00E0386F" w:rsidRDefault="00CF42C4" w:rsidP="00CF42C4">
            <w:pPr>
              <w:rPr>
                <w:rFonts w:ascii="Arial" w:hAnsi="Arial" w:cs="Arial"/>
                <w:sz w:val="20"/>
                <w:szCs w:val="20"/>
              </w:rPr>
            </w:pPr>
            <w:r w:rsidRPr="00E0386F">
              <w:rPr>
                <w:rFonts w:ascii="Arial" w:hAnsi="Arial" w:cs="Arial"/>
                <w:sz w:val="20"/>
                <w:szCs w:val="20"/>
              </w:rPr>
              <w:t>1</w:t>
            </w:r>
            <w:r>
              <w:rPr>
                <w:rFonts w:ascii="Arial" w:hAnsi="Arial" w:cs="Arial"/>
                <w:sz w:val="20"/>
                <w:szCs w:val="20"/>
              </w:rPr>
              <w:t>3</w:t>
            </w:r>
          </w:p>
        </w:tc>
        <w:tc>
          <w:tcPr>
            <w:tcW w:w="4924" w:type="dxa"/>
          </w:tcPr>
          <w:p w14:paraId="52BC447C" w14:textId="408CBCE7" w:rsidR="00CF42C4" w:rsidRPr="00E0386F" w:rsidRDefault="00CF42C4" w:rsidP="00CF42C4">
            <w:pPr>
              <w:jc w:val="both"/>
              <w:rPr>
                <w:rFonts w:ascii="Arial" w:hAnsi="Arial" w:cs="Arial"/>
                <w:sz w:val="20"/>
                <w:szCs w:val="20"/>
              </w:rPr>
            </w:pPr>
            <w:r w:rsidRPr="00E0386F">
              <w:rPr>
                <w:rFonts w:ascii="Arial" w:hAnsi="Arial" w:cs="Arial"/>
                <w:sz w:val="20"/>
                <w:szCs w:val="20"/>
              </w:rPr>
              <w:t xml:space="preserve">Posamezen pravni subjekt lahko nastopa </w:t>
            </w:r>
            <w:r>
              <w:rPr>
                <w:rFonts w:ascii="Arial" w:hAnsi="Arial" w:cs="Arial"/>
                <w:sz w:val="20"/>
                <w:szCs w:val="20"/>
              </w:rPr>
              <w:t xml:space="preserve">bodisi </w:t>
            </w:r>
            <w:r w:rsidRPr="00E0386F">
              <w:rPr>
                <w:rFonts w:ascii="Arial" w:hAnsi="Arial" w:cs="Arial"/>
                <w:sz w:val="20"/>
                <w:szCs w:val="20"/>
              </w:rPr>
              <w:t>kot prijavitelj</w:t>
            </w:r>
            <w:r>
              <w:rPr>
                <w:rFonts w:ascii="Arial" w:hAnsi="Arial" w:cs="Arial"/>
                <w:sz w:val="20"/>
                <w:szCs w:val="20"/>
              </w:rPr>
              <w:t xml:space="preserve"> ali </w:t>
            </w:r>
            <w:r w:rsidRPr="00E0386F">
              <w:rPr>
                <w:rFonts w:ascii="Arial" w:hAnsi="Arial" w:cs="Arial"/>
                <w:sz w:val="20"/>
                <w:szCs w:val="20"/>
              </w:rPr>
              <w:t xml:space="preserve">konzorcijski partner samo v eni vlogi na </w:t>
            </w:r>
            <w:r>
              <w:rPr>
                <w:rFonts w:ascii="Arial" w:hAnsi="Arial" w:cs="Arial"/>
                <w:sz w:val="20"/>
                <w:szCs w:val="20"/>
              </w:rPr>
              <w:t xml:space="preserve">javni </w:t>
            </w:r>
            <w:r w:rsidRPr="00E0386F">
              <w:rPr>
                <w:rFonts w:ascii="Arial" w:hAnsi="Arial" w:cs="Arial"/>
                <w:sz w:val="20"/>
                <w:szCs w:val="20"/>
              </w:rPr>
              <w:t>razpis.</w:t>
            </w:r>
          </w:p>
        </w:tc>
        <w:tc>
          <w:tcPr>
            <w:tcW w:w="1464" w:type="dxa"/>
          </w:tcPr>
          <w:p w14:paraId="1B9C3DF1" w14:textId="179C9BE8" w:rsidR="00CF42C4" w:rsidRPr="00E0386F" w:rsidRDefault="00CF42C4" w:rsidP="00CF42C4">
            <w:pPr>
              <w:rPr>
                <w:rFonts w:ascii="Arial" w:hAnsi="Arial" w:cs="Arial"/>
                <w:sz w:val="20"/>
                <w:szCs w:val="20"/>
              </w:rPr>
            </w:pPr>
            <w:r w:rsidRPr="00E0386F">
              <w:rPr>
                <w:rFonts w:ascii="Arial" w:hAnsi="Arial" w:cs="Arial"/>
                <w:sz w:val="20"/>
                <w:szCs w:val="20"/>
              </w:rPr>
              <w:t>Obrazec 4</w:t>
            </w:r>
            <w:r w:rsidRPr="00205A01">
              <w:rPr>
                <w:rFonts w:ascii="Arial" w:hAnsi="Arial" w:cs="Arial"/>
                <w:sz w:val="20"/>
                <w:szCs w:val="20"/>
              </w:rPr>
              <w:t>– izjava,</w:t>
            </w:r>
          </w:p>
        </w:tc>
        <w:tc>
          <w:tcPr>
            <w:tcW w:w="1976" w:type="dxa"/>
          </w:tcPr>
          <w:p w14:paraId="5518C5CA" w14:textId="77777777" w:rsidR="00CF42C4" w:rsidRPr="00E0386F" w:rsidRDefault="00CF42C4" w:rsidP="00CF42C4">
            <w:pPr>
              <w:jc w:val="both"/>
              <w:rPr>
                <w:rFonts w:ascii="Arial" w:hAnsi="Arial" w:cs="Arial"/>
                <w:sz w:val="20"/>
                <w:szCs w:val="20"/>
              </w:rPr>
            </w:pPr>
            <w:r w:rsidRPr="00E0386F">
              <w:rPr>
                <w:rFonts w:ascii="Arial" w:hAnsi="Arial" w:cs="Arial"/>
                <w:sz w:val="20"/>
                <w:szCs w:val="20"/>
              </w:rPr>
              <w:t>Preverljivo z vlogo in dostopnimi</w:t>
            </w:r>
          </w:p>
          <w:p w14:paraId="5400F874" w14:textId="3268B11F" w:rsidR="00CF42C4" w:rsidRPr="00E0386F" w:rsidRDefault="00CF42C4" w:rsidP="00CF42C4">
            <w:pPr>
              <w:rPr>
                <w:rFonts w:ascii="Arial" w:hAnsi="Arial" w:cs="Arial"/>
                <w:sz w:val="20"/>
                <w:szCs w:val="20"/>
              </w:rPr>
            </w:pPr>
            <w:r w:rsidRPr="00E0386F">
              <w:rPr>
                <w:rFonts w:ascii="Arial" w:hAnsi="Arial" w:cs="Arial"/>
                <w:sz w:val="20"/>
                <w:szCs w:val="20"/>
              </w:rPr>
              <w:t>evidencami</w:t>
            </w:r>
          </w:p>
        </w:tc>
      </w:tr>
      <w:tr w:rsidR="00CF42C4" w:rsidRPr="00E0386F" w14:paraId="4EBA68F1" w14:textId="77777777" w:rsidTr="004839DE">
        <w:tc>
          <w:tcPr>
            <w:tcW w:w="8897" w:type="dxa"/>
            <w:gridSpan w:val="4"/>
          </w:tcPr>
          <w:p w14:paraId="4543A269" w14:textId="53BB4498" w:rsidR="00CF42C4" w:rsidRPr="00E0386F" w:rsidRDefault="00CF42C4" w:rsidP="00CF42C4">
            <w:pPr>
              <w:jc w:val="both"/>
              <w:rPr>
                <w:rFonts w:ascii="Arial" w:hAnsi="Arial" w:cs="Arial"/>
                <w:b/>
                <w:sz w:val="20"/>
                <w:szCs w:val="20"/>
                <w:highlight w:val="yellow"/>
              </w:rPr>
            </w:pPr>
            <w:r w:rsidRPr="00E0386F">
              <w:rPr>
                <w:rFonts w:ascii="Arial" w:hAnsi="Arial" w:cs="Arial"/>
                <w:b/>
                <w:sz w:val="20"/>
                <w:szCs w:val="20"/>
              </w:rPr>
              <w:t>4.2. Pogoji za projekt</w:t>
            </w:r>
          </w:p>
        </w:tc>
      </w:tr>
      <w:tr w:rsidR="00CF42C4" w:rsidRPr="00E0386F" w14:paraId="4EAE0CDB" w14:textId="77777777" w:rsidTr="004839DE">
        <w:tc>
          <w:tcPr>
            <w:tcW w:w="8897" w:type="dxa"/>
            <w:gridSpan w:val="4"/>
          </w:tcPr>
          <w:p w14:paraId="6E22F8C2" w14:textId="00082CCB" w:rsidR="00CF42C4" w:rsidRPr="00E0386F" w:rsidRDefault="00CF42C4" w:rsidP="00CF42C4">
            <w:pPr>
              <w:jc w:val="both"/>
              <w:rPr>
                <w:rFonts w:ascii="Arial" w:hAnsi="Arial" w:cs="Arial"/>
                <w:sz w:val="20"/>
                <w:szCs w:val="20"/>
              </w:rPr>
            </w:pPr>
            <w:r w:rsidRPr="00E0386F">
              <w:rPr>
                <w:rFonts w:ascii="Arial" w:hAnsi="Arial" w:cs="Arial"/>
                <w:sz w:val="20"/>
                <w:szCs w:val="20"/>
              </w:rPr>
              <w:t>Projekt mora v formalnem in vsebinskem smislu izpolnjevati sledeče pogoje:</w:t>
            </w:r>
          </w:p>
        </w:tc>
      </w:tr>
      <w:tr w:rsidR="00CF42C4" w:rsidRPr="00E0386F" w14:paraId="6ACA0B16" w14:textId="77777777" w:rsidTr="00741E12">
        <w:tc>
          <w:tcPr>
            <w:tcW w:w="533" w:type="dxa"/>
          </w:tcPr>
          <w:p w14:paraId="2217F962" w14:textId="77777777" w:rsidR="00CF42C4" w:rsidRPr="00E0386F" w:rsidRDefault="00CF42C4" w:rsidP="00741E12">
            <w:pPr>
              <w:rPr>
                <w:rFonts w:ascii="Arial" w:hAnsi="Arial" w:cs="Arial"/>
                <w:sz w:val="20"/>
                <w:szCs w:val="20"/>
              </w:rPr>
            </w:pPr>
          </w:p>
        </w:tc>
        <w:tc>
          <w:tcPr>
            <w:tcW w:w="4924" w:type="dxa"/>
          </w:tcPr>
          <w:p w14:paraId="0CC6DAB4" w14:textId="77777777" w:rsidR="00CF42C4" w:rsidRPr="00E0386F" w:rsidRDefault="00CF42C4" w:rsidP="00741E12">
            <w:pPr>
              <w:rPr>
                <w:rFonts w:ascii="Arial" w:hAnsi="Arial" w:cs="Arial"/>
                <w:sz w:val="20"/>
                <w:szCs w:val="20"/>
              </w:rPr>
            </w:pPr>
            <w:r w:rsidRPr="00E0386F">
              <w:rPr>
                <w:rFonts w:ascii="Arial" w:hAnsi="Arial" w:cs="Arial"/>
                <w:b/>
                <w:sz w:val="20"/>
                <w:szCs w:val="20"/>
              </w:rPr>
              <w:t>Pogoj</w:t>
            </w:r>
          </w:p>
        </w:tc>
        <w:tc>
          <w:tcPr>
            <w:tcW w:w="1464" w:type="dxa"/>
          </w:tcPr>
          <w:p w14:paraId="43C0E469" w14:textId="77777777" w:rsidR="00CF42C4" w:rsidRPr="00E0386F" w:rsidRDefault="00CF42C4" w:rsidP="00741E12">
            <w:pPr>
              <w:rPr>
                <w:rFonts w:ascii="Arial" w:hAnsi="Arial" w:cs="Arial"/>
                <w:sz w:val="20"/>
                <w:szCs w:val="20"/>
              </w:rPr>
            </w:pPr>
            <w:r w:rsidRPr="00E0386F">
              <w:rPr>
                <w:rFonts w:ascii="Arial" w:hAnsi="Arial" w:cs="Arial"/>
                <w:b/>
                <w:sz w:val="20"/>
                <w:szCs w:val="20"/>
              </w:rPr>
              <w:t>Dokazilo</w:t>
            </w:r>
          </w:p>
        </w:tc>
        <w:tc>
          <w:tcPr>
            <w:tcW w:w="1976" w:type="dxa"/>
          </w:tcPr>
          <w:p w14:paraId="5A0772C0" w14:textId="77777777" w:rsidR="00CF42C4" w:rsidRPr="00E0386F" w:rsidRDefault="00CF42C4" w:rsidP="00741E12">
            <w:pPr>
              <w:rPr>
                <w:rFonts w:ascii="Arial" w:hAnsi="Arial" w:cs="Arial"/>
                <w:sz w:val="20"/>
                <w:szCs w:val="20"/>
              </w:rPr>
            </w:pPr>
            <w:r w:rsidRPr="00E0386F">
              <w:rPr>
                <w:rFonts w:ascii="Arial" w:hAnsi="Arial" w:cs="Arial"/>
                <w:b/>
                <w:sz w:val="20"/>
                <w:szCs w:val="20"/>
              </w:rPr>
              <w:t>Način preverjanja</w:t>
            </w:r>
          </w:p>
        </w:tc>
      </w:tr>
      <w:tr w:rsidR="00CF42C4" w:rsidRPr="00E0386F" w14:paraId="2DEE202C" w14:textId="77777777" w:rsidTr="00456966">
        <w:tc>
          <w:tcPr>
            <w:tcW w:w="533" w:type="dxa"/>
          </w:tcPr>
          <w:p w14:paraId="6058B460" w14:textId="77777777" w:rsidR="00CF42C4" w:rsidRPr="00E0386F" w:rsidRDefault="00CF42C4" w:rsidP="00CF42C4">
            <w:pPr>
              <w:jc w:val="both"/>
              <w:rPr>
                <w:rFonts w:ascii="Arial" w:hAnsi="Arial" w:cs="Arial"/>
                <w:sz w:val="20"/>
                <w:szCs w:val="20"/>
              </w:rPr>
            </w:pPr>
            <w:r w:rsidRPr="00E0386F">
              <w:rPr>
                <w:rFonts w:ascii="Arial" w:hAnsi="Arial" w:cs="Arial"/>
                <w:sz w:val="20"/>
                <w:szCs w:val="20"/>
              </w:rPr>
              <w:t>1</w:t>
            </w:r>
          </w:p>
        </w:tc>
        <w:tc>
          <w:tcPr>
            <w:tcW w:w="4924" w:type="dxa"/>
          </w:tcPr>
          <w:p w14:paraId="460CA403" w14:textId="1A8C07D0" w:rsidR="00CF42C4" w:rsidRPr="00E0386F" w:rsidRDefault="00CF42C4" w:rsidP="00CF42C4">
            <w:pPr>
              <w:jc w:val="both"/>
              <w:rPr>
                <w:rFonts w:ascii="Arial" w:hAnsi="Arial" w:cs="Arial"/>
                <w:sz w:val="20"/>
                <w:szCs w:val="20"/>
              </w:rPr>
            </w:pPr>
            <w:r w:rsidRPr="00E0386F">
              <w:rPr>
                <w:rFonts w:ascii="Arial" w:hAnsi="Arial" w:cs="Arial"/>
                <w:sz w:val="20"/>
                <w:szCs w:val="20"/>
              </w:rPr>
              <w:t>Projekt mora biti skladen z namenom, ciljem in s predmetom javnega razpisa ter s cilji Programa evropske kohezijske politike v obdobju 2021-2027 v Sloveniji, Prednostna naloga 3: Zelena preobrazba za podnebno nevtralnost, Specifični cilj: RSO2.6. Spodbujanje prehoda na krožno gospodarstvo, gospodarno z viri .</w:t>
            </w:r>
          </w:p>
        </w:tc>
        <w:tc>
          <w:tcPr>
            <w:tcW w:w="1464" w:type="dxa"/>
          </w:tcPr>
          <w:p w14:paraId="6DFCD876" w14:textId="77777777" w:rsidR="00CF42C4" w:rsidRPr="00E0386F" w:rsidRDefault="00CF42C4" w:rsidP="00CF42C4">
            <w:pPr>
              <w:jc w:val="both"/>
              <w:rPr>
                <w:rFonts w:ascii="Arial" w:hAnsi="Arial" w:cs="Arial"/>
                <w:sz w:val="20"/>
                <w:szCs w:val="20"/>
              </w:rPr>
            </w:pPr>
            <w:r w:rsidRPr="00E0386F">
              <w:rPr>
                <w:rFonts w:ascii="Arial" w:hAnsi="Arial" w:cs="Arial"/>
                <w:sz w:val="20"/>
                <w:szCs w:val="20"/>
              </w:rPr>
              <w:t>Obrazec 1, Obrazec 2</w:t>
            </w:r>
          </w:p>
        </w:tc>
        <w:tc>
          <w:tcPr>
            <w:tcW w:w="1976" w:type="dxa"/>
          </w:tcPr>
          <w:p w14:paraId="18090AC0" w14:textId="77777777" w:rsidR="00CF42C4" w:rsidRPr="00E0386F" w:rsidRDefault="00CF42C4" w:rsidP="00CF42C4">
            <w:pPr>
              <w:jc w:val="both"/>
              <w:rPr>
                <w:rFonts w:ascii="Arial" w:hAnsi="Arial" w:cs="Arial"/>
                <w:sz w:val="20"/>
                <w:szCs w:val="20"/>
              </w:rPr>
            </w:pPr>
            <w:r w:rsidRPr="00E0386F">
              <w:rPr>
                <w:rFonts w:ascii="Arial" w:hAnsi="Arial" w:cs="Arial"/>
                <w:sz w:val="20"/>
                <w:szCs w:val="20"/>
              </w:rPr>
              <w:t>Preverljivo z vlogo</w:t>
            </w:r>
          </w:p>
        </w:tc>
      </w:tr>
      <w:tr w:rsidR="00CF42C4" w:rsidRPr="00E0386F" w14:paraId="72D17607" w14:textId="77777777" w:rsidTr="00456966">
        <w:tc>
          <w:tcPr>
            <w:tcW w:w="533" w:type="dxa"/>
          </w:tcPr>
          <w:p w14:paraId="36AE5B1B" w14:textId="5ADC8F57" w:rsidR="00CF42C4" w:rsidRPr="00E0386F" w:rsidRDefault="00CF42C4" w:rsidP="00CF42C4">
            <w:pPr>
              <w:jc w:val="both"/>
              <w:rPr>
                <w:rFonts w:ascii="Arial" w:hAnsi="Arial" w:cs="Arial"/>
                <w:sz w:val="20"/>
                <w:szCs w:val="20"/>
              </w:rPr>
            </w:pPr>
            <w:r>
              <w:rPr>
                <w:rFonts w:ascii="Arial" w:hAnsi="Arial" w:cs="Arial"/>
                <w:sz w:val="20"/>
                <w:szCs w:val="20"/>
              </w:rPr>
              <w:t>2</w:t>
            </w:r>
          </w:p>
        </w:tc>
        <w:tc>
          <w:tcPr>
            <w:tcW w:w="4924" w:type="dxa"/>
          </w:tcPr>
          <w:p w14:paraId="59E9E416" w14:textId="0B626EE1" w:rsidR="00CF42C4" w:rsidRPr="00E0386F" w:rsidRDefault="00CF42C4" w:rsidP="00CF42C4">
            <w:pPr>
              <w:jc w:val="both"/>
              <w:rPr>
                <w:rFonts w:ascii="Arial" w:hAnsi="Arial" w:cs="Arial"/>
                <w:sz w:val="20"/>
                <w:szCs w:val="20"/>
                <w:highlight w:val="yellow"/>
              </w:rPr>
            </w:pPr>
            <w:r w:rsidRPr="00E0386F">
              <w:rPr>
                <w:rFonts w:ascii="Arial" w:hAnsi="Arial" w:cs="Arial"/>
                <w:sz w:val="20"/>
                <w:szCs w:val="20"/>
              </w:rPr>
              <w:t>Načrt aktivnosti v vlogi mora obsegati vse sklope aktivnosti, navedene v točki 2.2. tega javnega razpisa.</w:t>
            </w:r>
          </w:p>
        </w:tc>
        <w:tc>
          <w:tcPr>
            <w:tcW w:w="1464" w:type="dxa"/>
          </w:tcPr>
          <w:p w14:paraId="7CE0128E" w14:textId="4B678B20" w:rsidR="00CF42C4" w:rsidRPr="00E0386F" w:rsidRDefault="00CF42C4" w:rsidP="00CF42C4">
            <w:pPr>
              <w:jc w:val="both"/>
              <w:rPr>
                <w:rFonts w:ascii="Arial" w:hAnsi="Arial" w:cs="Arial"/>
                <w:sz w:val="20"/>
                <w:szCs w:val="20"/>
              </w:rPr>
            </w:pPr>
            <w:r w:rsidRPr="00E0386F">
              <w:rPr>
                <w:rFonts w:ascii="Arial" w:hAnsi="Arial" w:cs="Arial"/>
                <w:sz w:val="20"/>
                <w:szCs w:val="20"/>
              </w:rPr>
              <w:t>Obrazec 2</w:t>
            </w:r>
          </w:p>
        </w:tc>
        <w:tc>
          <w:tcPr>
            <w:tcW w:w="1976" w:type="dxa"/>
          </w:tcPr>
          <w:p w14:paraId="3B34C760" w14:textId="77777777" w:rsidR="00CF42C4" w:rsidRPr="00E0386F" w:rsidRDefault="00CF42C4" w:rsidP="00CF42C4">
            <w:pPr>
              <w:jc w:val="both"/>
              <w:rPr>
                <w:rFonts w:ascii="Arial" w:hAnsi="Arial" w:cs="Arial"/>
                <w:sz w:val="20"/>
                <w:szCs w:val="20"/>
              </w:rPr>
            </w:pPr>
            <w:r w:rsidRPr="00E0386F">
              <w:rPr>
                <w:rFonts w:ascii="Arial" w:hAnsi="Arial" w:cs="Arial"/>
                <w:sz w:val="20"/>
                <w:szCs w:val="20"/>
              </w:rPr>
              <w:t>Preverljivo z vlogo</w:t>
            </w:r>
          </w:p>
        </w:tc>
      </w:tr>
      <w:tr w:rsidR="00CF42C4" w:rsidRPr="00E0386F" w14:paraId="06B5EFE9" w14:textId="77777777" w:rsidTr="00456966">
        <w:tc>
          <w:tcPr>
            <w:tcW w:w="533" w:type="dxa"/>
          </w:tcPr>
          <w:p w14:paraId="68A9E7AC" w14:textId="3402C8C1" w:rsidR="00CF42C4" w:rsidRPr="00E0386F" w:rsidRDefault="00CF42C4" w:rsidP="00CF42C4">
            <w:pPr>
              <w:jc w:val="both"/>
              <w:rPr>
                <w:rFonts w:ascii="Arial" w:hAnsi="Arial" w:cs="Arial"/>
                <w:sz w:val="20"/>
                <w:szCs w:val="20"/>
              </w:rPr>
            </w:pPr>
            <w:r>
              <w:rPr>
                <w:rFonts w:ascii="Arial" w:hAnsi="Arial" w:cs="Arial"/>
                <w:sz w:val="20"/>
                <w:szCs w:val="20"/>
              </w:rPr>
              <w:t>3</w:t>
            </w:r>
          </w:p>
        </w:tc>
        <w:tc>
          <w:tcPr>
            <w:tcW w:w="4924" w:type="dxa"/>
          </w:tcPr>
          <w:p w14:paraId="59299882" w14:textId="5428F24B" w:rsidR="00CF42C4" w:rsidRPr="00E0386F" w:rsidRDefault="00CF42C4" w:rsidP="00CF42C4">
            <w:pPr>
              <w:jc w:val="both"/>
              <w:rPr>
                <w:rFonts w:ascii="Arial" w:hAnsi="Arial" w:cs="Arial"/>
                <w:sz w:val="20"/>
                <w:szCs w:val="20"/>
                <w:highlight w:val="yellow"/>
              </w:rPr>
            </w:pPr>
            <w:r w:rsidRPr="00E0386F">
              <w:rPr>
                <w:rFonts w:ascii="Arial" w:hAnsi="Arial" w:cs="Arial"/>
                <w:sz w:val="20"/>
                <w:szCs w:val="20"/>
              </w:rPr>
              <w:t>Začetek in zaključek izvajanja projekta morata biti opredeljena skladno z določili 8. točke javnega razpisa.</w:t>
            </w:r>
          </w:p>
        </w:tc>
        <w:tc>
          <w:tcPr>
            <w:tcW w:w="1464" w:type="dxa"/>
          </w:tcPr>
          <w:p w14:paraId="2BCCAA10" w14:textId="68B768FF" w:rsidR="00CF42C4" w:rsidRPr="00E0386F" w:rsidRDefault="00CF42C4" w:rsidP="00CF42C4">
            <w:pPr>
              <w:jc w:val="both"/>
              <w:rPr>
                <w:rFonts w:ascii="Arial" w:hAnsi="Arial" w:cs="Arial"/>
                <w:sz w:val="20"/>
                <w:szCs w:val="20"/>
              </w:rPr>
            </w:pPr>
            <w:r w:rsidRPr="00E0386F">
              <w:rPr>
                <w:rFonts w:ascii="Arial" w:hAnsi="Arial" w:cs="Arial"/>
                <w:sz w:val="20"/>
                <w:szCs w:val="20"/>
              </w:rPr>
              <w:t>Obrazec 1</w:t>
            </w:r>
          </w:p>
        </w:tc>
        <w:tc>
          <w:tcPr>
            <w:tcW w:w="1976" w:type="dxa"/>
          </w:tcPr>
          <w:p w14:paraId="65A504CC" w14:textId="77777777" w:rsidR="00CF42C4" w:rsidRPr="00E0386F" w:rsidRDefault="00CF42C4" w:rsidP="00CF42C4">
            <w:pPr>
              <w:jc w:val="both"/>
              <w:rPr>
                <w:rFonts w:ascii="Arial" w:hAnsi="Arial" w:cs="Arial"/>
                <w:sz w:val="20"/>
                <w:szCs w:val="20"/>
              </w:rPr>
            </w:pPr>
            <w:r w:rsidRPr="00E0386F">
              <w:rPr>
                <w:rFonts w:ascii="Arial" w:hAnsi="Arial" w:cs="Arial"/>
                <w:sz w:val="20"/>
                <w:szCs w:val="20"/>
              </w:rPr>
              <w:t>Preverljivo z vlogo</w:t>
            </w:r>
          </w:p>
        </w:tc>
      </w:tr>
      <w:tr w:rsidR="00CF42C4" w:rsidRPr="00E0386F" w14:paraId="4B7547E9" w14:textId="77777777" w:rsidTr="00456966">
        <w:tc>
          <w:tcPr>
            <w:tcW w:w="533" w:type="dxa"/>
          </w:tcPr>
          <w:p w14:paraId="0CC18368" w14:textId="713DE15A" w:rsidR="00CF42C4" w:rsidRPr="00E0386F" w:rsidRDefault="00CF42C4" w:rsidP="00CF42C4">
            <w:pPr>
              <w:jc w:val="both"/>
              <w:rPr>
                <w:rFonts w:ascii="Arial" w:hAnsi="Arial" w:cs="Arial"/>
                <w:sz w:val="20"/>
                <w:szCs w:val="20"/>
              </w:rPr>
            </w:pPr>
            <w:r>
              <w:rPr>
                <w:rFonts w:ascii="Arial" w:hAnsi="Arial" w:cs="Arial"/>
                <w:sz w:val="20"/>
                <w:szCs w:val="20"/>
              </w:rPr>
              <w:t>4</w:t>
            </w:r>
          </w:p>
        </w:tc>
        <w:tc>
          <w:tcPr>
            <w:tcW w:w="4924" w:type="dxa"/>
          </w:tcPr>
          <w:p w14:paraId="76DAE460" w14:textId="3C688FC5" w:rsidR="00CF42C4" w:rsidRPr="00E0386F" w:rsidRDefault="00CF42C4" w:rsidP="00CF42C4">
            <w:pPr>
              <w:jc w:val="both"/>
              <w:rPr>
                <w:rFonts w:ascii="Arial" w:hAnsi="Arial" w:cs="Arial"/>
                <w:sz w:val="20"/>
                <w:szCs w:val="20"/>
                <w:highlight w:val="yellow"/>
              </w:rPr>
            </w:pPr>
            <w:r w:rsidRPr="00E0386F">
              <w:rPr>
                <w:rFonts w:ascii="Arial" w:hAnsi="Arial" w:cs="Arial"/>
                <w:sz w:val="20"/>
                <w:szCs w:val="20"/>
              </w:rPr>
              <w:t>Projekt se ne sme pričeti izvajati pred izdajo sklepa o izboru s strani ministrstva.</w:t>
            </w:r>
          </w:p>
        </w:tc>
        <w:tc>
          <w:tcPr>
            <w:tcW w:w="1464" w:type="dxa"/>
          </w:tcPr>
          <w:p w14:paraId="46782E89" w14:textId="04A428EA" w:rsidR="00CF42C4" w:rsidRPr="00E0386F" w:rsidRDefault="00CF42C4" w:rsidP="00CF42C4">
            <w:pPr>
              <w:jc w:val="both"/>
              <w:rPr>
                <w:rFonts w:ascii="Arial" w:hAnsi="Arial" w:cs="Arial"/>
                <w:sz w:val="20"/>
                <w:szCs w:val="20"/>
              </w:rPr>
            </w:pPr>
            <w:r w:rsidRPr="00E0386F">
              <w:rPr>
                <w:rFonts w:ascii="Arial" w:hAnsi="Arial" w:cs="Arial"/>
                <w:sz w:val="20"/>
                <w:szCs w:val="20"/>
              </w:rPr>
              <w:t>Obrazec 1, Obrazec 4</w:t>
            </w:r>
          </w:p>
        </w:tc>
        <w:tc>
          <w:tcPr>
            <w:tcW w:w="1976" w:type="dxa"/>
          </w:tcPr>
          <w:p w14:paraId="0B9E1AC2" w14:textId="77777777" w:rsidR="00CF42C4" w:rsidRPr="00E0386F" w:rsidRDefault="00CF42C4" w:rsidP="00CF42C4">
            <w:pPr>
              <w:jc w:val="both"/>
              <w:rPr>
                <w:rFonts w:ascii="Arial" w:hAnsi="Arial" w:cs="Arial"/>
                <w:sz w:val="20"/>
                <w:szCs w:val="20"/>
              </w:rPr>
            </w:pPr>
            <w:r w:rsidRPr="00E0386F">
              <w:rPr>
                <w:rFonts w:ascii="Arial" w:hAnsi="Arial" w:cs="Arial"/>
                <w:sz w:val="20"/>
                <w:szCs w:val="20"/>
              </w:rPr>
              <w:t>Preverljivo z vlogo</w:t>
            </w:r>
          </w:p>
        </w:tc>
      </w:tr>
      <w:tr w:rsidR="00CF42C4" w:rsidRPr="00E0386F" w14:paraId="2772D65E" w14:textId="77777777" w:rsidTr="00456966">
        <w:tc>
          <w:tcPr>
            <w:tcW w:w="533" w:type="dxa"/>
          </w:tcPr>
          <w:p w14:paraId="6D0B4771" w14:textId="7CE01BD2" w:rsidR="00CF42C4" w:rsidRPr="00E0386F" w:rsidRDefault="00CF42C4" w:rsidP="00CF42C4">
            <w:pPr>
              <w:rPr>
                <w:rFonts w:ascii="Arial" w:hAnsi="Arial" w:cs="Arial"/>
                <w:sz w:val="20"/>
                <w:szCs w:val="20"/>
              </w:rPr>
            </w:pPr>
            <w:r>
              <w:rPr>
                <w:rFonts w:ascii="Arial" w:hAnsi="Arial" w:cs="Arial"/>
                <w:sz w:val="20"/>
                <w:szCs w:val="20"/>
              </w:rPr>
              <w:t>5</w:t>
            </w:r>
          </w:p>
        </w:tc>
        <w:tc>
          <w:tcPr>
            <w:tcW w:w="4924" w:type="dxa"/>
          </w:tcPr>
          <w:p w14:paraId="64C0A4AC" w14:textId="39064203" w:rsidR="00CF42C4" w:rsidRPr="00E0386F" w:rsidRDefault="00CF42C4" w:rsidP="00CF42C4">
            <w:pPr>
              <w:jc w:val="both"/>
              <w:rPr>
                <w:rFonts w:ascii="Arial" w:hAnsi="Arial" w:cs="Arial"/>
                <w:sz w:val="20"/>
                <w:szCs w:val="20"/>
              </w:rPr>
            </w:pPr>
            <w:r w:rsidRPr="00E0386F">
              <w:rPr>
                <w:rFonts w:ascii="Arial" w:hAnsi="Arial" w:cs="Arial"/>
                <w:sz w:val="20"/>
                <w:szCs w:val="20"/>
              </w:rPr>
              <w:t>V vlogi na</w:t>
            </w:r>
            <w:r>
              <w:rPr>
                <w:rFonts w:ascii="Arial" w:hAnsi="Arial" w:cs="Arial"/>
                <w:sz w:val="20"/>
                <w:szCs w:val="20"/>
              </w:rPr>
              <w:t xml:space="preserve"> javni</w:t>
            </w:r>
            <w:r w:rsidRPr="00E0386F">
              <w:rPr>
                <w:rFonts w:ascii="Arial" w:hAnsi="Arial" w:cs="Arial"/>
                <w:sz w:val="20"/>
                <w:szCs w:val="20"/>
              </w:rPr>
              <w:t xml:space="preserve"> razpis morajo biti opredeljeni vsi obvezni ključni kazalniki uspešnosti projekta, kot so določeni v </w:t>
            </w:r>
            <w:r>
              <w:rPr>
                <w:rFonts w:ascii="Arial" w:hAnsi="Arial" w:cs="Arial"/>
                <w:sz w:val="20"/>
                <w:szCs w:val="20"/>
              </w:rPr>
              <w:t>9</w:t>
            </w:r>
            <w:r w:rsidRPr="00E0386F">
              <w:rPr>
                <w:rFonts w:ascii="Arial" w:hAnsi="Arial" w:cs="Arial"/>
                <w:sz w:val="20"/>
                <w:szCs w:val="20"/>
              </w:rPr>
              <w:t>. točki Pojasnil javnega razpisa.</w:t>
            </w:r>
          </w:p>
        </w:tc>
        <w:tc>
          <w:tcPr>
            <w:tcW w:w="1464" w:type="dxa"/>
          </w:tcPr>
          <w:p w14:paraId="4D7A469B" w14:textId="2B441C7B" w:rsidR="00CF42C4" w:rsidRPr="00E0386F" w:rsidRDefault="00CF42C4" w:rsidP="00CF42C4">
            <w:pPr>
              <w:rPr>
                <w:rFonts w:ascii="Arial" w:hAnsi="Arial" w:cs="Arial"/>
                <w:sz w:val="20"/>
                <w:szCs w:val="20"/>
              </w:rPr>
            </w:pPr>
            <w:r w:rsidRPr="00E0386F">
              <w:rPr>
                <w:rFonts w:ascii="Arial" w:hAnsi="Arial" w:cs="Arial"/>
                <w:sz w:val="20"/>
                <w:szCs w:val="20"/>
              </w:rPr>
              <w:t>Obrazec 2</w:t>
            </w:r>
          </w:p>
        </w:tc>
        <w:tc>
          <w:tcPr>
            <w:tcW w:w="1976" w:type="dxa"/>
          </w:tcPr>
          <w:p w14:paraId="66F38644" w14:textId="3AF8BC88" w:rsidR="00CF42C4" w:rsidRPr="00E0386F" w:rsidRDefault="00CF42C4" w:rsidP="00CF42C4">
            <w:pPr>
              <w:rPr>
                <w:rFonts w:ascii="Arial" w:hAnsi="Arial" w:cs="Arial"/>
                <w:sz w:val="20"/>
                <w:szCs w:val="20"/>
              </w:rPr>
            </w:pPr>
            <w:r w:rsidRPr="00E0386F">
              <w:rPr>
                <w:rFonts w:ascii="Arial" w:hAnsi="Arial" w:cs="Arial"/>
                <w:sz w:val="20"/>
                <w:szCs w:val="20"/>
              </w:rPr>
              <w:t>Preverljivo z vlogo</w:t>
            </w:r>
          </w:p>
        </w:tc>
      </w:tr>
      <w:tr w:rsidR="00CF42C4" w:rsidRPr="00E0386F" w14:paraId="4FBD0850" w14:textId="77777777" w:rsidTr="00456966">
        <w:tc>
          <w:tcPr>
            <w:tcW w:w="533" w:type="dxa"/>
          </w:tcPr>
          <w:p w14:paraId="3EF554A5" w14:textId="073A6AAF" w:rsidR="00CF42C4" w:rsidRPr="00E0386F" w:rsidRDefault="00CF42C4" w:rsidP="00CF42C4">
            <w:pPr>
              <w:rPr>
                <w:rFonts w:ascii="Arial" w:hAnsi="Arial" w:cs="Arial"/>
                <w:sz w:val="20"/>
                <w:szCs w:val="20"/>
              </w:rPr>
            </w:pPr>
            <w:r>
              <w:rPr>
                <w:rFonts w:ascii="Arial" w:hAnsi="Arial" w:cs="Arial"/>
                <w:sz w:val="20"/>
                <w:szCs w:val="20"/>
              </w:rPr>
              <w:t>6</w:t>
            </w:r>
          </w:p>
        </w:tc>
        <w:tc>
          <w:tcPr>
            <w:tcW w:w="4924" w:type="dxa"/>
          </w:tcPr>
          <w:p w14:paraId="64BD0246" w14:textId="39F1CB09" w:rsidR="00CF42C4" w:rsidRPr="00E0386F" w:rsidRDefault="00CF42C4" w:rsidP="00CF42C4">
            <w:pPr>
              <w:jc w:val="both"/>
              <w:rPr>
                <w:rFonts w:ascii="Arial" w:hAnsi="Arial" w:cs="Arial"/>
                <w:sz w:val="20"/>
                <w:szCs w:val="20"/>
              </w:rPr>
            </w:pPr>
            <w:r w:rsidRPr="00D11137">
              <w:rPr>
                <w:rFonts w:ascii="Arial" w:hAnsi="Arial" w:cs="Arial"/>
                <w:sz w:val="20"/>
                <w:szCs w:val="20"/>
              </w:rPr>
              <w:t xml:space="preserve">V vlogi na javni razpis morajo biti upoštevane minimalne ciljne vrednosti obveznih ključnih </w:t>
            </w:r>
            <w:r w:rsidRPr="00D11137">
              <w:rPr>
                <w:rFonts w:ascii="Arial" w:hAnsi="Arial" w:cs="Arial"/>
                <w:sz w:val="20"/>
                <w:szCs w:val="20"/>
              </w:rPr>
              <w:lastRenderedPageBreak/>
              <w:t xml:space="preserve">kazalnikov učinka, kot so določene v </w:t>
            </w:r>
            <w:r>
              <w:rPr>
                <w:rFonts w:ascii="Arial" w:hAnsi="Arial" w:cs="Arial"/>
                <w:sz w:val="20"/>
                <w:szCs w:val="20"/>
              </w:rPr>
              <w:t>9</w:t>
            </w:r>
            <w:r w:rsidRPr="00D11137">
              <w:rPr>
                <w:rFonts w:ascii="Arial" w:hAnsi="Arial" w:cs="Arial"/>
                <w:sz w:val="20"/>
                <w:szCs w:val="20"/>
              </w:rPr>
              <w:t>. točki Pojasnil javnega razpisa.</w:t>
            </w:r>
          </w:p>
        </w:tc>
        <w:tc>
          <w:tcPr>
            <w:tcW w:w="1464" w:type="dxa"/>
          </w:tcPr>
          <w:p w14:paraId="420D2A72" w14:textId="3041AC80" w:rsidR="00CF42C4" w:rsidRPr="00E0386F" w:rsidRDefault="00CF42C4" w:rsidP="00CF42C4">
            <w:pPr>
              <w:rPr>
                <w:rFonts w:ascii="Arial" w:hAnsi="Arial" w:cs="Arial"/>
                <w:sz w:val="20"/>
                <w:szCs w:val="20"/>
              </w:rPr>
            </w:pPr>
            <w:r w:rsidRPr="00E0386F">
              <w:rPr>
                <w:rFonts w:ascii="Arial" w:hAnsi="Arial" w:cs="Arial"/>
                <w:sz w:val="20"/>
                <w:szCs w:val="20"/>
              </w:rPr>
              <w:lastRenderedPageBreak/>
              <w:t>Obrazec 2</w:t>
            </w:r>
          </w:p>
        </w:tc>
        <w:tc>
          <w:tcPr>
            <w:tcW w:w="1976" w:type="dxa"/>
          </w:tcPr>
          <w:p w14:paraId="0E222A4A" w14:textId="6283865C" w:rsidR="00CF42C4" w:rsidRPr="00E0386F" w:rsidRDefault="00CF42C4" w:rsidP="00CF42C4">
            <w:pPr>
              <w:rPr>
                <w:rFonts w:ascii="Arial" w:hAnsi="Arial" w:cs="Arial"/>
                <w:sz w:val="20"/>
                <w:szCs w:val="20"/>
              </w:rPr>
            </w:pPr>
            <w:r w:rsidRPr="00E0386F">
              <w:rPr>
                <w:rFonts w:ascii="Arial" w:hAnsi="Arial" w:cs="Arial"/>
                <w:sz w:val="20"/>
                <w:szCs w:val="20"/>
              </w:rPr>
              <w:t>Preverljivo z vlogo</w:t>
            </w:r>
          </w:p>
        </w:tc>
      </w:tr>
      <w:tr w:rsidR="00CF42C4" w:rsidRPr="00E0386F" w14:paraId="637270BF" w14:textId="77777777" w:rsidTr="00456966">
        <w:tc>
          <w:tcPr>
            <w:tcW w:w="533" w:type="dxa"/>
          </w:tcPr>
          <w:p w14:paraId="6D54A1C3" w14:textId="5394DC27" w:rsidR="00CF42C4" w:rsidRPr="00E0386F" w:rsidRDefault="00CF42C4" w:rsidP="00CF42C4">
            <w:pPr>
              <w:jc w:val="both"/>
              <w:rPr>
                <w:rFonts w:ascii="Arial" w:hAnsi="Arial" w:cs="Arial"/>
                <w:sz w:val="20"/>
                <w:szCs w:val="20"/>
              </w:rPr>
            </w:pPr>
            <w:r>
              <w:rPr>
                <w:rFonts w:ascii="Arial" w:hAnsi="Arial" w:cs="Arial"/>
                <w:sz w:val="20"/>
                <w:szCs w:val="20"/>
              </w:rPr>
              <w:t>7</w:t>
            </w:r>
          </w:p>
        </w:tc>
        <w:tc>
          <w:tcPr>
            <w:tcW w:w="4924" w:type="dxa"/>
          </w:tcPr>
          <w:p w14:paraId="62CEBA29" w14:textId="4C37304B" w:rsidR="00CF42C4" w:rsidRPr="00E0386F" w:rsidRDefault="00CF42C4" w:rsidP="00CF42C4">
            <w:pPr>
              <w:jc w:val="both"/>
              <w:rPr>
                <w:rFonts w:ascii="Arial" w:hAnsi="Arial" w:cs="Arial"/>
                <w:sz w:val="20"/>
                <w:szCs w:val="20"/>
                <w:highlight w:val="yellow"/>
              </w:rPr>
            </w:pPr>
            <w:r w:rsidRPr="00E0386F">
              <w:rPr>
                <w:rFonts w:ascii="Arial" w:hAnsi="Arial" w:cs="Arial"/>
                <w:sz w:val="20"/>
                <w:szCs w:val="20"/>
              </w:rPr>
              <w:t xml:space="preserve">Projekt mora upoštevati okoljsko načelo »ne škoduj bistveno« (t.i. DNSH oz. Do No Significant Harm) iz točke </w:t>
            </w:r>
            <w:r>
              <w:rPr>
                <w:rFonts w:ascii="Arial" w:hAnsi="Arial" w:cs="Arial"/>
                <w:sz w:val="20"/>
                <w:szCs w:val="20"/>
              </w:rPr>
              <w:t>10</w:t>
            </w:r>
            <w:r w:rsidRPr="00E0386F">
              <w:rPr>
                <w:rFonts w:ascii="Arial" w:hAnsi="Arial" w:cs="Arial"/>
                <w:sz w:val="20"/>
                <w:szCs w:val="20"/>
              </w:rPr>
              <w:t xml:space="preserve"> Pojasnil tega javnega razpisa.</w:t>
            </w:r>
          </w:p>
        </w:tc>
        <w:tc>
          <w:tcPr>
            <w:tcW w:w="1464" w:type="dxa"/>
          </w:tcPr>
          <w:p w14:paraId="2FC8AEB5" w14:textId="17EC4985" w:rsidR="00CF42C4" w:rsidRPr="00E0386F" w:rsidRDefault="00CF42C4" w:rsidP="00CF42C4">
            <w:pPr>
              <w:jc w:val="both"/>
              <w:rPr>
                <w:rFonts w:ascii="Arial" w:hAnsi="Arial" w:cs="Arial"/>
                <w:sz w:val="20"/>
                <w:szCs w:val="20"/>
              </w:rPr>
            </w:pPr>
            <w:r w:rsidRPr="00E0386F">
              <w:rPr>
                <w:rFonts w:ascii="Arial" w:hAnsi="Arial" w:cs="Arial"/>
                <w:sz w:val="20"/>
                <w:szCs w:val="20"/>
              </w:rPr>
              <w:t>Obrazec 2, obrazec 4 - izjava</w:t>
            </w:r>
          </w:p>
        </w:tc>
        <w:tc>
          <w:tcPr>
            <w:tcW w:w="1976" w:type="dxa"/>
          </w:tcPr>
          <w:p w14:paraId="40E31A3D" w14:textId="77777777" w:rsidR="00CF42C4" w:rsidRPr="00E0386F" w:rsidRDefault="00CF42C4" w:rsidP="00CF42C4">
            <w:pPr>
              <w:jc w:val="both"/>
              <w:rPr>
                <w:rFonts w:ascii="Arial" w:hAnsi="Arial" w:cs="Arial"/>
                <w:sz w:val="20"/>
                <w:szCs w:val="20"/>
              </w:rPr>
            </w:pPr>
            <w:r w:rsidRPr="00E0386F">
              <w:rPr>
                <w:rFonts w:ascii="Arial" w:hAnsi="Arial" w:cs="Arial"/>
                <w:sz w:val="20"/>
                <w:szCs w:val="20"/>
              </w:rPr>
              <w:t>Preverljivo z vlogo</w:t>
            </w:r>
          </w:p>
        </w:tc>
      </w:tr>
      <w:tr w:rsidR="00CF42C4" w:rsidRPr="00E0386F" w14:paraId="6C8C4211" w14:textId="77777777" w:rsidTr="00456966">
        <w:tc>
          <w:tcPr>
            <w:tcW w:w="533" w:type="dxa"/>
          </w:tcPr>
          <w:p w14:paraId="385C4061" w14:textId="0BB1070B" w:rsidR="00CF42C4" w:rsidRPr="00E0386F" w:rsidRDefault="00CF42C4" w:rsidP="00CF42C4">
            <w:pPr>
              <w:jc w:val="both"/>
              <w:rPr>
                <w:rFonts w:ascii="Arial" w:hAnsi="Arial" w:cs="Arial"/>
                <w:sz w:val="20"/>
                <w:szCs w:val="20"/>
              </w:rPr>
            </w:pPr>
            <w:r>
              <w:rPr>
                <w:rFonts w:ascii="Arial" w:hAnsi="Arial" w:cs="Arial"/>
                <w:sz w:val="20"/>
                <w:szCs w:val="20"/>
              </w:rPr>
              <w:t>8</w:t>
            </w:r>
          </w:p>
        </w:tc>
        <w:tc>
          <w:tcPr>
            <w:tcW w:w="4924" w:type="dxa"/>
          </w:tcPr>
          <w:p w14:paraId="547DCA98" w14:textId="2F68CDEE" w:rsidR="00CF42C4" w:rsidRPr="00E0386F" w:rsidRDefault="00CF42C4" w:rsidP="00CF42C4">
            <w:pPr>
              <w:jc w:val="both"/>
              <w:rPr>
                <w:rFonts w:ascii="Arial" w:hAnsi="Arial" w:cs="Arial"/>
                <w:sz w:val="20"/>
                <w:szCs w:val="20"/>
              </w:rPr>
            </w:pPr>
            <w:r w:rsidRPr="00E0386F">
              <w:rPr>
                <w:rFonts w:ascii="Arial" w:hAnsi="Arial" w:cs="Arial"/>
                <w:sz w:val="20"/>
                <w:szCs w:val="20"/>
              </w:rPr>
              <w:t xml:space="preserve">Načrtovana višina financiranja projekta znaša več kot 1.750.000,00 EUR. </w:t>
            </w:r>
          </w:p>
          <w:p w14:paraId="461E9FC8" w14:textId="3AA8DD6F" w:rsidR="00CF42C4" w:rsidRPr="00E0386F" w:rsidRDefault="00CF42C4" w:rsidP="00CF42C4">
            <w:pPr>
              <w:pStyle w:val="Odstavekseznama"/>
              <w:spacing w:line="259" w:lineRule="auto"/>
              <w:jc w:val="both"/>
              <w:rPr>
                <w:rFonts w:ascii="Arial" w:hAnsi="Arial" w:cs="Arial"/>
                <w:sz w:val="20"/>
                <w:szCs w:val="20"/>
                <w:highlight w:val="yellow"/>
              </w:rPr>
            </w:pPr>
          </w:p>
        </w:tc>
        <w:tc>
          <w:tcPr>
            <w:tcW w:w="1464" w:type="dxa"/>
          </w:tcPr>
          <w:p w14:paraId="1FE48DA1" w14:textId="77777777" w:rsidR="00CF42C4" w:rsidRPr="00E0386F" w:rsidRDefault="00CF42C4" w:rsidP="00CF42C4">
            <w:pPr>
              <w:jc w:val="both"/>
              <w:rPr>
                <w:rFonts w:ascii="Arial" w:hAnsi="Arial" w:cs="Arial"/>
                <w:sz w:val="20"/>
                <w:szCs w:val="20"/>
              </w:rPr>
            </w:pPr>
            <w:r w:rsidRPr="00E0386F">
              <w:rPr>
                <w:rFonts w:ascii="Arial" w:hAnsi="Arial" w:cs="Arial"/>
                <w:sz w:val="20"/>
                <w:szCs w:val="20"/>
              </w:rPr>
              <w:t>Obrazec 3</w:t>
            </w:r>
          </w:p>
        </w:tc>
        <w:tc>
          <w:tcPr>
            <w:tcW w:w="1976" w:type="dxa"/>
          </w:tcPr>
          <w:p w14:paraId="1E1A2864" w14:textId="77777777" w:rsidR="00CF42C4" w:rsidRPr="00E0386F" w:rsidRDefault="00CF42C4" w:rsidP="00CF42C4">
            <w:pPr>
              <w:jc w:val="both"/>
              <w:rPr>
                <w:rFonts w:ascii="Arial" w:hAnsi="Arial" w:cs="Arial"/>
                <w:sz w:val="20"/>
                <w:szCs w:val="20"/>
              </w:rPr>
            </w:pPr>
            <w:r w:rsidRPr="00E0386F">
              <w:rPr>
                <w:rFonts w:ascii="Arial" w:hAnsi="Arial" w:cs="Arial"/>
                <w:sz w:val="20"/>
                <w:szCs w:val="20"/>
              </w:rPr>
              <w:t>Preverljivo z vlogo</w:t>
            </w:r>
          </w:p>
        </w:tc>
      </w:tr>
      <w:tr w:rsidR="00CF42C4" w:rsidRPr="00E0386F" w14:paraId="5231052D" w14:textId="77777777" w:rsidTr="00456966">
        <w:tc>
          <w:tcPr>
            <w:tcW w:w="533" w:type="dxa"/>
          </w:tcPr>
          <w:p w14:paraId="5BCF79CA" w14:textId="160C89DE" w:rsidR="00CF42C4" w:rsidRPr="00E0386F" w:rsidRDefault="00CF42C4" w:rsidP="00CF42C4">
            <w:pPr>
              <w:jc w:val="both"/>
              <w:rPr>
                <w:rFonts w:ascii="Arial" w:hAnsi="Arial" w:cs="Arial"/>
                <w:sz w:val="20"/>
                <w:szCs w:val="20"/>
              </w:rPr>
            </w:pPr>
            <w:r>
              <w:rPr>
                <w:rFonts w:ascii="Arial" w:hAnsi="Arial" w:cs="Arial"/>
                <w:sz w:val="20"/>
                <w:szCs w:val="20"/>
              </w:rPr>
              <w:t>9</w:t>
            </w:r>
          </w:p>
        </w:tc>
        <w:tc>
          <w:tcPr>
            <w:tcW w:w="4924" w:type="dxa"/>
          </w:tcPr>
          <w:p w14:paraId="41801EB6" w14:textId="62B0E71F" w:rsidR="00CF42C4" w:rsidRPr="00E0386F" w:rsidRDefault="00CF42C4" w:rsidP="00CF42C4">
            <w:pPr>
              <w:jc w:val="both"/>
              <w:rPr>
                <w:rFonts w:ascii="Arial" w:hAnsi="Arial" w:cs="Arial"/>
                <w:sz w:val="20"/>
                <w:szCs w:val="20"/>
                <w:highlight w:val="yellow"/>
              </w:rPr>
            </w:pPr>
            <w:r w:rsidRPr="00E0386F">
              <w:rPr>
                <w:rFonts w:ascii="Arial" w:hAnsi="Arial" w:cs="Arial"/>
                <w:sz w:val="20"/>
                <w:szCs w:val="20"/>
              </w:rPr>
              <w:t>Načrtovana višina financiranja projekta znaša največ 3.500.000,00 EUR.</w:t>
            </w:r>
          </w:p>
        </w:tc>
        <w:tc>
          <w:tcPr>
            <w:tcW w:w="1464" w:type="dxa"/>
          </w:tcPr>
          <w:p w14:paraId="6B270E45" w14:textId="77777777" w:rsidR="00CF42C4" w:rsidRPr="00E0386F" w:rsidRDefault="00CF42C4" w:rsidP="00CF42C4">
            <w:pPr>
              <w:jc w:val="both"/>
              <w:rPr>
                <w:rFonts w:ascii="Arial" w:hAnsi="Arial" w:cs="Arial"/>
                <w:sz w:val="20"/>
                <w:szCs w:val="20"/>
              </w:rPr>
            </w:pPr>
            <w:r w:rsidRPr="00E0386F">
              <w:rPr>
                <w:rFonts w:ascii="Arial" w:hAnsi="Arial" w:cs="Arial"/>
                <w:sz w:val="20"/>
                <w:szCs w:val="20"/>
              </w:rPr>
              <w:t>Obrazec 3</w:t>
            </w:r>
          </w:p>
        </w:tc>
        <w:tc>
          <w:tcPr>
            <w:tcW w:w="1976" w:type="dxa"/>
          </w:tcPr>
          <w:p w14:paraId="545B6B52" w14:textId="77777777" w:rsidR="00CF42C4" w:rsidRPr="00E0386F" w:rsidRDefault="00CF42C4" w:rsidP="00CF42C4">
            <w:pPr>
              <w:jc w:val="both"/>
              <w:rPr>
                <w:rFonts w:ascii="Arial" w:hAnsi="Arial" w:cs="Arial"/>
                <w:sz w:val="20"/>
                <w:szCs w:val="20"/>
              </w:rPr>
            </w:pPr>
            <w:r w:rsidRPr="00E0386F">
              <w:rPr>
                <w:rFonts w:ascii="Arial" w:hAnsi="Arial" w:cs="Arial"/>
                <w:sz w:val="20"/>
                <w:szCs w:val="20"/>
              </w:rPr>
              <w:t>Preverljivo z vlogo</w:t>
            </w:r>
          </w:p>
        </w:tc>
      </w:tr>
      <w:tr w:rsidR="00CF42C4" w:rsidRPr="00E0386F" w14:paraId="07259F39" w14:textId="77777777" w:rsidTr="00456966">
        <w:tc>
          <w:tcPr>
            <w:tcW w:w="533" w:type="dxa"/>
          </w:tcPr>
          <w:p w14:paraId="3DA067C3" w14:textId="6060967C" w:rsidR="00CF42C4" w:rsidRPr="00E0386F" w:rsidRDefault="00CF42C4" w:rsidP="00CF42C4">
            <w:pPr>
              <w:jc w:val="both"/>
              <w:rPr>
                <w:rFonts w:ascii="Arial" w:hAnsi="Arial" w:cs="Arial"/>
                <w:sz w:val="20"/>
                <w:szCs w:val="20"/>
              </w:rPr>
            </w:pPr>
            <w:r w:rsidRPr="00E0386F">
              <w:rPr>
                <w:rFonts w:ascii="Arial" w:hAnsi="Arial" w:cs="Arial"/>
                <w:sz w:val="20"/>
                <w:szCs w:val="20"/>
              </w:rPr>
              <w:t>1</w:t>
            </w:r>
            <w:r>
              <w:rPr>
                <w:rFonts w:ascii="Arial" w:hAnsi="Arial" w:cs="Arial"/>
                <w:sz w:val="20"/>
                <w:szCs w:val="20"/>
              </w:rPr>
              <w:t>0</w:t>
            </w:r>
          </w:p>
        </w:tc>
        <w:tc>
          <w:tcPr>
            <w:tcW w:w="4924" w:type="dxa"/>
          </w:tcPr>
          <w:p w14:paraId="4DB98A91" w14:textId="60D3F0D6" w:rsidR="00CF42C4" w:rsidRPr="00A906A4" w:rsidRDefault="00CF42C4" w:rsidP="00CF42C4">
            <w:pPr>
              <w:jc w:val="both"/>
              <w:rPr>
                <w:rFonts w:ascii="Arial" w:hAnsi="Arial" w:cs="Arial"/>
                <w:sz w:val="20"/>
                <w:szCs w:val="20"/>
              </w:rPr>
            </w:pPr>
            <w:r w:rsidRPr="00A906A4">
              <w:rPr>
                <w:rFonts w:ascii="Arial" w:hAnsi="Arial" w:cs="Arial"/>
                <w:sz w:val="20"/>
                <w:szCs w:val="20"/>
              </w:rPr>
              <w:t>V vlogi morajo biti za vsakega konzorcijskega partnerja navedeni finančni viri, iz katerih konzorcijski partner (poleg zaprošene pomoči) načrtuje izplačevati stroške projekta ter navedeni tudi viri za financiranje projekta do prejema zaprošene pomoči.</w:t>
            </w:r>
          </w:p>
        </w:tc>
        <w:tc>
          <w:tcPr>
            <w:tcW w:w="1464" w:type="dxa"/>
          </w:tcPr>
          <w:p w14:paraId="6205B7A3" w14:textId="5A641DED" w:rsidR="00CF42C4" w:rsidRPr="00A906A4" w:rsidRDefault="00CF42C4" w:rsidP="00CF42C4">
            <w:pPr>
              <w:jc w:val="both"/>
              <w:rPr>
                <w:rFonts w:ascii="Arial" w:hAnsi="Arial" w:cs="Arial"/>
                <w:sz w:val="20"/>
                <w:szCs w:val="20"/>
              </w:rPr>
            </w:pPr>
            <w:r w:rsidRPr="00A906A4">
              <w:rPr>
                <w:rFonts w:ascii="Arial" w:hAnsi="Arial" w:cs="Arial"/>
                <w:sz w:val="20"/>
                <w:szCs w:val="20"/>
              </w:rPr>
              <w:t xml:space="preserve">Obrazec 2, </w:t>
            </w:r>
          </w:p>
        </w:tc>
        <w:tc>
          <w:tcPr>
            <w:tcW w:w="1976" w:type="dxa"/>
          </w:tcPr>
          <w:p w14:paraId="1062D5B0" w14:textId="5840C367" w:rsidR="00CF42C4" w:rsidRPr="00E0386F" w:rsidRDefault="00CF42C4" w:rsidP="00CF42C4">
            <w:pPr>
              <w:jc w:val="both"/>
              <w:rPr>
                <w:rFonts w:ascii="Arial" w:hAnsi="Arial" w:cs="Arial"/>
                <w:sz w:val="20"/>
                <w:szCs w:val="20"/>
              </w:rPr>
            </w:pPr>
            <w:r w:rsidRPr="00E0386F">
              <w:rPr>
                <w:rFonts w:ascii="Arial" w:hAnsi="Arial" w:cs="Arial"/>
                <w:sz w:val="20"/>
                <w:szCs w:val="20"/>
              </w:rPr>
              <w:t>Preverljivo z vlogo in dostopnimi</w:t>
            </w:r>
          </w:p>
          <w:p w14:paraId="3AAC82E0" w14:textId="77777777" w:rsidR="00CF42C4" w:rsidRPr="00E0386F" w:rsidRDefault="00CF42C4" w:rsidP="00CF42C4">
            <w:pPr>
              <w:jc w:val="both"/>
              <w:rPr>
                <w:rFonts w:ascii="Arial" w:hAnsi="Arial" w:cs="Arial"/>
                <w:sz w:val="20"/>
                <w:szCs w:val="20"/>
                <w:highlight w:val="yellow"/>
              </w:rPr>
            </w:pPr>
            <w:r w:rsidRPr="00E0386F">
              <w:rPr>
                <w:rFonts w:ascii="Arial" w:hAnsi="Arial" w:cs="Arial"/>
                <w:sz w:val="20"/>
                <w:szCs w:val="20"/>
              </w:rPr>
              <w:t>evidencami</w:t>
            </w:r>
          </w:p>
        </w:tc>
      </w:tr>
      <w:tr w:rsidR="00CF42C4" w:rsidRPr="00E0386F" w14:paraId="27D3CE69" w14:textId="77777777" w:rsidTr="00456966">
        <w:tc>
          <w:tcPr>
            <w:tcW w:w="533" w:type="dxa"/>
          </w:tcPr>
          <w:p w14:paraId="495A0B00" w14:textId="1CF7AF4F" w:rsidR="00CF42C4" w:rsidRPr="00E0386F" w:rsidRDefault="00CF42C4" w:rsidP="00CF42C4">
            <w:pPr>
              <w:jc w:val="both"/>
              <w:rPr>
                <w:rFonts w:ascii="Arial" w:hAnsi="Arial" w:cs="Arial"/>
                <w:sz w:val="20"/>
                <w:szCs w:val="20"/>
              </w:rPr>
            </w:pPr>
            <w:r w:rsidRPr="00E0386F">
              <w:rPr>
                <w:rFonts w:ascii="Arial" w:hAnsi="Arial" w:cs="Arial"/>
                <w:sz w:val="20"/>
                <w:szCs w:val="20"/>
              </w:rPr>
              <w:t>1</w:t>
            </w:r>
            <w:r>
              <w:rPr>
                <w:rFonts w:ascii="Arial" w:hAnsi="Arial" w:cs="Arial"/>
                <w:sz w:val="20"/>
                <w:szCs w:val="20"/>
              </w:rPr>
              <w:t>1</w:t>
            </w:r>
          </w:p>
        </w:tc>
        <w:tc>
          <w:tcPr>
            <w:tcW w:w="4924" w:type="dxa"/>
          </w:tcPr>
          <w:p w14:paraId="1E64C8CF" w14:textId="17008A0A" w:rsidR="00CF42C4" w:rsidRPr="00E0386F" w:rsidRDefault="00CF42C4" w:rsidP="00CF42C4">
            <w:pPr>
              <w:jc w:val="both"/>
              <w:rPr>
                <w:rFonts w:ascii="Arial" w:hAnsi="Arial" w:cs="Arial"/>
                <w:sz w:val="20"/>
                <w:szCs w:val="20"/>
                <w:highlight w:val="yellow"/>
              </w:rPr>
            </w:pPr>
            <w:r w:rsidRPr="00D11137">
              <w:rPr>
                <w:rFonts w:ascii="Arial" w:hAnsi="Arial" w:cs="Arial"/>
                <w:sz w:val="20"/>
                <w:szCs w:val="20"/>
              </w:rPr>
              <w:t>Vsi konzorcijski partnerji morajo podati izjavo, da bodo vodili posebno, ločeno knjigovodsko evidenco za stroške zunanjih storitev, stroške</w:t>
            </w:r>
            <w:r>
              <w:rPr>
                <w:rFonts w:ascii="Arial" w:hAnsi="Arial" w:cs="Arial"/>
                <w:sz w:val="20"/>
                <w:szCs w:val="20"/>
              </w:rPr>
              <w:t xml:space="preserve"> nakupa ali najema</w:t>
            </w:r>
            <w:r w:rsidRPr="00D11137">
              <w:rPr>
                <w:rFonts w:ascii="Arial" w:hAnsi="Arial" w:cs="Arial"/>
                <w:sz w:val="20"/>
                <w:szCs w:val="20"/>
              </w:rPr>
              <w:t xml:space="preserve"> opredmetenih in neopredmetenih osnovnih sredstev, stroške informiranja in komuniciranja</w:t>
            </w:r>
            <w:r>
              <w:rPr>
                <w:rFonts w:ascii="Arial" w:hAnsi="Arial" w:cs="Arial"/>
                <w:sz w:val="20"/>
                <w:szCs w:val="20"/>
              </w:rPr>
              <w:t>,</w:t>
            </w:r>
            <w:r w:rsidRPr="00D11137">
              <w:rPr>
                <w:rFonts w:ascii="Arial" w:hAnsi="Arial" w:cs="Arial"/>
                <w:sz w:val="20"/>
                <w:szCs w:val="20"/>
              </w:rPr>
              <w:t xml:space="preserve"> stroške za službena potovanja ter za prejeta sredstva, ki se nanašajo na projekt.</w:t>
            </w:r>
          </w:p>
        </w:tc>
        <w:tc>
          <w:tcPr>
            <w:tcW w:w="1464" w:type="dxa"/>
          </w:tcPr>
          <w:p w14:paraId="1B785D75" w14:textId="6DF45467" w:rsidR="00CF42C4" w:rsidRPr="00C05EC9" w:rsidRDefault="00CF42C4" w:rsidP="00CF42C4">
            <w:pPr>
              <w:jc w:val="both"/>
              <w:rPr>
                <w:rFonts w:ascii="Arial" w:hAnsi="Arial" w:cs="Arial"/>
                <w:sz w:val="20"/>
                <w:szCs w:val="20"/>
              </w:rPr>
            </w:pPr>
            <w:r w:rsidRPr="00C05EC9">
              <w:rPr>
                <w:rFonts w:ascii="Arial" w:hAnsi="Arial" w:cs="Arial"/>
                <w:sz w:val="20"/>
                <w:szCs w:val="20"/>
              </w:rPr>
              <w:t xml:space="preserve">Obrazec 4 – izjava, </w:t>
            </w:r>
          </w:p>
        </w:tc>
        <w:tc>
          <w:tcPr>
            <w:tcW w:w="1976" w:type="dxa"/>
          </w:tcPr>
          <w:p w14:paraId="42F76468" w14:textId="239C6A0A" w:rsidR="00CF42C4" w:rsidRPr="00C05EC9" w:rsidRDefault="00CF42C4" w:rsidP="00CF42C4">
            <w:pPr>
              <w:jc w:val="both"/>
              <w:rPr>
                <w:rFonts w:ascii="Arial" w:hAnsi="Arial" w:cs="Arial"/>
                <w:sz w:val="20"/>
                <w:szCs w:val="20"/>
              </w:rPr>
            </w:pPr>
            <w:r w:rsidRPr="00C05EC9">
              <w:rPr>
                <w:rFonts w:ascii="Arial" w:hAnsi="Arial" w:cs="Arial"/>
                <w:sz w:val="20"/>
                <w:szCs w:val="20"/>
              </w:rPr>
              <w:t>Preverljivo z izjavo</w:t>
            </w:r>
          </w:p>
        </w:tc>
      </w:tr>
      <w:tr w:rsidR="00CF42C4" w:rsidRPr="00E0386F" w14:paraId="76FE8F5F" w14:textId="77777777" w:rsidTr="004839DE">
        <w:tc>
          <w:tcPr>
            <w:tcW w:w="8897" w:type="dxa"/>
            <w:gridSpan w:val="4"/>
          </w:tcPr>
          <w:p w14:paraId="2FB96904" w14:textId="060ECDFD" w:rsidR="00CF42C4" w:rsidRPr="00205A01" w:rsidRDefault="00CF42C4" w:rsidP="00CF42C4">
            <w:pPr>
              <w:jc w:val="both"/>
              <w:rPr>
                <w:rFonts w:ascii="Arial" w:hAnsi="Arial" w:cs="Arial"/>
                <w:b/>
                <w:sz w:val="20"/>
                <w:szCs w:val="20"/>
              </w:rPr>
            </w:pPr>
            <w:r w:rsidRPr="00205A01">
              <w:rPr>
                <w:rFonts w:ascii="Arial" w:hAnsi="Arial" w:cs="Arial"/>
                <w:b/>
                <w:sz w:val="20"/>
                <w:szCs w:val="20"/>
              </w:rPr>
              <w:t>4.3. Pogoji za konzorcij</w:t>
            </w:r>
          </w:p>
        </w:tc>
      </w:tr>
      <w:tr w:rsidR="00CF42C4" w:rsidRPr="00E0386F" w14:paraId="0E6345DA" w14:textId="77777777" w:rsidTr="004839DE">
        <w:tc>
          <w:tcPr>
            <w:tcW w:w="8897" w:type="dxa"/>
            <w:gridSpan w:val="4"/>
          </w:tcPr>
          <w:p w14:paraId="1ECF364F" w14:textId="605281F7" w:rsidR="00CF42C4" w:rsidRPr="00205A01" w:rsidRDefault="00CF42C4" w:rsidP="00CF42C4">
            <w:pPr>
              <w:jc w:val="both"/>
              <w:rPr>
                <w:rFonts w:ascii="Arial" w:hAnsi="Arial" w:cs="Arial"/>
                <w:sz w:val="20"/>
                <w:szCs w:val="20"/>
              </w:rPr>
            </w:pPr>
            <w:r w:rsidRPr="00205A01">
              <w:rPr>
                <w:rFonts w:ascii="Arial" w:hAnsi="Arial" w:cs="Arial"/>
                <w:sz w:val="20"/>
                <w:szCs w:val="20"/>
              </w:rPr>
              <w:t>Konzorcij mora izpolnjevati sledeče pogoje:</w:t>
            </w:r>
          </w:p>
        </w:tc>
      </w:tr>
      <w:tr w:rsidR="00CF42C4" w:rsidRPr="00E0386F" w14:paraId="3814DFF6" w14:textId="77777777" w:rsidTr="00456966">
        <w:tc>
          <w:tcPr>
            <w:tcW w:w="533" w:type="dxa"/>
          </w:tcPr>
          <w:p w14:paraId="77ABD048" w14:textId="77777777" w:rsidR="00CF42C4" w:rsidRPr="00205A01" w:rsidRDefault="00CF42C4" w:rsidP="00CF42C4">
            <w:pPr>
              <w:rPr>
                <w:rFonts w:ascii="Arial" w:hAnsi="Arial" w:cs="Arial"/>
                <w:sz w:val="20"/>
                <w:szCs w:val="20"/>
              </w:rPr>
            </w:pPr>
          </w:p>
        </w:tc>
        <w:tc>
          <w:tcPr>
            <w:tcW w:w="4924" w:type="dxa"/>
          </w:tcPr>
          <w:p w14:paraId="156256EA" w14:textId="24D271D9" w:rsidR="00CF42C4" w:rsidRPr="00205A01" w:rsidRDefault="00CF42C4" w:rsidP="00CF42C4">
            <w:pPr>
              <w:rPr>
                <w:rFonts w:ascii="Arial" w:hAnsi="Arial" w:cs="Arial"/>
                <w:sz w:val="20"/>
                <w:szCs w:val="20"/>
              </w:rPr>
            </w:pPr>
            <w:r w:rsidRPr="00E0386F">
              <w:rPr>
                <w:rFonts w:ascii="Arial" w:hAnsi="Arial" w:cs="Arial"/>
                <w:b/>
                <w:sz w:val="20"/>
                <w:szCs w:val="20"/>
              </w:rPr>
              <w:t>Pogoj</w:t>
            </w:r>
          </w:p>
        </w:tc>
        <w:tc>
          <w:tcPr>
            <w:tcW w:w="1464" w:type="dxa"/>
          </w:tcPr>
          <w:p w14:paraId="78AD131D" w14:textId="386668AD" w:rsidR="00CF42C4" w:rsidRPr="00205A01" w:rsidRDefault="00CF42C4" w:rsidP="00CF42C4">
            <w:pPr>
              <w:rPr>
                <w:rFonts w:ascii="Arial" w:hAnsi="Arial" w:cs="Arial"/>
                <w:sz w:val="20"/>
                <w:szCs w:val="20"/>
              </w:rPr>
            </w:pPr>
            <w:r w:rsidRPr="00E0386F">
              <w:rPr>
                <w:rFonts w:ascii="Arial" w:hAnsi="Arial" w:cs="Arial"/>
                <w:b/>
                <w:sz w:val="20"/>
                <w:szCs w:val="20"/>
              </w:rPr>
              <w:t>Dokazilo</w:t>
            </w:r>
          </w:p>
        </w:tc>
        <w:tc>
          <w:tcPr>
            <w:tcW w:w="1976" w:type="dxa"/>
          </w:tcPr>
          <w:p w14:paraId="22C34403" w14:textId="4BCA7C54" w:rsidR="00CF42C4" w:rsidRPr="00205A01" w:rsidRDefault="00CF42C4" w:rsidP="00CF42C4">
            <w:pPr>
              <w:rPr>
                <w:rFonts w:ascii="Arial" w:hAnsi="Arial" w:cs="Arial"/>
                <w:sz w:val="20"/>
                <w:szCs w:val="20"/>
              </w:rPr>
            </w:pPr>
            <w:r w:rsidRPr="00E0386F">
              <w:rPr>
                <w:rFonts w:ascii="Arial" w:hAnsi="Arial" w:cs="Arial"/>
                <w:b/>
                <w:sz w:val="20"/>
                <w:szCs w:val="20"/>
              </w:rPr>
              <w:t>Način preverjanja</w:t>
            </w:r>
          </w:p>
        </w:tc>
      </w:tr>
      <w:tr w:rsidR="00CF42C4" w:rsidRPr="00E0386F" w14:paraId="43A0C1CE" w14:textId="77777777" w:rsidTr="00456966">
        <w:tc>
          <w:tcPr>
            <w:tcW w:w="533" w:type="dxa"/>
          </w:tcPr>
          <w:p w14:paraId="117B64CF" w14:textId="77777777" w:rsidR="00CF42C4" w:rsidRPr="00205A01" w:rsidRDefault="00CF42C4" w:rsidP="00CF42C4">
            <w:pPr>
              <w:jc w:val="both"/>
              <w:rPr>
                <w:rFonts w:ascii="Arial" w:hAnsi="Arial" w:cs="Arial"/>
                <w:sz w:val="20"/>
                <w:szCs w:val="20"/>
              </w:rPr>
            </w:pPr>
            <w:r w:rsidRPr="00205A01">
              <w:rPr>
                <w:rFonts w:ascii="Arial" w:hAnsi="Arial" w:cs="Arial"/>
                <w:sz w:val="20"/>
                <w:szCs w:val="20"/>
              </w:rPr>
              <w:t>1</w:t>
            </w:r>
          </w:p>
        </w:tc>
        <w:tc>
          <w:tcPr>
            <w:tcW w:w="4924" w:type="dxa"/>
          </w:tcPr>
          <w:p w14:paraId="45D71DE9" w14:textId="1996DD2B" w:rsidR="00CF42C4" w:rsidRPr="00205A01" w:rsidRDefault="00CF42C4" w:rsidP="00CF42C4">
            <w:pPr>
              <w:jc w:val="both"/>
              <w:rPr>
                <w:rFonts w:ascii="Arial" w:hAnsi="Arial" w:cs="Arial"/>
                <w:sz w:val="20"/>
                <w:szCs w:val="20"/>
              </w:rPr>
            </w:pPr>
            <w:r w:rsidRPr="00205A01">
              <w:rPr>
                <w:rFonts w:ascii="Arial" w:hAnsi="Arial" w:cs="Arial"/>
                <w:sz w:val="20"/>
                <w:szCs w:val="20"/>
              </w:rPr>
              <w:t>Projekt mora izvajati konzorcij, sestavljen iz najmanj 5 in največ 10 konzorcijskih partnerjev.</w:t>
            </w:r>
          </w:p>
        </w:tc>
        <w:tc>
          <w:tcPr>
            <w:tcW w:w="1464" w:type="dxa"/>
          </w:tcPr>
          <w:p w14:paraId="68A33CC6" w14:textId="37E856B0" w:rsidR="00CF42C4" w:rsidRPr="00205A01" w:rsidRDefault="00CF42C4" w:rsidP="00CF42C4">
            <w:pPr>
              <w:jc w:val="both"/>
              <w:rPr>
                <w:rFonts w:ascii="Arial" w:hAnsi="Arial" w:cs="Arial"/>
                <w:sz w:val="20"/>
                <w:szCs w:val="20"/>
              </w:rPr>
            </w:pPr>
            <w:r w:rsidRPr="00205A01">
              <w:rPr>
                <w:rFonts w:ascii="Arial" w:hAnsi="Arial" w:cs="Arial"/>
                <w:sz w:val="20"/>
                <w:szCs w:val="20"/>
              </w:rPr>
              <w:t xml:space="preserve">Obrazec 1 </w:t>
            </w:r>
          </w:p>
        </w:tc>
        <w:tc>
          <w:tcPr>
            <w:tcW w:w="1976" w:type="dxa"/>
          </w:tcPr>
          <w:p w14:paraId="3A6EB19E" w14:textId="61E45127" w:rsidR="00CF42C4" w:rsidRPr="00205A01" w:rsidRDefault="00CF42C4" w:rsidP="00CF42C4">
            <w:pPr>
              <w:jc w:val="both"/>
              <w:rPr>
                <w:rFonts w:ascii="Arial" w:hAnsi="Arial" w:cs="Arial"/>
                <w:sz w:val="20"/>
                <w:szCs w:val="20"/>
              </w:rPr>
            </w:pPr>
            <w:r w:rsidRPr="00205A01">
              <w:rPr>
                <w:rFonts w:ascii="Arial" w:hAnsi="Arial" w:cs="Arial"/>
                <w:sz w:val="20"/>
                <w:szCs w:val="20"/>
              </w:rPr>
              <w:t>Preverljivo z vlogo</w:t>
            </w:r>
          </w:p>
        </w:tc>
      </w:tr>
      <w:tr w:rsidR="00CF42C4" w:rsidRPr="00E0386F" w14:paraId="0CBC8C15" w14:textId="77777777" w:rsidTr="00456966">
        <w:tc>
          <w:tcPr>
            <w:tcW w:w="533" w:type="dxa"/>
          </w:tcPr>
          <w:p w14:paraId="0937D9A6" w14:textId="77777777" w:rsidR="00CF42C4" w:rsidRPr="00E0386F" w:rsidRDefault="00CF42C4" w:rsidP="00CF42C4">
            <w:pPr>
              <w:jc w:val="both"/>
              <w:rPr>
                <w:rFonts w:ascii="Arial" w:hAnsi="Arial" w:cs="Arial"/>
                <w:sz w:val="20"/>
                <w:szCs w:val="20"/>
              </w:rPr>
            </w:pPr>
            <w:r w:rsidRPr="00E0386F">
              <w:rPr>
                <w:rFonts w:ascii="Arial" w:hAnsi="Arial" w:cs="Arial"/>
                <w:sz w:val="20"/>
                <w:szCs w:val="20"/>
              </w:rPr>
              <w:t>2</w:t>
            </w:r>
          </w:p>
        </w:tc>
        <w:tc>
          <w:tcPr>
            <w:tcW w:w="4924" w:type="dxa"/>
          </w:tcPr>
          <w:p w14:paraId="3EA578AA" w14:textId="6FD66AD6" w:rsidR="00CF42C4" w:rsidRPr="00E0386F" w:rsidRDefault="00CF42C4" w:rsidP="00CF42C4">
            <w:pPr>
              <w:jc w:val="both"/>
              <w:rPr>
                <w:rFonts w:ascii="Arial" w:hAnsi="Arial" w:cs="Arial"/>
                <w:sz w:val="20"/>
                <w:szCs w:val="20"/>
                <w:highlight w:val="yellow"/>
              </w:rPr>
            </w:pPr>
            <w:r w:rsidRPr="00205A01">
              <w:rPr>
                <w:rFonts w:ascii="Arial" w:hAnsi="Arial" w:cs="Arial"/>
                <w:sz w:val="20"/>
                <w:szCs w:val="20"/>
              </w:rPr>
              <w:t>Prijavitelj mora vlogi na ta javni razpis priložiti konzorcijsko pogodbo, ki jo za potrebe izvedbe projekta sklenejo vsi konzorcijski partnerji.</w:t>
            </w:r>
          </w:p>
        </w:tc>
        <w:tc>
          <w:tcPr>
            <w:tcW w:w="1464" w:type="dxa"/>
          </w:tcPr>
          <w:p w14:paraId="517699D4" w14:textId="77777777" w:rsidR="00CF42C4" w:rsidRPr="00BD2AEC" w:rsidRDefault="00CF42C4" w:rsidP="00CF42C4">
            <w:pPr>
              <w:rPr>
                <w:rFonts w:ascii="Arial" w:hAnsi="Arial" w:cs="Arial"/>
                <w:sz w:val="20"/>
                <w:szCs w:val="20"/>
              </w:rPr>
            </w:pPr>
            <w:r w:rsidRPr="00BD2AEC">
              <w:rPr>
                <w:rFonts w:ascii="Arial" w:hAnsi="Arial" w:cs="Arial"/>
                <w:sz w:val="20"/>
                <w:szCs w:val="20"/>
              </w:rPr>
              <w:t>Konzorcijska pogodba v</w:t>
            </w:r>
          </w:p>
          <w:p w14:paraId="6D12F6E9" w14:textId="0F64ABEA" w:rsidR="00CF42C4" w:rsidRPr="00E0386F" w:rsidRDefault="00CF42C4" w:rsidP="00CF42C4">
            <w:pPr>
              <w:jc w:val="both"/>
              <w:rPr>
                <w:rFonts w:ascii="Arial" w:hAnsi="Arial" w:cs="Arial"/>
                <w:sz w:val="20"/>
                <w:szCs w:val="20"/>
                <w:highlight w:val="yellow"/>
              </w:rPr>
            </w:pPr>
            <w:r w:rsidRPr="00BD2AEC">
              <w:rPr>
                <w:rFonts w:ascii="Arial" w:hAnsi="Arial" w:cs="Arial"/>
                <w:sz w:val="20"/>
                <w:szCs w:val="20"/>
              </w:rPr>
              <w:t xml:space="preserve">skladu z vzorcem – obrazec </w:t>
            </w:r>
            <w:r>
              <w:rPr>
                <w:rFonts w:ascii="Arial" w:hAnsi="Arial" w:cs="Arial"/>
                <w:sz w:val="20"/>
                <w:szCs w:val="20"/>
              </w:rPr>
              <w:t>6</w:t>
            </w:r>
          </w:p>
        </w:tc>
        <w:tc>
          <w:tcPr>
            <w:tcW w:w="1976" w:type="dxa"/>
          </w:tcPr>
          <w:p w14:paraId="5007CB53" w14:textId="77777777" w:rsidR="00CF42C4" w:rsidRPr="00BD2AEC" w:rsidRDefault="00CF42C4" w:rsidP="00CF42C4">
            <w:pPr>
              <w:rPr>
                <w:rFonts w:ascii="Arial" w:hAnsi="Arial" w:cs="Arial"/>
                <w:sz w:val="20"/>
                <w:szCs w:val="20"/>
              </w:rPr>
            </w:pPr>
            <w:r w:rsidRPr="00BD2AEC">
              <w:rPr>
                <w:rFonts w:ascii="Arial" w:hAnsi="Arial" w:cs="Arial"/>
                <w:sz w:val="20"/>
                <w:szCs w:val="20"/>
              </w:rPr>
              <w:t>Preverljivo s konzorcijsko</w:t>
            </w:r>
          </w:p>
          <w:p w14:paraId="414EF291" w14:textId="56102011" w:rsidR="00CF42C4" w:rsidRPr="00E0386F" w:rsidRDefault="00CF42C4" w:rsidP="00CF42C4">
            <w:pPr>
              <w:jc w:val="both"/>
              <w:rPr>
                <w:rFonts w:ascii="Arial" w:hAnsi="Arial" w:cs="Arial"/>
                <w:sz w:val="20"/>
                <w:szCs w:val="20"/>
                <w:highlight w:val="yellow"/>
              </w:rPr>
            </w:pPr>
            <w:r w:rsidRPr="00BD2AEC">
              <w:rPr>
                <w:rFonts w:ascii="Arial" w:hAnsi="Arial" w:cs="Arial"/>
                <w:sz w:val="20"/>
                <w:szCs w:val="20"/>
              </w:rPr>
              <w:t>pogodbo</w:t>
            </w:r>
          </w:p>
        </w:tc>
      </w:tr>
      <w:tr w:rsidR="00CF42C4" w:rsidRPr="00E0386F" w14:paraId="46CE3325" w14:textId="77777777" w:rsidTr="00456966">
        <w:tc>
          <w:tcPr>
            <w:tcW w:w="533" w:type="dxa"/>
          </w:tcPr>
          <w:p w14:paraId="3856A838" w14:textId="77777777" w:rsidR="00CF42C4" w:rsidRPr="00E0386F" w:rsidRDefault="00CF42C4" w:rsidP="00CF42C4">
            <w:pPr>
              <w:jc w:val="both"/>
              <w:rPr>
                <w:rFonts w:ascii="Arial" w:hAnsi="Arial" w:cs="Arial"/>
                <w:sz w:val="20"/>
                <w:szCs w:val="20"/>
              </w:rPr>
            </w:pPr>
            <w:r w:rsidRPr="00E0386F">
              <w:rPr>
                <w:rFonts w:ascii="Arial" w:hAnsi="Arial" w:cs="Arial"/>
                <w:sz w:val="20"/>
                <w:szCs w:val="20"/>
              </w:rPr>
              <w:t>3</w:t>
            </w:r>
          </w:p>
        </w:tc>
        <w:tc>
          <w:tcPr>
            <w:tcW w:w="4924" w:type="dxa"/>
          </w:tcPr>
          <w:p w14:paraId="054BCD8E" w14:textId="77777777" w:rsidR="00CF42C4" w:rsidRPr="00BD2AEC" w:rsidRDefault="00CF42C4" w:rsidP="00CF42C4">
            <w:pPr>
              <w:jc w:val="both"/>
              <w:rPr>
                <w:rFonts w:ascii="Arial" w:hAnsi="Arial" w:cs="Arial"/>
                <w:sz w:val="20"/>
                <w:szCs w:val="20"/>
              </w:rPr>
            </w:pPr>
            <w:r w:rsidRPr="00BD2AEC">
              <w:rPr>
                <w:rFonts w:ascii="Arial" w:hAnsi="Arial" w:cs="Arial"/>
                <w:sz w:val="20"/>
                <w:szCs w:val="20"/>
              </w:rPr>
              <w:t>Konzorcijska pogodba  določa pravice in obveznosti posameznih konzorcijskih partnerjev, nujno pa mora vsebovati tudi:</w:t>
            </w:r>
          </w:p>
          <w:p w14:paraId="50C55B80" w14:textId="350F002E" w:rsidR="00CF42C4" w:rsidRPr="00D11137" w:rsidRDefault="00CF42C4" w:rsidP="00CF42C4">
            <w:pPr>
              <w:jc w:val="both"/>
              <w:rPr>
                <w:rFonts w:ascii="Arial" w:hAnsi="Arial" w:cs="Arial"/>
                <w:sz w:val="20"/>
                <w:szCs w:val="20"/>
              </w:rPr>
            </w:pPr>
            <w:r w:rsidRPr="00BD2AEC">
              <w:rPr>
                <w:rFonts w:ascii="Arial" w:hAnsi="Arial" w:cs="Arial"/>
                <w:sz w:val="20"/>
                <w:szCs w:val="20"/>
              </w:rPr>
              <w:t>-</w:t>
            </w:r>
            <w:r w:rsidRPr="00BD2AEC">
              <w:rPr>
                <w:rFonts w:ascii="Arial" w:hAnsi="Arial" w:cs="Arial"/>
                <w:sz w:val="20"/>
                <w:szCs w:val="20"/>
              </w:rPr>
              <w:tab/>
            </w:r>
            <w:r w:rsidRPr="00D11137">
              <w:rPr>
                <w:rFonts w:ascii="Arial" w:hAnsi="Arial" w:cs="Arial"/>
                <w:sz w:val="20"/>
                <w:szCs w:val="20"/>
              </w:rPr>
              <w:t>določitev aktivnosti projekta s terminskim in finančnim načrtom po posameznih konzorcijskih partnerjih,</w:t>
            </w:r>
          </w:p>
          <w:p w14:paraId="3E5430F7" w14:textId="5AB89116" w:rsidR="00CF42C4" w:rsidRPr="00D11137" w:rsidRDefault="00CF42C4" w:rsidP="00CF42C4">
            <w:pPr>
              <w:jc w:val="both"/>
              <w:rPr>
                <w:rFonts w:ascii="Arial" w:hAnsi="Arial" w:cs="Arial"/>
                <w:sz w:val="20"/>
                <w:szCs w:val="20"/>
              </w:rPr>
            </w:pPr>
            <w:r w:rsidRPr="00D11137">
              <w:rPr>
                <w:rFonts w:ascii="Arial" w:hAnsi="Arial" w:cs="Arial"/>
                <w:sz w:val="20"/>
                <w:szCs w:val="20"/>
              </w:rPr>
              <w:t>-</w:t>
            </w:r>
            <w:r w:rsidRPr="00D11137">
              <w:rPr>
                <w:rFonts w:ascii="Arial" w:hAnsi="Arial" w:cs="Arial"/>
                <w:sz w:val="20"/>
                <w:szCs w:val="20"/>
              </w:rPr>
              <w:tab/>
              <w:t>določitev vodilnega konzorcijskega partnerja konzorcija, ki je v imenu in za račun vseh konzorcijskih partnerjev,</w:t>
            </w:r>
            <w:r>
              <w:rPr>
                <w:rFonts w:ascii="Arial" w:hAnsi="Arial" w:cs="Arial"/>
                <w:sz w:val="20"/>
                <w:szCs w:val="20"/>
              </w:rPr>
              <w:t xml:space="preserve"> </w:t>
            </w:r>
            <w:r w:rsidRPr="00D11137">
              <w:rPr>
                <w:rFonts w:ascii="Arial" w:hAnsi="Arial" w:cs="Arial"/>
                <w:sz w:val="20"/>
                <w:szCs w:val="20"/>
              </w:rPr>
              <w:t>v primeru izbora vloge, pogodbena stranka oz. podpisnik pogodbe o financiranju,</w:t>
            </w:r>
          </w:p>
          <w:p w14:paraId="3EE74A0C" w14:textId="3C596373" w:rsidR="00CF42C4" w:rsidRPr="00D11137" w:rsidRDefault="00CF42C4" w:rsidP="00CF42C4">
            <w:pPr>
              <w:jc w:val="both"/>
              <w:rPr>
                <w:rFonts w:ascii="Arial" w:hAnsi="Arial" w:cs="Arial"/>
                <w:sz w:val="20"/>
                <w:szCs w:val="20"/>
              </w:rPr>
            </w:pPr>
            <w:r w:rsidRPr="00D11137">
              <w:rPr>
                <w:rFonts w:ascii="Arial" w:hAnsi="Arial" w:cs="Arial"/>
                <w:sz w:val="20"/>
                <w:szCs w:val="20"/>
              </w:rPr>
              <w:t>-</w:t>
            </w:r>
            <w:r w:rsidRPr="00D11137">
              <w:rPr>
                <w:rFonts w:ascii="Arial" w:hAnsi="Arial" w:cs="Arial"/>
                <w:sz w:val="20"/>
                <w:szCs w:val="20"/>
              </w:rPr>
              <w:tab/>
              <w:t xml:space="preserve">pooblastila vodilnemu konzorcijskemu partnerju konzorcija s strani vseh konzorcijskih partnerjev (za pripravo, podpis in oddajo vloge, dopolnitev vloge ter vseh prilog v imenu in za račun vseh konzorcijskih partnerjev, za vročanje vseh pisanj in listin, npr. pozivov, dopisov, odločb, pogodbe v zvezi z javnim razpisom, za podpis pogodbe o financiranju v imenu in za račun vseh konzorcijskih partnerjev, ter za izvajanje celotne komunikacije z ministrstvom ali nadzornimi organi), </w:t>
            </w:r>
          </w:p>
          <w:p w14:paraId="4A1091CA" w14:textId="2D154FC7" w:rsidR="00CF42C4" w:rsidRPr="00D11137" w:rsidRDefault="00CF42C4" w:rsidP="00CF42C4">
            <w:pPr>
              <w:jc w:val="both"/>
              <w:rPr>
                <w:rFonts w:ascii="Arial" w:hAnsi="Arial" w:cs="Arial"/>
                <w:sz w:val="20"/>
                <w:szCs w:val="20"/>
              </w:rPr>
            </w:pPr>
            <w:r w:rsidRPr="00D11137">
              <w:rPr>
                <w:rFonts w:ascii="Arial" w:hAnsi="Arial" w:cs="Arial"/>
                <w:sz w:val="20"/>
                <w:szCs w:val="20"/>
              </w:rPr>
              <w:t>-</w:t>
            </w:r>
            <w:r w:rsidRPr="00D11137">
              <w:rPr>
                <w:rFonts w:ascii="Arial" w:hAnsi="Arial" w:cs="Arial"/>
                <w:sz w:val="20"/>
                <w:szCs w:val="20"/>
              </w:rPr>
              <w:tab/>
              <w:t xml:space="preserve">določilo, da vodilni konzorcijski partner za celoten konzorcij prejema vsa izplačila oz. sredstva po javnem razpisu, ki jih nato nakaže posameznim </w:t>
            </w:r>
            <w:r w:rsidRPr="00D11137">
              <w:rPr>
                <w:rFonts w:ascii="Arial" w:hAnsi="Arial" w:cs="Arial"/>
                <w:sz w:val="20"/>
                <w:szCs w:val="20"/>
              </w:rPr>
              <w:lastRenderedPageBreak/>
              <w:t xml:space="preserve">konzorcijskim partnerjem glede na delež opravljenih storitev oz. aktivnosti, </w:t>
            </w:r>
          </w:p>
          <w:p w14:paraId="78B5CDA4" w14:textId="3ADD76D3" w:rsidR="00CF42C4" w:rsidRPr="00D11137" w:rsidRDefault="00CF42C4" w:rsidP="00CF42C4">
            <w:pPr>
              <w:jc w:val="both"/>
              <w:rPr>
                <w:rFonts w:ascii="Arial" w:hAnsi="Arial" w:cs="Arial"/>
                <w:sz w:val="20"/>
                <w:szCs w:val="20"/>
              </w:rPr>
            </w:pPr>
            <w:r w:rsidRPr="00D11137">
              <w:rPr>
                <w:rFonts w:ascii="Arial" w:hAnsi="Arial" w:cs="Arial"/>
                <w:sz w:val="20"/>
                <w:szCs w:val="20"/>
              </w:rPr>
              <w:t>-</w:t>
            </w:r>
            <w:r w:rsidRPr="00D11137">
              <w:rPr>
                <w:rFonts w:ascii="Arial" w:hAnsi="Arial" w:cs="Arial"/>
                <w:sz w:val="20"/>
                <w:szCs w:val="20"/>
              </w:rPr>
              <w:tab/>
              <w:t xml:space="preserve">določilo o neomejeni solidarni odgovornosti vseh konzorcijskih partnerjev  za pravilno izvedbo potrjenega projekta </w:t>
            </w:r>
            <w:r>
              <w:rPr>
                <w:rFonts w:ascii="Arial" w:hAnsi="Arial" w:cs="Arial"/>
                <w:sz w:val="20"/>
                <w:szCs w:val="20"/>
              </w:rPr>
              <w:t xml:space="preserve">oziroma operacije </w:t>
            </w:r>
            <w:r w:rsidRPr="00D11137">
              <w:rPr>
                <w:rFonts w:ascii="Arial" w:hAnsi="Arial" w:cs="Arial"/>
                <w:sz w:val="20"/>
                <w:szCs w:val="20"/>
              </w:rPr>
              <w:t>skladno s pogodbo o financiranju,</w:t>
            </w:r>
          </w:p>
          <w:p w14:paraId="6F8034B9" w14:textId="44EE943C" w:rsidR="00CF42C4" w:rsidRPr="00E0386F" w:rsidRDefault="00CF42C4" w:rsidP="00CF42C4">
            <w:pPr>
              <w:jc w:val="both"/>
              <w:rPr>
                <w:rFonts w:ascii="Arial" w:hAnsi="Arial" w:cs="Arial"/>
                <w:sz w:val="20"/>
                <w:szCs w:val="20"/>
                <w:highlight w:val="yellow"/>
              </w:rPr>
            </w:pPr>
            <w:r w:rsidRPr="00D11137">
              <w:rPr>
                <w:rFonts w:ascii="Arial" w:hAnsi="Arial" w:cs="Arial"/>
                <w:sz w:val="20"/>
                <w:szCs w:val="20"/>
              </w:rPr>
              <w:t>-</w:t>
            </w:r>
            <w:r w:rsidRPr="00D11137">
              <w:rPr>
                <w:rFonts w:ascii="Arial" w:hAnsi="Arial" w:cs="Arial"/>
                <w:sz w:val="20"/>
                <w:szCs w:val="20"/>
              </w:rPr>
              <w:tab/>
              <w:t xml:space="preserve">določilo o ravnanju v primeru sprememb </w:t>
            </w:r>
            <w:r>
              <w:rPr>
                <w:rFonts w:ascii="Arial" w:hAnsi="Arial" w:cs="Arial"/>
                <w:sz w:val="20"/>
                <w:szCs w:val="20"/>
              </w:rPr>
              <w:t>operacije</w:t>
            </w:r>
            <w:r w:rsidRPr="00D11137">
              <w:rPr>
                <w:rFonts w:ascii="Arial" w:hAnsi="Arial" w:cs="Arial"/>
                <w:sz w:val="20"/>
                <w:szCs w:val="20"/>
              </w:rPr>
              <w:t xml:space="preserve">. </w:t>
            </w:r>
          </w:p>
        </w:tc>
        <w:tc>
          <w:tcPr>
            <w:tcW w:w="1464" w:type="dxa"/>
          </w:tcPr>
          <w:p w14:paraId="679FA8AA" w14:textId="77777777" w:rsidR="00CF42C4" w:rsidRPr="00BD2AEC" w:rsidRDefault="00CF42C4" w:rsidP="00CF42C4">
            <w:pPr>
              <w:rPr>
                <w:rFonts w:ascii="Arial" w:hAnsi="Arial" w:cs="Arial"/>
                <w:sz w:val="20"/>
                <w:szCs w:val="20"/>
              </w:rPr>
            </w:pPr>
            <w:r w:rsidRPr="00BD2AEC">
              <w:rPr>
                <w:rFonts w:ascii="Arial" w:hAnsi="Arial" w:cs="Arial"/>
                <w:sz w:val="20"/>
                <w:szCs w:val="20"/>
              </w:rPr>
              <w:lastRenderedPageBreak/>
              <w:t>pogodba v</w:t>
            </w:r>
          </w:p>
          <w:p w14:paraId="247388E2" w14:textId="73167E83" w:rsidR="00CF42C4" w:rsidRPr="00E0386F" w:rsidRDefault="00CF42C4" w:rsidP="00CF42C4">
            <w:pPr>
              <w:jc w:val="both"/>
              <w:rPr>
                <w:rFonts w:ascii="Arial" w:hAnsi="Arial" w:cs="Arial"/>
                <w:sz w:val="20"/>
                <w:szCs w:val="20"/>
                <w:highlight w:val="yellow"/>
              </w:rPr>
            </w:pPr>
            <w:r w:rsidRPr="00BD2AEC">
              <w:rPr>
                <w:rFonts w:ascii="Arial" w:hAnsi="Arial" w:cs="Arial"/>
                <w:sz w:val="20"/>
                <w:szCs w:val="20"/>
              </w:rPr>
              <w:t xml:space="preserve">skladu z vzorcem – obrazec </w:t>
            </w:r>
            <w:r>
              <w:rPr>
                <w:rFonts w:ascii="Arial" w:hAnsi="Arial" w:cs="Arial"/>
                <w:sz w:val="20"/>
                <w:szCs w:val="20"/>
              </w:rPr>
              <w:t>6</w:t>
            </w:r>
          </w:p>
        </w:tc>
        <w:tc>
          <w:tcPr>
            <w:tcW w:w="1976" w:type="dxa"/>
          </w:tcPr>
          <w:p w14:paraId="3976E80D" w14:textId="77777777" w:rsidR="00CF42C4" w:rsidRPr="00BD2AEC" w:rsidRDefault="00CF42C4" w:rsidP="00CF42C4">
            <w:pPr>
              <w:rPr>
                <w:rFonts w:ascii="Arial" w:hAnsi="Arial" w:cs="Arial"/>
                <w:sz w:val="20"/>
                <w:szCs w:val="20"/>
              </w:rPr>
            </w:pPr>
            <w:r w:rsidRPr="00BD2AEC">
              <w:rPr>
                <w:rFonts w:ascii="Arial" w:hAnsi="Arial" w:cs="Arial"/>
                <w:sz w:val="20"/>
                <w:szCs w:val="20"/>
              </w:rPr>
              <w:t>Preverljivo s konzorcijsko</w:t>
            </w:r>
          </w:p>
          <w:p w14:paraId="7F56FA53" w14:textId="21B1122B" w:rsidR="00CF42C4" w:rsidRPr="00E0386F" w:rsidRDefault="00CF42C4" w:rsidP="00CF42C4">
            <w:pPr>
              <w:jc w:val="both"/>
              <w:rPr>
                <w:rFonts w:ascii="Arial" w:hAnsi="Arial" w:cs="Arial"/>
                <w:sz w:val="20"/>
                <w:szCs w:val="20"/>
                <w:highlight w:val="yellow"/>
              </w:rPr>
            </w:pPr>
            <w:r w:rsidRPr="00BD2AEC">
              <w:rPr>
                <w:rFonts w:ascii="Arial" w:hAnsi="Arial" w:cs="Arial"/>
                <w:sz w:val="20"/>
                <w:szCs w:val="20"/>
              </w:rPr>
              <w:t>pogodbo</w:t>
            </w:r>
          </w:p>
        </w:tc>
      </w:tr>
    </w:tbl>
    <w:p w14:paraId="1E30B720" w14:textId="4275B24D" w:rsidR="000D3337" w:rsidRPr="00E0386F" w:rsidRDefault="000D3337" w:rsidP="00E92A2D">
      <w:pPr>
        <w:spacing w:after="0"/>
        <w:rPr>
          <w:rFonts w:ascii="Arial" w:hAnsi="Arial" w:cs="Arial"/>
          <w:sz w:val="20"/>
          <w:szCs w:val="20"/>
        </w:rPr>
      </w:pPr>
    </w:p>
    <w:p w14:paraId="38461528" w14:textId="37FE52E1" w:rsidR="001F2AD4" w:rsidRPr="00E0386F" w:rsidRDefault="001F2AD4" w:rsidP="00E92A2D">
      <w:pPr>
        <w:spacing w:after="0"/>
        <w:rPr>
          <w:rFonts w:ascii="Arial" w:hAnsi="Arial" w:cs="Arial"/>
          <w:sz w:val="20"/>
          <w:szCs w:val="20"/>
        </w:rPr>
      </w:pPr>
      <w:r w:rsidRPr="00E0386F">
        <w:rPr>
          <w:rFonts w:ascii="Arial" w:hAnsi="Arial" w:cs="Arial"/>
          <w:sz w:val="20"/>
          <w:szCs w:val="20"/>
        </w:rPr>
        <w:t>Ministrstvo bo poleg navedenih dokazil od prijavitelja lahko zahtevalo še dodatna pojasnila in/ali dokazila ter bo lahko pogoje za kand</w:t>
      </w:r>
      <w:bookmarkEnd w:id="47"/>
      <w:r w:rsidRPr="00E0386F">
        <w:rPr>
          <w:rFonts w:ascii="Arial" w:hAnsi="Arial" w:cs="Arial"/>
          <w:sz w:val="20"/>
          <w:szCs w:val="20"/>
        </w:rPr>
        <w:t>idiranje preverjalo še na druge načine.</w:t>
      </w:r>
    </w:p>
    <w:p w14:paraId="2658A924" w14:textId="77777777" w:rsidR="004839DE" w:rsidRPr="00E0386F" w:rsidRDefault="004839DE" w:rsidP="00E92A2D">
      <w:pPr>
        <w:rPr>
          <w:rFonts w:ascii="Arial" w:hAnsi="Arial" w:cs="Arial"/>
          <w:sz w:val="20"/>
          <w:szCs w:val="20"/>
        </w:rPr>
      </w:pPr>
    </w:p>
    <w:p w14:paraId="7E087C37" w14:textId="77777777" w:rsidR="004839DE" w:rsidRPr="00E0386F" w:rsidRDefault="004839DE" w:rsidP="00E92A2D">
      <w:pPr>
        <w:rPr>
          <w:rFonts w:ascii="Arial" w:hAnsi="Arial" w:cs="Arial"/>
          <w:sz w:val="20"/>
          <w:szCs w:val="20"/>
        </w:rPr>
      </w:pPr>
    </w:p>
    <w:p w14:paraId="4DCFD24B" w14:textId="77777777" w:rsidR="004839DE" w:rsidRPr="00E0386F" w:rsidRDefault="004839DE" w:rsidP="00E92A2D">
      <w:pPr>
        <w:rPr>
          <w:rFonts w:ascii="Arial" w:hAnsi="Arial" w:cs="Arial"/>
          <w:sz w:val="20"/>
          <w:szCs w:val="20"/>
        </w:rPr>
        <w:sectPr w:rsidR="004839DE" w:rsidRPr="00E0386F" w:rsidSect="00E12CD0">
          <w:headerReference w:type="even" r:id="rId15"/>
          <w:headerReference w:type="default" r:id="rId16"/>
          <w:footerReference w:type="even" r:id="rId17"/>
          <w:footerReference w:type="default" r:id="rId18"/>
          <w:headerReference w:type="first" r:id="rId19"/>
          <w:footerReference w:type="first" r:id="rId20"/>
          <w:pgSz w:w="11906" w:h="16838" w:code="9"/>
          <w:pgMar w:top="1985" w:right="1700" w:bottom="1417" w:left="1417" w:header="708" w:footer="708" w:gutter="0"/>
          <w:pgNumType w:start="1"/>
          <w:cols w:space="708"/>
          <w:titlePg/>
          <w:docGrid w:linePitch="360"/>
        </w:sectPr>
      </w:pPr>
    </w:p>
    <w:p w14:paraId="6C829BE0" w14:textId="77777777" w:rsidR="004839DE" w:rsidRPr="00E0386F" w:rsidRDefault="004839DE" w:rsidP="00E92A2D">
      <w:pPr>
        <w:rPr>
          <w:rFonts w:ascii="Arial" w:hAnsi="Arial" w:cs="Arial"/>
          <w:sz w:val="20"/>
          <w:szCs w:val="20"/>
        </w:rPr>
      </w:pPr>
    </w:p>
    <w:p w14:paraId="4DEDFD3F" w14:textId="7A221D83" w:rsidR="00593532" w:rsidRPr="00E0386F" w:rsidRDefault="002C2885" w:rsidP="00E12CD0">
      <w:pPr>
        <w:pStyle w:val="Naslov2"/>
        <w:numPr>
          <w:ilvl w:val="0"/>
          <w:numId w:val="6"/>
        </w:numPr>
        <w:rPr>
          <w:rFonts w:ascii="Arial" w:hAnsi="Arial" w:cs="Arial"/>
          <w:sz w:val="20"/>
          <w:szCs w:val="20"/>
        </w:rPr>
      </w:pPr>
      <w:r w:rsidRPr="00E0386F">
        <w:rPr>
          <w:rFonts w:ascii="Arial" w:hAnsi="Arial" w:cs="Arial"/>
          <w:sz w:val="20"/>
          <w:szCs w:val="20"/>
        </w:rPr>
        <w:t>Podrobnejša predstavitev meril za ocenjevanje</w:t>
      </w:r>
      <w:r w:rsidR="00EB2DD2" w:rsidRPr="00E0386F">
        <w:rPr>
          <w:rFonts w:ascii="Arial" w:hAnsi="Arial" w:cs="Arial"/>
          <w:sz w:val="20"/>
          <w:szCs w:val="20"/>
        </w:rPr>
        <w:t xml:space="preserve"> in potek ocenjevanja</w:t>
      </w:r>
    </w:p>
    <w:p w14:paraId="3E1943B0" w14:textId="778F3F94" w:rsidR="00593532" w:rsidRPr="00E0386F" w:rsidRDefault="00593532" w:rsidP="00E92A2D">
      <w:pPr>
        <w:spacing w:after="0" w:line="260" w:lineRule="atLeast"/>
        <w:rPr>
          <w:rFonts w:ascii="Arial" w:hAnsi="Arial" w:cs="Arial"/>
          <w:b/>
          <w:sz w:val="20"/>
          <w:szCs w:val="20"/>
        </w:rPr>
      </w:pPr>
    </w:p>
    <w:p w14:paraId="4D870188" w14:textId="15203E2F" w:rsidR="00EB2DD2" w:rsidRPr="00E0386F" w:rsidRDefault="00A548E6" w:rsidP="00E92A2D">
      <w:pPr>
        <w:pStyle w:val="Naslov3"/>
        <w:rPr>
          <w:rFonts w:ascii="Arial" w:hAnsi="Arial" w:cs="Arial"/>
          <w:b/>
          <w:sz w:val="20"/>
          <w:szCs w:val="20"/>
        </w:rPr>
      </w:pPr>
      <w:r w:rsidRPr="00E0386F">
        <w:rPr>
          <w:rFonts w:ascii="Arial" w:hAnsi="Arial" w:cs="Arial"/>
          <w:b/>
          <w:sz w:val="20"/>
          <w:szCs w:val="20"/>
        </w:rPr>
        <w:t>4</w:t>
      </w:r>
      <w:r w:rsidR="00EB2DD2" w:rsidRPr="00E0386F">
        <w:rPr>
          <w:rFonts w:ascii="Arial" w:hAnsi="Arial" w:cs="Arial"/>
          <w:b/>
          <w:sz w:val="20"/>
          <w:szCs w:val="20"/>
        </w:rPr>
        <w:t>.1. Podrobnejša predstavitev meril za ocenjevanje</w:t>
      </w:r>
    </w:p>
    <w:p w14:paraId="30C9A1FD" w14:textId="77777777" w:rsidR="00EB2DD2" w:rsidRPr="00E0386F" w:rsidRDefault="00EB2DD2" w:rsidP="00E92A2D">
      <w:pPr>
        <w:spacing w:after="0" w:line="260" w:lineRule="atLeast"/>
        <w:rPr>
          <w:rFonts w:ascii="Arial" w:hAnsi="Arial" w:cs="Arial"/>
          <w:b/>
          <w:sz w:val="20"/>
          <w:szCs w:val="20"/>
        </w:rPr>
      </w:pPr>
    </w:p>
    <w:p w14:paraId="73674CD2" w14:textId="77777777" w:rsidR="00AB2B1A" w:rsidRPr="00E0386F" w:rsidRDefault="00AB2B1A" w:rsidP="00E92A2D">
      <w:pPr>
        <w:spacing w:after="0"/>
        <w:rPr>
          <w:rFonts w:ascii="Arial" w:hAnsi="Arial" w:cs="Arial"/>
          <w:sz w:val="20"/>
          <w:szCs w:val="20"/>
        </w:rPr>
      </w:pPr>
    </w:p>
    <w:tbl>
      <w:tblPr>
        <w:tblW w:w="14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1"/>
        <w:gridCol w:w="992"/>
        <w:gridCol w:w="709"/>
        <w:gridCol w:w="963"/>
        <w:gridCol w:w="5305"/>
      </w:tblGrid>
      <w:tr w:rsidR="00200BE8" w:rsidRPr="00E0386F" w14:paraId="1F2A430A" w14:textId="77777777" w:rsidTr="00467E15">
        <w:trPr>
          <w:trHeight w:val="319"/>
        </w:trPr>
        <w:tc>
          <w:tcPr>
            <w:tcW w:w="14060" w:type="dxa"/>
            <w:gridSpan w:val="5"/>
            <w:shd w:val="clear" w:color="auto" w:fill="C4BC96"/>
          </w:tcPr>
          <w:p w14:paraId="77C36C9A" w14:textId="77777777" w:rsidR="00200BE8" w:rsidRPr="00E0386F" w:rsidRDefault="00200BE8" w:rsidP="00467E15">
            <w:pPr>
              <w:spacing w:after="0" w:line="240" w:lineRule="auto"/>
              <w:jc w:val="center"/>
              <w:rPr>
                <w:rFonts w:ascii="Arial" w:eastAsia="Times New Roman" w:hAnsi="Arial" w:cs="Arial"/>
                <w:b/>
                <w:sz w:val="20"/>
                <w:szCs w:val="20"/>
              </w:rPr>
            </w:pPr>
            <w:r w:rsidRPr="00E0386F">
              <w:rPr>
                <w:rFonts w:ascii="Arial" w:eastAsia="Times New Roman" w:hAnsi="Arial" w:cs="Arial"/>
                <w:b/>
                <w:sz w:val="20"/>
                <w:szCs w:val="20"/>
              </w:rPr>
              <w:t>MERILA ZA IZBOR PROJEKTA</w:t>
            </w:r>
          </w:p>
        </w:tc>
      </w:tr>
      <w:tr w:rsidR="00200BE8" w:rsidRPr="00E0386F" w14:paraId="60A260ED" w14:textId="77777777" w:rsidTr="00E86512">
        <w:tc>
          <w:tcPr>
            <w:tcW w:w="6091" w:type="dxa"/>
            <w:tcBorders>
              <w:bottom w:val="double" w:sz="4" w:space="0" w:color="auto"/>
            </w:tcBorders>
            <w:shd w:val="clear" w:color="auto" w:fill="C4BC96"/>
          </w:tcPr>
          <w:p w14:paraId="335A8A1C" w14:textId="77777777" w:rsidR="00200BE8" w:rsidRPr="00E0386F" w:rsidRDefault="00200BE8" w:rsidP="00467E15">
            <w:pPr>
              <w:spacing w:after="0" w:line="240" w:lineRule="auto"/>
              <w:jc w:val="left"/>
              <w:rPr>
                <w:rFonts w:ascii="Arial" w:eastAsia="Times New Roman" w:hAnsi="Arial" w:cs="Arial"/>
                <w:b/>
                <w:sz w:val="20"/>
                <w:szCs w:val="20"/>
              </w:rPr>
            </w:pPr>
            <w:r w:rsidRPr="00E0386F">
              <w:rPr>
                <w:rFonts w:ascii="Arial" w:eastAsia="Times New Roman" w:hAnsi="Arial" w:cs="Arial"/>
                <w:b/>
                <w:sz w:val="20"/>
                <w:szCs w:val="20"/>
              </w:rPr>
              <w:t>Merila / Podmerila</w:t>
            </w:r>
          </w:p>
        </w:tc>
        <w:tc>
          <w:tcPr>
            <w:tcW w:w="992" w:type="dxa"/>
            <w:tcBorders>
              <w:bottom w:val="double" w:sz="4" w:space="0" w:color="auto"/>
            </w:tcBorders>
            <w:shd w:val="clear" w:color="auto" w:fill="C4BC96"/>
          </w:tcPr>
          <w:p w14:paraId="337125D8" w14:textId="77777777" w:rsidR="00200BE8" w:rsidRPr="00E0386F" w:rsidRDefault="00200BE8" w:rsidP="00467E15">
            <w:pPr>
              <w:spacing w:after="0" w:line="240" w:lineRule="auto"/>
              <w:jc w:val="center"/>
              <w:rPr>
                <w:rFonts w:ascii="Arial" w:eastAsia="Times New Roman" w:hAnsi="Arial" w:cs="Arial"/>
                <w:b/>
                <w:sz w:val="20"/>
                <w:szCs w:val="20"/>
              </w:rPr>
            </w:pPr>
            <w:r w:rsidRPr="00E0386F">
              <w:rPr>
                <w:rFonts w:ascii="Arial" w:eastAsia="Times New Roman" w:hAnsi="Arial" w:cs="Arial"/>
                <w:b/>
                <w:sz w:val="20"/>
                <w:szCs w:val="20"/>
              </w:rPr>
              <w:t>Razpon možnih točk</w:t>
            </w:r>
          </w:p>
        </w:tc>
        <w:tc>
          <w:tcPr>
            <w:tcW w:w="709" w:type="dxa"/>
            <w:tcBorders>
              <w:bottom w:val="double" w:sz="4" w:space="0" w:color="auto"/>
            </w:tcBorders>
            <w:shd w:val="clear" w:color="auto" w:fill="C4BC96"/>
          </w:tcPr>
          <w:p w14:paraId="16C5A8DC" w14:textId="6CE9099A" w:rsidR="00200BE8" w:rsidRPr="00E0386F" w:rsidRDefault="00200BE8" w:rsidP="00467E15">
            <w:pPr>
              <w:spacing w:after="0" w:line="240" w:lineRule="auto"/>
              <w:jc w:val="center"/>
              <w:rPr>
                <w:rFonts w:ascii="Arial" w:eastAsia="Times New Roman" w:hAnsi="Arial" w:cs="Arial"/>
                <w:b/>
                <w:sz w:val="20"/>
                <w:szCs w:val="20"/>
              </w:rPr>
            </w:pPr>
            <w:r w:rsidRPr="00E0386F">
              <w:rPr>
                <w:rFonts w:ascii="Arial" w:eastAsia="Times New Roman" w:hAnsi="Arial" w:cs="Arial"/>
                <w:b/>
                <w:sz w:val="20"/>
                <w:szCs w:val="20"/>
              </w:rPr>
              <w:t>Utež</w:t>
            </w:r>
            <w:r w:rsidR="000C4D7A">
              <w:rPr>
                <w:rStyle w:val="Sprotnaopomba-sklic"/>
                <w:rFonts w:ascii="Arial" w:eastAsia="Times New Roman" w:hAnsi="Arial" w:cs="Arial"/>
                <w:b/>
                <w:sz w:val="20"/>
                <w:szCs w:val="20"/>
              </w:rPr>
              <w:footnoteReference w:id="11"/>
            </w:r>
          </w:p>
        </w:tc>
        <w:tc>
          <w:tcPr>
            <w:tcW w:w="963" w:type="dxa"/>
            <w:tcBorders>
              <w:bottom w:val="double" w:sz="4" w:space="0" w:color="auto"/>
            </w:tcBorders>
            <w:shd w:val="clear" w:color="auto" w:fill="C4BC96"/>
          </w:tcPr>
          <w:p w14:paraId="37EBCE26" w14:textId="77777777" w:rsidR="00200BE8" w:rsidRPr="00E0386F" w:rsidRDefault="00200BE8" w:rsidP="00467E15">
            <w:pPr>
              <w:spacing w:after="0" w:line="240" w:lineRule="auto"/>
              <w:jc w:val="center"/>
              <w:rPr>
                <w:rFonts w:ascii="Arial" w:eastAsia="Calibri" w:hAnsi="Arial" w:cs="Arial"/>
                <w:b/>
                <w:sz w:val="20"/>
                <w:szCs w:val="20"/>
                <w:lang w:eastAsia="sl-SI"/>
              </w:rPr>
            </w:pPr>
            <w:r w:rsidRPr="00E0386F">
              <w:rPr>
                <w:rFonts w:ascii="Arial" w:eastAsia="Calibri" w:hAnsi="Arial" w:cs="Arial"/>
                <w:b/>
                <w:sz w:val="20"/>
                <w:szCs w:val="20"/>
                <w:lang w:eastAsia="sl-SI"/>
              </w:rPr>
              <w:t>Razpon možnih točk z utežjo</w:t>
            </w:r>
          </w:p>
        </w:tc>
        <w:tc>
          <w:tcPr>
            <w:tcW w:w="5305" w:type="dxa"/>
            <w:tcBorders>
              <w:bottom w:val="double" w:sz="4" w:space="0" w:color="auto"/>
            </w:tcBorders>
            <w:shd w:val="clear" w:color="auto" w:fill="C4BC96"/>
          </w:tcPr>
          <w:p w14:paraId="6C50538E" w14:textId="77777777" w:rsidR="00200BE8" w:rsidRPr="00E0386F" w:rsidRDefault="00200BE8" w:rsidP="00467E15">
            <w:pPr>
              <w:spacing w:after="0" w:line="240" w:lineRule="auto"/>
              <w:jc w:val="center"/>
              <w:rPr>
                <w:rFonts w:ascii="Arial" w:eastAsia="Times New Roman" w:hAnsi="Arial" w:cs="Arial"/>
                <w:b/>
                <w:sz w:val="20"/>
                <w:szCs w:val="20"/>
              </w:rPr>
            </w:pPr>
            <w:r w:rsidRPr="00E0386F">
              <w:rPr>
                <w:rFonts w:ascii="Arial" w:eastAsia="Calibri" w:hAnsi="Arial" w:cs="Arial"/>
                <w:b/>
                <w:sz w:val="20"/>
                <w:szCs w:val="20"/>
                <w:lang w:eastAsia="sl-SI"/>
              </w:rPr>
              <w:t>POJASNILO KAKOVOSTI VSEBINE ZA MAKSIMALNO ŠTEVILO TOČK PRI POSAMEZNEM MERILU</w:t>
            </w:r>
            <w:r w:rsidRPr="00E0386F">
              <w:rPr>
                <w:rStyle w:val="Sprotnaopomba-sklic"/>
                <w:rFonts w:ascii="Arial" w:eastAsia="Calibri" w:hAnsi="Arial" w:cs="Arial"/>
                <w:sz w:val="20"/>
                <w:szCs w:val="20"/>
                <w:lang w:eastAsia="sl-SI"/>
              </w:rPr>
              <w:footnoteReference w:id="12"/>
            </w:r>
          </w:p>
        </w:tc>
      </w:tr>
      <w:tr w:rsidR="00200BE8" w:rsidRPr="00E0386F" w14:paraId="4A2104C1" w14:textId="77777777" w:rsidTr="00467E15">
        <w:trPr>
          <w:trHeight w:val="470"/>
        </w:trPr>
        <w:tc>
          <w:tcPr>
            <w:tcW w:w="14060" w:type="dxa"/>
            <w:gridSpan w:val="5"/>
            <w:tcBorders>
              <w:top w:val="double" w:sz="4" w:space="0" w:color="auto"/>
              <w:bottom w:val="double" w:sz="4" w:space="0" w:color="auto"/>
            </w:tcBorders>
            <w:shd w:val="clear" w:color="auto" w:fill="DDD9C3"/>
          </w:tcPr>
          <w:p w14:paraId="506D4521" w14:textId="3E762125" w:rsidR="00200BE8" w:rsidRPr="00E0386F" w:rsidRDefault="00200BE8" w:rsidP="00E12CD0">
            <w:pPr>
              <w:numPr>
                <w:ilvl w:val="0"/>
                <w:numId w:val="2"/>
              </w:numPr>
              <w:spacing w:before="60" w:after="60" w:line="240" w:lineRule="auto"/>
              <w:jc w:val="left"/>
              <w:rPr>
                <w:rFonts w:ascii="Arial" w:eastAsia="Times New Roman" w:hAnsi="Arial" w:cs="Arial"/>
                <w:b/>
                <w:sz w:val="20"/>
                <w:szCs w:val="20"/>
              </w:rPr>
            </w:pPr>
            <w:r w:rsidRPr="00E0386F">
              <w:rPr>
                <w:rFonts w:ascii="Arial" w:eastAsia="Times New Roman" w:hAnsi="Arial" w:cs="Arial"/>
                <w:b/>
                <w:sz w:val="20"/>
                <w:szCs w:val="20"/>
              </w:rPr>
              <w:t>Merilo: USTREZNOST PROJEKTA (</w:t>
            </w:r>
            <w:r w:rsidR="009219A6" w:rsidRPr="00E0386F">
              <w:rPr>
                <w:rFonts w:ascii="Arial" w:eastAsia="Times New Roman" w:hAnsi="Arial" w:cs="Arial"/>
                <w:b/>
                <w:sz w:val="20"/>
                <w:szCs w:val="20"/>
              </w:rPr>
              <w:t>možn</w:t>
            </w:r>
            <w:r w:rsidR="009219A6">
              <w:rPr>
                <w:rFonts w:ascii="Arial" w:eastAsia="Times New Roman" w:hAnsi="Arial" w:cs="Arial"/>
                <w:b/>
                <w:sz w:val="20"/>
                <w:szCs w:val="20"/>
              </w:rPr>
              <w:t>ih</w:t>
            </w:r>
            <w:r w:rsidR="009219A6" w:rsidRPr="00E0386F">
              <w:rPr>
                <w:rFonts w:ascii="Arial" w:eastAsia="Times New Roman" w:hAnsi="Arial" w:cs="Arial"/>
                <w:b/>
                <w:sz w:val="20"/>
                <w:szCs w:val="20"/>
              </w:rPr>
              <w:t xml:space="preserve"> </w:t>
            </w:r>
            <w:r w:rsidRPr="00E0386F">
              <w:rPr>
                <w:rFonts w:ascii="Arial" w:eastAsia="Times New Roman" w:hAnsi="Arial" w:cs="Arial"/>
                <w:b/>
                <w:sz w:val="20"/>
                <w:szCs w:val="20"/>
              </w:rPr>
              <w:t>največ 10 točk)</w:t>
            </w:r>
          </w:p>
          <w:p w14:paraId="0B01E573" w14:textId="77777777" w:rsidR="00200BE8" w:rsidRPr="00E0386F" w:rsidRDefault="00200BE8" w:rsidP="00467E15">
            <w:pPr>
              <w:spacing w:before="60" w:after="60" w:line="240" w:lineRule="auto"/>
              <w:rPr>
                <w:rFonts w:ascii="Arial" w:eastAsia="Times New Roman" w:hAnsi="Arial" w:cs="Arial"/>
                <w:sz w:val="20"/>
                <w:szCs w:val="20"/>
              </w:rPr>
            </w:pPr>
          </w:p>
          <w:p w14:paraId="62CC13D0" w14:textId="026B7590" w:rsidR="00200BE8" w:rsidRPr="00E0386F" w:rsidRDefault="00200BE8" w:rsidP="00467E15">
            <w:pPr>
              <w:spacing w:before="60" w:after="60" w:line="240" w:lineRule="auto"/>
              <w:rPr>
                <w:rFonts w:ascii="Arial" w:eastAsia="Times New Roman" w:hAnsi="Arial" w:cs="Arial"/>
                <w:sz w:val="20"/>
                <w:szCs w:val="20"/>
              </w:rPr>
            </w:pPr>
            <w:r w:rsidRPr="00E0386F">
              <w:rPr>
                <w:rFonts w:ascii="Arial" w:eastAsia="Times New Roman" w:hAnsi="Arial" w:cs="Arial"/>
                <w:sz w:val="20"/>
                <w:szCs w:val="20"/>
              </w:rPr>
              <w:t xml:space="preserve">Pri tem merilu se ocenjuje, ali gre za projekt, kot je predviden z javnim razpisom, ki prispeva k </w:t>
            </w:r>
            <w:r w:rsidR="00B0381B">
              <w:rPr>
                <w:rFonts w:ascii="Arial" w:eastAsia="Times New Roman" w:hAnsi="Arial" w:cs="Arial"/>
                <w:sz w:val="20"/>
                <w:szCs w:val="20"/>
              </w:rPr>
              <w:t xml:space="preserve">doseganju relevantnih </w:t>
            </w:r>
            <w:r w:rsidR="00B0381B" w:rsidRPr="00E0386F">
              <w:rPr>
                <w:rFonts w:ascii="Arial" w:eastAsia="Times New Roman" w:hAnsi="Arial" w:cs="Arial"/>
                <w:sz w:val="20"/>
                <w:szCs w:val="20"/>
              </w:rPr>
              <w:t>cilje</w:t>
            </w:r>
            <w:r w:rsidR="00B0381B">
              <w:rPr>
                <w:rFonts w:ascii="Arial" w:eastAsia="Times New Roman" w:hAnsi="Arial" w:cs="Arial"/>
                <w:sz w:val="20"/>
                <w:szCs w:val="20"/>
              </w:rPr>
              <w:t>v</w:t>
            </w:r>
            <w:r w:rsidR="00B0381B" w:rsidRPr="00E0386F">
              <w:rPr>
                <w:rFonts w:ascii="Arial" w:eastAsia="Times New Roman" w:hAnsi="Arial" w:cs="Arial"/>
                <w:sz w:val="20"/>
                <w:szCs w:val="20"/>
              </w:rPr>
              <w:t xml:space="preserve"> </w:t>
            </w:r>
            <w:r w:rsidRPr="00E0386F">
              <w:rPr>
                <w:rFonts w:ascii="Arial" w:eastAsia="Times New Roman" w:hAnsi="Arial" w:cs="Arial"/>
                <w:sz w:val="20"/>
                <w:szCs w:val="20"/>
              </w:rPr>
              <w:t>strateških dokumentov s področja zelenega prehoda in krožnega gospodarstva in ki je vsebinsko celovit ter zaokrožen, kar kaže na večjo možnost uspešne izvedbe.</w:t>
            </w:r>
          </w:p>
        </w:tc>
      </w:tr>
      <w:tr w:rsidR="00200BE8" w:rsidRPr="00E0386F" w14:paraId="18A65AD2" w14:textId="77777777" w:rsidTr="00A450AD">
        <w:trPr>
          <w:trHeight w:val="1674"/>
        </w:trPr>
        <w:tc>
          <w:tcPr>
            <w:tcW w:w="6091" w:type="dxa"/>
            <w:tcBorders>
              <w:top w:val="double" w:sz="4" w:space="0" w:color="auto"/>
            </w:tcBorders>
          </w:tcPr>
          <w:p w14:paraId="6FC0330E" w14:textId="77777777" w:rsidR="00200BE8" w:rsidRPr="00E0386F" w:rsidRDefault="00200BE8" w:rsidP="00467E15">
            <w:pPr>
              <w:autoSpaceDE w:val="0"/>
              <w:autoSpaceDN w:val="0"/>
              <w:adjustRightInd w:val="0"/>
              <w:spacing w:before="60" w:after="60" w:line="240" w:lineRule="auto"/>
              <w:jc w:val="left"/>
              <w:rPr>
                <w:rFonts w:ascii="Arial" w:eastAsia="Times New Roman" w:hAnsi="Arial" w:cs="Arial"/>
                <w:b/>
                <w:color w:val="000000"/>
                <w:sz w:val="20"/>
                <w:szCs w:val="20"/>
              </w:rPr>
            </w:pPr>
            <w:r w:rsidRPr="00E0386F">
              <w:rPr>
                <w:rFonts w:ascii="Arial" w:eastAsia="Times New Roman" w:hAnsi="Arial" w:cs="Arial"/>
                <w:b/>
                <w:color w:val="000000"/>
                <w:sz w:val="20"/>
                <w:szCs w:val="20"/>
              </w:rPr>
              <w:t xml:space="preserve">1.1. Skladnost s strateškimi dokumenti </w:t>
            </w:r>
          </w:p>
          <w:p w14:paraId="3B73A336" w14:textId="77777777" w:rsidR="00200BE8" w:rsidRPr="00E0386F" w:rsidRDefault="00200BE8" w:rsidP="00467E15">
            <w:pPr>
              <w:autoSpaceDE w:val="0"/>
              <w:autoSpaceDN w:val="0"/>
              <w:adjustRightInd w:val="0"/>
              <w:spacing w:before="60" w:after="60" w:line="240" w:lineRule="auto"/>
              <w:jc w:val="left"/>
              <w:rPr>
                <w:rFonts w:ascii="Arial" w:eastAsia="Times New Roman" w:hAnsi="Arial" w:cs="Arial"/>
                <w:b/>
                <w:color w:val="000000"/>
                <w:sz w:val="20"/>
                <w:szCs w:val="20"/>
              </w:rPr>
            </w:pPr>
          </w:p>
          <w:p w14:paraId="5E4923A9" w14:textId="15566370" w:rsidR="00200BE8" w:rsidRPr="00C05EC9" w:rsidRDefault="00200BE8" w:rsidP="00A450AD">
            <w:pPr>
              <w:autoSpaceDE w:val="0"/>
              <w:autoSpaceDN w:val="0"/>
              <w:adjustRightInd w:val="0"/>
              <w:spacing w:before="60" w:after="60" w:line="240" w:lineRule="auto"/>
              <w:rPr>
                <w:rFonts w:ascii="Arial" w:eastAsia="Times New Roman" w:hAnsi="Arial" w:cs="Arial"/>
                <w:color w:val="000000"/>
                <w:sz w:val="20"/>
                <w:szCs w:val="20"/>
              </w:rPr>
            </w:pPr>
            <w:r w:rsidRPr="00E0386F">
              <w:rPr>
                <w:rFonts w:ascii="Arial" w:eastAsia="Times New Roman" w:hAnsi="Arial" w:cs="Arial"/>
                <w:color w:val="000000"/>
                <w:sz w:val="20"/>
                <w:szCs w:val="20"/>
              </w:rPr>
              <w:t xml:space="preserve">Ocenjuje </w:t>
            </w:r>
            <w:r w:rsidRPr="00C05EC9">
              <w:rPr>
                <w:rFonts w:ascii="Arial" w:eastAsia="Times New Roman" w:hAnsi="Arial" w:cs="Arial"/>
                <w:color w:val="000000"/>
                <w:sz w:val="20"/>
                <w:szCs w:val="20"/>
              </w:rPr>
              <w:t>se prispevek projekta k ciljem iz strateških dokumentov, ki se nanašajo na področje zelenega prehoda in krožnega gospodarstva:</w:t>
            </w:r>
          </w:p>
          <w:p w14:paraId="36E9EA74" w14:textId="451A7789" w:rsidR="00200BE8" w:rsidRPr="00C05EC9" w:rsidRDefault="00200BE8" w:rsidP="009A3D95">
            <w:pPr>
              <w:autoSpaceDE w:val="0"/>
              <w:autoSpaceDN w:val="0"/>
              <w:adjustRightInd w:val="0"/>
              <w:spacing w:before="60" w:after="60" w:line="240" w:lineRule="auto"/>
              <w:rPr>
                <w:rFonts w:ascii="Arial" w:eastAsia="Times New Roman" w:hAnsi="Arial" w:cs="Arial"/>
                <w:color w:val="000000"/>
                <w:sz w:val="20"/>
                <w:szCs w:val="20"/>
              </w:rPr>
            </w:pPr>
            <w:r w:rsidRPr="00C05EC9">
              <w:rPr>
                <w:rFonts w:ascii="Arial" w:eastAsia="Times New Roman" w:hAnsi="Arial" w:cs="Arial"/>
                <w:color w:val="000000"/>
                <w:sz w:val="20"/>
                <w:szCs w:val="20"/>
              </w:rPr>
              <w:t>Strategija razvoja Slovenije 2030, Dolgoročna</w:t>
            </w:r>
            <w:r w:rsidRPr="00E0386F">
              <w:rPr>
                <w:rFonts w:ascii="Arial" w:eastAsia="Times New Roman" w:hAnsi="Arial" w:cs="Arial"/>
                <w:color w:val="000000"/>
                <w:sz w:val="20"/>
                <w:szCs w:val="20"/>
              </w:rPr>
              <w:t xml:space="preserve"> podnebna strategija Slovenije do leta 2050, Celoviti nacionalni energetski in podnebni načrt 2030 (NEPN), Slovenska industrijska strategija 2021-2030, </w:t>
            </w:r>
            <w:r w:rsidRPr="00C05EC9">
              <w:rPr>
                <w:rFonts w:ascii="Arial" w:eastAsia="Times New Roman" w:hAnsi="Arial" w:cs="Arial"/>
                <w:color w:val="000000"/>
                <w:sz w:val="20"/>
                <w:szCs w:val="20"/>
              </w:rPr>
              <w:t>Slovenska strategija trajnostne pametne specializacije (S5)</w:t>
            </w:r>
          </w:p>
          <w:p w14:paraId="46D438BC" w14:textId="501B28AF" w:rsidR="00200BE8" w:rsidRPr="00E0386F" w:rsidRDefault="00200BE8" w:rsidP="009A3D95">
            <w:pPr>
              <w:autoSpaceDE w:val="0"/>
              <w:autoSpaceDN w:val="0"/>
              <w:adjustRightInd w:val="0"/>
              <w:spacing w:before="60" w:after="60" w:line="240" w:lineRule="auto"/>
              <w:rPr>
                <w:rFonts w:ascii="Arial" w:eastAsia="Times New Roman" w:hAnsi="Arial" w:cs="Arial"/>
                <w:color w:val="000000"/>
                <w:sz w:val="20"/>
                <w:szCs w:val="20"/>
              </w:rPr>
            </w:pPr>
            <w:r w:rsidRPr="00C05EC9">
              <w:rPr>
                <w:rFonts w:ascii="Arial" w:eastAsia="Times New Roman" w:hAnsi="Arial" w:cs="Arial"/>
                <w:color w:val="000000"/>
                <w:sz w:val="20"/>
                <w:szCs w:val="20"/>
              </w:rPr>
              <w:t>(Podrobneje</w:t>
            </w:r>
            <w:r w:rsidRPr="00E0386F">
              <w:rPr>
                <w:rFonts w:ascii="Arial" w:eastAsia="Times New Roman" w:hAnsi="Arial" w:cs="Arial"/>
                <w:color w:val="000000"/>
                <w:sz w:val="20"/>
                <w:szCs w:val="20"/>
              </w:rPr>
              <w:t xml:space="preserve"> opredeljeno v </w:t>
            </w:r>
            <w:r w:rsidRPr="00395EE7">
              <w:rPr>
                <w:rFonts w:ascii="Arial" w:eastAsia="Times New Roman" w:hAnsi="Arial" w:cs="Arial"/>
                <w:color w:val="000000"/>
                <w:sz w:val="20"/>
                <w:szCs w:val="20"/>
              </w:rPr>
              <w:t xml:space="preserve">točki </w:t>
            </w:r>
            <w:r w:rsidR="00395EE7" w:rsidRPr="00395EE7">
              <w:rPr>
                <w:rFonts w:ascii="Arial" w:eastAsia="Times New Roman" w:hAnsi="Arial" w:cs="Arial"/>
                <w:color w:val="000000"/>
                <w:sz w:val="20"/>
                <w:szCs w:val="20"/>
              </w:rPr>
              <w:t>4</w:t>
            </w:r>
            <w:r w:rsidRPr="00395EE7">
              <w:rPr>
                <w:rFonts w:ascii="Arial" w:eastAsia="Times New Roman" w:hAnsi="Arial" w:cs="Arial"/>
                <w:color w:val="000000"/>
                <w:sz w:val="20"/>
                <w:szCs w:val="20"/>
              </w:rPr>
              <w:t>.2.</w:t>
            </w:r>
            <w:r w:rsidRPr="00E0386F">
              <w:rPr>
                <w:rFonts w:ascii="Arial" w:eastAsia="Times New Roman" w:hAnsi="Arial" w:cs="Arial"/>
                <w:color w:val="000000"/>
                <w:sz w:val="20"/>
                <w:szCs w:val="20"/>
              </w:rPr>
              <w:t xml:space="preserve"> Pojasnil javnega razpisa.)</w:t>
            </w:r>
          </w:p>
        </w:tc>
        <w:tc>
          <w:tcPr>
            <w:tcW w:w="992" w:type="dxa"/>
            <w:tcBorders>
              <w:top w:val="double" w:sz="4" w:space="0" w:color="auto"/>
            </w:tcBorders>
            <w:vAlign w:val="center"/>
          </w:tcPr>
          <w:p w14:paraId="569160E8" w14:textId="77777777" w:rsidR="00200BE8" w:rsidRPr="00E0386F" w:rsidRDefault="00200BE8" w:rsidP="00467E15">
            <w:pPr>
              <w:spacing w:before="60" w:after="60" w:line="240" w:lineRule="auto"/>
              <w:jc w:val="center"/>
              <w:rPr>
                <w:rFonts w:ascii="Arial" w:eastAsia="Times New Roman" w:hAnsi="Arial" w:cs="Arial"/>
                <w:b/>
                <w:sz w:val="20"/>
                <w:szCs w:val="20"/>
              </w:rPr>
            </w:pPr>
            <w:r w:rsidRPr="00E0386F">
              <w:rPr>
                <w:rFonts w:ascii="Arial" w:eastAsia="Times New Roman" w:hAnsi="Arial" w:cs="Arial"/>
                <w:b/>
                <w:sz w:val="20"/>
                <w:szCs w:val="20"/>
              </w:rPr>
              <w:t>5</w:t>
            </w:r>
          </w:p>
        </w:tc>
        <w:tc>
          <w:tcPr>
            <w:tcW w:w="709" w:type="dxa"/>
            <w:tcBorders>
              <w:top w:val="double" w:sz="4" w:space="0" w:color="auto"/>
            </w:tcBorders>
            <w:vAlign w:val="center"/>
          </w:tcPr>
          <w:p w14:paraId="223F919B" w14:textId="77777777" w:rsidR="00200BE8" w:rsidRPr="00E0386F" w:rsidRDefault="00200BE8" w:rsidP="00467E15">
            <w:pPr>
              <w:spacing w:before="60" w:after="60" w:line="240" w:lineRule="auto"/>
              <w:jc w:val="center"/>
              <w:rPr>
                <w:rFonts w:ascii="Arial" w:eastAsia="Times New Roman" w:hAnsi="Arial" w:cs="Arial"/>
                <w:b/>
                <w:sz w:val="20"/>
                <w:szCs w:val="20"/>
              </w:rPr>
            </w:pPr>
            <w:r w:rsidRPr="00E0386F">
              <w:rPr>
                <w:rFonts w:ascii="Arial" w:eastAsia="Times New Roman" w:hAnsi="Arial" w:cs="Arial"/>
                <w:b/>
                <w:sz w:val="20"/>
                <w:szCs w:val="20"/>
              </w:rPr>
              <w:t>0,8</w:t>
            </w:r>
          </w:p>
        </w:tc>
        <w:tc>
          <w:tcPr>
            <w:tcW w:w="963" w:type="dxa"/>
            <w:tcBorders>
              <w:top w:val="double" w:sz="4" w:space="0" w:color="auto"/>
            </w:tcBorders>
            <w:vAlign w:val="center"/>
          </w:tcPr>
          <w:p w14:paraId="7BC19B4E" w14:textId="77777777" w:rsidR="00200BE8" w:rsidRPr="00E0386F" w:rsidRDefault="00200BE8" w:rsidP="00467E15">
            <w:pPr>
              <w:spacing w:before="60" w:after="60" w:line="240" w:lineRule="auto"/>
              <w:jc w:val="center"/>
              <w:rPr>
                <w:rFonts w:ascii="Arial" w:eastAsia="Times New Roman" w:hAnsi="Arial" w:cs="Arial"/>
                <w:b/>
                <w:sz w:val="20"/>
                <w:szCs w:val="20"/>
              </w:rPr>
            </w:pPr>
            <w:r w:rsidRPr="00E0386F">
              <w:rPr>
                <w:rFonts w:ascii="Arial" w:eastAsia="Times New Roman" w:hAnsi="Arial" w:cs="Arial"/>
                <w:b/>
                <w:sz w:val="20"/>
                <w:szCs w:val="20"/>
              </w:rPr>
              <w:t>4</w:t>
            </w:r>
          </w:p>
        </w:tc>
        <w:tc>
          <w:tcPr>
            <w:tcW w:w="5305" w:type="dxa"/>
            <w:tcBorders>
              <w:top w:val="double" w:sz="4" w:space="0" w:color="auto"/>
            </w:tcBorders>
          </w:tcPr>
          <w:p w14:paraId="4D7001C9" w14:textId="3665A2D5" w:rsidR="00200BE8" w:rsidRPr="00E0386F" w:rsidRDefault="00200BE8" w:rsidP="00A450AD">
            <w:pPr>
              <w:spacing w:before="60" w:after="60" w:line="240" w:lineRule="auto"/>
              <w:rPr>
                <w:rFonts w:ascii="Arial" w:eastAsia="Times New Roman" w:hAnsi="Arial" w:cs="Arial"/>
                <w:sz w:val="20"/>
                <w:szCs w:val="20"/>
              </w:rPr>
            </w:pPr>
            <w:r w:rsidRPr="00E0386F">
              <w:rPr>
                <w:rFonts w:ascii="Arial" w:eastAsia="Times New Roman" w:hAnsi="Arial" w:cs="Arial"/>
                <w:sz w:val="20"/>
                <w:szCs w:val="20"/>
              </w:rPr>
              <w:t>Projekt bo v kar največji meri prispeval k doseganju</w:t>
            </w:r>
            <w:r w:rsidR="00B0381B">
              <w:rPr>
                <w:rFonts w:ascii="Arial" w:eastAsia="Times New Roman" w:hAnsi="Arial" w:cs="Arial"/>
                <w:sz w:val="20"/>
                <w:szCs w:val="20"/>
              </w:rPr>
              <w:t xml:space="preserve"> relevantnih</w:t>
            </w:r>
            <w:r w:rsidRPr="00E0386F">
              <w:rPr>
                <w:rFonts w:ascii="Arial" w:eastAsia="Times New Roman" w:hAnsi="Arial" w:cs="Arial"/>
                <w:sz w:val="20"/>
                <w:szCs w:val="20"/>
              </w:rPr>
              <w:t xml:space="preserve"> ciljev iz Strategije razvoja Slovenije 2030, Dolgoročne podnebne strategije Slovenije do leta 2050, Celovitega nacionalnega energetskega in podnebnega načrta 2030 (NEPN), Slovenske industrijske strategije 2021-2030 in Slovenske strategije trajnostne pametne specializacije (S5).</w:t>
            </w:r>
          </w:p>
          <w:p w14:paraId="5D015F00" w14:textId="77777777" w:rsidR="00200BE8" w:rsidRPr="00E0386F" w:rsidRDefault="00200BE8" w:rsidP="00467E15">
            <w:pPr>
              <w:spacing w:before="60" w:after="60" w:line="240" w:lineRule="auto"/>
              <w:jc w:val="left"/>
              <w:rPr>
                <w:rFonts w:ascii="Arial" w:eastAsia="Times New Roman" w:hAnsi="Arial" w:cs="Arial"/>
                <w:sz w:val="20"/>
                <w:szCs w:val="20"/>
              </w:rPr>
            </w:pPr>
          </w:p>
        </w:tc>
      </w:tr>
      <w:tr w:rsidR="00200BE8" w:rsidRPr="00E0386F" w14:paraId="113D10DC" w14:textId="77777777" w:rsidTr="00A450AD">
        <w:trPr>
          <w:trHeight w:val="470"/>
        </w:trPr>
        <w:tc>
          <w:tcPr>
            <w:tcW w:w="6091" w:type="dxa"/>
          </w:tcPr>
          <w:p w14:paraId="40F6D945" w14:textId="77777777" w:rsidR="00200BE8" w:rsidRPr="00E0386F" w:rsidRDefault="00200BE8" w:rsidP="00467E15">
            <w:pPr>
              <w:autoSpaceDE w:val="0"/>
              <w:autoSpaceDN w:val="0"/>
              <w:adjustRightInd w:val="0"/>
              <w:spacing w:before="60" w:after="60" w:line="240" w:lineRule="auto"/>
              <w:jc w:val="left"/>
              <w:rPr>
                <w:rFonts w:ascii="Arial" w:eastAsia="Times New Roman" w:hAnsi="Arial" w:cs="Arial"/>
                <w:b/>
                <w:sz w:val="20"/>
                <w:szCs w:val="20"/>
              </w:rPr>
            </w:pPr>
            <w:r w:rsidRPr="00E0386F">
              <w:rPr>
                <w:rFonts w:ascii="Arial" w:eastAsia="Times New Roman" w:hAnsi="Arial" w:cs="Arial"/>
                <w:b/>
                <w:sz w:val="20"/>
                <w:szCs w:val="20"/>
              </w:rPr>
              <w:t>1.2. Celovitost projekta*</w:t>
            </w:r>
          </w:p>
          <w:p w14:paraId="58FA01A2" w14:textId="15106708" w:rsidR="00200BE8" w:rsidRPr="00E0386F" w:rsidRDefault="00200BE8" w:rsidP="000F4438">
            <w:pPr>
              <w:autoSpaceDE w:val="0"/>
              <w:autoSpaceDN w:val="0"/>
              <w:adjustRightInd w:val="0"/>
              <w:spacing w:before="60" w:after="60" w:line="240" w:lineRule="auto"/>
              <w:rPr>
                <w:rFonts w:ascii="Arial" w:eastAsia="Times New Roman" w:hAnsi="Arial" w:cs="Arial"/>
                <w:sz w:val="20"/>
                <w:szCs w:val="20"/>
              </w:rPr>
            </w:pPr>
            <w:r w:rsidRPr="00C05EC9">
              <w:rPr>
                <w:rFonts w:ascii="Arial" w:eastAsia="Times New Roman" w:hAnsi="Arial" w:cs="Arial"/>
                <w:sz w:val="20"/>
                <w:szCs w:val="20"/>
              </w:rPr>
              <w:lastRenderedPageBreak/>
              <w:t>Ocenjuje se ustreznost projekta z vidika namena in cilj</w:t>
            </w:r>
            <w:r w:rsidR="00A450AD">
              <w:rPr>
                <w:rFonts w:ascii="Arial" w:eastAsia="Times New Roman" w:hAnsi="Arial" w:cs="Arial"/>
                <w:sz w:val="20"/>
                <w:szCs w:val="20"/>
              </w:rPr>
              <w:t>ev</w:t>
            </w:r>
            <w:r w:rsidRPr="00C05EC9">
              <w:rPr>
                <w:rFonts w:ascii="Arial" w:eastAsia="Times New Roman" w:hAnsi="Arial" w:cs="Arial"/>
                <w:sz w:val="20"/>
                <w:szCs w:val="20"/>
              </w:rPr>
              <w:t xml:space="preserve"> javnega razpisa, celovitost </w:t>
            </w:r>
            <w:r w:rsidR="007F4F16" w:rsidRPr="00C05EC9">
              <w:rPr>
                <w:rFonts w:ascii="Arial" w:eastAsia="Times New Roman" w:hAnsi="Arial" w:cs="Arial"/>
                <w:sz w:val="20"/>
                <w:szCs w:val="20"/>
              </w:rPr>
              <w:t xml:space="preserve">in kakovost </w:t>
            </w:r>
            <w:r w:rsidRPr="00C05EC9">
              <w:rPr>
                <w:rFonts w:ascii="Arial" w:eastAsia="Times New Roman" w:hAnsi="Arial" w:cs="Arial"/>
                <w:sz w:val="20"/>
                <w:szCs w:val="20"/>
              </w:rPr>
              <w:t>zasnovanega projekta ter ustreznost vsebinske obrazložitve in utemeljitve</w:t>
            </w:r>
            <w:r w:rsidRPr="00E0386F">
              <w:rPr>
                <w:rFonts w:ascii="Arial" w:eastAsia="Times New Roman" w:hAnsi="Arial" w:cs="Arial"/>
                <w:sz w:val="20"/>
                <w:szCs w:val="20"/>
              </w:rPr>
              <w:t xml:space="preserve"> projekta.</w:t>
            </w:r>
          </w:p>
          <w:p w14:paraId="0A1D8E54" w14:textId="77777777" w:rsidR="00200BE8" w:rsidRPr="00E0386F" w:rsidRDefault="00200BE8" w:rsidP="000F4438">
            <w:pPr>
              <w:autoSpaceDE w:val="0"/>
              <w:autoSpaceDN w:val="0"/>
              <w:adjustRightInd w:val="0"/>
              <w:spacing w:before="60" w:after="60" w:line="240" w:lineRule="auto"/>
              <w:rPr>
                <w:rFonts w:ascii="Arial" w:eastAsia="Times New Roman" w:hAnsi="Arial" w:cs="Arial"/>
                <w:sz w:val="20"/>
                <w:szCs w:val="20"/>
              </w:rPr>
            </w:pPr>
            <w:r w:rsidRPr="00E0386F">
              <w:rPr>
                <w:rFonts w:ascii="Arial" w:eastAsia="Times New Roman" w:hAnsi="Arial" w:cs="Arial"/>
                <w:sz w:val="20"/>
                <w:szCs w:val="20"/>
              </w:rPr>
              <w:t>*To podmerilo se ocenjuje zadnje na osnovi pregleda celotne vloge</w:t>
            </w:r>
          </w:p>
        </w:tc>
        <w:tc>
          <w:tcPr>
            <w:tcW w:w="992" w:type="dxa"/>
            <w:tcBorders>
              <w:bottom w:val="double" w:sz="4" w:space="0" w:color="auto"/>
            </w:tcBorders>
            <w:vAlign w:val="center"/>
          </w:tcPr>
          <w:p w14:paraId="2AE9E444" w14:textId="77777777" w:rsidR="00200BE8" w:rsidRPr="00E0386F" w:rsidRDefault="00200BE8" w:rsidP="00467E15">
            <w:pPr>
              <w:spacing w:before="60" w:after="60" w:line="240" w:lineRule="auto"/>
              <w:jc w:val="center"/>
              <w:rPr>
                <w:rFonts w:ascii="Arial" w:eastAsia="Times New Roman" w:hAnsi="Arial" w:cs="Arial"/>
                <w:b/>
                <w:sz w:val="20"/>
                <w:szCs w:val="20"/>
              </w:rPr>
            </w:pPr>
            <w:r w:rsidRPr="00E0386F">
              <w:rPr>
                <w:rFonts w:ascii="Arial" w:eastAsia="Times New Roman" w:hAnsi="Arial" w:cs="Arial"/>
                <w:b/>
                <w:sz w:val="20"/>
                <w:szCs w:val="20"/>
              </w:rPr>
              <w:lastRenderedPageBreak/>
              <w:t>5</w:t>
            </w:r>
          </w:p>
        </w:tc>
        <w:tc>
          <w:tcPr>
            <w:tcW w:w="709" w:type="dxa"/>
            <w:tcBorders>
              <w:bottom w:val="double" w:sz="4" w:space="0" w:color="auto"/>
            </w:tcBorders>
            <w:vAlign w:val="center"/>
          </w:tcPr>
          <w:p w14:paraId="69E6BD92" w14:textId="77777777" w:rsidR="00200BE8" w:rsidRPr="00E0386F" w:rsidRDefault="00200BE8" w:rsidP="00467E15">
            <w:pPr>
              <w:spacing w:before="60" w:after="60" w:line="240" w:lineRule="auto"/>
              <w:jc w:val="center"/>
              <w:rPr>
                <w:rFonts w:ascii="Arial" w:eastAsia="Times New Roman" w:hAnsi="Arial" w:cs="Arial"/>
                <w:b/>
                <w:sz w:val="20"/>
                <w:szCs w:val="20"/>
              </w:rPr>
            </w:pPr>
            <w:r w:rsidRPr="00E0386F">
              <w:rPr>
                <w:rFonts w:ascii="Arial" w:eastAsia="Times New Roman" w:hAnsi="Arial" w:cs="Arial"/>
                <w:b/>
                <w:sz w:val="20"/>
                <w:szCs w:val="20"/>
              </w:rPr>
              <w:t>1,2</w:t>
            </w:r>
          </w:p>
        </w:tc>
        <w:tc>
          <w:tcPr>
            <w:tcW w:w="963" w:type="dxa"/>
            <w:vAlign w:val="center"/>
          </w:tcPr>
          <w:p w14:paraId="54038512" w14:textId="77777777" w:rsidR="00200BE8" w:rsidRPr="00E0386F" w:rsidRDefault="00200BE8" w:rsidP="00467E15">
            <w:pPr>
              <w:spacing w:before="60" w:after="60" w:line="240" w:lineRule="auto"/>
              <w:jc w:val="center"/>
              <w:rPr>
                <w:rFonts w:ascii="Arial" w:eastAsia="Times New Roman" w:hAnsi="Arial" w:cs="Arial"/>
                <w:b/>
                <w:sz w:val="20"/>
                <w:szCs w:val="20"/>
              </w:rPr>
            </w:pPr>
            <w:r w:rsidRPr="00E0386F">
              <w:rPr>
                <w:rFonts w:ascii="Arial" w:eastAsia="Times New Roman" w:hAnsi="Arial" w:cs="Arial"/>
                <w:b/>
                <w:sz w:val="20"/>
                <w:szCs w:val="20"/>
              </w:rPr>
              <w:t>6</w:t>
            </w:r>
          </w:p>
        </w:tc>
        <w:tc>
          <w:tcPr>
            <w:tcW w:w="5305" w:type="dxa"/>
          </w:tcPr>
          <w:p w14:paraId="2614E71F" w14:textId="77777777" w:rsidR="00200BE8" w:rsidRPr="00E0386F" w:rsidRDefault="00200BE8" w:rsidP="00467E15">
            <w:pPr>
              <w:spacing w:before="60" w:after="60" w:line="240" w:lineRule="auto"/>
              <w:rPr>
                <w:rFonts w:ascii="Arial" w:eastAsia="Times New Roman" w:hAnsi="Arial" w:cs="Arial"/>
                <w:sz w:val="20"/>
                <w:szCs w:val="20"/>
              </w:rPr>
            </w:pPr>
            <w:r w:rsidRPr="00E0386F">
              <w:rPr>
                <w:rFonts w:ascii="Arial" w:eastAsia="Times New Roman" w:hAnsi="Arial" w:cs="Arial"/>
                <w:sz w:val="20"/>
                <w:szCs w:val="20"/>
              </w:rPr>
              <w:t xml:space="preserve">Iz predloga je razvidno, da projekt prispeva k namenu in ciljem javnega razpisa. Vsi sklopi aktivnosti </w:t>
            </w:r>
            <w:r w:rsidRPr="00395EE7">
              <w:rPr>
                <w:rFonts w:ascii="Arial" w:eastAsia="Times New Roman" w:hAnsi="Arial" w:cs="Arial"/>
                <w:sz w:val="20"/>
                <w:szCs w:val="20"/>
              </w:rPr>
              <w:t>iz točke 2.2.</w:t>
            </w:r>
            <w:r w:rsidRPr="00E0386F">
              <w:rPr>
                <w:rFonts w:ascii="Arial" w:eastAsia="Times New Roman" w:hAnsi="Arial" w:cs="Arial"/>
                <w:sz w:val="20"/>
                <w:szCs w:val="20"/>
              </w:rPr>
              <w:t xml:space="preserve"> </w:t>
            </w:r>
            <w:r w:rsidRPr="00E0386F">
              <w:rPr>
                <w:rFonts w:ascii="Arial" w:eastAsia="Times New Roman" w:hAnsi="Arial" w:cs="Arial"/>
                <w:sz w:val="20"/>
                <w:szCs w:val="20"/>
              </w:rPr>
              <w:lastRenderedPageBreak/>
              <w:t>javnega razpisa so kakovostno zastavljeni ter jasno in razumljivo pojasnjeni.</w:t>
            </w:r>
          </w:p>
          <w:p w14:paraId="0AF3531A" w14:textId="77777777" w:rsidR="00200BE8" w:rsidRPr="00E0386F" w:rsidRDefault="00200BE8" w:rsidP="00467E15">
            <w:pPr>
              <w:spacing w:before="60" w:after="60" w:line="240" w:lineRule="auto"/>
              <w:rPr>
                <w:rFonts w:ascii="Arial" w:eastAsia="Times New Roman" w:hAnsi="Arial" w:cs="Arial"/>
                <w:sz w:val="20"/>
                <w:szCs w:val="20"/>
              </w:rPr>
            </w:pPr>
            <w:r w:rsidRPr="00E0386F">
              <w:rPr>
                <w:rFonts w:ascii="Arial" w:eastAsia="Times New Roman" w:hAnsi="Arial" w:cs="Arial"/>
                <w:sz w:val="20"/>
                <w:szCs w:val="20"/>
              </w:rPr>
              <w:t>Projekt je pregleden, celovit, logično zastavljen ter odlično utemeljen. Iz vsebine projekta je razvidno, da je projekt ambiciozno zastavljen, a hkrati uresničljiv ter ima visok potencial za kakovostno izvedbo aktivnosti in izboljšanje trenutnega stanja na področju krožnega gospodarstva v Sloveniji.</w:t>
            </w:r>
          </w:p>
          <w:p w14:paraId="33C7C0D2" w14:textId="77777777" w:rsidR="00200BE8" w:rsidRPr="00E0386F" w:rsidRDefault="00200BE8" w:rsidP="00467E15">
            <w:pPr>
              <w:spacing w:before="60" w:after="60" w:line="240" w:lineRule="auto"/>
              <w:rPr>
                <w:rFonts w:ascii="Arial" w:eastAsia="Times New Roman" w:hAnsi="Arial" w:cs="Arial"/>
                <w:sz w:val="20"/>
                <w:szCs w:val="20"/>
              </w:rPr>
            </w:pPr>
          </w:p>
        </w:tc>
      </w:tr>
      <w:tr w:rsidR="00200BE8" w:rsidRPr="00E0386F" w14:paraId="416D155E" w14:textId="77777777" w:rsidTr="00467E15">
        <w:trPr>
          <w:trHeight w:val="470"/>
        </w:trPr>
        <w:tc>
          <w:tcPr>
            <w:tcW w:w="14060" w:type="dxa"/>
            <w:gridSpan w:val="5"/>
            <w:tcBorders>
              <w:top w:val="double" w:sz="4" w:space="0" w:color="auto"/>
              <w:bottom w:val="double" w:sz="4" w:space="0" w:color="auto"/>
            </w:tcBorders>
            <w:shd w:val="clear" w:color="auto" w:fill="DDD9C3"/>
          </w:tcPr>
          <w:p w14:paraId="6EBC6FDB" w14:textId="3DA8FE7E" w:rsidR="00200BE8" w:rsidRPr="00E0386F" w:rsidRDefault="00200BE8" w:rsidP="00E12CD0">
            <w:pPr>
              <w:numPr>
                <w:ilvl w:val="0"/>
                <w:numId w:val="2"/>
              </w:numPr>
              <w:spacing w:before="60" w:after="60" w:line="240" w:lineRule="auto"/>
              <w:jc w:val="left"/>
              <w:rPr>
                <w:rFonts w:ascii="Arial" w:eastAsia="Times New Roman" w:hAnsi="Arial" w:cs="Arial"/>
                <w:b/>
                <w:sz w:val="20"/>
                <w:szCs w:val="20"/>
              </w:rPr>
            </w:pPr>
            <w:r w:rsidRPr="00E0386F">
              <w:rPr>
                <w:rFonts w:ascii="Arial" w:eastAsia="Times New Roman" w:hAnsi="Arial" w:cs="Arial"/>
                <w:b/>
                <w:sz w:val="20"/>
                <w:szCs w:val="20"/>
              </w:rPr>
              <w:lastRenderedPageBreak/>
              <w:t>Merilo: KAKOVOST PROJEKTA (</w:t>
            </w:r>
            <w:r w:rsidR="009219A6" w:rsidRPr="00E0386F">
              <w:rPr>
                <w:rFonts w:ascii="Arial" w:eastAsia="Times New Roman" w:hAnsi="Arial" w:cs="Arial"/>
                <w:b/>
                <w:sz w:val="20"/>
                <w:szCs w:val="20"/>
              </w:rPr>
              <w:t>možn</w:t>
            </w:r>
            <w:r w:rsidR="009219A6">
              <w:rPr>
                <w:rFonts w:ascii="Arial" w:eastAsia="Times New Roman" w:hAnsi="Arial" w:cs="Arial"/>
                <w:b/>
                <w:sz w:val="20"/>
                <w:szCs w:val="20"/>
              </w:rPr>
              <w:t>ih</w:t>
            </w:r>
            <w:r w:rsidR="009219A6" w:rsidRPr="00E0386F">
              <w:rPr>
                <w:rFonts w:ascii="Arial" w:eastAsia="Times New Roman" w:hAnsi="Arial" w:cs="Arial"/>
                <w:b/>
                <w:sz w:val="20"/>
                <w:szCs w:val="20"/>
              </w:rPr>
              <w:t xml:space="preserve"> </w:t>
            </w:r>
            <w:r w:rsidRPr="00E0386F">
              <w:rPr>
                <w:rFonts w:ascii="Arial" w:eastAsia="Times New Roman" w:hAnsi="Arial" w:cs="Arial"/>
                <w:b/>
                <w:sz w:val="20"/>
                <w:szCs w:val="20"/>
              </w:rPr>
              <w:t>največ 30 točk)</w:t>
            </w:r>
          </w:p>
          <w:p w14:paraId="4E1C1DA4" w14:textId="77777777" w:rsidR="00200BE8" w:rsidRPr="00E0386F" w:rsidRDefault="00200BE8" w:rsidP="00467E15">
            <w:pPr>
              <w:spacing w:before="60" w:after="60" w:line="240" w:lineRule="auto"/>
              <w:rPr>
                <w:rFonts w:ascii="Arial" w:eastAsia="Times New Roman" w:hAnsi="Arial" w:cs="Arial"/>
                <w:sz w:val="20"/>
                <w:szCs w:val="20"/>
              </w:rPr>
            </w:pPr>
          </w:p>
          <w:p w14:paraId="27AA0ACD" w14:textId="57FB9A38" w:rsidR="00200BE8" w:rsidRPr="00E0386F" w:rsidRDefault="00200BE8" w:rsidP="00467E15">
            <w:pPr>
              <w:spacing w:before="60" w:after="60" w:line="240" w:lineRule="auto"/>
              <w:rPr>
                <w:rFonts w:ascii="Arial" w:eastAsia="Times New Roman" w:hAnsi="Arial" w:cs="Arial"/>
                <w:sz w:val="20"/>
                <w:szCs w:val="20"/>
              </w:rPr>
            </w:pPr>
            <w:r w:rsidRPr="00E0386F">
              <w:rPr>
                <w:rFonts w:ascii="Arial" w:eastAsia="Times New Roman" w:hAnsi="Arial" w:cs="Arial"/>
                <w:sz w:val="20"/>
                <w:szCs w:val="20"/>
              </w:rPr>
              <w:t>Pri tem merilu se ocenjuje kakovost načrta izvedbe</w:t>
            </w:r>
            <w:r w:rsidR="00161402">
              <w:rPr>
                <w:rFonts w:ascii="Arial" w:eastAsia="Times New Roman" w:hAnsi="Arial" w:cs="Arial"/>
                <w:sz w:val="20"/>
                <w:szCs w:val="20"/>
              </w:rPr>
              <w:t>,</w:t>
            </w:r>
            <w:r w:rsidRPr="00E0386F">
              <w:rPr>
                <w:rFonts w:ascii="Arial" w:eastAsia="Times New Roman" w:hAnsi="Arial" w:cs="Arial"/>
                <w:sz w:val="20"/>
                <w:szCs w:val="20"/>
              </w:rPr>
              <w:t xml:space="preserve"> podanega v vlogi na javni razpis, ter ustreznost in kakovost načrtovanih aktivnosti za različne ciljne skupine.</w:t>
            </w:r>
          </w:p>
        </w:tc>
      </w:tr>
      <w:tr w:rsidR="00200BE8" w:rsidRPr="00E0386F" w14:paraId="7480B40A" w14:textId="77777777" w:rsidTr="00A450AD">
        <w:trPr>
          <w:trHeight w:val="470"/>
        </w:trPr>
        <w:tc>
          <w:tcPr>
            <w:tcW w:w="6091" w:type="dxa"/>
          </w:tcPr>
          <w:p w14:paraId="10D98826" w14:textId="77777777" w:rsidR="00200BE8" w:rsidRPr="00E0386F" w:rsidRDefault="00200BE8" w:rsidP="00467E15">
            <w:pPr>
              <w:autoSpaceDE w:val="0"/>
              <w:autoSpaceDN w:val="0"/>
              <w:adjustRightInd w:val="0"/>
              <w:spacing w:before="60" w:after="60" w:line="240" w:lineRule="auto"/>
              <w:jc w:val="left"/>
              <w:rPr>
                <w:rFonts w:ascii="Arial" w:eastAsia="Times New Roman" w:hAnsi="Arial" w:cs="Arial"/>
                <w:b/>
                <w:sz w:val="20"/>
                <w:szCs w:val="20"/>
              </w:rPr>
            </w:pPr>
            <w:r w:rsidRPr="00E0386F">
              <w:rPr>
                <w:rFonts w:ascii="Arial" w:eastAsia="Times New Roman" w:hAnsi="Arial" w:cs="Arial"/>
                <w:b/>
                <w:sz w:val="20"/>
                <w:szCs w:val="20"/>
              </w:rPr>
              <w:t>2.1. Kakovost načrta izvedbe</w:t>
            </w:r>
          </w:p>
          <w:p w14:paraId="0448DAD9" w14:textId="77777777" w:rsidR="00200BE8" w:rsidRPr="00E0386F" w:rsidRDefault="00200BE8" w:rsidP="00467E15">
            <w:pPr>
              <w:autoSpaceDE w:val="0"/>
              <w:autoSpaceDN w:val="0"/>
              <w:adjustRightInd w:val="0"/>
              <w:spacing w:before="60" w:after="60" w:line="240" w:lineRule="auto"/>
              <w:jc w:val="left"/>
              <w:rPr>
                <w:rFonts w:ascii="Arial" w:eastAsia="Times New Roman" w:hAnsi="Arial" w:cs="Arial"/>
                <w:sz w:val="20"/>
                <w:szCs w:val="20"/>
              </w:rPr>
            </w:pPr>
          </w:p>
          <w:p w14:paraId="7A005D6B" w14:textId="6BF99F16" w:rsidR="00200BE8" w:rsidRPr="00E0386F" w:rsidRDefault="00200BE8" w:rsidP="00B0381B">
            <w:pPr>
              <w:autoSpaceDE w:val="0"/>
              <w:autoSpaceDN w:val="0"/>
              <w:adjustRightInd w:val="0"/>
              <w:spacing w:before="60" w:after="60" w:line="240" w:lineRule="auto"/>
              <w:rPr>
                <w:rFonts w:ascii="Arial" w:eastAsia="Times New Roman" w:hAnsi="Arial" w:cs="Arial"/>
                <w:sz w:val="20"/>
                <w:szCs w:val="20"/>
              </w:rPr>
            </w:pPr>
            <w:r w:rsidRPr="00E0386F">
              <w:rPr>
                <w:rFonts w:ascii="Arial" w:eastAsia="Times New Roman" w:hAnsi="Arial" w:cs="Arial"/>
                <w:sz w:val="20"/>
                <w:szCs w:val="20"/>
              </w:rPr>
              <w:t>Ocenjuje</w:t>
            </w:r>
            <w:r w:rsidR="007F4F16">
              <w:rPr>
                <w:rFonts w:ascii="Arial" w:eastAsia="Times New Roman" w:hAnsi="Arial" w:cs="Arial"/>
                <w:sz w:val="20"/>
                <w:szCs w:val="20"/>
              </w:rPr>
              <w:t xml:space="preserve">jo </w:t>
            </w:r>
            <w:r w:rsidRPr="00E0386F">
              <w:rPr>
                <w:rFonts w:ascii="Arial" w:eastAsia="Times New Roman" w:hAnsi="Arial" w:cs="Arial"/>
                <w:sz w:val="20"/>
                <w:szCs w:val="20"/>
              </w:rPr>
              <w:t xml:space="preserve"> se kakovost, ambicioznost in izvedljivost načrta izvedbe projekta, ustreznost in kakovost predvidenih aktivnosti iz posameznega sklopa, pristop</w:t>
            </w:r>
            <w:r w:rsidR="007F4F16">
              <w:rPr>
                <w:rFonts w:ascii="Arial" w:eastAsia="Times New Roman" w:hAnsi="Arial" w:cs="Arial"/>
                <w:sz w:val="20"/>
                <w:szCs w:val="20"/>
              </w:rPr>
              <w:t>i</w:t>
            </w:r>
            <w:r w:rsidRPr="00E0386F">
              <w:rPr>
                <w:rFonts w:ascii="Arial" w:eastAsia="Times New Roman" w:hAnsi="Arial" w:cs="Arial"/>
                <w:sz w:val="20"/>
                <w:szCs w:val="20"/>
              </w:rPr>
              <w:t xml:space="preserve"> k reševanju zaznanih problemov in odziv</w:t>
            </w:r>
            <w:r w:rsidR="007F4F16">
              <w:rPr>
                <w:rFonts w:ascii="Arial" w:eastAsia="Times New Roman" w:hAnsi="Arial" w:cs="Arial"/>
                <w:sz w:val="20"/>
                <w:szCs w:val="20"/>
              </w:rPr>
              <w:t>ov</w:t>
            </w:r>
            <w:r w:rsidRPr="00E0386F">
              <w:rPr>
                <w:rFonts w:ascii="Arial" w:eastAsia="Times New Roman" w:hAnsi="Arial" w:cs="Arial"/>
                <w:sz w:val="20"/>
                <w:szCs w:val="20"/>
              </w:rPr>
              <w:t xml:space="preserve"> na zaznane priložnosti/izzive. Ocenjuje se kakovost analize problema, priložnosti, izzivov in ustreznost</w:t>
            </w:r>
            <w:r w:rsidR="002B74B8">
              <w:rPr>
                <w:rFonts w:ascii="Arial" w:eastAsia="Times New Roman" w:hAnsi="Arial" w:cs="Arial"/>
                <w:sz w:val="20"/>
                <w:szCs w:val="20"/>
              </w:rPr>
              <w:t xml:space="preserve"> ter inovativnost</w:t>
            </w:r>
            <w:r w:rsidRPr="00E0386F">
              <w:rPr>
                <w:rFonts w:ascii="Arial" w:eastAsia="Times New Roman" w:hAnsi="Arial" w:cs="Arial"/>
                <w:sz w:val="20"/>
                <w:szCs w:val="20"/>
              </w:rPr>
              <w:t xml:space="preserve"> načrtovanih aktivnosti glede na rezultate analize ter cilje in namen javnega razpisa. </w:t>
            </w:r>
          </w:p>
          <w:p w14:paraId="7B0CC09D" w14:textId="77777777" w:rsidR="00200BE8" w:rsidRPr="00E0386F" w:rsidRDefault="00200BE8" w:rsidP="00467E15">
            <w:pPr>
              <w:autoSpaceDE w:val="0"/>
              <w:autoSpaceDN w:val="0"/>
              <w:adjustRightInd w:val="0"/>
              <w:spacing w:before="60" w:after="60" w:line="240" w:lineRule="auto"/>
              <w:jc w:val="left"/>
              <w:rPr>
                <w:rFonts w:ascii="Arial" w:eastAsia="Times New Roman" w:hAnsi="Arial" w:cs="Arial"/>
                <w:sz w:val="20"/>
                <w:szCs w:val="20"/>
              </w:rPr>
            </w:pPr>
          </w:p>
        </w:tc>
        <w:tc>
          <w:tcPr>
            <w:tcW w:w="992" w:type="dxa"/>
            <w:tcBorders>
              <w:bottom w:val="double" w:sz="4" w:space="0" w:color="auto"/>
            </w:tcBorders>
            <w:vAlign w:val="center"/>
          </w:tcPr>
          <w:p w14:paraId="334632DC" w14:textId="77777777" w:rsidR="00200BE8" w:rsidRPr="00E0386F" w:rsidRDefault="00200BE8" w:rsidP="00467E15">
            <w:pPr>
              <w:spacing w:before="60" w:after="60" w:line="240" w:lineRule="auto"/>
              <w:jc w:val="center"/>
              <w:rPr>
                <w:rFonts w:ascii="Arial" w:eastAsia="Times New Roman" w:hAnsi="Arial" w:cs="Arial"/>
                <w:b/>
                <w:sz w:val="20"/>
                <w:szCs w:val="20"/>
              </w:rPr>
            </w:pPr>
            <w:r w:rsidRPr="00E0386F">
              <w:rPr>
                <w:rFonts w:ascii="Arial" w:eastAsia="Times New Roman" w:hAnsi="Arial" w:cs="Arial"/>
                <w:b/>
                <w:sz w:val="20"/>
                <w:szCs w:val="20"/>
              </w:rPr>
              <w:t>5</w:t>
            </w:r>
          </w:p>
        </w:tc>
        <w:tc>
          <w:tcPr>
            <w:tcW w:w="709" w:type="dxa"/>
            <w:tcBorders>
              <w:bottom w:val="double" w:sz="4" w:space="0" w:color="auto"/>
            </w:tcBorders>
            <w:vAlign w:val="center"/>
          </w:tcPr>
          <w:p w14:paraId="2719E416" w14:textId="77777777" w:rsidR="00200BE8" w:rsidRPr="00E0386F" w:rsidRDefault="00200BE8" w:rsidP="00467E15">
            <w:pPr>
              <w:spacing w:before="60" w:after="60" w:line="240" w:lineRule="auto"/>
              <w:jc w:val="center"/>
              <w:rPr>
                <w:rFonts w:ascii="Arial" w:eastAsia="Times New Roman" w:hAnsi="Arial" w:cs="Arial"/>
                <w:b/>
                <w:sz w:val="20"/>
                <w:szCs w:val="20"/>
              </w:rPr>
            </w:pPr>
            <w:r w:rsidRPr="00E0386F">
              <w:rPr>
                <w:rFonts w:ascii="Arial" w:eastAsia="Times New Roman" w:hAnsi="Arial" w:cs="Arial"/>
                <w:b/>
                <w:sz w:val="20"/>
                <w:szCs w:val="20"/>
              </w:rPr>
              <w:t>4</w:t>
            </w:r>
          </w:p>
        </w:tc>
        <w:tc>
          <w:tcPr>
            <w:tcW w:w="963" w:type="dxa"/>
            <w:vAlign w:val="center"/>
          </w:tcPr>
          <w:p w14:paraId="274FE261" w14:textId="77777777" w:rsidR="00200BE8" w:rsidRPr="00E0386F" w:rsidRDefault="00200BE8" w:rsidP="00467E15">
            <w:pPr>
              <w:spacing w:before="60" w:after="60" w:line="240" w:lineRule="auto"/>
              <w:jc w:val="center"/>
              <w:rPr>
                <w:rFonts w:ascii="Arial" w:eastAsia="Times New Roman" w:hAnsi="Arial" w:cs="Arial"/>
                <w:b/>
                <w:sz w:val="20"/>
                <w:szCs w:val="20"/>
              </w:rPr>
            </w:pPr>
            <w:r w:rsidRPr="00E0386F">
              <w:rPr>
                <w:rFonts w:ascii="Arial" w:eastAsia="Times New Roman" w:hAnsi="Arial" w:cs="Arial"/>
                <w:b/>
                <w:sz w:val="20"/>
                <w:szCs w:val="20"/>
              </w:rPr>
              <w:t>20</w:t>
            </w:r>
          </w:p>
        </w:tc>
        <w:tc>
          <w:tcPr>
            <w:tcW w:w="5305" w:type="dxa"/>
          </w:tcPr>
          <w:p w14:paraId="3EAC7A88" w14:textId="2F115318" w:rsidR="00200BE8" w:rsidRDefault="00200BE8" w:rsidP="00467E15">
            <w:pPr>
              <w:spacing w:before="60" w:after="60" w:line="240" w:lineRule="auto"/>
              <w:rPr>
                <w:rFonts w:ascii="Arial" w:eastAsia="Times New Roman" w:hAnsi="Arial" w:cs="Arial"/>
                <w:sz w:val="20"/>
                <w:szCs w:val="20"/>
              </w:rPr>
            </w:pPr>
            <w:r w:rsidRPr="00E0386F">
              <w:rPr>
                <w:rFonts w:ascii="Arial" w:eastAsia="Times New Roman" w:hAnsi="Arial" w:cs="Arial"/>
                <w:sz w:val="20"/>
                <w:szCs w:val="20"/>
              </w:rPr>
              <w:t xml:space="preserve">Vsak sklop aktivnosti v načrtu izvedbe zajema strokovno utemeljen, pester in kreativen nabor aktivnosti in pristopov k odzivom na zaznane priložnosti/izzive in k reševanju problemov. Razvidna je nadgradnja predvidenih aktivnosti, zahtevanih v </w:t>
            </w:r>
            <w:r w:rsidRPr="00395EE7">
              <w:rPr>
                <w:rFonts w:ascii="Arial" w:eastAsia="Times New Roman" w:hAnsi="Arial" w:cs="Arial"/>
                <w:sz w:val="20"/>
                <w:szCs w:val="20"/>
              </w:rPr>
              <w:t>točki 2.2. tega</w:t>
            </w:r>
            <w:r w:rsidRPr="00E0386F">
              <w:rPr>
                <w:rFonts w:ascii="Arial" w:eastAsia="Times New Roman" w:hAnsi="Arial" w:cs="Arial"/>
                <w:sz w:val="20"/>
                <w:szCs w:val="20"/>
              </w:rPr>
              <w:t xml:space="preserve"> javnega razpisa. Vsebina posamezne aktivnosti je podrobno, jasno in razumljivo pojasnjena ter kakovostno zastavljena. Aktivnosti se med seboj smiselno dopolnjujejo in povezujejo.  </w:t>
            </w:r>
          </w:p>
          <w:p w14:paraId="46AD81CE" w14:textId="77777777" w:rsidR="00241802" w:rsidRPr="00E0386F" w:rsidRDefault="00241802" w:rsidP="00467E15">
            <w:pPr>
              <w:spacing w:before="60" w:after="60" w:line="240" w:lineRule="auto"/>
              <w:rPr>
                <w:rFonts w:ascii="Arial" w:eastAsia="Times New Roman" w:hAnsi="Arial" w:cs="Arial"/>
                <w:sz w:val="20"/>
                <w:szCs w:val="20"/>
              </w:rPr>
            </w:pPr>
          </w:p>
          <w:p w14:paraId="79E57E55" w14:textId="5C4C9D00" w:rsidR="00200BE8" w:rsidRPr="00E0386F" w:rsidRDefault="00200BE8" w:rsidP="00467E15">
            <w:pPr>
              <w:pStyle w:val="Pripombabesedilo"/>
              <w:rPr>
                <w:rFonts w:ascii="Arial" w:eastAsia="Times New Roman" w:hAnsi="Arial" w:cs="Arial"/>
              </w:rPr>
            </w:pPr>
            <w:r w:rsidRPr="00E0386F">
              <w:rPr>
                <w:rFonts w:ascii="Arial" w:eastAsia="Times New Roman" w:hAnsi="Arial" w:cs="Arial"/>
              </w:rPr>
              <w:t xml:space="preserve">Vloga na </w:t>
            </w:r>
            <w:r w:rsidR="002B74B8">
              <w:rPr>
                <w:rFonts w:ascii="Arial" w:eastAsia="Times New Roman" w:hAnsi="Arial" w:cs="Arial"/>
              </w:rPr>
              <w:t xml:space="preserve">javni </w:t>
            </w:r>
            <w:r w:rsidRPr="00E0386F">
              <w:rPr>
                <w:rFonts w:ascii="Arial" w:eastAsia="Times New Roman" w:hAnsi="Arial" w:cs="Arial"/>
              </w:rPr>
              <w:t>razpis zajema analizo problemov, izzivov in priložnosti. Glede na analizo so aktivnosti ustrezno utemeljene, načrtovane, rešujejo zaznane probleme ter odgovarjajo na zaznane priložnosti in izzive.</w:t>
            </w:r>
          </w:p>
          <w:p w14:paraId="742C754B" w14:textId="77777777" w:rsidR="00200BE8" w:rsidRPr="00E0386F" w:rsidRDefault="00200BE8" w:rsidP="00467E15">
            <w:pPr>
              <w:pStyle w:val="Pripombabesedilo"/>
              <w:rPr>
                <w:rFonts w:ascii="Arial" w:hAnsi="Arial" w:cs="Arial"/>
              </w:rPr>
            </w:pPr>
            <w:r w:rsidRPr="00E0386F">
              <w:rPr>
                <w:rFonts w:ascii="Arial" w:eastAsia="Times New Roman" w:hAnsi="Arial" w:cs="Arial"/>
              </w:rPr>
              <w:t>Načrtovane aktivnosti med drugim ustrezno odgovarjajo na vprašanja, k</w:t>
            </w:r>
            <w:r w:rsidRPr="00E0386F">
              <w:rPr>
                <w:rFonts w:ascii="Arial" w:hAnsi="Arial" w:cs="Arial"/>
              </w:rPr>
              <w:t>ako bo Center:</w:t>
            </w:r>
          </w:p>
          <w:p w14:paraId="689CA62B" w14:textId="77777777" w:rsidR="00200BE8" w:rsidRPr="00E0386F" w:rsidRDefault="00200BE8" w:rsidP="00467E15">
            <w:pPr>
              <w:pStyle w:val="Pripombabesedilo"/>
              <w:rPr>
                <w:rFonts w:ascii="Arial" w:hAnsi="Arial" w:cs="Arial"/>
              </w:rPr>
            </w:pPr>
            <w:r w:rsidRPr="00E0386F">
              <w:rPr>
                <w:rFonts w:ascii="Arial" w:hAnsi="Arial" w:cs="Arial"/>
              </w:rPr>
              <w:t xml:space="preserve">- pomagal zapolnili/odpraviti identificirane vrzeli, ki deležnikom preprečujejo hitrejši prehod v krožno gospodarstvo; </w:t>
            </w:r>
          </w:p>
          <w:p w14:paraId="5C9FBD6D" w14:textId="579B1041" w:rsidR="00200BE8" w:rsidRPr="00E0386F" w:rsidRDefault="00200BE8" w:rsidP="00467E15">
            <w:pPr>
              <w:pStyle w:val="Pripombabesedilo"/>
              <w:rPr>
                <w:rFonts w:ascii="Arial" w:eastAsia="Times New Roman" w:hAnsi="Arial" w:cs="Arial"/>
              </w:rPr>
            </w:pPr>
            <w:r w:rsidRPr="00E0386F">
              <w:rPr>
                <w:rFonts w:ascii="Arial" w:hAnsi="Arial" w:cs="Arial"/>
              </w:rPr>
              <w:lastRenderedPageBreak/>
              <w:t>-</w:t>
            </w:r>
            <w:r w:rsidR="001622F2">
              <w:rPr>
                <w:rFonts w:ascii="Arial" w:hAnsi="Arial" w:cs="Arial"/>
              </w:rPr>
              <w:t xml:space="preserve"> </w:t>
            </w:r>
            <w:r w:rsidRPr="00E0386F">
              <w:rPr>
                <w:rFonts w:ascii="Arial" w:hAnsi="Arial" w:cs="Arial"/>
              </w:rPr>
              <w:t>prilagajal svoje dejavnosti glede na spremembe v zunanjem okolju.</w:t>
            </w:r>
          </w:p>
          <w:p w14:paraId="7732D776" w14:textId="44E36F4A" w:rsidR="00200BE8" w:rsidRPr="00E0386F" w:rsidRDefault="00200BE8" w:rsidP="00467E15">
            <w:pPr>
              <w:spacing w:before="60" w:after="60" w:line="240" w:lineRule="auto"/>
              <w:rPr>
                <w:rFonts w:ascii="Arial" w:eastAsia="Times New Roman" w:hAnsi="Arial" w:cs="Arial"/>
                <w:sz w:val="20"/>
                <w:szCs w:val="20"/>
              </w:rPr>
            </w:pPr>
            <w:r w:rsidRPr="00E0386F">
              <w:rPr>
                <w:rFonts w:ascii="Arial" w:eastAsia="Times New Roman" w:hAnsi="Arial" w:cs="Arial"/>
                <w:sz w:val="20"/>
                <w:szCs w:val="20"/>
              </w:rPr>
              <w:t xml:space="preserve">V sklopu tega merila se ocenjuje tudi inovativnost predlaganih rešitev in morebitni dodatni predlogi za aktivnosti, ki v javnem razpisu </w:t>
            </w:r>
            <w:r w:rsidRPr="00395EE7">
              <w:rPr>
                <w:rFonts w:ascii="Arial" w:eastAsia="Times New Roman" w:hAnsi="Arial" w:cs="Arial"/>
                <w:sz w:val="20"/>
                <w:szCs w:val="20"/>
              </w:rPr>
              <w:t>pod točko 2.2</w:t>
            </w:r>
            <w:r w:rsidRPr="00E0386F">
              <w:rPr>
                <w:rFonts w:ascii="Arial" w:eastAsia="Times New Roman" w:hAnsi="Arial" w:cs="Arial"/>
                <w:sz w:val="20"/>
                <w:szCs w:val="20"/>
              </w:rPr>
              <w:t xml:space="preserve"> niso predvideni, vendar jih </w:t>
            </w:r>
            <w:r w:rsidR="00241802">
              <w:rPr>
                <w:rFonts w:ascii="Arial" w:eastAsia="Times New Roman" w:hAnsi="Arial" w:cs="Arial"/>
                <w:sz w:val="20"/>
                <w:szCs w:val="20"/>
              </w:rPr>
              <w:t>prijavitelj</w:t>
            </w:r>
            <w:r w:rsidRPr="00E0386F">
              <w:rPr>
                <w:rFonts w:ascii="Arial" w:eastAsia="Times New Roman" w:hAnsi="Arial" w:cs="Arial"/>
                <w:sz w:val="20"/>
                <w:szCs w:val="20"/>
              </w:rPr>
              <w:t xml:space="preserve"> prepoznava kot relevantne/potrebne pri zagotavljanju kakovostne storitve uporabnikom.</w:t>
            </w:r>
          </w:p>
        </w:tc>
      </w:tr>
      <w:tr w:rsidR="00200BE8" w:rsidRPr="00E0386F" w14:paraId="173F8E43" w14:textId="77777777" w:rsidTr="00A450AD">
        <w:trPr>
          <w:trHeight w:val="470"/>
        </w:trPr>
        <w:tc>
          <w:tcPr>
            <w:tcW w:w="6091" w:type="dxa"/>
          </w:tcPr>
          <w:p w14:paraId="0887CC50" w14:textId="77777777" w:rsidR="00200BE8" w:rsidRPr="00E0386F" w:rsidRDefault="00200BE8" w:rsidP="00467E15">
            <w:pPr>
              <w:autoSpaceDE w:val="0"/>
              <w:autoSpaceDN w:val="0"/>
              <w:adjustRightInd w:val="0"/>
              <w:spacing w:before="60" w:after="60" w:line="240" w:lineRule="auto"/>
              <w:jc w:val="left"/>
              <w:rPr>
                <w:rFonts w:ascii="Arial" w:eastAsia="Times New Roman" w:hAnsi="Arial" w:cs="Arial"/>
                <w:b/>
                <w:sz w:val="20"/>
                <w:szCs w:val="20"/>
              </w:rPr>
            </w:pPr>
            <w:r w:rsidRPr="00E0386F">
              <w:rPr>
                <w:rFonts w:ascii="Arial" w:eastAsia="Times New Roman" w:hAnsi="Arial" w:cs="Arial"/>
                <w:b/>
                <w:sz w:val="20"/>
                <w:szCs w:val="20"/>
              </w:rPr>
              <w:lastRenderedPageBreak/>
              <w:t>2.2. Ustreznost in kakovost načrtovanih aktivnosti za različne ciljne skupine deležnikov</w:t>
            </w:r>
          </w:p>
          <w:p w14:paraId="5CB5C319" w14:textId="77777777" w:rsidR="00200BE8" w:rsidRPr="00E0386F" w:rsidRDefault="00200BE8" w:rsidP="00467E15">
            <w:pPr>
              <w:autoSpaceDE w:val="0"/>
              <w:autoSpaceDN w:val="0"/>
              <w:adjustRightInd w:val="0"/>
              <w:spacing w:before="60" w:after="60" w:line="240" w:lineRule="auto"/>
              <w:jc w:val="left"/>
              <w:rPr>
                <w:rFonts w:ascii="Arial" w:eastAsia="Times New Roman" w:hAnsi="Arial" w:cs="Arial"/>
                <w:b/>
                <w:sz w:val="20"/>
                <w:szCs w:val="20"/>
              </w:rPr>
            </w:pPr>
          </w:p>
          <w:p w14:paraId="440A6C1A" w14:textId="4690E47E" w:rsidR="00200BE8" w:rsidRPr="00E0386F" w:rsidRDefault="00200BE8" w:rsidP="009D43A8">
            <w:pPr>
              <w:autoSpaceDE w:val="0"/>
              <w:autoSpaceDN w:val="0"/>
              <w:adjustRightInd w:val="0"/>
              <w:spacing w:before="60" w:after="60" w:line="240" w:lineRule="auto"/>
              <w:rPr>
                <w:rFonts w:ascii="Arial" w:eastAsia="Times New Roman" w:hAnsi="Arial" w:cs="Arial"/>
                <w:b/>
                <w:sz w:val="20"/>
                <w:szCs w:val="20"/>
              </w:rPr>
            </w:pPr>
            <w:r w:rsidRPr="00E0386F">
              <w:rPr>
                <w:rFonts w:ascii="Arial" w:eastAsia="Times New Roman" w:hAnsi="Arial" w:cs="Arial"/>
                <w:sz w:val="20"/>
                <w:szCs w:val="20"/>
              </w:rPr>
              <w:t>Ocenjuje</w:t>
            </w:r>
            <w:r w:rsidR="001622F2">
              <w:rPr>
                <w:rFonts w:ascii="Arial" w:eastAsia="Times New Roman" w:hAnsi="Arial" w:cs="Arial"/>
                <w:sz w:val="20"/>
                <w:szCs w:val="20"/>
              </w:rPr>
              <w:t>ta</w:t>
            </w:r>
            <w:r w:rsidRPr="00E0386F">
              <w:rPr>
                <w:rFonts w:ascii="Arial" w:eastAsia="Times New Roman" w:hAnsi="Arial" w:cs="Arial"/>
                <w:sz w:val="20"/>
                <w:szCs w:val="20"/>
              </w:rPr>
              <w:t xml:space="preserve"> se ustreznost in kakovost načrtovanih aktivnosti, prilagojenih posamezni ciljni skupini deležnikov (podjetja, raziskovalne organizacije, javna uprava, prebivalstvo in drugi deležniki). Ocenjuje se tudi vključenost aktivnosti, ki povezujejo različne skupine deležnikov z namenom hitrejšega in učinkovitejšega prehoda v krožno gospodarstvo.  </w:t>
            </w:r>
          </w:p>
        </w:tc>
        <w:tc>
          <w:tcPr>
            <w:tcW w:w="992" w:type="dxa"/>
            <w:tcBorders>
              <w:bottom w:val="double" w:sz="4" w:space="0" w:color="auto"/>
            </w:tcBorders>
            <w:vAlign w:val="center"/>
          </w:tcPr>
          <w:p w14:paraId="5EE1E900" w14:textId="77777777" w:rsidR="00200BE8" w:rsidRPr="00E0386F" w:rsidRDefault="00200BE8" w:rsidP="00467E15">
            <w:pPr>
              <w:spacing w:before="60" w:after="60" w:line="240" w:lineRule="auto"/>
              <w:jc w:val="center"/>
              <w:rPr>
                <w:rFonts w:ascii="Arial" w:eastAsia="Times New Roman" w:hAnsi="Arial" w:cs="Arial"/>
                <w:b/>
                <w:sz w:val="20"/>
                <w:szCs w:val="20"/>
              </w:rPr>
            </w:pPr>
            <w:r w:rsidRPr="00E0386F">
              <w:rPr>
                <w:rFonts w:ascii="Arial" w:eastAsia="Times New Roman" w:hAnsi="Arial" w:cs="Arial"/>
                <w:b/>
                <w:sz w:val="20"/>
                <w:szCs w:val="20"/>
              </w:rPr>
              <w:t>5</w:t>
            </w:r>
          </w:p>
        </w:tc>
        <w:tc>
          <w:tcPr>
            <w:tcW w:w="709" w:type="dxa"/>
            <w:tcBorders>
              <w:bottom w:val="double" w:sz="4" w:space="0" w:color="auto"/>
            </w:tcBorders>
            <w:vAlign w:val="center"/>
          </w:tcPr>
          <w:p w14:paraId="1BB490C0" w14:textId="77777777" w:rsidR="00200BE8" w:rsidRPr="00E0386F" w:rsidRDefault="00200BE8" w:rsidP="00467E15">
            <w:pPr>
              <w:spacing w:before="60" w:after="60" w:line="240" w:lineRule="auto"/>
              <w:jc w:val="center"/>
              <w:rPr>
                <w:rFonts w:ascii="Arial" w:eastAsia="Times New Roman" w:hAnsi="Arial" w:cs="Arial"/>
                <w:b/>
                <w:sz w:val="20"/>
                <w:szCs w:val="20"/>
              </w:rPr>
            </w:pPr>
            <w:r w:rsidRPr="00E0386F">
              <w:rPr>
                <w:rFonts w:ascii="Arial" w:eastAsia="Times New Roman" w:hAnsi="Arial" w:cs="Arial"/>
                <w:b/>
                <w:sz w:val="20"/>
                <w:szCs w:val="20"/>
              </w:rPr>
              <w:t>2</w:t>
            </w:r>
          </w:p>
        </w:tc>
        <w:tc>
          <w:tcPr>
            <w:tcW w:w="963" w:type="dxa"/>
            <w:vAlign w:val="center"/>
          </w:tcPr>
          <w:p w14:paraId="7921D0DE" w14:textId="77777777" w:rsidR="00200BE8" w:rsidRPr="00E0386F" w:rsidRDefault="00200BE8" w:rsidP="00467E15">
            <w:pPr>
              <w:spacing w:before="60" w:after="60" w:line="240" w:lineRule="auto"/>
              <w:jc w:val="center"/>
              <w:rPr>
                <w:rFonts w:ascii="Arial" w:eastAsia="Times New Roman" w:hAnsi="Arial" w:cs="Arial"/>
                <w:b/>
                <w:sz w:val="20"/>
                <w:szCs w:val="20"/>
              </w:rPr>
            </w:pPr>
            <w:r w:rsidRPr="00E0386F">
              <w:rPr>
                <w:rFonts w:ascii="Arial" w:eastAsia="Times New Roman" w:hAnsi="Arial" w:cs="Arial"/>
                <w:b/>
                <w:sz w:val="20"/>
                <w:szCs w:val="20"/>
              </w:rPr>
              <w:t>10</w:t>
            </w:r>
          </w:p>
        </w:tc>
        <w:tc>
          <w:tcPr>
            <w:tcW w:w="5305" w:type="dxa"/>
          </w:tcPr>
          <w:p w14:paraId="2156BA8E" w14:textId="1A298E8F" w:rsidR="00200BE8" w:rsidRPr="00E0386F" w:rsidRDefault="00200BE8" w:rsidP="00467E15">
            <w:pPr>
              <w:spacing w:before="60" w:after="60" w:line="240" w:lineRule="auto"/>
              <w:rPr>
                <w:rFonts w:ascii="Arial" w:eastAsia="Times New Roman" w:hAnsi="Arial" w:cs="Arial"/>
                <w:sz w:val="20"/>
                <w:szCs w:val="20"/>
              </w:rPr>
            </w:pPr>
            <w:r w:rsidRPr="00E0386F">
              <w:rPr>
                <w:rFonts w:ascii="Arial" w:eastAsia="Times New Roman" w:hAnsi="Arial" w:cs="Arial"/>
                <w:sz w:val="20"/>
                <w:szCs w:val="20"/>
              </w:rPr>
              <w:t xml:space="preserve">V vlogi je narejen premišljen in razdelan pregled ciljnih skupin z analizo njihovih potreb, značilnosti in potencialov, </w:t>
            </w:r>
            <w:r w:rsidR="000C4D7A">
              <w:rPr>
                <w:rFonts w:ascii="Arial" w:eastAsia="Times New Roman" w:hAnsi="Arial" w:cs="Arial"/>
                <w:sz w:val="20"/>
                <w:szCs w:val="20"/>
              </w:rPr>
              <w:t>na katere se bodo ustrezno nanašale projektne aktivnosti</w:t>
            </w:r>
            <w:r w:rsidRPr="00E0386F">
              <w:rPr>
                <w:rFonts w:ascii="Arial" w:eastAsia="Times New Roman" w:hAnsi="Arial" w:cs="Arial"/>
                <w:sz w:val="20"/>
                <w:szCs w:val="20"/>
              </w:rPr>
              <w:t xml:space="preserve">. Načrtovana podpora za posamezno ciljno skupino deležnikov je ustrezna in kakovostna. Projekt predvideva aktivnosti za najmanj 4 različne ciljne skupine, ki so smiselno izbrane, da bo imel projekt kar največji vpliv v družbi. Vloga predvideva tudi aktivnosti, ki bodo zagotavljale, da bodo deležniki seznanjeni z dobrimi praksami, trendi, in aktivnosti, ki povezujejo različne ciljne skupine deležnikov in prispevajo k doseganju sinergij in novih priložnosti za sodelovanje ter ustvarjanje nove vrednosti na področju krožnega gospodarstva. </w:t>
            </w:r>
          </w:p>
        </w:tc>
      </w:tr>
      <w:tr w:rsidR="00200BE8" w:rsidRPr="00E0386F" w14:paraId="41083E9C" w14:textId="77777777" w:rsidTr="00467E15">
        <w:trPr>
          <w:trHeight w:val="470"/>
        </w:trPr>
        <w:tc>
          <w:tcPr>
            <w:tcW w:w="14060" w:type="dxa"/>
            <w:gridSpan w:val="5"/>
            <w:tcBorders>
              <w:top w:val="double" w:sz="4" w:space="0" w:color="auto"/>
              <w:bottom w:val="double" w:sz="4" w:space="0" w:color="auto"/>
            </w:tcBorders>
            <w:shd w:val="clear" w:color="auto" w:fill="DDD9C3"/>
          </w:tcPr>
          <w:p w14:paraId="7C416E69" w14:textId="1FA6F498" w:rsidR="00200BE8" w:rsidRPr="00E0386F" w:rsidRDefault="00200BE8" w:rsidP="00E12CD0">
            <w:pPr>
              <w:numPr>
                <w:ilvl w:val="0"/>
                <w:numId w:val="2"/>
              </w:numPr>
              <w:spacing w:after="0" w:line="240" w:lineRule="auto"/>
              <w:jc w:val="left"/>
              <w:rPr>
                <w:rFonts w:ascii="Arial" w:eastAsia="Times New Roman" w:hAnsi="Arial" w:cs="Arial"/>
                <w:sz w:val="20"/>
                <w:szCs w:val="20"/>
              </w:rPr>
            </w:pPr>
            <w:r w:rsidRPr="00E0386F">
              <w:rPr>
                <w:rFonts w:ascii="Arial" w:eastAsia="Times New Roman" w:hAnsi="Arial" w:cs="Arial"/>
                <w:b/>
                <w:sz w:val="20"/>
                <w:szCs w:val="20"/>
              </w:rPr>
              <w:t>Merilo: VPLIVI IN UČINKI PROJEKTA (</w:t>
            </w:r>
            <w:r w:rsidR="001622F2" w:rsidRPr="00E0386F">
              <w:rPr>
                <w:rFonts w:ascii="Arial" w:eastAsia="Times New Roman" w:hAnsi="Arial" w:cs="Arial"/>
                <w:b/>
                <w:sz w:val="20"/>
                <w:szCs w:val="20"/>
              </w:rPr>
              <w:t>možn</w:t>
            </w:r>
            <w:r w:rsidR="001622F2">
              <w:rPr>
                <w:rFonts w:ascii="Arial" w:eastAsia="Times New Roman" w:hAnsi="Arial" w:cs="Arial"/>
                <w:b/>
                <w:sz w:val="20"/>
                <w:szCs w:val="20"/>
              </w:rPr>
              <w:t>ih</w:t>
            </w:r>
            <w:r w:rsidR="001622F2" w:rsidRPr="00E0386F">
              <w:rPr>
                <w:rFonts w:ascii="Arial" w:eastAsia="Times New Roman" w:hAnsi="Arial" w:cs="Arial"/>
                <w:b/>
                <w:sz w:val="20"/>
                <w:szCs w:val="20"/>
              </w:rPr>
              <w:t xml:space="preserve"> </w:t>
            </w:r>
            <w:r w:rsidRPr="00E0386F">
              <w:rPr>
                <w:rFonts w:ascii="Arial" w:eastAsia="Times New Roman" w:hAnsi="Arial" w:cs="Arial"/>
                <w:b/>
                <w:sz w:val="20"/>
                <w:szCs w:val="20"/>
              </w:rPr>
              <w:t>največ 20 točk)</w:t>
            </w:r>
          </w:p>
          <w:p w14:paraId="7535BCAF" w14:textId="77777777" w:rsidR="00200BE8" w:rsidRPr="00E0386F" w:rsidRDefault="00200BE8" w:rsidP="00467E15">
            <w:pPr>
              <w:spacing w:after="0" w:line="240" w:lineRule="auto"/>
              <w:ind w:left="360"/>
              <w:jc w:val="left"/>
              <w:rPr>
                <w:rFonts w:ascii="Arial" w:eastAsia="Times New Roman" w:hAnsi="Arial" w:cs="Arial"/>
                <w:sz w:val="20"/>
                <w:szCs w:val="20"/>
              </w:rPr>
            </w:pPr>
          </w:p>
          <w:p w14:paraId="2994803C" w14:textId="77777777" w:rsidR="00200BE8" w:rsidRPr="00E0386F" w:rsidRDefault="00200BE8" w:rsidP="00467E15">
            <w:pPr>
              <w:spacing w:after="0" w:line="240" w:lineRule="auto"/>
              <w:jc w:val="left"/>
              <w:rPr>
                <w:rFonts w:ascii="Arial" w:eastAsia="Times New Roman" w:hAnsi="Arial" w:cs="Arial"/>
                <w:sz w:val="20"/>
                <w:szCs w:val="20"/>
              </w:rPr>
            </w:pPr>
            <w:r w:rsidRPr="00E0386F">
              <w:rPr>
                <w:rFonts w:ascii="Arial" w:eastAsia="Times New Roman" w:hAnsi="Arial" w:cs="Arial"/>
                <w:sz w:val="20"/>
                <w:szCs w:val="20"/>
              </w:rPr>
              <w:t>Ocenjuje se ustreznost in dosegljivost cilja projekta, vključno s ključnimi kazalniki uspešnosti. Ocenjuje se tudi širši dolgoročni predvideni vpliv projekta.</w:t>
            </w:r>
          </w:p>
        </w:tc>
      </w:tr>
      <w:tr w:rsidR="00200BE8" w:rsidRPr="00E0386F" w14:paraId="005F4643" w14:textId="77777777" w:rsidTr="00A450AD">
        <w:trPr>
          <w:trHeight w:val="470"/>
        </w:trPr>
        <w:tc>
          <w:tcPr>
            <w:tcW w:w="6091" w:type="dxa"/>
          </w:tcPr>
          <w:p w14:paraId="7456C514" w14:textId="77777777" w:rsidR="00200BE8" w:rsidRPr="00E0386F" w:rsidRDefault="00200BE8" w:rsidP="00467E15">
            <w:pPr>
              <w:autoSpaceDE w:val="0"/>
              <w:autoSpaceDN w:val="0"/>
              <w:adjustRightInd w:val="0"/>
              <w:spacing w:before="60" w:after="60" w:line="240" w:lineRule="auto"/>
              <w:jc w:val="left"/>
              <w:rPr>
                <w:rFonts w:ascii="Arial" w:eastAsia="Times New Roman" w:hAnsi="Arial" w:cs="Arial"/>
                <w:b/>
                <w:sz w:val="20"/>
                <w:szCs w:val="20"/>
              </w:rPr>
            </w:pPr>
            <w:r w:rsidRPr="00E0386F">
              <w:rPr>
                <w:rFonts w:ascii="Arial" w:eastAsia="Times New Roman" w:hAnsi="Arial" w:cs="Arial"/>
                <w:b/>
                <w:sz w:val="20"/>
                <w:szCs w:val="20"/>
              </w:rPr>
              <w:t>3.1. Ustreznost in dosegljivost ključnih kazalnikov uspešnosti za dosego cilja projekta</w:t>
            </w:r>
          </w:p>
          <w:p w14:paraId="3FD38B60" w14:textId="77777777" w:rsidR="00200BE8" w:rsidRPr="00E0386F" w:rsidRDefault="00200BE8" w:rsidP="00467E15">
            <w:pPr>
              <w:autoSpaceDE w:val="0"/>
              <w:autoSpaceDN w:val="0"/>
              <w:adjustRightInd w:val="0"/>
              <w:spacing w:before="60" w:after="60" w:line="240" w:lineRule="auto"/>
              <w:jc w:val="left"/>
              <w:rPr>
                <w:rFonts w:ascii="Arial" w:eastAsia="Times New Roman" w:hAnsi="Arial" w:cs="Arial"/>
                <w:b/>
                <w:sz w:val="20"/>
                <w:szCs w:val="20"/>
              </w:rPr>
            </w:pPr>
          </w:p>
          <w:p w14:paraId="3196A623" w14:textId="408AB7CE" w:rsidR="00200BE8" w:rsidRPr="00E0386F" w:rsidRDefault="00200BE8" w:rsidP="00B0381B">
            <w:pPr>
              <w:autoSpaceDE w:val="0"/>
              <w:autoSpaceDN w:val="0"/>
              <w:adjustRightInd w:val="0"/>
              <w:spacing w:before="60" w:after="60" w:line="240" w:lineRule="auto"/>
              <w:rPr>
                <w:rFonts w:ascii="Arial" w:eastAsia="Times New Roman" w:hAnsi="Arial" w:cs="Arial"/>
                <w:sz w:val="20"/>
                <w:szCs w:val="20"/>
              </w:rPr>
            </w:pPr>
            <w:r w:rsidRPr="00E0386F">
              <w:rPr>
                <w:rFonts w:ascii="Arial" w:eastAsia="Times New Roman" w:hAnsi="Arial" w:cs="Arial"/>
                <w:sz w:val="20"/>
                <w:szCs w:val="20"/>
              </w:rPr>
              <w:t xml:space="preserve">Ocenjuje se, ali so ključni kazalniki uspešnosti glede na zastavljene aktivnosti ustrezni, dovolj ambiciozni in realno zastavljeni. </w:t>
            </w:r>
            <w:r w:rsidR="009A5228">
              <w:rPr>
                <w:rFonts w:ascii="Arial" w:eastAsia="Times New Roman" w:hAnsi="Arial" w:cs="Arial"/>
                <w:sz w:val="20"/>
                <w:szCs w:val="20"/>
              </w:rPr>
              <w:t xml:space="preserve">Ocenjuje se tudi ustreznost predstavljenih dokazil. </w:t>
            </w:r>
          </w:p>
        </w:tc>
        <w:tc>
          <w:tcPr>
            <w:tcW w:w="992" w:type="dxa"/>
            <w:tcBorders>
              <w:bottom w:val="double" w:sz="4" w:space="0" w:color="auto"/>
            </w:tcBorders>
            <w:vAlign w:val="center"/>
          </w:tcPr>
          <w:p w14:paraId="7B705265" w14:textId="77777777" w:rsidR="00200BE8" w:rsidRPr="00E0386F" w:rsidRDefault="00200BE8" w:rsidP="00467E15">
            <w:pPr>
              <w:spacing w:before="60" w:after="60" w:line="240" w:lineRule="auto"/>
              <w:jc w:val="center"/>
              <w:rPr>
                <w:rFonts w:ascii="Arial" w:eastAsia="Times New Roman" w:hAnsi="Arial" w:cs="Arial"/>
                <w:b/>
                <w:sz w:val="20"/>
                <w:szCs w:val="20"/>
              </w:rPr>
            </w:pPr>
            <w:r w:rsidRPr="00E0386F">
              <w:rPr>
                <w:rFonts w:ascii="Arial" w:eastAsia="Times New Roman" w:hAnsi="Arial" w:cs="Arial"/>
                <w:b/>
                <w:sz w:val="20"/>
                <w:szCs w:val="20"/>
              </w:rPr>
              <w:t>5</w:t>
            </w:r>
          </w:p>
        </w:tc>
        <w:tc>
          <w:tcPr>
            <w:tcW w:w="709" w:type="dxa"/>
            <w:tcBorders>
              <w:bottom w:val="double" w:sz="4" w:space="0" w:color="auto"/>
            </w:tcBorders>
            <w:vAlign w:val="center"/>
          </w:tcPr>
          <w:p w14:paraId="1F15EA0C" w14:textId="77777777" w:rsidR="00200BE8" w:rsidRPr="00E0386F" w:rsidRDefault="00200BE8" w:rsidP="00467E15">
            <w:pPr>
              <w:spacing w:before="60" w:after="60" w:line="240" w:lineRule="auto"/>
              <w:jc w:val="center"/>
              <w:rPr>
                <w:rFonts w:ascii="Arial" w:eastAsia="Times New Roman" w:hAnsi="Arial" w:cs="Arial"/>
                <w:b/>
                <w:sz w:val="20"/>
                <w:szCs w:val="20"/>
              </w:rPr>
            </w:pPr>
            <w:r w:rsidRPr="00E0386F">
              <w:rPr>
                <w:rFonts w:ascii="Arial" w:eastAsia="Times New Roman" w:hAnsi="Arial" w:cs="Arial"/>
                <w:b/>
                <w:sz w:val="20"/>
                <w:szCs w:val="20"/>
              </w:rPr>
              <w:t>2,4</w:t>
            </w:r>
          </w:p>
        </w:tc>
        <w:tc>
          <w:tcPr>
            <w:tcW w:w="963" w:type="dxa"/>
            <w:vAlign w:val="center"/>
          </w:tcPr>
          <w:p w14:paraId="26C0A3DB" w14:textId="77777777" w:rsidR="00200BE8" w:rsidRPr="00E0386F" w:rsidRDefault="00200BE8" w:rsidP="00467E15">
            <w:pPr>
              <w:spacing w:before="60" w:after="60" w:line="240" w:lineRule="auto"/>
              <w:jc w:val="center"/>
              <w:rPr>
                <w:rFonts w:ascii="Arial" w:eastAsia="Times New Roman" w:hAnsi="Arial" w:cs="Arial"/>
                <w:b/>
                <w:sz w:val="20"/>
                <w:szCs w:val="20"/>
              </w:rPr>
            </w:pPr>
            <w:r w:rsidRPr="00E0386F">
              <w:rPr>
                <w:rFonts w:ascii="Arial" w:eastAsia="Times New Roman" w:hAnsi="Arial" w:cs="Arial"/>
                <w:b/>
                <w:sz w:val="20"/>
                <w:szCs w:val="20"/>
              </w:rPr>
              <w:t>12</w:t>
            </w:r>
          </w:p>
        </w:tc>
        <w:tc>
          <w:tcPr>
            <w:tcW w:w="5305" w:type="dxa"/>
          </w:tcPr>
          <w:p w14:paraId="475AC5B3" w14:textId="545136E7" w:rsidR="00200BE8" w:rsidRPr="00E0386F" w:rsidRDefault="008024BE" w:rsidP="00467E15">
            <w:pPr>
              <w:spacing w:before="60" w:after="60" w:line="240" w:lineRule="auto"/>
              <w:rPr>
                <w:rFonts w:ascii="Arial" w:eastAsia="Times New Roman" w:hAnsi="Arial" w:cs="Arial"/>
                <w:sz w:val="20"/>
                <w:szCs w:val="20"/>
              </w:rPr>
            </w:pPr>
            <w:r>
              <w:rPr>
                <w:rFonts w:ascii="Arial" w:eastAsia="Times New Roman" w:hAnsi="Arial" w:cs="Arial"/>
                <w:sz w:val="20"/>
                <w:szCs w:val="20"/>
              </w:rPr>
              <w:t>Obvezni k</w:t>
            </w:r>
            <w:r w:rsidR="00200BE8" w:rsidRPr="00E0386F">
              <w:rPr>
                <w:rFonts w:ascii="Arial" w:eastAsia="Times New Roman" w:hAnsi="Arial" w:cs="Arial"/>
                <w:sz w:val="20"/>
                <w:szCs w:val="20"/>
              </w:rPr>
              <w:t xml:space="preserve">ljučni kazalniki uspešnosti so določeni </w:t>
            </w:r>
            <w:r w:rsidR="000C4D7A">
              <w:rPr>
                <w:rFonts w:ascii="Arial" w:eastAsia="Times New Roman" w:hAnsi="Arial" w:cs="Arial"/>
                <w:sz w:val="20"/>
                <w:szCs w:val="20"/>
              </w:rPr>
              <w:t xml:space="preserve">v </w:t>
            </w:r>
            <w:r w:rsidR="009C080E">
              <w:rPr>
                <w:rFonts w:ascii="Arial" w:eastAsia="Times New Roman" w:hAnsi="Arial" w:cs="Arial"/>
                <w:sz w:val="20"/>
                <w:szCs w:val="20"/>
              </w:rPr>
              <w:t>9</w:t>
            </w:r>
            <w:r w:rsidR="000C4D7A">
              <w:rPr>
                <w:rFonts w:ascii="Arial" w:eastAsia="Times New Roman" w:hAnsi="Arial" w:cs="Arial"/>
                <w:sz w:val="20"/>
                <w:szCs w:val="20"/>
              </w:rPr>
              <w:t>. točki Pojasnil javnega razpisa</w:t>
            </w:r>
            <w:r>
              <w:rPr>
                <w:rFonts w:ascii="Arial" w:eastAsia="Times New Roman" w:hAnsi="Arial" w:cs="Arial"/>
                <w:sz w:val="20"/>
                <w:szCs w:val="20"/>
              </w:rPr>
              <w:t xml:space="preserve">. </w:t>
            </w:r>
            <w:r w:rsidR="00200BE8" w:rsidRPr="00E0386F">
              <w:rPr>
                <w:rFonts w:ascii="Arial" w:eastAsia="Times New Roman" w:hAnsi="Arial" w:cs="Arial"/>
                <w:sz w:val="20"/>
                <w:szCs w:val="20"/>
              </w:rPr>
              <w:t>Poleg obveznih ključnih kazalnikov uspešnosti so predvideni še dodatni ključni kazalniki uspešnosti, ki so primerno izbrani in bo njihovo doseganje vplivalo na kakovost izvedbe projekta. Ciljne vrednosti ključnih kazalnikov uspešnosti so jasno, opisno, smiselno in vrednostno opredeljene, realno zastavljene glede na predvidene projektne aktivnosti in bodo lahko dosežene v zahtevanem roku. Predvidena so ustrezna dokazila za dokazovanje doseganja cilja projekta in ključnih kazalnikov uspešnosti projekta.</w:t>
            </w:r>
          </w:p>
        </w:tc>
      </w:tr>
      <w:tr w:rsidR="00200BE8" w:rsidRPr="00E0386F" w14:paraId="3D8F71F8" w14:textId="77777777" w:rsidTr="00A450AD">
        <w:trPr>
          <w:trHeight w:val="470"/>
        </w:trPr>
        <w:tc>
          <w:tcPr>
            <w:tcW w:w="6091" w:type="dxa"/>
          </w:tcPr>
          <w:p w14:paraId="621730D6" w14:textId="77777777" w:rsidR="00200BE8" w:rsidRPr="00E0386F" w:rsidRDefault="00200BE8" w:rsidP="00467E15">
            <w:pPr>
              <w:spacing w:before="80" w:after="80" w:line="240" w:lineRule="auto"/>
              <w:jc w:val="left"/>
              <w:rPr>
                <w:rFonts w:ascii="Arial" w:eastAsia="Times New Roman" w:hAnsi="Arial" w:cs="Arial"/>
                <w:b/>
                <w:sz w:val="20"/>
                <w:szCs w:val="20"/>
              </w:rPr>
            </w:pPr>
            <w:r w:rsidRPr="00E0386F">
              <w:rPr>
                <w:rFonts w:ascii="Arial" w:eastAsia="Times New Roman" w:hAnsi="Arial" w:cs="Arial"/>
                <w:b/>
                <w:sz w:val="20"/>
                <w:szCs w:val="20"/>
              </w:rPr>
              <w:lastRenderedPageBreak/>
              <w:t>3.2. Obseg predvidenega širšega dolgoročnega vpliva projekta</w:t>
            </w:r>
          </w:p>
          <w:p w14:paraId="2EB959F0" w14:textId="7D7AE222" w:rsidR="00200BE8" w:rsidRDefault="00200BE8" w:rsidP="009D43A8">
            <w:pPr>
              <w:spacing w:before="80" w:after="80" w:line="240" w:lineRule="auto"/>
              <w:rPr>
                <w:rFonts w:ascii="Arial" w:eastAsia="Times New Roman" w:hAnsi="Arial" w:cs="Arial"/>
                <w:sz w:val="20"/>
                <w:szCs w:val="20"/>
              </w:rPr>
            </w:pPr>
            <w:r w:rsidRPr="00E0386F">
              <w:rPr>
                <w:rFonts w:ascii="Arial" w:eastAsia="Times New Roman" w:hAnsi="Arial" w:cs="Arial"/>
                <w:sz w:val="20"/>
                <w:szCs w:val="20"/>
              </w:rPr>
              <w:t>Ocenjuje se obseg predvidenega širšega dolgoročnega vpliva projekta na različne ciljne skupine na področju krožnega gospodarstva.</w:t>
            </w:r>
          </w:p>
          <w:p w14:paraId="6E423DDE" w14:textId="77777777" w:rsidR="000455DB" w:rsidRPr="00E0386F" w:rsidRDefault="000455DB" w:rsidP="009D43A8">
            <w:pPr>
              <w:spacing w:before="80" w:after="80" w:line="240" w:lineRule="auto"/>
              <w:rPr>
                <w:rFonts w:ascii="Arial" w:eastAsia="Times New Roman" w:hAnsi="Arial" w:cs="Arial"/>
                <w:sz w:val="20"/>
                <w:szCs w:val="20"/>
              </w:rPr>
            </w:pPr>
          </w:p>
          <w:p w14:paraId="17BC0609" w14:textId="1E40E76D" w:rsidR="00200BE8" w:rsidRDefault="00200BE8" w:rsidP="009D43A8">
            <w:pPr>
              <w:spacing w:before="80" w:after="80" w:line="240" w:lineRule="auto"/>
              <w:rPr>
                <w:rFonts w:ascii="Arial" w:eastAsia="Times New Roman" w:hAnsi="Arial" w:cs="Arial"/>
                <w:sz w:val="20"/>
                <w:szCs w:val="20"/>
              </w:rPr>
            </w:pPr>
            <w:r w:rsidRPr="00E0386F">
              <w:rPr>
                <w:rFonts w:ascii="Arial" w:eastAsia="Times New Roman" w:hAnsi="Arial" w:cs="Arial"/>
                <w:sz w:val="20"/>
                <w:szCs w:val="20"/>
              </w:rPr>
              <w:t xml:space="preserve">Med drugim se ocenjuje prispevek in dolgoročni vpliv projekta k boljšemu sodelovanju deležnikov pri oblikovanju politik, predpisov in storitev na področju krožnega gospodarstva ter </w:t>
            </w:r>
            <w:r w:rsidR="000455DB">
              <w:rPr>
                <w:rFonts w:ascii="Arial" w:eastAsia="Times New Roman" w:hAnsi="Arial" w:cs="Arial"/>
                <w:sz w:val="20"/>
                <w:szCs w:val="20"/>
              </w:rPr>
              <w:t xml:space="preserve">k </w:t>
            </w:r>
            <w:r w:rsidRPr="00E0386F">
              <w:rPr>
                <w:rFonts w:ascii="Arial" w:eastAsia="Times New Roman" w:hAnsi="Arial" w:cs="Arial"/>
                <w:sz w:val="20"/>
                <w:szCs w:val="20"/>
              </w:rPr>
              <w:t>ustvarjanj</w:t>
            </w:r>
            <w:r w:rsidR="000455DB">
              <w:rPr>
                <w:rFonts w:ascii="Arial" w:eastAsia="Times New Roman" w:hAnsi="Arial" w:cs="Arial"/>
                <w:sz w:val="20"/>
                <w:szCs w:val="20"/>
              </w:rPr>
              <w:t>u</w:t>
            </w:r>
            <w:r w:rsidRPr="00E0386F">
              <w:rPr>
                <w:rFonts w:ascii="Arial" w:eastAsia="Times New Roman" w:hAnsi="Arial" w:cs="Arial"/>
                <w:sz w:val="20"/>
                <w:szCs w:val="20"/>
              </w:rPr>
              <w:t xml:space="preserve"> kritične mase in identificiranj</w:t>
            </w:r>
            <w:r w:rsidR="000455DB">
              <w:rPr>
                <w:rFonts w:ascii="Arial" w:eastAsia="Times New Roman" w:hAnsi="Arial" w:cs="Arial"/>
                <w:sz w:val="20"/>
                <w:szCs w:val="20"/>
              </w:rPr>
              <w:t>u</w:t>
            </w:r>
            <w:r w:rsidRPr="00E0386F">
              <w:rPr>
                <w:rFonts w:ascii="Arial" w:eastAsia="Times New Roman" w:hAnsi="Arial" w:cs="Arial"/>
                <w:sz w:val="20"/>
                <w:szCs w:val="20"/>
              </w:rPr>
              <w:t xml:space="preserve"> inovativnih/novih povezav, s pomočjo katerih lahko vključeni deležniki dosegajo prebojne rešitve.</w:t>
            </w:r>
          </w:p>
          <w:p w14:paraId="6CA9C571" w14:textId="77777777" w:rsidR="000455DB" w:rsidRPr="00E0386F" w:rsidRDefault="000455DB" w:rsidP="009D43A8">
            <w:pPr>
              <w:spacing w:before="80" w:after="80" w:line="240" w:lineRule="auto"/>
              <w:rPr>
                <w:rFonts w:ascii="Arial" w:eastAsia="Times New Roman" w:hAnsi="Arial" w:cs="Arial"/>
                <w:sz w:val="20"/>
                <w:szCs w:val="20"/>
              </w:rPr>
            </w:pPr>
          </w:p>
          <w:p w14:paraId="23404370" w14:textId="6499E4C3" w:rsidR="00200BE8" w:rsidRPr="00E0386F" w:rsidRDefault="00200BE8" w:rsidP="009D43A8">
            <w:pPr>
              <w:spacing w:before="80" w:after="80" w:line="240" w:lineRule="auto"/>
              <w:rPr>
                <w:rFonts w:ascii="Arial" w:eastAsia="Times New Roman" w:hAnsi="Arial" w:cs="Arial"/>
                <w:sz w:val="20"/>
                <w:szCs w:val="20"/>
              </w:rPr>
            </w:pPr>
            <w:r w:rsidRPr="00E0386F">
              <w:rPr>
                <w:rFonts w:ascii="Arial" w:eastAsia="Times New Roman" w:hAnsi="Arial" w:cs="Arial"/>
                <w:sz w:val="20"/>
                <w:szCs w:val="20"/>
              </w:rPr>
              <w:t xml:space="preserve">Poleg tega se med drugim ocenjuje prispevek in dolgoročni vpliv projekta k vzpostavitvi boljših mehanizmov horizontalnega in večnivojskega (vertikalnega) sodelovanja deležnikov, povezovanja vsebin, razumevanja presečnih tematik za boljše izvajanje in spremljanje politik na področju zelenega, ustvarjalnega in pametnega razvoja. Ocenjuje se tudi načrtovano dolgoročno sodelovanje z </w:t>
            </w:r>
            <w:r w:rsidR="00443360">
              <w:rPr>
                <w:rFonts w:ascii="Arial" w:eastAsia="Times New Roman" w:hAnsi="Arial" w:cs="Arial"/>
                <w:sz w:val="20"/>
                <w:szCs w:val="20"/>
              </w:rPr>
              <w:t>relevantnimi institucijami</w:t>
            </w:r>
            <w:r w:rsidRPr="00E0386F">
              <w:rPr>
                <w:rFonts w:ascii="Arial" w:eastAsia="Times New Roman" w:hAnsi="Arial" w:cs="Arial"/>
                <w:sz w:val="20"/>
                <w:szCs w:val="20"/>
              </w:rPr>
              <w:t xml:space="preserve"> na sorodnih področjih za namen krožnega gospodarstva.</w:t>
            </w:r>
          </w:p>
        </w:tc>
        <w:tc>
          <w:tcPr>
            <w:tcW w:w="992" w:type="dxa"/>
            <w:tcBorders>
              <w:bottom w:val="double" w:sz="4" w:space="0" w:color="auto"/>
            </w:tcBorders>
            <w:vAlign w:val="center"/>
          </w:tcPr>
          <w:p w14:paraId="7367F40E" w14:textId="77777777" w:rsidR="00200BE8" w:rsidRPr="00E0386F" w:rsidRDefault="00200BE8" w:rsidP="00467E15">
            <w:pPr>
              <w:spacing w:before="80" w:after="80" w:line="240" w:lineRule="auto"/>
              <w:jc w:val="center"/>
              <w:rPr>
                <w:rFonts w:ascii="Arial" w:eastAsia="Times New Roman" w:hAnsi="Arial" w:cs="Arial"/>
                <w:b/>
                <w:sz w:val="20"/>
                <w:szCs w:val="20"/>
              </w:rPr>
            </w:pPr>
            <w:r w:rsidRPr="00E0386F">
              <w:rPr>
                <w:rFonts w:ascii="Arial" w:eastAsia="Times New Roman" w:hAnsi="Arial" w:cs="Arial"/>
                <w:b/>
                <w:sz w:val="20"/>
                <w:szCs w:val="20"/>
              </w:rPr>
              <w:t>5</w:t>
            </w:r>
          </w:p>
        </w:tc>
        <w:tc>
          <w:tcPr>
            <w:tcW w:w="709" w:type="dxa"/>
            <w:tcBorders>
              <w:bottom w:val="double" w:sz="4" w:space="0" w:color="auto"/>
            </w:tcBorders>
            <w:vAlign w:val="center"/>
          </w:tcPr>
          <w:p w14:paraId="760AAB27" w14:textId="77777777" w:rsidR="00200BE8" w:rsidRPr="00E0386F" w:rsidRDefault="00200BE8" w:rsidP="00467E15">
            <w:pPr>
              <w:spacing w:before="80" w:after="80" w:line="240" w:lineRule="auto"/>
              <w:jc w:val="center"/>
              <w:rPr>
                <w:rFonts w:ascii="Arial" w:eastAsia="Times New Roman" w:hAnsi="Arial" w:cs="Arial"/>
                <w:b/>
                <w:sz w:val="20"/>
                <w:szCs w:val="20"/>
              </w:rPr>
            </w:pPr>
            <w:r w:rsidRPr="00E0386F">
              <w:rPr>
                <w:rFonts w:ascii="Arial" w:eastAsia="Times New Roman" w:hAnsi="Arial" w:cs="Arial"/>
                <w:b/>
                <w:sz w:val="20"/>
                <w:szCs w:val="20"/>
              </w:rPr>
              <w:t>1,6</w:t>
            </w:r>
          </w:p>
        </w:tc>
        <w:tc>
          <w:tcPr>
            <w:tcW w:w="963" w:type="dxa"/>
            <w:vAlign w:val="center"/>
          </w:tcPr>
          <w:p w14:paraId="1254F0EE" w14:textId="77777777" w:rsidR="00200BE8" w:rsidRPr="00E0386F" w:rsidRDefault="00200BE8" w:rsidP="00467E15">
            <w:pPr>
              <w:spacing w:before="80" w:after="80" w:line="240" w:lineRule="auto"/>
              <w:jc w:val="center"/>
              <w:rPr>
                <w:rFonts w:ascii="Arial" w:eastAsia="Times New Roman" w:hAnsi="Arial" w:cs="Arial"/>
                <w:b/>
                <w:sz w:val="20"/>
                <w:szCs w:val="20"/>
              </w:rPr>
            </w:pPr>
            <w:r w:rsidRPr="00E0386F">
              <w:rPr>
                <w:rFonts w:ascii="Arial" w:eastAsia="Times New Roman" w:hAnsi="Arial" w:cs="Arial"/>
                <w:b/>
                <w:sz w:val="20"/>
                <w:szCs w:val="20"/>
              </w:rPr>
              <w:t>8</w:t>
            </w:r>
          </w:p>
        </w:tc>
        <w:tc>
          <w:tcPr>
            <w:tcW w:w="5305" w:type="dxa"/>
          </w:tcPr>
          <w:p w14:paraId="5FAB9461" w14:textId="77777777" w:rsidR="00200BE8" w:rsidRPr="00E0386F" w:rsidRDefault="00200BE8" w:rsidP="009D43A8">
            <w:pPr>
              <w:spacing w:before="80" w:after="80" w:line="240" w:lineRule="auto"/>
              <w:rPr>
                <w:rFonts w:ascii="Arial" w:eastAsia="Times New Roman" w:hAnsi="Arial" w:cs="Arial"/>
                <w:sz w:val="20"/>
                <w:szCs w:val="20"/>
              </w:rPr>
            </w:pPr>
            <w:r w:rsidRPr="00E0386F">
              <w:rPr>
                <w:rFonts w:ascii="Arial" w:eastAsia="Times New Roman" w:hAnsi="Arial" w:cs="Arial"/>
                <w:sz w:val="20"/>
                <w:szCs w:val="20"/>
              </w:rPr>
              <w:t xml:space="preserve">Predviden širši dolgoročni vpliv projekta je jasno prikazan, konkretno opisan in realno načrtovan. Vloga izkazuje velik obseg predvidenega dolgoročnega vpliva projekta na različne ciljne skupine na področju krožnega gospodarstva. </w:t>
            </w:r>
          </w:p>
          <w:p w14:paraId="546836BD" w14:textId="77777777" w:rsidR="00200BE8" w:rsidRPr="00E0386F" w:rsidRDefault="00200BE8" w:rsidP="00467E15">
            <w:pPr>
              <w:spacing w:before="80" w:after="80" w:line="240" w:lineRule="auto"/>
              <w:jc w:val="left"/>
              <w:rPr>
                <w:rFonts w:ascii="Arial" w:eastAsia="Times New Roman" w:hAnsi="Arial" w:cs="Arial"/>
                <w:sz w:val="20"/>
                <w:szCs w:val="20"/>
              </w:rPr>
            </w:pPr>
            <w:r w:rsidRPr="00E0386F">
              <w:rPr>
                <w:rFonts w:ascii="Arial" w:eastAsia="Times New Roman" w:hAnsi="Arial" w:cs="Arial"/>
                <w:sz w:val="20"/>
                <w:szCs w:val="20"/>
              </w:rPr>
              <w:t>Vloga:</w:t>
            </w:r>
          </w:p>
          <w:p w14:paraId="3D08C0E9" w14:textId="77777777" w:rsidR="00200BE8" w:rsidRPr="00E0386F" w:rsidRDefault="00200BE8" w:rsidP="00E12CD0">
            <w:pPr>
              <w:pStyle w:val="Odstavekseznama"/>
              <w:numPr>
                <w:ilvl w:val="0"/>
                <w:numId w:val="8"/>
              </w:numPr>
              <w:spacing w:before="80" w:after="80" w:line="240" w:lineRule="auto"/>
              <w:rPr>
                <w:rFonts w:ascii="Arial" w:eastAsia="Times New Roman" w:hAnsi="Arial" w:cs="Arial"/>
                <w:sz w:val="20"/>
                <w:szCs w:val="20"/>
              </w:rPr>
            </w:pPr>
            <w:r w:rsidRPr="00E0386F">
              <w:rPr>
                <w:rFonts w:ascii="Arial" w:eastAsia="Times New Roman" w:hAnsi="Arial" w:cs="Arial"/>
                <w:sz w:val="20"/>
                <w:szCs w:val="20"/>
              </w:rPr>
              <w:t>opredeljuje načine/mehanizme, ki bodo spodbudili boljše sodelovanje deležnikov pri oblikovanju politik, predpisov in storitev na področju krožnega gospodarstva, tako da bo na tem področju zaznati tudi dolgoročen vpliv projekta;</w:t>
            </w:r>
          </w:p>
          <w:p w14:paraId="13DD72BB" w14:textId="77777777" w:rsidR="00200BE8" w:rsidRPr="00E0386F" w:rsidRDefault="00200BE8" w:rsidP="00E12CD0">
            <w:pPr>
              <w:pStyle w:val="Odstavekseznama"/>
              <w:numPr>
                <w:ilvl w:val="0"/>
                <w:numId w:val="8"/>
              </w:numPr>
              <w:spacing w:before="80" w:after="80" w:line="240" w:lineRule="auto"/>
              <w:rPr>
                <w:rFonts w:ascii="Arial" w:eastAsia="Times New Roman" w:hAnsi="Arial" w:cs="Arial"/>
                <w:sz w:val="20"/>
                <w:szCs w:val="20"/>
              </w:rPr>
            </w:pPr>
            <w:r w:rsidRPr="00E0386F">
              <w:rPr>
                <w:rFonts w:ascii="Arial" w:eastAsia="Times New Roman" w:hAnsi="Arial" w:cs="Arial"/>
                <w:sz w:val="20"/>
                <w:szCs w:val="20"/>
              </w:rPr>
              <w:t>opredeljuje načine in mehanizme, ki bodo pomagali pri ustvarjanju kritične mase in identificiranju inovativnih/novih povezav, s pomočjo katerih bodo lahko vključeni deležniki dosegali prebojne rešitve;</w:t>
            </w:r>
          </w:p>
          <w:p w14:paraId="3187195F" w14:textId="77777777" w:rsidR="00200BE8" w:rsidRPr="00E0386F" w:rsidRDefault="00200BE8" w:rsidP="00E12CD0">
            <w:pPr>
              <w:pStyle w:val="Odstavekseznama"/>
              <w:numPr>
                <w:ilvl w:val="0"/>
                <w:numId w:val="8"/>
              </w:numPr>
              <w:spacing w:before="80" w:after="80" w:line="240" w:lineRule="auto"/>
              <w:rPr>
                <w:rFonts w:ascii="Arial" w:eastAsia="Times New Roman" w:hAnsi="Arial" w:cs="Arial"/>
                <w:sz w:val="20"/>
                <w:szCs w:val="20"/>
              </w:rPr>
            </w:pPr>
            <w:r w:rsidRPr="00E0386F">
              <w:rPr>
                <w:rFonts w:ascii="Arial" w:eastAsia="Times New Roman" w:hAnsi="Arial" w:cs="Arial"/>
                <w:sz w:val="20"/>
                <w:szCs w:val="20"/>
              </w:rPr>
              <w:t xml:space="preserve">izkazuje, da bo projekt v velikem obsegu prispeval k vzpostavitvi boljših mehanizmov horizontalnega in večnivojskega sodelovanja deležnikov, povezovanju vsebin in razumevanju presečnih tematik, ki lahko vodijo k ustvarjalnim in inovativnim rešitvam  za boljše izvajanje in spremljanje politik na področju zelenega, ustvarjalnega in pametnega razvoja, ter da bo na tem področju zaznati tudi dolgoročen vpliv projekta na hitrejšo preobrazbo družbe; </w:t>
            </w:r>
          </w:p>
          <w:p w14:paraId="26E51626" w14:textId="77777777" w:rsidR="00200BE8" w:rsidRPr="00E0386F" w:rsidRDefault="00200BE8" w:rsidP="00E12CD0">
            <w:pPr>
              <w:pStyle w:val="Odstavekseznama"/>
              <w:numPr>
                <w:ilvl w:val="0"/>
                <w:numId w:val="8"/>
              </w:numPr>
              <w:spacing w:before="80" w:after="80" w:line="240" w:lineRule="auto"/>
              <w:rPr>
                <w:rFonts w:ascii="Arial" w:eastAsia="Times New Roman" w:hAnsi="Arial" w:cs="Arial"/>
                <w:sz w:val="20"/>
                <w:szCs w:val="20"/>
              </w:rPr>
            </w:pPr>
            <w:r w:rsidRPr="00E0386F">
              <w:rPr>
                <w:rFonts w:ascii="Arial" w:eastAsia="Times New Roman" w:hAnsi="Arial" w:cs="Arial"/>
                <w:sz w:val="20"/>
                <w:szCs w:val="20"/>
              </w:rPr>
              <w:t>vključuje rešitve za dolgoročno sodelovanje z relevantnimi institucijami na sorodnih področjih za namen krožnega gospodarstva.</w:t>
            </w:r>
          </w:p>
        </w:tc>
      </w:tr>
      <w:tr w:rsidR="00200BE8" w:rsidRPr="00E0386F" w14:paraId="737B38CD" w14:textId="77777777" w:rsidTr="00467E15">
        <w:trPr>
          <w:trHeight w:val="470"/>
        </w:trPr>
        <w:tc>
          <w:tcPr>
            <w:tcW w:w="14060" w:type="dxa"/>
            <w:gridSpan w:val="5"/>
            <w:tcBorders>
              <w:top w:val="double" w:sz="4" w:space="0" w:color="auto"/>
              <w:bottom w:val="double" w:sz="4" w:space="0" w:color="auto"/>
            </w:tcBorders>
            <w:shd w:val="clear" w:color="auto" w:fill="DDD9C3"/>
          </w:tcPr>
          <w:p w14:paraId="4313F97B" w14:textId="72A3E765" w:rsidR="00200BE8" w:rsidRPr="00E0386F" w:rsidRDefault="00200BE8" w:rsidP="00E12CD0">
            <w:pPr>
              <w:numPr>
                <w:ilvl w:val="0"/>
                <w:numId w:val="2"/>
              </w:numPr>
              <w:spacing w:after="0" w:line="240" w:lineRule="auto"/>
              <w:jc w:val="left"/>
              <w:rPr>
                <w:rFonts w:ascii="Arial" w:eastAsia="Times New Roman" w:hAnsi="Arial" w:cs="Arial"/>
                <w:sz w:val="20"/>
                <w:szCs w:val="20"/>
              </w:rPr>
            </w:pPr>
            <w:r w:rsidRPr="00E0386F">
              <w:rPr>
                <w:rFonts w:ascii="Arial" w:eastAsia="Times New Roman" w:hAnsi="Arial" w:cs="Arial"/>
                <w:b/>
                <w:sz w:val="20"/>
                <w:szCs w:val="20"/>
              </w:rPr>
              <w:t>Merilo: KOMPETENCE IN KAPACITETE KONZORCIJSKIH PARTNERJEV, SESTAVA KONZORCIJA (</w:t>
            </w:r>
            <w:r w:rsidR="00E50B5A" w:rsidRPr="00E0386F">
              <w:rPr>
                <w:rFonts w:ascii="Arial" w:eastAsia="Times New Roman" w:hAnsi="Arial" w:cs="Arial"/>
                <w:b/>
                <w:sz w:val="20"/>
                <w:szCs w:val="20"/>
              </w:rPr>
              <w:t>možn</w:t>
            </w:r>
            <w:r w:rsidR="00E50B5A">
              <w:rPr>
                <w:rFonts w:ascii="Arial" w:eastAsia="Times New Roman" w:hAnsi="Arial" w:cs="Arial"/>
                <w:b/>
                <w:sz w:val="20"/>
                <w:szCs w:val="20"/>
              </w:rPr>
              <w:t>ih</w:t>
            </w:r>
            <w:r w:rsidR="00E50B5A" w:rsidRPr="00E0386F">
              <w:rPr>
                <w:rFonts w:ascii="Arial" w:eastAsia="Times New Roman" w:hAnsi="Arial" w:cs="Arial"/>
                <w:b/>
                <w:sz w:val="20"/>
                <w:szCs w:val="20"/>
              </w:rPr>
              <w:t xml:space="preserve"> </w:t>
            </w:r>
            <w:r w:rsidRPr="00E0386F">
              <w:rPr>
                <w:rFonts w:ascii="Arial" w:eastAsia="Times New Roman" w:hAnsi="Arial" w:cs="Arial"/>
                <w:b/>
                <w:sz w:val="20"/>
                <w:szCs w:val="20"/>
              </w:rPr>
              <w:t>največ 25 točk)</w:t>
            </w:r>
          </w:p>
          <w:p w14:paraId="7056BAF9" w14:textId="77777777" w:rsidR="00200BE8" w:rsidRPr="00E0386F" w:rsidRDefault="00200BE8" w:rsidP="00467E15">
            <w:pPr>
              <w:spacing w:after="0" w:line="240" w:lineRule="auto"/>
              <w:ind w:left="360"/>
              <w:jc w:val="left"/>
              <w:rPr>
                <w:rFonts w:ascii="Arial" w:eastAsia="Times New Roman" w:hAnsi="Arial" w:cs="Arial"/>
                <w:sz w:val="20"/>
                <w:szCs w:val="20"/>
              </w:rPr>
            </w:pPr>
          </w:p>
          <w:p w14:paraId="4A4FD3C0" w14:textId="77777777" w:rsidR="00200BE8" w:rsidRPr="00E0386F" w:rsidRDefault="00200BE8" w:rsidP="00467E15">
            <w:pPr>
              <w:spacing w:after="0" w:line="240" w:lineRule="auto"/>
              <w:jc w:val="left"/>
              <w:rPr>
                <w:rFonts w:ascii="Arial" w:eastAsia="Times New Roman" w:hAnsi="Arial" w:cs="Arial"/>
                <w:sz w:val="20"/>
                <w:szCs w:val="20"/>
              </w:rPr>
            </w:pPr>
            <w:r w:rsidRPr="00E0386F">
              <w:rPr>
                <w:rFonts w:ascii="Arial" w:eastAsia="Times New Roman" w:hAnsi="Arial" w:cs="Arial"/>
                <w:sz w:val="20"/>
                <w:szCs w:val="20"/>
              </w:rPr>
              <w:t xml:space="preserve">Pri tem merilu se ocenjuje sposobnost konzorcijskih partnerjev za izvedbo projekta: strokovno znanje in izkušnje, vodstveno znanje in izkušnje, izkušnje na področju dela s partnerstvi/centri. Ocenjuje se tudi kvaliteta konzorcija in smiselnost izbire konzorcijskih partnerjev. </w:t>
            </w:r>
          </w:p>
        </w:tc>
      </w:tr>
      <w:tr w:rsidR="00200BE8" w:rsidRPr="00E0386F" w14:paraId="4AA0E4A9" w14:textId="77777777" w:rsidTr="00A450AD">
        <w:trPr>
          <w:trHeight w:val="470"/>
        </w:trPr>
        <w:tc>
          <w:tcPr>
            <w:tcW w:w="6091" w:type="dxa"/>
            <w:tcBorders>
              <w:top w:val="double" w:sz="4" w:space="0" w:color="auto"/>
              <w:bottom w:val="double" w:sz="4" w:space="0" w:color="auto"/>
            </w:tcBorders>
          </w:tcPr>
          <w:p w14:paraId="593EF852" w14:textId="77777777" w:rsidR="00200BE8" w:rsidRPr="00E0386F" w:rsidRDefault="00200BE8" w:rsidP="00467E15">
            <w:pPr>
              <w:spacing w:after="0" w:line="240" w:lineRule="auto"/>
              <w:jc w:val="left"/>
              <w:rPr>
                <w:rFonts w:ascii="Arial" w:eastAsia="Times New Roman" w:hAnsi="Arial" w:cs="Arial"/>
                <w:b/>
                <w:sz w:val="20"/>
                <w:szCs w:val="20"/>
              </w:rPr>
            </w:pPr>
            <w:r w:rsidRPr="00E0386F">
              <w:rPr>
                <w:rFonts w:ascii="Arial" w:eastAsia="Times New Roman" w:hAnsi="Arial" w:cs="Arial"/>
                <w:b/>
                <w:sz w:val="20"/>
                <w:szCs w:val="20"/>
              </w:rPr>
              <w:t>4.1. Kompetence in kapacitete konzorcijskih partnerjev</w:t>
            </w:r>
          </w:p>
          <w:p w14:paraId="5FC958B3" w14:textId="77777777" w:rsidR="00200BE8" w:rsidRPr="00E0386F" w:rsidRDefault="00200BE8" w:rsidP="00467E15">
            <w:pPr>
              <w:spacing w:after="0" w:line="240" w:lineRule="auto"/>
              <w:jc w:val="left"/>
              <w:rPr>
                <w:rFonts w:ascii="Arial" w:eastAsia="Times New Roman" w:hAnsi="Arial" w:cs="Arial"/>
                <w:b/>
                <w:sz w:val="20"/>
                <w:szCs w:val="20"/>
              </w:rPr>
            </w:pPr>
          </w:p>
          <w:p w14:paraId="4A5CAEFB" w14:textId="77777777" w:rsidR="00200BE8" w:rsidRPr="00E0386F" w:rsidRDefault="00200BE8" w:rsidP="009D43A8">
            <w:pPr>
              <w:spacing w:after="0" w:line="240" w:lineRule="auto"/>
              <w:rPr>
                <w:rFonts w:ascii="Arial" w:eastAsia="Times New Roman" w:hAnsi="Arial" w:cs="Arial"/>
                <w:sz w:val="20"/>
                <w:szCs w:val="20"/>
              </w:rPr>
            </w:pPr>
            <w:r w:rsidRPr="00E0386F">
              <w:rPr>
                <w:rFonts w:ascii="Arial" w:eastAsia="Times New Roman" w:hAnsi="Arial" w:cs="Arial"/>
                <w:sz w:val="20"/>
                <w:szCs w:val="20"/>
              </w:rPr>
              <w:lastRenderedPageBreak/>
              <w:t xml:space="preserve">Ocenjuje se upravljavska/koordinacijska/strokovna sposobnost in opremljenost konzorcijskih partnerjev za izvedbo projekta. </w:t>
            </w:r>
          </w:p>
          <w:p w14:paraId="60B1B8DC" w14:textId="77777777" w:rsidR="00200BE8" w:rsidRPr="00E0386F" w:rsidRDefault="00200BE8" w:rsidP="009D43A8">
            <w:pPr>
              <w:spacing w:after="0" w:line="240" w:lineRule="auto"/>
              <w:rPr>
                <w:rFonts w:ascii="Arial" w:eastAsia="Times New Roman" w:hAnsi="Arial" w:cs="Arial"/>
                <w:sz w:val="20"/>
                <w:szCs w:val="20"/>
              </w:rPr>
            </w:pPr>
          </w:p>
          <w:p w14:paraId="1D0DBC6C" w14:textId="77777777" w:rsidR="00200BE8" w:rsidRPr="00E0386F" w:rsidRDefault="00200BE8" w:rsidP="009D43A8">
            <w:pPr>
              <w:spacing w:after="0" w:line="240" w:lineRule="auto"/>
              <w:rPr>
                <w:rFonts w:ascii="Arial" w:eastAsia="Times New Roman" w:hAnsi="Arial" w:cs="Arial"/>
                <w:sz w:val="20"/>
                <w:szCs w:val="20"/>
              </w:rPr>
            </w:pPr>
            <w:r w:rsidRPr="00E0386F">
              <w:rPr>
                <w:rFonts w:ascii="Arial" w:eastAsia="Times New Roman" w:hAnsi="Arial" w:cs="Arial"/>
                <w:sz w:val="20"/>
                <w:szCs w:val="20"/>
              </w:rPr>
              <w:t>Ocenjujejo se reference konzorcijskih partnerjev s področja krožnega gospodarstva na nacionalni, evropski in mednarodni ravni.</w:t>
            </w:r>
          </w:p>
          <w:p w14:paraId="33022F50" w14:textId="77777777" w:rsidR="00200BE8" w:rsidRPr="00E0386F" w:rsidRDefault="00200BE8" w:rsidP="009D43A8">
            <w:pPr>
              <w:spacing w:after="0" w:line="240" w:lineRule="auto"/>
              <w:rPr>
                <w:rFonts w:ascii="Arial" w:eastAsia="Times New Roman" w:hAnsi="Arial" w:cs="Arial"/>
                <w:sz w:val="20"/>
                <w:szCs w:val="20"/>
              </w:rPr>
            </w:pPr>
          </w:p>
          <w:p w14:paraId="75DDCCC0" w14:textId="77777777" w:rsidR="00200BE8" w:rsidRPr="00E0386F" w:rsidRDefault="00200BE8" w:rsidP="009D43A8">
            <w:pPr>
              <w:spacing w:after="0" w:line="240" w:lineRule="auto"/>
              <w:rPr>
                <w:rFonts w:ascii="Arial" w:eastAsia="Times New Roman" w:hAnsi="Arial" w:cs="Arial"/>
                <w:sz w:val="20"/>
                <w:szCs w:val="20"/>
              </w:rPr>
            </w:pPr>
            <w:r w:rsidRPr="00E0386F">
              <w:rPr>
                <w:rFonts w:ascii="Arial" w:eastAsia="Times New Roman" w:hAnsi="Arial" w:cs="Arial"/>
                <w:sz w:val="20"/>
                <w:szCs w:val="20"/>
              </w:rPr>
              <w:t xml:space="preserve">Ocenjuje se izkušnje vodilnega partnerja na področju vodenja partnerstev/centrov/stičišč. </w:t>
            </w:r>
          </w:p>
          <w:p w14:paraId="5904E6E5" w14:textId="77777777" w:rsidR="00200BE8" w:rsidRPr="00E0386F" w:rsidRDefault="00200BE8" w:rsidP="009D43A8">
            <w:pPr>
              <w:spacing w:after="0" w:line="240" w:lineRule="auto"/>
              <w:rPr>
                <w:rFonts w:ascii="Arial" w:eastAsia="Times New Roman" w:hAnsi="Arial" w:cs="Arial"/>
                <w:sz w:val="20"/>
                <w:szCs w:val="20"/>
              </w:rPr>
            </w:pPr>
          </w:p>
          <w:p w14:paraId="2C1AD6DA" w14:textId="77777777" w:rsidR="00200BE8" w:rsidRPr="00E0386F" w:rsidRDefault="00200BE8" w:rsidP="009D43A8">
            <w:pPr>
              <w:spacing w:after="0" w:line="240" w:lineRule="auto"/>
              <w:rPr>
                <w:rFonts w:ascii="Arial" w:eastAsia="Times New Roman" w:hAnsi="Arial" w:cs="Arial"/>
                <w:sz w:val="20"/>
                <w:szCs w:val="20"/>
                <w:lang w:eastAsia="en-GB"/>
              </w:rPr>
            </w:pPr>
            <w:r w:rsidRPr="00E0386F">
              <w:rPr>
                <w:rFonts w:ascii="Arial" w:eastAsia="Times New Roman" w:hAnsi="Arial" w:cs="Arial"/>
                <w:sz w:val="20"/>
                <w:szCs w:val="20"/>
              </w:rPr>
              <w:t xml:space="preserve">Ocenjuje se zagotavljanje nadgrajevanja kompetenc in znanja v skladu z razvojem na mednarodnem polju. </w:t>
            </w:r>
          </w:p>
        </w:tc>
        <w:tc>
          <w:tcPr>
            <w:tcW w:w="992" w:type="dxa"/>
            <w:tcBorders>
              <w:top w:val="double" w:sz="4" w:space="0" w:color="auto"/>
              <w:bottom w:val="double" w:sz="4" w:space="0" w:color="auto"/>
            </w:tcBorders>
            <w:vAlign w:val="center"/>
          </w:tcPr>
          <w:p w14:paraId="1CB1461C" w14:textId="77777777" w:rsidR="00200BE8" w:rsidRPr="00E0386F" w:rsidRDefault="00200BE8" w:rsidP="00467E15">
            <w:pPr>
              <w:spacing w:after="0" w:line="240" w:lineRule="auto"/>
              <w:jc w:val="center"/>
              <w:rPr>
                <w:rFonts w:ascii="Arial" w:eastAsia="Times New Roman" w:hAnsi="Arial" w:cs="Arial"/>
                <w:b/>
                <w:sz w:val="20"/>
                <w:szCs w:val="20"/>
              </w:rPr>
            </w:pPr>
            <w:r w:rsidRPr="00E0386F">
              <w:rPr>
                <w:rFonts w:ascii="Arial" w:eastAsia="Times New Roman" w:hAnsi="Arial" w:cs="Arial"/>
                <w:b/>
                <w:sz w:val="20"/>
                <w:szCs w:val="20"/>
              </w:rPr>
              <w:lastRenderedPageBreak/>
              <w:t>5</w:t>
            </w:r>
          </w:p>
        </w:tc>
        <w:tc>
          <w:tcPr>
            <w:tcW w:w="709" w:type="dxa"/>
            <w:tcBorders>
              <w:top w:val="double" w:sz="4" w:space="0" w:color="auto"/>
              <w:bottom w:val="double" w:sz="4" w:space="0" w:color="auto"/>
            </w:tcBorders>
            <w:vAlign w:val="center"/>
          </w:tcPr>
          <w:p w14:paraId="57DB5CA3" w14:textId="77777777" w:rsidR="00200BE8" w:rsidRPr="00E0386F" w:rsidRDefault="00200BE8" w:rsidP="00467E15">
            <w:pPr>
              <w:spacing w:after="0" w:line="240" w:lineRule="auto"/>
              <w:jc w:val="center"/>
              <w:rPr>
                <w:rFonts w:ascii="Arial" w:eastAsia="Times New Roman" w:hAnsi="Arial" w:cs="Arial"/>
                <w:b/>
                <w:sz w:val="20"/>
                <w:szCs w:val="20"/>
              </w:rPr>
            </w:pPr>
            <w:r w:rsidRPr="00E0386F">
              <w:rPr>
                <w:rFonts w:ascii="Arial" w:eastAsia="Times New Roman" w:hAnsi="Arial" w:cs="Arial"/>
                <w:b/>
                <w:sz w:val="20"/>
                <w:szCs w:val="20"/>
              </w:rPr>
              <w:t>2,5</w:t>
            </w:r>
          </w:p>
        </w:tc>
        <w:tc>
          <w:tcPr>
            <w:tcW w:w="963" w:type="dxa"/>
            <w:tcBorders>
              <w:top w:val="double" w:sz="4" w:space="0" w:color="auto"/>
              <w:bottom w:val="double" w:sz="4" w:space="0" w:color="auto"/>
            </w:tcBorders>
            <w:vAlign w:val="center"/>
          </w:tcPr>
          <w:p w14:paraId="157DC976" w14:textId="77777777" w:rsidR="00200BE8" w:rsidRPr="00E0386F" w:rsidRDefault="00200BE8" w:rsidP="00467E15">
            <w:pPr>
              <w:spacing w:after="0" w:line="240" w:lineRule="auto"/>
              <w:jc w:val="center"/>
              <w:rPr>
                <w:rFonts w:ascii="Arial" w:eastAsia="Times New Roman" w:hAnsi="Arial" w:cs="Arial"/>
                <w:b/>
                <w:sz w:val="20"/>
                <w:szCs w:val="20"/>
                <w:lang w:eastAsia="en-GB"/>
              </w:rPr>
            </w:pPr>
            <w:r w:rsidRPr="00E0386F">
              <w:rPr>
                <w:rFonts w:ascii="Arial" w:eastAsia="Times New Roman" w:hAnsi="Arial" w:cs="Arial"/>
                <w:b/>
                <w:sz w:val="20"/>
                <w:szCs w:val="20"/>
                <w:lang w:eastAsia="en-GB"/>
              </w:rPr>
              <w:t>12,5</w:t>
            </w:r>
          </w:p>
        </w:tc>
        <w:tc>
          <w:tcPr>
            <w:tcW w:w="5305" w:type="dxa"/>
            <w:tcBorders>
              <w:top w:val="double" w:sz="4" w:space="0" w:color="auto"/>
              <w:bottom w:val="double" w:sz="4" w:space="0" w:color="auto"/>
            </w:tcBorders>
          </w:tcPr>
          <w:p w14:paraId="15A66B18" w14:textId="2BC65252" w:rsidR="00200BE8" w:rsidRPr="00E0386F" w:rsidRDefault="00200BE8" w:rsidP="00A450AD">
            <w:pPr>
              <w:spacing w:after="0" w:line="240" w:lineRule="auto"/>
              <w:rPr>
                <w:rFonts w:ascii="Arial" w:eastAsia="Times New Roman" w:hAnsi="Arial" w:cs="Arial"/>
                <w:sz w:val="20"/>
                <w:szCs w:val="20"/>
              </w:rPr>
            </w:pPr>
            <w:r w:rsidRPr="00E0386F">
              <w:rPr>
                <w:rFonts w:ascii="Arial" w:eastAsia="Times New Roman" w:hAnsi="Arial" w:cs="Arial"/>
                <w:sz w:val="20"/>
                <w:szCs w:val="20"/>
              </w:rPr>
              <w:t xml:space="preserve">Partnerstvo (konzorcij) ima, glede na kompleksnost prijavljenega  projekta, odlične </w:t>
            </w:r>
            <w:r w:rsidRPr="00E0386F">
              <w:rPr>
                <w:rFonts w:ascii="Arial" w:eastAsia="Times New Roman" w:hAnsi="Arial" w:cs="Arial"/>
                <w:sz w:val="20"/>
                <w:szCs w:val="20"/>
              </w:rPr>
              <w:lastRenderedPageBreak/>
              <w:t>upravljavske/koordinacijske/strokovne sposobnosti in je odlično opremljen</w:t>
            </w:r>
            <w:r w:rsidR="003341CE">
              <w:rPr>
                <w:rFonts w:ascii="Arial" w:eastAsia="Times New Roman" w:hAnsi="Arial" w:cs="Arial"/>
                <w:sz w:val="20"/>
                <w:szCs w:val="20"/>
              </w:rPr>
              <w:t>o</w:t>
            </w:r>
            <w:r w:rsidRPr="00E0386F">
              <w:rPr>
                <w:rFonts w:ascii="Arial" w:eastAsia="Times New Roman" w:hAnsi="Arial" w:cs="Arial"/>
                <w:sz w:val="20"/>
                <w:szCs w:val="20"/>
              </w:rPr>
              <w:t xml:space="preserve"> za izvedbo projekta. </w:t>
            </w:r>
          </w:p>
          <w:p w14:paraId="2C67262D" w14:textId="77777777" w:rsidR="00200BE8" w:rsidRPr="00E0386F" w:rsidRDefault="00200BE8" w:rsidP="00A450AD">
            <w:pPr>
              <w:spacing w:after="0" w:line="240" w:lineRule="auto"/>
              <w:rPr>
                <w:rFonts w:ascii="Arial" w:eastAsia="Times New Roman" w:hAnsi="Arial" w:cs="Arial"/>
                <w:sz w:val="20"/>
                <w:szCs w:val="20"/>
              </w:rPr>
            </w:pPr>
          </w:p>
          <w:p w14:paraId="0C305781" w14:textId="77777777" w:rsidR="00200BE8" w:rsidRPr="00E0386F" w:rsidRDefault="00200BE8" w:rsidP="00A450AD">
            <w:pPr>
              <w:spacing w:after="0" w:line="240" w:lineRule="auto"/>
              <w:rPr>
                <w:rFonts w:ascii="Arial" w:eastAsia="Times New Roman" w:hAnsi="Arial" w:cs="Arial"/>
                <w:sz w:val="20"/>
                <w:szCs w:val="20"/>
              </w:rPr>
            </w:pPr>
            <w:r w:rsidRPr="00E0386F">
              <w:rPr>
                <w:rFonts w:ascii="Arial" w:eastAsia="Times New Roman" w:hAnsi="Arial" w:cs="Arial"/>
                <w:sz w:val="20"/>
                <w:szCs w:val="20"/>
              </w:rPr>
              <w:t>Konzorcijski partnerji izkazujejo reference, izkušnje, znanja in dosežke s področja krožnega gospodarstva in povezanih vsebin na nacionalni, evropski in mednarodni ravni.</w:t>
            </w:r>
          </w:p>
          <w:p w14:paraId="3599AA75" w14:textId="77777777" w:rsidR="00200BE8" w:rsidRPr="00E0386F" w:rsidRDefault="00200BE8" w:rsidP="00A450AD">
            <w:pPr>
              <w:spacing w:after="0" w:line="240" w:lineRule="auto"/>
              <w:rPr>
                <w:rFonts w:ascii="Arial" w:eastAsia="Times New Roman" w:hAnsi="Arial" w:cs="Arial"/>
                <w:sz w:val="20"/>
                <w:szCs w:val="20"/>
              </w:rPr>
            </w:pPr>
          </w:p>
          <w:p w14:paraId="632D25FD" w14:textId="77777777" w:rsidR="00200BE8" w:rsidRPr="00E0386F" w:rsidRDefault="00200BE8" w:rsidP="00A450AD">
            <w:pPr>
              <w:spacing w:after="0" w:line="240" w:lineRule="auto"/>
              <w:rPr>
                <w:rFonts w:ascii="Arial" w:eastAsia="Times New Roman" w:hAnsi="Arial" w:cs="Arial"/>
                <w:sz w:val="20"/>
                <w:szCs w:val="20"/>
              </w:rPr>
            </w:pPr>
            <w:r w:rsidRPr="00E0386F">
              <w:rPr>
                <w:rFonts w:ascii="Arial" w:eastAsia="Times New Roman" w:hAnsi="Arial" w:cs="Arial"/>
                <w:sz w:val="20"/>
                <w:szCs w:val="20"/>
              </w:rPr>
              <w:t xml:space="preserve">Vodilni konzorcijski partner in oseba, ki je predvidena za vodenje projekta, ima obsežne, večletne in aktualne izkušnje na področju vodenja partnerstev/centrov/stičišč. </w:t>
            </w:r>
          </w:p>
          <w:p w14:paraId="561752CB" w14:textId="77777777" w:rsidR="00200BE8" w:rsidRPr="00E0386F" w:rsidRDefault="00200BE8" w:rsidP="00A450AD">
            <w:pPr>
              <w:spacing w:after="0" w:line="240" w:lineRule="auto"/>
              <w:rPr>
                <w:rFonts w:ascii="Arial" w:eastAsia="Times New Roman" w:hAnsi="Arial" w:cs="Arial"/>
                <w:sz w:val="20"/>
                <w:szCs w:val="20"/>
              </w:rPr>
            </w:pPr>
          </w:p>
          <w:p w14:paraId="57D02790" w14:textId="2B6B607C" w:rsidR="00200BE8" w:rsidRPr="00E0386F" w:rsidRDefault="00200BE8" w:rsidP="00A450AD">
            <w:pPr>
              <w:spacing w:after="0" w:line="240" w:lineRule="auto"/>
              <w:rPr>
                <w:rFonts w:ascii="Arial" w:eastAsia="Times New Roman" w:hAnsi="Arial" w:cs="Arial"/>
                <w:sz w:val="20"/>
                <w:szCs w:val="20"/>
              </w:rPr>
            </w:pPr>
            <w:r w:rsidRPr="00E0386F">
              <w:rPr>
                <w:rFonts w:ascii="Arial" w:eastAsia="Times New Roman" w:hAnsi="Arial" w:cs="Arial"/>
                <w:sz w:val="20"/>
                <w:szCs w:val="20"/>
              </w:rPr>
              <w:t>Prijava vključuje tudi idejno rešitev glede tega, kako bo konzorcij zagotavljal, da se bodo kompetence in znanja</w:t>
            </w:r>
            <w:r w:rsidR="00E2684F">
              <w:rPr>
                <w:rFonts w:ascii="Arial" w:eastAsia="Times New Roman" w:hAnsi="Arial" w:cs="Arial"/>
                <w:sz w:val="20"/>
                <w:szCs w:val="20"/>
              </w:rPr>
              <w:t>,</w:t>
            </w:r>
            <w:r w:rsidRPr="00E0386F">
              <w:rPr>
                <w:rFonts w:ascii="Arial" w:eastAsia="Times New Roman" w:hAnsi="Arial" w:cs="Arial"/>
                <w:sz w:val="20"/>
                <w:szCs w:val="20"/>
              </w:rPr>
              <w:t xml:space="preserve"> vključenih v izvajanje</w:t>
            </w:r>
            <w:r w:rsidR="00E2684F">
              <w:rPr>
                <w:rFonts w:ascii="Arial" w:eastAsia="Times New Roman" w:hAnsi="Arial" w:cs="Arial"/>
                <w:sz w:val="20"/>
                <w:szCs w:val="20"/>
              </w:rPr>
              <w:t>,</w:t>
            </w:r>
            <w:r w:rsidRPr="00E0386F">
              <w:rPr>
                <w:rFonts w:ascii="Arial" w:eastAsia="Times New Roman" w:hAnsi="Arial" w:cs="Arial"/>
                <w:sz w:val="20"/>
                <w:szCs w:val="20"/>
              </w:rPr>
              <w:t xml:space="preserve"> nadgrajevali v skladu z razvojem na mednarodnem polju. </w:t>
            </w:r>
          </w:p>
          <w:p w14:paraId="678A95C7" w14:textId="77777777" w:rsidR="00200BE8" w:rsidRPr="00E0386F" w:rsidRDefault="00200BE8" w:rsidP="003341CE">
            <w:pPr>
              <w:spacing w:after="0" w:line="240" w:lineRule="auto"/>
              <w:jc w:val="left"/>
              <w:rPr>
                <w:rFonts w:ascii="Arial" w:eastAsia="Times New Roman" w:hAnsi="Arial" w:cs="Arial"/>
                <w:sz w:val="20"/>
                <w:szCs w:val="20"/>
              </w:rPr>
            </w:pPr>
          </w:p>
        </w:tc>
      </w:tr>
      <w:tr w:rsidR="00200BE8" w:rsidRPr="00E0386F" w14:paraId="5B045353" w14:textId="77777777" w:rsidTr="00A450AD">
        <w:trPr>
          <w:trHeight w:val="470"/>
        </w:trPr>
        <w:tc>
          <w:tcPr>
            <w:tcW w:w="6091" w:type="dxa"/>
            <w:tcBorders>
              <w:top w:val="double" w:sz="4" w:space="0" w:color="auto"/>
              <w:bottom w:val="double" w:sz="4" w:space="0" w:color="auto"/>
            </w:tcBorders>
          </w:tcPr>
          <w:p w14:paraId="1970FA6B" w14:textId="77777777" w:rsidR="00200BE8" w:rsidRPr="00E0386F" w:rsidRDefault="00200BE8" w:rsidP="00467E15">
            <w:pPr>
              <w:spacing w:after="0" w:line="240" w:lineRule="auto"/>
              <w:jc w:val="left"/>
              <w:rPr>
                <w:rFonts w:ascii="Arial" w:eastAsia="Times New Roman" w:hAnsi="Arial" w:cs="Arial"/>
                <w:b/>
                <w:sz w:val="20"/>
                <w:szCs w:val="20"/>
                <w:u w:val="single"/>
              </w:rPr>
            </w:pPr>
            <w:r w:rsidRPr="00E0386F">
              <w:rPr>
                <w:rFonts w:ascii="Arial" w:eastAsia="MS Mincho" w:hAnsi="Arial" w:cs="Arial"/>
                <w:b/>
                <w:sz w:val="20"/>
                <w:szCs w:val="20"/>
              </w:rPr>
              <w:lastRenderedPageBreak/>
              <w:t>4.2. Sestava konzorcija</w:t>
            </w:r>
          </w:p>
          <w:p w14:paraId="1E43983D" w14:textId="77777777" w:rsidR="00200BE8" w:rsidRPr="00E0386F" w:rsidRDefault="00200BE8" w:rsidP="00467E15">
            <w:pPr>
              <w:widowControl w:val="0"/>
              <w:autoSpaceDN w:val="0"/>
              <w:adjustRightInd w:val="0"/>
              <w:spacing w:after="0" w:line="260" w:lineRule="atLeast"/>
              <w:jc w:val="left"/>
              <w:rPr>
                <w:rFonts w:ascii="Arial" w:eastAsia="Times New Roman" w:hAnsi="Arial" w:cs="Arial"/>
                <w:sz w:val="20"/>
                <w:szCs w:val="20"/>
              </w:rPr>
            </w:pPr>
          </w:p>
          <w:p w14:paraId="22342CEF" w14:textId="4CD3501D" w:rsidR="00200BE8" w:rsidRPr="00E0386F" w:rsidRDefault="00200BE8" w:rsidP="009D43A8">
            <w:pPr>
              <w:widowControl w:val="0"/>
              <w:autoSpaceDN w:val="0"/>
              <w:adjustRightInd w:val="0"/>
              <w:spacing w:after="0" w:line="260" w:lineRule="atLeast"/>
              <w:rPr>
                <w:rFonts w:ascii="Arial" w:eastAsia="Times New Roman" w:hAnsi="Arial" w:cs="Arial"/>
                <w:sz w:val="20"/>
                <w:szCs w:val="20"/>
              </w:rPr>
            </w:pPr>
            <w:r w:rsidRPr="00E0386F">
              <w:rPr>
                <w:rFonts w:ascii="Arial" w:eastAsia="Times New Roman" w:hAnsi="Arial" w:cs="Arial"/>
                <w:sz w:val="20"/>
                <w:szCs w:val="20"/>
              </w:rPr>
              <w:t xml:space="preserve">Ocenjuje se kakovost konzorcija, in sicer komplementarnost in uravnoteženost konzorcijskih partnerjev, </w:t>
            </w:r>
            <w:r w:rsidR="00EF4F85">
              <w:rPr>
                <w:rFonts w:ascii="Arial" w:eastAsia="Times New Roman" w:hAnsi="Arial" w:cs="Arial"/>
                <w:sz w:val="20"/>
                <w:szCs w:val="20"/>
              </w:rPr>
              <w:t>(</w:t>
            </w:r>
            <w:r w:rsidR="00E2684F">
              <w:rPr>
                <w:rFonts w:ascii="Arial" w:eastAsia="Times New Roman" w:hAnsi="Arial" w:cs="Arial"/>
                <w:sz w:val="20"/>
                <w:szCs w:val="20"/>
              </w:rPr>
              <w:t>vsebinska</w:t>
            </w:r>
            <w:r w:rsidR="00EF4F85">
              <w:rPr>
                <w:rFonts w:ascii="Arial" w:eastAsia="Times New Roman" w:hAnsi="Arial" w:cs="Arial"/>
                <w:sz w:val="20"/>
                <w:szCs w:val="20"/>
              </w:rPr>
              <w:t>)</w:t>
            </w:r>
            <w:r w:rsidR="00E2684F">
              <w:rPr>
                <w:rFonts w:ascii="Arial" w:eastAsia="Times New Roman" w:hAnsi="Arial" w:cs="Arial"/>
                <w:sz w:val="20"/>
                <w:szCs w:val="20"/>
              </w:rPr>
              <w:t xml:space="preserve"> </w:t>
            </w:r>
            <w:r w:rsidRPr="00E0386F">
              <w:rPr>
                <w:rFonts w:ascii="Arial" w:eastAsia="Times New Roman" w:hAnsi="Arial" w:cs="Arial"/>
                <w:sz w:val="20"/>
                <w:szCs w:val="20"/>
              </w:rPr>
              <w:t>celovitost in dodana vrednost njihovega sodelovanja za izpeljavo projekta.</w:t>
            </w:r>
          </w:p>
        </w:tc>
        <w:tc>
          <w:tcPr>
            <w:tcW w:w="992" w:type="dxa"/>
            <w:tcBorders>
              <w:top w:val="double" w:sz="4" w:space="0" w:color="auto"/>
              <w:bottom w:val="double" w:sz="4" w:space="0" w:color="auto"/>
            </w:tcBorders>
            <w:vAlign w:val="center"/>
          </w:tcPr>
          <w:p w14:paraId="46AC9F52" w14:textId="77777777" w:rsidR="00200BE8" w:rsidRPr="00E0386F" w:rsidRDefault="00200BE8" w:rsidP="00467E15">
            <w:pPr>
              <w:spacing w:after="0" w:line="240" w:lineRule="auto"/>
              <w:jc w:val="center"/>
              <w:rPr>
                <w:rFonts w:ascii="Arial" w:eastAsia="Times New Roman" w:hAnsi="Arial" w:cs="Arial"/>
                <w:b/>
                <w:sz w:val="20"/>
                <w:szCs w:val="20"/>
              </w:rPr>
            </w:pPr>
            <w:r w:rsidRPr="00E0386F">
              <w:rPr>
                <w:rFonts w:ascii="Arial" w:eastAsia="Times New Roman" w:hAnsi="Arial" w:cs="Arial"/>
                <w:b/>
                <w:sz w:val="20"/>
                <w:szCs w:val="20"/>
              </w:rPr>
              <w:t>5</w:t>
            </w:r>
          </w:p>
        </w:tc>
        <w:tc>
          <w:tcPr>
            <w:tcW w:w="709" w:type="dxa"/>
            <w:tcBorders>
              <w:top w:val="double" w:sz="4" w:space="0" w:color="auto"/>
              <w:bottom w:val="double" w:sz="4" w:space="0" w:color="auto"/>
            </w:tcBorders>
            <w:vAlign w:val="center"/>
          </w:tcPr>
          <w:p w14:paraId="6768E61A" w14:textId="77777777" w:rsidR="00200BE8" w:rsidRPr="00E0386F" w:rsidRDefault="00200BE8" w:rsidP="00467E15">
            <w:pPr>
              <w:spacing w:after="0" w:line="240" w:lineRule="auto"/>
              <w:jc w:val="center"/>
              <w:rPr>
                <w:rFonts w:ascii="Arial" w:eastAsia="Times New Roman" w:hAnsi="Arial" w:cs="Arial"/>
                <w:b/>
                <w:sz w:val="20"/>
                <w:szCs w:val="20"/>
              </w:rPr>
            </w:pPr>
            <w:r w:rsidRPr="00E0386F">
              <w:rPr>
                <w:rFonts w:ascii="Arial" w:eastAsia="Times New Roman" w:hAnsi="Arial" w:cs="Arial"/>
                <w:b/>
                <w:sz w:val="20"/>
                <w:szCs w:val="20"/>
              </w:rPr>
              <w:t>2,5</w:t>
            </w:r>
          </w:p>
        </w:tc>
        <w:tc>
          <w:tcPr>
            <w:tcW w:w="963" w:type="dxa"/>
            <w:tcBorders>
              <w:top w:val="double" w:sz="4" w:space="0" w:color="auto"/>
              <w:bottom w:val="double" w:sz="4" w:space="0" w:color="auto"/>
            </w:tcBorders>
            <w:vAlign w:val="center"/>
          </w:tcPr>
          <w:p w14:paraId="3E506111" w14:textId="77777777" w:rsidR="00200BE8" w:rsidRPr="00E0386F" w:rsidRDefault="00200BE8" w:rsidP="00467E15">
            <w:pPr>
              <w:spacing w:after="0" w:line="240" w:lineRule="auto"/>
              <w:jc w:val="center"/>
              <w:rPr>
                <w:rFonts w:ascii="Arial" w:eastAsia="Times New Roman" w:hAnsi="Arial" w:cs="Arial"/>
                <w:b/>
                <w:sz w:val="20"/>
                <w:szCs w:val="20"/>
              </w:rPr>
            </w:pPr>
            <w:r w:rsidRPr="00E0386F">
              <w:rPr>
                <w:rFonts w:ascii="Arial" w:eastAsia="Times New Roman" w:hAnsi="Arial" w:cs="Arial"/>
                <w:b/>
                <w:sz w:val="20"/>
                <w:szCs w:val="20"/>
              </w:rPr>
              <w:t>12,5</w:t>
            </w:r>
          </w:p>
        </w:tc>
        <w:tc>
          <w:tcPr>
            <w:tcW w:w="5305" w:type="dxa"/>
            <w:tcBorders>
              <w:top w:val="double" w:sz="4" w:space="0" w:color="auto"/>
              <w:bottom w:val="double" w:sz="4" w:space="0" w:color="auto"/>
            </w:tcBorders>
          </w:tcPr>
          <w:p w14:paraId="2CA8990D" w14:textId="77777777" w:rsidR="00200BE8" w:rsidRPr="00E0386F" w:rsidRDefault="00200BE8" w:rsidP="009D43A8">
            <w:pPr>
              <w:spacing w:after="0" w:line="240" w:lineRule="auto"/>
              <w:rPr>
                <w:rFonts w:ascii="Arial" w:eastAsia="Times New Roman" w:hAnsi="Arial" w:cs="Arial"/>
                <w:sz w:val="20"/>
                <w:szCs w:val="20"/>
              </w:rPr>
            </w:pPr>
            <w:r w:rsidRPr="00E0386F">
              <w:rPr>
                <w:rFonts w:ascii="Arial" w:eastAsia="Times New Roman" w:hAnsi="Arial" w:cs="Arial"/>
                <w:sz w:val="20"/>
                <w:szCs w:val="20"/>
              </w:rPr>
              <w:t xml:space="preserve">Vsi partnerji imajo izrazito komplementarna znanja in kompetence, da lahko skupaj pokrivajo vse zahtevane sklope aktivnosti </w:t>
            </w:r>
            <w:r w:rsidRPr="00395EE7">
              <w:rPr>
                <w:rFonts w:ascii="Arial" w:eastAsia="Times New Roman" w:hAnsi="Arial" w:cs="Arial"/>
                <w:sz w:val="20"/>
                <w:szCs w:val="20"/>
              </w:rPr>
              <w:t>iz točke 2.2. javnega</w:t>
            </w:r>
            <w:r w:rsidRPr="00E0386F">
              <w:rPr>
                <w:rFonts w:ascii="Arial" w:eastAsia="Times New Roman" w:hAnsi="Arial" w:cs="Arial"/>
                <w:sz w:val="20"/>
                <w:szCs w:val="20"/>
              </w:rPr>
              <w:t xml:space="preserve"> razpisa. Vsi partnerji  uravnoteženo, glede na zahteve projekta, prispevajo k njegovi izpeljavi. Jasno je izkazana dodana vrednost njihovega sodelovanja.</w:t>
            </w:r>
          </w:p>
        </w:tc>
      </w:tr>
      <w:tr w:rsidR="00200BE8" w:rsidRPr="00E0386F" w14:paraId="22BB3FF0" w14:textId="77777777" w:rsidTr="00467E15">
        <w:trPr>
          <w:trHeight w:val="470"/>
        </w:trPr>
        <w:tc>
          <w:tcPr>
            <w:tcW w:w="14060" w:type="dxa"/>
            <w:gridSpan w:val="5"/>
            <w:tcBorders>
              <w:top w:val="double" w:sz="4" w:space="0" w:color="auto"/>
              <w:bottom w:val="double" w:sz="4" w:space="0" w:color="auto"/>
            </w:tcBorders>
            <w:shd w:val="clear" w:color="auto" w:fill="DDD9C3"/>
          </w:tcPr>
          <w:p w14:paraId="4DC546E7" w14:textId="14F10CFF" w:rsidR="00200BE8" w:rsidRPr="00E0386F" w:rsidRDefault="00200BE8" w:rsidP="00E12CD0">
            <w:pPr>
              <w:numPr>
                <w:ilvl w:val="0"/>
                <w:numId w:val="2"/>
              </w:numPr>
              <w:spacing w:before="60" w:after="60" w:line="240" w:lineRule="auto"/>
              <w:jc w:val="left"/>
              <w:rPr>
                <w:rFonts w:ascii="Arial" w:eastAsia="Times New Roman" w:hAnsi="Arial" w:cs="Arial"/>
                <w:b/>
                <w:sz w:val="20"/>
                <w:szCs w:val="20"/>
              </w:rPr>
            </w:pPr>
            <w:r w:rsidRPr="00E0386F">
              <w:rPr>
                <w:rFonts w:ascii="Arial" w:eastAsia="Times New Roman" w:hAnsi="Arial" w:cs="Arial"/>
                <w:b/>
                <w:sz w:val="20"/>
                <w:szCs w:val="20"/>
              </w:rPr>
              <w:t xml:space="preserve">Merilo: NAČRTOVANJE PROJEKTA </w:t>
            </w:r>
            <w:r w:rsidRPr="00E0386F">
              <w:rPr>
                <w:rFonts w:ascii="Arial" w:eastAsia="Times New Roman" w:hAnsi="Arial" w:cs="Arial"/>
                <w:sz w:val="20"/>
                <w:szCs w:val="20"/>
              </w:rPr>
              <w:t>(</w:t>
            </w:r>
            <w:r w:rsidR="00AB6319" w:rsidRPr="00E0386F">
              <w:rPr>
                <w:rFonts w:ascii="Arial" w:eastAsia="Times New Roman" w:hAnsi="Arial" w:cs="Arial"/>
                <w:b/>
                <w:sz w:val="20"/>
                <w:szCs w:val="20"/>
              </w:rPr>
              <w:t>možn</w:t>
            </w:r>
            <w:r w:rsidR="00AB6319">
              <w:rPr>
                <w:rFonts w:ascii="Arial" w:eastAsia="Times New Roman" w:hAnsi="Arial" w:cs="Arial"/>
                <w:b/>
                <w:sz w:val="20"/>
                <w:szCs w:val="20"/>
              </w:rPr>
              <w:t>ih</w:t>
            </w:r>
            <w:r w:rsidR="00AB6319" w:rsidRPr="00E0386F">
              <w:rPr>
                <w:rFonts w:ascii="Arial" w:eastAsia="Times New Roman" w:hAnsi="Arial" w:cs="Arial"/>
                <w:b/>
                <w:sz w:val="20"/>
                <w:szCs w:val="20"/>
              </w:rPr>
              <w:t xml:space="preserve"> </w:t>
            </w:r>
            <w:r w:rsidRPr="00E0386F">
              <w:rPr>
                <w:rFonts w:ascii="Arial" w:eastAsia="Times New Roman" w:hAnsi="Arial" w:cs="Arial"/>
                <w:b/>
                <w:sz w:val="20"/>
                <w:szCs w:val="20"/>
              </w:rPr>
              <w:t>največ 15 točk</w:t>
            </w:r>
            <w:r w:rsidRPr="00E0386F">
              <w:rPr>
                <w:rFonts w:ascii="Arial" w:eastAsia="Times New Roman" w:hAnsi="Arial" w:cs="Arial"/>
                <w:sz w:val="20"/>
                <w:szCs w:val="20"/>
              </w:rPr>
              <w:t>)</w:t>
            </w:r>
          </w:p>
          <w:p w14:paraId="243DF246" w14:textId="77777777" w:rsidR="00200BE8" w:rsidRPr="00E0386F" w:rsidRDefault="00200BE8" w:rsidP="00467E15">
            <w:pPr>
              <w:spacing w:before="60" w:after="60" w:line="240" w:lineRule="auto"/>
              <w:rPr>
                <w:rFonts w:ascii="Arial" w:eastAsia="Times New Roman" w:hAnsi="Arial" w:cs="Arial"/>
                <w:i/>
                <w:sz w:val="20"/>
                <w:szCs w:val="20"/>
              </w:rPr>
            </w:pPr>
          </w:p>
          <w:p w14:paraId="77841F8C" w14:textId="1ECD5D35" w:rsidR="00200BE8" w:rsidRPr="00E0386F" w:rsidRDefault="00200BE8" w:rsidP="00467E15">
            <w:pPr>
              <w:spacing w:before="60" w:after="60" w:line="240" w:lineRule="auto"/>
              <w:rPr>
                <w:rFonts w:ascii="Arial" w:eastAsia="Times New Roman" w:hAnsi="Arial" w:cs="Arial"/>
                <w:sz w:val="20"/>
                <w:szCs w:val="20"/>
              </w:rPr>
            </w:pPr>
            <w:r w:rsidRPr="00E0386F">
              <w:rPr>
                <w:rFonts w:ascii="Arial" w:eastAsia="Times New Roman" w:hAnsi="Arial" w:cs="Arial"/>
                <w:sz w:val="20"/>
                <w:szCs w:val="20"/>
              </w:rPr>
              <w:t>Pri tem merilu se ocenjuje, ali je projekt ustrezno načrtovan, da bo izvedba gladko tekla</w:t>
            </w:r>
            <w:r w:rsidR="004A024D">
              <w:rPr>
                <w:rFonts w:ascii="Arial" w:eastAsia="Times New Roman" w:hAnsi="Arial" w:cs="Arial"/>
                <w:sz w:val="20"/>
                <w:szCs w:val="20"/>
              </w:rPr>
              <w:t>,</w:t>
            </w:r>
            <w:r w:rsidRPr="00E0386F">
              <w:rPr>
                <w:rFonts w:ascii="Arial" w:eastAsia="Times New Roman" w:hAnsi="Arial" w:cs="Arial"/>
                <w:sz w:val="20"/>
                <w:szCs w:val="20"/>
              </w:rPr>
              <w:t xml:space="preserve"> in ali so aktivnosti načrtovane realno, izvedljivo. Ocenjuje se tudi, ali je ustrezno in realno načrtovano financiranje aktivnosti </w:t>
            </w:r>
            <w:r w:rsidR="00EC25D0">
              <w:rPr>
                <w:rFonts w:ascii="Arial" w:eastAsia="Times New Roman" w:hAnsi="Arial" w:cs="Arial"/>
                <w:sz w:val="20"/>
                <w:szCs w:val="20"/>
              </w:rPr>
              <w:t>C</w:t>
            </w:r>
            <w:r w:rsidR="00EC25D0" w:rsidRPr="00E0386F">
              <w:rPr>
                <w:rFonts w:ascii="Arial" w:eastAsia="Times New Roman" w:hAnsi="Arial" w:cs="Arial"/>
                <w:sz w:val="20"/>
                <w:szCs w:val="20"/>
              </w:rPr>
              <w:t>entra</w:t>
            </w:r>
            <w:r w:rsidR="00EC25D0">
              <w:rPr>
                <w:rFonts w:ascii="Arial" w:eastAsia="Times New Roman" w:hAnsi="Arial" w:cs="Arial"/>
                <w:sz w:val="20"/>
                <w:szCs w:val="20"/>
              </w:rPr>
              <w:t xml:space="preserve"> v času financiranja kot tudi</w:t>
            </w:r>
            <w:r w:rsidRPr="00E0386F">
              <w:rPr>
                <w:rFonts w:ascii="Arial" w:eastAsia="Times New Roman" w:hAnsi="Arial" w:cs="Arial"/>
                <w:sz w:val="20"/>
                <w:szCs w:val="20"/>
              </w:rPr>
              <w:t xml:space="preserve"> po izteku financiranja projekta po javnem razpisu.  </w:t>
            </w:r>
          </w:p>
        </w:tc>
      </w:tr>
      <w:tr w:rsidR="00200BE8" w:rsidRPr="00E0386F" w14:paraId="4F082C98" w14:textId="77777777" w:rsidTr="00A450AD">
        <w:trPr>
          <w:trHeight w:val="1105"/>
        </w:trPr>
        <w:tc>
          <w:tcPr>
            <w:tcW w:w="6091" w:type="dxa"/>
            <w:tcBorders>
              <w:top w:val="double" w:sz="4" w:space="0" w:color="auto"/>
            </w:tcBorders>
          </w:tcPr>
          <w:p w14:paraId="04909A41" w14:textId="77777777" w:rsidR="00200BE8" w:rsidRPr="00E0386F" w:rsidRDefault="00200BE8" w:rsidP="009D43A8">
            <w:pPr>
              <w:autoSpaceDE w:val="0"/>
              <w:autoSpaceDN w:val="0"/>
              <w:adjustRightInd w:val="0"/>
              <w:spacing w:after="0" w:line="240" w:lineRule="auto"/>
              <w:rPr>
                <w:rFonts w:ascii="Arial" w:eastAsia="Times New Roman" w:hAnsi="Arial" w:cs="Arial"/>
                <w:b/>
                <w:sz w:val="20"/>
                <w:szCs w:val="20"/>
              </w:rPr>
            </w:pPr>
            <w:r w:rsidRPr="00E0386F">
              <w:rPr>
                <w:rFonts w:ascii="Arial" w:eastAsia="Times New Roman" w:hAnsi="Arial" w:cs="Arial"/>
                <w:b/>
                <w:sz w:val="20"/>
                <w:szCs w:val="20"/>
              </w:rPr>
              <w:t>5.1. Realnost in izvedljivost terminskega načrta projekta ter</w:t>
            </w:r>
          </w:p>
          <w:p w14:paraId="3A7A6EB4" w14:textId="77777777" w:rsidR="00200BE8" w:rsidRPr="00E0386F" w:rsidRDefault="00200BE8" w:rsidP="009D43A8">
            <w:pPr>
              <w:autoSpaceDE w:val="0"/>
              <w:autoSpaceDN w:val="0"/>
              <w:adjustRightInd w:val="0"/>
              <w:spacing w:after="0" w:line="240" w:lineRule="auto"/>
              <w:rPr>
                <w:rFonts w:ascii="Arial" w:eastAsia="Times New Roman" w:hAnsi="Arial" w:cs="Arial"/>
                <w:b/>
                <w:sz w:val="20"/>
                <w:szCs w:val="20"/>
              </w:rPr>
            </w:pPr>
            <w:r w:rsidRPr="00E0386F">
              <w:rPr>
                <w:rFonts w:ascii="Arial" w:eastAsia="Times New Roman" w:hAnsi="Arial" w:cs="Arial"/>
                <w:b/>
                <w:sz w:val="20"/>
                <w:szCs w:val="20"/>
              </w:rPr>
              <w:t xml:space="preserve">učinkovitost in izvedljivost finančnega načrta projekta </w:t>
            </w:r>
          </w:p>
          <w:p w14:paraId="05F5C6FC" w14:textId="77777777" w:rsidR="00200BE8" w:rsidRPr="00E0386F" w:rsidRDefault="00200BE8" w:rsidP="009D43A8">
            <w:pPr>
              <w:autoSpaceDE w:val="0"/>
              <w:autoSpaceDN w:val="0"/>
              <w:adjustRightInd w:val="0"/>
              <w:spacing w:after="0" w:line="240" w:lineRule="auto"/>
              <w:rPr>
                <w:rFonts w:ascii="Arial" w:eastAsia="Times New Roman" w:hAnsi="Arial" w:cs="Arial"/>
                <w:b/>
                <w:sz w:val="20"/>
                <w:szCs w:val="20"/>
              </w:rPr>
            </w:pPr>
          </w:p>
          <w:p w14:paraId="40DF71FC" w14:textId="124EFCD7" w:rsidR="00200BE8" w:rsidRPr="00E0386F" w:rsidRDefault="00200BE8" w:rsidP="00A450AD">
            <w:pPr>
              <w:autoSpaceDE w:val="0"/>
              <w:autoSpaceDN w:val="0"/>
              <w:adjustRightInd w:val="0"/>
              <w:spacing w:after="0" w:line="240" w:lineRule="auto"/>
              <w:rPr>
                <w:rFonts w:ascii="Arial" w:eastAsia="Times New Roman" w:hAnsi="Arial" w:cs="Arial"/>
                <w:color w:val="000000"/>
                <w:sz w:val="20"/>
                <w:szCs w:val="20"/>
                <w:highlight w:val="yellow"/>
                <w:lang w:eastAsia="sl-SI"/>
              </w:rPr>
            </w:pPr>
            <w:r w:rsidRPr="00E0386F">
              <w:rPr>
                <w:rFonts w:ascii="Arial" w:eastAsia="Times New Roman" w:hAnsi="Arial" w:cs="Arial"/>
                <w:sz w:val="20"/>
                <w:szCs w:val="20"/>
              </w:rPr>
              <w:t xml:space="preserve">Ocenjuje se </w:t>
            </w:r>
            <w:r w:rsidR="0032751D">
              <w:rPr>
                <w:rFonts w:ascii="Arial" w:eastAsia="Times New Roman" w:hAnsi="Arial" w:cs="Arial"/>
                <w:sz w:val="20"/>
                <w:szCs w:val="20"/>
              </w:rPr>
              <w:t>realnost</w:t>
            </w:r>
            <w:r w:rsidR="0032751D" w:rsidRPr="00E0386F">
              <w:rPr>
                <w:rFonts w:ascii="Arial" w:eastAsia="Times New Roman" w:hAnsi="Arial" w:cs="Arial"/>
                <w:sz w:val="20"/>
                <w:szCs w:val="20"/>
              </w:rPr>
              <w:t xml:space="preserve"> </w:t>
            </w:r>
            <w:r w:rsidRPr="00E0386F">
              <w:rPr>
                <w:rFonts w:ascii="Arial" w:eastAsia="Times New Roman" w:hAnsi="Arial" w:cs="Arial"/>
                <w:sz w:val="20"/>
                <w:szCs w:val="20"/>
              </w:rPr>
              <w:t>in izvedljivost terminskega načrta glede na zastavljene aktivnosti, mejnike in cilj</w:t>
            </w:r>
            <w:r w:rsidR="0032751D">
              <w:rPr>
                <w:rFonts w:ascii="Arial" w:eastAsia="Times New Roman" w:hAnsi="Arial" w:cs="Arial"/>
                <w:sz w:val="20"/>
                <w:szCs w:val="20"/>
              </w:rPr>
              <w:t>e</w:t>
            </w:r>
            <w:r w:rsidRPr="00E0386F">
              <w:rPr>
                <w:rFonts w:ascii="Arial" w:eastAsia="Times New Roman" w:hAnsi="Arial" w:cs="Arial"/>
                <w:sz w:val="20"/>
                <w:szCs w:val="20"/>
              </w:rPr>
              <w:t xml:space="preserve"> projekta ter ustreznost utemeljitve finančnega načrta za čas trajanja projekta po vrstah stroškov in po konzorcijskih partnerjih ter racionalnost in stroškovna učinkovitost projekta glede na zastavljene aktivnosti in rezultate.</w:t>
            </w:r>
          </w:p>
        </w:tc>
        <w:tc>
          <w:tcPr>
            <w:tcW w:w="992" w:type="dxa"/>
            <w:tcBorders>
              <w:top w:val="double" w:sz="4" w:space="0" w:color="auto"/>
            </w:tcBorders>
            <w:vAlign w:val="center"/>
          </w:tcPr>
          <w:p w14:paraId="5724B27A" w14:textId="77777777" w:rsidR="00200BE8" w:rsidRPr="00E0386F" w:rsidRDefault="00200BE8" w:rsidP="00467E15">
            <w:pPr>
              <w:tabs>
                <w:tab w:val="num" w:pos="0"/>
              </w:tabs>
              <w:spacing w:after="0" w:line="240" w:lineRule="auto"/>
              <w:ind w:left="56"/>
              <w:jc w:val="center"/>
              <w:rPr>
                <w:rFonts w:ascii="Arial" w:eastAsia="Times New Roman" w:hAnsi="Arial" w:cs="Arial"/>
                <w:b/>
                <w:sz w:val="20"/>
                <w:szCs w:val="20"/>
              </w:rPr>
            </w:pPr>
            <w:r w:rsidRPr="00E0386F">
              <w:rPr>
                <w:rFonts w:ascii="Arial" w:eastAsia="Times New Roman" w:hAnsi="Arial" w:cs="Arial"/>
                <w:b/>
                <w:sz w:val="20"/>
                <w:szCs w:val="20"/>
              </w:rPr>
              <w:t>5</w:t>
            </w:r>
          </w:p>
        </w:tc>
        <w:tc>
          <w:tcPr>
            <w:tcW w:w="709" w:type="dxa"/>
            <w:tcBorders>
              <w:top w:val="double" w:sz="4" w:space="0" w:color="auto"/>
            </w:tcBorders>
            <w:vAlign w:val="center"/>
          </w:tcPr>
          <w:p w14:paraId="35DFDBAC" w14:textId="77777777" w:rsidR="00200BE8" w:rsidRPr="00E0386F" w:rsidRDefault="00200BE8" w:rsidP="00467E15">
            <w:pPr>
              <w:spacing w:after="0" w:line="240" w:lineRule="auto"/>
              <w:jc w:val="center"/>
              <w:rPr>
                <w:rFonts w:ascii="Arial" w:eastAsia="Times New Roman" w:hAnsi="Arial" w:cs="Arial"/>
                <w:b/>
                <w:sz w:val="20"/>
                <w:szCs w:val="20"/>
              </w:rPr>
            </w:pPr>
            <w:r w:rsidRPr="00E0386F">
              <w:rPr>
                <w:rFonts w:ascii="Arial" w:eastAsia="Times New Roman" w:hAnsi="Arial" w:cs="Arial"/>
                <w:b/>
                <w:sz w:val="20"/>
                <w:szCs w:val="20"/>
              </w:rPr>
              <w:t>2</w:t>
            </w:r>
          </w:p>
        </w:tc>
        <w:tc>
          <w:tcPr>
            <w:tcW w:w="963" w:type="dxa"/>
            <w:tcBorders>
              <w:top w:val="double" w:sz="4" w:space="0" w:color="auto"/>
            </w:tcBorders>
            <w:vAlign w:val="center"/>
          </w:tcPr>
          <w:p w14:paraId="67FB17CB" w14:textId="77777777" w:rsidR="00200BE8" w:rsidRPr="00E0386F" w:rsidRDefault="00200BE8" w:rsidP="00467E15">
            <w:pPr>
              <w:spacing w:after="0" w:line="240" w:lineRule="auto"/>
              <w:jc w:val="center"/>
              <w:rPr>
                <w:rFonts w:ascii="Arial" w:eastAsia="Times New Roman" w:hAnsi="Arial" w:cs="Arial"/>
                <w:b/>
                <w:sz w:val="20"/>
                <w:szCs w:val="20"/>
              </w:rPr>
            </w:pPr>
            <w:r w:rsidRPr="00E0386F">
              <w:rPr>
                <w:rFonts w:ascii="Arial" w:eastAsia="Times New Roman" w:hAnsi="Arial" w:cs="Arial"/>
                <w:b/>
                <w:sz w:val="20"/>
                <w:szCs w:val="20"/>
              </w:rPr>
              <w:t>10</w:t>
            </w:r>
          </w:p>
        </w:tc>
        <w:tc>
          <w:tcPr>
            <w:tcW w:w="5305" w:type="dxa"/>
            <w:tcBorders>
              <w:top w:val="double" w:sz="4" w:space="0" w:color="auto"/>
            </w:tcBorders>
          </w:tcPr>
          <w:p w14:paraId="26CCBD6F" w14:textId="6F718003" w:rsidR="00200BE8" w:rsidRPr="00E0386F" w:rsidRDefault="00200BE8" w:rsidP="0032751D">
            <w:pPr>
              <w:spacing w:before="60" w:after="60" w:line="240" w:lineRule="auto"/>
              <w:rPr>
                <w:rFonts w:ascii="Arial" w:eastAsia="Times New Roman" w:hAnsi="Arial" w:cs="Arial"/>
                <w:sz w:val="20"/>
                <w:szCs w:val="20"/>
              </w:rPr>
            </w:pPr>
            <w:r w:rsidRPr="00E0386F">
              <w:rPr>
                <w:rFonts w:ascii="Arial" w:eastAsia="Times New Roman" w:hAnsi="Arial" w:cs="Arial"/>
                <w:sz w:val="20"/>
                <w:szCs w:val="20"/>
              </w:rPr>
              <w:t xml:space="preserve">Terminski </w:t>
            </w:r>
            <w:r w:rsidR="00EC25D0">
              <w:rPr>
                <w:rFonts w:ascii="Arial" w:eastAsia="Times New Roman" w:hAnsi="Arial" w:cs="Arial"/>
                <w:sz w:val="20"/>
                <w:szCs w:val="20"/>
              </w:rPr>
              <w:t>načrt</w:t>
            </w:r>
            <w:r w:rsidR="00EC25D0" w:rsidRPr="00E0386F">
              <w:rPr>
                <w:rFonts w:ascii="Arial" w:eastAsia="Times New Roman" w:hAnsi="Arial" w:cs="Arial"/>
                <w:sz w:val="20"/>
                <w:szCs w:val="20"/>
              </w:rPr>
              <w:t xml:space="preserve"> </w:t>
            </w:r>
            <w:r w:rsidRPr="00E0386F">
              <w:rPr>
                <w:rFonts w:ascii="Arial" w:eastAsia="Times New Roman" w:hAnsi="Arial" w:cs="Arial"/>
                <w:sz w:val="20"/>
                <w:szCs w:val="20"/>
              </w:rPr>
              <w:t xml:space="preserve">vključuje vse zahtevane elemente (aktivnosti,  časovna komponenta, nosilci aktivnosti) in je realno načrtovan na način, ki konzorciju zagotavlja izvedbo projekta in dosego cilja projekta </w:t>
            </w:r>
            <w:r w:rsidR="0032751D">
              <w:rPr>
                <w:rFonts w:ascii="Arial" w:eastAsia="Times New Roman" w:hAnsi="Arial" w:cs="Arial"/>
                <w:sz w:val="20"/>
                <w:szCs w:val="20"/>
              </w:rPr>
              <w:t xml:space="preserve">ter načrtovane ključne kazalnike uspešnosti </w:t>
            </w:r>
            <w:r w:rsidRPr="00E0386F">
              <w:rPr>
                <w:rFonts w:ascii="Arial" w:eastAsia="Times New Roman" w:hAnsi="Arial" w:cs="Arial"/>
                <w:sz w:val="20"/>
                <w:szCs w:val="20"/>
              </w:rPr>
              <w:t xml:space="preserve">v predvidenem časovnem roku. </w:t>
            </w:r>
          </w:p>
          <w:p w14:paraId="178C1A60" w14:textId="77777777" w:rsidR="00200BE8" w:rsidRPr="00E0386F" w:rsidRDefault="00200BE8" w:rsidP="009D43A8">
            <w:pPr>
              <w:spacing w:before="60" w:after="60" w:line="240" w:lineRule="auto"/>
              <w:rPr>
                <w:rFonts w:ascii="Arial" w:eastAsia="Times New Roman" w:hAnsi="Arial" w:cs="Arial"/>
                <w:sz w:val="20"/>
                <w:szCs w:val="20"/>
              </w:rPr>
            </w:pPr>
          </w:p>
          <w:p w14:paraId="15D66778" w14:textId="077B990A" w:rsidR="00200BE8" w:rsidRDefault="00200BE8" w:rsidP="009D43A8">
            <w:pPr>
              <w:spacing w:after="0" w:line="240" w:lineRule="auto"/>
              <w:rPr>
                <w:rFonts w:ascii="Arial" w:eastAsia="Times New Roman" w:hAnsi="Arial" w:cs="Arial"/>
                <w:sz w:val="20"/>
                <w:szCs w:val="20"/>
              </w:rPr>
            </w:pPr>
            <w:r w:rsidRPr="00E0386F">
              <w:rPr>
                <w:rFonts w:ascii="Arial" w:eastAsia="Times New Roman" w:hAnsi="Arial" w:cs="Arial"/>
                <w:sz w:val="20"/>
                <w:szCs w:val="20"/>
              </w:rPr>
              <w:lastRenderedPageBreak/>
              <w:t>Finančni načrt je jasen, razčlenjen in utemeljen. Predlagani stroški so v celoti smiselni, realni in potrebni za izvedbo projekta glede na predlagan obseg aktivnosti ter predviden cilj projekta</w:t>
            </w:r>
            <w:r w:rsidR="00B368A7">
              <w:rPr>
                <w:rFonts w:ascii="Arial" w:eastAsia="Times New Roman" w:hAnsi="Arial" w:cs="Arial"/>
                <w:sz w:val="20"/>
                <w:szCs w:val="20"/>
              </w:rPr>
              <w:t xml:space="preserve"> in ključne kazalnike uspešnosti</w:t>
            </w:r>
            <w:r w:rsidRPr="00E0386F">
              <w:rPr>
                <w:rFonts w:ascii="Arial" w:eastAsia="Times New Roman" w:hAnsi="Arial" w:cs="Arial"/>
                <w:sz w:val="20"/>
                <w:szCs w:val="20"/>
              </w:rPr>
              <w:t>.</w:t>
            </w:r>
          </w:p>
          <w:p w14:paraId="74357C4B" w14:textId="77777777" w:rsidR="009F6B92" w:rsidRDefault="009F6B92" w:rsidP="009D43A8">
            <w:pPr>
              <w:spacing w:after="0" w:line="240" w:lineRule="auto"/>
              <w:rPr>
                <w:rFonts w:ascii="Arial" w:eastAsia="Times New Roman" w:hAnsi="Arial" w:cs="Arial"/>
                <w:sz w:val="20"/>
                <w:szCs w:val="20"/>
              </w:rPr>
            </w:pPr>
          </w:p>
          <w:p w14:paraId="74DCA08D" w14:textId="007A497E" w:rsidR="009F6B92" w:rsidRPr="00E0386F" w:rsidRDefault="009F6B92" w:rsidP="0032751D">
            <w:pPr>
              <w:spacing w:after="0" w:line="240" w:lineRule="auto"/>
              <w:rPr>
                <w:rFonts w:ascii="Arial" w:eastAsia="Times New Roman" w:hAnsi="Arial" w:cs="Arial"/>
                <w:sz w:val="20"/>
                <w:szCs w:val="20"/>
                <w:highlight w:val="yellow"/>
              </w:rPr>
            </w:pPr>
            <w:r>
              <w:rPr>
                <w:rFonts w:ascii="Arial" w:eastAsia="Times New Roman" w:hAnsi="Arial" w:cs="Arial"/>
                <w:sz w:val="20"/>
                <w:szCs w:val="20"/>
              </w:rPr>
              <w:t xml:space="preserve">Terminski </w:t>
            </w:r>
            <w:r w:rsidR="0032751D">
              <w:rPr>
                <w:rFonts w:ascii="Arial" w:eastAsia="Times New Roman" w:hAnsi="Arial" w:cs="Arial"/>
                <w:sz w:val="20"/>
                <w:szCs w:val="20"/>
              </w:rPr>
              <w:t>načrt</w:t>
            </w:r>
            <w:r>
              <w:rPr>
                <w:rFonts w:ascii="Arial" w:eastAsia="Times New Roman" w:hAnsi="Arial" w:cs="Arial"/>
                <w:sz w:val="20"/>
                <w:szCs w:val="20"/>
              </w:rPr>
              <w:t xml:space="preserve"> in finančni načrt </w:t>
            </w:r>
            <w:r w:rsidR="00EC25D0">
              <w:rPr>
                <w:rFonts w:ascii="Arial" w:eastAsia="Times New Roman" w:hAnsi="Arial" w:cs="Arial"/>
                <w:sz w:val="20"/>
                <w:szCs w:val="20"/>
              </w:rPr>
              <w:t>sta</w:t>
            </w:r>
            <w:r>
              <w:rPr>
                <w:rFonts w:ascii="Arial" w:eastAsia="Times New Roman" w:hAnsi="Arial" w:cs="Arial"/>
                <w:sz w:val="20"/>
                <w:szCs w:val="20"/>
              </w:rPr>
              <w:t xml:space="preserve"> medsebojno </w:t>
            </w:r>
            <w:r w:rsidR="00EF4F85">
              <w:rPr>
                <w:rFonts w:ascii="Arial" w:eastAsia="Times New Roman" w:hAnsi="Arial" w:cs="Arial"/>
                <w:sz w:val="20"/>
                <w:szCs w:val="20"/>
              </w:rPr>
              <w:t>sklad</w:t>
            </w:r>
            <w:r w:rsidR="00EC25D0">
              <w:rPr>
                <w:rFonts w:ascii="Arial" w:eastAsia="Times New Roman" w:hAnsi="Arial" w:cs="Arial"/>
                <w:sz w:val="20"/>
                <w:szCs w:val="20"/>
              </w:rPr>
              <w:t>na</w:t>
            </w:r>
            <w:r>
              <w:rPr>
                <w:rFonts w:ascii="Arial" w:eastAsia="Times New Roman" w:hAnsi="Arial" w:cs="Arial"/>
                <w:sz w:val="20"/>
                <w:szCs w:val="20"/>
              </w:rPr>
              <w:t xml:space="preserve">. </w:t>
            </w:r>
          </w:p>
        </w:tc>
      </w:tr>
      <w:tr w:rsidR="00200BE8" w:rsidRPr="00E0386F" w14:paraId="6183031A" w14:textId="77777777" w:rsidTr="00A450AD">
        <w:trPr>
          <w:trHeight w:val="2292"/>
        </w:trPr>
        <w:tc>
          <w:tcPr>
            <w:tcW w:w="6091" w:type="dxa"/>
            <w:tcBorders>
              <w:top w:val="double" w:sz="4" w:space="0" w:color="auto"/>
            </w:tcBorders>
          </w:tcPr>
          <w:p w14:paraId="07A3A84D" w14:textId="77777777" w:rsidR="00200BE8" w:rsidRPr="00E0386F" w:rsidRDefault="00200BE8" w:rsidP="00467E15">
            <w:pPr>
              <w:autoSpaceDE w:val="0"/>
              <w:autoSpaceDN w:val="0"/>
              <w:adjustRightInd w:val="0"/>
              <w:spacing w:before="60" w:after="60" w:line="240" w:lineRule="auto"/>
              <w:jc w:val="left"/>
              <w:rPr>
                <w:rFonts w:ascii="Arial" w:eastAsia="Times New Roman" w:hAnsi="Arial" w:cs="Arial"/>
                <w:b/>
                <w:sz w:val="20"/>
                <w:szCs w:val="20"/>
              </w:rPr>
            </w:pPr>
            <w:r w:rsidRPr="00E0386F">
              <w:rPr>
                <w:rFonts w:ascii="Arial" w:eastAsia="Times New Roman" w:hAnsi="Arial" w:cs="Arial"/>
                <w:b/>
                <w:sz w:val="20"/>
                <w:szCs w:val="20"/>
              </w:rPr>
              <w:lastRenderedPageBreak/>
              <w:t>5.2. Vzdržnost po izteku projekta</w:t>
            </w:r>
          </w:p>
          <w:p w14:paraId="2C7C46B9" w14:textId="77777777" w:rsidR="00200BE8" w:rsidRPr="00E0386F" w:rsidRDefault="00200BE8" w:rsidP="00467E15">
            <w:pPr>
              <w:autoSpaceDE w:val="0"/>
              <w:autoSpaceDN w:val="0"/>
              <w:adjustRightInd w:val="0"/>
              <w:spacing w:before="60" w:after="60" w:line="240" w:lineRule="auto"/>
              <w:jc w:val="left"/>
              <w:rPr>
                <w:rFonts w:ascii="Arial" w:eastAsia="Times New Roman" w:hAnsi="Arial" w:cs="Arial"/>
                <w:b/>
                <w:sz w:val="20"/>
                <w:szCs w:val="20"/>
              </w:rPr>
            </w:pPr>
          </w:p>
          <w:p w14:paraId="36B1FC40" w14:textId="451731C3" w:rsidR="00200BE8" w:rsidRPr="00E0386F" w:rsidRDefault="00200BE8" w:rsidP="00B368A7">
            <w:pPr>
              <w:autoSpaceDE w:val="0"/>
              <w:autoSpaceDN w:val="0"/>
              <w:adjustRightInd w:val="0"/>
              <w:spacing w:before="60" w:after="60" w:line="240" w:lineRule="auto"/>
              <w:rPr>
                <w:rFonts w:ascii="Arial" w:eastAsia="Times New Roman" w:hAnsi="Arial" w:cs="Arial"/>
                <w:color w:val="000000"/>
                <w:sz w:val="20"/>
                <w:szCs w:val="20"/>
                <w:highlight w:val="yellow"/>
                <w:lang w:eastAsia="sl-SI"/>
              </w:rPr>
            </w:pPr>
            <w:r w:rsidRPr="00E0386F">
              <w:rPr>
                <w:rFonts w:ascii="Arial" w:eastAsia="Times New Roman" w:hAnsi="Arial" w:cs="Arial"/>
                <w:color w:val="000000"/>
                <w:sz w:val="20"/>
                <w:szCs w:val="20"/>
                <w:lang w:eastAsia="sl-SI"/>
              </w:rPr>
              <w:t xml:space="preserve">Ocenjuje se ustreznost in realnost načrtovanja delovanja, organizacijske strukture in financiranja aktivnosti </w:t>
            </w:r>
            <w:r w:rsidR="009F6B92">
              <w:rPr>
                <w:rFonts w:ascii="Arial" w:eastAsia="Times New Roman" w:hAnsi="Arial" w:cs="Arial"/>
                <w:color w:val="000000"/>
                <w:sz w:val="20"/>
                <w:szCs w:val="20"/>
                <w:lang w:eastAsia="sl-SI"/>
              </w:rPr>
              <w:t>C</w:t>
            </w:r>
            <w:r w:rsidR="009F6B92" w:rsidRPr="00E0386F">
              <w:rPr>
                <w:rFonts w:ascii="Arial" w:eastAsia="Times New Roman" w:hAnsi="Arial" w:cs="Arial"/>
                <w:color w:val="000000"/>
                <w:sz w:val="20"/>
                <w:szCs w:val="20"/>
                <w:lang w:eastAsia="sl-SI"/>
              </w:rPr>
              <w:t xml:space="preserve">entra </w:t>
            </w:r>
            <w:r w:rsidRPr="00E0386F">
              <w:rPr>
                <w:rFonts w:ascii="Arial" w:eastAsia="Times New Roman" w:hAnsi="Arial" w:cs="Arial"/>
                <w:color w:val="000000"/>
                <w:sz w:val="20"/>
                <w:szCs w:val="20"/>
                <w:lang w:eastAsia="sl-SI"/>
              </w:rPr>
              <w:t xml:space="preserve">po izteku financiranja projekta po javnem razpisu. </w:t>
            </w:r>
          </w:p>
        </w:tc>
        <w:tc>
          <w:tcPr>
            <w:tcW w:w="992" w:type="dxa"/>
            <w:tcBorders>
              <w:top w:val="double" w:sz="4" w:space="0" w:color="auto"/>
            </w:tcBorders>
            <w:vAlign w:val="center"/>
          </w:tcPr>
          <w:p w14:paraId="6527034E" w14:textId="77777777" w:rsidR="00200BE8" w:rsidRPr="00E0386F" w:rsidRDefault="00200BE8" w:rsidP="00467E15">
            <w:pPr>
              <w:tabs>
                <w:tab w:val="num" w:pos="0"/>
              </w:tabs>
              <w:spacing w:before="60" w:after="60" w:line="240" w:lineRule="auto"/>
              <w:ind w:left="56"/>
              <w:jc w:val="center"/>
              <w:rPr>
                <w:rFonts w:ascii="Arial" w:eastAsia="Times New Roman" w:hAnsi="Arial" w:cs="Arial"/>
                <w:b/>
                <w:sz w:val="20"/>
                <w:szCs w:val="20"/>
              </w:rPr>
            </w:pPr>
            <w:r w:rsidRPr="00E0386F">
              <w:rPr>
                <w:rFonts w:ascii="Arial" w:eastAsia="Times New Roman" w:hAnsi="Arial" w:cs="Arial"/>
                <w:b/>
                <w:sz w:val="20"/>
                <w:szCs w:val="20"/>
              </w:rPr>
              <w:t>5</w:t>
            </w:r>
          </w:p>
        </w:tc>
        <w:tc>
          <w:tcPr>
            <w:tcW w:w="709" w:type="dxa"/>
            <w:tcBorders>
              <w:top w:val="double" w:sz="4" w:space="0" w:color="auto"/>
            </w:tcBorders>
            <w:vAlign w:val="center"/>
          </w:tcPr>
          <w:p w14:paraId="24B6C24C" w14:textId="77777777" w:rsidR="00200BE8" w:rsidRPr="00E0386F" w:rsidRDefault="00200BE8" w:rsidP="00467E15">
            <w:pPr>
              <w:spacing w:before="60" w:after="60" w:line="240" w:lineRule="auto"/>
              <w:jc w:val="center"/>
              <w:rPr>
                <w:rFonts w:ascii="Arial" w:eastAsia="Times New Roman" w:hAnsi="Arial" w:cs="Arial"/>
                <w:b/>
                <w:sz w:val="20"/>
                <w:szCs w:val="20"/>
              </w:rPr>
            </w:pPr>
            <w:r w:rsidRPr="00E0386F">
              <w:rPr>
                <w:rFonts w:ascii="Arial" w:eastAsia="Times New Roman" w:hAnsi="Arial" w:cs="Arial"/>
                <w:b/>
                <w:sz w:val="20"/>
                <w:szCs w:val="20"/>
              </w:rPr>
              <w:t>1</w:t>
            </w:r>
          </w:p>
        </w:tc>
        <w:tc>
          <w:tcPr>
            <w:tcW w:w="963" w:type="dxa"/>
            <w:tcBorders>
              <w:top w:val="double" w:sz="4" w:space="0" w:color="auto"/>
            </w:tcBorders>
            <w:vAlign w:val="center"/>
          </w:tcPr>
          <w:p w14:paraId="124893DC" w14:textId="77777777" w:rsidR="00200BE8" w:rsidRPr="00E0386F" w:rsidRDefault="00200BE8" w:rsidP="00467E15">
            <w:pPr>
              <w:spacing w:before="60" w:after="60" w:line="240" w:lineRule="auto"/>
              <w:jc w:val="center"/>
              <w:rPr>
                <w:rFonts w:ascii="Arial" w:eastAsia="Times New Roman" w:hAnsi="Arial" w:cs="Arial"/>
                <w:b/>
                <w:sz w:val="20"/>
                <w:szCs w:val="20"/>
              </w:rPr>
            </w:pPr>
            <w:r w:rsidRPr="00E0386F">
              <w:rPr>
                <w:rFonts w:ascii="Arial" w:eastAsia="Times New Roman" w:hAnsi="Arial" w:cs="Arial"/>
                <w:b/>
                <w:sz w:val="20"/>
                <w:szCs w:val="20"/>
              </w:rPr>
              <w:t>5</w:t>
            </w:r>
          </w:p>
        </w:tc>
        <w:tc>
          <w:tcPr>
            <w:tcW w:w="5305" w:type="dxa"/>
            <w:tcBorders>
              <w:top w:val="double" w:sz="4" w:space="0" w:color="auto"/>
            </w:tcBorders>
          </w:tcPr>
          <w:p w14:paraId="055D25E2" w14:textId="242D9704" w:rsidR="00200BE8" w:rsidRPr="00E0386F" w:rsidRDefault="00200BE8" w:rsidP="00B368A7">
            <w:pPr>
              <w:spacing w:before="60" w:after="60" w:line="240" w:lineRule="auto"/>
              <w:rPr>
                <w:rFonts w:ascii="Arial" w:eastAsia="Times New Roman" w:hAnsi="Arial" w:cs="Arial"/>
                <w:sz w:val="20"/>
                <w:szCs w:val="20"/>
                <w:highlight w:val="yellow"/>
              </w:rPr>
            </w:pPr>
            <w:r w:rsidRPr="00E0386F">
              <w:rPr>
                <w:rFonts w:ascii="Arial" w:eastAsia="Times New Roman" w:hAnsi="Arial" w:cs="Arial"/>
                <w:sz w:val="20"/>
                <w:szCs w:val="20"/>
              </w:rPr>
              <w:t xml:space="preserve">V vlogi na javni razpis je </w:t>
            </w:r>
            <w:r w:rsidR="009F6B92">
              <w:rPr>
                <w:rFonts w:ascii="Arial" w:eastAsia="Times New Roman" w:hAnsi="Arial" w:cs="Arial"/>
                <w:sz w:val="20"/>
                <w:szCs w:val="20"/>
              </w:rPr>
              <w:t xml:space="preserve">realno </w:t>
            </w:r>
            <w:r w:rsidRPr="00E0386F">
              <w:rPr>
                <w:rFonts w:ascii="Arial" w:eastAsia="Times New Roman" w:hAnsi="Arial" w:cs="Arial"/>
                <w:sz w:val="20"/>
                <w:szCs w:val="20"/>
              </w:rPr>
              <w:t xml:space="preserve">načrtovano izvajanje aktivnosti Centra tudi </w:t>
            </w:r>
            <w:r w:rsidR="009F6B92">
              <w:rPr>
                <w:rFonts w:ascii="Arial" w:eastAsia="Times New Roman" w:hAnsi="Arial" w:cs="Arial"/>
                <w:sz w:val="20"/>
                <w:szCs w:val="20"/>
              </w:rPr>
              <w:t xml:space="preserve">po </w:t>
            </w:r>
            <w:r w:rsidR="00F7697A">
              <w:rPr>
                <w:rFonts w:ascii="Arial" w:eastAsia="Times New Roman" w:hAnsi="Arial" w:cs="Arial"/>
                <w:sz w:val="20"/>
                <w:szCs w:val="20"/>
              </w:rPr>
              <w:t>izteku financiranja</w:t>
            </w:r>
            <w:r w:rsidRPr="00E0386F">
              <w:rPr>
                <w:rFonts w:ascii="Arial" w:eastAsia="Times New Roman" w:hAnsi="Arial" w:cs="Arial"/>
                <w:sz w:val="20"/>
                <w:szCs w:val="20"/>
              </w:rPr>
              <w:t xml:space="preserve"> po javnem razpisu, kar je podkrepljeno s samo vsebino</w:t>
            </w:r>
            <w:r w:rsidR="00F7697A">
              <w:rPr>
                <w:rFonts w:ascii="Arial" w:eastAsia="Times New Roman" w:hAnsi="Arial" w:cs="Arial"/>
                <w:sz w:val="20"/>
                <w:szCs w:val="20"/>
              </w:rPr>
              <w:t xml:space="preserve"> delovanja</w:t>
            </w:r>
            <w:r w:rsidRPr="00E0386F">
              <w:rPr>
                <w:rFonts w:ascii="Arial" w:eastAsia="Times New Roman" w:hAnsi="Arial" w:cs="Arial"/>
                <w:sz w:val="20"/>
                <w:szCs w:val="20"/>
              </w:rPr>
              <w:t xml:space="preserve"> in vlogo Centra</w:t>
            </w:r>
            <w:r w:rsidR="009F6B92">
              <w:rPr>
                <w:rFonts w:ascii="Arial" w:eastAsia="Times New Roman" w:hAnsi="Arial" w:cs="Arial"/>
                <w:sz w:val="20"/>
                <w:szCs w:val="20"/>
              </w:rPr>
              <w:t xml:space="preserve"> po zaključku projekta</w:t>
            </w:r>
            <w:r w:rsidRPr="00E0386F">
              <w:rPr>
                <w:rFonts w:ascii="Arial" w:eastAsia="Times New Roman" w:hAnsi="Arial" w:cs="Arial"/>
                <w:sz w:val="20"/>
                <w:szCs w:val="20"/>
              </w:rPr>
              <w:t xml:space="preserve">. Realno je prikazana finančna vzdržnost Centra po izteku financiranja projekta po javnem razpisu.  </w:t>
            </w:r>
          </w:p>
        </w:tc>
      </w:tr>
      <w:tr w:rsidR="00200BE8" w:rsidRPr="00E0386F" w14:paraId="3ED219E9" w14:textId="77777777" w:rsidTr="00A450AD">
        <w:trPr>
          <w:trHeight w:val="470"/>
        </w:trPr>
        <w:tc>
          <w:tcPr>
            <w:tcW w:w="7792" w:type="dxa"/>
            <w:gridSpan w:val="3"/>
            <w:tcBorders>
              <w:top w:val="double" w:sz="4" w:space="0" w:color="auto"/>
              <w:bottom w:val="double" w:sz="4" w:space="0" w:color="auto"/>
            </w:tcBorders>
            <w:shd w:val="clear" w:color="auto" w:fill="DDD9C3"/>
          </w:tcPr>
          <w:p w14:paraId="7A1AD887" w14:textId="77777777" w:rsidR="00200BE8" w:rsidRPr="00E0386F" w:rsidRDefault="00200BE8" w:rsidP="00467E15">
            <w:pPr>
              <w:spacing w:after="0" w:line="240" w:lineRule="auto"/>
              <w:jc w:val="left"/>
              <w:rPr>
                <w:rFonts w:ascii="Arial" w:eastAsia="Times New Roman" w:hAnsi="Arial" w:cs="Arial"/>
                <w:b/>
                <w:bCs/>
                <w:sz w:val="20"/>
                <w:szCs w:val="20"/>
              </w:rPr>
            </w:pPr>
            <w:r w:rsidRPr="00E0386F">
              <w:rPr>
                <w:rFonts w:ascii="Arial" w:eastAsia="Times New Roman" w:hAnsi="Arial" w:cs="Arial"/>
                <w:b/>
                <w:bCs/>
                <w:sz w:val="20"/>
                <w:szCs w:val="20"/>
              </w:rPr>
              <w:t xml:space="preserve">SKUPAJ NAJVIŠJE MOŽNO ŠTEVILO TOČK </w:t>
            </w:r>
          </w:p>
        </w:tc>
        <w:tc>
          <w:tcPr>
            <w:tcW w:w="6268" w:type="dxa"/>
            <w:gridSpan w:val="2"/>
            <w:tcBorders>
              <w:top w:val="double" w:sz="4" w:space="0" w:color="auto"/>
              <w:bottom w:val="double" w:sz="4" w:space="0" w:color="auto"/>
            </w:tcBorders>
            <w:shd w:val="clear" w:color="auto" w:fill="DDD9C3"/>
          </w:tcPr>
          <w:p w14:paraId="72F1BC4F" w14:textId="77777777" w:rsidR="00200BE8" w:rsidRPr="00E0386F" w:rsidRDefault="00200BE8" w:rsidP="00467E15">
            <w:pPr>
              <w:spacing w:after="0" w:line="240" w:lineRule="auto"/>
              <w:jc w:val="left"/>
              <w:rPr>
                <w:rFonts w:ascii="Arial" w:eastAsia="Times New Roman" w:hAnsi="Arial" w:cs="Arial"/>
                <w:b/>
                <w:bCs/>
                <w:sz w:val="20"/>
                <w:szCs w:val="20"/>
              </w:rPr>
            </w:pPr>
            <w:r w:rsidRPr="00E0386F">
              <w:rPr>
                <w:rFonts w:ascii="Arial" w:eastAsia="Times New Roman" w:hAnsi="Arial" w:cs="Arial"/>
                <w:b/>
                <w:bCs/>
                <w:sz w:val="20"/>
                <w:szCs w:val="20"/>
              </w:rPr>
              <w:t>100</w:t>
            </w:r>
          </w:p>
        </w:tc>
      </w:tr>
    </w:tbl>
    <w:p w14:paraId="1D4C2FE7" w14:textId="77777777" w:rsidR="001D3ABA" w:rsidRPr="00E0386F" w:rsidRDefault="001D3ABA" w:rsidP="00E92A2D">
      <w:pPr>
        <w:spacing w:after="0"/>
        <w:rPr>
          <w:rFonts w:ascii="Arial" w:hAnsi="Arial" w:cs="Arial"/>
          <w:sz w:val="20"/>
          <w:szCs w:val="20"/>
        </w:rPr>
        <w:sectPr w:rsidR="001D3ABA" w:rsidRPr="00E0386F" w:rsidSect="004839DE">
          <w:pgSz w:w="16838" w:h="11906" w:orient="landscape" w:code="9"/>
          <w:pgMar w:top="1417" w:right="1985" w:bottom="1700" w:left="1417" w:header="708" w:footer="708" w:gutter="0"/>
          <w:cols w:space="708"/>
          <w:docGrid w:linePitch="360"/>
        </w:sectPr>
      </w:pPr>
    </w:p>
    <w:p w14:paraId="37E32764" w14:textId="66C37C5A" w:rsidR="005106B2" w:rsidRPr="00E0386F" w:rsidRDefault="00A548E6" w:rsidP="00E92A2D">
      <w:pPr>
        <w:pStyle w:val="Naslov3"/>
        <w:rPr>
          <w:rFonts w:ascii="Arial" w:hAnsi="Arial" w:cs="Arial"/>
          <w:b/>
          <w:sz w:val="20"/>
          <w:szCs w:val="20"/>
        </w:rPr>
      </w:pPr>
      <w:r w:rsidRPr="00E0386F">
        <w:rPr>
          <w:rFonts w:ascii="Arial" w:hAnsi="Arial" w:cs="Arial"/>
          <w:b/>
          <w:sz w:val="20"/>
          <w:szCs w:val="20"/>
        </w:rPr>
        <w:lastRenderedPageBreak/>
        <w:t>4</w:t>
      </w:r>
      <w:r w:rsidR="00121E29" w:rsidRPr="00E0386F">
        <w:rPr>
          <w:rFonts w:ascii="Arial" w:hAnsi="Arial" w:cs="Arial"/>
          <w:b/>
          <w:sz w:val="20"/>
          <w:szCs w:val="20"/>
        </w:rPr>
        <w:t>.</w:t>
      </w:r>
      <w:r w:rsidR="00EB2DD2" w:rsidRPr="00E0386F">
        <w:rPr>
          <w:rFonts w:ascii="Arial" w:hAnsi="Arial" w:cs="Arial"/>
          <w:b/>
          <w:sz w:val="20"/>
          <w:szCs w:val="20"/>
        </w:rPr>
        <w:t>2</w:t>
      </w:r>
      <w:r w:rsidR="00F66AC3" w:rsidRPr="00E0386F">
        <w:rPr>
          <w:rFonts w:ascii="Arial" w:hAnsi="Arial" w:cs="Arial"/>
          <w:b/>
          <w:sz w:val="20"/>
          <w:szCs w:val="20"/>
        </w:rPr>
        <w:t>.</w:t>
      </w:r>
      <w:r w:rsidR="005106B2" w:rsidRPr="00E0386F">
        <w:rPr>
          <w:rFonts w:ascii="Arial" w:hAnsi="Arial" w:cs="Arial"/>
          <w:b/>
          <w:sz w:val="20"/>
          <w:szCs w:val="20"/>
        </w:rPr>
        <w:t xml:space="preserve"> </w:t>
      </w:r>
      <w:r w:rsidR="000F2834" w:rsidRPr="00E0386F">
        <w:rPr>
          <w:rFonts w:ascii="Arial" w:hAnsi="Arial" w:cs="Arial"/>
          <w:b/>
          <w:sz w:val="20"/>
          <w:szCs w:val="20"/>
        </w:rPr>
        <w:t xml:space="preserve">Pojasnila k </w:t>
      </w:r>
      <w:r w:rsidR="001D3176">
        <w:rPr>
          <w:rFonts w:ascii="Arial" w:hAnsi="Arial" w:cs="Arial"/>
          <w:b/>
          <w:sz w:val="20"/>
          <w:szCs w:val="20"/>
        </w:rPr>
        <w:t xml:space="preserve">posameznim </w:t>
      </w:r>
      <w:r w:rsidR="000F2834" w:rsidRPr="00E0386F">
        <w:rPr>
          <w:rFonts w:ascii="Arial" w:hAnsi="Arial" w:cs="Arial"/>
          <w:b/>
          <w:sz w:val="20"/>
          <w:szCs w:val="20"/>
        </w:rPr>
        <w:t>podmerilom</w:t>
      </w:r>
    </w:p>
    <w:p w14:paraId="0520BE37" w14:textId="678F5380" w:rsidR="005106B2" w:rsidRPr="00E0386F" w:rsidRDefault="005106B2" w:rsidP="00E92A2D">
      <w:pPr>
        <w:spacing w:after="0" w:line="312" w:lineRule="auto"/>
        <w:rPr>
          <w:rFonts w:ascii="Arial" w:hAnsi="Arial" w:cs="Arial"/>
          <w:sz w:val="20"/>
          <w:szCs w:val="20"/>
        </w:rPr>
      </w:pPr>
    </w:p>
    <w:p w14:paraId="450F1F04" w14:textId="77777777" w:rsidR="00200BE8" w:rsidRPr="00E0386F" w:rsidRDefault="00200BE8" w:rsidP="00200BE8">
      <w:pPr>
        <w:autoSpaceDE w:val="0"/>
        <w:autoSpaceDN w:val="0"/>
        <w:adjustRightInd w:val="0"/>
        <w:spacing w:before="60" w:after="60" w:line="240" w:lineRule="auto"/>
        <w:jc w:val="left"/>
        <w:rPr>
          <w:rFonts w:ascii="Arial" w:eastAsia="Times New Roman" w:hAnsi="Arial" w:cs="Arial"/>
          <w:color w:val="000000"/>
          <w:sz w:val="20"/>
          <w:szCs w:val="20"/>
        </w:rPr>
      </w:pPr>
      <w:r w:rsidRPr="00E0386F">
        <w:rPr>
          <w:rFonts w:ascii="Arial" w:eastAsia="Times New Roman" w:hAnsi="Arial" w:cs="Arial"/>
          <w:b/>
          <w:color w:val="000000"/>
          <w:sz w:val="20"/>
          <w:szCs w:val="20"/>
        </w:rPr>
        <w:t>Pojasnilo k podmerilu 1.1. »Skladnost s strateškimi dokumenti«</w:t>
      </w:r>
      <w:r w:rsidRPr="00E0386F">
        <w:rPr>
          <w:rFonts w:ascii="Arial" w:eastAsia="Times New Roman" w:hAnsi="Arial" w:cs="Arial"/>
          <w:color w:val="000000"/>
          <w:sz w:val="20"/>
          <w:szCs w:val="20"/>
        </w:rPr>
        <w:t xml:space="preserve"> </w:t>
      </w:r>
    </w:p>
    <w:p w14:paraId="7025C247" w14:textId="77777777" w:rsidR="00200BE8" w:rsidRPr="00E0386F" w:rsidRDefault="00200BE8" w:rsidP="00200BE8">
      <w:pPr>
        <w:autoSpaceDE w:val="0"/>
        <w:autoSpaceDN w:val="0"/>
        <w:adjustRightInd w:val="0"/>
        <w:spacing w:before="60" w:after="60" w:line="240" w:lineRule="auto"/>
        <w:jc w:val="left"/>
        <w:rPr>
          <w:rFonts w:ascii="Arial" w:eastAsia="Times New Roman" w:hAnsi="Arial" w:cs="Arial"/>
          <w:color w:val="000000"/>
          <w:sz w:val="20"/>
          <w:szCs w:val="20"/>
        </w:rPr>
      </w:pPr>
    </w:p>
    <w:p w14:paraId="739B23B0" w14:textId="77777777" w:rsidR="00200BE8" w:rsidRPr="00E0386F" w:rsidRDefault="00200BE8" w:rsidP="00B368A7">
      <w:pPr>
        <w:autoSpaceDE w:val="0"/>
        <w:autoSpaceDN w:val="0"/>
        <w:adjustRightInd w:val="0"/>
        <w:spacing w:before="60" w:after="60" w:line="240" w:lineRule="auto"/>
        <w:rPr>
          <w:rFonts w:ascii="Arial" w:eastAsia="Times New Roman" w:hAnsi="Arial" w:cs="Arial"/>
          <w:color w:val="000000"/>
          <w:sz w:val="20"/>
          <w:szCs w:val="20"/>
        </w:rPr>
      </w:pPr>
      <w:r w:rsidRPr="00E0386F">
        <w:rPr>
          <w:rFonts w:ascii="Arial" w:eastAsia="Times New Roman" w:hAnsi="Arial" w:cs="Arial"/>
          <w:color w:val="000000"/>
          <w:sz w:val="20"/>
          <w:szCs w:val="20"/>
        </w:rPr>
        <w:t>V okviru podmerila se ocenjuje prispevek projekta k doseganju spodaj naštetih strateških/razvojnih ciljev, opredeljenih v Strategiji razvoja Slovenije 2030, Dolgoročni podnebni strategiji Slovenije do leta 2050, Celovitem nacionalnem energetskem in podnebnem načrtu Republike Slovenije 2030 (NEPN), Slovenski industrijski  strategiji 2021-2030 in Slovenski strategiji trajnostne pametne specializacije (S5).</w:t>
      </w:r>
    </w:p>
    <w:p w14:paraId="21B5078F" w14:textId="77777777" w:rsidR="00200BE8" w:rsidRPr="00E0386F" w:rsidRDefault="00200BE8" w:rsidP="009464B9">
      <w:pPr>
        <w:rPr>
          <w:rFonts w:ascii="Arial" w:hAnsi="Arial" w:cs="Arial"/>
          <w:sz w:val="20"/>
          <w:szCs w:val="20"/>
        </w:rPr>
      </w:pPr>
    </w:p>
    <w:p w14:paraId="38EFACBA" w14:textId="77777777" w:rsidR="00200BE8" w:rsidRPr="00E0386F" w:rsidRDefault="00200BE8" w:rsidP="00E12CD0">
      <w:pPr>
        <w:pStyle w:val="Odstavekseznama"/>
        <w:numPr>
          <w:ilvl w:val="0"/>
          <w:numId w:val="9"/>
        </w:numPr>
        <w:autoSpaceDE w:val="0"/>
        <w:autoSpaceDN w:val="0"/>
        <w:adjustRightInd w:val="0"/>
        <w:spacing w:before="60" w:after="60" w:line="240" w:lineRule="auto"/>
        <w:rPr>
          <w:rFonts w:ascii="Arial" w:eastAsia="Times New Roman" w:hAnsi="Arial" w:cs="Arial"/>
          <w:color w:val="000000"/>
          <w:sz w:val="20"/>
          <w:szCs w:val="20"/>
        </w:rPr>
      </w:pPr>
      <w:r w:rsidRPr="00E0386F">
        <w:rPr>
          <w:rFonts w:ascii="Arial" w:eastAsia="Times New Roman" w:hAnsi="Arial" w:cs="Arial"/>
          <w:color w:val="000000"/>
          <w:sz w:val="20"/>
          <w:szCs w:val="20"/>
        </w:rPr>
        <w:t>Strategija razvoja Slovenije 2030</w:t>
      </w:r>
      <w:r w:rsidRPr="00E0386F">
        <w:rPr>
          <w:rStyle w:val="Sprotnaopomba-sklic"/>
          <w:rFonts w:ascii="Arial" w:eastAsia="Times New Roman" w:hAnsi="Arial" w:cs="Arial"/>
          <w:color w:val="000000"/>
          <w:sz w:val="20"/>
          <w:szCs w:val="20"/>
        </w:rPr>
        <w:footnoteReference w:id="13"/>
      </w:r>
      <w:r w:rsidRPr="00E0386F">
        <w:rPr>
          <w:rFonts w:ascii="Arial" w:eastAsia="Times New Roman" w:hAnsi="Arial" w:cs="Arial"/>
          <w:color w:val="000000"/>
          <w:sz w:val="20"/>
          <w:szCs w:val="20"/>
        </w:rPr>
        <w:t xml:space="preserve"> </w:t>
      </w:r>
    </w:p>
    <w:p w14:paraId="5DC222C0" w14:textId="77777777" w:rsidR="00200BE8" w:rsidRPr="00E0386F" w:rsidRDefault="00200BE8" w:rsidP="00B368A7">
      <w:pPr>
        <w:autoSpaceDE w:val="0"/>
        <w:autoSpaceDN w:val="0"/>
        <w:adjustRightInd w:val="0"/>
        <w:spacing w:before="60" w:after="60" w:line="240" w:lineRule="auto"/>
        <w:rPr>
          <w:rFonts w:ascii="Arial" w:eastAsia="Times New Roman" w:hAnsi="Arial" w:cs="Arial"/>
          <w:color w:val="000000"/>
          <w:sz w:val="20"/>
          <w:szCs w:val="20"/>
        </w:rPr>
      </w:pPr>
      <w:r w:rsidRPr="00E0386F">
        <w:rPr>
          <w:rFonts w:ascii="Arial" w:eastAsia="Times New Roman" w:hAnsi="Arial" w:cs="Arial"/>
          <w:color w:val="000000"/>
          <w:sz w:val="20"/>
          <w:szCs w:val="20"/>
        </w:rPr>
        <w:t xml:space="preserve">Ključni razvojni cilji s področja zelenega prehoda in krožnega gospodarstva: </w:t>
      </w:r>
    </w:p>
    <w:p w14:paraId="7BBC0F04" w14:textId="77777777" w:rsidR="00200BE8" w:rsidRPr="00E0386F" w:rsidRDefault="00200BE8" w:rsidP="00E12CD0">
      <w:pPr>
        <w:pStyle w:val="Odstavekseznama"/>
        <w:numPr>
          <w:ilvl w:val="0"/>
          <w:numId w:val="10"/>
        </w:numPr>
        <w:autoSpaceDE w:val="0"/>
        <w:autoSpaceDN w:val="0"/>
        <w:adjustRightInd w:val="0"/>
        <w:spacing w:before="60" w:after="60" w:line="240" w:lineRule="auto"/>
        <w:rPr>
          <w:rFonts w:ascii="Arial" w:eastAsia="Times New Roman" w:hAnsi="Arial" w:cs="Arial"/>
          <w:color w:val="000000"/>
          <w:sz w:val="20"/>
          <w:szCs w:val="20"/>
        </w:rPr>
      </w:pPr>
      <w:r w:rsidRPr="00E0386F">
        <w:rPr>
          <w:rFonts w:ascii="Arial" w:eastAsia="Times New Roman" w:hAnsi="Arial" w:cs="Arial"/>
          <w:color w:val="000000"/>
          <w:sz w:val="20"/>
          <w:szCs w:val="20"/>
        </w:rPr>
        <w:t>znanje in spretnosti za kakovostno življenje in delo,</w:t>
      </w:r>
    </w:p>
    <w:p w14:paraId="78990289" w14:textId="77777777" w:rsidR="00200BE8" w:rsidRPr="00E0386F" w:rsidRDefault="00200BE8" w:rsidP="00E12CD0">
      <w:pPr>
        <w:pStyle w:val="Odstavekseznama"/>
        <w:numPr>
          <w:ilvl w:val="0"/>
          <w:numId w:val="10"/>
        </w:numPr>
        <w:autoSpaceDE w:val="0"/>
        <w:autoSpaceDN w:val="0"/>
        <w:adjustRightInd w:val="0"/>
        <w:spacing w:before="60" w:after="60" w:line="240" w:lineRule="auto"/>
        <w:rPr>
          <w:rFonts w:ascii="Arial" w:eastAsia="Times New Roman" w:hAnsi="Arial" w:cs="Arial"/>
          <w:color w:val="000000"/>
          <w:sz w:val="20"/>
          <w:szCs w:val="20"/>
        </w:rPr>
      </w:pPr>
      <w:r w:rsidRPr="00E0386F">
        <w:rPr>
          <w:rFonts w:ascii="Arial" w:eastAsia="Times New Roman" w:hAnsi="Arial" w:cs="Arial"/>
          <w:color w:val="000000"/>
          <w:sz w:val="20"/>
          <w:szCs w:val="20"/>
        </w:rPr>
        <w:t>gospodarska stabilnost,</w:t>
      </w:r>
    </w:p>
    <w:p w14:paraId="21034C2A" w14:textId="77777777" w:rsidR="00200BE8" w:rsidRPr="00E0386F" w:rsidRDefault="00200BE8" w:rsidP="00E12CD0">
      <w:pPr>
        <w:pStyle w:val="Odstavekseznama"/>
        <w:numPr>
          <w:ilvl w:val="0"/>
          <w:numId w:val="10"/>
        </w:numPr>
        <w:autoSpaceDE w:val="0"/>
        <w:autoSpaceDN w:val="0"/>
        <w:adjustRightInd w:val="0"/>
        <w:spacing w:before="60" w:after="60" w:line="240" w:lineRule="auto"/>
        <w:rPr>
          <w:rFonts w:ascii="Arial" w:eastAsia="Times New Roman" w:hAnsi="Arial" w:cs="Arial"/>
          <w:color w:val="000000"/>
          <w:sz w:val="20"/>
          <w:szCs w:val="20"/>
        </w:rPr>
      </w:pPr>
      <w:r w:rsidRPr="00E0386F">
        <w:rPr>
          <w:rFonts w:ascii="Arial" w:eastAsia="Times New Roman" w:hAnsi="Arial" w:cs="Arial"/>
          <w:color w:val="000000"/>
          <w:sz w:val="20"/>
          <w:szCs w:val="20"/>
        </w:rPr>
        <w:t>konkurenčen in družbeno odgovoren podjetniški in raziskovalni sektor,</w:t>
      </w:r>
    </w:p>
    <w:p w14:paraId="168DAD9E" w14:textId="77777777" w:rsidR="00200BE8" w:rsidRPr="00E0386F" w:rsidRDefault="00200BE8" w:rsidP="00E12CD0">
      <w:pPr>
        <w:pStyle w:val="Odstavekseznama"/>
        <w:numPr>
          <w:ilvl w:val="0"/>
          <w:numId w:val="10"/>
        </w:numPr>
        <w:autoSpaceDE w:val="0"/>
        <w:autoSpaceDN w:val="0"/>
        <w:adjustRightInd w:val="0"/>
        <w:spacing w:before="60" w:after="60" w:line="240" w:lineRule="auto"/>
        <w:rPr>
          <w:rFonts w:ascii="Arial" w:eastAsia="Times New Roman" w:hAnsi="Arial" w:cs="Arial"/>
          <w:color w:val="000000"/>
          <w:sz w:val="20"/>
          <w:szCs w:val="20"/>
        </w:rPr>
      </w:pPr>
      <w:r w:rsidRPr="00E0386F">
        <w:rPr>
          <w:rFonts w:ascii="Arial" w:eastAsia="Times New Roman" w:hAnsi="Arial" w:cs="Arial"/>
          <w:color w:val="000000"/>
          <w:sz w:val="20"/>
          <w:szCs w:val="20"/>
        </w:rPr>
        <w:t>nizkoogljično krožno gospodarstvo,</w:t>
      </w:r>
    </w:p>
    <w:p w14:paraId="544A4F61" w14:textId="77777777" w:rsidR="00200BE8" w:rsidRPr="00E0386F" w:rsidRDefault="00200BE8" w:rsidP="00E12CD0">
      <w:pPr>
        <w:pStyle w:val="Odstavekseznama"/>
        <w:numPr>
          <w:ilvl w:val="0"/>
          <w:numId w:val="10"/>
        </w:numPr>
        <w:autoSpaceDE w:val="0"/>
        <w:autoSpaceDN w:val="0"/>
        <w:adjustRightInd w:val="0"/>
        <w:spacing w:before="60" w:after="60" w:line="240" w:lineRule="auto"/>
        <w:rPr>
          <w:rFonts w:ascii="Arial" w:eastAsia="Times New Roman" w:hAnsi="Arial" w:cs="Arial"/>
          <w:color w:val="000000"/>
          <w:sz w:val="20"/>
          <w:szCs w:val="20"/>
        </w:rPr>
      </w:pPr>
      <w:r w:rsidRPr="00E0386F">
        <w:rPr>
          <w:rFonts w:ascii="Arial" w:eastAsia="Times New Roman" w:hAnsi="Arial" w:cs="Arial"/>
          <w:color w:val="000000"/>
          <w:sz w:val="20"/>
          <w:szCs w:val="20"/>
        </w:rPr>
        <w:t>trajnostno upravljanje naravnih virov.</w:t>
      </w:r>
    </w:p>
    <w:p w14:paraId="7FE7145E" w14:textId="77777777" w:rsidR="00200BE8" w:rsidRPr="00E0386F" w:rsidRDefault="00200BE8" w:rsidP="00200BE8">
      <w:pPr>
        <w:autoSpaceDE w:val="0"/>
        <w:autoSpaceDN w:val="0"/>
        <w:adjustRightInd w:val="0"/>
        <w:spacing w:before="60" w:after="60" w:line="240" w:lineRule="auto"/>
        <w:jc w:val="left"/>
        <w:rPr>
          <w:rFonts w:ascii="Arial" w:eastAsia="Times New Roman" w:hAnsi="Arial" w:cs="Arial"/>
          <w:color w:val="000000"/>
          <w:sz w:val="20"/>
          <w:szCs w:val="20"/>
        </w:rPr>
      </w:pPr>
    </w:p>
    <w:p w14:paraId="5F05472B" w14:textId="77777777" w:rsidR="00200BE8" w:rsidRPr="00E0386F" w:rsidRDefault="00200BE8" w:rsidP="00E12CD0">
      <w:pPr>
        <w:pStyle w:val="Odstavekseznama"/>
        <w:numPr>
          <w:ilvl w:val="0"/>
          <w:numId w:val="9"/>
        </w:numPr>
        <w:autoSpaceDE w:val="0"/>
        <w:autoSpaceDN w:val="0"/>
        <w:adjustRightInd w:val="0"/>
        <w:spacing w:before="60" w:after="60" w:line="240" w:lineRule="auto"/>
        <w:rPr>
          <w:rFonts w:ascii="Arial" w:eastAsia="Times New Roman" w:hAnsi="Arial" w:cs="Arial"/>
          <w:color w:val="000000"/>
          <w:sz w:val="20"/>
          <w:szCs w:val="20"/>
        </w:rPr>
      </w:pPr>
      <w:r w:rsidRPr="00E0386F">
        <w:rPr>
          <w:rFonts w:ascii="Arial" w:eastAsia="Times New Roman" w:hAnsi="Arial" w:cs="Arial"/>
          <w:color w:val="000000"/>
          <w:sz w:val="20"/>
          <w:szCs w:val="20"/>
        </w:rPr>
        <w:t>Dolgoročna podnebna strategija Slovenije do leta 2050</w:t>
      </w:r>
      <w:r w:rsidRPr="00E0386F">
        <w:rPr>
          <w:rStyle w:val="Sprotnaopomba-sklic"/>
          <w:rFonts w:ascii="Arial" w:eastAsia="Times New Roman" w:hAnsi="Arial" w:cs="Arial"/>
          <w:color w:val="000000"/>
          <w:sz w:val="20"/>
          <w:szCs w:val="20"/>
        </w:rPr>
        <w:footnoteReference w:id="14"/>
      </w:r>
      <w:r w:rsidRPr="00E0386F">
        <w:rPr>
          <w:rFonts w:ascii="Arial" w:eastAsia="Times New Roman" w:hAnsi="Arial" w:cs="Arial"/>
          <w:color w:val="000000"/>
          <w:sz w:val="20"/>
          <w:szCs w:val="20"/>
        </w:rPr>
        <w:t xml:space="preserve"> </w:t>
      </w:r>
    </w:p>
    <w:p w14:paraId="6888218C" w14:textId="77777777" w:rsidR="00200BE8" w:rsidRPr="00E0386F" w:rsidRDefault="00200BE8" w:rsidP="00B368A7">
      <w:pPr>
        <w:autoSpaceDE w:val="0"/>
        <w:autoSpaceDN w:val="0"/>
        <w:adjustRightInd w:val="0"/>
        <w:spacing w:before="60" w:after="60" w:line="240" w:lineRule="auto"/>
        <w:rPr>
          <w:rFonts w:ascii="Arial" w:eastAsia="Times New Roman" w:hAnsi="Arial" w:cs="Arial"/>
          <w:color w:val="000000"/>
          <w:sz w:val="20"/>
          <w:szCs w:val="20"/>
        </w:rPr>
      </w:pPr>
    </w:p>
    <w:p w14:paraId="497BEB66" w14:textId="77777777" w:rsidR="00200BE8" w:rsidRPr="00E0386F" w:rsidRDefault="00200BE8" w:rsidP="00B368A7">
      <w:pPr>
        <w:autoSpaceDE w:val="0"/>
        <w:autoSpaceDN w:val="0"/>
        <w:adjustRightInd w:val="0"/>
        <w:spacing w:before="60" w:after="60" w:line="240" w:lineRule="auto"/>
        <w:rPr>
          <w:rFonts w:ascii="Arial" w:eastAsia="Times New Roman" w:hAnsi="Arial" w:cs="Arial"/>
          <w:color w:val="000000"/>
          <w:sz w:val="20"/>
          <w:szCs w:val="20"/>
        </w:rPr>
      </w:pPr>
      <w:r w:rsidRPr="00E0386F">
        <w:rPr>
          <w:rFonts w:ascii="Arial" w:eastAsia="Times New Roman" w:hAnsi="Arial" w:cs="Arial"/>
          <w:color w:val="000000"/>
          <w:sz w:val="20"/>
          <w:szCs w:val="20"/>
        </w:rPr>
        <w:t xml:space="preserve">Vizija: </w:t>
      </w:r>
    </w:p>
    <w:p w14:paraId="32028557" w14:textId="77777777" w:rsidR="00200BE8" w:rsidRPr="00E0386F" w:rsidRDefault="00200BE8" w:rsidP="00E12CD0">
      <w:pPr>
        <w:pStyle w:val="Odstavekseznama"/>
        <w:numPr>
          <w:ilvl w:val="0"/>
          <w:numId w:val="12"/>
        </w:numPr>
        <w:autoSpaceDE w:val="0"/>
        <w:autoSpaceDN w:val="0"/>
        <w:adjustRightInd w:val="0"/>
        <w:spacing w:before="60" w:after="60" w:line="240" w:lineRule="auto"/>
        <w:rPr>
          <w:rFonts w:ascii="Arial" w:eastAsia="Times New Roman" w:hAnsi="Arial" w:cs="Arial"/>
          <w:color w:val="000000"/>
          <w:sz w:val="20"/>
          <w:szCs w:val="20"/>
        </w:rPr>
      </w:pPr>
      <w:r w:rsidRPr="00E0386F">
        <w:rPr>
          <w:rFonts w:ascii="Arial" w:eastAsia="Times New Roman" w:hAnsi="Arial" w:cs="Arial"/>
          <w:color w:val="000000"/>
          <w:sz w:val="20"/>
          <w:szCs w:val="20"/>
        </w:rPr>
        <w:t>Slovenija bo leta 2050 podnebno nevtralna in na podnebne spremembe odporna družba na temeljih trajnostnega razvoja. Učinkovito bo ravnala z energijo in naravnimi viri, hkrati pa ohranjala visoko stopnjo konkurenčnosti nizkoogljičnega krožnega gospodarstva. Družba bo temeljila na ohranjeni naravi, krožnem gospodarstvu, obnovljivih in nizkoogljičnih virih energije, trajnostni mobilnosti in lokalno pridelani zdravi hrani.</w:t>
      </w:r>
    </w:p>
    <w:p w14:paraId="25C239EB" w14:textId="77777777" w:rsidR="00200BE8" w:rsidRPr="00E0386F" w:rsidRDefault="00200BE8" w:rsidP="00E12CD0">
      <w:pPr>
        <w:pStyle w:val="Odstavekseznama"/>
        <w:numPr>
          <w:ilvl w:val="0"/>
          <w:numId w:val="12"/>
        </w:numPr>
        <w:autoSpaceDE w:val="0"/>
        <w:autoSpaceDN w:val="0"/>
        <w:adjustRightInd w:val="0"/>
        <w:spacing w:before="60" w:after="60" w:line="240" w:lineRule="auto"/>
        <w:rPr>
          <w:rFonts w:ascii="Arial" w:eastAsia="Times New Roman" w:hAnsi="Arial" w:cs="Arial"/>
          <w:color w:val="000000"/>
          <w:sz w:val="20"/>
          <w:szCs w:val="20"/>
        </w:rPr>
      </w:pPr>
      <w:r w:rsidRPr="00E0386F">
        <w:rPr>
          <w:rFonts w:ascii="Arial" w:eastAsia="Times New Roman" w:hAnsi="Arial" w:cs="Arial"/>
          <w:color w:val="000000"/>
          <w:sz w:val="20"/>
          <w:szCs w:val="20"/>
        </w:rPr>
        <w:t>Prilagojena in odporna bo na vplive podnebnih sprememb. Slovenija bo družba, v kateri bosta kakovost in varnost življenja visoki, izkoriščala pa bo tudi priložnosti v razmerah spremenjenega podnebja.</w:t>
      </w:r>
    </w:p>
    <w:p w14:paraId="2734A1A6" w14:textId="77777777" w:rsidR="00200BE8" w:rsidRPr="00E0386F" w:rsidRDefault="00200BE8" w:rsidP="00E12CD0">
      <w:pPr>
        <w:pStyle w:val="Odstavekseznama"/>
        <w:numPr>
          <w:ilvl w:val="0"/>
          <w:numId w:val="12"/>
        </w:numPr>
        <w:autoSpaceDE w:val="0"/>
        <w:autoSpaceDN w:val="0"/>
        <w:adjustRightInd w:val="0"/>
        <w:spacing w:before="60" w:after="60" w:line="240" w:lineRule="auto"/>
        <w:rPr>
          <w:rFonts w:ascii="Arial" w:eastAsia="Times New Roman" w:hAnsi="Arial" w:cs="Arial"/>
          <w:color w:val="000000"/>
          <w:sz w:val="20"/>
          <w:szCs w:val="20"/>
        </w:rPr>
      </w:pPr>
      <w:r w:rsidRPr="00E0386F">
        <w:rPr>
          <w:rFonts w:ascii="Arial" w:eastAsia="Times New Roman" w:hAnsi="Arial" w:cs="Arial"/>
          <w:color w:val="000000"/>
          <w:sz w:val="20"/>
          <w:szCs w:val="20"/>
        </w:rPr>
        <w:t>Prehod v podnebno nevtralno družbo bo vključujoč, upoštevala se bodo načela podnebne pravičnosti. Stroški in koristi prehoda bodo porazdeljeni pravično, saj bo tudi najranljivejšim skupinam prebivalstva omogočeno izvajanje ukrepov blaženja in prilagajanja.</w:t>
      </w:r>
    </w:p>
    <w:p w14:paraId="292A1667" w14:textId="77777777" w:rsidR="00200BE8" w:rsidRPr="00E0386F" w:rsidRDefault="00200BE8" w:rsidP="00B368A7">
      <w:pPr>
        <w:autoSpaceDE w:val="0"/>
        <w:autoSpaceDN w:val="0"/>
        <w:adjustRightInd w:val="0"/>
        <w:spacing w:before="60" w:after="60" w:line="240" w:lineRule="auto"/>
        <w:rPr>
          <w:rFonts w:ascii="Arial" w:eastAsia="Times New Roman" w:hAnsi="Arial" w:cs="Arial"/>
          <w:color w:val="000000"/>
          <w:sz w:val="20"/>
          <w:szCs w:val="20"/>
        </w:rPr>
      </w:pPr>
    </w:p>
    <w:p w14:paraId="4EAA30A1" w14:textId="77777777" w:rsidR="00200BE8" w:rsidRPr="00E0386F" w:rsidRDefault="00200BE8" w:rsidP="00B368A7">
      <w:pPr>
        <w:autoSpaceDE w:val="0"/>
        <w:autoSpaceDN w:val="0"/>
        <w:adjustRightInd w:val="0"/>
        <w:spacing w:before="60" w:after="60" w:line="240" w:lineRule="auto"/>
        <w:rPr>
          <w:rFonts w:ascii="Arial" w:eastAsia="Times New Roman" w:hAnsi="Arial" w:cs="Arial"/>
          <w:color w:val="000000"/>
          <w:sz w:val="20"/>
          <w:szCs w:val="20"/>
        </w:rPr>
      </w:pPr>
      <w:r w:rsidRPr="00E0386F">
        <w:rPr>
          <w:rFonts w:ascii="Arial" w:eastAsia="Times New Roman" w:hAnsi="Arial" w:cs="Arial"/>
          <w:color w:val="000000"/>
          <w:sz w:val="20"/>
          <w:szCs w:val="20"/>
        </w:rPr>
        <w:t>Cilji:</w:t>
      </w:r>
    </w:p>
    <w:p w14:paraId="721867B4" w14:textId="77777777" w:rsidR="00200BE8" w:rsidRPr="00E0386F" w:rsidRDefault="00200BE8" w:rsidP="00E12CD0">
      <w:pPr>
        <w:pStyle w:val="Odstavekseznama"/>
        <w:numPr>
          <w:ilvl w:val="0"/>
          <w:numId w:val="12"/>
        </w:numPr>
        <w:rPr>
          <w:rFonts w:ascii="Arial" w:eastAsia="Times New Roman" w:hAnsi="Arial" w:cs="Arial"/>
          <w:color w:val="000000"/>
          <w:sz w:val="20"/>
          <w:szCs w:val="20"/>
        </w:rPr>
      </w:pPr>
      <w:r w:rsidRPr="00E0386F">
        <w:rPr>
          <w:rFonts w:ascii="Arial" w:eastAsia="Times New Roman" w:hAnsi="Arial" w:cs="Arial"/>
          <w:color w:val="000000"/>
          <w:sz w:val="20"/>
          <w:szCs w:val="20"/>
        </w:rPr>
        <w:t>Energetska učinkovitost: Cilj je zagotoviti, da raba končne energije v letu 2050 ne bo višja od 40 TWh in v letu 2040 ne bo višja od 47 TWh. Cilj je tudi zmanjšati rabo primarne energije, da ta v letu 2040 ne bo višja od 65 TWh.</w:t>
      </w:r>
    </w:p>
    <w:p w14:paraId="2D4F4EB7" w14:textId="247AACD5" w:rsidR="00200BE8" w:rsidRPr="00E0386F" w:rsidRDefault="00200BE8" w:rsidP="00E12CD0">
      <w:pPr>
        <w:pStyle w:val="Odstavekseznama"/>
        <w:numPr>
          <w:ilvl w:val="0"/>
          <w:numId w:val="12"/>
        </w:numPr>
        <w:rPr>
          <w:rFonts w:ascii="Arial" w:eastAsia="Times New Roman" w:hAnsi="Arial" w:cs="Arial"/>
          <w:color w:val="000000"/>
          <w:sz w:val="20"/>
          <w:szCs w:val="20"/>
        </w:rPr>
      </w:pPr>
      <w:r w:rsidRPr="00E0386F">
        <w:rPr>
          <w:rFonts w:ascii="Arial" w:eastAsia="Times New Roman" w:hAnsi="Arial" w:cs="Arial"/>
          <w:color w:val="000000"/>
          <w:sz w:val="20"/>
          <w:szCs w:val="20"/>
        </w:rPr>
        <w:t xml:space="preserve">Energija iz obnovljivih virov: Slovenija bo povečala deleže </w:t>
      </w:r>
      <w:r w:rsidR="008024BE">
        <w:rPr>
          <w:rFonts w:ascii="Arial" w:eastAsia="Times New Roman" w:hAnsi="Arial" w:cs="Arial"/>
          <w:color w:val="000000"/>
          <w:sz w:val="20"/>
          <w:szCs w:val="20"/>
        </w:rPr>
        <w:t>obnovljivih virov energije (v nadaljevanju: OVE)</w:t>
      </w:r>
      <w:r w:rsidR="008024BE" w:rsidRPr="00E0386F">
        <w:rPr>
          <w:rFonts w:ascii="Arial" w:eastAsia="Times New Roman" w:hAnsi="Arial" w:cs="Arial"/>
          <w:color w:val="000000"/>
          <w:sz w:val="20"/>
          <w:szCs w:val="20"/>
        </w:rPr>
        <w:t xml:space="preserve"> </w:t>
      </w:r>
      <w:r w:rsidRPr="00E0386F">
        <w:rPr>
          <w:rFonts w:ascii="Arial" w:eastAsia="Times New Roman" w:hAnsi="Arial" w:cs="Arial"/>
          <w:color w:val="000000"/>
          <w:sz w:val="20"/>
          <w:szCs w:val="20"/>
        </w:rPr>
        <w:t>v končni rabi energije v vseh sektorjih: v prometu, pri rabi električne energije in toplote ter hladu. Skupni delež OVE bo do leta 2050 dosegel najmanj 60 %. Indikativni cilji v posameznih sektorjih so najmanj 65-odstotni delež OVE v prometu, najmanj 50-odstotni delež OVE pri ogrevanju in hlajenju ter najmanj 80-odstotni delež OVE v bruto končni rabi električne energije.</w:t>
      </w:r>
    </w:p>
    <w:p w14:paraId="568B92BA" w14:textId="77777777" w:rsidR="00200BE8" w:rsidRPr="00E0386F" w:rsidRDefault="00200BE8" w:rsidP="00E12CD0">
      <w:pPr>
        <w:pStyle w:val="Odstavekseznama"/>
        <w:numPr>
          <w:ilvl w:val="0"/>
          <w:numId w:val="12"/>
        </w:numPr>
        <w:rPr>
          <w:rFonts w:ascii="Arial" w:eastAsia="Times New Roman" w:hAnsi="Arial" w:cs="Arial"/>
          <w:color w:val="000000"/>
          <w:sz w:val="20"/>
          <w:szCs w:val="20"/>
        </w:rPr>
      </w:pPr>
      <w:r w:rsidRPr="00E0386F">
        <w:rPr>
          <w:rFonts w:ascii="Arial" w:eastAsia="Times New Roman" w:hAnsi="Arial" w:cs="Arial"/>
          <w:color w:val="000000"/>
          <w:sz w:val="20"/>
          <w:szCs w:val="20"/>
        </w:rPr>
        <w:lastRenderedPageBreak/>
        <w:t>Prilagajanje podnebnim spremembam: Cilj je zmanjšati izpostavljenost vplivom podnebnih sprememb, občutljivost in ranljivost Slovenije ter povečati odpornost in prilagoditvene sposobnosti družbe.</w:t>
      </w:r>
    </w:p>
    <w:p w14:paraId="4388D804" w14:textId="77777777" w:rsidR="00200BE8" w:rsidRPr="00E0386F" w:rsidRDefault="00200BE8" w:rsidP="00E12CD0">
      <w:pPr>
        <w:pStyle w:val="Odstavekseznama"/>
        <w:numPr>
          <w:ilvl w:val="0"/>
          <w:numId w:val="12"/>
        </w:numPr>
        <w:rPr>
          <w:rFonts w:ascii="Arial" w:eastAsia="Times New Roman" w:hAnsi="Arial" w:cs="Arial"/>
          <w:color w:val="000000"/>
          <w:sz w:val="20"/>
          <w:szCs w:val="20"/>
        </w:rPr>
      </w:pPr>
      <w:r w:rsidRPr="00E0386F">
        <w:rPr>
          <w:rFonts w:ascii="Arial" w:eastAsia="Times New Roman" w:hAnsi="Arial" w:cs="Arial"/>
          <w:color w:val="000000"/>
          <w:sz w:val="20"/>
          <w:szCs w:val="20"/>
        </w:rPr>
        <w:t>Sektorski cilj za industrijo: Cilj je zmanjšati emisije TGP za 80 do 87 % glede na leto 2005 oziroma dosegati minimalne emisije do leta 2050. Do leta 2030 je strateški cilj države zmanjšati izpuste TGP v industriji glede na leto 2005 za 41 %, do leta 2040 je strateški cilj med 60 in 70 %.</w:t>
      </w:r>
    </w:p>
    <w:p w14:paraId="73D3E140" w14:textId="77777777" w:rsidR="00200BE8" w:rsidRPr="00E0386F" w:rsidRDefault="00200BE8" w:rsidP="00200BE8">
      <w:pPr>
        <w:pStyle w:val="Odstavekseznama"/>
        <w:autoSpaceDE w:val="0"/>
        <w:autoSpaceDN w:val="0"/>
        <w:adjustRightInd w:val="0"/>
        <w:spacing w:before="60" w:after="60" w:line="240" w:lineRule="auto"/>
        <w:jc w:val="left"/>
        <w:rPr>
          <w:rFonts w:ascii="Arial" w:eastAsia="Times New Roman" w:hAnsi="Arial" w:cs="Arial"/>
          <w:color w:val="000000"/>
          <w:sz w:val="20"/>
          <w:szCs w:val="20"/>
        </w:rPr>
      </w:pPr>
    </w:p>
    <w:p w14:paraId="22753F40" w14:textId="77777777" w:rsidR="00200BE8" w:rsidRPr="00E0386F" w:rsidRDefault="00200BE8" w:rsidP="00200BE8">
      <w:pPr>
        <w:pStyle w:val="Odstavekseznama"/>
        <w:autoSpaceDE w:val="0"/>
        <w:autoSpaceDN w:val="0"/>
        <w:adjustRightInd w:val="0"/>
        <w:spacing w:before="60" w:after="60" w:line="240" w:lineRule="auto"/>
        <w:jc w:val="left"/>
        <w:rPr>
          <w:rFonts w:ascii="Arial" w:eastAsia="Times New Roman" w:hAnsi="Arial" w:cs="Arial"/>
          <w:color w:val="000000"/>
          <w:sz w:val="20"/>
          <w:szCs w:val="20"/>
        </w:rPr>
      </w:pPr>
    </w:p>
    <w:p w14:paraId="07083C6A" w14:textId="77777777" w:rsidR="00200BE8" w:rsidRPr="00E0386F" w:rsidRDefault="00200BE8" w:rsidP="00E12CD0">
      <w:pPr>
        <w:pStyle w:val="Odstavekseznama"/>
        <w:numPr>
          <w:ilvl w:val="0"/>
          <w:numId w:val="9"/>
        </w:numPr>
        <w:autoSpaceDE w:val="0"/>
        <w:autoSpaceDN w:val="0"/>
        <w:adjustRightInd w:val="0"/>
        <w:spacing w:before="60" w:after="60" w:line="240" w:lineRule="auto"/>
        <w:rPr>
          <w:rFonts w:ascii="Arial" w:eastAsia="Times New Roman" w:hAnsi="Arial" w:cs="Arial"/>
          <w:color w:val="000000"/>
          <w:sz w:val="20"/>
          <w:szCs w:val="20"/>
        </w:rPr>
      </w:pPr>
      <w:r w:rsidRPr="00E0386F">
        <w:rPr>
          <w:rFonts w:ascii="Arial" w:eastAsia="Times New Roman" w:hAnsi="Arial" w:cs="Arial"/>
          <w:color w:val="000000"/>
          <w:sz w:val="20"/>
          <w:szCs w:val="20"/>
        </w:rPr>
        <w:t>Celoviti nacionalni energetski in podnebni načrt 2030 (NEPN)</w:t>
      </w:r>
      <w:r w:rsidRPr="00E0386F">
        <w:rPr>
          <w:rStyle w:val="Sprotnaopomba-sklic"/>
          <w:rFonts w:ascii="Arial" w:eastAsia="Times New Roman" w:hAnsi="Arial" w:cs="Arial"/>
          <w:color w:val="000000"/>
          <w:sz w:val="20"/>
          <w:szCs w:val="20"/>
        </w:rPr>
        <w:footnoteReference w:id="15"/>
      </w:r>
    </w:p>
    <w:p w14:paraId="620270E4" w14:textId="77777777" w:rsidR="00200BE8" w:rsidRPr="00E0386F" w:rsidRDefault="00200BE8" w:rsidP="00B368A7">
      <w:pPr>
        <w:autoSpaceDE w:val="0"/>
        <w:autoSpaceDN w:val="0"/>
        <w:adjustRightInd w:val="0"/>
        <w:spacing w:before="60" w:after="60" w:line="240" w:lineRule="auto"/>
        <w:rPr>
          <w:rFonts w:ascii="Arial" w:eastAsia="Times New Roman" w:hAnsi="Arial" w:cs="Arial"/>
          <w:color w:val="000000"/>
          <w:sz w:val="20"/>
          <w:szCs w:val="20"/>
        </w:rPr>
      </w:pPr>
    </w:p>
    <w:p w14:paraId="12B1D87C" w14:textId="77777777" w:rsidR="00200BE8" w:rsidRPr="00E0386F" w:rsidRDefault="00200BE8" w:rsidP="00B368A7">
      <w:pPr>
        <w:autoSpaceDE w:val="0"/>
        <w:autoSpaceDN w:val="0"/>
        <w:adjustRightInd w:val="0"/>
        <w:spacing w:before="60" w:after="60" w:line="240" w:lineRule="auto"/>
        <w:rPr>
          <w:rFonts w:ascii="Arial" w:eastAsia="Times New Roman" w:hAnsi="Arial" w:cs="Arial"/>
          <w:color w:val="000000"/>
          <w:sz w:val="20"/>
          <w:szCs w:val="20"/>
        </w:rPr>
      </w:pPr>
      <w:r w:rsidRPr="00E0386F">
        <w:rPr>
          <w:rFonts w:ascii="Arial" w:eastAsia="Times New Roman" w:hAnsi="Arial" w:cs="Arial"/>
          <w:color w:val="000000"/>
          <w:sz w:val="20"/>
          <w:szCs w:val="20"/>
        </w:rPr>
        <w:t>Ključni cilji do leta 2030:</w:t>
      </w:r>
    </w:p>
    <w:p w14:paraId="4BCAD7FA" w14:textId="4D3C9099" w:rsidR="00200BE8" w:rsidRPr="00E0386F" w:rsidRDefault="00200BE8" w:rsidP="00E12CD0">
      <w:pPr>
        <w:pStyle w:val="Odstavekseznama"/>
        <w:numPr>
          <w:ilvl w:val="0"/>
          <w:numId w:val="10"/>
        </w:numPr>
        <w:autoSpaceDE w:val="0"/>
        <w:autoSpaceDN w:val="0"/>
        <w:adjustRightInd w:val="0"/>
        <w:spacing w:before="60" w:after="60" w:line="240" w:lineRule="auto"/>
        <w:rPr>
          <w:rFonts w:ascii="Arial" w:eastAsia="Times New Roman" w:hAnsi="Arial" w:cs="Arial"/>
          <w:color w:val="000000"/>
          <w:sz w:val="20"/>
          <w:szCs w:val="20"/>
        </w:rPr>
      </w:pPr>
      <w:r w:rsidRPr="00E0386F">
        <w:rPr>
          <w:rFonts w:ascii="Arial" w:eastAsia="Times New Roman" w:hAnsi="Arial" w:cs="Arial"/>
          <w:color w:val="000000"/>
          <w:sz w:val="20"/>
          <w:szCs w:val="20"/>
        </w:rPr>
        <w:t>zmanjšanje skupnih emisij toplogrednih plinov za 36 %, od tega za 20 % v sektorj</w:t>
      </w:r>
      <w:r w:rsidR="008024BE">
        <w:rPr>
          <w:rFonts w:ascii="Arial" w:eastAsia="Times New Roman" w:hAnsi="Arial" w:cs="Arial"/>
          <w:color w:val="000000"/>
          <w:sz w:val="20"/>
          <w:szCs w:val="20"/>
        </w:rPr>
        <w:t xml:space="preserve">ih, ki niso </w:t>
      </w:r>
      <w:r w:rsidR="008024BE" w:rsidRPr="008024BE">
        <w:rPr>
          <w:rFonts w:ascii="Arial" w:eastAsia="Times New Roman" w:hAnsi="Arial" w:cs="Arial"/>
          <w:color w:val="000000"/>
          <w:sz w:val="20"/>
          <w:szCs w:val="20"/>
        </w:rPr>
        <w:t xml:space="preserve">vključeni </w:t>
      </w:r>
      <w:r w:rsidR="008024BE">
        <w:rPr>
          <w:rFonts w:ascii="Arial" w:eastAsia="Times New Roman" w:hAnsi="Arial" w:cs="Arial"/>
          <w:color w:val="000000"/>
          <w:sz w:val="20"/>
          <w:szCs w:val="20"/>
        </w:rPr>
        <w:t xml:space="preserve">v </w:t>
      </w:r>
      <w:r w:rsidR="008024BE" w:rsidRPr="008024BE">
        <w:rPr>
          <w:rFonts w:ascii="Arial" w:eastAsia="Times New Roman" w:hAnsi="Arial" w:cs="Arial"/>
          <w:color w:val="000000"/>
          <w:sz w:val="20"/>
          <w:szCs w:val="20"/>
        </w:rPr>
        <w:t>sistem trgovanja s pravicami do emisij toplogrednih plinov (neETS)</w:t>
      </w:r>
    </w:p>
    <w:p w14:paraId="3FCC5DDF" w14:textId="77777777" w:rsidR="00200BE8" w:rsidRPr="00E0386F" w:rsidRDefault="00200BE8" w:rsidP="00E12CD0">
      <w:pPr>
        <w:pStyle w:val="Odstavekseznama"/>
        <w:numPr>
          <w:ilvl w:val="0"/>
          <w:numId w:val="10"/>
        </w:numPr>
        <w:autoSpaceDE w:val="0"/>
        <w:autoSpaceDN w:val="0"/>
        <w:adjustRightInd w:val="0"/>
        <w:spacing w:before="60" w:after="60" w:line="240" w:lineRule="auto"/>
        <w:rPr>
          <w:rFonts w:ascii="Arial" w:eastAsia="Times New Roman" w:hAnsi="Arial" w:cs="Arial"/>
          <w:color w:val="000000"/>
          <w:sz w:val="20"/>
          <w:szCs w:val="20"/>
        </w:rPr>
      </w:pPr>
      <w:r w:rsidRPr="00E0386F">
        <w:rPr>
          <w:rFonts w:ascii="Arial" w:eastAsia="Times New Roman" w:hAnsi="Arial" w:cs="Arial"/>
          <w:color w:val="000000"/>
          <w:sz w:val="20"/>
          <w:szCs w:val="20"/>
        </w:rPr>
        <w:t>vsaj 35 % izboljšanje energetske učinkovitosti, kar je višje od cilja, sprejetega na ravni EU,</w:t>
      </w:r>
    </w:p>
    <w:p w14:paraId="1E3A1BDD" w14:textId="77777777" w:rsidR="00200BE8" w:rsidRPr="00E0386F" w:rsidRDefault="00200BE8" w:rsidP="00E12CD0">
      <w:pPr>
        <w:pStyle w:val="Odstavekseznama"/>
        <w:numPr>
          <w:ilvl w:val="0"/>
          <w:numId w:val="10"/>
        </w:numPr>
        <w:autoSpaceDE w:val="0"/>
        <w:autoSpaceDN w:val="0"/>
        <w:adjustRightInd w:val="0"/>
        <w:spacing w:before="60" w:after="60" w:line="240" w:lineRule="auto"/>
        <w:rPr>
          <w:rFonts w:ascii="Arial" w:eastAsia="Times New Roman" w:hAnsi="Arial" w:cs="Arial"/>
          <w:color w:val="000000"/>
          <w:sz w:val="20"/>
          <w:szCs w:val="20"/>
        </w:rPr>
      </w:pPr>
      <w:r w:rsidRPr="00E0386F">
        <w:rPr>
          <w:rFonts w:ascii="Arial" w:eastAsia="Times New Roman" w:hAnsi="Arial" w:cs="Arial"/>
          <w:color w:val="000000"/>
          <w:sz w:val="20"/>
          <w:szCs w:val="20"/>
        </w:rPr>
        <w:t xml:space="preserve">vsaj 27 % obnovljivih virov energije, kjer je Slovenija zaradi relevantnih nacionalnih </w:t>
      </w:r>
    </w:p>
    <w:p w14:paraId="364BBDAF" w14:textId="77777777" w:rsidR="00200BE8" w:rsidRPr="00E0386F" w:rsidRDefault="00200BE8" w:rsidP="00E12CD0">
      <w:pPr>
        <w:pStyle w:val="Odstavekseznama"/>
        <w:numPr>
          <w:ilvl w:val="0"/>
          <w:numId w:val="11"/>
        </w:numPr>
        <w:autoSpaceDE w:val="0"/>
        <w:autoSpaceDN w:val="0"/>
        <w:adjustRightInd w:val="0"/>
        <w:spacing w:before="60" w:after="60" w:line="240" w:lineRule="auto"/>
        <w:rPr>
          <w:rFonts w:ascii="Arial" w:eastAsia="Times New Roman" w:hAnsi="Arial" w:cs="Arial"/>
          <w:color w:val="000000"/>
          <w:sz w:val="20"/>
          <w:szCs w:val="20"/>
        </w:rPr>
      </w:pPr>
      <w:r w:rsidRPr="00E0386F">
        <w:rPr>
          <w:rFonts w:ascii="Arial" w:eastAsia="Times New Roman" w:hAnsi="Arial" w:cs="Arial"/>
          <w:color w:val="000000"/>
          <w:sz w:val="20"/>
          <w:szCs w:val="20"/>
        </w:rPr>
        <w:t xml:space="preserve">okoliščin, v prvi vrsti okoljskih omejitev, morala pristati na nižji cilj od cilja na ravni EU, s </w:t>
      </w:r>
    </w:p>
    <w:p w14:paraId="12B8B898" w14:textId="77777777" w:rsidR="00200BE8" w:rsidRPr="00E0386F" w:rsidRDefault="00200BE8" w:rsidP="00E12CD0">
      <w:pPr>
        <w:pStyle w:val="Odstavekseznama"/>
        <w:numPr>
          <w:ilvl w:val="0"/>
          <w:numId w:val="11"/>
        </w:numPr>
        <w:autoSpaceDE w:val="0"/>
        <w:autoSpaceDN w:val="0"/>
        <w:adjustRightInd w:val="0"/>
        <w:spacing w:before="60" w:after="60" w:line="240" w:lineRule="auto"/>
        <w:rPr>
          <w:rFonts w:ascii="Arial" w:eastAsia="Times New Roman" w:hAnsi="Arial" w:cs="Arial"/>
          <w:color w:val="000000"/>
          <w:sz w:val="20"/>
          <w:szCs w:val="20"/>
        </w:rPr>
      </w:pPr>
      <w:r w:rsidRPr="00E0386F">
        <w:rPr>
          <w:rFonts w:ascii="Arial" w:eastAsia="Times New Roman" w:hAnsi="Arial" w:cs="Arial"/>
          <w:color w:val="000000"/>
          <w:sz w:val="20"/>
          <w:szCs w:val="20"/>
        </w:rPr>
        <w:t>prizadevanjem, da se ambicija zviša pri naslednji posodobitvi NEPN,</w:t>
      </w:r>
    </w:p>
    <w:p w14:paraId="538E66C6" w14:textId="77777777" w:rsidR="00200BE8" w:rsidRPr="00E0386F" w:rsidRDefault="00200BE8" w:rsidP="00E12CD0">
      <w:pPr>
        <w:pStyle w:val="Odstavekseznama"/>
        <w:numPr>
          <w:ilvl w:val="0"/>
          <w:numId w:val="11"/>
        </w:numPr>
        <w:autoSpaceDE w:val="0"/>
        <w:autoSpaceDN w:val="0"/>
        <w:adjustRightInd w:val="0"/>
        <w:spacing w:before="60" w:after="60" w:line="240" w:lineRule="auto"/>
        <w:rPr>
          <w:rFonts w:ascii="Arial" w:eastAsia="Times New Roman" w:hAnsi="Arial" w:cs="Arial"/>
          <w:color w:val="000000"/>
          <w:sz w:val="20"/>
          <w:szCs w:val="20"/>
        </w:rPr>
      </w:pPr>
      <w:r w:rsidRPr="00E0386F">
        <w:rPr>
          <w:rFonts w:ascii="Arial" w:eastAsia="Times New Roman" w:hAnsi="Arial" w:cs="Arial"/>
          <w:color w:val="000000"/>
          <w:sz w:val="20"/>
          <w:szCs w:val="20"/>
        </w:rPr>
        <w:t>3 % vlaganja v raziskave in razvoj, od tega 1 % javnih sredstev.</w:t>
      </w:r>
    </w:p>
    <w:p w14:paraId="1909A5AE" w14:textId="77777777" w:rsidR="00200BE8" w:rsidRPr="00E0386F" w:rsidRDefault="00200BE8" w:rsidP="00B368A7">
      <w:pPr>
        <w:pStyle w:val="Odstavekseznama"/>
        <w:autoSpaceDE w:val="0"/>
        <w:autoSpaceDN w:val="0"/>
        <w:adjustRightInd w:val="0"/>
        <w:spacing w:before="60" w:after="60" w:line="240" w:lineRule="auto"/>
        <w:rPr>
          <w:rFonts w:ascii="Arial" w:eastAsia="Times New Roman" w:hAnsi="Arial" w:cs="Arial"/>
          <w:color w:val="000000"/>
          <w:sz w:val="20"/>
          <w:szCs w:val="20"/>
        </w:rPr>
      </w:pPr>
    </w:p>
    <w:p w14:paraId="2225BF55" w14:textId="77777777" w:rsidR="00200BE8" w:rsidRPr="00E0386F" w:rsidRDefault="00200BE8" w:rsidP="00B368A7">
      <w:pPr>
        <w:pStyle w:val="Odstavekseznama"/>
        <w:autoSpaceDE w:val="0"/>
        <w:autoSpaceDN w:val="0"/>
        <w:adjustRightInd w:val="0"/>
        <w:spacing w:before="60" w:after="60" w:line="240" w:lineRule="auto"/>
        <w:rPr>
          <w:rFonts w:ascii="Arial" w:eastAsia="Times New Roman" w:hAnsi="Arial" w:cs="Arial"/>
          <w:color w:val="000000"/>
          <w:sz w:val="20"/>
          <w:szCs w:val="20"/>
        </w:rPr>
      </w:pPr>
    </w:p>
    <w:p w14:paraId="1D29DF6C" w14:textId="77777777" w:rsidR="00200BE8" w:rsidRPr="00E0386F" w:rsidRDefault="00200BE8" w:rsidP="00E12CD0">
      <w:pPr>
        <w:pStyle w:val="Odstavekseznama"/>
        <w:numPr>
          <w:ilvl w:val="0"/>
          <w:numId w:val="9"/>
        </w:numPr>
        <w:autoSpaceDE w:val="0"/>
        <w:autoSpaceDN w:val="0"/>
        <w:adjustRightInd w:val="0"/>
        <w:spacing w:before="60" w:after="60" w:line="240" w:lineRule="auto"/>
        <w:rPr>
          <w:rFonts w:ascii="Arial" w:eastAsia="Times New Roman" w:hAnsi="Arial" w:cs="Arial"/>
          <w:color w:val="000000"/>
          <w:sz w:val="20"/>
          <w:szCs w:val="20"/>
        </w:rPr>
      </w:pPr>
      <w:r w:rsidRPr="00E0386F">
        <w:rPr>
          <w:rFonts w:ascii="Arial" w:eastAsia="Times New Roman" w:hAnsi="Arial" w:cs="Arial"/>
          <w:color w:val="000000"/>
          <w:sz w:val="20"/>
          <w:szCs w:val="20"/>
        </w:rPr>
        <w:t>Slovenska industrijska strategija 2021-2030</w:t>
      </w:r>
      <w:r w:rsidRPr="00E0386F">
        <w:rPr>
          <w:rStyle w:val="Sprotnaopomba-sklic"/>
          <w:rFonts w:ascii="Arial" w:eastAsia="Times New Roman" w:hAnsi="Arial" w:cs="Arial"/>
          <w:color w:val="000000"/>
          <w:sz w:val="20"/>
          <w:szCs w:val="20"/>
        </w:rPr>
        <w:footnoteReference w:id="16"/>
      </w:r>
      <w:r w:rsidRPr="00E0386F">
        <w:rPr>
          <w:rFonts w:ascii="Arial" w:eastAsia="Times New Roman" w:hAnsi="Arial" w:cs="Arial"/>
          <w:color w:val="000000"/>
          <w:sz w:val="20"/>
          <w:szCs w:val="20"/>
        </w:rPr>
        <w:t xml:space="preserve">, </w:t>
      </w:r>
    </w:p>
    <w:p w14:paraId="6A6CE6E8" w14:textId="77777777" w:rsidR="00200BE8" w:rsidRPr="00E0386F" w:rsidRDefault="00200BE8" w:rsidP="00B368A7">
      <w:pPr>
        <w:autoSpaceDE w:val="0"/>
        <w:autoSpaceDN w:val="0"/>
        <w:adjustRightInd w:val="0"/>
        <w:spacing w:before="60" w:after="60" w:line="240" w:lineRule="auto"/>
        <w:rPr>
          <w:rFonts w:ascii="Arial" w:eastAsia="Times New Roman" w:hAnsi="Arial" w:cs="Arial"/>
          <w:color w:val="000000"/>
          <w:sz w:val="20"/>
          <w:szCs w:val="20"/>
        </w:rPr>
      </w:pPr>
    </w:p>
    <w:p w14:paraId="6EE346B8" w14:textId="77777777" w:rsidR="00200BE8" w:rsidRPr="00E0386F" w:rsidRDefault="00200BE8" w:rsidP="00B368A7">
      <w:pPr>
        <w:autoSpaceDE w:val="0"/>
        <w:autoSpaceDN w:val="0"/>
        <w:adjustRightInd w:val="0"/>
        <w:spacing w:before="60" w:after="60" w:line="240" w:lineRule="auto"/>
        <w:rPr>
          <w:rFonts w:ascii="Arial" w:eastAsia="Times New Roman" w:hAnsi="Arial" w:cs="Arial"/>
          <w:color w:val="000000"/>
          <w:sz w:val="20"/>
          <w:szCs w:val="20"/>
        </w:rPr>
      </w:pPr>
      <w:r w:rsidRPr="00E0386F">
        <w:rPr>
          <w:rFonts w:ascii="Arial" w:eastAsia="Times New Roman" w:hAnsi="Arial" w:cs="Arial"/>
          <w:color w:val="000000"/>
          <w:sz w:val="20"/>
          <w:szCs w:val="20"/>
        </w:rPr>
        <w:t>Ključni cilji:</w:t>
      </w:r>
    </w:p>
    <w:p w14:paraId="201CE506" w14:textId="77777777" w:rsidR="00200BE8" w:rsidRPr="00E0386F" w:rsidRDefault="00200BE8" w:rsidP="00E12CD0">
      <w:pPr>
        <w:pStyle w:val="Odstavekseznama"/>
        <w:numPr>
          <w:ilvl w:val="0"/>
          <w:numId w:val="10"/>
        </w:numPr>
        <w:autoSpaceDE w:val="0"/>
        <w:autoSpaceDN w:val="0"/>
        <w:adjustRightInd w:val="0"/>
        <w:spacing w:before="60" w:after="60" w:line="240" w:lineRule="auto"/>
        <w:jc w:val="left"/>
        <w:rPr>
          <w:rFonts w:ascii="Arial" w:eastAsia="Times New Roman" w:hAnsi="Arial" w:cs="Arial"/>
          <w:color w:val="000000"/>
          <w:sz w:val="20"/>
          <w:szCs w:val="20"/>
        </w:rPr>
      </w:pPr>
      <w:r w:rsidRPr="00E0386F">
        <w:rPr>
          <w:rFonts w:ascii="Arial" w:eastAsia="Times New Roman" w:hAnsi="Arial" w:cs="Arial"/>
          <w:color w:val="000000"/>
          <w:sz w:val="20"/>
          <w:szCs w:val="20"/>
        </w:rPr>
        <w:t>povečati produktivnost dela, merjeno z dodano vrednostjo na 66.000 EUR do leta 2030,</w:t>
      </w:r>
    </w:p>
    <w:p w14:paraId="0F8AEB7A" w14:textId="77777777" w:rsidR="00200BE8" w:rsidRPr="00E0386F" w:rsidRDefault="00200BE8" w:rsidP="00E12CD0">
      <w:pPr>
        <w:pStyle w:val="Odstavekseznama"/>
        <w:numPr>
          <w:ilvl w:val="0"/>
          <w:numId w:val="10"/>
        </w:numPr>
        <w:autoSpaceDE w:val="0"/>
        <w:autoSpaceDN w:val="0"/>
        <w:adjustRightInd w:val="0"/>
        <w:spacing w:before="60" w:after="60" w:line="240" w:lineRule="auto"/>
        <w:jc w:val="left"/>
        <w:rPr>
          <w:rFonts w:ascii="Arial" w:eastAsia="Times New Roman" w:hAnsi="Arial" w:cs="Arial"/>
          <w:color w:val="000000"/>
          <w:sz w:val="20"/>
          <w:szCs w:val="20"/>
        </w:rPr>
      </w:pPr>
      <w:r w:rsidRPr="00E0386F">
        <w:rPr>
          <w:rFonts w:ascii="Arial" w:eastAsia="Times New Roman" w:hAnsi="Arial" w:cs="Arial"/>
          <w:color w:val="000000"/>
          <w:sz w:val="20"/>
          <w:szCs w:val="20"/>
        </w:rPr>
        <w:t>zeleni razvoj: povečati snovno produktivnost,</w:t>
      </w:r>
    </w:p>
    <w:p w14:paraId="5F78680F" w14:textId="77777777" w:rsidR="00200BE8" w:rsidRPr="00E0386F" w:rsidRDefault="00200BE8" w:rsidP="00E12CD0">
      <w:pPr>
        <w:pStyle w:val="Odstavekseznama"/>
        <w:numPr>
          <w:ilvl w:val="0"/>
          <w:numId w:val="10"/>
        </w:numPr>
        <w:autoSpaceDE w:val="0"/>
        <w:autoSpaceDN w:val="0"/>
        <w:adjustRightInd w:val="0"/>
        <w:spacing w:before="60" w:after="60" w:line="240" w:lineRule="auto"/>
        <w:jc w:val="left"/>
        <w:rPr>
          <w:rFonts w:ascii="Arial" w:eastAsia="Times New Roman" w:hAnsi="Arial" w:cs="Arial"/>
          <w:color w:val="000000"/>
          <w:sz w:val="20"/>
          <w:szCs w:val="20"/>
        </w:rPr>
      </w:pPr>
      <w:r w:rsidRPr="00E0386F">
        <w:rPr>
          <w:rFonts w:ascii="Arial" w:eastAsia="Times New Roman" w:hAnsi="Arial" w:cs="Arial"/>
          <w:color w:val="000000"/>
          <w:sz w:val="20"/>
          <w:szCs w:val="20"/>
        </w:rPr>
        <w:t>ustvarjalni razvoj: izboljšanje Slovenije na inovacijskem indeksu,</w:t>
      </w:r>
    </w:p>
    <w:p w14:paraId="293CDEE4" w14:textId="183FEA37" w:rsidR="00200BE8" w:rsidRPr="00E0386F" w:rsidRDefault="00200BE8" w:rsidP="00E12CD0">
      <w:pPr>
        <w:pStyle w:val="Odstavekseznama"/>
        <w:numPr>
          <w:ilvl w:val="0"/>
          <w:numId w:val="10"/>
        </w:numPr>
        <w:autoSpaceDE w:val="0"/>
        <w:autoSpaceDN w:val="0"/>
        <w:adjustRightInd w:val="0"/>
        <w:spacing w:before="60" w:after="60" w:line="240" w:lineRule="auto"/>
        <w:jc w:val="left"/>
        <w:rPr>
          <w:rFonts w:ascii="Arial" w:eastAsia="Times New Roman" w:hAnsi="Arial" w:cs="Arial"/>
          <w:color w:val="000000"/>
          <w:sz w:val="20"/>
          <w:szCs w:val="20"/>
        </w:rPr>
      </w:pPr>
      <w:r w:rsidRPr="00E0386F">
        <w:rPr>
          <w:rFonts w:ascii="Arial" w:eastAsia="Times New Roman" w:hAnsi="Arial" w:cs="Arial"/>
          <w:color w:val="000000"/>
          <w:sz w:val="20"/>
          <w:szCs w:val="20"/>
        </w:rPr>
        <w:t>pametni razvoj: izboljšanje Slovenije na indeksu</w:t>
      </w:r>
      <w:r w:rsidR="008024BE">
        <w:rPr>
          <w:rFonts w:ascii="Arial" w:eastAsia="Times New Roman" w:hAnsi="Arial" w:cs="Arial"/>
          <w:color w:val="000000"/>
          <w:sz w:val="20"/>
          <w:szCs w:val="20"/>
        </w:rPr>
        <w:t xml:space="preserve"> digitalnega gospodarstva in družbe (DESI)</w:t>
      </w:r>
      <w:r w:rsidRPr="00E0386F">
        <w:rPr>
          <w:rFonts w:ascii="Arial" w:eastAsia="Times New Roman" w:hAnsi="Arial" w:cs="Arial"/>
          <w:color w:val="000000"/>
          <w:sz w:val="20"/>
          <w:szCs w:val="20"/>
        </w:rPr>
        <w:t>.</w:t>
      </w:r>
    </w:p>
    <w:p w14:paraId="1F3FA9B2" w14:textId="77777777" w:rsidR="00200BE8" w:rsidRPr="00E0386F" w:rsidRDefault="00200BE8" w:rsidP="009464B9">
      <w:pPr>
        <w:autoSpaceDE w:val="0"/>
        <w:autoSpaceDN w:val="0"/>
        <w:adjustRightInd w:val="0"/>
        <w:spacing w:before="60" w:after="60" w:line="240" w:lineRule="auto"/>
        <w:jc w:val="left"/>
        <w:rPr>
          <w:rFonts w:ascii="Arial" w:eastAsia="Times New Roman" w:hAnsi="Arial" w:cs="Arial"/>
          <w:color w:val="000000"/>
          <w:sz w:val="20"/>
          <w:szCs w:val="20"/>
        </w:rPr>
      </w:pPr>
    </w:p>
    <w:p w14:paraId="685DD579" w14:textId="77777777" w:rsidR="00200BE8" w:rsidRPr="00E0386F" w:rsidRDefault="00200BE8" w:rsidP="00E12CD0">
      <w:pPr>
        <w:pStyle w:val="Odstavekseznama"/>
        <w:numPr>
          <w:ilvl w:val="0"/>
          <w:numId w:val="9"/>
        </w:numPr>
        <w:autoSpaceDE w:val="0"/>
        <w:autoSpaceDN w:val="0"/>
        <w:adjustRightInd w:val="0"/>
        <w:spacing w:before="60" w:after="60" w:line="240" w:lineRule="auto"/>
        <w:rPr>
          <w:rFonts w:ascii="Arial" w:eastAsia="Times New Roman" w:hAnsi="Arial" w:cs="Arial"/>
          <w:color w:val="000000"/>
          <w:sz w:val="20"/>
          <w:szCs w:val="20"/>
        </w:rPr>
      </w:pPr>
      <w:r w:rsidRPr="00E0386F">
        <w:rPr>
          <w:rFonts w:ascii="Arial" w:eastAsia="Times New Roman" w:hAnsi="Arial" w:cs="Arial"/>
          <w:color w:val="000000"/>
          <w:sz w:val="20"/>
          <w:szCs w:val="20"/>
        </w:rPr>
        <w:t>Slovenska strategija trajnostne pametne specializacije (S5)</w:t>
      </w:r>
      <w:r w:rsidRPr="00E0386F">
        <w:rPr>
          <w:rStyle w:val="Sprotnaopomba-sklic"/>
          <w:rFonts w:ascii="Arial" w:eastAsia="Times New Roman" w:hAnsi="Arial" w:cs="Arial"/>
          <w:color w:val="000000"/>
          <w:sz w:val="20"/>
          <w:szCs w:val="20"/>
        </w:rPr>
        <w:footnoteReference w:id="17"/>
      </w:r>
      <w:r w:rsidRPr="00E0386F">
        <w:rPr>
          <w:rFonts w:ascii="Arial" w:eastAsia="Times New Roman" w:hAnsi="Arial" w:cs="Arial"/>
          <w:color w:val="000000"/>
          <w:sz w:val="20"/>
          <w:szCs w:val="20"/>
        </w:rPr>
        <w:t xml:space="preserve"> </w:t>
      </w:r>
    </w:p>
    <w:p w14:paraId="72D36B8E" w14:textId="77777777" w:rsidR="00200BE8" w:rsidRPr="00E0386F" w:rsidRDefault="00200BE8" w:rsidP="00B368A7">
      <w:pPr>
        <w:autoSpaceDE w:val="0"/>
        <w:autoSpaceDN w:val="0"/>
        <w:adjustRightInd w:val="0"/>
        <w:spacing w:before="60" w:after="60" w:line="240" w:lineRule="auto"/>
        <w:rPr>
          <w:rFonts w:ascii="Arial" w:eastAsia="Times New Roman" w:hAnsi="Arial" w:cs="Arial"/>
          <w:color w:val="000000"/>
          <w:sz w:val="20"/>
          <w:szCs w:val="20"/>
        </w:rPr>
      </w:pPr>
    </w:p>
    <w:p w14:paraId="33D2164E" w14:textId="77777777" w:rsidR="00200BE8" w:rsidRPr="00E0386F" w:rsidRDefault="00200BE8" w:rsidP="00B368A7">
      <w:pPr>
        <w:pStyle w:val="Odstavekseznama"/>
        <w:autoSpaceDE w:val="0"/>
        <w:autoSpaceDN w:val="0"/>
        <w:adjustRightInd w:val="0"/>
        <w:spacing w:before="60" w:after="60" w:line="240" w:lineRule="auto"/>
        <w:ind w:left="360"/>
        <w:rPr>
          <w:rFonts w:ascii="Arial" w:eastAsia="Times New Roman" w:hAnsi="Arial" w:cs="Arial"/>
          <w:color w:val="000000"/>
          <w:sz w:val="20"/>
          <w:szCs w:val="20"/>
        </w:rPr>
      </w:pPr>
      <w:r w:rsidRPr="00E0386F">
        <w:rPr>
          <w:rFonts w:ascii="Arial" w:eastAsia="Times New Roman" w:hAnsi="Arial" w:cs="Arial"/>
          <w:color w:val="000000"/>
          <w:sz w:val="20"/>
          <w:szCs w:val="20"/>
        </w:rPr>
        <w:t>Cilj S5 je zeleni prehod, ki ga razumemo kot inovativna, nizkoogljična, digitalna in na znanju temelječa preobrazba gospodarstva in družbe.</w:t>
      </w:r>
    </w:p>
    <w:p w14:paraId="1DAE8195" w14:textId="77777777" w:rsidR="00200BE8" w:rsidRPr="00E0386F" w:rsidRDefault="00200BE8" w:rsidP="00200BE8">
      <w:pPr>
        <w:rPr>
          <w:rFonts w:ascii="Arial" w:hAnsi="Arial" w:cs="Arial"/>
          <w:sz w:val="20"/>
          <w:szCs w:val="20"/>
        </w:rPr>
      </w:pPr>
    </w:p>
    <w:p w14:paraId="4AAE0366" w14:textId="77777777" w:rsidR="00200BE8" w:rsidRPr="00E0386F" w:rsidRDefault="00200BE8" w:rsidP="00200BE8">
      <w:pPr>
        <w:rPr>
          <w:rFonts w:ascii="Arial" w:hAnsi="Arial" w:cs="Arial"/>
          <w:sz w:val="20"/>
          <w:szCs w:val="20"/>
        </w:rPr>
      </w:pPr>
      <w:r w:rsidRPr="00E0386F">
        <w:rPr>
          <w:rFonts w:ascii="Arial" w:hAnsi="Arial" w:cs="Arial"/>
          <w:sz w:val="20"/>
          <w:szCs w:val="20"/>
        </w:rPr>
        <w:t>Bolj kot število ciljev, h katerim projekt prispeva, je pomembna kvaliteta prispevka projekta k posameznemu cilju.</w:t>
      </w:r>
    </w:p>
    <w:p w14:paraId="10C54AD5" w14:textId="77777777" w:rsidR="00200BE8" w:rsidRPr="00E0386F" w:rsidRDefault="00200BE8" w:rsidP="00200BE8">
      <w:pPr>
        <w:rPr>
          <w:rFonts w:ascii="Arial" w:hAnsi="Arial" w:cs="Arial"/>
          <w:sz w:val="20"/>
          <w:szCs w:val="20"/>
        </w:rPr>
      </w:pPr>
    </w:p>
    <w:p w14:paraId="7BD47AA2" w14:textId="77777777" w:rsidR="00200BE8" w:rsidRPr="00E0386F" w:rsidRDefault="00200BE8" w:rsidP="00200BE8">
      <w:pPr>
        <w:rPr>
          <w:rFonts w:ascii="Arial" w:hAnsi="Arial" w:cs="Arial"/>
          <w:b/>
          <w:bCs/>
          <w:sz w:val="20"/>
          <w:szCs w:val="20"/>
        </w:rPr>
      </w:pPr>
      <w:r w:rsidRPr="00E0386F">
        <w:rPr>
          <w:rFonts w:ascii="Arial" w:hAnsi="Arial" w:cs="Arial"/>
          <w:b/>
          <w:bCs/>
          <w:sz w:val="20"/>
          <w:szCs w:val="20"/>
        </w:rPr>
        <w:t>Pojasnilo k podmerilu 2.1.: »Kakovost načrta izvedbe«</w:t>
      </w:r>
    </w:p>
    <w:p w14:paraId="6BF7D08A" w14:textId="5D977A3B" w:rsidR="00967EB3" w:rsidRDefault="00200BE8" w:rsidP="00200BE8">
      <w:pPr>
        <w:rPr>
          <w:rFonts w:ascii="Arial" w:hAnsi="Arial" w:cs="Arial"/>
          <w:sz w:val="20"/>
          <w:szCs w:val="20"/>
        </w:rPr>
      </w:pPr>
      <w:r w:rsidRPr="00B368A7">
        <w:rPr>
          <w:rFonts w:ascii="Arial" w:hAnsi="Arial" w:cs="Arial"/>
          <w:sz w:val="20"/>
          <w:szCs w:val="20"/>
        </w:rPr>
        <w:lastRenderedPageBreak/>
        <w:t>Nadgradnja in preseganje aktivnosti, zahtevanih v točki 2.2. javnega razpisa, je možna na več načinov</w:t>
      </w:r>
      <w:r w:rsidR="00914248">
        <w:rPr>
          <w:rFonts w:ascii="Arial" w:hAnsi="Arial" w:cs="Arial"/>
          <w:sz w:val="20"/>
          <w:szCs w:val="20"/>
        </w:rPr>
        <w:t>,</w:t>
      </w:r>
      <w:r w:rsidR="00B368A7">
        <w:rPr>
          <w:rFonts w:ascii="Arial" w:hAnsi="Arial" w:cs="Arial"/>
          <w:sz w:val="20"/>
          <w:szCs w:val="20"/>
        </w:rPr>
        <w:t xml:space="preserve"> in sicer</w:t>
      </w:r>
      <w:r w:rsidR="00B368A7" w:rsidRPr="00B368A7">
        <w:rPr>
          <w:rFonts w:ascii="Arial" w:hAnsi="Arial" w:cs="Arial"/>
          <w:sz w:val="20"/>
          <w:szCs w:val="20"/>
        </w:rPr>
        <w:t xml:space="preserve"> </w:t>
      </w:r>
      <w:r w:rsidRPr="00B368A7">
        <w:rPr>
          <w:rFonts w:ascii="Arial" w:hAnsi="Arial" w:cs="Arial"/>
          <w:sz w:val="20"/>
          <w:szCs w:val="20"/>
        </w:rPr>
        <w:t>z večjim doseganjem sinergij, z inovativnostjo predvidene izvedbe, z vsebinsko nadgradnjo aktivnosti, z dodatnimi predlogi in aktivnostmi, ki niso vključeni v osnovne aktivnosti</w:t>
      </w:r>
      <w:r w:rsidR="00B368A7" w:rsidRPr="00B368A7">
        <w:rPr>
          <w:rFonts w:ascii="Arial" w:hAnsi="Arial" w:cs="Arial"/>
          <w:sz w:val="20"/>
          <w:szCs w:val="20"/>
        </w:rPr>
        <w:t>.</w:t>
      </w:r>
    </w:p>
    <w:p w14:paraId="17390C7E" w14:textId="77777777" w:rsidR="00967EB3" w:rsidRPr="00E0386F" w:rsidRDefault="00967EB3" w:rsidP="00200BE8">
      <w:pPr>
        <w:rPr>
          <w:rFonts w:ascii="Arial" w:hAnsi="Arial" w:cs="Arial"/>
          <w:sz w:val="20"/>
          <w:szCs w:val="20"/>
        </w:rPr>
      </w:pPr>
    </w:p>
    <w:p w14:paraId="7504117A" w14:textId="0BD6A210" w:rsidR="00930AD6" w:rsidRPr="00E0386F" w:rsidRDefault="002076F6" w:rsidP="00E92A2D">
      <w:pPr>
        <w:pStyle w:val="Naslov3"/>
        <w:rPr>
          <w:rFonts w:ascii="Arial" w:hAnsi="Arial" w:cs="Arial"/>
          <w:b/>
          <w:sz w:val="20"/>
          <w:szCs w:val="20"/>
        </w:rPr>
      </w:pPr>
      <w:r w:rsidRPr="00E0386F">
        <w:rPr>
          <w:rFonts w:ascii="Arial" w:hAnsi="Arial" w:cs="Arial"/>
          <w:b/>
          <w:sz w:val="20"/>
          <w:szCs w:val="20"/>
        </w:rPr>
        <w:t>4.</w:t>
      </w:r>
      <w:r w:rsidR="000F2834" w:rsidRPr="00E0386F">
        <w:rPr>
          <w:rFonts w:ascii="Arial" w:hAnsi="Arial" w:cs="Arial"/>
          <w:b/>
          <w:sz w:val="20"/>
          <w:szCs w:val="20"/>
        </w:rPr>
        <w:t>3</w:t>
      </w:r>
      <w:r w:rsidR="00EB2DD2" w:rsidRPr="00E0386F">
        <w:rPr>
          <w:rFonts w:ascii="Arial" w:hAnsi="Arial" w:cs="Arial"/>
          <w:b/>
          <w:sz w:val="20"/>
          <w:szCs w:val="20"/>
        </w:rPr>
        <w:t>. Potek ocenjevanja</w:t>
      </w:r>
    </w:p>
    <w:p w14:paraId="27C051B4" w14:textId="180B1DB1" w:rsidR="00EB2DD2" w:rsidRPr="00E0386F" w:rsidRDefault="00EB2DD2" w:rsidP="00E92A2D">
      <w:pPr>
        <w:spacing w:after="0"/>
        <w:rPr>
          <w:rFonts w:ascii="Arial" w:hAnsi="Arial" w:cs="Arial"/>
          <w:sz w:val="20"/>
          <w:szCs w:val="20"/>
        </w:rPr>
      </w:pPr>
    </w:p>
    <w:p w14:paraId="7FA67D56" w14:textId="57E24E65" w:rsidR="00E92A2D" w:rsidRPr="00E0386F" w:rsidRDefault="00EB2DD2" w:rsidP="00E92A2D">
      <w:pPr>
        <w:spacing w:after="0" w:line="240" w:lineRule="auto"/>
        <w:rPr>
          <w:rFonts w:ascii="Arial" w:hAnsi="Arial" w:cs="Arial"/>
          <w:sz w:val="20"/>
          <w:szCs w:val="20"/>
        </w:rPr>
      </w:pPr>
      <w:r w:rsidRPr="00E0386F">
        <w:rPr>
          <w:rFonts w:ascii="Arial" w:hAnsi="Arial" w:cs="Arial"/>
          <w:sz w:val="20"/>
          <w:szCs w:val="20"/>
        </w:rPr>
        <w:t xml:space="preserve">Postopek ocenjevanja poteka tako, da </w:t>
      </w:r>
      <w:r w:rsidR="00C057E7" w:rsidRPr="00E0386F">
        <w:rPr>
          <w:rFonts w:ascii="Arial" w:hAnsi="Arial" w:cs="Arial"/>
          <w:sz w:val="20"/>
          <w:szCs w:val="20"/>
        </w:rPr>
        <w:t xml:space="preserve">prisotni </w:t>
      </w:r>
      <w:r w:rsidR="00714D64" w:rsidRPr="00E0386F">
        <w:rPr>
          <w:rFonts w:ascii="Arial" w:hAnsi="Arial" w:cs="Arial"/>
          <w:sz w:val="20"/>
          <w:szCs w:val="20"/>
        </w:rPr>
        <w:t>člani strokovne komisije</w:t>
      </w:r>
      <w:r w:rsidR="00E92A2D" w:rsidRPr="00E0386F">
        <w:rPr>
          <w:rFonts w:ascii="Arial" w:hAnsi="Arial" w:cs="Arial"/>
          <w:sz w:val="20"/>
          <w:szCs w:val="20"/>
        </w:rPr>
        <w:t xml:space="preserve"> na seji strokovne komisije</w:t>
      </w:r>
      <w:r w:rsidRPr="00E0386F">
        <w:rPr>
          <w:rFonts w:ascii="Arial" w:hAnsi="Arial" w:cs="Arial"/>
          <w:sz w:val="20"/>
          <w:szCs w:val="20"/>
        </w:rPr>
        <w:t xml:space="preserve"> </w:t>
      </w:r>
      <w:r w:rsidR="000F2834" w:rsidRPr="00E0386F">
        <w:rPr>
          <w:rFonts w:ascii="Arial" w:hAnsi="Arial" w:cs="Arial"/>
          <w:sz w:val="20"/>
          <w:szCs w:val="20"/>
        </w:rPr>
        <w:t>o</w:t>
      </w:r>
      <w:r w:rsidR="006D0884" w:rsidRPr="00E0386F">
        <w:rPr>
          <w:rFonts w:ascii="Arial" w:hAnsi="Arial" w:cs="Arial"/>
          <w:sz w:val="20"/>
          <w:szCs w:val="20"/>
        </w:rPr>
        <w:t xml:space="preserve">cenijo </w:t>
      </w:r>
      <w:r w:rsidR="00A906A4">
        <w:rPr>
          <w:rFonts w:ascii="Arial" w:hAnsi="Arial" w:cs="Arial"/>
          <w:sz w:val="20"/>
          <w:szCs w:val="20"/>
        </w:rPr>
        <w:t xml:space="preserve">vsako </w:t>
      </w:r>
      <w:r w:rsidR="006D0884" w:rsidRPr="00E0386F">
        <w:rPr>
          <w:rFonts w:ascii="Arial" w:hAnsi="Arial" w:cs="Arial"/>
          <w:sz w:val="20"/>
          <w:szCs w:val="20"/>
        </w:rPr>
        <w:t>vlog</w:t>
      </w:r>
      <w:r w:rsidR="00A906A4">
        <w:rPr>
          <w:rFonts w:ascii="Arial" w:hAnsi="Arial" w:cs="Arial"/>
          <w:sz w:val="20"/>
          <w:szCs w:val="20"/>
        </w:rPr>
        <w:t>o tako</w:t>
      </w:r>
      <w:r w:rsidR="006D0884" w:rsidRPr="00E0386F">
        <w:rPr>
          <w:rFonts w:ascii="Arial" w:hAnsi="Arial" w:cs="Arial"/>
          <w:sz w:val="20"/>
          <w:szCs w:val="20"/>
        </w:rPr>
        <w:t xml:space="preserve">, </w:t>
      </w:r>
      <w:r w:rsidR="00A906A4">
        <w:rPr>
          <w:rFonts w:ascii="Arial" w:hAnsi="Arial" w:cs="Arial"/>
          <w:sz w:val="20"/>
          <w:szCs w:val="20"/>
        </w:rPr>
        <w:t>da</w:t>
      </w:r>
      <w:r w:rsidR="006D0884" w:rsidRPr="00E0386F">
        <w:rPr>
          <w:rFonts w:ascii="Arial" w:hAnsi="Arial" w:cs="Arial"/>
          <w:sz w:val="20"/>
          <w:szCs w:val="20"/>
        </w:rPr>
        <w:t xml:space="preserve"> podajo</w:t>
      </w:r>
      <w:r w:rsidRPr="00E0386F">
        <w:rPr>
          <w:rFonts w:ascii="Arial" w:hAnsi="Arial" w:cs="Arial"/>
          <w:sz w:val="20"/>
          <w:szCs w:val="20"/>
        </w:rPr>
        <w:t xml:space="preserve"> skupni predlog končne ocene </w:t>
      </w:r>
      <w:r w:rsidR="006D0884" w:rsidRPr="00E0386F">
        <w:rPr>
          <w:rFonts w:ascii="Arial" w:hAnsi="Arial" w:cs="Arial"/>
          <w:sz w:val="20"/>
          <w:szCs w:val="20"/>
        </w:rPr>
        <w:t>vloge ter pripravijo</w:t>
      </w:r>
      <w:r w:rsidRPr="00E0386F">
        <w:rPr>
          <w:rFonts w:ascii="Arial" w:hAnsi="Arial" w:cs="Arial"/>
          <w:sz w:val="20"/>
          <w:szCs w:val="20"/>
        </w:rPr>
        <w:t xml:space="preserve"> skupno utemeljitev oz. obrazložitev ocene</w:t>
      </w:r>
      <w:r w:rsidR="00E92A2D" w:rsidRPr="00E0386F">
        <w:rPr>
          <w:rFonts w:ascii="Arial" w:hAnsi="Arial" w:cs="Arial"/>
          <w:sz w:val="20"/>
          <w:szCs w:val="20"/>
        </w:rPr>
        <w:t xml:space="preserve"> in podpišejo skupni ocenjevalni list.</w:t>
      </w:r>
    </w:p>
    <w:p w14:paraId="33B1124C" w14:textId="77777777" w:rsidR="00E92A2D" w:rsidRPr="00E0386F" w:rsidRDefault="00E92A2D" w:rsidP="00E92A2D">
      <w:pPr>
        <w:spacing w:after="0" w:line="240" w:lineRule="auto"/>
        <w:rPr>
          <w:rFonts w:ascii="Arial" w:hAnsi="Arial" w:cs="Arial"/>
          <w:sz w:val="20"/>
          <w:szCs w:val="20"/>
        </w:rPr>
      </w:pPr>
    </w:p>
    <w:p w14:paraId="366B6764" w14:textId="7C6EB609" w:rsidR="00EB2DD2" w:rsidRPr="00E0386F" w:rsidRDefault="00E92A2D" w:rsidP="00E92A2D">
      <w:pPr>
        <w:spacing w:after="0" w:line="240" w:lineRule="auto"/>
        <w:rPr>
          <w:rFonts w:ascii="Arial" w:hAnsi="Arial" w:cs="Arial"/>
          <w:sz w:val="20"/>
          <w:szCs w:val="20"/>
        </w:rPr>
      </w:pPr>
      <w:r w:rsidRPr="00E0386F">
        <w:rPr>
          <w:rFonts w:ascii="Arial" w:hAnsi="Arial" w:cs="Arial"/>
          <w:sz w:val="20"/>
          <w:szCs w:val="20"/>
        </w:rPr>
        <w:t>Postopek ocenjevanja vlog je veljaven, če je</w:t>
      </w:r>
      <w:r w:rsidR="005D1C4A" w:rsidRPr="00E0386F">
        <w:rPr>
          <w:rFonts w:ascii="Arial" w:hAnsi="Arial" w:cs="Arial"/>
          <w:sz w:val="20"/>
          <w:szCs w:val="20"/>
        </w:rPr>
        <w:t xml:space="preserve"> s</w:t>
      </w:r>
      <w:r w:rsidRPr="00E0386F">
        <w:rPr>
          <w:rFonts w:ascii="Arial" w:hAnsi="Arial" w:cs="Arial"/>
          <w:sz w:val="20"/>
          <w:szCs w:val="20"/>
        </w:rPr>
        <w:t>trokovna komisija na seji, na kateri se izvaja ocenjevanje vlog, sklepčna.</w:t>
      </w:r>
    </w:p>
    <w:p w14:paraId="2888FD21" w14:textId="77777777" w:rsidR="00BC2DC9" w:rsidRPr="00E0386F" w:rsidRDefault="00BC2DC9" w:rsidP="00E92A2D">
      <w:pPr>
        <w:spacing w:after="0"/>
        <w:rPr>
          <w:rFonts w:ascii="Arial" w:hAnsi="Arial" w:cs="Arial"/>
          <w:sz w:val="20"/>
          <w:szCs w:val="20"/>
        </w:rPr>
      </w:pPr>
    </w:p>
    <w:p w14:paraId="381F6BC8" w14:textId="72DDE1C1" w:rsidR="00B038B7" w:rsidRPr="00E0386F" w:rsidRDefault="00B038B7" w:rsidP="00E12CD0">
      <w:pPr>
        <w:pStyle w:val="Naslov2"/>
        <w:numPr>
          <w:ilvl w:val="0"/>
          <w:numId w:val="6"/>
        </w:numPr>
        <w:rPr>
          <w:rFonts w:ascii="Arial" w:hAnsi="Arial" w:cs="Arial"/>
          <w:sz w:val="20"/>
          <w:szCs w:val="20"/>
        </w:rPr>
      </w:pPr>
      <w:r w:rsidRPr="00E0386F">
        <w:rPr>
          <w:rFonts w:ascii="Arial" w:hAnsi="Arial" w:cs="Arial"/>
          <w:sz w:val="20"/>
          <w:szCs w:val="20"/>
        </w:rPr>
        <w:t xml:space="preserve">Spremembe </w:t>
      </w:r>
      <w:r w:rsidR="00E72199" w:rsidRPr="00E0386F">
        <w:rPr>
          <w:rFonts w:ascii="Arial" w:hAnsi="Arial" w:cs="Arial"/>
          <w:sz w:val="20"/>
          <w:szCs w:val="20"/>
        </w:rPr>
        <w:t>operacije</w:t>
      </w:r>
      <w:r w:rsidRPr="00E0386F">
        <w:rPr>
          <w:rFonts w:ascii="Arial" w:hAnsi="Arial" w:cs="Arial"/>
          <w:sz w:val="20"/>
          <w:szCs w:val="20"/>
        </w:rPr>
        <w:t xml:space="preserve"> </w:t>
      </w:r>
    </w:p>
    <w:p w14:paraId="2876B83E" w14:textId="77777777" w:rsidR="00B038B7" w:rsidRPr="00E0386F" w:rsidRDefault="00B038B7" w:rsidP="00E92A2D">
      <w:pPr>
        <w:spacing w:after="0"/>
        <w:rPr>
          <w:rFonts w:ascii="Arial" w:hAnsi="Arial" w:cs="Arial"/>
          <w:sz w:val="20"/>
          <w:szCs w:val="20"/>
        </w:rPr>
      </w:pPr>
    </w:p>
    <w:p w14:paraId="6D86DB2B" w14:textId="63D67345" w:rsidR="00B038B7" w:rsidRPr="00E0386F" w:rsidRDefault="00B038B7" w:rsidP="00E92A2D">
      <w:pPr>
        <w:spacing w:after="0"/>
        <w:rPr>
          <w:rFonts w:ascii="Arial" w:hAnsi="Arial" w:cs="Arial"/>
          <w:sz w:val="20"/>
          <w:szCs w:val="20"/>
        </w:rPr>
      </w:pPr>
      <w:r w:rsidRPr="00E0386F">
        <w:rPr>
          <w:rFonts w:ascii="Arial" w:hAnsi="Arial" w:cs="Arial"/>
          <w:sz w:val="20"/>
          <w:szCs w:val="20"/>
        </w:rPr>
        <w:t>Skladno z določili javnega razpisa</w:t>
      </w:r>
      <w:r w:rsidR="0053454F" w:rsidRPr="00E0386F">
        <w:rPr>
          <w:rFonts w:ascii="Arial" w:hAnsi="Arial" w:cs="Arial"/>
          <w:sz w:val="20"/>
          <w:szCs w:val="20"/>
        </w:rPr>
        <w:t xml:space="preserve">, </w:t>
      </w:r>
      <w:r w:rsidR="000654DC" w:rsidRPr="00E0386F">
        <w:rPr>
          <w:rFonts w:ascii="Arial" w:hAnsi="Arial" w:cs="Arial"/>
          <w:sz w:val="20"/>
          <w:szCs w:val="20"/>
        </w:rPr>
        <w:t xml:space="preserve">ostalih delov </w:t>
      </w:r>
      <w:r w:rsidRPr="00E0386F">
        <w:rPr>
          <w:rFonts w:ascii="Arial" w:hAnsi="Arial" w:cs="Arial"/>
          <w:sz w:val="20"/>
          <w:szCs w:val="20"/>
        </w:rPr>
        <w:t>razpisne dokumentacije in pogodb</w:t>
      </w:r>
      <w:r w:rsidR="00EC6F2E" w:rsidRPr="00E0386F">
        <w:rPr>
          <w:rFonts w:ascii="Arial" w:hAnsi="Arial" w:cs="Arial"/>
          <w:sz w:val="20"/>
          <w:szCs w:val="20"/>
        </w:rPr>
        <w:t>e</w:t>
      </w:r>
      <w:r w:rsidRPr="00E0386F">
        <w:rPr>
          <w:rFonts w:ascii="Arial" w:hAnsi="Arial" w:cs="Arial"/>
          <w:sz w:val="20"/>
          <w:szCs w:val="20"/>
        </w:rPr>
        <w:t xml:space="preserve"> o </w:t>
      </w:r>
      <w:r w:rsidR="00E72199" w:rsidRPr="00E0386F">
        <w:rPr>
          <w:rFonts w:ascii="Arial" w:hAnsi="Arial" w:cs="Arial"/>
          <w:sz w:val="20"/>
          <w:szCs w:val="20"/>
        </w:rPr>
        <w:t>financiranju</w:t>
      </w:r>
      <w:r w:rsidRPr="00E0386F">
        <w:rPr>
          <w:rFonts w:ascii="Arial" w:hAnsi="Arial" w:cs="Arial"/>
          <w:sz w:val="20"/>
          <w:szCs w:val="20"/>
        </w:rPr>
        <w:t xml:space="preserve"> je potrebno po odobritvi financiranja ter med izvajanjem</w:t>
      </w:r>
      <w:r w:rsidR="00C31955" w:rsidRPr="00E0386F">
        <w:rPr>
          <w:rFonts w:ascii="Arial" w:hAnsi="Arial" w:cs="Arial"/>
          <w:sz w:val="20"/>
          <w:szCs w:val="20"/>
        </w:rPr>
        <w:t xml:space="preserve"> pogodbe o </w:t>
      </w:r>
      <w:r w:rsidR="00E72199" w:rsidRPr="00E0386F">
        <w:rPr>
          <w:rFonts w:ascii="Arial" w:hAnsi="Arial" w:cs="Arial"/>
          <w:sz w:val="20"/>
          <w:szCs w:val="20"/>
        </w:rPr>
        <w:t xml:space="preserve">financiranju oz. podprte operacije </w:t>
      </w:r>
      <w:r w:rsidRPr="00E0386F">
        <w:rPr>
          <w:rFonts w:ascii="Arial" w:hAnsi="Arial" w:cs="Arial"/>
          <w:sz w:val="20"/>
          <w:szCs w:val="20"/>
        </w:rPr>
        <w:t xml:space="preserve">o vsaki spremembi oziroma odstopanju od z vlogo določenega projekta posredovati na </w:t>
      </w:r>
      <w:r w:rsidR="009153FB" w:rsidRPr="00E0386F">
        <w:rPr>
          <w:rFonts w:ascii="Arial" w:hAnsi="Arial" w:cs="Arial"/>
          <w:sz w:val="20"/>
          <w:szCs w:val="20"/>
        </w:rPr>
        <w:t xml:space="preserve">ministrstvo </w:t>
      </w:r>
      <w:r w:rsidRPr="00E0386F">
        <w:rPr>
          <w:rFonts w:ascii="Arial" w:hAnsi="Arial" w:cs="Arial"/>
          <w:sz w:val="20"/>
          <w:szCs w:val="20"/>
        </w:rPr>
        <w:t xml:space="preserve">obvestilo ali prošnjo za soglasje. </w:t>
      </w:r>
      <w:r w:rsidR="009153FB" w:rsidRPr="00E0386F">
        <w:rPr>
          <w:rFonts w:ascii="Arial" w:hAnsi="Arial" w:cs="Arial"/>
          <w:sz w:val="20"/>
          <w:szCs w:val="20"/>
        </w:rPr>
        <w:t xml:space="preserve">Ministrstvo </w:t>
      </w:r>
      <w:r w:rsidRPr="00E0386F">
        <w:rPr>
          <w:rFonts w:ascii="Arial" w:hAnsi="Arial" w:cs="Arial"/>
          <w:sz w:val="20"/>
          <w:szCs w:val="20"/>
        </w:rPr>
        <w:t xml:space="preserve">presodi, ali je soglasje dejansko potrebno. </w:t>
      </w:r>
      <w:r w:rsidR="009153FB" w:rsidRPr="00E0386F">
        <w:rPr>
          <w:rFonts w:ascii="Arial" w:hAnsi="Arial" w:cs="Arial"/>
          <w:sz w:val="20"/>
          <w:szCs w:val="20"/>
        </w:rPr>
        <w:t xml:space="preserve">Ministrstvo </w:t>
      </w:r>
      <w:r w:rsidR="00E72199" w:rsidRPr="00E0386F">
        <w:rPr>
          <w:rFonts w:ascii="Arial" w:hAnsi="Arial" w:cs="Arial"/>
          <w:sz w:val="20"/>
          <w:szCs w:val="20"/>
        </w:rPr>
        <w:t>upravičenca</w:t>
      </w:r>
      <w:r w:rsidRPr="00E0386F">
        <w:rPr>
          <w:rFonts w:ascii="Arial" w:hAnsi="Arial" w:cs="Arial"/>
          <w:sz w:val="20"/>
          <w:szCs w:val="20"/>
        </w:rPr>
        <w:t xml:space="preserve"> o svoji odločitvi obvesti, v primeru potrebnega soglasja pa podano spremembo obravnava in poda svoje soglasje ali nesoglasje. </w:t>
      </w:r>
    </w:p>
    <w:p w14:paraId="6992E6BF" w14:textId="77777777" w:rsidR="00AB2B1A" w:rsidRPr="00E0386F" w:rsidRDefault="00AB2B1A" w:rsidP="00E92A2D">
      <w:pPr>
        <w:spacing w:after="0"/>
        <w:rPr>
          <w:rFonts w:ascii="Arial" w:hAnsi="Arial" w:cs="Arial"/>
          <w:sz w:val="20"/>
          <w:szCs w:val="20"/>
        </w:rPr>
      </w:pPr>
    </w:p>
    <w:p w14:paraId="43237B0D" w14:textId="6C27D5B8" w:rsidR="00B038B7" w:rsidRPr="00E0386F" w:rsidRDefault="00B038B7" w:rsidP="00E92A2D">
      <w:pPr>
        <w:spacing w:after="0"/>
        <w:rPr>
          <w:rFonts w:ascii="Arial" w:hAnsi="Arial" w:cs="Arial"/>
          <w:sz w:val="20"/>
          <w:szCs w:val="20"/>
        </w:rPr>
      </w:pPr>
      <w:r w:rsidRPr="00E0386F">
        <w:rPr>
          <w:rFonts w:ascii="Arial" w:hAnsi="Arial" w:cs="Arial"/>
          <w:sz w:val="20"/>
          <w:szCs w:val="20"/>
        </w:rPr>
        <w:t xml:space="preserve">Pri obveščanju o spremembah je potrebno pred podpisom pogodbe o </w:t>
      </w:r>
      <w:r w:rsidR="00E72199" w:rsidRPr="00E0386F">
        <w:rPr>
          <w:rFonts w:ascii="Arial" w:hAnsi="Arial" w:cs="Arial"/>
          <w:sz w:val="20"/>
          <w:szCs w:val="20"/>
        </w:rPr>
        <w:t>financiranju</w:t>
      </w:r>
      <w:r w:rsidR="00C31955" w:rsidRPr="00E0386F">
        <w:rPr>
          <w:rFonts w:ascii="Arial" w:hAnsi="Arial" w:cs="Arial"/>
          <w:sz w:val="20"/>
          <w:szCs w:val="20"/>
        </w:rPr>
        <w:t xml:space="preserve"> </w:t>
      </w:r>
      <w:r w:rsidRPr="00E0386F">
        <w:rPr>
          <w:rFonts w:ascii="Arial" w:hAnsi="Arial" w:cs="Arial"/>
          <w:sz w:val="20"/>
          <w:szCs w:val="20"/>
        </w:rPr>
        <w:t xml:space="preserve">enakovredno upoštevati določila vzorca pogodbe </w:t>
      </w:r>
      <w:r w:rsidR="00E30B59" w:rsidRPr="00E0386F">
        <w:rPr>
          <w:rFonts w:ascii="Arial" w:hAnsi="Arial" w:cs="Arial"/>
          <w:sz w:val="20"/>
          <w:szCs w:val="20"/>
        </w:rPr>
        <w:t xml:space="preserve">o </w:t>
      </w:r>
      <w:r w:rsidR="00E72199" w:rsidRPr="00E0386F">
        <w:rPr>
          <w:rFonts w:ascii="Arial" w:hAnsi="Arial" w:cs="Arial"/>
          <w:sz w:val="20"/>
          <w:szCs w:val="20"/>
        </w:rPr>
        <w:t>financiranju</w:t>
      </w:r>
      <w:r w:rsidR="00313C6D" w:rsidRPr="00E0386F">
        <w:rPr>
          <w:rFonts w:ascii="Arial" w:hAnsi="Arial" w:cs="Arial"/>
          <w:sz w:val="20"/>
          <w:szCs w:val="20"/>
        </w:rPr>
        <w:t>, ki je</w:t>
      </w:r>
      <w:r w:rsidRPr="00E0386F">
        <w:rPr>
          <w:rFonts w:ascii="Arial" w:hAnsi="Arial" w:cs="Arial"/>
          <w:sz w:val="20"/>
          <w:szCs w:val="20"/>
        </w:rPr>
        <w:t xml:space="preserve"> del razpisne dokumentacije.</w:t>
      </w:r>
    </w:p>
    <w:p w14:paraId="43346BC0" w14:textId="77777777" w:rsidR="00B038B7" w:rsidRPr="00E0386F" w:rsidRDefault="00B038B7" w:rsidP="00E92A2D">
      <w:pPr>
        <w:spacing w:after="0"/>
        <w:rPr>
          <w:rFonts w:ascii="Arial" w:hAnsi="Arial" w:cs="Arial"/>
          <w:sz w:val="20"/>
          <w:szCs w:val="20"/>
        </w:rPr>
      </w:pPr>
    </w:p>
    <w:p w14:paraId="4D169046" w14:textId="6C5B866B" w:rsidR="00B038B7" w:rsidRPr="00E0386F" w:rsidRDefault="00B038B7" w:rsidP="00E92A2D">
      <w:pPr>
        <w:spacing w:after="0"/>
        <w:rPr>
          <w:rFonts w:ascii="Arial" w:hAnsi="Arial" w:cs="Arial"/>
          <w:sz w:val="20"/>
          <w:szCs w:val="20"/>
        </w:rPr>
      </w:pPr>
      <w:r w:rsidRPr="00E0386F">
        <w:rPr>
          <w:rFonts w:ascii="Arial" w:hAnsi="Arial" w:cs="Arial"/>
          <w:sz w:val="20"/>
          <w:szCs w:val="20"/>
        </w:rPr>
        <w:t xml:space="preserve">V primeru nastale spremembe lahko </w:t>
      </w:r>
      <w:r w:rsidR="009153FB" w:rsidRPr="00E0386F">
        <w:rPr>
          <w:rFonts w:ascii="Arial" w:hAnsi="Arial" w:cs="Arial"/>
          <w:sz w:val="20"/>
          <w:szCs w:val="20"/>
        </w:rPr>
        <w:t xml:space="preserve">ministrstvo </w:t>
      </w:r>
      <w:r w:rsidRPr="00E0386F">
        <w:rPr>
          <w:rFonts w:ascii="Arial" w:hAnsi="Arial" w:cs="Arial"/>
          <w:sz w:val="20"/>
          <w:szCs w:val="20"/>
        </w:rPr>
        <w:t xml:space="preserve">odstopi od pogodbe </w:t>
      </w:r>
      <w:r w:rsidR="0060075F">
        <w:rPr>
          <w:rFonts w:ascii="Arial" w:hAnsi="Arial" w:cs="Arial"/>
          <w:sz w:val="20"/>
          <w:szCs w:val="20"/>
        </w:rPr>
        <w:t xml:space="preserve">o financiranju </w:t>
      </w:r>
      <w:r w:rsidRPr="00E0386F">
        <w:rPr>
          <w:rFonts w:ascii="Arial" w:hAnsi="Arial" w:cs="Arial"/>
          <w:sz w:val="20"/>
          <w:szCs w:val="20"/>
        </w:rPr>
        <w:t>ter zahteva vračilo že izplačanih sredstev:</w:t>
      </w:r>
    </w:p>
    <w:p w14:paraId="73741A78" w14:textId="154696E6" w:rsidR="009E33D1" w:rsidRPr="00E0386F" w:rsidRDefault="00B038B7" w:rsidP="00E12CD0">
      <w:pPr>
        <w:pStyle w:val="Odstavekseznama"/>
        <w:numPr>
          <w:ilvl w:val="0"/>
          <w:numId w:val="4"/>
        </w:numPr>
        <w:spacing w:after="0"/>
        <w:ind w:left="284" w:hanging="284"/>
        <w:rPr>
          <w:rFonts w:ascii="Arial" w:hAnsi="Arial" w:cs="Arial"/>
          <w:sz w:val="20"/>
          <w:szCs w:val="20"/>
        </w:rPr>
      </w:pPr>
      <w:r w:rsidRPr="00E0386F">
        <w:rPr>
          <w:rFonts w:ascii="Arial" w:hAnsi="Arial" w:cs="Arial"/>
          <w:sz w:val="20"/>
          <w:szCs w:val="20"/>
        </w:rPr>
        <w:t xml:space="preserve">če </w:t>
      </w:r>
      <w:r w:rsidR="00E72199" w:rsidRPr="00E0386F">
        <w:rPr>
          <w:rFonts w:ascii="Arial" w:hAnsi="Arial" w:cs="Arial"/>
          <w:sz w:val="20"/>
          <w:szCs w:val="20"/>
        </w:rPr>
        <w:t>upravičenec</w:t>
      </w:r>
      <w:r w:rsidRPr="00E0386F">
        <w:rPr>
          <w:rFonts w:ascii="Arial" w:hAnsi="Arial" w:cs="Arial"/>
          <w:sz w:val="20"/>
          <w:szCs w:val="20"/>
        </w:rPr>
        <w:t xml:space="preserve"> o razlogih za zamudo ali spremembo ne posreduje </w:t>
      </w:r>
      <w:r w:rsidR="00C31955" w:rsidRPr="00E0386F">
        <w:rPr>
          <w:rFonts w:ascii="Arial" w:hAnsi="Arial" w:cs="Arial"/>
          <w:sz w:val="20"/>
          <w:szCs w:val="20"/>
        </w:rPr>
        <w:t xml:space="preserve">pravočasnega </w:t>
      </w:r>
      <w:r w:rsidRPr="00E0386F">
        <w:rPr>
          <w:rFonts w:ascii="Arial" w:hAnsi="Arial" w:cs="Arial"/>
          <w:sz w:val="20"/>
          <w:szCs w:val="20"/>
        </w:rPr>
        <w:t>obvestila,</w:t>
      </w:r>
    </w:p>
    <w:p w14:paraId="2D67DD7A" w14:textId="74A9C388" w:rsidR="009E33D1" w:rsidRPr="00E0386F" w:rsidRDefault="00B038B7" w:rsidP="00E12CD0">
      <w:pPr>
        <w:pStyle w:val="Odstavekseznama"/>
        <w:numPr>
          <w:ilvl w:val="0"/>
          <w:numId w:val="4"/>
        </w:numPr>
        <w:spacing w:after="0"/>
        <w:ind w:left="284" w:hanging="284"/>
        <w:rPr>
          <w:rFonts w:ascii="Arial" w:hAnsi="Arial" w:cs="Arial"/>
          <w:sz w:val="20"/>
          <w:szCs w:val="20"/>
        </w:rPr>
      </w:pPr>
      <w:r w:rsidRPr="00E0386F">
        <w:rPr>
          <w:rFonts w:ascii="Arial" w:hAnsi="Arial" w:cs="Arial"/>
          <w:sz w:val="20"/>
          <w:szCs w:val="20"/>
        </w:rPr>
        <w:t xml:space="preserve">če pisno obvestilo </w:t>
      </w:r>
      <w:r w:rsidR="00E72199" w:rsidRPr="00E0386F">
        <w:rPr>
          <w:rFonts w:ascii="Arial" w:hAnsi="Arial" w:cs="Arial"/>
          <w:sz w:val="20"/>
          <w:szCs w:val="20"/>
        </w:rPr>
        <w:t>upravičenca</w:t>
      </w:r>
      <w:r w:rsidRPr="00E0386F">
        <w:rPr>
          <w:rFonts w:ascii="Arial" w:hAnsi="Arial" w:cs="Arial"/>
          <w:sz w:val="20"/>
          <w:szCs w:val="20"/>
        </w:rPr>
        <w:t xml:space="preserve"> prejme po poteku </w:t>
      </w:r>
      <w:r w:rsidR="00326F61" w:rsidRPr="00E0386F">
        <w:rPr>
          <w:rFonts w:ascii="Arial" w:hAnsi="Arial" w:cs="Arial"/>
          <w:sz w:val="20"/>
          <w:szCs w:val="20"/>
        </w:rPr>
        <w:t xml:space="preserve">postavljenega </w:t>
      </w:r>
      <w:r w:rsidRPr="00E0386F">
        <w:rPr>
          <w:rFonts w:ascii="Arial" w:hAnsi="Arial" w:cs="Arial"/>
          <w:sz w:val="20"/>
          <w:szCs w:val="20"/>
        </w:rPr>
        <w:t>roka,</w:t>
      </w:r>
    </w:p>
    <w:p w14:paraId="5F529C7A" w14:textId="7C12FEA7" w:rsidR="00B038B7" w:rsidRPr="00E0386F" w:rsidRDefault="00B038B7" w:rsidP="00E12CD0">
      <w:pPr>
        <w:pStyle w:val="Odstavekseznama"/>
        <w:numPr>
          <w:ilvl w:val="0"/>
          <w:numId w:val="4"/>
        </w:numPr>
        <w:spacing w:after="0"/>
        <w:ind w:left="284" w:hanging="284"/>
        <w:rPr>
          <w:rFonts w:ascii="Arial" w:hAnsi="Arial" w:cs="Arial"/>
          <w:sz w:val="20"/>
          <w:szCs w:val="20"/>
        </w:rPr>
      </w:pPr>
      <w:r w:rsidRPr="00E0386F">
        <w:rPr>
          <w:rFonts w:ascii="Arial" w:hAnsi="Arial" w:cs="Arial"/>
          <w:sz w:val="20"/>
          <w:szCs w:val="20"/>
        </w:rPr>
        <w:t xml:space="preserve">v primeru, da </w:t>
      </w:r>
      <w:r w:rsidR="009153FB" w:rsidRPr="00E0386F">
        <w:rPr>
          <w:rFonts w:ascii="Arial" w:hAnsi="Arial" w:cs="Arial"/>
          <w:sz w:val="20"/>
          <w:szCs w:val="20"/>
        </w:rPr>
        <w:t xml:space="preserve">ministrstvo </w:t>
      </w:r>
      <w:r w:rsidRPr="00E0386F">
        <w:rPr>
          <w:rFonts w:ascii="Arial" w:hAnsi="Arial" w:cs="Arial"/>
          <w:sz w:val="20"/>
          <w:szCs w:val="20"/>
        </w:rPr>
        <w:t xml:space="preserve">obrazložitve ali utemeljitve </w:t>
      </w:r>
      <w:r w:rsidR="00ED7D43" w:rsidRPr="00E0386F">
        <w:rPr>
          <w:rFonts w:ascii="Arial" w:hAnsi="Arial" w:cs="Arial"/>
          <w:sz w:val="20"/>
          <w:szCs w:val="20"/>
        </w:rPr>
        <w:t>upravičenca</w:t>
      </w:r>
      <w:r w:rsidR="00817A27" w:rsidRPr="00E0386F">
        <w:rPr>
          <w:rFonts w:ascii="Arial" w:hAnsi="Arial" w:cs="Arial"/>
          <w:sz w:val="20"/>
          <w:szCs w:val="20"/>
        </w:rPr>
        <w:t xml:space="preserve"> </w:t>
      </w:r>
      <w:r w:rsidRPr="00E0386F">
        <w:rPr>
          <w:rFonts w:ascii="Arial" w:hAnsi="Arial" w:cs="Arial"/>
          <w:sz w:val="20"/>
          <w:szCs w:val="20"/>
        </w:rPr>
        <w:t>ne sprejme.</w:t>
      </w:r>
    </w:p>
    <w:p w14:paraId="7F49D3ED" w14:textId="77777777" w:rsidR="00B038B7" w:rsidRPr="00E0386F" w:rsidRDefault="00B038B7" w:rsidP="00E92A2D">
      <w:pPr>
        <w:spacing w:after="0"/>
        <w:rPr>
          <w:rFonts w:ascii="Arial" w:hAnsi="Arial" w:cs="Arial"/>
          <w:sz w:val="20"/>
          <w:szCs w:val="20"/>
        </w:rPr>
      </w:pPr>
    </w:p>
    <w:p w14:paraId="46BAAF7F" w14:textId="3BEED013" w:rsidR="00BA6F11" w:rsidRPr="00BA6F11" w:rsidRDefault="00B038B7" w:rsidP="00BA6F11">
      <w:pPr>
        <w:spacing w:after="0"/>
        <w:rPr>
          <w:rFonts w:ascii="Arial" w:hAnsi="Arial" w:cs="Arial"/>
          <w:sz w:val="20"/>
          <w:szCs w:val="20"/>
        </w:rPr>
      </w:pPr>
      <w:r w:rsidRPr="00E0386F">
        <w:rPr>
          <w:rFonts w:ascii="Arial" w:hAnsi="Arial" w:cs="Arial"/>
          <w:sz w:val="20"/>
          <w:szCs w:val="20"/>
        </w:rPr>
        <w:t xml:space="preserve">V primeru, da med izvajanjem </w:t>
      </w:r>
      <w:r w:rsidR="00ED7D43" w:rsidRPr="00E0386F">
        <w:rPr>
          <w:rFonts w:ascii="Arial" w:hAnsi="Arial" w:cs="Arial"/>
          <w:sz w:val="20"/>
          <w:szCs w:val="20"/>
        </w:rPr>
        <w:t>operacije</w:t>
      </w:r>
      <w:r w:rsidR="00817A27" w:rsidRPr="00E0386F">
        <w:rPr>
          <w:rFonts w:ascii="Arial" w:hAnsi="Arial" w:cs="Arial"/>
          <w:sz w:val="20"/>
          <w:szCs w:val="20"/>
        </w:rPr>
        <w:t xml:space="preserve"> </w:t>
      </w:r>
      <w:r w:rsidRPr="00E0386F">
        <w:rPr>
          <w:rFonts w:ascii="Arial" w:hAnsi="Arial" w:cs="Arial"/>
          <w:sz w:val="20"/>
          <w:szCs w:val="20"/>
        </w:rPr>
        <w:t xml:space="preserve">pride do sprememb, ki bi vplivale na oceno vloge tako, da bi se ocena znižala pod prag </w:t>
      </w:r>
      <w:r w:rsidR="00313C6D" w:rsidRPr="00E0386F">
        <w:rPr>
          <w:rFonts w:ascii="Arial" w:hAnsi="Arial" w:cs="Arial"/>
          <w:sz w:val="20"/>
          <w:szCs w:val="20"/>
        </w:rPr>
        <w:t>za financiranje</w:t>
      </w:r>
      <w:r w:rsidRPr="00E0386F">
        <w:rPr>
          <w:rFonts w:ascii="Arial" w:hAnsi="Arial" w:cs="Arial"/>
          <w:sz w:val="20"/>
          <w:szCs w:val="20"/>
        </w:rPr>
        <w:t xml:space="preserve"> </w:t>
      </w:r>
      <w:r w:rsidR="00753996" w:rsidRPr="00E0386F">
        <w:rPr>
          <w:rFonts w:ascii="Arial" w:hAnsi="Arial" w:cs="Arial"/>
          <w:sz w:val="20"/>
          <w:szCs w:val="20"/>
        </w:rPr>
        <w:t>operacije</w:t>
      </w:r>
      <w:r w:rsidRPr="00E0386F">
        <w:rPr>
          <w:rFonts w:ascii="Arial" w:hAnsi="Arial" w:cs="Arial"/>
          <w:sz w:val="20"/>
          <w:szCs w:val="20"/>
        </w:rPr>
        <w:t xml:space="preserve">, lahko </w:t>
      </w:r>
      <w:r w:rsidR="009153FB" w:rsidRPr="00E0386F">
        <w:rPr>
          <w:rFonts w:ascii="Arial" w:hAnsi="Arial" w:cs="Arial"/>
          <w:sz w:val="20"/>
          <w:szCs w:val="20"/>
        </w:rPr>
        <w:t xml:space="preserve">ministrstvo </w:t>
      </w:r>
      <w:r w:rsidRPr="00E0386F">
        <w:rPr>
          <w:rFonts w:ascii="Arial" w:hAnsi="Arial" w:cs="Arial"/>
          <w:sz w:val="20"/>
          <w:szCs w:val="20"/>
        </w:rPr>
        <w:t xml:space="preserve">odstopi od pogodbe </w:t>
      </w:r>
      <w:r w:rsidR="006B73E0" w:rsidRPr="00E0386F">
        <w:rPr>
          <w:rFonts w:ascii="Arial" w:hAnsi="Arial" w:cs="Arial"/>
          <w:sz w:val="20"/>
          <w:szCs w:val="20"/>
        </w:rPr>
        <w:t xml:space="preserve">o </w:t>
      </w:r>
      <w:r w:rsidR="00753996" w:rsidRPr="00E0386F">
        <w:rPr>
          <w:rFonts w:ascii="Arial" w:hAnsi="Arial" w:cs="Arial"/>
          <w:sz w:val="20"/>
          <w:szCs w:val="20"/>
        </w:rPr>
        <w:t>financiranju</w:t>
      </w:r>
      <w:r w:rsidR="00BA6F11">
        <w:rPr>
          <w:rFonts w:ascii="Arial" w:hAnsi="Arial" w:cs="Arial"/>
          <w:sz w:val="20"/>
          <w:szCs w:val="20"/>
        </w:rPr>
        <w:t>,</w:t>
      </w:r>
      <w:r w:rsidR="00BA6F11" w:rsidRPr="00BA6F11">
        <w:rPr>
          <w:rFonts w:ascii="Arial" w:eastAsiaTheme="minorHAnsi" w:hAnsi="Arial" w:cs="Arial"/>
        </w:rPr>
        <w:t xml:space="preserve"> </w:t>
      </w:r>
      <w:r w:rsidR="00BA6F11" w:rsidRPr="00BA6F11">
        <w:rPr>
          <w:rFonts w:ascii="Arial" w:hAnsi="Arial" w:cs="Arial"/>
          <w:sz w:val="20"/>
          <w:szCs w:val="20"/>
        </w:rPr>
        <w:t xml:space="preserve">pri čemer bo upravičenec dolžan vrniti že prejeta sredstva skupaj z zakonskimi zamudnimi obrestmi, ki tečejo od dneva nakazila na transakcijski račun upravičenca do dneva vračila v državni proračun Republike Slovenije, skladno s pozivom ministrstva.  </w:t>
      </w:r>
    </w:p>
    <w:p w14:paraId="0CC089BA" w14:textId="77777777" w:rsidR="00326F61" w:rsidRPr="00E0386F" w:rsidRDefault="00326F61" w:rsidP="00E92A2D">
      <w:pPr>
        <w:spacing w:after="0"/>
        <w:rPr>
          <w:rFonts w:ascii="Arial" w:hAnsi="Arial" w:cs="Arial"/>
          <w:sz w:val="20"/>
          <w:szCs w:val="20"/>
        </w:rPr>
      </w:pPr>
    </w:p>
    <w:p w14:paraId="517049E2" w14:textId="5C127646" w:rsidR="00B038B7" w:rsidRPr="00E0386F" w:rsidRDefault="00B038B7" w:rsidP="00E92A2D">
      <w:pPr>
        <w:spacing w:after="0"/>
        <w:rPr>
          <w:rFonts w:ascii="Arial" w:hAnsi="Arial" w:cs="Arial"/>
          <w:b/>
          <w:sz w:val="20"/>
          <w:szCs w:val="20"/>
        </w:rPr>
      </w:pPr>
      <w:r w:rsidRPr="00E0386F">
        <w:rPr>
          <w:rFonts w:ascii="Arial" w:hAnsi="Arial" w:cs="Arial"/>
          <w:b/>
          <w:sz w:val="20"/>
          <w:szCs w:val="20"/>
        </w:rPr>
        <w:t xml:space="preserve">Statusne spremembe pri </w:t>
      </w:r>
      <w:r w:rsidR="00753996" w:rsidRPr="00E0386F">
        <w:rPr>
          <w:rFonts w:ascii="Arial" w:hAnsi="Arial" w:cs="Arial"/>
          <w:b/>
          <w:sz w:val="20"/>
          <w:szCs w:val="20"/>
        </w:rPr>
        <w:t>upravičencu</w:t>
      </w:r>
    </w:p>
    <w:p w14:paraId="5BCF4E79" w14:textId="407673B8" w:rsidR="00B038B7" w:rsidRPr="00E0386F" w:rsidRDefault="00753996" w:rsidP="00E92A2D">
      <w:pPr>
        <w:spacing w:after="0"/>
        <w:rPr>
          <w:rFonts w:ascii="Arial" w:hAnsi="Arial" w:cs="Arial"/>
          <w:sz w:val="20"/>
          <w:szCs w:val="20"/>
        </w:rPr>
      </w:pPr>
      <w:r w:rsidRPr="00E0386F">
        <w:rPr>
          <w:rFonts w:ascii="Arial" w:hAnsi="Arial" w:cs="Arial"/>
          <w:sz w:val="20"/>
          <w:szCs w:val="20"/>
        </w:rPr>
        <w:t>Upravičenec</w:t>
      </w:r>
      <w:r w:rsidR="0060075F">
        <w:rPr>
          <w:rFonts w:ascii="Arial" w:hAnsi="Arial" w:cs="Arial"/>
          <w:sz w:val="20"/>
          <w:szCs w:val="20"/>
        </w:rPr>
        <w:t xml:space="preserve"> (vodilni konzorcijski partner)</w:t>
      </w:r>
      <w:r w:rsidR="00B038B7" w:rsidRPr="00E0386F">
        <w:rPr>
          <w:rFonts w:ascii="Arial" w:hAnsi="Arial" w:cs="Arial"/>
          <w:sz w:val="20"/>
          <w:szCs w:val="20"/>
        </w:rPr>
        <w:t xml:space="preserve"> mora v roku osmih (8) dni od nastanka spremembe obvestiti </w:t>
      </w:r>
      <w:r w:rsidR="009153FB" w:rsidRPr="00E0386F">
        <w:rPr>
          <w:rFonts w:ascii="Arial" w:hAnsi="Arial" w:cs="Arial"/>
          <w:sz w:val="20"/>
          <w:szCs w:val="20"/>
        </w:rPr>
        <w:t xml:space="preserve">ministrstvo </w:t>
      </w:r>
      <w:r w:rsidR="00B038B7" w:rsidRPr="00E0386F">
        <w:rPr>
          <w:rFonts w:ascii="Arial" w:hAnsi="Arial" w:cs="Arial"/>
          <w:sz w:val="20"/>
          <w:szCs w:val="20"/>
        </w:rPr>
        <w:t xml:space="preserve">o vseh statusnih spremembah, kot so sprememba sedeža ali dejavnosti, sprememba pooblaščenih oseb, sprememba deleža ustanoviteljev nad 10 % oziroma sprememba deležev, ki bi kakorkoli spremenile status </w:t>
      </w:r>
      <w:r w:rsidRPr="00E0386F">
        <w:rPr>
          <w:rFonts w:ascii="Arial" w:hAnsi="Arial" w:cs="Arial"/>
          <w:sz w:val="20"/>
          <w:szCs w:val="20"/>
        </w:rPr>
        <w:t>upravičenca</w:t>
      </w:r>
      <w:r w:rsidR="0060075F">
        <w:rPr>
          <w:rFonts w:ascii="Arial" w:hAnsi="Arial" w:cs="Arial"/>
          <w:sz w:val="20"/>
          <w:szCs w:val="20"/>
        </w:rPr>
        <w:t xml:space="preserve"> (kateregakoli konzorcijskega partnerja)</w:t>
      </w:r>
      <w:r w:rsidR="00B038B7" w:rsidRPr="00E0386F">
        <w:rPr>
          <w:rFonts w:ascii="Arial" w:hAnsi="Arial" w:cs="Arial"/>
          <w:sz w:val="20"/>
          <w:szCs w:val="20"/>
        </w:rPr>
        <w:t>.</w:t>
      </w:r>
    </w:p>
    <w:p w14:paraId="3B025CF6" w14:textId="77777777" w:rsidR="00B038B7" w:rsidRPr="00E0386F" w:rsidRDefault="00B038B7" w:rsidP="00E92A2D">
      <w:pPr>
        <w:spacing w:after="0"/>
        <w:rPr>
          <w:rFonts w:ascii="Arial" w:hAnsi="Arial" w:cs="Arial"/>
          <w:sz w:val="20"/>
          <w:szCs w:val="20"/>
        </w:rPr>
      </w:pPr>
    </w:p>
    <w:p w14:paraId="64B51D82" w14:textId="53B139F9" w:rsidR="00B038B7" w:rsidRPr="00E0386F" w:rsidRDefault="00B038B7" w:rsidP="00E92A2D">
      <w:pPr>
        <w:spacing w:after="0"/>
        <w:rPr>
          <w:rFonts w:ascii="Arial" w:hAnsi="Arial" w:cs="Arial"/>
          <w:b/>
          <w:sz w:val="20"/>
          <w:szCs w:val="20"/>
        </w:rPr>
      </w:pPr>
      <w:r w:rsidRPr="00E0386F">
        <w:rPr>
          <w:rFonts w:ascii="Arial" w:hAnsi="Arial" w:cs="Arial"/>
          <w:b/>
          <w:sz w:val="20"/>
          <w:szCs w:val="20"/>
        </w:rPr>
        <w:t xml:space="preserve">Sprememba dinamike financiranja </w:t>
      </w:r>
      <w:r w:rsidR="00753996" w:rsidRPr="00E0386F">
        <w:rPr>
          <w:rFonts w:ascii="Arial" w:hAnsi="Arial" w:cs="Arial"/>
          <w:b/>
          <w:sz w:val="20"/>
          <w:szCs w:val="20"/>
        </w:rPr>
        <w:t>operacije</w:t>
      </w:r>
    </w:p>
    <w:p w14:paraId="133A03C2" w14:textId="0729A3D1" w:rsidR="00B038B7" w:rsidRPr="00E0386F" w:rsidRDefault="00B038B7" w:rsidP="00E92A2D">
      <w:pPr>
        <w:spacing w:after="0"/>
        <w:rPr>
          <w:rFonts w:ascii="Arial" w:hAnsi="Arial" w:cs="Arial"/>
          <w:sz w:val="20"/>
          <w:szCs w:val="20"/>
        </w:rPr>
      </w:pPr>
      <w:r w:rsidRPr="00E0386F">
        <w:rPr>
          <w:rFonts w:ascii="Arial" w:hAnsi="Arial" w:cs="Arial"/>
          <w:sz w:val="20"/>
          <w:szCs w:val="20"/>
        </w:rPr>
        <w:t xml:space="preserve">Dinamika financiranja se lahko spremeni na pisni predlog </w:t>
      </w:r>
      <w:r w:rsidR="00753996" w:rsidRPr="00E0386F">
        <w:rPr>
          <w:rFonts w:ascii="Arial" w:hAnsi="Arial" w:cs="Arial"/>
          <w:sz w:val="20"/>
          <w:szCs w:val="20"/>
        </w:rPr>
        <w:t>upravičenca</w:t>
      </w:r>
      <w:r w:rsidR="0060075F">
        <w:rPr>
          <w:rFonts w:ascii="Arial" w:hAnsi="Arial" w:cs="Arial"/>
          <w:sz w:val="20"/>
          <w:szCs w:val="20"/>
        </w:rPr>
        <w:t xml:space="preserve"> (vodilnega konzorcijskega partnerja)</w:t>
      </w:r>
      <w:r w:rsidRPr="00E0386F">
        <w:rPr>
          <w:rFonts w:ascii="Arial" w:hAnsi="Arial" w:cs="Arial"/>
          <w:sz w:val="20"/>
          <w:szCs w:val="20"/>
        </w:rPr>
        <w:t xml:space="preserve"> s sklenitvijo </w:t>
      </w:r>
      <w:r w:rsidR="0072495C" w:rsidRPr="00E0386F">
        <w:rPr>
          <w:rFonts w:ascii="Arial" w:hAnsi="Arial" w:cs="Arial"/>
          <w:sz w:val="20"/>
          <w:szCs w:val="20"/>
        </w:rPr>
        <w:t xml:space="preserve">dodatka </w:t>
      </w:r>
      <w:r w:rsidRPr="00E0386F">
        <w:rPr>
          <w:rFonts w:ascii="Arial" w:hAnsi="Arial" w:cs="Arial"/>
          <w:sz w:val="20"/>
          <w:szCs w:val="20"/>
        </w:rPr>
        <w:t>k pogodbi</w:t>
      </w:r>
      <w:r w:rsidR="0060075F">
        <w:rPr>
          <w:rFonts w:ascii="Arial" w:hAnsi="Arial" w:cs="Arial"/>
          <w:sz w:val="20"/>
          <w:szCs w:val="20"/>
        </w:rPr>
        <w:t xml:space="preserve"> o financiranju</w:t>
      </w:r>
      <w:r w:rsidRPr="00E0386F">
        <w:rPr>
          <w:rFonts w:ascii="Arial" w:hAnsi="Arial" w:cs="Arial"/>
          <w:sz w:val="20"/>
          <w:szCs w:val="20"/>
        </w:rPr>
        <w:t>, vendar le ob utemeljenih razlogih in pod pogojem, da so na razpolago prosta proračunska sredstva.</w:t>
      </w:r>
    </w:p>
    <w:p w14:paraId="33AEE2CC" w14:textId="77777777" w:rsidR="00B038B7" w:rsidRPr="00E0386F" w:rsidRDefault="00B038B7" w:rsidP="00E92A2D">
      <w:pPr>
        <w:spacing w:after="0"/>
        <w:rPr>
          <w:rFonts w:ascii="Arial" w:hAnsi="Arial" w:cs="Arial"/>
          <w:sz w:val="20"/>
          <w:szCs w:val="20"/>
        </w:rPr>
      </w:pPr>
    </w:p>
    <w:p w14:paraId="573F8439" w14:textId="61817A5C" w:rsidR="00B038B7" w:rsidRPr="00E0386F" w:rsidRDefault="00B038B7" w:rsidP="00E92A2D">
      <w:pPr>
        <w:spacing w:after="0"/>
        <w:rPr>
          <w:rFonts w:ascii="Arial" w:hAnsi="Arial" w:cs="Arial"/>
          <w:b/>
          <w:sz w:val="20"/>
          <w:szCs w:val="20"/>
        </w:rPr>
      </w:pPr>
      <w:r w:rsidRPr="00E0386F">
        <w:rPr>
          <w:rFonts w:ascii="Arial" w:hAnsi="Arial" w:cs="Arial"/>
          <w:b/>
          <w:sz w:val="20"/>
          <w:szCs w:val="20"/>
        </w:rPr>
        <w:t xml:space="preserve">Nezmožnost izvedbe dogovorjenega obsega </w:t>
      </w:r>
      <w:r w:rsidR="00753996" w:rsidRPr="00E0386F">
        <w:rPr>
          <w:rFonts w:ascii="Arial" w:hAnsi="Arial" w:cs="Arial"/>
          <w:b/>
          <w:sz w:val="20"/>
          <w:szCs w:val="20"/>
        </w:rPr>
        <w:t>operacije</w:t>
      </w:r>
    </w:p>
    <w:p w14:paraId="3AC06FED" w14:textId="5FAEC7DA" w:rsidR="00B038B7" w:rsidRPr="00E0386F" w:rsidRDefault="00B038B7" w:rsidP="00E92A2D">
      <w:pPr>
        <w:spacing w:after="0"/>
        <w:rPr>
          <w:rFonts w:ascii="Arial" w:hAnsi="Arial" w:cs="Arial"/>
          <w:sz w:val="20"/>
          <w:szCs w:val="20"/>
        </w:rPr>
      </w:pPr>
      <w:r w:rsidRPr="00E0386F">
        <w:rPr>
          <w:rFonts w:ascii="Arial" w:hAnsi="Arial" w:cs="Arial"/>
          <w:sz w:val="20"/>
          <w:szCs w:val="20"/>
        </w:rPr>
        <w:t xml:space="preserve">Če </w:t>
      </w:r>
      <w:r w:rsidR="00753996" w:rsidRPr="00E0386F">
        <w:rPr>
          <w:rFonts w:ascii="Arial" w:hAnsi="Arial" w:cs="Arial"/>
          <w:sz w:val="20"/>
          <w:szCs w:val="20"/>
        </w:rPr>
        <w:t>upravičenec</w:t>
      </w:r>
      <w:r w:rsidRPr="00E0386F">
        <w:rPr>
          <w:rFonts w:ascii="Arial" w:hAnsi="Arial" w:cs="Arial"/>
          <w:sz w:val="20"/>
          <w:szCs w:val="20"/>
        </w:rPr>
        <w:t xml:space="preserve"> </w:t>
      </w:r>
      <w:r w:rsidR="0060075F">
        <w:rPr>
          <w:rFonts w:ascii="Arial" w:hAnsi="Arial" w:cs="Arial"/>
          <w:sz w:val="20"/>
          <w:szCs w:val="20"/>
        </w:rPr>
        <w:t xml:space="preserve">(katerikoli konzorcijski partner) </w:t>
      </w:r>
      <w:r w:rsidRPr="00E0386F">
        <w:rPr>
          <w:rFonts w:ascii="Arial" w:hAnsi="Arial" w:cs="Arial"/>
          <w:sz w:val="20"/>
          <w:szCs w:val="20"/>
        </w:rPr>
        <w:t xml:space="preserve">ugotovi, da v pogodbeno določenem roku ali s pogodbeno določenimi sredstvi ne bo mogel izvesti dogovorjenega obsega </w:t>
      </w:r>
      <w:r w:rsidR="00753996" w:rsidRPr="00E0386F">
        <w:rPr>
          <w:rFonts w:ascii="Arial" w:hAnsi="Arial" w:cs="Arial"/>
          <w:sz w:val="20"/>
          <w:szCs w:val="20"/>
        </w:rPr>
        <w:t>operacije</w:t>
      </w:r>
      <w:r w:rsidRPr="00E0386F">
        <w:rPr>
          <w:rFonts w:ascii="Arial" w:hAnsi="Arial" w:cs="Arial"/>
          <w:sz w:val="20"/>
          <w:szCs w:val="20"/>
        </w:rPr>
        <w:t xml:space="preserve">, mora </w:t>
      </w:r>
      <w:r w:rsidR="0060075F">
        <w:rPr>
          <w:rFonts w:ascii="Arial" w:hAnsi="Arial" w:cs="Arial"/>
          <w:sz w:val="20"/>
          <w:szCs w:val="20"/>
        </w:rPr>
        <w:t xml:space="preserve">vodilni konzorcijski partner </w:t>
      </w:r>
      <w:r w:rsidRPr="00E0386F">
        <w:rPr>
          <w:rFonts w:ascii="Arial" w:hAnsi="Arial" w:cs="Arial"/>
          <w:sz w:val="20"/>
          <w:szCs w:val="20"/>
        </w:rPr>
        <w:t xml:space="preserve">o tem z ustrezno obrazložitvijo pisno </w:t>
      </w:r>
      <w:r w:rsidR="001571A7">
        <w:rPr>
          <w:rFonts w:ascii="Arial" w:hAnsi="Arial" w:cs="Arial"/>
          <w:sz w:val="20"/>
          <w:szCs w:val="20"/>
        </w:rPr>
        <w:t>o</w:t>
      </w:r>
      <w:r w:rsidR="001571A7" w:rsidRPr="00E0386F">
        <w:rPr>
          <w:rFonts w:ascii="Arial" w:hAnsi="Arial" w:cs="Arial"/>
          <w:sz w:val="20"/>
          <w:szCs w:val="20"/>
        </w:rPr>
        <w:t xml:space="preserve">bvestiti </w:t>
      </w:r>
      <w:r w:rsidR="009153FB" w:rsidRPr="00E0386F">
        <w:rPr>
          <w:rFonts w:ascii="Arial" w:hAnsi="Arial" w:cs="Arial"/>
          <w:sz w:val="20"/>
          <w:szCs w:val="20"/>
        </w:rPr>
        <w:t xml:space="preserve">ministrstvo </w:t>
      </w:r>
      <w:r w:rsidRPr="00E0386F">
        <w:rPr>
          <w:rFonts w:ascii="Arial" w:hAnsi="Arial" w:cs="Arial"/>
          <w:sz w:val="20"/>
          <w:szCs w:val="20"/>
        </w:rPr>
        <w:t xml:space="preserve">takoj, najkasneje pa v petnajstih (15) dneh od nastanka razlogov za nezmožnost izvedbe. Na podlagi obrazložitve </w:t>
      </w:r>
      <w:r w:rsidR="009153FB" w:rsidRPr="00E0386F">
        <w:rPr>
          <w:rFonts w:ascii="Arial" w:hAnsi="Arial" w:cs="Arial"/>
          <w:sz w:val="20"/>
          <w:szCs w:val="20"/>
        </w:rPr>
        <w:t xml:space="preserve">ministrstvo </w:t>
      </w:r>
      <w:r w:rsidRPr="00E0386F">
        <w:rPr>
          <w:rFonts w:ascii="Arial" w:hAnsi="Arial" w:cs="Arial"/>
          <w:sz w:val="20"/>
          <w:szCs w:val="20"/>
        </w:rPr>
        <w:t>odloči, ali spremembo pogodbe odobri ali od nje odstopi.</w:t>
      </w:r>
    </w:p>
    <w:p w14:paraId="03929C30" w14:textId="77777777" w:rsidR="00B038B7" w:rsidRPr="00E0386F" w:rsidRDefault="00B038B7" w:rsidP="00E92A2D">
      <w:pPr>
        <w:spacing w:after="0"/>
        <w:rPr>
          <w:rFonts w:ascii="Arial" w:hAnsi="Arial" w:cs="Arial"/>
          <w:sz w:val="20"/>
          <w:szCs w:val="20"/>
        </w:rPr>
      </w:pPr>
    </w:p>
    <w:p w14:paraId="2A7E7CAF" w14:textId="408950EF" w:rsidR="00B038B7" w:rsidRPr="00E0386F" w:rsidRDefault="00B038B7" w:rsidP="00E92A2D">
      <w:pPr>
        <w:spacing w:after="0"/>
        <w:rPr>
          <w:rFonts w:ascii="Arial" w:hAnsi="Arial" w:cs="Arial"/>
          <w:b/>
          <w:sz w:val="20"/>
          <w:szCs w:val="20"/>
        </w:rPr>
      </w:pPr>
      <w:r w:rsidRPr="00E0386F">
        <w:rPr>
          <w:rFonts w:ascii="Arial" w:hAnsi="Arial" w:cs="Arial"/>
          <w:b/>
          <w:sz w:val="20"/>
          <w:szCs w:val="20"/>
        </w:rPr>
        <w:t xml:space="preserve">Spremembe pri izvajanju </w:t>
      </w:r>
      <w:r w:rsidR="00753996" w:rsidRPr="00E0386F">
        <w:rPr>
          <w:rFonts w:ascii="Arial" w:hAnsi="Arial" w:cs="Arial"/>
          <w:b/>
          <w:sz w:val="20"/>
          <w:szCs w:val="20"/>
        </w:rPr>
        <w:t>operacije</w:t>
      </w:r>
      <w:r w:rsidR="00E962C7" w:rsidRPr="00E0386F">
        <w:rPr>
          <w:rFonts w:ascii="Arial" w:hAnsi="Arial" w:cs="Arial"/>
          <w:b/>
          <w:sz w:val="20"/>
          <w:szCs w:val="20"/>
        </w:rPr>
        <w:t xml:space="preserve"> </w:t>
      </w:r>
    </w:p>
    <w:p w14:paraId="51821599" w14:textId="4724C5AF" w:rsidR="00B038B7" w:rsidRPr="00E0386F" w:rsidRDefault="00B038B7" w:rsidP="00E92A2D">
      <w:pPr>
        <w:spacing w:after="0"/>
        <w:rPr>
          <w:rFonts w:ascii="Arial" w:hAnsi="Arial" w:cs="Arial"/>
          <w:sz w:val="20"/>
          <w:szCs w:val="20"/>
        </w:rPr>
      </w:pPr>
      <w:r w:rsidRPr="00E0386F">
        <w:rPr>
          <w:rFonts w:ascii="Arial" w:hAnsi="Arial" w:cs="Arial"/>
          <w:sz w:val="20"/>
          <w:szCs w:val="20"/>
        </w:rPr>
        <w:t xml:space="preserve">Spremembe pri izvajanju </w:t>
      </w:r>
      <w:r w:rsidR="00753996" w:rsidRPr="00E0386F">
        <w:rPr>
          <w:rFonts w:ascii="Arial" w:hAnsi="Arial" w:cs="Arial"/>
          <w:sz w:val="20"/>
          <w:szCs w:val="20"/>
        </w:rPr>
        <w:t>operacije</w:t>
      </w:r>
      <w:r w:rsidR="00E962C7" w:rsidRPr="00E0386F">
        <w:rPr>
          <w:rFonts w:ascii="Arial" w:hAnsi="Arial" w:cs="Arial"/>
          <w:sz w:val="20"/>
          <w:szCs w:val="20"/>
        </w:rPr>
        <w:t xml:space="preserve"> </w:t>
      </w:r>
      <w:r w:rsidRPr="00E0386F">
        <w:rPr>
          <w:rFonts w:ascii="Arial" w:hAnsi="Arial" w:cs="Arial"/>
          <w:sz w:val="20"/>
          <w:szCs w:val="20"/>
        </w:rPr>
        <w:t xml:space="preserve">zajemajo vse vsebinske spremembe, do katerih pride pri izvajanju </w:t>
      </w:r>
      <w:r w:rsidR="00753996" w:rsidRPr="00E0386F">
        <w:rPr>
          <w:rFonts w:ascii="Arial" w:hAnsi="Arial" w:cs="Arial"/>
          <w:sz w:val="20"/>
          <w:szCs w:val="20"/>
        </w:rPr>
        <w:t xml:space="preserve">operacije </w:t>
      </w:r>
      <w:r w:rsidRPr="00E0386F">
        <w:rPr>
          <w:rFonts w:ascii="Arial" w:hAnsi="Arial" w:cs="Arial"/>
          <w:sz w:val="20"/>
          <w:szCs w:val="20"/>
        </w:rPr>
        <w:t xml:space="preserve">in ki pomenijo odstopanje od vloge (npr. sprememba terminskega plana, sprememba načrtovanih aktivnosti, </w:t>
      </w:r>
      <w:r w:rsidRPr="00001DC6">
        <w:rPr>
          <w:rFonts w:ascii="Arial" w:hAnsi="Arial" w:cs="Arial"/>
          <w:sz w:val="20"/>
          <w:szCs w:val="20"/>
        </w:rPr>
        <w:t xml:space="preserve">sprememba </w:t>
      </w:r>
      <w:r w:rsidR="00A13D96" w:rsidRPr="00001DC6">
        <w:rPr>
          <w:rFonts w:ascii="Arial" w:hAnsi="Arial" w:cs="Arial"/>
          <w:sz w:val="20"/>
          <w:szCs w:val="20"/>
        </w:rPr>
        <w:t>plana nakupa opreme</w:t>
      </w:r>
      <w:r w:rsidRPr="00001DC6">
        <w:rPr>
          <w:rFonts w:ascii="Arial" w:hAnsi="Arial" w:cs="Arial"/>
          <w:sz w:val="20"/>
          <w:szCs w:val="20"/>
        </w:rPr>
        <w:t xml:space="preserve"> itd</w:t>
      </w:r>
      <w:r w:rsidRPr="00E0386F">
        <w:rPr>
          <w:rFonts w:ascii="Arial" w:hAnsi="Arial" w:cs="Arial"/>
          <w:sz w:val="20"/>
          <w:szCs w:val="20"/>
        </w:rPr>
        <w:t xml:space="preserve">.). V primeru, da pri izvajanju </w:t>
      </w:r>
      <w:r w:rsidR="00753996" w:rsidRPr="00E0386F">
        <w:rPr>
          <w:rFonts w:ascii="Arial" w:hAnsi="Arial" w:cs="Arial"/>
          <w:sz w:val="20"/>
          <w:szCs w:val="20"/>
        </w:rPr>
        <w:t>operacije</w:t>
      </w:r>
      <w:r w:rsidR="00E962C7" w:rsidRPr="00E0386F">
        <w:rPr>
          <w:rFonts w:ascii="Arial" w:hAnsi="Arial" w:cs="Arial"/>
          <w:sz w:val="20"/>
          <w:szCs w:val="20"/>
        </w:rPr>
        <w:t xml:space="preserve"> </w:t>
      </w:r>
      <w:r w:rsidRPr="00E0386F">
        <w:rPr>
          <w:rFonts w:ascii="Arial" w:hAnsi="Arial" w:cs="Arial"/>
          <w:sz w:val="20"/>
          <w:szCs w:val="20"/>
        </w:rPr>
        <w:t xml:space="preserve">pride do tovrstnih sprememb, je </w:t>
      </w:r>
      <w:r w:rsidR="00753996" w:rsidRPr="00E0386F">
        <w:rPr>
          <w:rFonts w:ascii="Arial" w:hAnsi="Arial" w:cs="Arial"/>
          <w:sz w:val="20"/>
          <w:szCs w:val="20"/>
        </w:rPr>
        <w:t>upravičenec</w:t>
      </w:r>
      <w:r w:rsidRPr="00E0386F">
        <w:rPr>
          <w:rFonts w:ascii="Arial" w:hAnsi="Arial" w:cs="Arial"/>
          <w:sz w:val="20"/>
          <w:szCs w:val="20"/>
        </w:rPr>
        <w:t xml:space="preserve"> </w:t>
      </w:r>
      <w:r w:rsidR="00B81737">
        <w:rPr>
          <w:rFonts w:ascii="Arial" w:hAnsi="Arial" w:cs="Arial"/>
          <w:sz w:val="20"/>
          <w:szCs w:val="20"/>
        </w:rPr>
        <w:t xml:space="preserve">(vodilni konzorcijski partner) </w:t>
      </w:r>
      <w:r w:rsidRPr="00E0386F">
        <w:rPr>
          <w:rFonts w:ascii="Arial" w:hAnsi="Arial" w:cs="Arial"/>
          <w:sz w:val="20"/>
          <w:szCs w:val="20"/>
        </w:rPr>
        <w:t xml:space="preserve">dolžan v roku tridesetih (30) dni od nastalih sprememb obvestiti </w:t>
      </w:r>
      <w:r w:rsidR="009153FB" w:rsidRPr="00E0386F">
        <w:rPr>
          <w:rFonts w:ascii="Arial" w:hAnsi="Arial" w:cs="Arial"/>
          <w:sz w:val="20"/>
          <w:szCs w:val="20"/>
        </w:rPr>
        <w:t xml:space="preserve">ministrstvo </w:t>
      </w:r>
      <w:r w:rsidRPr="00E0386F">
        <w:rPr>
          <w:rFonts w:ascii="Arial" w:hAnsi="Arial" w:cs="Arial"/>
          <w:sz w:val="20"/>
          <w:szCs w:val="20"/>
        </w:rPr>
        <w:t xml:space="preserve">z ustrezno utemeljitvijo o finančni, vsebinski ali časovni spremembi, sicer se lahko šteje, da se sredstva uporabljajo nenamensko. </w:t>
      </w:r>
    </w:p>
    <w:p w14:paraId="31B77412" w14:textId="65ECB266" w:rsidR="00B573F7" w:rsidRPr="00E0386F" w:rsidRDefault="00B573F7" w:rsidP="00E92A2D">
      <w:pPr>
        <w:spacing w:after="0"/>
        <w:rPr>
          <w:rFonts w:ascii="Arial" w:hAnsi="Arial" w:cs="Arial"/>
          <w:sz w:val="20"/>
          <w:szCs w:val="20"/>
        </w:rPr>
      </w:pPr>
    </w:p>
    <w:p w14:paraId="4484E76B" w14:textId="5B3825A4" w:rsidR="00B573F7" w:rsidRPr="00E0386F" w:rsidRDefault="00406684" w:rsidP="00E92A2D">
      <w:pPr>
        <w:spacing w:after="0"/>
        <w:rPr>
          <w:rFonts w:ascii="Arial" w:hAnsi="Arial" w:cs="Arial"/>
          <w:sz w:val="20"/>
          <w:szCs w:val="20"/>
        </w:rPr>
      </w:pPr>
      <w:r w:rsidRPr="00E0386F">
        <w:rPr>
          <w:rFonts w:ascii="Arial" w:hAnsi="Arial" w:cs="Arial"/>
          <w:sz w:val="20"/>
          <w:szCs w:val="20"/>
        </w:rPr>
        <w:t>O</w:t>
      </w:r>
      <w:r w:rsidR="00753996" w:rsidRPr="00E0386F">
        <w:rPr>
          <w:rFonts w:ascii="Arial" w:hAnsi="Arial" w:cs="Arial"/>
          <w:sz w:val="20"/>
          <w:szCs w:val="20"/>
        </w:rPr>
        <w:t>pe</w:t>
      </w:r>
      <w:r w:rsidRPr="00E0386F">
        <w:rPr>
          <w:rFonts w:ascii="Arial" w:hAnsi="Arial" w:cs="Arial"/>
          <w:sz w:val="20"/>
          <w:szCs w:val="20"/>
        </w:rPr>
        <w:t>racijo</w:t>
      </w:r>
      <w:r w:rsidR="00B573F7" w:rsidRPr="00E0386F">
        <w:rPr>
          <w:rFonts w:ascii="Arial" w:hAnsi="Arial" w:cs="Arial"/>
          <w:sz w:val="20"/>
          <w:szCs w:val="20"/>
        </w:rPr>
        <w:t xml:space="preserve"> mora</w:t>
      </w:r>
      <w:r w:rsidRPr="00E0386F">
        <w:rPr>
          <w:rFonts w:ascii="Arial" w:hAnsi="Arial" w:cs="Arial"/>
          <w:sz w:val="20"/>
          <w:szCs w:val="20"/>
        </w:rPr>
        <w:t xml:space="preserve"> </w:t>
      </w:r>
      <w:r w:rsidR="00D86993">
        <w:rPr>
          <w:rFonts w:ascii="Arial" w:hAnsi="Arial" w:cs="Arial"/>
          <w:sz w:val="20"/>
          <w:szCs w:val="20"/>
        </w:rPr>
        <w:t>voditi vodja projekta</w:t>
      </w:r>
      <w:r w:rsidR="00B573F7" w:rsidRPr="00E0386F">
        <w:rPr>
          <w:rFonts w:ascii="Arial" w:hAnsi="Arial" w:cs="Arial"/>
          <w:sz w:val="20"/>
          <w:szCs w:val="20"/>
        </w:rPr>
        <w:t xml:space="preserve">, ki </w:t>
      </w:r>
      <w:r w:rsidRPr="00E0386F">
        <w:rPr>
          <w:rFonts w:ascii="Arial" w:hAnsi="Arial" w:cs="Arial"/>
          <w:sz w:val="20"/>
          <w:szCs w:val="20"/>
        </w:rPr>
        <w:t xml:space="preserve">ga </w:t>
      </w:r>
      <w:r w:rsidR="00B573F7" w:rsidRPr="00E0386F">
        <w:rPr>
          <w:rFonts w:ascii="Arial" w:hAnsi="Arial" w:cs="Arial"/>
          <w:sz w:val="20"/>
          <w:szCs w:val="20"/>
        </w:rPr>
        <w:t xml:space="preserve">je prijavitelj navedel v vlogi. Če tekom </w:t>
      </w:r>
      <w:r w:rsidR="00753996" w:rsidRPr="00E0386F">
        <w:rPr>
          <w:rFonts w:ascii="Arial" w:hAnsi="Arial" w:cs="Arial"/>
          <w:sz w:val="20"/>
          <w:szCs w:val="20"/>
        </w:rPr>
        <w:t xml:space="preserve">operacije </w:t>
      </w:r>
      <w:r w:rsidR="00B573F7" w:rsidRPr="00E0386F">
        <w:rPr>
          <w:rFonts w:ascii="Arial" w:hAnsi="Arial" w:cs="Arial"/>
          <w:sz w:val="20"/>
          <w:szCs w:val="20"/>
        </w:rPr>
        <w:t>iz utemeljenih razlogov pride do zamenjave le</w:t>
      </w:r>
      <w:r w:rsidRPr="00E0386F">
        <w:rPr>
          <w:rFonts w:ascii="Arial" w:hAnsi="Arial" w:cs="Arial"/>
          <w:sz w:val="20"/>
          <w:szCs w:val="20"/>
        </w:rPr>
        <w:t>-tega</w:t>
      </w:r>
      <w:r w:rsidR="00B573F7" w:rsidRPr="00E0386F">
        <w:rPr>
          <w:rFonts w:ascii="Arial" w:hAnsi="Arial" w:cs="Arial"/>
          <w:sz w:val="20"/>
          <w:szCs w:val="20"/>
        </w:rPr>
        <w:t xml:space="preserve">, lahko upravičenec ob predhodnem pisnem soglasju ministrstva in z ustreznim pojasnilom ter dokazili </w:t>
      </w:r>
      <w:r w:rsidR="00D86993">
        <w:rPr>
          <w:rFonts w:ascii="Arial" w:hAnsi="Arial" w:cs="Arial"/>
          <w:sz w:val="20"/>
          <w:szCs w:val="20"/>
        </w:rPr>
        <w:t>vodjo projekta</w:t>
      </w:r>
      <w:r w:rsidR="00B573F7" w:rsidRPr="00E0386F">
        <w:rPr>
          <w:rFonts w:ascii="Arial" w:hAnsi="Arial" w:cs="Arial"/>
          <w:sz w:val="20"/>
          <w:szCs w:val="20"/>
        </w:rPr>
        <w:t xml:space="preserve"> zamenja. </w:t>
      </w:r>
    </w:p>
    <w:p w14:paraId="65765B8C" w14:textId="08A2F9E2" w:rsidR="00C741B7" w:rsidRPr="00E0386F" w:rsidRDefault="00C741B7" w:rsidP="00E92A2D">
      <w:pPr>
        <w:spacing w:after="0"/>
        <w:rPr>
          <w:rFonts w:ascii="Arial" w:hAnsi="Arial" w:cs="Arial"/>
          <w:sz w:val="20"/>
          <w:szCs w:val="20"/>
        </w:rPr>
      </w:pPr>
    </w:p>
    <w:p w14:paraId="6F58F56B" w14:textId="57C7E5DA" w:rsidR="00C741B7" w:rsidRPr="00E0386F" w:rsidRDefault="00C741B7" w:rsidP="00E92A2D">
      <w:pPr>
        <w:spacing w:after="0"/>
        <w:rPr>
          <w:rFonts w:ascii="Arial" w:hAnsi="Arial" w:cs="Arial"/>
          <w:sz w:val="20"/>
          <w:szCs w:val="20"/>
        </w:rPr>
      </w:pPr>
      <w:r w:rsidRPr="00E0386F">
        <w:rPr>
          <w:rFonts w:ascii="Arial" w:hAnsi="Arial" w:cs="Arial"/>
          <w:sz w:val="20"/>
          <w:szCs w:val="20"/>
        </w:rPr>
        <w:t xml:space="preserve">Za spremembe v ocenjeni vrednosti posameznih aktivnosti v obrazcu 2 vloge na javni razpis </w:t>
      </w:r>
      <w:r w:rsidRPr="00001DC6">
        <w:rPr>
          <w:rFonts w:ascii="Arial" w:hAnsi="Arial" w:cs="Arial"/>
          <w:sz w:val="20"/>
          <w:szCs w:val="20"/>
        </w:rPr>
        <w:t>(</w:t>
      </w:r>
      <w:r w:rsidRPr="00F17A98">
        <w:rPr>
          <w:rFonts w:ascii="Arial" w:hAnsi="Arial" w:cs="Arial"/>
          <w:sz w:val="20"/>
          <w:szCs w:val="20"/>
        </w:rPr>
        <w:t>Preglednica 14.4. Plan aktivnosti</w:t>
      </w:r>
      <w:r w:rsidRPr="00E0386F">
        <w:rPr>
          <w:rFonts w:ascii="Arial" w:hAnsi="Arial" w:cs="Arial"/>
          <w:sz w:val="20"/>
          <w:szCs w:val="20"/>
        </w:rPr>
        <w:t>) ni potrebno pridobiti soglasja ministrstva.</w:t>
      </w:r>
    </w:p>
    <w:p w14:paraId="06836820" w14:textId="77777777" w:rsidR="00B038B7" w:rsidRPr="00E0386F" w:rsidRDefault="00B038B7" w:rsidP="00E92A2D">
      <w:pPr>
        <w:spacing w:after="0"/>
        <w:rPr>
          <w:rFonts w:ascii="Arial" w:hAnsi="Arial" w:cs="Arial"/>
          <w:sz w:val="20"/>
          <w:szCs w:val="20"/>
        </w:rPr>
      </w:pPr>
    </w:p>
    <w:p w14:paraId="7A3E496C" w14:textId="77777777" w:rsidR="00B038B7" w:rsidRPr="00E0386F" w:rsidRDefault="00B038B7" w:rsidP="00E92A2D">
      <w:pPr>
        <w:spacing w:after="0"/>
        <w:rPr>
          <w:rFonts w:ascii="Arial" w:hAnsi="Arial" w:cs="Arial"/>
          <w:b/>
          <w:sz w:val="20"/>
          <w:szCs w:val="20"/>
        </w:rPr>
      </w:pPr>
      <w:r w:rsidRPr="00E0386F">
        <w:rPr>
          <w:rFonts w:ascii="Arial" w:hAnsi="Arial" w:cs="Arial"/>
          <w:b/>
          <w:sz w:val="20"/>
          <w:szCs w:val="20"/>
        </w:rPr>
        <w:t>Spremembe konzorcijskih partnerjev</w:t>
      </w:r>
    </w:p>
    <w:p w14:paraId="42939E1C" w14:textId="69FE0A51" w:rsidR="00B038B7" w:rsidRPr="00E0386F" w:rsidRDefault="00B038B7" w:rsidP="00E92A2D">
      <w:pPr>
        <w:spacing w:after="0"/>
        <w:rPr>
          <w:rFonts w:ascii="Arial" w:hAnsi="Arial" w:cs="Arial"/>
          <w:sz w:val="20"/>
          <w:szCs w:val="20"/>
        </w:rPr>
      </w:pPr>
      <w:r w:rsidRPr="00E0386F">
        <w:rPr>
          <w:rFonts w:ascii="Arial" w:hAnsi="Arial" w:cs="Arial"/>
          <w:sz w:val="20"/>
          <w:szCs w:val="20"/>
        </w:rPr>
        <w:t xml:space="preserve">Med spremembe spadajo tudi </w:t>
      </w:r>
      <w:r w:rsidR="005660A6">
        <w:rPr>
          <w:rFonts w:ascii="Arial" w:hAnsi="Arial" w:cs="Arial"/>
          <w:sz w:val="20"/>
          <w:szCs w:val="20"/>
        </w:rPr>
        <w:t>zamenjave</w:t>
      </w:r>
      <w:r w:rsidR="005660A6" w:rsidRPr="00E0386F">
        <w:rPr>
          <w:rFonts w:ascii="Arial" w:hAnsi="Arial" w:cs="Arial"/>
          <w:sz w:val="20"/>
          <w:szCs w:val="20"/>
        </w:rPr>
        <w:t xml:space="preserve"> </w:t>
      </w:r>
      <w:r w:rsidRPr="00E0386F">
        <w:rPr>
          <w:rFonts w:ascii="Arial" w:hAnsi="Arial" w:cs="Arial"/>
          <w:sz w:val="20"/>
          <w:szCs w:val="20"/>
        </w:rPr>
        <w:t xml:space="preserve">med konzorcijskimi partnerji, če le-te nastanejo zaradi utemeljenih razlogov, ki bi ogrozili uspešno izvedbo </w:t>
      </w:r>
      <w:r w:rsidR="00753996" w:rsidRPr="00E0386F">
        <w:rPr>
          <w:rFonts w:ascii="Arial" w:hAnsi="Arial" w:cs="Arial"/>
          <w:sz w:val="20"/>
          <w:szCs w:val="20"/>
        </w:rPr>
        <w:t>operacije</w:t>
      </w:r>
      <w:r w:rsidRPr="00E0386F">
        <w:rPr>
          <w:rFonts w:ascii="Arial" w:hAnsi="Arial" w:cs="Arial"/>
          <w:sz w:val="20"/>
          <w:szCs w:val="20"/>
        </w:rPr>
        <w:t xml:space="preserve">. Nesoglasja med </w:t>
      </w:r>
      <w:r w:rsidR="005660A6">
        <w:rPr>
          <w:rFonts w:ascii="Arial" w:hAnsi="Arial" w:cs="Arial"/>
          <w:sz w:val="20"/>
          <w:szCs w:val="20"/>
        </w:rPr>
        <w:t xml:space="preserve">konzorcijskimi </w:t>
      </w:r>
      <w:r w:rsidRPr="00E0386F">
        <w:rPr>
          <w:rFonts w:ascii="Arial" w:hAnsi="Arial" w:cs="Arial"/>
          <w:sz w:val="20"/>
          <w:szCs w:val="20"/>
        </w:rPr>
        <w:t xml:space="preserve">partnerji ne sodijo med utemeljene razloge. </w:t>
      </w:r>
      <w:r w:rsidR="000F2834" w:rsidRPr="00E0386F">
        <w:rPr>
          <w:rFonts w:ascii="Arial" w:hAnsi="Arial" w:cs="Arial"/>
          <w:sz w:val="20"/>
          <w:szCs w:val="20"/>
        </w:rPr>
        <w:t xml:space="preserve">Zamenjave </w:t>
      </w:r>
      <w:r w:rsidR="005660A6">
        <w:rPr>
          <w:rFonts w:ascii="Arial" w:hAnsi="Arial" w:cs="Arial"/>
          <w:sz w:val="20"/>
          <w:szCs w:val="20"/>
        </w:rPr>
        <w:t xml:space="preserve">konzorcijskih </w:t>
      </w:r>
      <w:r w:rsidR="000F2834" w:rsidRPr="00E0386F">
        <w:rPr>
          <w:rFonts w:ascii="Arial" w:hAnsi="Arial" w:cs="Arial"/>
          <w:sz w:val="20"/>
          <w:szCs w:val="20"/>
        </w:rPr>
        <w:t xml:space="preserve">partnerjev so možne izključno ob predhodno pridobljenem soglasju </w:t>
      </w:r>
      <w:r w:rsidR="00BA6F11">
        <w:rPr>
          <w:rFonts w:ascii="Arial" w:hAnsi="Arial" w:cs="Arial"/>
          <w:sz w:val="20"/>
          <w:szCs w:val="20"/>
        </w:rPr>
        <w:t>m</w:t>
      </w:r>
      <w:r w:rsidR="000F2834" w:rsidRPr="00E0386F">
        <w:rPr>
          <w:rFonts w:ascii="Arial" w:hAnsi="Arial" w:cs="Arial"/>
          <w:sz w:val="20"/>
          <w:szCs w:val="20"/>
        </w:rPr>
        <w:t>inistrstva. Upravičenec</w:t>
      </w:r>
      <w:r w:rsidR="005660A6">
        <w:rPr>
          <w:rFonts w:ascii="Arial" w:hAnsi="Arial" w:cs="Arial"/>
          <w:sz w:val="20"/>
          <w:szCs w:val="20"/>
        </w:rPr>
        <w:t xml:space="preserve"> (vodilni konzorcijski partner) </w:t>
      </w:r>
      <w:r w:rsidR="000F2834" w:rsidRPr="00E0386F">
        <w:rPr>
          <w:rFonts w:ascii="Arial" w:hAnsi="Arial" w:cs="Arial"/>
          <w:sz w:val="20"/>
          <w:szCs w:val="20"/>
        </w:rPr>
        <w:t xml:space="preserve"> mora </w:t>
      </w:r>
      <w:r w:rsidR="00BA6F11">
        <w:rPr>
          <w:rFonts w:ascii="Arial" w:hAnsi="Arial" w:cs="Arial"/>
          <w:sz w:val="20"/>
          <w:szCs w:val="20"/>
        </w:rPr>
        <w:t>m</w:t>
      </w:r>
      <w:r w:rsidR="000F2834" w:rsidRPr="00E0386F">
        <w:rPr>
          <w:rFonts w:ascii="Arial" w:hAnsi="Arial" w:cs="Arial"/>
          <w:sz w:val="20"/>
          <w:szCs w:val="20"/>
        </w:rPr>
        <w:t>inistrstvu v vlogi za izdajo soglasja predložiti pojasnilo vzrokov za menjavo</w:t>
      </w:r>
      <w:r w:rsidR="00BA6F11">
        <w:rPr>
          <w:rFonts w:ascii="Arial" w:hAnsi="Arial" w:cs="Arial"/>
          <w:sz w:val="20"/>
          <w:szCs w:val="20"/>
        </w:rPr>
        <w:t xml:space="preserve"> konzorcijskega </w:t>
      </w:r>
      <w:r w:rsidR="000F2834" w:rsidRPr="00E0386F">
        <w:rPr>
          <w:rFonts w:ascii="Arial" w:hAnsi="Arial" w:cs="Arial"/>
          <w:sz w:val="20"/>
          <w:szCs w:val="20"/>
        </w:rPr>
        <w:t xml:space="preserve"> partnerja</w:t>
      </w:r>
      <w:r w:rsidR="00C431E2" w:rsidRPr="00E0386F">
        <w:rPr>
          <w:rFonts w:ascii="Arial" w:hAnsi="Arial" w:cs="Arial"/>
          <w:sz w:val="20"/>
          <w:szCs w:val="20"/>
        </w:rPr>
        <w:t>,</w:t>
      </w:r>
      <w:r w:rsidR="000F2834" w:rsidRPr="00E0386F">
        <w:rPr>
          <w:rFonts w:ascii="Arial" w:hAnsi="Arial" w:cs="Arial"/>
          <w:sz w:val="20"/>
          <w:szCs w:val="20"/>
        </w:rPr>
        <w:t xml:space="preserve"> utemeljiti kompetence in reference novega </w:t>
      </w:r>
      <w:r w:rsidR="00BA6F11">
        <w:rPr>
          <w:rFonts w:ascii="Arial" w:hAnsi="Arial" w:cs="Arial"/>
          <w:sz w:val="20"/>
          <w:szCs w:val="20"/>
        </w:rPr>
        <w:t xml:space="preserve">konzorcijskega </w:t>
      </w:r>
      <w:r w:rsidR="000F2834" w:rsidRPr="00E0386F">
        <w:rPr>
          <w:rFonts w:ascii="Arial" w:hAnsi="Arial" w:cs="Arial"/>
          <w:sz w:val="20"/>
          <w:szCs w:val="20"/>
        </w:rPr>
        <w:t xml:space="preserve">partnerja, ki bi vstopil v </w:t>
      </w:r>
      <w:r w:rsidR="00BA6F11">
        <w:rPr>
          <w:rFonts w:ascii="Arial" w:hAnsi="Arial" w:cs="Arial"/>
          <w:sz w:val="20"/>
          <w:szCs w:val="20"/>
        </w:rPr>
        <w:t>operacijo</w:t>
      </w:r>
      <w:r w:rsidR="000F2834" w:rsidRPr="00E0386F">
        <w:rPr>
          <w:rFonts w:ascii="Arial" w:hAnsi="Arial" w:cs="Arial"/>
          <w:sz w:val="20"/>
          <w:szCs w:val="20"/>
        </w:rPr>
        <w:t xml:space="preserve">, </w:t>
      </w:r>
      <w:r w:rsidR="00C431E2" w:rsidRPr="00E0386F">
        <w:rPr>
          <w:rFonts w:ascii="Arial" w:hAnsi="Arial" w:cs="Arial"/>
          <w:sz w:val="20"/>
          <w:szCs w:val="20"/>
        </w:rPr>
        <w:t xml:space="preserve">za izvajanje </w:t>
      </w:r>
      <w:r w:rsidR="00BA6F11">
        <w:rPr>
          <w:rFonts w:ascii="Arial" w:hAnsi="Arial" w:cs="Arial"/>
          <w:sz w:val="20"/>
          <w:szCs w:val="20"/>
        </w:rPr>
        <w:t>operacije</w:t>
      </w:r>
      <w:r w:rsidR="00C431E2" w:rsidRPr="00E0386F">
        <w:rPr>
          <w:rFonts w:ascii="Arial" w:hAnsi="Arial" w:cs="Arial"/>
          <w:sz w:val="20"/>
          <w:szCs w:val="20"/>
        </w:rPr>
        <w:t xml:space="preserve">, pojasnilo, kako bo menjava </w:t>
      </w:r>
      <w:r w:rsidR="00BA6F11">
        <w:rPr>
          <w:rFonts w:ascii="Arial" w:hAnsi="Arial" w:cs="Arial"/>
          <w:sz w:val="20"/>
          <w:szCs w:val="20"/>
        </w:rPr>
        <w:t xml:space="preserve"> konzorcijskega </w:t>
      </w:r>
      <w:r w:rsidR="00C431E2" w:rsidRPr="00E0386F">
        <w:rPr>
          <w:rFonts w:ascii="Arial" w:hAnsi="Arial" w:cs="Arial"/>
          <w:sz w:val="20"/>
          <w:szCs w:val="20"/>
        </w:rPr>
        <w:t xml:space="preserve">partnerja vplivala na doseganje rezultatov in cilja </w:t>
      </w:r>
      <w:r w:rsidR="00BA6F11">
        <w:rPr>
          <w:rFonts w:ascii="Arial" w:hAnsi="Arial" w:cs="Arial"/>
          <w:sz w:val="20"/>
          <w:szCs w:val="20"/>
        </w:rPr>
        <w:t>operacije</w:t>
      </w:r>
      <w:r w:rsidR="00BA6F11" w:rsidRPr="00E0386F">
        <w:rPr>
          <w:rFonts w:ascii="Arial" w:hAnsi="Arial" w:cs="Arial"/>
          <w:sz w:val="20"/>
          <w:szCs w:val="20"/>
        </w:rPr>
        <w:t xml:space="preserve"> </w:t>
      </w:r>
      <w:r w:rsidR="00C431E2" w:rsidRPr="00E0386F">
        <w:rPr>
          <w:rFonts w:ascii="Arial" w:hAnsi="Arial" w:cs="Arial"/>
          <w:sz w:val="20"/>
          <w:szCs w:val="20"/>
        </w:rPr>
        <w:t xml:space="preserve">ter druga pojasnila in dokazila na zahtevo </w:t>
      </w:r>
      <w:r w:rsidR="00BA6F11">
        <w:rPr>
          <w:rFonts w:ascii="Arial" w:hAnsi="Arial" w:cs="Arial"/>
          <w:sz w:val="20"/>
          <w:szCs w:val="20"/>
        </w:rPr>
        <w:t>m</w:t>
      </w:r>
      <w:r w:rsidR="00C431E2" w:rsidRPr="00E0386F">
        <w:rPr>
          <w:rFonts w:ascii="Arial" w:hAnsi="Arial" w:cs="Arial"/>
          <w:sz w:val="20"/>
          <w:szCs w:val="20"/>
        </w:rPr>
        <w:t>inistrstva.</w:t>
      </w:r>
    </w:p>
    <w:p w14:paraId="14D26931" w14:textId="671A3824" w:rsidR="001C3117" w:rsidRPr="00E0386F" w:rsidRDefault="001C3117" w:rsidP="00E92A2D">
      <w:pPr>
        <w:spacing w:after="0"/>
        <w:rPr>
          <w:rFonts w:ascii="Arial" w:hAnsi="Arial" w:cs="Arial"/>
          <w:sz w:val="20"/>
          <w:szCs w:val="20"/>
        </w:rPr>
      </w:pPr>
    </w:p>
    <w:p w14:paraId="17C84F42" w14:textId="203AE36C" w:rsidR="00B038B7" w:rsidRPr="00E0386F" w:rsidRDefault="00FE0749" w:rsidP="00E92A2D">
      <w:pPr>
        <w:spacing w:after="0"/>
        <w:rPr>
          <w:rFonts w:ascii="Arial" w:hAnsi="Arial" w:cs="Arial"/>
          <w:b/>
          <w:sz w:val="20"/>
          <w:szCs w:val="20"/>
        </w:rPr>
      </w:pPr>
      <w:r w:rsidRPr="00E0386F">
        <w:rPr>
          <w:rFonts w:ascii="Arial" w:hAnsi="Arial" w:cs="Arial"/>
          <w:b/>
          <w:sz w:val="20"/>
          <w:szCs w:val="20"/>
        </w:rPr>
        <w:t>U</w:t>
      </w:r>
      <w:r w:rsidR="00753996" w:rsidRPr="00E0386F">
        <w:rPr>
          <w:rFonts w:ascii="Arial" w:hAnsi="Arial" w:cs="Arial"/>
          <w:b/>
          <w:sz w:val="20"/>
          <w:szCs w:val="20"/>
        </w:rPr>
        <w:t xml:space="preserve">pravičenec </w:t>
      </w:r>
      <w:r w:rsidR="00B038B7" w:rsidRPr="00E0386F">
        <w:rPr>
          <w:rFonts w:ascii="Arial" w:hAnsi="Arial" w:cs="Arial"/>
          <w:b/>
          <w:sz w:val="20"/>
          <w:szCs w:val="20"/>
        </w:rPr>
        <w:t xml:space="preserve">bo lahko izvedel spremembo </w:t>
      </w:r>
      <w:r w:rsidR="00753996" w:rsidRPr="00E0386F">
        <w:rPr>
          <w:rFonts w:ascii="Arial" w:hAnsi="Arial" w:cs="Arial"/>
          <w:b/>
          <w:sz w:val="20"/>
          <w:szCs w:val="20"/>
        </w:rPr>
        <w:t xml:space="preserve">operacije </w:t>
      </w:r>
      <w:r w:rsidR="00B038B7" w:rsidRPr="00E0386F">
        <w:rPr>
          <w:rFonts w:ascii="Arial" w:hAnsi="Arial" w:cs="Arial"/>
          <w:b/>
          <w:sz w:val="20"/>
          <w:szCs w:val="20"/>
        </w:rPr>
        <w:t>le v primeru tehtnih razlogov, ki morajo biti ustrezno utemelje</w:t>
      </w:r>
      <w:r w:rsidR="00275E91" w:rsidRPr="00E0386F">
        <w:rPr>
          <w:rFonts w:ascii="Arial" w:hAnsi="Arial" w:cs="Arial"/>
          <w:b/>
          <w:sz w:val="20"/>
          <w:szCs w:val="20"/>
        </w:rPr>
        <w:t>ni</w:t>
      </w:r>
      <w:r w:rsidR="00B038B7" w:rsidRPr="00E0386F">
        <w:rPr>
          <w:rFonts w:ascii="Arial" w:hAnsi="Arial" w:cs="Arial"/>
          <w:b/>
          <w:sz w:val="20"/>
          <w:szCs w:val="20"/>
        </w:rPr>
        <w:t xml:space="preserve">. Na podlagi obrazložitve </w:t>
      </w:r>
      <w:r w:rsidR="009153FB" w:rsidRPr="00E0386F">
        <w:rPr>
          <w:rFonts w:ascii="Arial" w:hAnsi="Arial" w:cs="Arial"/>
          <w:b/>
          <w:sz w:val="20"/>
          <w:szCs w:val="20"/>
        </w:rPr>
        <w:t xml:space="preserve">ministrstvo </w:t>
      </w:r>
      <w:r w:rsidR="00B038B7" w:rsidRPr="00E0386F">
        <w:rPr>
          <w:rFonts w:ascii="Arial" w:hAnsi="Arial" w:cs="Arial"/>
          <w:b/>
          <w:sz w:val="20"/>
          <w:szCs w:val="20"/>
        </w:rPr>
        <w:t xml:space="preserve">odloči, ali spremembo odobri ali ne. Potrjene spremembe, ki vplivajo na vsebino pogodbenih določil, se opredeli med </w:t>
      </w:r>
      <w:r w:rsidRPr="00E0386F">
        <w:rPr>
          <w:rFonts w:ascii="Arial" w:hAnsi="Arial" w:cs="Arial"/>
          <w:b/>
          <w:sz w:val="20"/>
          <w:szCs w:val="20"/>
        </w:rPr>
        <w:t>upravičencem</w:t>
      </w:r>
      <w:r w:rsidR="005660A6">
        <w:rPr>
          <w:rFonts w:ascii="Arial" w:hAnsi="Arial" w:cs="Arial"/>
          <w:b/>
          <w:sz w:val="20"/>
          <w:szCs w:val="20"/>
        </w:rPr>
        <w:t xml:space="preserve"> (vodilnim konzorcijskim partnerjem)</w:t>
      </w:r>
      <w:r w:rsidR="00B038B7" w:rsidRPr="00E0386F">
        <w:rPr>
          <w:rFonts w:ascii="Arial" w:hAnsi="Arial" w:cs="Arial"/>
          <w:b/>
          <w:sz w:val="20"/>
          <w:szCs w:val="20"/>
        </w:rPr>
        <w:t xml:space="preserve"> in </w:t>
      </w:r>
      <w:r w:rsidR="009153FB" w:rsidRPr="00E0386F">
        <w:rPr>
          <w:rFonts w:ascii="Arial" w:hAnsi="Arial" w:cs="Arial"/>
          <w:b/>
          <w:sz w:val="20"/>
          <w:szCs w:val="20"/>
        </w:rPr>
        <w:t xml:space="preserve">ministrstvom </w:t>
      </w:r>
      <w:r w:rsidR="00B038B7" w:rsidRPr="00E0386F">
        <w:rPr>
          <w:rFonts w:ascii="Arial" w:hAnsi="Arial" w:cs="Arial"/>
          <w:b/>
          <w:sz w:val="20"/>
          <w:szCs w:val="20"/>
        </w:rPr>
        <w:t xml:space="preserve">s sklenitvijo </w:t>
      </w:r>
      <w:r w:rsidR="0072495C" w:rsidRPr="00E0386F">
        <w:rPr>
          <w:rFonts w:ascii="Arial" w:hAnsi="Arial" w:cs="Arial"/>
          <w:b/>
          <w:sz w:val="20"/>
          <w:szCs w:val="20"/>
        </w:rPr>
        <w:t xml:space="preserve">dodatka </w:t>
      </w:r>
      <w:r w:rsidR="00B038B7" w:rsidRPr="00E0386F">
        <w:rPr>
          <w:rFonts w:ascii="Arial" w:hAnsi="Arial" w:cs="Arial"/>
          <w:b/>
          <w:sz w:val="20"/>
          <w:szCs w:val="20"/>
        </w:rPr>
        <w:t>k pogodbi</w:t>
      </w:r>
      <w:r w:rsidR="005660A6">
        <w:rPr>
          <w:rFonts w:ascii="Arial" w:hAnsi="Arial" w:cs="Arial"/>
          <w:b/>
          <w:sz w:val="20"/>
          <w:szCs w:val="20"/>
        </w:rPr>
        <w:t xml:space="preserve"> o financiranju</w:t>
      </w:r>
      <w:r w:rsidR="00B038B7" w:rsidRPr="00E0386F">
        <w:rPr>
          <w:rFonts w:ascii="Arial" w:hAnsi="Arial" w:cs="Arial"/>
          <w:b/>
          <w:sz w:val="20"/>
          <w:szCs w:val="20"/>
        </w:rPr>
        <w:t>.</w:t>
      </w:r>
    </w:p>
    <w:p w14:paraId="68686971" w14:textId="50047F73" w:rsidR="0006746A" w:rsidRPr="00E0386F" w:rsidRDefault="0006746A" w:rsidP="00E92A2D">
      <w:pPr>
        <w:spacing w:after="0"/>
        <w:rPr>
          <w:rFonts w:ascii="Arial" w:hAnsi="Arial" w:cs="Arial"/>
          <w:sz w:val="20"/>
          <w:szCs w:val="20"/>
        </w:rPr>
      </w:pPr>
    </w:p>
    <w:p w14:paraId="34B69177" w14:textId="2D361043" w:rsidR="00967EB3" w:rsidRPr="00967EB3" w:rsidRDefault="00967EB3" w:rsidP="00E12CD0">
      <w:pPr>
        <w:pStyle w:val="Naslov2"/>
        <w:numPr>
          <w:ilvl w:val="0"/>
          <w:numId w:val="6"/>
        </w:numPr>
        <w:rPr>
          <w:rFonts w:ascii="Arial" w:hAnsi="Arial" w:cs="Arial"/>
          <w:sz w:val="20"/>
          <w:szCs w:val="20"/>
        </w:rPr>
      </w:pPr>
      <w:r w:rsidRPr="00967EB3">
        <w:rPr>
          <w:rFonts w:ascii="Arial" w:eastAsiaTheme="minorHAnsi" w:hAnsi="Arial" w:cs="Arial"/>
          <w:b w:val="0"/>
          <w:bCs w:val="0"/>
          <w:sz w:val="20"/>
          <w:szCs w:val="20"/>
        </w:rPr>
        <w:t xml:space="preserve"> </w:t>
      </w:r>
      <w:r w:rsidRPr="00967EB3">
        <w:rPr>
          <w:rFonts w:ascii="Arial" w:hAnsi="Arial" w:cs="Arial"/>
          <w:sz w:val="20"/>
          <w:szCs w:val="20"/>
        </w:rPr>
        <w:t>Način financiranja upravičenih stroškov</w:t>
      </w:r>
    </w:p>
    <w:p w14:paraId="0E1AA6B2" w14:textId="707119B0" w:rsidR="00967EB3" w:rsidRPr="00967EB3" w:rsidRDefault="00967EB3" w:rsidP="00967EB3">
      <w:pPr>
        <w:rPr>
          <w:rFonts w:ascii="Arial" w:hAnsi="Arial" w:cs="Arial"/>
          <w:sz w:val="20"/>
          <w:szCs w:val="20"/>
        </w:rPr>
      </w:pPr>
    </w:p>
    <w:p w14:paraId="225D382D" w14:textId="61E7ED54" w:rsidR="00967EB3" w:rsidRPr="00967EB3" w:rsidRDefault="00967EB3" w:rsidP="00967EB3">
      <w:pPr>
        <w:rPr>
          <w:rFonts w:ascii="Arial" w:hAnsi="Arial" w:cs="Arial"/>
          <w:bCs/>
          <w:sz w:val="20"/>
          <w:szCs w:val="20"/>
        </w:rPr>
      </w:pPr>
      <w:r w:rsidRPr="00967EB3">
        <w:rPr>
          <w:rFonts w:ascii="Arial" w:hAnsi="Arial" w:cs="Arial"/>
          <w:bCs/>
          <w:sz w:val="20"/>
          <w:szCs w:val="20"/>
        </w:rPr>
        <w:t xml:space="preserve">Za uveljavljanje upravičenih stroškov se uporabljajo poenostavljene in klasične oblike obračunavanja upravičenih stroškov. </w:t>
      </w:r>
    </w:p>
    <w:p w14:paraId="6D40CADF" w14:textId="28562D0E" w:rsidR="00967EB3" w:rsidRPr="00967EB3" w:rsidRDefault="00967EB3" w:rsidP="00967EB3">
      <w:pPr>
        <w:rPr>
          <w:rFonts w:ascii="Arial" w:hAnsi="Arial" w:cs="Arial"/>
          <w:bCs/>
          <w:sz w:val="20"/>
          <w:szCs w:val="20"/>
        </w:rPr>
      </w:pPr>
      <w:r w:rsidRPr="00967EB3">
        <w:rPr>
          <w:rFonts w:ascii="Arial" w:hAnsi="Arial" w:cs="Arial"/>
          <w:bCs/>
          <w:sz w:val="20"/>
          <w:szCs w:val="20"/>
        </w:rPr>
        <w:t>Med poenostavljene oblike sodita stroš</w:t>
      </w:r>
      <w:r w:rsidR="00271BB0">
        <w:rPr>
          <w:rFonts w:ascii="Arial" w:hAnsi="Arial" w:cs="Arial"/>
          <w:bCs/>
          <w:sz w:val="20"/>
          <w:szCs w:val="20"/>
        </w:rPr>
        <w:t>ki</w:t>
      </w:r>
      <w:r w:rsidRPr="00967EB3">
        <w:rPr>
          <w:rFonts w:ascii="Arial" w:hAnsi="Arial" w:cs="Arial"/>
          <w:bCs/>
          <w:sz w:val="20"/>
          <w:szCs w:val="20"/>
        </w:rPr>
        <w:t xml:space="preserve"> na enoto in </w:t>
      </w:r>
      <w:r w:rsidR="00271BB0">
        <w:rPr>
          <w:rFonts w:ascii="Arial" w:hAnsi="Arial" w:cs="Arial"/>
          <w:bCs/>
          <w:sz w:val="20"/>
          <w:szCs w:val="20"/>
        </w:rPr>
        <w:t>financiranje po pavšalni stopnji</w:t>
      </w:r>
      <w:r w:rsidRPr="00967EB3">
        <w:rPr>
          <w:rFonts w:ascii="Arial" w:hAnsi="Arial" w:cs="Arial"/>
          <w:bCs/>
          <w:sz w:val="20"/>
          <w:szCs w:val="20"/>
        </w:rPr>
        <w:t>.</w:t>
      </w:r>
    </w:p>
    <w:p w14:paraId="4C8F6A09" w14:textId="291DD64C" w:rsidR="00967EB3" w:rsidRDefault="00967EB3" w:rsidP="00967EB3">
      <w:pPr>
        <w:rPr>
          <w:rFonts w:ascii="Arial" w:hAnsi="Arial" w:cs="Arial"/>
          <w:bCs/>
          <w:sz w:val="20"/>
          <w:szCs w:val="20"/>
        </w:rPr>
      </w:pPr>
      <w:r w:rsidRPr="00967EB3">
        <w:rPr>
          <w:rFonts w:ascii="Arial" w:hAnsi="Arial" w:cs="Arial"/>
          <w:bCs/>
          <w:sz w:val="20"/>
          <w:szCs w:val="20"/>
        </w:rPr>
        <w:t>Med klasične oblike obračunavanja sodi dejansko dokazovanje upravičenih stroškov.</w:t>
      </w:r>
    </w:p>
    <w:p w14:paraId="78B2EA5D" w14:textId="77777777" w:rsidR="00AE3318" w:rsidRPr="00967EB3" w:rsidRDefault="00AE3318" w:rsidP="00967EB3">
      <w:pPr>
        <w:rPr>
          <w:rFonts w:ascii="Arial" w:hAnsi="Arial" w:cs="Arial"/>
          <w:bCs/>
          <w:sz w:val="20"/>
          <w:szCs w:val="20"/>
        </w:rPr>
      </w:pPr>
    </w:p>
    <w:p w14:paraId="1F9D89D3" w14:textId="63390A90" w:rsidR="00967EB3" w:rsidRDefault="00AE3318" w:rsidP="00967EB3">
      <w:pPr>
        <w:rPr>
          <w:rFonts w:ascii="Arial" w:hAnsi="Arial" w:cs="Arial"/>
          <w:b/>
          <w:bCs/>
          <w:sz w:val="20"/>
          <w:szCs w:val="20"/>
        </w:rPr>
      </w:pPr>
      <w:r>
        <w:rPr>
          <w:rFonts w:ascii="Arial" w:hAnsi="Arial" w:cs="Arial"/>
          <w:b/>
          <w:bCs/>
          <w:sz w:val="20"/>
          <w:szCs w:val="20"/>
        </w:rPr>
        <w:t xml:space="preserve">6.1. </w:t>
      </w:r>
      <w:r w:rsidR="00967EB3" w:rsidRPr="00967EB3">
        <w:rPr>
          <w:rFonts w:ascii="Arial" w:hAnsi="Arial" w:cs="Arial"/>
          <w:b/>
          <w:bCs/>
          <w:sz w:val="20"/>
          <w:szCs w:val="20"/>
        </w:rPr>
        <w:t xml:space="preserve"> Poenostavljene oblike obračunavanja upravičenih stroškov</w:t>
      </w:r>
    </w:p>
    <w:p w14:paraId="39F54E5C" w14:textId="77777777" w:rsidR="00AE3318" w:rsidRPr="00967EB3" w:rsidRDefault="00AE3318" w:rsidP="00967EB3">
      <w:pPr>
        <w:rPr>
          <w:rFonts w:ascii="Arial" w:hAnsi="Arial" w:cs="Arial"/>
          <w:b/>
          <w:bCs/>
          <w:sz w:val="20"/>
          <w:szCs w:val="20"/>
        </w:rPr>
      </w:pPr>
    </w:p>
    <w:p w14:paraId="6B51A36D" w14:textId="2CB707F0" w:rsidR="00967EB3" w:rsidRPr="00967EB3" w:rsidRDefault="00271BB0" w:rsidP="00967EB3">
      <w:pPr>
        <w:rPr>
          <w:rFonts w:ascii="Arial" w:hAnsi="Arial" w:cs="Arial"/>
          <w:b/>
          <w:bCs/>
          <w:sz w:val="20"/>
          <w:szCs w:val="20"/>
        </w:rPr>
      </w:pPr>
      <w:r>
        <w:rPr>
          <w:rFonts w:ascii="Arial" w:hAnsi="Arial" w:cs="Arial"/>
          <w:b/>
          <w:bCs/>
          <w:sz w:val="20"/>
          <w:szCs w:val="20"/>
        </w:rPr>
        <w:t>Strošek na enoto</w:t>
      </w:r>
    </w:p>
    <w:p w14:paraId="35F784B5" w14:textId="04B85510" w:rsidR="00967EB3" w:rsidRPr="00967EB3" w:rsidRDefault="00967EB3" w:rsidP="00967EB3">
      <w:pPr>
        <w:rPr>
          <w:rFonts w:ascii="Arial" w:hAnsi="Arial" w:cs="Arial"/>
          <w:sz w:val="20"/>
          <w:szCs w:val="20"/>
        </w:rPr>
      </w:pPr>
      <w:r w:rsidRPr="00967EB3">
        <w:rPr>
          <w:rFonts w:ascii="Arial" w:hAnsi="Arial" w:cs="Arial"/>
          <w:sz w:val="20"/>
          <w:szCs w:val="20"/>
        </w:rPr>
        <w:t xml:space="preserve">Za stroške plač in povračil v zvezi z delom za osebje, ki dela na operaciji, se za uveljavljanje upravičenih stroškov uporablja </w:t>
      </w:r>
      <w:r w:rsidR="00271BB0">
        <w:rPr>
          <w:rFonts w:ascii="Arial" w:hAnsi="Arial" w:cs="Arial"/>
          <w:sz w:val="20"/>
          <w:szCs w:val="20"/>
        </w:rPr>
        <w:t>strošek na enoto</w:t>
      </w:r>
      <w:r w:rsidRPr="00967EB3">
        <w:rPr>
          <w:rFonts w:ascii="Arial" w:hAnsi="Arial" w:cs="Arial"/>
          <w:sz w:val="20"/>
          <w:szCs w:val="20"/>
        </w:rPr>
        <w:t xml:space="preserve">. </w:t>
      </w:r>
    </w:p>
    <w:p w14:paraId="73AAF42F" w14:textId="70B85CE0" w:rsidR="00967EB3" w:rsidRPr="00967EB3" w:rsidRDefault="00271BB0" w:rsidP="00967EB3">
      <w:pPr>
        <w:rPr>
          <w:rFonts w:ascii="Arial" w:hAnsi="Arial" w:cs="Arial"/>
          <w:sz w:val="20"/>
          <w:szCs w:val="20"/>
        </w:rPr>
      </w:pPr>
      <w:r>
        <w:rPr>
          <w:rFonts w:ascii="Arial" w:hAnsi="Arial" w:cs="Arial"/>
          <w:sz w:val="20"/>
          <w:szCs w:val="20"/>
        </w:rPr>
        <w:t>Strošek na enoto</w:t>
      </w:r>
      <w:r w:rsidR="00967EB3" w:rsidRPr="00967EB3">
        <w:rPr>
          <w:rFonts w:ascii="Arial" w:hAnsi="Arial" w:cs="Arial"/>
          <w:sz w:val="20"/>
          <w:szCs w:val="20"/>
        </w:rPr>
        <w:t xml:space="preserve"> za stroške plač in povračil v zvezi z delom za osebje, ki dela na operaciji, skladno z usmeritvami v Smernicah za uporabo možnosti poenostavljenega obračunavanja stroškov v evropskih strukturnih in investicijskih skladih (skladi ESI) – revidirana različica, predstavlja strošek dela na ravni ure. </w:t>
      </w:r>
      <w:r>
        <w:rPr>
          <w:rFonts w:ascii="Arial" w:hAnsi="Arial" w:cs="Arial"/>
          <w:sz w:val="20"/>
          <w:szCs w:val="20"/>
        </w:rPr>
        <w:t>Obseg stroška</w:t>
      </w:r>
      <w:r w:rsidRPr="00967EB3">
        <w:rPr>
          <w:rFonts w:ascii="Arial" w:hAnsi="Arial" w:cs="Arial"/>
          <w:sz w:val="20"/>
          <w:szCs w:val="20"/>
        </w:rPr>
        <w:t xml:space="preserve"> </w:t>
      </w:r>
      <w:r w:rsidR="00967EB3" w:rsidRPr="00967EB3">
        <w:rPr>
          <w:rFonts w:ascii="Arial" w:hAnsi="Arial" w:cs="Arial"/>
          <w:sz w:val="20"/>
          <w:szCs w:val="20"/>
        </w:rPr>
        <w:t xml:space="preserve">dela je določen na podlagi Metodologije za izračun </w:t>
      </w:r>
      <w:r>
        <w:rPr>
          <w:rFonts w:ascii="Arial" w:hAnsi="Arial" w:cs="Arial"/>
          <w:sz w:val="20"/>
          <w:szCs w:val="20"/>
        </w:rPr>
        <w:t>obsega</w:t>
      </w:r>
      <w:r w:rsidR="00967EB3" w:rsidRPr="00967EB3">
        <w:rPr>
          <w:rFonts w:ascii="Arial" w:hAnsi="Arial" w:cs="Arial"/>
          <w:sz w:val="20"/>
          <w:szCs w:val="20"/>
        </w:rPr>
        <w:t xml:space="preserve"> stroškov </w:t>
      </w:r>
      <w:r>
        <w:rPr>
          <w:rFonts w:ascii="Arial" w:hAnsi="Arial" w:cs="Arial"/>
          <w:sz w:val="20"/>
          <w:szCs w:val="20"/>
        </w:rPr>
        <w:t xml:space="preserve">na enoto </w:t>
      </w:r>
      <w:r w:rsidR="00967EB3" w:rsidRPr="00967EB3">
        <w:rPr>
          <w:rFonts w:ascii="Arial" w:hAnsi="Arial" w:cs="Arial"/>
          <w:sz w:val="20"/>
          <w:szCs w:val="20"/>
        </w:rPr>
        <w:t xml:space="preserve">za stroške plač in povračil stroškov v zvezi z delom za Javni razpis za vzpostavitev in </w:t>
      </w:r>
      <w:r w:rsidR="00967EB3" w:rsidRPr="00967EB3">
        <w:rPr>
          <w:rFonts w:ascii="Arial" w:hAnsi="Arial" w:cs="Arial"/>
          <w:sz w:val="20"/>
          <w:szCs w:val="20"/>
        </w:rPr>
        <w:lastRenderedPageBreak/>
        <w:t xml:space="preserve">delovanje </w:t>
      </w:r>
      <w:r w:rsidR="001571A7">
        <w:rPr>
          <w:rFonts w:ascii="Arial" w:hAnsi="Arial" w:cs="Arial"/>
          <w:sz w:val="20"/>
          <w:szCs w:val="20"/>
        </w:rPr>
        <w:t>Slovenskega c</w:t>
      </w:r>
      <w:r w:rsidR="00967EB3" w:rsidRPr="00967EB3">
        <w:rPr>
          <w:rFonts w:ascii="Arial" w:hAnsi="Arial" w:cs="Arial"/>
          <w:sz w:val="20"/>
          <w:szCs w:val="20"/>
        </w:rPr>
        <w:t>entra za krožno gospodarstvo – za zeleni, ustvarjalni in pametni razvoj (JR CKG), ki upošteva statistične podatke za izračun stroška na enoto.</w:t>
      </w:r>
    </w:p>
    <w:p w14:paraId="0066A684" w14:textId="77777777" w:rsidR="00967EB3" w:rsidRPr="00967EB3" w:rsidRDefault="00967EB3" w:rsidP="00967EB3">
      <w:pPr>
        <w:rPr>
          <w:rFonts w:ascii="Arial" w:hAnsi="Arial" w:cs="Arial"/>
          <w:sz w:val="20"/>
          <w:szCs w:val="20"/>
        </w:rPr>
      </w:pPr>
      <w:r w:rsidRPr="00967EB3">
        <w:rPr>
          <w:rFonts w:ascii="Arial" w:hAnsi="Arial" w:cs="Arial"/>
          <w:sz w:val="20"/>
          <w:szCs w:val="20"/>
        </w:rPr>
        <w:t xml:space="preserve">Metodologija je predstavljena v prilogi 1 Pojasnil javnega razpisa, ki so del razpisne dokumentacije.  </w:t>
      </w:r>
    </w:p>
    <w:p w14:paraId="7D0EB7BE" w14:textId="6BD00418" w:rsidR="00967EB3" w:rsidRPr="00967EB3" w:rsidRDefault="00967EB3" w:rsidP="00967EB3">
      <w:pPr>
        <w:rPr>
          <w:rFonts w:ascii="Arial" w:hAnsi="Arial" w:cs="Arial"/>
          <w:sz w:val="20"/>
          <w:szCs w:val="20"/>
        </w:rPr>
      </w:pPr>
      <w:r w:rsidRPr="00967EB3">
        <w:rPr>
          <w:rFonts w:ascii="Arial" w:hAnsi="Arial" w:cs="Arial"/>
          <w:sz w:val="20"/>
          <w:szCs w:val="20"/>
        </w:rPr>
        <w:t xml:space="preserve">Skladno z metodologijo izračuna </w:t>
      </w:r>
      <w:r w:rsidR="00271BB0">
        <w:rPr>
          <w:rFonts w:ascii="Arial" w:hAnsi="Arial" w:cs="Arial"/>
          <w:sz w:val="20"/>
          <w:szCs w:val="20"/>
        </w:rPr>
        <w:t>obsega</w:t>
      </w:r>
      <w:r w:rsidRPr="00967EB3">
        <w:rPr>
          <w:rFonts w:ascii="Arial" w:hAnsi="Arial" w:cs="Arial"/>
          <w:sz w:val="20"/>
          <w:szCs w:val="20"/>
        </w:rPr>
        <w:t xml:space="preserve"> stroška na enoto za stroške dela za osebje, ki dela na operaciji, je vrednost enote: </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65"/>
        <w:gridCol w:w="3430"/>
      </w:tblGrid>
      <w:tr w:rsidR="00967EB3" w:rsidRPr="00967EB3" w14:paraId="7A4D1210" w14:textId="77777777" w:rsidTr="00D71B73">
        <w:tc>
          <w:tcPr>
            <w:tcW w:w="5765" w:type="dxa"/>
            <w:tcBorders>
              <w:top w:val="single" w:sz="4" w:space="0" w:color="000000"/>
              <w:left w:val="single" w:sz="4" w:space="0" w:color="000000"/>
              <w:bottom w:val="single" w:sz="4" w:space="0" w:color="000000"/>
              <w:right w:val="single" w:sz="4" w:space="0" w:color="000000"/>
            </w:tcBorders>
            <w:hideMark/>
          </w:tcPr>
          <w:p w14:paraId="38ABF128" w14:textId="77777777" w:rsidR="00967EB3" w:rsidRPr="00967EB3" w:rsidRDefault="00967EB3" w:rsidP="00967EB3">
            <w:pPr>
              <w:rPr>
                <w:rFonts w:ascii="Arial" w:hAnsi="Arial" w:cs="Arial"/>
                <w:sz w:val="20"/>
                <w:szCs w:val="20"/>
                <w:lang w:val="pl-PL"/>
              </w:rPr>
            </w:pPr>
            <w:r w:rsidRPr="00967EB3">
              <w:rPr>
                <w:rFonts w:ascii="Arial" w:hAnsi="Arial" w:cs="Arial"/>
                <w:sz w:val="20"/>
                <w:szCs w:val="20"/>
                <w:lang w:val="pl-PL"/>
              </w:rPr>
              <w:t>Enota</w:t>
            </w:r>
          </w:p>
        </w:tc>
        <w:tc>
          <w:tcPr>
            <w:tcW w:w="3430" w:type="dxa"/>
            <w:tcBorders>
              <w:top w:val="single" w:sz="4" w:space="0" w:color="000000"/>
              <w:left w:val="single" w:sz="4" w:space="0" w:color="000000"/>
              <w:bottom w:val="single" w:sz="4" w:space="0" w:color="000000"/>
              <w:right w:val="single" w:sz="4" w:space="0" w:color="000000"/>
            </w:tcBorders>
            <w:hideMark/>
          </w:tcPr>
          <w:p w14:paraId="374F5A6E" w14:textId="19B8A662" w:rsidR="00967EB3" w:rsidRPr="00967EB3" w:rsidRDefault="00271BB0" w:rsidP="00967EB3">
            <w:pPr>
              <w:rPr>
                <w:rFonts w:ascii="Arial" w:hAnsi="Arial" w:cs="Arial"/>
                <w:sz w:val="20"/>
                <w:szCs w:val="20"/>
                <w:lang w:val="pl-PL"/>
              </w:rPr>
            </w:pPr>
            <w:r>
              <w:rPr>
                <w:rFonts w:ascii="Arial" w:hAnsi="Arial" w:cs="Arial"/>
                <w:sz w:val="20"/>
                <w:szCs w:val="20"/>
                <w:lang w:val="pl-PL"/>
              </w:rPr>
              <w:t>Obseg</w:t>
            </w:r>
            <w:r w:rsidR="00967EB3" w:rsidRPr="00967EB3">
              <w:rPr>
                <w:rFonts w:ascii="Arial" w:hAnsi="Arial" w:cs="Arial"/>
                <w:sz w:val="20"/>
                <w:szCs w:val="20"/>
                <w:lang w:val="pl-PL"/>
              </w:rPr>
              <w:t xml:space="preserve"> stroška na enoto v EUR</w:t>
            </w:r>
          </w:p>
        </w:tc>
      </w:tr>
      <w:tr w:rsidR="00967EB3" w:rsidRPr="00967EB3" w14:paraId="35975654" w14:textId="77777777" w:rsidTr="00D71B73">
        <w:trPr>
          <w:trHeight w:val="372"/>
        </w:trPr>
        <w:tc>
          <w:tcPr>
            <w:tcW w:w="5765" w:type="dxa"/>
            <w:tcBorders>
              <w:top w:val="single" w:sz="4" w:space="0" w:color="000000"/>
              <w:left w:val="single" w:sz="4" w:space="0" w:color="000000"/>
              <w:bottom w:val="single" w:sz="4" w:space="0" w:color="000000"/>
              <w:right w:val="single" w:sz="4" w:space="0" w:color="000000"/>
            </w:tcBorders>
            <w:vAlign w:val="center"/>
            <w:hideMark/>
          </w:tcPr>
          <w:p w14:paraId="79BAE36C" w14:textId="77777777" w:rsidR="00967EB3" w:rsidRPr="00967EB3" w:rsidRDefault="00967EB3" w:rsidP="00967EB3">
            <w:pPr>
              <w:rPr>
                <w:rFonts w:ascii="Arial" w:hAnsi="Arial" w:cs="Arial"/>
                <w:sz w:val="20"/>
                <w:szCs w:val="20"/>
                <w:lang w:val="pl-PL"/>
              </w:rPr>
            </w:pPr>
            <w:r w:rsidRPr="00967EB3">
              <w:rPr>
                <w:rFonts w:ascii="Arial" w:hAnsi="Arial" w:cs="Arial"/>
                <w:sz w:val="20"/>
                <w:szCs w:val="20"/>
                <w:lang w:val="pl-PL"/>
              </w:rPr>
              <w:t>Strošek dela zaposlenega na uro opravljenega dela na operaciji</w:t>
            </w:r>
          </w:p>
        </w:tc>
        <w:tc>
          <w:tcPr>
            <w:tcW w:w="3430" w:type="dxa"/>
            <w:tcBorders>
              <w:top w:val="single" w:sz="4" w:space="0" w:color="000000"/>
              <w:left w:val="single" w:sz="4" w:space="0" w:color="000000"/>
              <w:bottom w:val="single" w:sz="4" w:space="0" w:color="000000"/>
              <w:right w:val="single" w:sz="4" w:space="0" w:color="000000"/>
            </w:tcBorders>
            <w:vAlign w:val="center"/>
          </w:tcPr>
          <w:p w14:paraId="11B3B0EE" w14:textId="77777777" w:rsidR="00967EB3" w:rsidRPr="00967EB3" w:rsidRDefault="00967EB3" w:rsidP="00967EB3">
            <w:pPr>
              <w:rPr>
                <w:rFonts w:ascii="Arial" w:hAnsi="Arial" w:cs="Arial"/>
                <w:sz w:val="20"/>
                <w:szCs w:val="20"/>
                <w:lang w:val="pl-PL"/>
              </w:rPr>
            </w:pPr>
            <w:r w:rsidRPr="00967EB3">
              <w:rPr>
                <w:rFonts w:ascii="Arial" w:hAnsi="Arial" w:cs="Arial"/>
                <w:sz w:val="20"/>
                <w:szCs w:val="20"/>
                <w:lang w:val="pl-PL"/>
              </w:rPr>
              <w:t>25,80 EUR</w:t>
            </w:r>
          </w:p>
        </w:tc>
      </w:tr>
    </w:tbl>
    <w:p w14:paraId="09D7B361" w14:textId="71CDDC40" w:rsidR="00967EB3" w:rsidRDefault="00967EB3" w:rsidP="00967EB3">
      <w:pPr>
        <w:rPr>
          <w:rFonts w:ascii="Arial" w:hAnsi="Arial" w:cs="Arial"/>
          <w:b/>
          <w:sz w:val="20"/>
          <w:szCs w:val="20"/>
        </w:rPr>
      </w:pPr>
    </w:p>
    <w:p w14:paraId="3EB1CC06" w14:textId="66311BEC" w:rsidR="00446ECF" w:rsidRPr="00446ECF" w:rsidRDefault="00446ECF" w:rsidP="00446ECF">
      <w:pPr>
        <w:rPr>
          <w:rFonts w:ascii="Arial" w:hAnsi="Arial" w:cs="Arial"/>
          <w:b/>
          <w:sz w:val="20"/>
          <w:szCs w:val="20"/>
        </w:rPr>
      </w:pPr>
      <w:r w:rsidRPr="00446ECF">
        <w:rPr>
          <w:rFonts w:ascii="Arial" w:hAnsi="Arial" w:cs="Arial"/>
          <w:b/>
          <w:sz w:val="20"/>
          <w:szCs w:val="20"/>
        </w:rPr>
        <w:t xml:space="preserve">Izračun </w:t>
      </w:r>
      <w:r w:rsidRPr="00446ECF">
        <w:rPr>
          <w:rFonts w:ascii="Arial" w:hAnsi="Arial" w:cs="Arial"/>
          <w:b/>
          <w:bCs/>
          <w:sz w:val="20"/>
          <w:szCs w:val="20"/>
        </w:rPr>
        <w:t>obsega strošk</w:t>
      </w:r>
      <w:r w:rsidR="00271BB0">
        <w:rPr>
          <w:rFonts w:ascii="Arial" w:hAnsi="Arial" w:cs="Arial"/>
          <w:b/>
          <w:bCs/>
          <w:sz w:val="20"/>
          <w:szCs w:val="20"/>
        </w:rPr>
        <w:t>a</w:t>
      </w:r>
      <w:r w:rsidRPr="00446ECF">
        <w:rPr>
          <w:rFonts w:ascii="Arial" w:hAnsi="Arial" w:cs="Arial"/>
          <w:b/>
          <w:bCs/>
          <w:sz w:val="20"/>
          <w:szCs w:val="20"/>
        </w:rPr>
        <w:t xml:space="preserve"> na enoto</w:t>
      </w:r>
      <w:r w:rsidRPr="00446ECF">
        <w:rPr>
          <w:rFonts w:ascii="Arial" w:hAnsi="Arial" w:cs="Arial"/>
          <w:b/>
          <w:sz w:val="20"/>
          <w:szCs w:val="20"/>
        </w:rPr>
        <w:t xml:space="preserve"> se bo posodabljal na 2 leti</w:t>
      </w:r>
      <w:r w:rsidRPr="00446ECF">
        <w:rPr>
          <w:rFonts w:ascii="Arial" w:hAnsi="Arial" w:cs="Arial"/>
          <w:b/>
          <w:sz w:val="20"/>
          <w:szCs w:val="20"/>
          <w:vertAlign w:val="superscript"/>
        </w:rPr>
        <w:footnoteReference w:id="18"/>
      </w:r>
      <w:r w:rsidRPr="00446ECF">
        <w:rPr>
          <w:rFonts w:ascii="Arial" w:hAnsi="Arial" w:cs="Arial"/>
          <w:b/>
          <w:sz w:val="20"/>
          <w:szCs w:val="20"/>
        </w:rPr>
        <w:t xml:space="preserve">. </w:t>
      </w:r>
    </w:p>
    <w:p w14:paraId="088C24A3" w14:textId="77777777" w:rsidR="00446ECF" w:rsidRPr="00967EB3" w:rsidRDefault="00446ECF" w:rsidP="00967EB3">
      <w:pPr>
        <w:rPr>
          <w:rFonts w:ascii="Arial" w:hAnsi="Arial" w:cs="Arial"/>
          <w:b/>
          <w:sz w:val="20"/>
          <w:szCs w:val="20"/>
        </w:rPr>
      </w:pPr>
    </w:p>
    <w:p w14:paraId="33094211" w14:textId="79821E7B" w:rsidR="00967EB3" w:rsidRPr="00967EB3" w:rsidRDefault="00271BB0" w:rsidP="00967EB3">
      <w:pPr>
        <w:rPr>
          <w:rFonts w:ascii="Arial" w:hAnsi="Arial" w:cs="Arial"/>
          <w:b/>
          <w:bCs/>
          <w:sz w:val="20"/>
          <w:szCs w:val="20"/>
        </w:rPr>
      </w:pPr>
      <w:r>
        <w:rPr>
          <w:rFonts w:ascii="Arial" w:hAnsi="Arial" w:cs="Arial"/>
          <w:b/>
          <w:bCs/>
          <w:sz w:val="20"/>
          <w:szCs w:val="20"/>
        </w:rPr>
        <w:t>Financiranje po pavšalni stopnji</w:t>
      </w:r>
    </w:p>
    <w:p w14:paraId="5D94B8F6" w14:textId="4F91E852" w:rsidR="00967EB3" w:rsidRDefault="00967EB3" w:rsidP="00967EB3">
      <w:pPr>
        <w:rPr>
          <w:rFonts w:ascii="Arial" w:hAnsi="Arial" w:cs="Arial"/>
          <w:bCs/>
          <w:sz w:val="20"/>
          <w:szCs w:val="20"/>
        </w:rPr>
      </w:pPr>
      <w:r w:rsidRPr="00967EB3">
        <w:rPr>
          <w:rFonts w:ascii="Arial" w:hAnsi="Arial" w:cs="Arial"/>
          <w:bCs/>
          <w:sz w:val="20"/>
          <w:szCs w:val="20"/>
        </w:rPr>
        <w:t xml:space="preserve">Posredni stroški, ki so nastali kot posledica izvajanja operacije pri upravičencu, se uveljavljajo v obliki financiranja </w:t>
      </w:r>
      <w:r w:rsidR="00271BB0">
        <w:rPr>
          <w:rFonts w:ascii="Arial" w:hAnsi="Arial" w:cs="Arial"/>
          <w:bCs/>
          <w:sz w:val="20"/>
          <w:szCs w:val="20"/>
        </w:rPr>
        <w:t>po</w:t>
      </w:r>
      <w:r w:rsidR="00271BB0" w:rsidRPr="00967EB3">
        <w:rPr>
          <w:rFonts w:ascii="Arial" w:hAnsi="Arial" w:cs="Arial"/>
          <w:bCs/>
          <w:sz w:val="20"/>
          <w:szCs w:val="20"/>
        </w:rPr>
        <w:t xml:space="preserve"> </w:t>
      </w:r>
      <w:r w:rsidRPr="00967EB3">
        <w:rPr>
          <w:rFonts w:ascii="Arial" w:hAnsi="Arial" w:cs="Arial"/>
          <w:bCs/>
          <w:sz w:val="20"/>
          <w:szCs w:val="20"/>
        </w:rPr>
        <w:t>pavšaln</w:t>
      </w:r>
      <w:r w:rsidR="00271BB0">
        <w:rPr>
          <w:rFonts w:ascii="Arial" w:hAnsi="Arial" w:cs="Arial"/>
          <w:bCs/>
          <w:sz w:val="20"/>
          <w:szCs w:val="20"/>
        </w:rPr>
        <w:t>i</w:t>
      </w:r>
      <w:r w:rsidRPr="00967EB3">
        <w:rPr>
          <w:rFonts w:ascii="Arial" w:hAnsi="Arial" w:cs="Arial"/>
          <w:bCs/>
          <w:sz w:val="20"/>
          <w:szCs w:val="20"/>
        </w:rPr>
        <w:t xml:space="preserve"> stopnj</w:t>
      </w:r>
      <w:r w:rsidR="00271BB0">
        <w:rPr>
          <w:rFonts w:ascii="Arial" w:hAnsi="Arial" w:cs="Arial"/>
          <w:bCs/>
          <w:sz w:val="20"/>
          <w:szCs w:val="20"/>
        </w:rPr>
        <w:t>i</w:t>
      </w:r>
      <w:r w:rsidRPr="00967EB3">
        <w:rPr>
          <w:rFonts w:ascii="Arial" w:hAnsi="Arial" w:cs="Arial"/>
          <w:bCs/>
          <w:sz w:val="20"/>
          <w:szCs w:val="20"/>
        </w:rPr>
        <w:t xml:space="preserve"> v višini do 15 % upravičenih neposrednih stroškov plač in povračil v zvezi z delom za osebje, ki dela na operaciji.</w:t>
      </w:r>
    </w:p>
    <w:p w14:paraId="4C11FC6F" w14:textId="77777777" w:rsidR="00AE3318" w:rsidRPr="00967EB3" w:rsidRDefault="00AE3318" w:rsidP="00967EB3">
      <w:pPr>
        <w:rPr>
          <w:rFonts w:ascii="Arial" w:hAnsi="Arial" w:cs="Arial"/>
          <w:bCs/>
          <w:sz w:val="20"/>
          <w:szCs w:val="20"/>
        </w:rPr>
      </w:pPr>
    </w:p>
    <w:p w14:paraId="6DB0B5FB" w14:textId="68EE6926" w:rsidR="00967EB3" w:rsidRDefault="00AE3318" w:rsidP="00967EB3">
      <w:pPr>
        <w:rPr>
          <w:rFonts w:ascii="Arial" w:hAnsi="Arial" w:cs="Arial"/>
          <w:b/>
          <w:bCs/>
          <w:sz w:val="20"/>
          <w:szCs w:val="20"/>
        </w:rPr>
      </w:pPr>
      <w:r>
        <w:rPr>
          <w:rFonts w:ascii="Arial" w:hAnsi="Arial" w:cs="Arial"/>
          <w:b/>
          <w:bCs/>
          <w:sz w:val="20"/>
          <w:szCs w:val="20"/>
        </w:rPr>
        <w:t xml:space="preserve">6.2. </w:t>
      </w:r>
      <w:r w:rsidR="00967EB3" w:rsidRPr="00967EB3">
        <w:rPr>
          <w:rFonts w:ascii="Arial" w:hAnsi="Arial" w:cs="Arial"/>
          <w:b/>
          <w:bCs/>
          <w:sz w:val="20"/>
          <w:szCs w:val="20"/>
        </w:rPr>
        <w:t>Klasična oblika obračunavanja upravičenih stroškov – dejansko dokazovanje upravičenih stroškov</w:t>
      </w:r>
    </w:p>
    <w:p w14:paraId="2F42497B" w14:textId="77777777" w:rsidR="00967EB3" w:rsidRPr="00967EB3" w:rsidRDefault="00967EB3" w:rsidP="00967EB3">
      <w:pPr>
        <w:rPr>
          <w:rFonts w:ascii="Arial" w:hAnsi="Arial" w:cs="Arial"/>
          <w:bCs/>
          <w:sz w:val="20"/>
          <w:szCs w:val="20"/>
        </w:rPr>
      </w:pPr>
      <w:r w:rsidRPr="00967EB3">
        <w:rPr>
          <w:rFonts w:ascii="Arial" w:hAnsi="Arial" w:cs="Arial"/>
          <w:bCs/>
          <w:sz w:val="20"/>
          <w:szCs w:val="20"/>
        </w:rPr>
        <w:t xml:space="preserve">Za stroške storitev zunanjih izvajalcev, stroške za službena potovanja, stroške nakupa neopredmetenih in opredmetenih osnovnih sredstev, stroške najema opredmetenih in neopredmetenih osnovnih sredstev ter stroške informiranja in komuniciranja, uporabljenih izključno za operacijo, se za uveljavljanje upravičenih stroškov uporablja dokazila dejansko nastalih in plačanih upravičenih stroškov, ki so nastali in bili plačani v obdobju upravičenosti, skladno z navodili Organa upravljanja. </w:t>
      </w:r>
    </w:p>
    <w:p w14:paraId="1D09D1B9" w14:textId="471EDA2C" w:rsidR="00967EB3" w:rsidRPr="00967EB3" w:rsidRDefault="00967EB3" w:rsidP="00967EB3">
      <w:pPr>
        <w:rPr>
          <w:rFonts w:ascii="Arial" w:hAnsi="Arial" w:cs="Arial"/>
          <w:bCs/>
          <w:sz w:val="20"/>
          <w:szCs w:val="20"/>
        </w:rPr>
      </w:pPr>
      <w:r w:rsidRPr="00967EB3">
        <w:rPr>
          <w:rFonts w:ascii="Arial" w:hAnsi="Arial" w:cs="Arial"/>
          <w:bCs/>
          <w:sz w:val="20"/>
          <w:szCs w:val="20"/>
        </w:rPr>
        <w:t>Zunanji izvajalec ne sme biti 25 % ali več lastniško povezan z upravičencem</w:t>
      </w:r>
      <w:r w:rsidR="005660A6">
        <w:rPr>
          <w:rFonts w:ascii="Arial" w:hAnsi="Arial" w:cs="Arial"/>
          <w:bCs/>
          <w:sz w:val="20"/>
          <w:szCs w:val="20"/>
        </w:rPr>
        <w:t xml:space="preserve"> (konzorcijskim partnerjem)</w:t>
      </w:r>
      <w:r w:rsidRPr="00967EB3">
        <w:rPr>
          <w:rFonts w:ascii="Arial" w:hAnsi="Arial" w:cs="Arial"/>
          <w:bCs/>
          <w:sz w:val="20"/>
          <w:szCs w:val="20"/>
        </w:rPr>
        <w:t xml:space="preserve">. Konzorcijski partner ne more nastopati kot zunanji izvajalec drugim partnerjem istega konzorcija. </w:t>
      </w:r>
    </w:p>
    <w:p w14:paraId="1CBF581D" w14:textId="38EA3D42" w:rsidR="00967EB3" w:rsidRPr="00967EB3" w:rsidRDefault="00967EB3" w:rsidP="00967EB3">
      <w:pPr>
        <w:rPr>
          <w:rFonts w:ascii="Arial" w:hAnsi="Arial" w:cs="Arial"/>
          <w:bCs/>
          <w:sz w:val="20"/>
          <w:szCs w:val="20"/>
        </w:rPr>
      </w:pPr>
      <w:r w:rsidRPr="00967EB3">
        <w:rPr>
          <w:rFonts w:ascii="Arial" w:hAnsi="Arial" w:cs="Arial"/>
          <w:bCs/>
          <w:sz w:val="20"/>
          <w:szCs w:val="20"/>
        </w:rPr>
        <w:t>Opredmetena in neopredmetena osnovna sredstva ne smejo biti kupljena od zunanjih virov, ki so 25 % ali več lastniško povezani z upravičencem</w:t>
      </w:r>
      <w:r w:rsidR="005660A6">
        <w:rPr>
          <w:rFonts w:ascii="Arial" w:hAnsi="Arial" w:cs="Arial"/>
          <w:bCs/>
          <w:sz w:val="20"/>
          <w:szCs w:val="20"/>
        </w:rPr>
        <w:t xml:space="preserve"> (konzorcijskim partnerjem)</w:t>
      </w:r>
      <w:r w:rsidRPr="00967EB3">
        <w:rPr>
          <w:rFonts w:ascii="Arial" w:hAnsi="Arial" w:cs="Arial"/>
          <w:bCs/>
          <w:sz w:val="20"/>
          <w:szCs w:val="20"/>
        </w:rPr>
        <w:t>, ter od partnerjev v primeru istega konzorcija.</w:t>
      </w:r>
    </w:p>
    <w:p w14:paraId="6AA186AB" w14:textId="00A42D99" w:rsidR="00967EB3" w:rsidRDefault="00967EB3" w:rsidP="00967EB3">
      <w:pPr>
        <w:rPr>
          <w:rFonts w:ascii="Arial" w:hAnsi="Arial" w:cs="Arial"/>
          <w:bCs/>
          <w:sz w:val="20"/>
          <w:szCs w:val="20"/>
        </w:rPr>
      </w:pPr>
      <w:r w:rsidRPr="00967EB3">
        <w:rPr>
          <w:rFonts w:ascii="Arial" w:hAnsi="Arial" w:cs="Arial"/>
          <w:bCs/>
          <w:sz w:val="20"/>
          <w:szCs w:val="20"/>
        </w:rPr>
        <w:t>Opredmetena in neopredmetena osnovna sredstva ne smejo biti najeta od zunanjih virov, ki so 25 % ali več lastniško povezani z upravičencem</w:t>
      </w:r>
      <w:r w:rsidR="005660A6">
        <w:rPr>
          <w:rFonts w:ascii="Arial" w:hAnsi="Arial" w:cs="Arial"/>
          <w:bCs/>
          <w:sz w:val="20"/>
          <w:szCs w:val="20"/>
        </w:rPr>
        <w:t xml:space="preserve"> (konzorcijskim partnerjem)</w:t>
      </w:r>
      <w:r w:rsidRPr="00967EB3">
        <w:rPr>
          <w:rFonts w:ascii="Arial" w:hAnsi="Arial" w:cs="Arial"/>
          <w:bCs/>
          <w:sz w:val="20"/>
          <w:szCs w:val="20"/>
        </w:rPr>
        <w:t>, ter od partnerjev v primeru istega konzorcija.</w:t>
      </w:r>
    </w:p>
    <w:p w14:paraId="42A9418E" w14:textId="77777777" w:rsidR="00AE3318" w:rsidRPr="00AE3318" w:rsidRDefault="00AE3318" w:rsidP="00967EB3">
      <w:pPr>
        <w:rPr>
          <w:rFonts w:ascii="Arial" w:hAnsi="Arial" w:cs="Arial"/>
          <w:bCs/>
          <w:sz w:val="20"/>
          <w:szCs w:val="20"/>
        </w:rPr>
      </w:pPr>
    </w:p>
    <w:p w14:paraId="3B052F9F" w14:textId="672492E9" w:rsidR="00C44EFE" w:rsidRPr="00E0386F" w:rsidRDefault="00C44EFE" w:rsidP="00E12CD0">
      <w:pPr>
        <w:pStyle w:val="Naslov2"/>
        <w:numPr>
          <w:ilvl w:val="0"/>
          <w:numId w:val="6"/>
        </w:numPr>
        <w:rPr>
          <w:rFonts w:ascii="Arial" w:hAnsi="Arial" w:cs="Arial"/>
          <w:sz w:val="20"/>
          <w:szCs w:val="20"/>
        </w:rPr>
      </w:pPr>
      <w:r w:rsidRPr="00E0386F">
        <w:rPr>
          <w:rFonts w:ascii="Arial" w:hAnsi="Arial" w:cs="Arial"/>
          <w:sz w:val="20"/>
          <w:szCs w:val="20"/>
        </w:rPr>
        <w:t>Podrobno o upravičenih stroških in načinu dokazovanja</w:t>
      </w:r>
    </w:p>
    <w:p w14:paraId="5100BD9A" w14:textId="77777777" w:rsidR="00591A0C" w:rsidRPr="00E0386F" w:rsidRDefault="00591A0C" w:rsidP="00E92A2D">
      <w:pPr>
        <w:pStyle w:val="Odstavekseznama"/>
        <w:spacing w:after="0"/>
        <w:ind w:left="1080"/>
        <w:rPr>
          <w:rFonts w:ascii="Arial" w:hAnsi="Arial" w:cs="Arial"/>
          <w:sz w:val="20"/>
          <w:szCs w:val="20"/>
        </w:rPr>
      </w:pPr>
    </w:p>
    <w:p w14:paraId="7782EC29" w14:textId="36D284E4" w:rsidR="00BE304D" w:rsidRPr="00E0386F" w:rsidRDefault="00D07300" w:rsidP="00E92A2D">
      <w:pPr>
        <w:spacing w:after="0"/>
        <w:rPr>
          <w:rFonts w:ascii="Arial" w:hAnsi="Arial" w:cs="Arial"/>
          <w:sz w:val="20"/>
          <w:szCs w:val="20"/>
        </w:rPr>
      </w:pPr>
      <w:r w:rsidRPr="00E0386F">
        <w:rPr>
          <w:rFonts w:ascii="Arial" w:hAnsi="Arial" w:cs="Arial"/>
          <w:sz w:val="20"/>
          <w:szCs w:val="20"/>
        </w:rPr>
        <w:t xml:space="preserve">Potrditev </w:t>
      </w:r>
      <w:r w:rsidR="008854BE" w:rsidRPr="00E0386F">
        <w:rPr>
          <w:rFonts w:ascii="Arial" w:hAnsi="Arial" w:cs="Arial"/>
          <w:sz w:val="20"/>
          <w:szCs w:val="20"/>
        </w:rPr>
        <w:t>operacije</w:t>
      </w:r>
      <w:r w:rsidR="00591A0C" w:rsidRPr="00E0386F">
        <w:rPr>
          <w:rFonts w:ascii="Arial" w:hAnsi="Arial" w:cs="Arial"/>
          <w:sz w:val="20"/>
          <w:szCs w:val="20"/>
        </w:rPr>
        <w:t xml:space="preserve"> </w:t>
      </w:r>
      <w:r w:rsidRPr="00E0386F">
        <w:rPr>
          <w:rFonts w:ascii="Arial" w:hAnsi="Arial" w:cs="Arial"/>
          <w:sz w:val="20"/>
          <w:szCs w:val="20"/>
        </w:rPr>
        <w:t>in vloge na javni razpis s sklepom o izboru ne pomeni tudi predhodne odobritve financiran</w:t>
      </w:r>
      <w:r w:rsidR="00102603" w:rsidRPr="00E0386F">
        <w:rPr>
          <w:rFonts w:ascii="Arial" w:hAnsi="Arial" w:cs="Arial"/>
          <w:sz w:val="20"/>
          <w:szCs w:val="20"/>
        </w:rPr>
        <w:t>ja posameznih upravičenih strošk</w:t>
      </w:r>
      <w:r w:rsidRPr="00E0386F">
        <w:rPr>
          <w:rFonts w:ascii="Arial" w:hAnsi="Arial" w:cs="Arial"/>
          <w:sz w:val="20"/>
          <w:szCs w:val="20"/>
        </w:rPr>
        <w:t xml:space="preserve">ov, opredeljenih v vlogi. Upravičenost financiranja bo </w:t>
      </w:r>
      <w:r w:rsidR="009153FB" w:rsidRPr="00E0386F">
        <w:rPr>
          <w:rFonts w:ascii="Arial" w:hAnsi="Arial" w:cs="Arial"/>
          <w:sz w:val="20"/>
          <w:szCs w:val="20"/>
        </w:rPr>
        <w:t>minist</w:t>
      </w:r>
      <w:r w:rsidR="00AA395B">
        <w:rPr>
          <w:rFonts w:ascii="Arial" w:hAnsi="Arial" w:cs="Arial"/>
          <w:sz w:val="20"/>
          <w:szCs w:val="20"/>
        </w:rPr>
        <w:t>rstvo</w:t>
      </w:r>
      <w:r w:rsidR="009153FB" w:rsidRPr="00E0386F">
        <w:rPr>
          <w:rFonts w:ascii="Arial" w:hAnsi="Arial" w:cs="Arial"/>
          <w:sz w:val="20"/>
          <w:szCs w:val="20"/>
        </w:rPr>
        <w:t xml:space="preserve"> </w:t>
      </w:r>
      <w:r w:rsidRPr="00E0386F">
        <w:rPr>
          <w:rFonts w:ascii="Arial" w:hAnsi="Arial" w:cs="Arial"/>
          <w:sz w:val="20"/>
          <w:szCs w:val="20"/>
        </w:rPr>
        <w:t>preverjal</w:t>
      </w:r>
      <w:r w:rsidR="009153FB" w:rsidRPr="00E0386F">
        <w:rPr>
          <w:rFonts w:ascii="Arial" w:hAnsi="Arial" w:cs="Arial"/>
          <w:sz w:val="20"/>
          <w:szCs w:val="20"/>
        </w:rPr>
        <w:t>o</w:t>
      </w:r>
      <w:r w:rsidRPr="00E0386F">
        <w:rPr>
          <w:rFonts w:ascii="Arial" w:hAnsi="Arial" w:cs="Arial"/>
          <w:sz w:val="20"/>
          <w:szCs w:val="20"/>
        </w:rPr>
        <w:t xml:space="preserve"> v okviru vsakokratne presoje zahtevkov za izplačilo, na način in z dinamiko, kot </w:t>
      </w:r>
      <w:r w:rsidR="0043486E">
        <w:rPr>
          <w:rFonts w:ascii="Arial" w:hAnsi="Arial" w:cs="Arial"/>
          <w:sz w:val="20"/>
          <w:szCs w:val="20"/>
        </w:rPr>
        <w:t xml:space="preserve">je </w:t>
      </w:r>
      <w:r w:rsidRPr="00E0386F">
        <w:rPr>
          <w:rFonts w:ascii="Arial" w:hAnsi="Arial" w:cs="Arial"/>
          <w:sz w:val="20"/>
          <w:szCs w:val="20"/>
        </w:rPr>
        <w:t xml:space="preserve">opredeljeno v pogodbi o </w:t>
      </w:r>
      <w:r w:rsidR="008854BE" w:rsidRPr="00E0386F">
        <w:rPr>
          <w:rFonts w:ascii="Arial" w:hAnsi="Arial" w:cs="Arial"/>
          <w:sz w:val="20"/>
          <w:szCs w:val="20"/>
        </w:rPr>
        <w:t>financiranju</w:t>
      </w:r>
      <w:r w:rsidRPr="00E0386F">
        <w:rPr>
          <w:rFonts w:ascii="Arial" w:hAnsi="Arial" w:cs="Arial"/>
          <w:sz w:val="20"/>
          <w:szCs w:val="20"/>
        </w:rPr>
        <w:t>, in sicer predvsem ob upoštevanju pravnih podlag, navodil, smernic in drugih relevantnih dokumentov ter v skladu s presojo, ali gre pri posameznih aktivnostih za aktivnosti</w:t>
      </w:r>
      <w:r w:rsidR="00671029" w:rsidRPr="00E0386F">
        <w:rPr>
          <w:rFonts w:ascii="Arial" w:hAnsi="Arial" w:cs="Arial"/>
          <w:sz w:val="20"/>
          <w:szCs w:val="20"/>
        </w:rPr>
        <w:t>,</w:t>
      </w:r>
      <w:r w:rsidRPr="00E0386F">
        <w:rPr>
          <w:rFonts w:ascii="Arial" w:hAnsi="Arial" w:cs="Arial"/>
          <w:sz w:val="20"/>
          <w:szCs w:val="20"/>
        </w:rPr>
        <w:t xml:space="preserve"> skladne s javnim razpisom in </w:t>
      </w:r>
      <w:r w:rsidR="00D6066F" w:rsidRPr="00E0386F">
        <w:rPr>
          <w:rFonts w:ascii="Arial" w:hAnsi="Arial" w:cs="Arial"/>
          <w:sz w:val="20"/>
          <w:szCs w:val="20"/>
        </w:rPr>
        <w:t xml:space="preserve">ostalo </w:t>
      </w:r>
      <w:r w:rsidRPr="00E0386F">
        <w:rPr>
          <w:rFonts w:ascii="Arial" w:hAnsi="Arial" w:cs="Arial"/>
          <w:sz w:val="20"/>
          <w:szCs w:val="20"/>
        </w:rPr>
        <w:t xml:space="preserve">razpisno dokumentacijo. Končni obseg </w:t>
      </w:r>
      <w:r w:rsidRPr="00E0386F">
        <w:rPr>
          <w:rFonts w:ascii="Arial" w:hAnsi="Arial" w:cs="Arial"/>
          <w:sz w:val="20"/>
          <w:szCs w:val="20"/>
        </w:rPr>
        <w:lastRenderedPageBreak/>
        <w:t xml:space="preserve">financiranja </w:t>
      </w:r>
      <w:r w:rsidR="008854BE" w:rsidRPr="00E0386F">
        <w:rPr>
          <w:rFonts w:ascii="Arial" w:hAnsi="Arial" w:cs="Arial"/>
          <w:sz w:val="20"/>
          <w:szCs w:val="20"/>
        </w:rPr>
        <w:t xml:space="preserve">operacije </w:t>
      </w:r>
      <w:r w:rsidRPr="00E0386F">
        <w:rPr>
          <w:rFonts w:ascii="Arial" w:hAnsi="Arial" w:cs="Arial"/>
          <w:sz w:val="20"/>
          <w:szCs w:val="20"/>
        </w:rPr>
        <w:t xml:space="preserve">in izplačil sredstev pa je odvisen tudi od doseženega </w:t>
      </w:r>
      <w:r w:rsidR="008854BE" w:rsidRPr="00E0386F">
        <w:rPr>
          <w:rFonts w:ascii="Arial" w:hAnsi="Arial" w:cs="Arial"/>
          <w:sz w:val="20"/>
          <w:szCs w:val="20"/>
        </w:rPr>
        <w:t>cilja</w:t>
      </w:r>
      <w:r w:rsidR="00001DC6">
        <w:rPr>
          <w:rFonts w:ascii="Arial" w:hAnsi="Arial" w:cs="Arial"/>
          <w:sz w:val="20"/>
          <w:szCs w:val="20"/>
        </w:rPr>
        <w:t xml:space="preserve"> operacije</w:t>
      </w:r>
      <w:r w:rsidR="00D3723D" w:rsidRPr="00E0386F">
        <w:rPr>
          <w:rFonts w:ascii="Arial" w:hAnsi="Arial" w:cs="Arial"/>
          <w:sz w:val="20"/>
          <w:szCs w:val="20"/>
        </w:rPr>
        <w:t xml:space="preserve"> in doseženih vrednosti </w:t>
      </w:r>
      <w:r w:rsidR="00D3723D" w:rsidRPr="00B368A7">
        <w:rPr>
          <w:rFonts w:ascii="Arial" w:hAnsi="Arial" w:cs="Arial"/>
          <w:sz w:val="20"/>
          <w:szCs w:val="20"/>
        </w:rPr>
        <w:t>ključnih kazalnikov uspešnosti</w:t>
      </w:r>
      <w:r w:rsidRPr="00E0386F">
        <w:rPr>
          <w:rFonts w:ascii="Arial" w:hAnsi="Arial" w:cs="Arial"/>
          <w:sz w:val="20"/>
          <w:szCs w:val="20"/>
        </w:rPr>
        <w:t>, ki bo</w:t>
      </w:r>
      <w:r w:rsidR="00D3723D" w:rsidRPr="00E0386F">
        <w:rPr>
          <w:rFonts w:ascii="Arial" w:hAnsi="Arial" w:cs="Arial"/>
          <w:sz w:val="20"/>
          <w:szCs w:val="20"/>
        </w:rPr>
        <w:t>do</w:t>
      </w:r>
      <w:r w:rsidRPr="00E0386F">
        <w:rPr>
          <w:rFonts w:ascii="Arial" w:hAnsi="Arial" w:cs="Arial"/>
          <w:sz w:val="20"/>
          <w:szCs w:val="20"/>
        </w:rPr>
        <w:t xml:space="preserve"> naveden</w:t>
      </w:r>
      <w:r w:rsidR="00D3723D" w:rsidRPr="00E0386F">
        <w:rPr>
          <w:rFonts w:ascii="Arial" w:hAnsi="Arial" w:cs="Arial"/>
          <w:sz w:val="20"/>
          <w:szCs w:val="20"/>
        </w:rPr>
        <w:t>i</w:t>
      </w:r>
      <w:r w:rsidRPr="00E0386F">
        <w:rPr>
          <w:rFonts w:ascii="Arial" w:hAnsi="Arial" w:cs="Arial"/>
          <w:sz w:val="20"/>
          <w:szCs w:val="20"/>
        </w:rPr>
        <w:t xml:space="preserve"> v pogodbi o </w:t>
      </w:r>
      <w:r w:rsidR="008854BE" w:rsidRPr="00E0386F">
        <w:rPr>
          <w:rFonts w:ascii="Arial" w:hAnsi="Arial" w:cs="Arial"/>
          <w:sz w:val="20"/>
          <w:szCs w:val="20"/>
        </w:rPr>
        <w:t>financiranju</w:t>
      </w:r>
      <w:r w:rsidRPr="00E0386F">
        <w:rPr>
          <w:rFonts w:ascii="Arial" w:hAnsi="Arial" w:cs="Arial"/>
          <w:sz w:val="20"/>
          <w:szCs w:val="20"/>
        </w:rPr>
        <w:t>.</w:t>
      </w:r>
    </w:p>
    <w:p w14:paraId="0A9302AD" w14:textId="44DA4CC3" w:rsidR="00107EF0" w:rsidRPr="00E0386F" w:rsidRDefault="00107EF0" w:rsidP="00E92A2D">
      <w:pPr>
        <w:spacing w:after="0"/>
        <w:rPr>
          <w:rFonts w:ascii="Arial" w:hAnsi="Arial" w:cs="Arial"/>
          <w:sz w:val="20"/>
          <w:szCs w:val="20"/>
        </w:rPr>
      </w:pPr>
    </w:p>
    <w:p w14:paraId="2518E0D5" w14:textId="43781662" w:rsidR="00107EF0" w:rsidRPr="00E0386F" w:rsidRDefault="00107EF0" w:rsidP="00E92A2D">
      <w:pPr>
        <w:spacing w:after="0" w:line="240" w:lineRule="auto"/>
        <w:rPr>
          <w:rFonts w:ascii="Arial" w:eastAsia="Calibri" w:hAnsi="Arial" w:cs="Arial"/>
          <w:noProof/>
          <w:sz w:val="20"/>
          <w:szCs w:val="20"/>
          <w:lang w:eastAsia="sl-SI"/>
        </w:rPr>
      </w:pPr>
      <w:r w:rsidRPr="00E0386F">
        <w:rPr>
          <w:rFonts w:ascii="Arial" w:eastAsia="Calibri" w:hAnsi="Arial" w:cs="Arial"/>
          <w:noProof/>
          <w:sz w:val="20"/>
          <w:szCs w:val="20"/>
          <w:lang w:eastAsia="sl-SI"/>
        </w:rPr>
        <w:t>Ministrstvo bo lahko izvajalo preverjanje navedenih dokazil v okviru posamezneg</w:t>
      </w:r>
      <w:r w:rsidR="008854BE" w:rsidRPr="00E0386F">
        <w:rPr>
          <w:rFonts w:ascii="Arial" w:eastAsia="Calibri" w:hAnsi="Arial" w:cs="Arial"/>
          <w:noProof/>
          <w:sz w:val="20"/>
          <w:szCs w:val="20"/>
          <w:lang w:eastAsia="sl-SI"/>
        </w:rPr>
        <w:t>a</w:t>
      </w:r>
      <w:r w:rsidRPr="00E0386F">
        <w:rPr>
          <w:rFonts w:ascii="Arial" w:eastAsia="Calibri" w:hAnsi="Arial" w:cs="Arial"/>
          <w:noProof/>
          <w:sz w:val="20"/>
          <w:szCs w:val="20"/>
          <w:lang w:eastAsia="sl-SI"/>
        </w:rPr>
        <w:t xml:space="preserve"> zahtevka za izplačilo v celoti, vzorčno ali v okviru preverjanja na terenu. Podrobnejša določitev načina preverjanja bo podana v navodilih za </w:t>
      </w:r>
      <w:r w:rsidR="008854BE" w:rsidRPr="00E0386F">
        <w:rPr>
          <w:rFonts w:ascii="Arial" w:eastAsia="Calibri" w:hAnsi="Arial" w:cs="Arial"/>
          <w:noProof/>
          <w:sz w:val="20"/>
          <w:szCs w:val="20"/>
          <w:lang w:eastAsia="sl-SI"/>
        </w:rPr>
        <w:t>upravičenc</w:t>
      </w:r>
      <w:r w:rsidR="00D66128">
        <w:rPr>
          <w:rFonts w:ascii="Arial" w:eastAsia="Calibri" w:hAnsi="Arial" w:cs="Arial"/>
          <w:noProof/>
          <w:sz w:val="20"/>
          <w:szCs w:val="20"/>
          <w:lang w:eastAsia="sl-SI"/>
        </w:rPr>
        <w:t>a</w:t>
      </w:r>
      <w:r w:rsidRPr="00E0386F">
        <w:rPr>
          <w:rFonts w:ascii="Arial" w:eastAsia="Calibri" w:hAnsi="Arial" w:cs="Arial"/>
          <w:noProof/>
          <w:sz w:val="20"/>
          <w:szCs w:val="20"/>
          <w:lang w:eastAsia="sl-SI"/>
        </w:rPr>
        <w:t>.</w:t>
      </w:r>
    </w:p>
    <w:p w14:paraId="2948DF23" w14:textId="76056120" w:rsidR="00EE12EB" w:rsidRPr="00E0386F" w:rsidRDefault="00EE12EB" w:rsidP="00E92A2D">
      <w:pPr>
        <w:spacing w:after="0" w:line="240" w:lineRule="auto"/>
        <w:rPr>
          <w:rFonts w:ascii="Arial" w:eastAsia="Calibri" w:hAnsi="Arial" w:cs="Arial"/>
          <w:noProof/>
          <w:sz w:val="20"/>
          <w:szCs w:val="20"/>
          <w:lang w:eastAsia="sl-SI"/>
        </w:rPr>
      </w:pPr>
    </w:p>
    <w:p w14:paraId="476C03CF" w14:textId="38CBB9A9" w:rsidR="00EE12EB" w:rsidRPr="00E0386F" w:rsidRDefault="00EE12EB" w:rsidP="00E92A2D">
      <w:pPr>
        <w:spacing w:after="0" w:line="240" w:lineRule="auto"/>
        <w:rPr>
          <w:rFonts w:ascii="Arial" w:eastAsia="Calibri" w:hAnsi="Arial" w:cs="Arial"/>
          <w:noProof/>
          <w:sz w:val="20"/>
          <w:szCs w:val="20"/>
          <w:lang w:eastAsia="sl-SI"/>
        </w:rPr>
      </w:pPr>
      <w:r w:rsidRPr="00E0386F">
        <w:rPr>
          <w:rFonts w:ascii="Arial" w:eastAsia="Calibri" w:hAnsi="Arial" w:cs="Arial"/>
          <w:noProof/>
          <w:sz w:val="20"/>
          <w:szCs w:val="20"/>
          <w:lang w:eastAsia="sl-SI"/>
        </w:rPr>
        <w:t xml:space="preserve">V okviru izvajanja storitev za končne prejemnike v sklopu </w:t>
      </w:r>
      <w:r w:rsidRPr="00F17A98">
        <w:rPr>
          <w:rFonts w:ascii="Arial" w:eastAsia="Calibri" w:hAnsi="Arial" w:cs="Arial"/>
          <w:noProof/>
          <w:sz w:val="20"/>
          <w:szCs w:val="20"/>
          <w:lang w:eastAsia="sl-SI"/>
        </w:rPr>
        <w:t xml:space="preserve">aktivnosti D </w:t>
      </w:r>
      <w:r w:rsidR="00001DC6" w:rsidRPr="00F17A98">
        <w:rPr>
          <w:rFonts w:ascii="Arial" w:eastAsia="Calibri" w:hAnsi="Arial" w:cs="Arial"/>
          <w:noProof/>
          <w:sz w:val="20"/>
          <w:szCs w:val="20"/>
          <w:lang w:eastAsia="sl-SI"/>
        </w:rPr>
        <w:t>iz točke 2.2. javnega razpisa</w:t>
      </w:r>
      <w:r w:rsidR="00001DC6">
        <w:rPr>
          <w:rFonts w:ascii="Arial" w:eastAsia="Calibri" w:hAnsi="Arial" w:cs="Arial"/>
          <w:noProof/>
          <w:sz w:val="20"/>
          <w:szCs w:val="20"/>
          <w:lang w:eastAsia="sl-SI"/>
        </w:rPr>
        <w:t xml:space="preserve"> </w:t>
      </w:r>
      <w:r w:rsidRPr="00E0386F">
        <w:rPr>
          <w:rFonts w:ascii="Arial" w:eastAsia="Calibri" w:hAnsi="Arial" w:cs="Arial"/>
          <w:noProof/>
          <w:sz w:val="20"/>
          <w:szCs w:val="20"/>
          <w:lang w:eastAsia="sl-SI"/>
        </w:rPr>
        <w:t xml:space="preserve">veljajo posebna določila glede izvedbe postopka, ki bodo določena v navodilih </w:t>
      </w:r>
      <w:r w:rsidR="00AE3532">
        <w:rPr>
          <w:rFonts w:ascii="Arial" w:eastAsia="Calibri" w:hAnsi="Arial" w:cs="Arial"/>
          <w:noProof/>
          <w:sz w:val="20"/>
          <w:szCs w:val="20"/>
          <w:lang w:eastAsia="sl-SI"/>
        </w:rPr>
        <w:t xml:space="preserve">za </w:t>
      </w:r>
      <w:r w:rsidR="005660A6">
        <w:rPr>
          <w:rFonts w:ascii="Arial" w:eastAsia="Calibri" w:hAnsi="Arial" w:cs="Arial"/>
          <w:noProof/>
          <w:sz w:val="20"/>
          <w:szCs w:val="20"/>
          <w:lang w:eastAsia="sl-SI"/>
        </w:rPr>
        <w:t>upravičenca</w:t>
      </w:r>
      <w:r w:rsidRPr="00E0386F">
        <w:rPr>
          <w:rFonts w:ascii="Arial" w:eastAsia="Calibri" w:hAnsi="Arial" w:cs="Arial"/>
          <w:noProof/>
          <w:sz w:val="20"/>
          <w:szCs w:val="20"/>
          <w:lang w:eastAsia="sl-SI"/>
        </w:rPr>
        <w:t>.</w:t>
      </w:r>
    </w:p>
    <w:p w14:paraId="6CE60D69" w14:textId="0589683E" w:rsidR="00D93C2E" w:rsidRDefault="00D93C2E" w:rsidP="00E92A2D">
      <w:pPr>
        <w:spacing w:after="0"/>
        <w:rPr>
          <w:rFonts w:ascii="Arial" w:hAnsi="Arial" w:cs="Arial"/>
          <w:sz w:val="20"/>
          <w:szCs w:val="20"/>
        </w:rPr>
      </w:pPr>
    </w:p>
    <w:p w14:paraId="135B6CEA" w14:textId="29DD1299" w:rsidR="00453992" w:rsidRDefault="00453992" w:rsidP="00453992">
      <w:pPr>
        <w:spacing w:after="0"/>
        <w:rPr>
          <w:rFonts w:ascii="Arial" w:hAnsi="Arial" w:cs="Arial"/>
          <w:b/>
          <w:sz w:val="20"/>
          <w:szCs w:val="20"/>
        </w:rPr>
      </w:pPr>
      <w:r w:rsidRPr="00D66128">
        <w:rPr>
          <w:rFonts w:ascii="Arial" w:hAnsi="Arial" w:cs="Arial"/>
          <w:b/>
          <w:sz w:val="20"/>
          <w:szCs w:val="20"/>
        </w:rPr>
        <w:t>Stroški nakupa ali najema opredmetenih in neopredmetenih osnovnih sredstev lahko skupno predstavljajo največ 10</w:t>
      </w:r>
      <w:r w:rsidR="00165723">
        <w:rPr>
          <w:rFonts w:ascii="Arial" w:hAnsi="Arial" w:cs="Arial"/>
          <w:b/>
          <w:sz w:val="20"/>
          <w:szCs w:val="20"/>
        </w:rPr>
        <w:t xml:space="preserve"> </w:t>
      </w:r>
      <w:r w:rsidRPr="00D66128">
        <w:rPr>
          <w:rFonts w:ascii="Arial" w:hAnsi="Arial" w:cs="Arial"/>
          <w:b/>
          <w:sz w:val="20"/>
          <w:szCs w:val="20"/>
        </w:rPr>
        <w:t>% vseh upravičenih stroškov operacije.</w:t>
      </w:r>
    </w:p>
    <w:p w14:paraId="33607F82" w14:textId="18087D03" w:rsidR="00A906A4" w:rsidRDefault="00A906A4" w:rsidP="00453992">
      <w:pPr>
        <w:spacing w:after="0"/>
        <w:rPr>
          <w:rFonts w:ascii="Arial" w:hAnsi="Arial" w:cs="Arial"/>
          <w:b/>
          <w:sz w:val="20"/>
          <w:szCs w:val="20"/>
        </w:rPr>
      </w:pPr>
    </w:p>
    <w:p w14:paraId="18B0AD51" w14:textId="162C45A4" w:rsidR="00A906A4" w:rsidRPr="00A906A4" w:rsidRDefault="00A906A4" w:rsidP="00453992">
      <w:pPr>
        <w:spacing w:after="0"/>
        <w:rPr>
          <w:rFonts w:ascii="Arial" w:hAnsi="Arial" w:cs="Arial"/>
          <w:bCs/>
          <w:sz w:val="20"/>
          <w:szCs w:val="20"/>
        </w:rPr>
      </w:pPr>
      <w:r w:rsidRPr="00A906A4">
        <w:rPr>
          <w:rFonts w:ascii="Arial" w:hAnsi="Arial" w:cs="Arial"/>
          <w:bCs/>
          <w:sz w:val="20"/>
          <w:szCs w:val="20"/>
        </w:rPr>
        <w:t>Upoštevanje tega določila se bo preverjalo</w:t>
      </w:r>
      <w:r>
        <w:rPr>
          <w:rFonts w:ascii="Arial" w:hAnsi="Arial" w:cs="Arial"/>
          <w:bCs/>
          <w:sz w:val="20"/>
          <w:szCs w:val="20"/>
        </w:rPr>
        <w:t xml:space="preserve"> tudi</w:t>
      </w:r>
      <w:r w:rsidRPr="00A906A4">
        <w:rPr>
          <w:rFonts w:ascii="Arial" w:hAnsi="Arial" w:cs="Arial"/>
          <w:bCs/>
          <w:sz w:val="20"/>
          <w:szCs w:val="20"/>
        </w:rPr>
        <w:t xml:space="preserve"> tekom projekta in ob zaključku projekta.</w:t>
      </w:r>
    </w:p>
    <w:p w14:paraId="0370BCF0" w14:textId="276D47B7" w:rsidR="00453992" w:rsidRDefault="00453992" w:rsidP="00E92A2D">
      <w:pPr>
        <w:spacing w:after="0"/>
        <w:rPr>
          <w:rFonts w:ascii="Arial" w:hAnsi="Arial" w:cs="Arial"/>
          <w:sz w:val="20"/>
          <w:szCs w:val="20"/>
        </w:rPr>
      </w:pPr>
    </w:p>
    <w:p w14:paraId="26650123" w14:textId="77777777" w:rsidR="00453992" w:rsidRPr="00E0386F" w:rsidRDefault="00453992" w:rsidP="00E92A2D">
      <w:pPr>
        <w:spacing w:after="0"/>
        <w:rPr>
          <w:rFonts w:ascii="Arial" w:hAnsi="Arial" w:cs="Arial"/>
          <w:sz w:val="20"/>
          <w:szCs w:val="20"/>
        </w:rPr>
      </w:pPr>
    </w:p>
    <w:p w14:paraId="762A3A97" w14:textId="52194F78" w:rsidR="00F66AC3" w:rsidRPr="00E0386F" w:rsidRDefault="00AE3318" w:rsidP="00E92A2D">
      <w:pPr>
        <w:pStyle w:val="Naslov3"/>
        <w:rPr>
          <w:rStyle w:val="Naslov4Znak"/>
          <w:rFonts w:ascii="Arial" w:hAnsi="Arial" w:cs="Arial"/>
          <w:b/>
          <w:i w:val="0"/>
          <w:iCs w:val="0"/>
          <w:sz w:val="20"/>
          <w:szCs w:val="20"/>
        </w:rPr>
      </w:pPr>
      <w:r>
        <w:rPr>
          <w:rStyle w:val="Naslov4Znak"/>
          <w:rFonts w:ascii="Arial" w:hAnsi="Arial" w:cs="Arial"/>
          <w:b/>
          <w:i w:val="0"/>
          <w:iCs w:val="0"/>
          <w:sz w:val="20"/>
          <w:szCs w:val="20"/>
        </w:rPr>
        <w:t>7</w:t>
      </w:r>
      <w:r w:rsidR="00593B25" w:rsidRPr="00E0386F">
        <w:rPr>
          <w:rStyle w:val="Naslov4Znak"/>
          <w:rFonts w:ascii="Arial" w:hAnsi="Arial" w:cs="Arial"/>
          <w:b/>
          <w:i w:val="0"/>
          <w:iCs w:val="0"/>
          <w:sz w:val="20"/>
          <w:szCs w:val="20"/>
        </w:rPr>
        <w:t>.1</w:t>
      </w:r>
      <w:r w:rsidR="00F66AC3" w:rsidRPr="00E0386F">
        <w:rPr>
          <w:rStyle w:val="Naslov4Znak"/>
          <w:rFonts w:ascii="Arial" w:hAnsi="Arial" w:cs="Arial"/>
          <w:b/>
          <w:i w:val="0"/>
          <w:iCs w:val="0"/>
          <w:sz w:val="20"/>
          <w:szCs w:val="20"/>
        </w:rPr>
        <w:t xml:space="preserve">. </w:t>
      </w:r>
      <w:r w:rsidR="00DF5B3F" w:rsidRPr="00E0386F">
        <w:rPr>
          <w:rFonts w:ascii="Arial" w:hAnsi="Arial" w:cs="Arial"/>
          <w:b/>
          <w:sz w:val="20"/>
          <w:szCs w:val="20"/>
        </w:rPr>
        <w:t xml:space="preserve">Stroški plač in povračil stroškov v zvezi z delom </w:t>
      </w:r>
    </w:p>
    <w:p w14:paraId="424A18E9" w14:textId="77777777" w:rsidR="00DF5B3F" w:rsidRPr="00E0386F" w:rsidRDefault="00DF5B3F" w:rsidP="00E92A2D">
      <w:pPr>
        <w:spacing w:after="0"/>
        <w:rPr>
          <w:rFonts w:ascii="Arial" w:hAnsi="Arial" w:cs="Arial"/>
          <w:sz w:val="20"/>
          <w:szCs w:val="20"/>
        </w:rPr>
      </w:pPr>
    </w:p>
    <w:p w14:paraId="2CACABAD" w14:textId="1C7E222A" w:rsidR="00F14D6C" w:rsidRPr="00E0386F" w:rsidRDefault="00987BF5" w:rsidP="00E92A2D">
      <w:pPr>
        <w:spacing w:after="0"/>
        <w:rPr>
          <w:rFonts w:ascii="Arial" w:hAnsi="Arial" w:cs="Arial"/>
          <w:sz w:val="20"/>
          <w:szCs w:val="20"/>
          <w:highlight w:val="yellow"/>
        </w:rPr>
      </w:pPr>
      <w:r w:rsidRPr="00E0386F">
        <w:rPr>
          <w:rFonts w:ascii="Arial" w:hAnsi="Arial" w:cs="Arial"/>
          <w:sz w:val="20"/>
          <w:szCs w:val="20"/>
        </w:rPr>
        <w:t xml:space="preserve">Do financiranja so upravičeni stroški za delo, opravljeno na aktivnostih, ki so opredeljene v </w:t>
      </w:r>
      <w:r w:rsidRPr="00B368A7">
        <w:rPr>
          <w:rFonts w:ascii="Arial" w:hAnsi="Arial" w:cs="Arial"/>
          <w:sz w:val="20"/>
          <w:szCs w:val="20"/>
        </w:rPr>
        <w:t>celovitem načrtu dela Centra in v letnih načrtih dela C</w:t>
      </w:r>
      <w:r w:rsidRPr="00001DC6">
        <w:rPr>
          <w:rFonts w:ascii="Arial" w:hAnsi="Arial" w:cs="Arial"/>
          <w:sz w:val="20"/>
          <w:szCs w:val="20"/>
        </w:rPr>
        <w:t>entra</w:t>
      </w:r>
      <w:r w:rsidRPr="00E0386F">
        <w:rPr>
          <w:rFonts w:ascii="Arial" w:hAnsi="Arial" w:cs="Arial"/>
          <w:sz w:val="20"/>
          <w:szCs w:val="20"/>
        </w:rPr>
        <w:t xml:space="preserve">. </w:t>
      </w:r>
      <w:r w:rsidR="00DF5B3F" w:rsidRPr="00E0386F">
        <w:rPr>
          <w:rFonts w:ascii="Arial" w:hAnsi="Arial" w:cs="Arial"/>
          <w:i/>
          <w:sz w:val="20"/>
          <w:szCs w:val="20"/>
          <w:highlight w:val="yellow"/>
        </w:rPr>
        <w:t xml:space="preserve"> </w:t>
      </w:r>
    </w:p>
    <w:p w14:paraId="3B9E8566" w14:textId="3118DF84" w:rsidR="0063181D" w:rsidRPr="00E0386F" w:rsidRDefault="0063181D" w:rsidP="00E92A2D">
      <w:pPr>
        <w:spacing w:after="0"/>
        <w:rPr>
          <w:rFonts w:ascii="Arial" w:hAnsi="Arial" w:cs="Arial"/>
          <w:sz w:val="20"/>
          <w:szCs w:val="20"/>
          <w:highlight w:val="yellow"/>
        </w:rPr>
      </w:pPr>
    </w:p>
    <w:p w14:paraId="38F8B844" w14:textId="48EE4656" w:rsidR="00575978" w:rsidRPr="00E0386F" w:rsidRDefault="00575978" w:rsidP="00575978">
      <w:pPr>
        <w:spacing w:after="0"/>
        <w:rPr>
          <w:rFonts w:ascii="Arial" w:hAnsi="Arial" w:cs="Arial"/>
          <w:sz w:val="20"/>
          <w:szCs w:val="20"/>
        </w:rPr>
      </w:pPr>
      <w:r w:rsidRPr="00E0386F">
        <w:rPr>
          <w:rFonts w:ascii="Arial" w:hAnsi="Arial" w:cs="Arial"/>
          <w:sz w:val="20"/>
          <w:szCs w:val="20"/>
        </w:rPr>
        <w:t xml:space="preserve">Za stroške plač in povračil v zvezi z delom za osebje, ki dela na </w:t>
      </w:r>
      <w:r w:rsidR="0043486E">
        <w:rPr>
          <w:rFonts w:ascii="Arial" w:hAnsi="Arial" w:cs="Arial"/>
          <w:sz w:val="20"/>
          <w:szCs w:val="20"/>
        </w:rPr>
        <w:t>operaciji</w:t>
      </w:r>
      <w:r w:rsidRPr="00E0386F">
        <w:rPr>
          <w:rFonts w:ascii="Arial" w:hAnsi="Arial" w:cs="Arial"/>
          <w:sz w:val="20"/>
          <w:szCs w:val="20"/>
        </w:rPr>
        <w:t>, se za uveljavljanje upravičenih stroškov uporablja Standardna lestvica stroška na enoto, in sicer v obliki stroška dela na ravni ure.</w:t>
      </w:r>
    </w:p>
    <w:p w14:paraId="3721B6EE" w14:textId="4BC58B46" w:rsidR="00575978" w:rsidRPr="00E0386F" w:rsidRDefault="00575978" w:rsidP="00575978">
      <w:pPr>
        <w:spacing w:after="0"/>
        <w:rPr>
          <w:rFonts w:ascii="Arial" w:hAnsi="Arial" w:cs="Arial"/>
          <w:sz w:val="20"/>
          <w:szCs w:val="20"/>
        </w:rPr>
      </w:pPr>
    </w:p>
    <w:p w14:paraId="13F25313" w14:textId="3F0184C3" w:rsidR="00575978" w:rsidRPr="00E0386F" w:rsidRDefault="00575978" w:rsidP="00575978">
      <w:pPr>
        <w:spacing w:after="0"/>
        <w:rPr>
          <w:rFonts w:ascii="Arial" w:hAnsi="Arial" w:cs="Arial"/>
          <w:sz w:val="20"/>
          <w:szCs w:val="20"/>
        </w:rPr>
      </w:pPr>
      <w:r w:rsidRPr="00E0386F">
        <w:rPr>
          <w:rFonts w:ascii="Arial" w:hAnsi="Arial" w:cs="Arial"/>
          <w:sz w:val="20"/>
          <w:szCs w:val="20"/>
        </w:rPr>
        <w:t xml:space="preserve">Za posameznega zaposlenega se lahko v posameznem letu izvajanja </w:t>
      </w:r>
      <w:r w:rsidR="0043486E">
        <w:rPr>
          <w:rFonts w:ascii="Arial" w:hAnsi="Arial" w:cs="Arial"/>
          <w:sz w:val="20"/>
          <w:szCs w:val="20"/>
        </w:rPr>
        <w:t>operacije</w:t>
      </w:r>
      <w:r w:rsidR="0043486E" w:rsidRPr="00E0386F">
        <w:rPr>
          <w:rFonts w:ascii="Arial" w:hAnsi="Arial" w:cs="Arial"/>
          <w:sz w:val="20"/>
          <w:szCs w:val="20"/>
        </w:rPr>
        <w:t xml:space="preserve"> </w:t>
      </w:r>
      <w:r w:rsidRPr="00E0386F">
        <w:rPr>
          <w:rFonts w:ascii="Arial" w:hAnsi="Arial" w:cs="Arial"/>
          <w:sz w:val="20"/>
          <w:szCs w:val="20"/>
        </w:rPr>
        <w:t xml:space="preserve">med upravičenimi stroški </w:t>
      </w:r>
      <w:r w:rsidR="0043486E">
        <w:rPr>
          <w:rFonts w:ascii="Arial" w:hAnsi="Arial" w:cs="Arial"/>
          <w:sz w:val="20"/>
          <w:szCs w:val="20"/>
        </w:rPr>
        <w:t>operacije</w:t>
      </w:r>
      <w:r w:rsidR="0043486E" w:rsidRPr="00E0386F">
        <w:rPr>
          <w:rFonts w:ascii="Arial" w:hAnsi="Arial" w:cs="Arial"/>
          <w:sz w:val="20"/>
          <w:szCs w:val="20"/>
        </w:rPr>
        <w:t xml:space="preserve"> </w:t>
      </w:r>
      <w:r w:rsidRPr="00E0386F">
        <w:rPr>
          <w:rFonts w:ascii="Arial" w:hAnsi="Arial" w:cs="Arial"/>
          <w:sz w:val="20"/>
          <w:szCs w:val="20"/>
        </w:rPr>
        <w:t>uveljavlja maksimalno 1.720 ur dela</w:t>
      </w:r>
      <w:r w:rsidR="00020EDF">
        <w:rPr>
          <w:rFonts w:ascii="Arial" w:hAnsi="Arial" w:cs="Arial"/>
          <w:sz w:val="20"/>
          <w:szCs w:val="20"/>
        </w:rPr>
        <w:t xml:space="preserve"> na koledarsko leto</w:t>
      </w:r>
      <w:r w:rsidRPr="00E0386F">
        <w:rPr>
          <w:rFonts w:ascii="Arial" w:hAnsi="Arial" w:cs="Arial"/>
          <w:sz w:val="20"/>
          <w:szCs w:val="20"/>
        </w:rPr>
        <w:t>.</w:t>
      </w:r>
    </w:p>
    <w:p w14:paraId="1C3E406C" w14:textId="77777777" w:rsidR="00575978" w:rsidRPr="00E0386F" w:rsidRDefault="00575978" w:rsidP="00575978">
      <w:pPr>
        <w:spacing w:after="0"/>
        <w:rPr>
          <w:rFonts w:ascii="Arial" w:hAnsi="Arial" w:cs="Arial"/>
          <w:sz w:val="20"/>
          <w:szCs w:val="20"/>
        </w:rPr>
      </w:pPr>
    </w:p>
    <w:p w14:paraId="5269C8A8" w14:textId="384F0050" w:rsidR="00575978" w:rsidRPr="00E0386F" w:rsidRDefault="00575978" w:rsidP="00575978">
      <w:pPr>
        <w:spacing w:after="0"/>
        <w:rPr>
          <w:rFonts w:ascii="Arial" w:hAnsi="Arial" w:cs="Arial"/>
          <w:sz w:val="20"/>
          <w:szCs w:val="20"/>
        </w:rPr>
      </w:pPr>
      <w:r w:rsidRPr="00E0386F">
        <w:rPr>
          <w:rFonts w:ascii="Arial" w:hAnsi="Arial" w:cs="Arial"/>
          <w:b/>
          <w:bCs/>
          <w:sz w:val="20"/>
          <w:szCs w:val="20"/>
        </w:rPr>
        <w:t>Dokazila za dokazovanje upravičenosti stroškov</w:t>
      </w:r>
      <w:r w:rsidRPr="00E0386F">
        <w:rPr>
          <w:rFonts w:ascii="Arial" w:hAnsi="Arial" w:cs="Arial"/>
          <w:sz w:val="20"/>
          <w:szCs w:val="20"/>
        </w:rPr>
        <w:t xml:space="preserve">: pogodba o zaposlitvi; sklep ali drug ustrezni akt o prerazporeditvi na delo na </w:t>
      </w:r>
      <w:r w:rsidR="00020EDF">
        <w:rPr>
          <w:rFonts w:ascii="Arial" w:hAnsi="Arial" w:cs="Arial"/>
          <w:sz w:val="20"/>
          <w:szCs w:val="20"/>
        </w:rPr>
        <w:t>operaciji</w:t>
      </w:r>
      <w:r w:rsidRPr="00E0386F">
        <w:rPr>
          <w:rFonts w:ascii="Arial" w:hAnsi="Arial" w:cs="Arial"/>
          <w:sz w:val="20"/>
          <w:szCs w:val="20"/>
        </w:rPr>
        <w:t>; uradno potrdilo o obdobju zavarovanja za posameznega zaposlenega (ZPIZ); mesečna časovnica; evidenca delovnega časa; druga ustrezna dokazila.</w:t>
      </w:r>
    </w:p>
    <w:p w14:paraId="32526FA7" w14:textId="77777777" w:rsidR="00575978" w:rsidRPr="00E0386F" w:rsidRDefault="00575978" w:rsidP="00575978">
      <w:pPr>
        <w:spacing w:after="0"/>
        <w:rPr>
          <w:rFonts w:ascii="Arial" w:hAnsi="Arial" w:cs="Arial"/>
          <w:sz w:val="20"/>
          <w:szCs w:val="20"/>
        </w:rPr>
      </w:pPr>
    </w:p>
    <w:p w14:paraId="2CA53AA9" w14:textId="49CBBDE0" w:rsidR="00DF5B3F" w:rsidRPr="00E0386F" w:rsidRDefault="00020EDF" w:rsidP="00575978">
      <w:pPr>
        <w:spacing w:after="0"/>
        <w:rPr>
          <w:rFonts w:ascii="Arial" w:hAnsi="Arial" w:cs="Arial"/>
          <w:sz w:val="20"/>
          <w:szCs w:val="20"/>
        </w:rPr>
      </w:pPr>
      <w:r>
        <w:rPr>
          <w:rFonts w:ascii="Arial" w:hAnsi="Arial" w:cs="Arial"/>
          <w:sz w:val="20"/>
          <w:szCs w:val="20"/>
        </w:rPr>
        <w:t>Če</w:t>
      </w:r>
      <w:r w:rsidR="00575978" w:rsidRPr="00E0386F">
        <w:rPr>
          <w:rFonts w:ascii="Arial" w:hAnsi="Arial" w:cs="Arial"/>
          <w:sz w:val="20"/>
          <w:szCs w:val="20"/>
        </w:rPr>
        <w:t xml:space="preserve"> določena oseba opravlja delo na več projektih, sofinanciranih iz javnih sredstev, izpolni skupno mesečno časovnico za vse projekte.</w:t>
      </w:r>
    </w:p>
    <w:p w14:paraId="13FD7E15" w14:textId="77777777" w:rsidR="00575978" w:rsidRPr="00E0386F" w:rsidRDefault="00575978" w:rsidP="00575978">
      <w:pPr>
        <w:spacing w:after="0"/>
        <w:rPr>
          <w:rFonts w:ascii="Arial" w:hAnsi="Arial" w:cs="Arial"/>
          <w:sz w:val="20"/>
          <w:szCs w:val="20"/>
          <w:highlight w:val="yellow"/>
        </w:rPr>
      </w:pPr>
    </w:p>
    <w:p w14:paraId="5CA99B9B" w14:textId="48605292" w:rsidR="006C315A" w:rsidRPr="00F17A98" w:rsidRDefault="006C315A" w:rsidP="00E92A2D">
      <w:pPr>
        <w:spacing w:after="0" w:line="240" w:lineRule="auto"/>
        <w:rPr>
          <w:rFonts w:ascii="Arial" w:eastAsia="Calibri" w:hAnsi="Arial" w:cs="Arial"/>
          <w:noProof/>
          <w:sz w:val="20"/>
          <w:szCs w:val="20"/>
          <w:lang w:eastAsia="sl-SI"/>
        </w:rPr>
      </w:pPr>
      <w:r w:rsidRPr="00F17A98">
        <w:rPr>
          <w:rFonts w:ascii="Arial" w:eastAsia="Calibri" w:hAnsi="Arial" w:cs="Arial"/>
          <w:noProof/>
          <w:sz w:val="20"/>
          <w:szCs w:val="20"/>
          <w:lang w:eastAsia="sl-SI"/>
        </w:rPr>
        <w:t>Ministrstvo bo lahko izvajalo preverjanje navede</w:t>
      </w:r>
      <w:r w:rsidR="00A46EF8" w:rsidRPr="00F17A98">
        <w:rPr>
          <w:rFonts w:ascii="Arial" w:eastAsia="Calibri" w:hAnsi="Arial" w:cs="Arial"/>
          <w:noProof/>
          <w:sz w:val="20"/>
          <w:szCs w:val="20"/>
          <w:lang w:eastAsia="sl-SI"/>
        </w:rPr>
        <w:t>nih dokazil v okviru posameznega</w:t>
      </w:r>
      <w:r w:rsidRPr="00F17A98">
        <w:rPr>
          <w:rFonts w:ascii="Arial" w:eastAsia="Calibri" w:hAnsi="Arial" w:cs="Arial"/>
          <w:noProof/>
          <w:sz w:val="20"/>
          <w:szCs w:val="20"/>
          <w:lang w:eastAsia="sl-SI"/>
        </w:rPr>
        <w:t xml:space="preserve"> zahtevka za izplačilo v celoti (določena dokazila za vse osebe), vzorčno (določena dokazila le za nekatere osebe) ali le v okviru preverjanja na terenu (določenih dokazil se ne prilaga k vlogi za izplačilo). Podrobnejša določitev načina preverjanja bo podana v navodilih za </w:t>
      </w:r>
      <w:r w:rsidR="005660A6" w:rsidRPr="00F17A98">
        <w:rPr>
          <w:rFonts w:ascii="Arial" w:eastAsia="Calibri" w:hAnsi="Arial" w:cs="Arial"/>
          <w:noProof/>
          <w:sz w:val="20"/>
          <w:szCs w:val="20"/>
          <w:lang w:eastAsia="sl-SI"/>
        </w:rPr>
        <w:t>upravičenc</w:t>
      </w:r>
      <w:r w:rsidR="005660A6">
        <w:rPr>
          <w:rFonts w:ascii="Arial" w:eastAsia="Calibri" w:hAnsi="Arial" w:cs="Arial"/>
          <w:noProof/>
          <w:sz w:val="20"/>
          <w:szCs w:val="20"/>
          <w:lang w:eastAsia="sl-SI"/>
        </w:rPr>
        <w:t>a</w:t>
      </w:r>
      <w:r w:rsidRPr="00F17A98">
        <w:rPr>
          <w:rFonts w:ascii="Arial" w:eastAsia="Calibri" w:hAnsi="Arial" w:cs="Arial"/>
          <w:noProof/>
          <w:sz w:val="20"/>
          <w:szCs w:val="20"/>
          <w:lang w:eastAsia="sl-SI"/>
        </w:rPr>
        <w:t>.</w:t>
      </w:r>
    </w:p>
    <w:p w14:paraId="48F2867E" w14:textId="77777777" w:rsidR="00E7465A" w:rsidRPr="00E0386F" w:rsidRDefault="00E7465A" w:rsidP="00E92A2D">
      <w:pPr>
        <w:rPr>
          <w:rStyle w:val="Naslov4Znak"/>
          <w:rFonts w:ascii="Arial" w:hAnsi="Arial" w:cs="Arial"/>
          <w:b/>
          <w:i w:val="0"/>
          <w:iCs w:val="0"/>
          <w:sz w:val="20"/>
          <w:szCs w:val="20"/>
          <w:highlight w:val="yellow"/>
        </w:rPr>
      </w:pPr>
    </w:p>
    <w:p w14:paraId="7FAB9A35" w14:textId="3B5D95F2" w:rsidR="00E7465A" w:rsidRPr="00E0386F" w:rsidRDefault="00A05EB7" w:rsidP="00E92A2D">
      <w:pPr>
        <w:pStyle w:val="Naslov3"/>
        <w:rPr>
          <w:rFonts w:ascii="Arial" w:hAnsi="Arial" w:cs="Arial"/>
          <w:b/>
          <w:sz w:val="20"/>
          <w:szCs w:val="20"/>
        </w:rPr>
      </w:pPr>
      <w:r>
        <w:rPr>
          <w:rStyle w:val="Naslov4Znak"/>
          <w:rFonts w:ascii="Arial" w:hAnsi="Arial" w:cs="Arial"/>
          <w:b/>
          <w:i w:val="0"/>
          <w:iCs w:val="0"/>
          <w:sz w:val="20"/>
          <w:szCs w:val="20"/>
        </w:rPr>
        <w:t>7</w:t>
      </w:r>
      <w:r w:rsidR="00E7465A" w:rsidRPr="00E0386F">
        <w:rPr>
          <w:rStyle w:val="Naslov4Znak"/>
          <w:rFonts w:ascii="Arial" w:hAnsi="Arial" w:cs="Arial"/>
          <w:b/>
          <w:i w:val="0"/>
          <w:iCs w:val="0"/>
          <w:sz w:val="20"/>
          <w:szCs w:val="20"/>
        </w:rPr>
        <w:t xml:space="preserve">.2. </w:t>
      </w:r>
      <w:bookmarkStart w:id="48" w:name="_Hlk147414102"/>
      <w:bookmarkStart w:id="49" w:name="_Hlk147414479"/>
      <w:r w:rsidR="00E7465A" w:rsidRPr="00E0386F">
        <w:rPr>
          <w:rFonts w:ascii="Arial" w:hAnsi="Arial" w:cs="Arial"/>
          <w:b/>
          <w:sz w:val="20"/>
          <w:szCs w:val="20"/>
        </w:rPr>
        <w:t>Stroški za službena potovanja</w:t>
      </w:r>
    </w:p>
    <w:p w14:paraId="485729A3" w14:textId="77777777" w:rsidR="0043486E" w:rsidRDefault="0043486E" w:rsidP="00E92A2D">
      <w:pPr>
        <w:rPr>
          <w:rFonts w:ascii="Arial" w:hAnsi="Arial" w:cs="Arial"/>
          <w:sz w:val="20"/>
          <w:szCs w:val="20"/>
        </w:rPr>
      </w:pPr>
    </w:p>
    <w:p w14:paraId="47A60C59" w14:textId="534A58B8" w:rsidR="00D23D16" w:rsidRPr="00E0386F" w:rsidRDefault="00987BF5" w:rsidP="00E92A2D">
      <w:pPr>
        <w:rPr>
          <w:rFonts w:ascii="Arial" w:hAnsi="Arial" w:cs="Arial"/>
          <w:sz w:val="20"/>
          <w:szCs w:val="20"/>
        </w:rPr>
      </w:pPr>
      <w:r w:rsidRPr="00E0386F">
        <w:rPr>
          <w:rFonts w:ascii="Arial" w:hAnsi="Arial" w:cs="Arial"/>
          <w:sz w:val="20"/>
          <w:szCs w:val="20"/>
        </w:rPr>
        <w:t xml:space="preserve">Do financiranja so upravičeni stroški službenih potovanj oseb, zaposlenih pri konzorcijskih partnerjih, ki so povezana z delom na operaciji. </w:t>
      </w:r>
      <w:r w:rsidR="00D23D16" w:rsidRPr="00E0386F">
        <w:rPr>
          <w:rFonts w:ascii="Arial" w:hAnsi="Arial" w:cs="Arial"/>
          <w:sz w:val="20"/>
          <w:szCs w:val="20"/>
        </w:rPr>
        <w:t>Stroške za službena potovanja lahko konzorcijski partnerji uveljavljajo samo za pri njih zaposlene osebe.</w:t>
      </w:r>
    </w:p>
    <w:p w14:paraId="209980B0" w14:textId="77777777" w:rsidR="00D23D16" w:rsidRPr="00E0386F" w:rsidRDefault="00D23D16" w:rsidP="00E92A2D">
      <w:pPr>
        <w:rPr>
          <w:rFonts w:ascii="Arial" w:hAnsi="Arial" w:cs="Arial"/>
          <w:sz w:val="20"/>
          <w:szCs w:val="20"/>
        </w:rPr>
      </w:pPr>
      <w:r w:rsidRPr="00E0386F">
        <w:rPr>
          <w:rFonts w:ascii="Arial" w:hAnsi="Arial" w:cs="Arial"/>
          <w:sz w:val="20"/>
          <w:szCs w:val="20"/>
        </w:rPr>
        <w:t>Pravilo je, da je treba izbrati najbolj ekonomičen način prevoza in bivanja. Dnevnice za potovanje in bivanje so upravičen strošek, če jih upravičenec zaposlenim dejansko tudi izplača.</w:t>
      </w:r>
    </w:p>
    <w:p w14:paraId="57B51416" w14:textId="42728E27" w:rsidR="00D23D16" w:rsidRPr="00E0386F" w:rsidRDefault="00D23D16" w:rsidP="00E92A2D">
      <w:pPr>
        <w:rPr>
          <w:rFonts w:ascii="Arial" w:hAnsi="Arial" w:cs="Arial"/>
          <w:sz w:val="20"/>
          <w:szCs w:val="20"/>
        </w:rPr>
      </w:pPr>
      <w:r w:rsidRPr="00E0386F">
        <w:rPr>
          <w:rFonts w:ascii="Arial" w:hAnsi="Arial" w:cs="Arial"/>
          <w:sz w:val="20"/>
          <w:szCs w:val="20"/>
        </w:rPr>
        <w:t>Potovanje in njegov namen mora biti razviden v mesečni časovnici</w:t>
      </w:r>
      <w:r w:rsidR="0043486E">
        <w:rPr>
          <w:rFonts w:ascii="Arial" w:hAnsi="Arial" w:cs="Arial"/>
          <w:sz w:val="20"/>
          <w:szCs w:val="20"/>
        </w:rPr>
        <w:t xml:space="preserve"> in v poročilu potnega naloga.</w:t>
      </w:r>
    </w:p>
    <w:p w14:paraId="3A6BF667" w14:textId="5E8F9CD7" w:rsidR="00D23D16" w:rsidRPr="00E0386F" w:rsidRDefault="00D23D16" w:rsidP="00E92A2D">
      <w:pPr>
        <w:rPr>
          <w:rFonts w:ascii="Arial" w:hAnsi="Arial" w:cs="Arial"/>
          <w:sz w:val="20"/>
          <w:szCs w:val="20"/>
        </w:rPr>
      </w:pPr>
      <w:r w:rsidRPr="00E0386F">
        <w:rPr>
          <w:rFonts w:ascii="Arial" w:hAnsi="Arial" w:cs="Arial"/>
          <w:sz w:val="20"/>
          <w:szCs w:val="20"/>
        </w:rPr>
        <w:t>Strošek nakupa tedenske/desetdnevne vinjete je lahko upravičen strošek le v primeru, da je namenjen izključno službenemu potovanju</w:t>
      </w:r>
      <w:r w:rsidR="00B745C1">
        <w:rPr>
          <w:rFonts w:ascii="Arial" w:hAnsi="Arial" w:cs="Arial"/>
          <w:sz w:val="20"/>
          <w:szCs w:val="20"/>
        </w:rPr>
        <w:t>,</w:t>
      </w:r>
      <w:r w:rsidRPr="00E0386F">
        <w:rPr>
          <w:rFonts w:ascii="Arial" w:hAnsi="Arial" w:cs="Arial"/>
          <w:sz w:val="20"/>
          <w:szCs w:val="20"/>
        </w:rPr>
        <w:t xml:space="preserve"> povezanem z operacijo (letne, polletne in mesečne vinjete praviloma niso upravičen strošek, razen v primerih, ko je nakup vinjete za daljše obdobje </w:t>
      </w:r>
      <w:r w:rsidRPr="00E0386F">
        <w:rPr>
          <w:rFonts w:ascii="Arial" w:hAnsi="Arial" w:cs="Arial"/>
          <w:sz w:val="20"/>
          <w:szCs w:val="20"/>
        </w:rPr>
        <w:lastRenderedPageBreak/>
        <w:t>zaradi večjega števila potovanj v daljših časovnih obdobjih gospodarnejši od nakupa tedenske/desetdnevne vinjete).</w:t>
      </w:r>
    </w:p>
    <w:p w14:paraId="39E0BB7C" w14:textId="30F2541F" w:rsidR="00D23D16" w:rsidRPr="00E0386F" w:rsidRDefault="00D23D16" w:rsidP="00E92A2D">
      <w:pPr>
        <w:rPr>
          <w:rFonts w:ascii="Arial" w:hAnsi="Arial" w:cs="Arial"/>
          <w:sz w:val="20"/>
          <w:szCs w:val="20"/>
        </w:rPr>
      </w:pPr>
      <w:r w:rsidRPr="00E0386F">
        <w:rPr>
          <w:rFonts w:ascii="Arial" w:hAnsi="Arial" w:cs="Arial"/>
          <w:sz w:val="20"/>
          <w:szCs w:val="20"/>
        </w:rPr>
        <w:t>Stroški, ki niso upravičeni do financiranja, so</w:t>
      </w:r>
      <w:r w:rsidR="0043486E">
        <w:rPr>
          <w:rFonts w:ascii="Arial" w:hAnsi="Arial" w:cs="Arial"/>
          <w:sz w:val="20"/>
          <w:szCs w:val="20"/>
        </w:rPr>
        <w:t xml:space="preserve"> </w:t>
      </w:r>
      <w:r w:rsidRPr="00E0386F">
        <w:rPr>
          <w:rFonts w:ascii="Arial" w:hAnsi="Arial" w:cs="Arial"/>
          <w:sz w:val="20"/>
          <w:szCs w:val="20"/>
        </w:rPr>
        <w:t>amortizacija in drugi stroški vzdrževanja uporabe službenih avtomobilov.</w:t>
      </w:r>
    </w:p>
    <w:bookmarkEnd w:id="48"/>
    <w:p w14:paraId="0874D602" w14:textId="470C3123" w:rsidR="00EF08F4" w:rsidRPr="00E0386F" w:rsidRDefault="00B440A7" w:rsidP="00E92A2D">
      <w:pPr>
        <w:rPr>
          <w:rFonts w:ascii="Arial" w:hAnsi="Arial" w:cs="Arial"/>
          <w:sz w:val="20"/>
          <w:szCs w:val="20"/>
        </w:rPr>
      </w:pPr>
      <w:r w:rsidRPr="00E0386F">
        <w:rPr>
          <w:rFonts w:ascii="Arial" w:eastAsia="Times New Roman" w:hAnsi="Arial" w:cs="Arial"/>
          <w:b/>
          <w:noProof/>
          <w:sz w:val="20"/>
          <w:szCs w:val="20"/>
        </w:rPr>
        <w:t>Dokazila za dokazovanje upravičenosti stroškov</w:t>
      </w:r>
      <w:r w:rsidRPr="00E0386F">
        <w:rPr>
          <w:rFonts w:ascii="Arial" w:hAnsi="Arial" w:cs="Arial"/>
          <w:sz w:val="20"/>
          <w:szCs w:val="20"/>
        </w:rPr>
        <w:t xml:space="preserve">: </w:t>
      </w:r>
      <w:r w:rsidR="00D23D16" w:rsidRPr="00E0386F">
        <w:rPr>
          <w:rFonts w:ascii="Arial" w:hAnsi="Arial" w:cs="Arial"/>
          <w:sz w:val="20"/>
          <w:szCs w:val="20"/>
        </w:rPr>
        <w:t>pravilno izpolnjen potni nalog;</w:t>
      </w:r>
      <w:r w:rsidRPr="00E0386F">
        <w:rPr>
          <w:rFonts w:ascii="Arial" w:hAnsi="Arial" w:cs="Arial"/>
          <w:sz w:val="20"/>
          <w:szCs w:val="20"/>
        </w:rPr>
        <w:t xml:space="preserve"> </w:t>
      </w:r>
      <w:r w:rsidR="00D23D16" w:rsidRPr="00E0386F">
        <w:rPr>
          <w:rFonts w:ascii="Arial" w:hAnsi="Arial" w:cs="Arial"/>
          <w:sz w:val="20"/>
          <w:szCs w:val="20"/>
        </w:rPr>
        <w:t>obračun potnega naloga, s priloženimi vsemi računi oz. dokazili za nastale stroške (hotel, vozovnica, plačilo parkirnine, cestnina, tunelnina…);</w:t>
      </w:r>
      <w:r w:rsidRPr="00E0386F">
        <w:rPr>
          <w:rFonts w:ascii="Arial" w:hAnsi="Arial" w:cs="Arial"/>
          <w:sz w:val="20"/>
          <w:szCs w:val="20"/>
        </w:rPr>
        <w:t xml:space="preserve"> </w:t>
      </w:r>
      <w:r w:rsidR="00D23D16" w:rsidRPr="00E0386F">
        <w:rPr>
          <w:rFonts w:ascii="Arial" w:hAnsi="Arial" w:cs="Arial"/>
          <w:sz w:val="20"/>
          <w:szCs w:val="20"/>
        </w:rPr>
        <w:t>dokazilo o namenu in udeležbi (vabilo, zapisnik, lista prisotnosti, poročilo o službeni poti ...);</w:t>
      </w:r>
      <w:r w:rsidRPr="00E0386F">
        <w:rPr>
          <w:rFonts w:ascii="Arial" w:hAnsi="Arial" w:cs="Arial"/>
          <w:sz w:val="20"/>
          <w:szCs w:val="20"/>
        </w:rPr>
        <w:t xml:space="preserve"> </w:t>
      </w:r>
      <w:r w:rsidR="00D23D16" w:rsidRPr="00E0386F">
        <w:rPr>
          <w:rFonts w:ascii="Arial" w:hAnsi="Arial" w:cs="Arial"/>
          <w:sz w:val="20"/>
          <w:szCs w:val="20"/>
        </w:rPr>
        <w:t>račun za nakup letalske karte, račun za kotizacijo, račun za nastanitev in pravna podlaga za izdajo računa;</w:t>
      </w:r>
      <w:r w:rsidRPr="00E0386F">
        <w:rPr>
          <w:rFonts w:ascii="Arial" w:hAnsi="Arial" w:cs="Arial"/>
          <w:sz w:val="20"/>
          <w:szCs w:val="20"/>
        </w:rPr>
        <w:t xml:space="preserve"> </w:t>
      </w:r>
      <w:r w:rsidR="00D23D16" w:rsidRPr="00E0386F">
        <w:rPr>
          <w:rFonts w:ascii="Arial" w:hAnsi="Arial" w:cs="Arial"/>
          <w:sz w:val="20"/>
          <w:szCs w:val="20"/>
        </w:rPr>
        <w:t>dokazilo o plačilu</w:t>
      </w:r>
      <w:r w:rsidR="007D677E" w:rsidRPr="00E0386F">
        <w:rPr>
          <w:rFonts w:ascii="Arial" w:hAnsi="Arial" w:cs="Arial"/>
          <w:sz w:val="20"/>
          <w:szCs w:val="20"/>
        </w:rPr>
        <w:t>; druga dodatna dokazila</w:t>
      </w:r>
      <w:r w:rsidR="00D23D16" w:rsidRPr="00E0386F">
        <w:rPr>
          <w:rFonts w:ascii="Arial" w:hAnsi="Arial" w:cs="Arial"/>
          <w:sz w:val="20"/>
          <w:szCs w:val="20"/>
        </w:rPr>
        <w:t>.</w:t>
      </w:r>
    </w:p>
    <w:bookmarkEnd w:id="49"/>
    <w:p w14:paraId="0408B237" w14:textId="77777777" w:rsidR="006C315A" w:rsidRPr="00E0386F" w:rsidRDefault="006C315A" w:rsidP="00E92A2D">
      <w:pPr>
        <w:spacing w:after="0"/>
        <w:rPr>
          <w:rFonts w:ascii="Arial" w:hAnsi="Arial" w:cs="Arial"/>
          <w:sz w:val="20"/>
          <w:szCs w:val="20"/>
          <w:highlight w:val="yellow"/>
        </w:rPr>
      </w:pPr>
    </w:p>
    <w:p w14:paraId="59C82395" w14:textId="646E17AA" w:rsidR="00947D82" w:rsidRPr="00E0386F" w:rsidRDefault="00A05EB7" w:rsidP="00E92A2D">
      <w:pPr>
        <w:pStyle w:val="Naslov3"/>
        <w:rPr>
          <w:rFonts w:ascii="Arial" w:hAnsi="Arial" w:cs="Arial"/>
          <w:b/>
          <w:sz w:val="20"/>
          <w:szCs w:val="20"/>
        </w:rPr>
      </w:pPr>
      <w:r>
        <w:rPr>
          <w:rFonts w:ascii="Arial" w:hAnsi="Arial" w:cs="Arial"/>
          <w:b/>
          <w:sz w:val="20"/>
          <w:szCs w:val="20"/>
        </w:rPr>
        <w:t>7</w:t>
      </w:r>
      <w:r w:rsidR="00593B25" w:rsidRPr="00E0386F">
        <w:rPr>
          <w:rFonts w:ascii="Arial" w:hAnsi="Arial" w:cs="Arial"/>
          <w:b/>
          <w:sz w:val="20"/>
          <w:szCs w:val="20"/>
        </w:rPr>
        <w:t>.</w:t>
      </w:r>
      <w:r w:rsidR="00E7465A" w:rsidRPr="00E0386F">
        <w:rPr>
          <w:rFonts w:ascii="Arial" w:hAnsi="Arial" w:cs="Arial"/>
          <w:b/>
          <w:sz w:val="20"/>
          <w:szCs w:val="20"/>
        </w:rPr>
        <w:t>3</w:t>
      </w:r>
      <w:r w:rsidR="00F66AC3" w:rsidRPr="00E0386F">
        <w:rPr>
          <w:rFonts w:ascii="Arial" w:hAnsi="Arial" w:cs="Arial"/>
          <w:b/>
          <w:sz w:val="20"/>
          <w:szCs w:val="20"/>
        </w:rPr>
        <w:t xml:space="preserve">. </w:t>
      </w:r>
      <w:r w:rsidR="00947D82" w:rsidRPr="00E0386F">
        <w:rPr>
          <w:rFonts w:ascii="Arial" w:hAnsi="Arial" w:cs="Arial"/>
          <w:b/>
          <w:sz w:val="20"/>
          <w:szCs w:val="20"/>
        </w:rPr>
        <w:t>Stroški</w:t>
      </w:r>
      <w:r w:rsidR="00285555" w:rsidRPr="00E0386F">
        <w:rPr>
          <w:rFonts w:ascii="Arial" w:hAnsi="Arial" w:cs="Arial"/>
          <w:b/>
          <w:sz w:val="20"/>
          <w:szCs w:val="20"/>
        </w:rPr>
        <w:t xml:space="preserve"> storitev</w:t>
      </w:r>
      <w:r w:rsidR="00947D82" w:rsidRPr="00E0386F">
        <w:rPr>
          <w:rFonts w:ascii="Arial" w:hAnsi="Arial" w:cs="Arial"/>
          <w:b/>
          <w:sz w:val="20"/>
          <w:szCs w:val="20"/>
        </w:rPr>
        <w:t xml:space="preserve"> zunanjih izvajalcev</w:t>
      </w:r>
    </w:p>
    <w:p w14:paraId="6E0A0230" w14:textId="77777777" w:rsidR="00947D82" w:rsidRPr="00E0386F" w:rsidRDefault="00947D82" w:rsidP="00E92A2D">
      <w:pPr>
        <w:pStyle w:val="Odstavekseznama"/>
        <w:spacing w:after="0"/>
        <w:ind w:left="2160"/>
        <w:rPr>
          <w:rFonts w:ascii="Arial" w:hAnsi="Arial" w:cs="Arial"/>
          <w:sz w:val="20"/>
          <w:szCs w:val="20"/>
        </w:rPr>
      </w:pPr>
    </w:p>
    <w:p w14:paraId="1102DD55" w14:textId="2BD8ABD2" w:rsidR="00947D82" w:rsidRPr="00E0386F" w:rsidRDefault="00CB1D0F" w:rsidP="00E92A2D">
      <w:pPr>
        <w:spacing w:after="0"/>
        <w:rPr>
          <w:rFonts w:ascii="Arial" w:hAnsi="Arial" w:cs="Arial"/>
          <w:sz w:val="20"/>
          <w:szCs w:val="20"/>
        </w:rPr>
      </w:pPr>
      <w:bookmarkStart w:id="50" w:name="_Hlk147414793"/>
      <w:r w:rsidRPr="00E0386F">
        <w:rPr>
          <w:rFonts w:ascii="Arial" w:hAnsi="Arial" w:cs="Arial"/>
          <w:sz w:val="20"/>
          <w:szCs w:val="20"/>
        </w:rPr>
        <w:t>Do financiranja stroškov zunanjih izvajalcev so up</w:t>
      </w:r>
      <w:r w:rsidR="00947D82" w:rsidRPr="00E0386F">
        <w:rPr>
          <w:rFonts w:ascii="Arial" w:hAnsi="Arial" w:cs="Arial"/>
          <w:sz w:val="20"/>
          <w:szCs w:val="20"/>
        </w:rPr>
        <w:t>ravičeni stroški</w:t>
      </w:r>
      <w:r w:rsidRPr="00E0386F">
        <w:rPr>
          <w:rFonts w:ascii="Arial" w:hAnsi="Arial" w:cs="Arial"/>
          <w:sz w:val="20"/>
          <w:szCs w:val="20"/>
        </w:rPr>
        <w:t xml:space="preserve"> </w:t>
      </w:r>
      <w:r w:rsidR="00947D82" w:rsidRPr="00E0386F">
        <w:rPr>
          <w:rFonts w:ascii="Arial" w:hAnsi="Arial" w:cs="Arial"/>
          <w:sz w:val="20"/>
          <w:szCs w:val="20"/>
        </w:rPr>
        <w:t>svetovalnih in drugih ustreznih storitev, ki so bile kupljene od zunanjih izvajalcev po običajnih tržnih pogojih</w:t>
      </w:r>
      <w:r w:rsidR="00987BF5" w:rsidRPr="00E0386F">
        <w:rPr>
          <w:rFonts w:ascii="Arial" w:hAnsi="Arial" w:cs="Arial"/>
          <w:sz w:val="20"/>
          <w:szCs w:val="20"/>
        </w:rPr>
        <w:t xml:space="preserve"> in ki so uporabljene izključno za aktivnosti, ki so opredeljene </w:t>
      </w:r>
      <w:r w:rsidR="00987BF5" w:rsidRPr="00887356">
        <w:rPr>
          <w:rFonts w:ascii="Arial" w:hAnsi="Arial" w:cs="Arial"/>
          <w:sz w:val="20"/>
          <w:szCs w:val="20"/>
        </w:rPr>
        <w:t xml:space="preserve">v celovitem načrtu </w:t>
      </w:r>
      <w:r w:rsidR="00987BF5" w:rsidRPr="00E03A4B">
        <w:rPr>
          <w:rFonts w:ascii="Arial" w:hAnsi="Arial" w:cs="Arial"/>
          <w:sz w:val="20"/>
          <w:szCs w:val="20"/>
        </w:rPr>
        <w:t>dela Centra in v letnih načrtih dela Centra.</w:t>
      </w:r>
    </w:p>
    <w:bookmarkEnd w:id="50"/>
    <w:p w14:paraId="2E7C8628" w14:textId="7A338000" w:rsidR="00D22E98" w:rsidRPr="00E0386F" w:rsidRDefault="00D22E98" w:rsidP="00E92A2D">
      <w:pPr>
        <w:spacing w:after="0"/>
        <w:rPr>
          <w:rFonts w:ascii="Arial" w:hAnsi="Arial" w:cs="Arial"/>
          <w:sz w:val="20"/>
          <w:szCs w:val="20"/>
        </w:rPr>
      </w:pPr>
    </w:p>
    <w:p w14:paraId="24C2672E" w14:textId="475433BD" w:rsidR="00D22E98" w:rsidRPr="006B2C7D" w:rsidRDefault="00D22E98" w:rsidP="00E92A2D">
      <w:pPr>
        <w:spacing w:after="0"/>
        <w:rPr>
          <w:rFonts w:ascii="Arial" w:hAnsi="Arial" w:cs="Arial"/>
          <w:sz w:val="20"/>
          <w:szCs w:val="20"/>
        </w:rPr>
      </w:pPr>
      <w:r w:rsidRPr="00E0386F">
        <w:rPr>
          <w:rFonts w:ascii="Arial" w:hAnsi="Arial" w:cs="Arial"/>
          <w:sz w:val="20"/>
          <w:szCs w:val="20"/>
        </w:rPr>
        <w:t xml:space="preserve">Med stroške zunanjih izvajalcev spadajo tudi stroški najema nepremičnin, </w:t>
      </w:r>
      <w:r w:rsidR="00B745C1">
        <w:rPr>
          <w:rFonts w:ascii="Arial" w:hAnsi="Arial" w:cs="Arial"/>
          <w:sz w:val="20"/>
          <w:szCs w:val="20"/>
        </w:rPr>
        <w:t>če</w:t>
      </w:r>
      <w:r w:rsidRPr="00E0386F">
        <w:rPr>
          <w:rFonts w:ascii="Arial" w:hAnsi="Arial" w:cs="Arial"/>
          <w:sz w:val="20"/>
          <w:szCs w:val="20"/>
        </w:rPr>
        <w:t xml:space="preserve"> je najem nepremičnin namenjen </w:t>
      </w:r>
      <w:r w:rsidRPr="006B2C7D">
        <w:rPr>
          <w:rFonts w:ascii="Arial" w:hAnsi="Arial" w:cs="Arial"/>
          <w:sz w:val="20"/>
          <w:szCs w:val="20"/>
        </w:rPr>
        <w:t xml:space="preserve">neposrednemu izvajanju operacije (izvedba delavnic, usposabljanj ipd., ki so del vsebinskih aktivnosti na operaciji). Najem prostorov, v katerih posluje upravičenec, ni upravičen strošek zunanjih izvajalcev, pač pa je vključen med posredne stroške </w:t>
      </w:r>
      <w:r w:rsidR="00887356" w:rsidRPr="006B2C7D">
        <w:rPr>
          <w:rFonts w:ascii="Arial" w:hAnsi="Arial" w:cs="Arial"/>
          <w:sz w:val="20"/>
          <w:szCs w:val="20"/>
        </w:rPr>
        <w:t>operacije</w:t>
      </w:r>
      <w:r w:rsidRPr="006B2C7D">
        <w:rPr>
          <w:rFonts w:ascii="Arial" w:hAnsi="Arial" w:cs="Arial"/>
          <w:sz w:val="20"/>
          <w:szCs w:val="20"/>
        </w:rPr>
        <w:t>.</w:t>
      </w:r>
    </w:p>
    <w:p w14:paraId="35F1BCF4" w14:textId="0BA9B9A2" w:rsidR="00947D82" w:rsidRPr="006B2C7D" w:rsidRDefault="00947D82" w:rsidP="00E92A2D">
      <w:pPr>
        <w:spacing w:after="0"/>
        <w:rPr>
          <w:rFonts w:ascii="Arial" w:hAnsi="Arial" w:cs="Arial"/>
          <w:sz w:val="20"/>
          <w:szCs w:val="20"/>
        </w:rPr>
      </w:pPr>
    </w:p>
    <w:p w14:paraId="47A8FDDE" w14:textId="67CC9272" w:rsidR="0043670F" w:rsidRPr="006B2C7D" w:rsidRDefault="0043670F" w:rsidP="0043670F">
      <w:pPr>
        <w:spacing w:after="0"/>
        <w:rPr>
          <w:rFonts w:ascii="Arial" w:hAnsi="Arial" w:cs="Arial"/>
          <w:sz w:val="20"/>
          <w:szCs w:val="20"/>
        </w:rPr>
      </w:pPr>
      <w:bookmarkStart w:id="51" w:name="_Hlk147488512"/>
      <w:r w:rsidRPr="006B2C7D">
        <w:rPr>
          <w:rFonts w:ascii="Arial" w:hAnsi="Arial" w:cs="Arial"/>
          <w:sz w:val="20"/>
          <w:szCs w:val="20"/>
        </w:rPr>
        <w:t>Svetovalne in druge ustrezne storitve ne smejo biti kupljene od konzorcijskih partnerjev, niti ne od družb, s katerimi je upravičenec</w:t>
      </w:r>
      <w:r w:rsidR="005660A6">
        <w:rPr>
          <w:rFonts w:ascii="Arial" w:hAnsi="Arial" w:cs="Arial"/>
          <w:sz w:val="20"/>
          <w:szCs w:val="20"/>
        </w:rPr>
        <w:t xml:space="preserve"> (</w:t>
      </w:r>
      <w:r w:rsidRPr="006B2C7D">
        <w:rPr>
          <w:rFonts w:ascii="Arial" w:hAnsi="Arial" w:cs="Arial"/>
          <w:sz w:val="20"/>
          <w:szCs w:val="20"/>
        </w:rPr>
        <w:t>konzorcijski partner</w:t>
      </w:r>
      <w:r w:rsidR="005660A6">
        <w:rPr>
          <w:rFonts w:ascii="Arial" w:hAnsi="Arial" w:cs="Arial"/>
          <w:sz w:val="20"/>
          <w:szCs w:val="20"/>
        </w:rPr>
        <w:t>)</w:t>
      </w:r>
      <w:r w:rsidRPr="006B2C7D">
        <w:rPr>
          <w:rFonts w:ascii="Arial" w:hAnsi="Arial" w:cs="Arial"/>
          <w:sz w:val="20"/>
          <w:szCs w:val="20"/>
        </w:rPr>
        <w:t xml:space="preserve"> povezan na katerega koli od spodnjih </w:t>
      </w:r>
      <w:r w:rsidRPr="00E03A4B">
        <w:rPr>
          <w:rFonts w:ascii="Arial" w:hAnsi="Arial" w:cs="Arial"/>
          <w:sz w:val="20"/>
          <w:szCs w:val="20"/>
        </w:rPr>
        <w:t>načinov.</w:t>
      </w:r>
    </w:p>
    <w:bookmarkEnd w:id="51"/>
    <w:p w14:paraId="0943297D" w14:textId="77777777" w:rsidR="0043670F" w:rsidRPr="006B2C7D" w:rsidRDefault="0043670F" w:rsidP="00E92A2D">
      <w:pPr>
        <w:spacing w:after="0"/>
        <w:rPr>
          <w:rFonts w:ascii="Arial" w:hAnsi="Arial" w:cs="Arial"/>
          <w:sz w:val="20"/>
          <w:szCs w:val="20"/>
        </w:rPr>
      </w:pPr>
    </w:p>
    <w:p w14:paraId="3EDE8CF2" w14:textId="717523C1" w:rsidR="0091037A" w:rsidRPr="006B2C7D" w:rsidRDefault="0091037A" w:rsidP="00E92A2D">
      <w:pPr>
        <w:spacing w:after="0"/>
        <w:rPr>
          <w:rFonts w:ascii="Arial" w:hAnsi="Arial" w:cs="Arial"/>
          <w:sz w:val="20"/>
          <w:szCs w:val="20"/>
        </w:rPr>
      </w:pPr>
      <w:r w:rsidRPr="006B2C7D">
        <w:rPr>
          <w:rFonts w:ascii="Arial" w:hAnsi="Arial" w:cs="Arial"/>
          <w:sz w:val="20"/>
          <w:szCs w:val="20"/>
        </w:rPr>
        <w:t xml:space="preserve">Konzorcijski partner ali njegov zaposleni ne sme nastopati kot zunanji izvajalec drugim </w:t>
      </w:r>
      <w:r w:rsidR="00D3121A" w:rsidRPr="006B2C7D">
        <w:rPr>
          <w:rFonts w:ascii="Arial" w:hAnsi="Arial" w:cs="Arial"/>
          <w:sz w:val="20"/>
          <w:szCs w:val="20"/>
        </w:rPr>
        <w:t xml:space="preserve">konzorcijskim </w:t>
      </w:r>
      <w:r w:rsidRPr="006B2C7D">
        <w:rPr>
          <w:rFonts w:ascii="Arial" w:hAnsi="Arial" w:cs="Arial"/>
          <w:sz w:val="20"/>
          <w:szCs w:val="20"/>
        </w:rPr>
        <w:t xml:space="preserve">partnerjem istega konzorcija. </w:t>
      </w:r>
    </w:p>
    <w:p w14:paraId="60FD5A19" w14:textId="77777777" w:rsidR="0091037A" w:rsidRPr="006B2C7D" w:rsidRDefault="0091037A" w:rsidP="00E92A2D">
      <w:pPr>
        <w:spacing w:after="0"/>
        <w:rPr>
          <w:rFonts w:ascii="Arial" w:hAnsi="Arial" w:cs="Arial"/>
          <w:sz w:val="20"/>
          <w:szCs w:val="20"/>
        </w:rPr>
      </w:pPr>
    </w:p>
    <w:p w14:paraId="0236E943" w14:textId="2E3D97C5" w:rsidR="0091037A" w:rsidRPr="00E0386F" w:rsidRDefault="0091037A" w:rsidP="00E92A2D">
      <w:pPr>
        <w:spacing w:after="0"/>
        <w:rPr>
          <w:rFonts w:ascii="Arial" w:hAnsi="Arial" w:cs="Arial"/>
          <w:sz w:val="20"/>
          <w:szCs w:val="20"/>
        </w:rPr>
      </w:pPr>
      <w:r w:rsidRPr="006B2C7D">
        <w:rPr>
          <w:rFonts w:ascii="Arial" w:hAnsi="Arial" w:cs="Arial"/>
          <w:sz w:val="20"/>
          <w:szCs w:val="20"/>
        </w:rPr>
        <w:t>Sklepanje podjemnih in avtorskih pogodb s svojimi zaposlenimi ter z osebami, ki pri upravičencu</w:t>
      </w:r>
      <w:r w:rsidR="00F70CB4" w:rsidRPr="006B2C7D">
        <w:rPr>
          <w:rFonts w:ascii="Arial" w:hAnsi="Arial" w:cs="Arial"/>
          <w:sz w:val="20"/>
          <w:szCs w:val="20"/>
        </w:rPr>
        <w:t xml:space="preserve">  </w:t>
      </w:r>
      <w:r w:rsidR="005660A6">
        <w:rPr>
          <w:rFonts w:ascii="Arial" w:hAnsi="Arial" w:cs="Arial"/>
          <w:sz w:val="20"/>
          <w:szCs w:val="20"/>
        </w:rPr>
        <w:t>(</w:t>
      </w:r>
      <w:r w:rsidR="00F70CB4" w:rsidRPr="006B2C7D">
        <w:rPr>
          <w:rFonts w:ascii="Arial" w:hAnsi="Arial" w:cs="Arial"/>
          <w:sz w:val="20"/>
          <w:szCs w:val="20"/>
        </w:rPr>
        <w:t>konzorcijskem partnerju</w:t>
      </w:r>
      <w:r w:rsidR="005660A6">
        <w:rPr>
          <w:rFonts w:ascii="Arial" w:hAnsi="Arial" w:cs="Arial"/>
          <w:sz w:val="20"/>
          <w:szCs w:val="20"/>
        </w:rPr>
        <w:t>)</w:t>
      </w:r>
      <w:r w:rsidRPr="006B2C7D">
        <w:rPr>
          <w:rFonts w:ascii="Arial" w:hAnsi="Arial" w:cs="Arial"/>
          <w:sz w:val="20"/>
          <w:szCs w:val="20"/>
        </w:rPr>
        <w:t xml:space="preserve"> delujejo kot zakoniti zastopnik, člani organov upravljanja ali nadzora, je neupravičen strošek. To pravilo velja tudi, ko konzorcijski</w:t>
      </w:r>
      <w:r w:rsidRPr="00E0386F">
        <w:rPr>
          <w:rFonts w:ascii="Arial" w:hAnsi="Arial" w:cs="Arial"/>
          <w:sz w:val="20"/>
          <w:szCs w:val="20"/>
        </w:rPr>
        <w:t xml:space="preserve"> partnerji sklepajo podjemne ali avtorske pogodbe z zaposlenimi, zakonitimi zastopniki, člani organov upravljanja ali nadzora pri svojih konzorcijskih partnerjih. Neupravičen strošek je tudi sklepanje pogodb s svojimi zaposlenimi ali z zaposlenimi pri konzorcijskih partnerjih, ki bi izvajali delo kot samostojni podjetniki. Neupravičen strošek je tudi, če kot zunanji izvajalec nastopa </w:t>
      </w:r>
      <w:r w:rsidR="00F70CB4" w:rsidRPr="00E0386F">
        <w:rPr>
          <w:rFonts w:ascii="Arial" w:hAnsi="Arial" w:cs="Arial"/>
          <w:sz w:val="20"/>
          <w:szCs w:val="20"/>
        </w:rPr>
        <w:t>subjekt</w:t>
      </w:r>
      <w:r w:rsidRPr="00E0386F">
        <w:rPr>
          <w:rFonts w:ascii="Arial" w:hAnsi="Arial" w:cs="Arial"/>
          <w:sz w:val="20"/>
          <w:szCs w:val="20"/>
        </w:rPr>
        <w:t>, katerega večinski lastnik ali zakoniti zastopnik je zaposlen pri katerem koli konzorcijskem partnerju.</w:t>
      </w:r>
    </w:p>
    <w:p w14:paraId="0F9F533C" w14:textId="77777777" w:rsidR="0091037A" w:rsidRPr="00E0386F" w:rsidRDefault="0091037A" w:rsidP="00E92A2D">
      <w:pPr>
        <w:spacing w:after="0"/>
        <w:rPr>
          <w:rFonts w:ascii="Arial" w:hAnsi="Arial" w:cs="Arial"/>
          <w:sz w:val="20"/>
          <w:szCs w:val="20"/>
        </w:rPr>
      </w:pPr>
    </w:p>
    <w:p w14:paraId="6E48D87F" w14:textId="77777777" w:rsidR="0091037A" w:rsidRPr="00E0386F" w:rsidRDefault="0091037A" w:rsidP="00E92A2D">
      <w:pPr>
        <w:spacing w:after="0"/>
        <w:rPr>
          <w:rFonts w:ascii="Arial" w:hAnsi="Arial" w:cs="Arial"/>
          <w:sz w:val="20"/>
          <w:szCs w:val="20"/>
        </w:rPr>
      </w:pPr>
      <w:r w:rsidRPr="00E0386F">
        <w:rPr>
          <w:rFonts w:ascii="Arial" w:hAnsi="Arial" w:cs="Arial"/>
          <w:sz w:val="20"/>
          <w:szCs w:val="20"/>
        </w:rPr>
        <w:t>Strošek storitve zunanjega izvajalca je neupravičen tudi, če je:</w:t>
      </w:r>
    </w:p>
    <w:p w14:paraId="7BA67DB7" w14:textId="35EE709A" w:rsidR="0091037A" w:rsidRPr="00887356" w:rsidRDefault="0091037A" w:rsidP="00E12CD0">
      <w:pPr>
        <w:pStyle w:val="Odstavekseznama"/>
        <w:numPr>
          <w:ilvl w:val="0"/>
          <w:numId w:val="16"/>
        </w:numPr>
        <w:spacing w:after="0"/>
        <w:rPr>
          <w:rFonts w:ascii="Arial" w:hAnsi="Arial" w:cs="Arial"/>
          <w:sz w:val="20"/>
          <w:szCs w:val="20"/>
        </w:rPr>
      </w:pPr>
      <w:r w:rsidRPr="00887356">
        <w:rPr>
          <w:rFonts w:ascii="Arial" w:hAnsi="Arial" w:cs="Arial"/>
          <w:sz w:val="20"/>
          <w:szCs w:val="20"/>
        </w:rPr>
        <w:t xml:space="preserve">zunanji izvajalec povezana družba po pravilih zakona, ki ureja gospodarske družbe ali </w:t>
      </w:r>
    </w:p>
    <w:p w14:paraId="2B7EC335" w14:textId="789706AA" w:rsidR="0091037A" w:rsidRPr="00E0386F" w:rsidRDefault="0091037A" w:rsidP="00E12CD0">
      <w:pPr>
        <w:pStyle w:val="Odstavekseznama"/>
        <w:numPr>
          <w:ilvl w:val="0"/>
          <w:numId w:val="16"/>
        </w:numPr>
        <w:spacing w:after="0"/>
        <w:rPr>
          <w:rFonts w:ascii="Arial" w:hAnsi="Arial" w:cs="Arial"/>
          <w:sz w:val="20"/>
          <w:szCs w:val="20"/>
        </w:rPr>
      </w:pPr>
      <w:r w:rsidRPr="00E0386F">
        <w:rPr>
          <w:rFonts w:ascii="Arial" w:hAnsi="Arial" w:cs="Arial"/>
          <w:sz w:val="20"/>
          <w:szCs w:val="20"/>
        </w:rPr>
        <w:t xml:space="preserve">zunanji izvajalec 25 % ali več lastniško povezan s </w:t>
      </w:r>
      <w:r w:rsidRPr="00E60908">
        <w:rPr>
          <w:rFonts w:ascii="Arial" w:hAnsi="Arial" w:cs="Arial"/>
          <w:sz w:val="20"/>
          <w:szCs w:val="20"/>
        </w:rPr>
        <w:t>katerim koli izmed</w:t>
      </w:r>
      <w:r w:rsidRPr="00E0386F">
        <w:rPr>
          <w:rFonts w:ascii="Arial" w:hAnsi="Arial" w:cs="Arial"/>
          <w:sz w:val="20"/>
          <w:szCs w:val="20"/>
        </w:rPr>
        <w:t xml:space="preserve"> konzorcijskih partnerjev ali</w:t>
      </w:r>
    </w:p>
    <w:p w14:paraId="3D31BFCE" w14:textId="3D9B1C31" w:rsidR="0091037A" w:rsidRPr="00887356" w:rsidRDefault="0091037A" w:rsidP="00E12CD0">
      <w:pPr>
        <w:pStyle w:val="Odstavekseznama"/>
        <w:numPr>
          <w:ilvl w:val="0"/>
          <w:numId w:val="16"/>
        </w:numPr>
        <w:spacing w:after="0"/>
        <w:rPr>
          <w:rFonts w:ascii="Arial" w:hAnsi="Arial" w:cs="Arial"/>
          <w:sz w:val="20"/>
          <w:szCs w:val="20"/>
        </w:rPr>
      </w:pPr>
      <w:r w:rsidRPr="00887356">
        <w:rPr>
          <w:rFonts w:ascii="Arial" w:hAnsi="Arial" w:cs="Arial"/>
          <w:sz w:val="20"/>
          <w:szCs w:val="20"/>
        </w:rPr>
        <w:t>zakoniti zastopnik upravičenca</w:t>
      </w:r>
      <w:r w:rsidR="004D26DB">
        <w:rPr>
          <w:rFonts w:ascii="Arial" w:hAnsi="Arial" w:cs="Arial"/>
          <w:sz w:val="20"/>
          <w:szCs w:val="20"/>
        </w:rPr>
        <w:t xml:space="preserve"> (konzorcijskega partnerja)</w:t>
      </w:r>
      <w:r w:rsidRPr="00887356">
        <w:rPr>
          <w:rFonts w:ascii="Arial" w:hAnsi="Arial" w:cs="Arial"/>
          <w:sz w:val="20"/>
          <w:szCs w:val="20"/>
        </w:rPr>
        <w:t xml:space="preserve"> član organa upravljanja ali nadzora ali njegov družinski član:       </w:t>
      </w:r>
    </w:p>
    <w:p w14:paraId="38981216" w14:textId="0A1F3057" w:rsidR="0091037A" w:rsidRPr="00887356" w:rsidRDefault="0091037A" w:rsidP="00E12CD0">
      <w:pPr>
        <w:pStyle w:val="Odstavekseznama"/>
        <w:numPr>
          <w:ilvl w:val="0"/>
          <w:numId w:val="19"/>
        </w:numPr>
        <w:spacing w:after="0"/>
        <w:rPr>
          <w:rFonts w:ascii="Arial" w:hAnsi="Arial" w:cs="Arial"/>
          <w:sz w:val="20"/>
          <w:szCs w:val="20"/>
        </w:rPr>
      </w:pPr>
      <w:r w:rsidRPr="00887356">
        <w:rPr>
          <w:rFonts w:ascii="Arial" w:hAnsi="Arial" w:cs="Arial"/>
          <w:sz w:val="20"/>
          <w:szCs w:val="20"/>
        </w:rPr>
        <w:t>udeležen kot zakoniti zastopnik, član organa upravljanja ali nadzora zunanjega izvajalca ali</w:t>
      </w:r>
    </w:p>
    <w:p w14:paraId="117BA48A" w14:textId="698E3C5D" w:rsidR="0091037A" w:rsidRPr="00887356" w:rsidRDefault="0091037A" w:rsidP="00E12CD0">
      <w:pPr>
        <w:pStyle w:val="Odstavekseznama"/>
        <w:numPr>
          <w:ilvl w:val="0"/>
          <w:numId w:val="19"/>
        </w:numPr>
        <w:spacing w:after="0"/>
        <w:rPr>
          <w:rFonts w:ascii="Arial" w:hAnsi="Arial" w:cs="Arial"/>
          <w:sz w:val="20"/>
          <w:szCs w:val="20"/>
        </w:rPr>
      </w:pPr>
      <w:r w:rsidRPr="00887356">
        <w:rPr>
          <w:rFonts w:ascii="Arial" w:hAnsi="Arial" w:cs="Arial"/>
          <w:sz w:val="20"/>
          <w:szCs w:val="20"/>
        </w:rPr>
        <w:t>neposredno ali preko drugih pravnih oseb v več kot petindvajset odstotnem deležu udeležen pri ustanoviteljskih pravicah, upravljanju ali kapitalu zunanjega izvajalca.</w:t>
      </w:r>
    </w:p>
    <w:p w14:paraId="48DAD2F5" w14:textId="77777777" w:rsidR="0091037A" w:rsidRPr="00E0386F" w:rsidRDefault="0091037A" w:rsidP="00E92A2D">
      <w:pPr>
        <w:spacing w:after="0"/>
        <w:rPr>
          <w:rFonts w:ascii="Arial" w:hAnsi="Arial" w:cs="Arial"/>
          <w:sz w:val="20"/>
          <w:szCs w:val="20"/>
          <w:highlight w:val="yellow"/>
        </w:rPr>
      </w:pPr>
    </w:p>
    <w:p w14:paraId="568614D2" w14:textId="77777777" w:rsidR="008476FF" w:rsidRPr="00E0386F" w:rsidRDefault="008476FF" w:rsidP="00E92A2D">
      <w:pPr>
        <w:spacing w:after="0"/>
        <w:rPr>
          <w:rFonts w:ascii="Arial" w:hAnsi="Arial" w:cs="Arial"/>
          <w:sz w:val="20"/>
          <w:szCs w:val="20"/>
          <w:highlight w:val="yellow"/>
        </w:rPr>
      </w:pPr>
    </w:p>
    <w:p w14:paraId="7272AD06" w14:textId="2B30CFB3" w:rsidR="006B4E1F" w:rsidRPr="00E0386F" w:rsidRDefault="00460D0D" w:rsidP="00E92A2D">
      <w:pPr>
        <w:spacing w:after="0"/>
        <w:rPr>
          <w:rFonts w:ascii="Arial" w:hAnsi="Arial" w:cs="Arial"/>
          <w:sz w:val="20"/>
          <w:szCs w:val="20"/>
        </w:rPr>
      </w:pPr>
      <w:r w:rsidRPr="00E0386F">
        <w:rPr>
          <w:rFonts w:ascii="Arial" w:eastAsia="Times New Roman" w:hAnsi="Arial" w:cs="Arial"/>
          <w:b/>
          <w:noProof/>
          <w:sz w:val="20"/>
          <w:szCs w:val="20"/>
        </w:rPr>
        <w:lastRenderedPageBreak/>
        <w:t>Dokazila za dokazovanje upravičenosti stroškov</w:t>
      </w:r>
      <w:r w:rsidR="00947D82" w:rsidRPr="00E0386F">
        <w:rPr>
          <w:rFonts w:ascii="Arial" w:hAnsi="Arial" w:cs="Arial"/>
          <w:sz w:val="20"/>
          <w:szCs w:val="20"/>
        </w:rPr>
        <w:t>: dokumentacija o izboru zunanjega izvajalca, ki bo dokazovala gospodarno ravnanje ter tržno ceno</w:t>
      </w:r>
      <w:r w:rsidR="00947D82" w:rsidRPr="00E0386F">
        <w:rPr>
          <w:rStyle w:val="Sprotnaopomba-sklic"/>
          <w:rFonts w:ascii="Arial" w:hAnsi="Arial" w:cs="Arial"/>
          <w:sz w:val="20"/>
          <w:szCs w:val="20"/>
        </w:rPr>
        <w:footnoteReference w:id="19"/>
      </w:r>
      <w:r w:rsidR="00947D82" w:rsidRPr="00E0386F">
        <w:rPr>
          <w:rFonts w:ascii="Arial" w:hAnsi="Arial" w:cs="Arial"/>
          <w:sz w:val="20"/>
          <w:szCs w:val="20"/>
        </w:rPr>
        <w:t>; dokazilo o naročilu (naročilnica, pogodba, podjemna pogodba, avtorska pogodba, druga podlaga za izstavitev računa…); dokazilo o opravljeni storitvi (npr. poročilo o opravljeni storitvi, dokazilo o izvedeni in prejeti pogodbeni raziskavi…); račun ali eRačun</w:t>
      </w:r>
      <w:r w:rsidR="009B695F" w:rsidRPr="00E0386F">
        <w:rPr>
          <w:rFonts w:ascii="Arial" w:hAnsi="Arial" w:cs="Arial"/>
          <w:sz w:val="20"/>
          <w:szCs w:val="20"/>
        </w:rPr>
        <w:t>;</w:t>
      </w:r>
      <w:r w:rsidR="00947D82" w:rsidRPr="00E0386F">
        <w:rPr>
          <w:rFonts w:ascii="Arial" w:hAnsi="Arial" w:cs="Arial"/>
          <w:sz w:val="20"/>
          <w:szCs w:val="20"/>
        </w:rPr>
        <w:t xml:space="preserve"> dokazilo o plačilu</w:t>
      </w:r>
      <w:r w:rsidR="009B695F" w:rsidRPr="00E0386F">
        <w:rPr>
          <w:rFonts w:ascii="Arial" w:hAnsi="Arial" w:cs="Arial"/>
          <w:sz w:val="20"/>
          <w:szCs w:val="20"/>
        </w:rPr>
        <w:t>;</w:t>
      </w:r>
      <w:r w:rsidR="00947D82" w:rsidRPr="00E0386F">
        <w:rPr>
          <w:rFonts w:ascii="Arial" w:hAnsi="Arial" w:cs="Arial"/>
          <w:sz w:val="20"/>
          <w:szCs w:val="20"/>
        </w:rPr>
        <w:t xml:space="preserve"> druga </w:t>
      </w:r>
      <w:r w:rsidR="00FB4768" w:rsidRPr="00E0386F">
        <w:rPr>
          <w:rFonts w:ascii="Arial" w:hAnsi="Arial" w:cs="Arial"/>
          <w:sz w:val="20"/>
          <w:szCs w:val="20"/>
        </w:rPr>
        <w:t xml:space="preserve">dodatna </w:t>
      </w:r>
      <w:r w:rsidR="00947D82" w:rsidRPr="00E0386F">
        <w:rPr>
          <w:rFonts w:ascii="Arial" w:hAnsi="Arial" w:cs="Arial"/>
          <w:sz w:val="20"/>
          <w:szCs w:val="20"/>
        </w:rPr>
        <w:t>dokazila.</w:t>
      </w:r>
      <w:r w:rsidR="006B4E1F" w:rsidRPr="00E0386F">
        <w:rPr>
          <w:rFonts w:ascii="Arial" w:hAnsi="Arial" w:cs="Arial"/>
          <w:sz w:val="20"/>
          <w:szCs w:val="20"/>
        </w:rPr>
        <w:t xml:space="preserve"> </w:t>
      </w:r>
    </w:p>
    <w:p w14:paraId="70D99ED1" w14:textId="3ED5CEAF" w:rsidR="00947D82" w:rsidRPr="00E0386F" w:rsidRDefault="00947D82" w:rsidP="00E92A2D">
      <w:pPr>
        <w:spacing w:after="0"/>
        <w:rPr>
          <w:rFonts w:ascii="Arial" w:hAnsi="Arial" w:cs="Arial"/>
          <w:sz w:val="20"/>
          <w:szCs w:val="20"/>
          <w:highlight w:val="yellow"/>
        </w:rPr>
      </w:pPr>
    </w:p>
    <w:p w14:paraId="36118963" w14:textId="5215707D" w:rsidR="00F70CB4" w:rsidRPr="00E0386F" w:rsidRDefault="00F70CB4" w:rsidP="00E92A2D">
      <w:pPr>
        <w:spacing w:after="0"/>
        <w:rPr>
          <w:rFonts w:ascii="Arial" w:hAnsi="Arial" w:cs="Arial"/>
          <w:sz w:val="20"/>
          <w:szCs w:val="20"/>
        </w:rPr>
      </w:pPr>
      <w:r w:rsidRPr="00E0386F">
        <w:rPr>
          <w:rFonts w:ascii="Arial" w:eastAsia="Times New Roman" w:hAnsi="Arial" w:cs="Arial"/>
          <w:b/>
          <w:noProof/>
          <w:sz w:val="20"/>
          <w:szCs w:val="20"/>
        </w:rPr>
        <w:t>Dokazila za dokazovanje upravičenosti stroškov, če gre za delo preko podjemne pogodbe</w:t>
      </w:r>
      <w:r w:rsidRPr="00E0386F">
        <w:rPr>
          <w:rFonts w:ascii="Arial" w:hAnsi="Arial" w:cs="Arial"/>
          <w:sz w:val="20"/>
          <w:szCs w:val="20"/>
        </w:rPr>
        <w:t>: dokumentacija o izboru zunanjega izvajalca, ki bo dokazovala gospodarno ravnanje ter tržno ceno</w:t>
      </w:r>
      <w:r w:rsidRPr="00E0386F">
        <w:rPr>
          <w:rStyle w:val="Sprotnaopomba-sklic"/>
          <w:rFonts w:ascii="Arial" w:hAnsi="Arial" w:cs="Arial"/>
          <w:sz w:val="20"/>
          <w:szCs w:val="20"/>
        </w:rPr>
        <w:footnoteReference w:id="20"/>
      </w:r>
      <w:r w:rsidRPr="00E0386F">
        <w:rPr>
          <w:rFonts w:ascii="Arial" w:hAnsi="Arial" w:cs="Arial"/>
          <w:sz w:val="20"/>
          <w:szCs w:val="20"/>
        </w:rPr>
        <w:t xml:space="preserve">; </w:t>
      </w:r>
    </w:p>
    <w:p w14:paraId="6E01285F" w14:textId="53B412C4" w:rsidR="00F70CB4" w:rsidRPr="00E0386F" w:rsidRDefault="00F70CB4" w:rsidP="00E92A2D">
      <w:pPr>
        <w:spacing w:after="0"/>
        <w:rPr>
          <w:rFonts w:ascii="Arial" w:hAnsi="Arial" w:cs="Arial"/>
          <w:sz w:val="20"/>
          <w:szCs w:val="20"/>
        </w:rPr>
      </w:pPr>
      <w:r w:rsidRPr="00E0386F">
        <w:rPr>
          <w:rFonts w:ascii="Arial" w:hAnsi="Arial" w:cs="Arial"/>
          <w:sz w:val="20"/>
          <w:szCs w:val="20"/>
        </w:rPr>
        <w:t>podjemna</w:t>
      </w:r>
      <w:r w:rsidR="00DA6B46" w:rsidRPr="00E0386F">
        <w:rPr>
          <w:rFonts w:ascii="Arial" w:hAnsi="Arial" w:cs="Arial"/>
          <w:sz w:val="20"/>
          <w:szCs w:val="20"/>
        </w:rPr>
        <w:t xml:space="preserve"> </w:t>
      </w:r>
      <w:r w:rsidRPr="00E0386F">
        <w:rPr>
          <w:rFonts w:ascii="Arial" w:hAnsi="Arial" w:cs="Arial"/>
          <w:sz w:val="20"/>
          <w:szCs w:val="20"/>
        </w:rPr>
        <w:t>pogodba;</w:t>
      </w:r>
      <w:r w:rsidR="00DA6B46" w:rsidRPr="00E0386F">
        <w:rPr>
          <w:rFonts w:ascii="Arial" w:hAnsi="Arial" w:cs="Arial"/>
          <w:sz w:val="20"/>
          <w:szCs w:val="20"/>
        </w:rPr>
        <w:t xml:space="preserve"> </w:t>
      </w:r>
      <w:r w:rsidRPr="00E0386F">
        <w:rPr>
          <w:rFonts w:ascii="Arial" w:hAnsi="Arial" w:cs="Arial"/>
          <w:sz w:val="20"/>
          <w:szCs w:val="20"/>
        </w:rPr>
        <w:t>dokazilo o opravljeni storitvi (npr. poročilo o opravljenih storitvah);</w:t>
      </w:r>
      <w:r w:rsidR="00DA6B46" w:rsidRPr="00E0386F">
        <w:rPr>
          <w:rFonts w:ascii="Arial" w:hAnsi="Arial" w:cs="Arial"/>
          <w:sz w:val="20"/>
          <w:szCs w:val="20"/>
        </w:rPr>
        <w:t xml:space="preserve"> </w:t>
      </w:r>
      <w:r w:rsidRPr="00E0386F">
        <w:rPr>
          <w:rFonts w:ascii="Arial" w:hAnsi="Arial" w:cs="Arial"/>
          <w:sz w:val="20"/>
          <w:szCs w:val="20"/>
        </w:rPr>
        <w:t>račun ali zahtevek za izplačilo podjemnega dela;</w:t>
      </w:r>
      <w:r w:rsidR="00DA6B46" w:rsidRPr="00E0386F">
        <w:rPr>
          <w:rFonts w:ascii="Arial" w:hAnsi="Arial" w:cs="Arial"/>
          <w:sz w:val="20"/>
          <w:szCs w:val="20"/>
        </w:rPr>
        <w:t xml:space="preserve"> </w:t>
      </w:r>
      <w:r w:rsidRPr="00E0386F">
        <w:rPr>
          <w:rFonts w:ascii="Arial" w:hAnsi="Arial" w:cs="Arial"/>
          <w:sz w:val="20"/>
          <w:szCs w:val="20"/>
        </w:rPr>
        <w:t>obračun podjemnega dela in individualni REK-O obrazec;</w:t>
      </w:r>
      <w:r w:rsidR="00DA6B46" w:rsidRPr="00E0386F">
        <w:rPr>
          <w:rFonts w:ascii="Arial" w:hAnsi="Arial" w:cs="Arial"/>
          <w:sz w:val="20"/>
          <w:szCs w:val="20"/>
        </w:rPr>
        <w:t xml:space="preserve"> </w:t>
      </w:r>
      <w:r w:rsidRPr="00E0386F">
        <w:rPr>
          <w:rFonts w:ascii="Arial" w:hAnsi="Arial" w:cs="Arial"/>
          <w:sz w:val="20"/>
          <w:szCs w:val="20"/>
        </w:rPr>
        <w:t>dokazilo o plačilu</w:t>
      </w:r>
      <w:r w:rsidR="00DA6B46" w:rsidRPr="00E0386F">
        <w:rPr>
          <w:rFonts w:ascii="Arial" w:hAnsi="Arial" w:cs="Arial"/>
          <w:sz w:val="20"/>
          <w:szCs w:val="20"/>
        </w:rPr>
        <w:t xml:space="preserve"> </w:t>
      </w:r>
      <w:r w:rsidRPr="00E0386F">
        <w:rPr>
          <w:rFonts w:ascii="Arial" w:hAnsi="Arial" w:cs="Arial"/>
          <w:sz w:val="20"/>
          <w:szCs w:val="20"/>
        </w:rPr>
        <w:t>podjemnega dela in pripadajočih davkov in prispevkov, vključno z REK</w:t>
      </w:r>
      <w:r w:rsidR="00DA6B46" w:rsidRPr="00E0386F">
        <w:rPr>
          <w:rFonts w:ascii="Arial" w:hAnsi="Arial" w:cs="Arial"/>
          <w:sz w:val="20"/>
          <w:szCs w:val="20"/>
        </w:rPr>
        <w:t>-</w:t>
      </w:r>
      <w:r w:rsidR="00AE3532">
        <w:rPr>
          <w:rFonts w:ascii="Arial" w:hAnsi="Arial" w:cs="Arial"/>
          <w:sz w:val="20"/>
          <w:szCs w:val="20"/>
        </w:rPr>
        <w:t>2</w:t>
      </w:r>
      <w:r w:rsidR="00AE3532" w:rsidRPr="00E0386F">
        <w:rPr>
          <w:rFonts w:ascii="Arial" w:hAnsi="Arial" w:cs="Arial"/>
          <w:sz w:val="20"/>
          <w:szCs w:val="20"/>
        </w:rPr>
        <w:t xml:space="preserve"> </w:t>
      </w:r>
      <w:r w:rsidRPr="00E0386F">
        <w:rPr>
          <w:rFonts w:ascii="Arial" w:hAnsi="Arial" w:cs="Arial"/>
          <w:sz w:val="20"/>
          <w:szCs w:val="20"/>
        </w:rPr>
        <w:t>obrazcem v primeru množičnega plačila</w:t>
      </w:r>
      <w:r w:rsidR="007D677E" w:rsidRPr="00E0386F">
        <w:rPr>
          <w:rFonts w:ascii="Arial" w:hAnsi="Arial" w:cs="Arial"/>
          <w:sz w:val="20"/>
          <w:szCs w:val="20"/>
        </w:rPr>
        <w:t>; druga dodatna dokazila</w:t>
      </w:r>
      <w:r w:rsidRPr="00E0386F">
        <w:rPr>
          <w:rFonts w:ascii="Arial" w:hAnsi="Arial" w:cs="Arial"/>
          <w:sz w:val="20"/>
          <w:szCs w:val="20"/>
        </w:rPr>
        <w:t>.</w:t>
      </w:r>
    </w:p>
    <w:p w14:paraId="1012160E" w14:textId="77777777" w:rsidR="00F70CB4" w:rsidRPr="00E0386F" w:rsidRDefault="00F70CB4" w:rsidP="00E92A2D">
      <w:pPr>
        <w:spacing w:after="0"/>
        <w:rPr>
          <w:rFonts w:ascii="Arial" w:hAnsi="Arial" w:cs="Arial"/>
          <w:sz w:val="20"/>
          <w:szCs w:val="20"/>
        </w:rPr>
      </w:pPr>
    </w:p>
    <w:p w14:paraId="5AB4C281" w14:textId="2906403A" w:rsidR="00F70CB4" w:rsidRPr="00E0386F" w:rsidRDefault="00F70CB4" w:rsidP="00E92A2D">
      <w:pPr>
        <w:spacing w:after="0"/>
        <w:rPr>
          <w:rFonts w:ascii="Arial" w:hAnsi="Arial" w:cs="Arial"/>
          <w:sz w:val="20"/>
          <w:szCs w:val="20"/>
        </w:rPr>
      </w:pPr>
      <w:r w:rsidRPr="00E0386F">
        <w:rPr>
          <w:rFonts w:ascii="Arial" w:eastAsia="Times New Roman" w:hAnsi="Arial" w:cs="Arial"/>
          <w:b/>
          <w:noProof/>
          <w:sz w:val="20"/>
          <w:szCs w:val="20"/>
        </w:rPr>
        <w:t>Dokazila za dokazovanje upravičenosti stroškov, če gre za delo preko avtorske pogodbe</w:t>
      </w:r>
      <w:r w:rsidRPr="00E0386F">
        <w:rPr>
          <w:rFonts w:ascii="Arial" w:hAnsi="Arial" w:cs="Arial"/>
          <w:sz w:val="20"/>
          <w:szCs w:val="20"/>
        </w:rPr>
        <w:t>: dokumentacija o izboru zunanjega izvajalca, ki bo dokazovala gospodarno ravnanje ter tržno ceno</w:t>
      </w:r>
      <w:r w:rsidRPr="00E0386F">
        <w:rPr>
          <w:rStyle w:val="Sprotnaopomba-sklic"/>
          <w:rFonts w:ascii="Arial" w:hAnsi="Arial" w:cs="Arial"/>
          <w:sz w:val="20"/>
          <w:szCs w:val="20"/>
        </w:rPr>
        <w:footnoteReference w:id="21"/>
      </w:r>
      <w:r w:rsidRPr="00E0386F">
        <w:rPr>
          <w:rFonts w:ascii="Arial" w:hAnsi="Arial" w:cs="Arial"/>
          <w:sz w:val="20"/>
          <w:szCs w:val="20"/>
        </w:rPr>
        <w:t>; avtorska pogodba; račun ali zahtevek za izplačilo avtorskega honorarja; obračun avtorskega dela ali individualni REK-2 obrazec; dokazilo o opravljeni storitvi (odvisno od storitve – avtorski izdelek, poročilo o delu); dokazilo o plačilu avtorskega dela in pripadajočih davkov in prispevkov, vključno z REK-2 obrazcem v primeru množičnega plačila</w:t>
      </w:r>
      <w:r w:rsidR="007D677E" w:rsidRPr="00E0386F">
        <w:rPr>
          <w:rFonts w:ascii="Arial" w:hAnsi="Arial" w:cs="Arial"/>
          <w:sz w:val="20"/>
          <w:szCs w:val="20"/>
        </w:rPr>
        <w:t>; druga dodatna dokazila</w:t>
      </w:r>
      <w:r w:rsidRPr="00E0386F">
        <w:rPr>
          <w:rFonts w:ascii="Arial" w:hAnsi="Arial" w:cs="Arial"/>
          <w:sz w:val="20"/>
          <w:szCs w:val="20"/>
        </w:rPr>
        <w:t>.</w:t>
      </w:r>
    </w:p>
    <w:p w14:paraId="2B66F361" w14:textId="1389A2A0" w:rsidR="00F70CB4" w:rsidRPr="00E0386F" w:rsidRDefault="00F70CB4" w:rsidP="00E92A2D">
      <w:pPr>
        <w:spacing w:after="0"/>
        <w:rPr>
          <w:rFonts w:ascii="Arial" w:hAnsi="Arial" w:cs="Arial"/>
          <w:sz w:val="20"/>
          <w:szCs w:val="20"/>
          <w:highlight w:val="yellow"/>
        </w:rPr>
      </w:pPr>
    </w:p>
    <w:p w14:paraId="34A9C37D" w14:textId="7E93D76B" w:rsidR="00F70CB4" w:rsidRPr="00E0386F" w:rsidRDefault="00F70CB4" w:rsidP="00E92A2D">
      <w:pPr>
        <w:spacing w:after="0"/>
        <w:rPr>
          <w:rFonts w:ascii="Arial" w:hAnsi="Arial" w:cs="Arial"/>
          <w:sz w:val="20"/>
          <w:szCs w:val="20"/>
          <w:highlight w:val="yellow"/>
        </w:rPr>
      </w:pPr>
      <w:r w:rsidRPr="00E0386F">
        <w:rPr>
          <w:rFonts w:ascii="Arial" w:eastAsia="Times New Roman" w:hAnsi="Arial" w:cs="Arial"/>
          <w:b/>
          <w:noProof/>
          <w:sz w:val="20"/>
          <w:szCs w:val="20"/>
        </w:rPr>
        <w:t>Dokazila za dokazovanje upravičenosti stroškov, če gre delo preko študentskega servisa</w:t>
      </w:r>
      <w:r w:rsidRPr="00E0386F">
        <w:rPr>
          <w:rFonts w:ascii="Arial" w:hAnsi="Arial" w:cs="Arial"/>
          <w:sz w:val="20"/>
          <w:szCs w:val="20"/>
        </w:rPr>
        <w:t xml:space="preserve">: napotnica študentskega servisa; poročilo o opravljenem delu; račun študentskega servisa; dokazilo </w:t>
      </w:r>
      <w:r w:rsidR="00AE3532">
        <w:rPr>
          <w:rFonts w:ascii="Arial" w:hAnsi="Arial" w:cs="Arial"/>
          <w:sz w:val="20"/>
          <w:szCs w:val="20"/>
        </w:rPr>
        <w:t>o</w:t>
      </w:r>
      <w:r w:rsidR="00AE3532" w:rsidRPr="00E0386F">
        <w:rPr>
          <w:rFonts w:ascii="Arial" w:hAnsi="Arial" w:cs="Arial"/>
          <w:sz w:val="20"/>
          <w:szCs w:val="20"/>
        </w:rPr>
        <w:t xml:space="preserve"> </w:t>
      </w:r>
      <w:r w:rsidRPr="00E0386F">
        <w:rPr>
          <w:rFonts w:ascii="Arial" w:hAnsi="Arial" w:cs="Arial"/>
          <w:sz w:val="20"/>
          <w:szCs w:val="20"/>
        </w:rPr>
        <w:t>plačilu študentskega dela in pripadajočih davkov in prispevkov; druga dodatna dokazila.</w:t>
      </w:r>
    </w:p>
    <w:p w14:paraId="66A0168E" w14:textId="77777777" w:rsidR="00F70CB4" w:rsidRPr="00E0386F" w:rsidRDefault="00F70CB4" w:rsidP="00E92A2D">
      <w:pPr>
        <w:spacing w:after="0"/>
        <w:rPr>
          <w:rFonts w:ascii="Arial" w:hAnsi="Arial" w:cs="Arial"/>
          <w:sz w:val="20"/>
          <w:szCs w:val="20"/>
          <w:highlight w:val="yellow"/>
        </w:rPr>
      </w:pPr>
    </w:p>
    <w:p w14:paraId="3408C540" w14:textId="673A1ECF" w:rsidR="00947D82" w:rsidRPr="00E0386F" w:rsidRDefault="00FE3459" w:rsidP="00E92A2D">
      <w:pPr>
        <w:spacing w:after="0"/>
        <w:rPr>
          <w:rFonts w:ascii="Arial" w:hAnsi="Arial" w:cs="Arial"/>
          <w:sz w:val="20"/>
          <w:szCs w:val="20"/>
        </w:rPr>
      </w:pPr>
      <w:r>
        <w:rPr>
          <w:rFonts w:ascii="Arial" w:hAnsi="Arial" w:cs="Arial"/>
          <w:sz w:val="20"/>
          <w:szCs w:val="20"/>
        </w:rPr>
        <w:t xml:space="preserve">Vsi </w:t>
      </w:r>
      <w:r w:rsidR="00257AE7" w:rsidRPr="00E0386F">
        <w:rPr>
          <w:rFonts w:ascii="Arial" w:hAnsi="Arial" w:cs="Arial"/>
          <w:sz w:val="20"/>
          <w:szCs w:val="20"/>
        </w:rPr>
        <w:t xml:space="preserve">konzorcijski partnerji </w:t>
      </w:r>
      <w:r w:rsidR="00947D82" w:rsidRPr="00E0386F">
        <w:rPr>
          <w:rFonts w:ascii="Arial" w:hAnsi="Arial" w:cs="Arial"/>
          <w:sz w:val="20"/>
          <w:szCs w:val="20"/>
        </w:rPr>
        <w:t xml:space="preserve">morajo pri izboru zunanjih izvajalcev ravnati v skladu </w:t>
      </w:r>
      <w:r w:rsidR="00B85B84" w:rsidRPr="00E0386F">
        <w:rPr>
          <w:rFonts w:ascii="Arial" w:hAnsi="Arial" w:cs="Arial"/>
          <w:sz w:val="20"/>
          <w:szCs w:val="20"/>
        </w:rPr>
        <w:t>z načelom gospodarnosti in transparentnosti</w:t>
      </w:r>
      <w:r w:rsidR="00947D82" w:rsidRPr="00E0386F">
        <w:rPr>
          <w:rFonts w:ascii="Arial" w:hAnsi="Arial" w:cs="Arial"/>
          <w:sz w:val="20"/>
          <w:szCs w:val="20"/>
        </w:rPr>
        <w:t xml:space="preserve"> </w:t>
      </w:r>
      <w:r w:rsidR="00B85B84" w:rsidRPr="00E0386F">
        <w:rPr>
          <w:rFonts w:ascii="Arial" w:hAnsi="Arial" w:cs="Arial"/>
          <w:sz w:val="20"/>
          <w:szCs w:val="20"/>
        </w:rPr>
        <w:t>ter s</w:t>
      </w:r>
      <w:r w:rsidR="00947D82" w:rsidRPr="00E0386F">
        <w:rPr>
          <w:rFonts w:ascii="Arial" w:hAnsi="Arial" w:cs="Arial"/>
          <w:sz w:val="20"/>
          <w:szCs w:val="20"/>
        </w:rPr>
        <w:t xml:space="preserve"> pogodbo o </w:t>
      </w:r>
      <w:r w:rsidR="004D13A1" w:rsidRPr="00E0386F">
        <w:rPr>
          <w:rFonts w:ascii="Arial" w:hAnsi="Arial" w:cs="Arial"/>
          <w:sz w:val="20"/>
          <w:szCs w:val="20"/>
        </w:rPr>
        <w:t>financiranju</w:t>
      </w:r>
      <w:r w:rsidR="00947D82" w:rsidRPr="00E0386F">
        <w:rPr>
          <w:rFonts w:ascii="Arial" w:hAnsi="Arial" w:cs="Arial"/>
          <w:sz w:val="20"/>
          <w:szCs w:val="20"/>
        </w:rPr>
        <w:t>.</w:t>
      </w:r>
      <w:r w:rsidR="005C1648" w:rsidRPr="00E0386F">
        <w:rPr>
          <w:rFonts w:ascii="Arial" w:hAnsi="Arial" w:cs="Arial"/>
          <w:sz w:val="20"/>
          <w:szCs w:val="20"/>
        </w:rPr>
        <w:t xml:space="preserve"> </w:t>
      </w:r>
      <w:r>
        <w:rPr>
          <w:rFonts w:ascii="Arial" w:hAnsi="Arial" w:cs="Arial"/>
          <w:sz w:val="20"/>
          <w:szCs w:val="20"/>
        </w:rPr>
        <w:t>K</w:t>
      </w:r>
      <w:r w:rsidR="005C1648" w:rsidRPr="00E0386F">
        <w:rPr>
          <w:rFonts w:ascii="Arial" w:hAnsi="Arial" w:cs="Arial"/>
          <w:sz w:val="20"/>
          <w:szCs w:val="20"/>
        </w:rPr>
        <w:t xml:space="preserve">onzorcijski partnerji, ki so zavezanci po </w:t>
      </w:r>
      <w:r w:rsidR="00B85B84" w:rsidRPr="00E0386F">
        <w:rPr>
          <w:rFonts w:ascii="Arial" w:hAnsi="Arial" w:cs="Arial"/>
          <w:sz w:val="20"/>
          <w:szCs w:val="20"/>
        </w:rPr>
        <w:t>Zakonu o javnem naročanju (Uradni list RS, št. 91/15, 14/18</w:t>
      </w:r>
      <w:r w:rsidR="00EA1F7C">
        <w:rPr>
          <w:rFonts w:ascii="Arial" w:hAnsi="Arial" w:cs="Arial"/>
          <w:sz w:val="20"/>
          <w:szCs w:val="20"/>
        </w:rPr>
        <w:t>,</w:t>
      </w:r>
      <w:r w:rsidR="00B85B84" w:rsidRPr="00E0386F">
        <w:rPr>
          <w:rFonts w:ascii="Arial" w:hAnsi="Arial" w:cs="Arial"/>
          <w:sz w:val="20"/>
          <w:szCs w:val="20"/>
        </w:rPr>
        <w:t xml:space="preserve"> 121/21</w:t>
      </w:r>
      <w:r w:rsidR="00EA1F7C">
        <w:rPr>
          <w:rFonts w:ascii="Arial" w:hAnsi="Arial" w:cs="Arial"/>
          <w:sz w:val="20"/>
          <w:szCs w:val="20"/>
        </w:rPr>
        <w:t>, 1</w:t>
      </w:r>
      <w:r w:rsidR="00EA1F7C" w:rsidRPr="00EA1F7C">
        <w:rPr>
          <w:rFonts w:ascii="Arial" w:hAnsi="Arial" w:cs="Arial"/>
          <w:sz w:val="20"/>
          <w:szCs w:val="20"/>
        </w:rPr>
        <w:t>0/22, 74/22 – odl. US, 100/22 – ZNUZSZS, 28/23 in 88/23 – ZOPNN-F</w:t>
      </w:r>
      <w:r w:rsidR="00B85B84" w:rsidRPr="00E0386F">
        <w:rPr>
          <w:rFonts w:ascii="Arial" w:hAnsi="Arial" w:cs="Arial"/>
          <w:sz w:val="20"/>
          <w:szCs w:val="20"/>
        </w:rPr>
        <w:t>, v nadaljevanju: ZJN-3)</w:t>
      </w:r>
      <w:r w:rsidR="0032122F" w:rsidRPr="00E0386F">
        <w:rPr>
          <w:rFonts w:ascii="Arial" w:hAnsi="Arial" w:cs="Arial"/>
          <w:sz w:val="20"/>
          <w:szCs w:val="20"/>
        </w:rPr>
        <w:t>,</w:t>
      </w:r>
      <w:r w:rsidR="005C1648" w:rsidRPr="00E0386F">
        <w:rPr>
          <w:rFonts w:ascii="Arial" w:hAnsi="Arial" w:cs="Arial"/>
          <w:sz w:val="20"/>
          <w:szCs w:val="20"/>
        </w:rPr>
        <w:t xml:space="preserve"> morajo pri naročanju blaga in storitev ravnati skladno z določili ZJN-3. </w:t>
      </w:r>
      <w:r w:rsidR="00947D82" w:rsidRPr="00E0386F">
        <w:rPr>
          <w:rFonts w:ascii="Arial" w:hAnsi="Arial" w:cs="Arial"/>
          <w:sz w:val="20"/>
          <w:szCs w:val="20"/>
        </w:rPr>
        <w:t xml:space="preserve"> </w:t>
      </w:r>
    </w:p>
    <w:p w14:paraId="4F840982" w14:textId="77777777" w:rsidR="00947D82" w:rsidRPr="00E0386F" w:rsidRDefault="00947D82" w:rsidP="00E92A2D">
      <w:pPr>
        <w:spacing w:after="0"/>
        <w:rPr>
          <w:rFonts w:ascii="Arial" w:hAnsi="Arial" w:cs="Arial"/>
          <w:sz w:val="20"/>
          <w:szCs w:val="20"/>
        </w:rPr>
      </w:pPr>
    </w:p>
    <w:p w14:paraId="176D913A" w14:textId="5929C564" w:rsidR="00947D82" w:rsidRPr="00E0386F" w:rsidRDefault="00A5276F" w:rsidP="00E92A2D">
      <w:pPr>
        <w:spacing w:after="0"/>
        <w:rPr>
          <w:rFonts w:ascii="Arial" w:hAnsi="Arial" w:cs="Arial"/>
          <w:sz w:val="20"/>
          <w:szCs w:val="20"/>
        </w:rPr>
      </w:pPr>
      <w:r w:rsidRPr="00E0386F">
        <w:rPr>
          <w:rFonts w:ascii="Arial" w:hAnsi="Arial" w:cs="Arial"/>
          <w:sz w:val="20"/>
          <w:szCs w:val="20"/>
        </w:rPr>
        <w:t>Upravičen</w:t>
      </w:r>
      <w:r w:rsidR="00FE3459">
        <w:rPr>
          <w:rFonts w:ascii="Arial" w:hAnsi="Arial" w:cs="Arial"/>
          <w:sz w:val="20"/>
          <w:szCs w:val="20"/>
        </w:rPr>
        <w:t>ec</w:t>
      </w:r>
      <w:r w:rsidRPr="00E0386F">
        <w:rPr>
          <w:rFonts w:ascii="Arial" w:hAnsi="Arial" w:cs="Arial"/>
          <w:sz w:val="20"/>
          <w:szCs w:val="20"/>
        </w:rPr>
        <w:t xml:space="preserve"> </w:t>
      </w:r>
      <w:r w:rsidR="00FE3459">
        <w:rPr>
          <w:rFonts w:ascii="Arial" w:hAnsi="Arial" w:cs="Arial"/>
          <w:sz w:val="20"/>
          <w:szCs w:val="20"/>
        </w:rPr>
        <w:t>(vsi</w:t>
      </w:r>
      <w:r w:rsidR="00257AE7" w:rsidRPr="00E0386F">
        <w:rPr>
          <w:rFonts w:ascii="Arial" w:hAnsi="Arial" w:cs="Arial"/>
          <w:sz w:val="20"/>
          <w:szCs w:val="20"/>
        </w:rPr>
        <w:t xml:space="preserve"> konzorcijski partnerji</w:t>
      </w:r>
      <w:r w:rsidR="00FE3459">
        <w:rPr>
          <w:rFonts w:ascii="Arial" w:hAnsi="Arial" w:cs="Arial"/>
          <w:sz w:val="20"/>
          <w:szCs w:val="20"/>
        </w:rPr>
        <w:t>)</w:t>
      </w:r>
      <w:r w:rsidR="00257AE7" w:rsidRPr="00E0386F">
        <w:rPr>
          <w:rFonts w:ascii="Arial" w:hAnsi="Arial" w:cs="Arial"/>
          <w:sz w:val="20"/>
          <w:szCs w:val="20"/>
        </w:rPr>
        <w:t xml:space="preserve"> </w:t>
      </w:r>
      <w:r w:rsidR="00947D82" w:rsidRPr="00E0386F">
        <w:rPr>
          <w:rFonts w:ascii="Arial" w:hAnsi="Arial" w:cs="Arial"/>
          <w:sz w:val="20"/>
          <w:szCs w:val="20"/>
        </w:rPr>
        <w:t xml:space="preserve">lahko upravičene stroške </w:t>
      </w:r>
      <w:r w:rsidR="00D66DF4" w:rsidRPr="00E0386F">
        <w:rPr>
          <w:rFonts w:ascii="Arial" w:hAnsi="Arial" w:cs="Arial"/>
          <w:sz w:val="20"/>
          <w:szCs w:val="20"/>
        </w:rPr>
        <w:t xml:space="preserve">pri </w:t>
      </w:r>
      <w:r w:rsidR="009153FB" w:rsidRPr="00E0386F">
        <w:rPr>
          <w:rFonts w:ascii="Arial" w:hAnsi="Arial" w:cs="Arial"/>
          <w:sz w:val="20"/>
          <w:szCs w:val="20"/>
        </w:rPr>
        <w:t xml:space="preserve">ministrstvu </w:t>
      </w:r>
      <w:r w:rsidR="00947D82" w:rsidRPr="00E0386F">
        <w:rPr>
          <w:rFonts w:ascii="Arial" w:hAnsi="Arial" w:cs="Arial"/>
          <w:sz w:val="20"/>
          <w:szCs w:val="20"/>
        </w:rPr>
        <w:t xml:space="preserve">uveljavljajo, ko je </w:t>
      </w:r>
      <w:r w:rsidR="00AE3532" w:rsidRPr="00E0386F">
        <w:rPr>
          <w:rFonts w:ascii="Arial" w:hAnsi="Arial" w:cs="Arial"/>
          <w:sz w:val="20"/>
          <w:szCs w:val="20"/>
        </w:rPr>
        <w:t>posamez</w:t>
      </w:r>
      <w:r w:rsidR="00AE3532">
        <w:rPr>
          <w:rFonts w:ascii="Arial" w:hAnsi="Arial" w:cs="Arial"/>
          <w:sz w:val="20"/>
          <w:szCs w:val="20"/>
        </w:rPr>
        <w:t>ni</w:t>
      </w:r>
      <w:r w:rsidR="00AE3532" w:rsidRPr="00E0386F">
        <w:rPr>
          <w:rFonts w:ascii="Arial" w:hAnsi="Arial" w:cs="Arial"/>
          <w:sz w:val="20"/>
          <w:szCs w:val="20"/>
        </w:rPr>
        <w:t xml:space="preserve"> </w:t>
      </w:r>
      <w:r w:rsidR="00947D82" w:rsidRPr="00E0386F">
        <w:rPr>
          <w:rFonts w:ascii="Arial" w:hAnsi="Arial" w:cs="Arial"/>
          <w:sz w:val="20"/>
          <w:szCs w:val="20"/>
        </w:rPr>
        <w:t>račun v celoti plačan.</w:t>
      </w:r>
    </w:p>
    <w:p w14:paraId="61691F1B" w14:textId="77777777" w:rsidR="00947D82" w:rsidRPr="00E0386F" w:rsidRDefault="00947D82" w:rsidP="00E92A2D">
      <w:pPr>
        <w:spacing w:after="0"/>
        <w:rPr>
          <w:rFonts w:ascii="Arial" w:hAnsi="Arial" w:cs="Arial"/>
          <w:sz w:val="20"/>
          <w:szCs w:val="20"/>
          <w:highlight w:val="yellow"/>
        </w:rPr>
      </w:pPr>
    </w:p>
    <w:p w14:paraId="18DB4220" w14:textId="34F19584" w:rsidR="00947D82" w:rsidRPr="00E0386F" w:rsidRDefault="00947D82" w:rsidP="00E92A2D">
      <w:pPr>
        <w:spacing w:after="0"/>
        <w:rPr>
          <w:rFonts w:ascii="Arial" w:hAnsi="Arial" w:cs="Arial"/>
          <w:sz w:val="20"/>
          <w:szCs w:val="20"/>
        </w:rPr>
      </w:pPr>
      <w:r w:rsidRPr="00E0386F">
        <w:rPr>
          <w:rFonts w:ascii="Arial" w:hAnsi="Arial" w:cs="Arial"/>
          <w:sz w:val="20"/>
          <w:szCs w:val="20"/>
        </w:rPr>
        <w:t>Iz dokazil mora biti j</w:t>
      </w:r>
      <w:r w:rsidR="004D13A1" w:rsidRPr="00E0386F">
        <w:rPr>
          <w:rFonts w:ascii="Arial" w:hAnsi="Arial" w:cs="Arial"/>
          <w:sz w:val="20"/>
          <w:szCs w:val="20"/>
        </w:rPr>
        <w:t>asno razvidna povezava stroška z operacijo</w:t>
      </w:r>
      <w:r w:rsidRPr="00E0386F">
        <w:rPr>
          <w:rFonts w:ascii="Arial" w:hAnsi="Arial" w:cs="Arial"/>
          <w:sz w:val="20"/>
          <w:szCs w:val="20"/>
        </w:rPr>
        <w:t>.</w:t>
      </w:r>
    </w:p>
    <w:p w14:paraId="16777A4B" w14:textId="77777777" w:rsidR="004C68AD" w:rsidRPr="00E0386F" w:rsidRDefault="004C68AD" w:rsidP="00E92A2D">
      <w:pPr>
        <w:spacing w:after="0"/>
        <w:rPr>
          <w:rFonts w:ascii="Arial" w:hAnsi="Arial" w:cs="Arial"/>
          <w:sz w:val="20"/>
          <w:szCs w:val="20"/>
        </w:rPr>
      </w:pPr>
    </w:p>
    <w:p w14:paraId="2E48A809" w14:textId="0F5FCE00" w:rsidR="00FE06AD" w:rsidRPr="00E0386F" w:rsidRDefault="00A05EB7" w:rsidP="00E92A2D">
      <w:pPr>
        <w:pStyle w:val="Naslov3"/>
        <w:rPr>
          <w:rFonts w:ascii="Arial" w:hAnsi="Arial" w:cs="Arial"/>
          <w:b/>
          <w:sz w:val="20"/>
          <w:szCs w:val="20"/>
        </w:rPr>
      </w:pPr>
      <w:bookmarkStart w:id="52" w:name="_Hlk147487093"/>
      <w:r>
        <w:rPr>
          <w:rFonts w:ascii="Arial" w:hAnsi="Arial" w:cs="Arial"/>
          <w:b/>
          <w:sz w:val="20"/>
          <w:szCs w:val="20"/>
        </w:rPr>
        <w:t>7</w:t>
      </w:r>
      <w:r w:rsidR="00593B25" w:rsidRPr="00E0386F">
        <w:rPr>
          <w:rFonts w:ascii="Arial" w:hAnsi="Arial" w:cs="Arial"/>
          <w:b/>
          <w:sz w:val="20"/>
          <w:szCs w:val="20"/>
        </w:rPr>
        <w:t>.</w:t>
      </w:r>
      <w:r w:rsidR="00E7465A" w:rsidRPr="00E0386F">
        <w:rPr>
          <w:rFonts w:ascii="Arial" w:hAnsi="Arial" w:cs="Arial"/>
          <w:b/>
          <w:sz w:val="20"/>
          <w:szCs w:val="20"/>
        </w:rPr>
        <w:t>4</w:t>
      </w:r>
      <w:r w:rsidR="00F66AC3" w:rsidRPr="00E0386F">
        <w:rPr>
          <w:rFonts w:ascii="Arial" w:hAnsi="Arial" w:cs="Arial"/>
          <w:b/>
          <w:sz w:val="20"/>
          <w:szCs w:val="20"/>
        </w:rPr>
        <w:t xml:space="preserve">. </w:t>
      </w:r>
      <w:r w:rsidR="00FE06AD" w:rsidRPr="00E0386F">
        <w:rPr>
          <w:rFonts w:ascii="Arial" w:hAnsi="Arial" w:cs="Arial"/>
          <w:b/>
          <w:sz w:val="20"/>
          <w:szCs w:val="20"/>
        </w:rPr>
        <w:t>Stroški nakupa opredmetenih osnovnih sredstev</w:t>
      </w:r>
    </w:p>
    <w:p w14:paraId="34633BC9" w14:textId="77777777" w:rsidR="00A65EC6" w:rsidRPr="00E0386F" w:rsidRDefault="00A65EC6" w:rsidP="00E92A2D">
      <w:pPr>
        <w:rPr>
          <w:rFonts w:ascii="Arial" w:hAnsi="Arial" w:cs="Arial"/>
          <w:sz w:val="20"/>
          <w:szCs w:val="20"/>
        </w:rPr>
      </w:pPr>
    </w:p>
    <w:p w14:paraId="40BF5AE0" w14:textId="6578F617" w:rsidR="00FE06AD" w:rsidRPr="00E0386F" w:rsidRDefault="00FE06AD" w:rsidP="00E92A2D">
      <w:pPr>
        <w:spacing w:after="0"/>
        <w:rPr>
          <w:rFonts w:ascii="Arial" w:hAnsi="Arial" w:cs="Arial"/>
          <w:sz w:val="20"/>
          <w:szCs w:val="20"/>
        </w:rPr>
      </w:pPr>
      <w:r w:rsidRPr="00E0386F">
        <w:rPr>
          <w:rFonts w:ascii="Arial" w:hAnsi="Arial" w:cs="Arial"/>
          <w:sz w:val="20"/>
          <w:szCs w:val="20"/>
        </w:rPr>
        <w:t xml:space="preserve">Upravičeni stroški lahko zajemajo stroške nakupa opreme ter drugih opredmetenih osnovnih sredstev (razen stroškov nakupa zemljišč in stavb), nujno potrebnih za izvedbo </w:t>
      </w:r>
      <w:r w:rsidR="00950F17" w:rsidRPr="00E0386F">
        <w:rPr>
          <w:rFonts w:ascii="Arial" w:hAnsi="Arial" w:cs="Arial"/>
          <w:sz w:val="20"/>
          <w:szCs w:val="20"/>
        </w:rPr>
        <w:t>operacije</w:t>
      </w:r>
      <w:r w:rsidR="00361733" w:rsidRPr="00E0386F">
        <w:rPr>
          <w:rFonts w:ascii="Arial" w:hAnsi="Arial" w:cs="Arial"/>
          <w:sz w:val="20"/>
          <w:szCs w:val="20"/>
        </w:rPr>
        <w:t xml:space="preserve"> in neposredno </w:t>
      </w:r>
      <w:r w:rsidR="00361733" w:rsidRPr="00B745C1">
        <w:rPr>
          <w:rFonts w:ascii="Arial" w:hAnsi="Arial" w:cs="Arial"/>
          <w:sz w:val="20"/>
          <w:szCs w:val="20"/>
        </w:rPr>
        <w:t xml:space="preserve">povezanih </w:t>
      </w:r>
      <w:r w:rsidR="00361733" w:rsidRPr="00887356">
        <w:rPr>
          <w:rFonts w:ascii="Arial" w:hAnsi="Arial" w:cs="Arial"/>
          <w:sz w:val="20"/>
          <w:szCs w:val="20"/>
        </w:rPr>
        <w:t>s ciljem</w:t>
      </w:r>
      <w:r w:rsidR="00361733" w:rsidRPr="00E0386F">
        <w:rPr>
          <w:rFonts w:ascii="Arial" w:hAnsi="Arial" w:cs="Arial"/>
          <w:sz w:val="20"/>
          <w:szCs w:val="20"/>
        </w:rPr>
        <w:t xml:space="preserve"> operacije</w:t>
      </w:r>
      <w:r w:rsidR="00F21A1A" w:rsidRPr="00E0386F">
        <w:rPr>
          <w:rFonts w:ascii="Arial" w:hAnsi="Arial" w:cs="Arial"/>
          <w:sz w:val="20"/>
          <w:szCs w:val="20"/>
        </w:rPr>
        <w:t xml:space="preserve">. </w:t>
      </w:r>
    </w:p>
    <w:p w14:paraId="6F598F4B" w14:textId="77777777" w:rsidR="00950F17" w:rsidRPr="00E0386F" w:rsidRDefault="00950F17" w:rsidP="00E92A2D">
      <w:pPr>
        <w:spacing w:after="0"/>
        <w:rPr>
          <w:rFonts w:ascii="Arial" w:hAnsi="Arial" w:cs="Arial"/>
          <w:sz w:val="20"/>
          <w:szCs w:val="20"/>
          <w:highlight w:val="yellow"/>
        </w:rPr>
      </w:pPr>
    </w:p>
    <w:p w14:paraId="48320C0A" w14:textId="748524F9" w:rsidR="00731F23" w:rsidRPr="00E0386F" w:rsidRDefault="00731F23" w:rsidP="00E92A2D">
      <w:pPr>
        <w:rPr>
          <w:rFonts w:ascii="Arial" w:hAnsi="Arial" w:cs="Arial"/>
          <w:sz w:val="20"/>
          <w:szCs w:val="20"/>
        </w:rPr>
      </w:pPr>
      <w:r w:rsidRPr="00E0386F">
        <w:rPr>
          <w:rFonts w:ascii="Arial" w:hAnsi="Arial" w:cs="Arial"/>
          <w:sz w:val="20"/>
          <w:szCs w:val="20"/>
        </w:rPr>
        <w:t>Nakup rabljene opreme NI upravičen strošek, razen če gre za nakup obnovljene IKT opreme pod naslednjimi pogoji:</w:t>
      </w:r>
    </w:p>
    <w:p w14:paraId="4304C25C" w14:textId="04942380" w:rsidR="00731F23" w:rsidRPr="00E0386F" w:rsidRDefault="00731F23" w:rsidP="00E92A2D">
      <w:pPr>
        <w:spacing w:after="0"/>
        <w:rPr>
          <w:rFonts w:ascii="Arial" w:hAnsi="Arial" w:cs="Arial"/>
          <w:sz w:val="20"/>
          <w:szCs w:val="20"/>
        </w:rPr>
      </w:pPr>
      <w:r w:rsidRPr="00E0386F">
        <w:rPr>
          <w:rFonts w:ascii="Arial" w:hAnsi="Arial" w:cs="Arial"/>
          <w:sz w:val="20"/>
          <w:szCs w:val="20"/>
        </w:rPr>
        <w:lastRenderedPageBreak/>
        <w:t>-</w:t>
      </w:r>
      <w:r w:rsidRPr="00E0386F">
        <w:rPr>
          <w:rFonts w:ascii="Arial" w:hAnsi="Arial" w:cs="Arial"/>
          <w:sz w:val="20"/>
          <w:szCs w:val="20"/>
        </w:rPr>
        <w:tab/>
        <w:t>za prvotni (izvirni) nakup opreme ni bilo pridobljenih sredstev iz kateregakoli vira EU fina</w:t>
      </w:r>
      <w:r w:rsidR="00A0507E" w:rsidRPr="00E0386F">
        <w:rPr>
          <w:rFonts w:ascii="Arial" w:hAnsi="Arial" w:cs="Arial"/>
          <w:sz w:val="20"/>
          <w:szCs w:val="20"/>
        </w:rPr>
        <w:t>n</w:t>
      </w:r>
      <w:r w:rsidRPr="00E0386F">
        <w:rPr>
          <w:rFonts w:ascii="Arial" w:hAnsi="Arial" w:cs="Arial"/>
          <w:sz w:val="20"/>
          <w:szCs w:val="20"/>
        </w:rPr>
        <w:t>ciranja (KS, ESRR, ESS+, SPP, ETS, NOR/EGP meh</w:t>
      </w:r>
      <w:r w:rsidR="00A0507E" w:rsidRPr="00E0386F">
        <w:rPr>
          <w:rFonts w:ascii="Arial" w:hAnsi="Arial" w:cs="Arial"/>
          <w:sz w:val="20"/>
          <w:szCs w:val="20"/>
        </w:rPr>
        <w:t>a</w:t>
      </w:r>
      <w:r w:rsidRPr="00E0386F">
        <w:rPr>
          <w:rFonts w:ascii="Arial" w:hAnsi="Arial" w:cs="Arial"/>
          <w:sz w:val="20"/>
          <w:szCs w:val="20"/>
        </w:rPr>
        <w:t>nizem, Švicarski prispevek, NOO, itd.);</w:t>
      </w:r>
    </w:p>
    <w:p w14:paraId="28A11E63" w14:textId="77777777" w:rsidR="00731F23" w:rsidRPr="00E0386F" w:rsidRDefault="00731F23" w:rsidP="00E92A2D">
      <w:pPr>
        <w:spacing w:after="0"/>
        <w:rPr>
          <w:rFonts w:ascii="Arial" w:hAnsi="Arial" w:cs="Arial"/>
          <w:sz w:val="20"/>
          <w:szCs w:val="20"/>
        </w:rPr>
      </w:pPr>
      <w:r w:rsidRPr="00E0386F">
        <w:rPr>
          <w:rFonts w:ascii="Arial" w:hAnsi="Arial" w:cs="Arial"/>
          <w:sz w:val="20"/>
          <w:szCs w:val="20"/>
        </w:rPr>
        <w:t>-</w:t>
      </w:r>
      <w:r w:rsidRPr="00E0386F">
        <w:rPr>
          <w:rFonts w:ascii="Arial" w:hAnsi="Arial" w:cs="Arial"/>
          <w:sz w:val="20"/>
          <w:szCs w:val="20"/>
        </w:rPr>
        <w:tab/>
        <w:t>cena obnovljene opreme ne presega cene za novo opremo;</w:t>
      </w:r>
    </w:p>
    <w:p w14:paraId="34CA4295" w14:textId="016CE98E" w:rsidR="00731F23" w:rsidRPr="00E0386F" w:rsidRDefault="00731F23" w:rsidP="00E92A2D">
      <w:pPr>
        <w:spacing w:after="0"/>
        <w:rPr>
          <w:rFonts w:ascii="Arial" w:hAnsi="Arial" w:cs="Arial"/>
          <w:sz w:val="20"/>
          <w:szCs w:val="20"/>
        </w:rPr>
      </w:pPr>
      <w:r w:rsidRPr="00E0386F">
        <w:rPr>
          <w:rFonts w:ascii="Arial" w:hAnsi="Arial" w:cs="Arial"/>
          <w:sz w:val="20"/>
          <w:szCs w:val="20"/>
        </w:rPr>
        <w:t>-</w:t>
      </w:r>
      <w:r w:rsidRPr="00E0386F">
        <w:rPr>
          <w:rFonts w:ascii="Arial" w:hAnsi="Arial" w:cs="Arial"/>
          <w:sz w:val="20"/>
          <w:szCs w:val="20"/>
        </w:rPr>
        <w:tab/>
        <w:t>zagotovljeni so zakonsko predpisani garancijski pogoji oziroma vsaj 1 letno jamstvo.</w:t>
      </w:r>
    </w:p>
    <w:p w14:paraId="4A48A8FA" w14:textId="77777777" w:rsidR="00A0507E" w:rsidRPr="00E0386F" w:rsidRDefault="00A0507E" w:rsidP="00E92A2D">
      <w:pPr>
        <w:spacing w:after="0"/>
        <w:rPr>
          <w:rFonts w:ascii="Arial" w:hAnsi="Arial" w:cs="Arial"/>
          <w:sz w:val="20"/>
          <w:szCs w:val="20"/>
        </w:rPr>
      </w:pPr>
    </w:p>
    <w:p w14:paraId="080E14FA" w14:textId="3286763B" w:rsidR="00460D0D" w:rsidRPr="00E0386F" w:rsidRDefault="006B3007" w:rsidP="00E92A2D">
      <w:pPr>
        <w:rPr>
          <w:rFonts w:ascii="Arial" w:hAnsi="Arial" w:cs="Arial"/>
          <w:sz w:val="20"/>
          <w:szCs w:val="20"/>
        </w:rPr>
      </w:pPr>
      <w:r w:rsidRPr="00E0386F">
        <w:rPr>
          <w:rFonts w:ascii="Arial" w:hAnsi="Arial" w:cs="Arial"/>
          <w:sz w:val="20"/>
          <w:szCs w:val="20"/>
        </w:rPr>
        <w:t xml:space="preserve">Nakup </w:t>
      </w:r>
      <w:r w:rsidR="008A3F1A" w:rsidRPr="00E0386F">
        <w:rPr>
          <w:rFonts w:ascii="Arial" w:hAnsi="Arial" w:cs="Arial"/>
          <w:sz w:val="20"/>
          <w:szCs w:val="20"/>
        </w:rPr>
        <w:t>nov</w:t>
      </w:r>
      <w:r w:rsidR="00AB2FC6" w:rsidRPr="00E0386F">
        <w:rPr>
          <w:rFonts w:ascii="Arial" w:hAnsi="Arial" w:cs="Arial"/>
          <w:sz w:val="20"/>
          <w:szCs w:val="20"/>
        </w:rPr>
        <w:t>ih</w:t>
      </w:r>
      <w:r w:rsidR="008A3F1A" w:rsidRPr="00E0386F">
        <w:rPr>
          <w:rFonts w:ascii="Arial" w:hAnsi="Arial" w:cs="Arial"/>
          <w:sz w:val="20"/>
          <w:szCs w:val="20"/>
        </w:rPr>
        <w:t xml:space="preserve"> ali </w:t>
      </w:r>
      <w:r w:rsidR="00AB2FC6" w:rsidRPr="00E0386F">
        <w:rPr>
          <w:rFonts w:ascii="Arial" w:hAnsi="Arial" w:cs="Arial"/>
          <w:sz w:val="20"/>
          <w:szCs w:val="20"/>
        </w:rPr>
        <w:t>rabljenih</w:t>
      </w:r>
      <w:r w:rsidRPr="00E0386F">
        <w:rPr>
          <w:rFonts w:ascii="Arial" w:hAnsi="Arial" w:cs="Arial"/>
          <w:sz w:val="20"/>
          <w:szCs w:val="20"/>
        </w:rPr>
        <w:t xml:space="preserve"> </w:t>
      </w:r>
      <w:r w:rsidR="00A5276F">
        <w:rPr>
          <w:rFonts w:ascii="Arial" w:hAnsi="Arial" w:cs="Arial"/>
          <w:sz w:val="20"/>
          <w:szCs w:val="20"/>
        </w:rPr>
        <w:t xml:space="preserve">osnovnih </w:t>
      </w:r>
      <w:r w:rsidR="00AB2FC6" w:rsidRPr="00E0386F">
        <w:rPr>
          <w:rFonts w:ascii="Arial" w:hAnsi="Arial" w:cs="Arial"/>
          <w:sz w:val="20"/>
          <w:szCs w:val="20"/>
        </w:rPr>
        <w:t>sredstev</w:t>
      </w:r>
      <w:r w:rsidRPr="00E0386F">
        <w:rPr>
          <w:rFonts w:ascii="Arial" w:hAnsi="Arial" w:cs="Arial"/>
          <w:sz w:val="20"/>
          <w:szCs w:val="20"/>
        </w:rPr>
        <w:t xml:space="preserve"> ne sme biti opravljen od </w:t>
      </w:r>
      <w:r w:rsidR="00D6066F" w:rsidRPr="00E0386F">
        <w:rPr>
          <w:rFonts w:ascii="Arial" w:hAnsi="Arial" w:cs="Arial"/>
          <w:sz w:val="20"/>
          <w:szCs w:val="20"/>
        </w:rPr>
        <w:t>konzorcijskih partnerjev</w:t>
      </w:r>
      <w:r w:rsidRPr="00E0386F">
        <w:rPr>
          <w:rFonts w:ascii="Arial" w:hAnsi="Arial" w:cs="Arial"/>
          <w:sz w:val="20"/>
          <w:szCs w:val="20"/>
        </w:rPr>
        <w:t xml:space="preserve">, niti ne od družb, s katerimi je </w:t>
      </w:r>
      <w:r w:rsidR="00E4520C" w:rsidRPr="00E0386F">
        <w:rPr>
          <w:rFonts w:ascii="Arial" w:hAnsi="Arial" w:cs="Arial"/>
          <w:sz w:val="20"/>
          <w:szCs w:val="20"/>
        </w:rPr>
        <w:t>up</w:t>
      </w:r>
      <w:r w:rsidR="00F21A1A" w:rsidRPr="00E0386F">
        <w:rPr>
          <w:rFonts w:ascii="Arial" w:hAnsi="Arial" w:cs="Arial"/>
          <w:sz w:val="20"/>
          <w:szCs w:val="20"/>
        </w:rPr>
        <w:t>r</w:t>
      </w:r>
      <w:r w:rsidR="00E4520C" w:rsidRPr="00E0386F">
        <w:rPr>
          <w:rFonts w:ascii="Arial" w:hAnsi="Arial" w:cs="Arial"/>
          <w:sz w:val="20"/>
          <w:szCs w:val="20"/>
        </w:rPr>
        <w:t>avičenec</w:t>
      </w:r>
      <w:r w:rsidRPr="00E0386F">
        <w:rPr>
          <w:rFonts w:ascii="Arial" w:hAnsi="Arial" w:cs="Arial"/>
          <w:sz w:val="20"/>
          <w:szCs w:val="20"/>
        </w:rPr>
        <w:t xml:space="preserve"> </w:t>
      </w:r>
      <w:r w:rsidR="00A0507E" w:rsidRPr="00E0386F">
        <w:rPr>
          <w:rFonts w:ascii="Arial" w:hAnsi="Arial" w:cs="Arial"/>
          <w:sz w:val="20"/>
          <w:szCs w:val="20"/>
        </w:rPr>
        <w:t xml:space="preserve"> </w:t>
      </w:r>
      <w:r w:rsidR="00D67480">
        <w:rPr>
          <w:rFonts w:ascii="Arial" w:hAnsi="Arial" w:cs="Arial"/>
          <w:sz w:val="20"/>
          <w:szCs w:val="20"/>
        </w:rPr>
        <w:t>(</w:t>
      </w:r>
      <w:r w:rsidR="00A0507E" w:rsidRPr="00E0386F">
        <w:rPr>
          <w:rFonts w:ascii="Arial" w:hAnsi="Arial" w:cs="Arial"/>
          <w:sz w:val="20"/>
          <w:szCs w:val="20"/>
        </w:rPr>
        <w:t>konzorcijski partner</w:t>
      </w:r>
      <w:r w:rsidR="00D67480">
        <w:rPr>
          <w:rFonts w:ascii="Arial" w:hAnsi="Arial" w:cs="Arial"/>
          <w:sz w:val="20"/>
          <w:szCs w:val="20"/>
        </w:rPr>
        <w:t>)</w:t>
      </w:r>
      <w:r w:rsidR="00A0507E" w:rsidRPr="00E0386F">
        <w:rPr>
          <w:rFonts w:ascii="Arial" w:hAnsi="Arial" w:cs="Arial"/>
          <w:sz w:val="20"/>
          <w:szCs w:val="20"/>
        </w:rPr>
        <w:t xml:space="preserve"> </w:t>
      </w:r>
      <w:r w:rsidRPr="00E0386F">
        <w:rPr>
          <w:rFonts w:ascii="Arial" w:hAnsi="Arial" w:cs="Arial"/>
          <w:sz w:val="20"/>
          <w:szCs w:val="20"/>
        </w:rPr>
        <w:t>povezan na katerega koli od spodnjih načinov.</w:t>
      </w:r>
    </w:p>
    <w:p w14:paraId="1F4766E1" w14:textId="77777777" w:rsidR="00A65EC6" w:rsidRPr="00E0386F" w:rsidRDefault="00A65EC6" w:rsidP="00E92A2D">
      <w:pPr>
        <w:spacing w:after="0"/>
        <w:rPr>
          <w:rFonts w:ascii="Arial" w:hAnsi="Arial" w:cs="Arial"/>
          <w:sz w:val="20"/>
          <w:szCs w:val="20"/>
          <w:highlight w:val="yellow"/>
        </w:rPr>
      </w:pPr>
    </w:p>
    <w:p w14:paraId="31E80DAC" w14:textId="76F692EF" w:rsidR="00760C6B" w:rsidRPr="00E0386F" w:rsidRDefault="00760C6B" w:rsidP="00E92A2D">
      <w:pPr>
        <w:spacing w:after="0"/>
        <w:rPr>
          <w:rFonts w:ascii="Arial" w:hAnsi="Arial" w:cs="Arial"/>
          <w:sz w:val="20"/>
          <w:szCs w:val="20"/>
        </w:rPr>
      </w:pPr>
      <w:r w:rsidRPr="00E0386F">
        <w:rPr>
          <w:rFonts w:ascii="Arial" w:hAnsi="Arial" w:cs="Arial"/>
          <w:sz w:val="20"/>
          <w:szCs w:val="20"/>
        </w:rPr>
        <w:t xml:space="preserve">Konzorcijski partner ali njegov zaposleni ne sme nastopati kot dobavitelj drugim </w:t>
      </w:r>
      <w:r w:rsidR="00D3121A">
        <w:rPr>
          <w:rFonts w:ascii="Arial" w:hAnsi="Arial" w:cs="Arial"/>
          <w:sz w:val="20"/>
          <w:szCs w:val="20"/>
        </w:rPr>
        <w:t xml:space="preserve">konzorcijskim </w:t>
      </w:r>
      <w:r w:rsidRPr="00E0386F">
        <w:rPr>
          <w:rFonts w:ascii="Arial" w:hAnsi="Arial" w:cs="Arial"/>
          <w:sz w:val="20"/>
          <w:szCs w:val="20"/>
        </w:rPr>
        <w:t xml:space="preserve">partnerjem istega konzorcija. </w:t>
      </w:r>
    </w:p>
    <w:p w14:paraId="2E614817" w14:textId="77777777" w:rsidR="00760C6B" w:rsidRPr="00E0386F" w:rsidRDefault="00760C6B" w:rsidP="00E92A2D">
      <w:pPr>
        <w:spacing w:after="0"/>
        <w:rPr>
          <w:rFonts w:ascii="Arial" w:hAnsi="Arial" w:cs="Arial"/>
          <w:sz w:val="20"/>
          <w:szCs w:val="20"/>
        </w:rPr>
      </w:pPr>
    </w:p>
    <w:p w14:paraId="65177491" w14:textId="488060A6" w:rsidR="00760C6B" w:rsidRPr="00E0386F" w:rsidRDefault="00760C6B" w:rsidP="00E92A2D">
      <w:pPr>
        <w:spacing w:after="0"/>
        <w:rPr>
          <w:rFonts w:ascii="Arial" w:hAnsi="Arial" w:cs="Arial"/>
          <w:sz w:val="20"/>
          <w:szCs w:val="20"/>
        </w:rPr>
      </w:pPr>
      <w:r w:rsidRPr="00E0386F">
        <w:rPr>
          <w:rFonts w:ascii="Arial" w:hAnsi="Arial" w:cs="Arial"/>
          <w:sz w:val="20"/>
          <w:szCs w:val="20"/>
        </w:rPr>
        <w:t>Neupravičen strošek je sklepanje pogodb s svojimi zaposlenimi ali z zaposlenimi pri konzorcijskih partnerjih, ki bi dobavili opredmetena osnovna sredstva kot samostojni podjetniki. Neupravičen strošek je tudi, če kot dobavitelj nastopa podjetje, katerega večinski lastnik ali zakoniti zastopnik je zaposlen pri katerem koli konzorcijskem partnerju.</w:t>
      </w:r>
    </w:p>
    <w:p w14:paraId="4FDFD330" w14:textId="77777777" w:rsidR="00760C6B" w:rsidRPr="00E0386F" w:rsidRDefault="00760C6B" w:rsidP="00E92A2D">
      <w:pPr>
        <w:spacing w:after="0"/>
        <w:rPr>
          <w:rFonts w:ascii="Arial" w:hAnsi="Arial" w:cs="Arial"/>
          <w:sz w:val="20"/>
          <w:szCs w:val="20"/>
        </w:rPr>
      </w:pPr>
    </w:p>
    <w:p w14:paraId="58B5C395" w14:textId="23E15159" w:rsidR="00760C6B" w:rsidRPr="00E0386F" w:rsidRDefault="00760C6B" w:rsidP="00E92A2D">
      <w:pPr>
        <w:spacing w:after="0"/>
        <w:rPr>
          <w:rFonts w:ascii="Arial" w:hAnsi="Arial" w:cs="Arial"/>
          <w:sz w:val="20"/>
          <w:szCs w:val="20"/>
        </w:rPr>
      </w:pPr>
      <w:r w:rsidRPr="00E0386F">
        <w:rPr>
          <w:rFonts w:ascii="Arial" w:hAnsi="Arial" w:cs="Arial"/>
          <w:sz w:val="20"/>
          <w:szCs w:val="20"/>
        </w:rPr>
        <w:t>Strošek nakupa opredmetenih osnovnih sredstev je neupravičen tudi, če je:</w:t>
      </w:r>
    </w:p>
    <w:p w14:paraId="501D2197" w14:textId="0A2823F5" w:rsidR="00760C6B" w:rsidRPr="00887356" w:rsidRDefault="00760C6B" w:rsidP="00E12CD0">
      <w:pPr>
        <w:pStyle w:val="Odstavekseznama"/>
        <w:numPr>
          <w:ilvl w:val="0"/>
          <w:numId w:val="13"/>
        </w:numPr>
        <w:spacing w:after="0"/>
        <w:rPr>
          <w:rFonts w:ascii="Arial" w:hAnsi="Arial" w:cs="Arial"/>
          <w:sz w:val="20"/>
          <w:szCs w:val="20"/>
        </w:rPr>
      </w:pPr>
      <w:r w:rsidRPr="00887356">
        <w:rPr>
          <w:rFonts w:ascii="Arial" w:hAnsi="Arial" w:cs="Arial"/>
          <w:sz w:val="20"/>
          <w:szCs w:val="20"/>
        </w:rPr>
        <w:t xml:space="preserve">dobavitelj povezana družba po pravilih zakona, ki ureja gospodarske družbe ali </w:t>
      </w:r>
    </w:p>
    <w:p w14:paraId="089E7E5E" w14:textId="25560C51" w:rsidR="00760C6B" w:rsidRPr="00E0386F" w:rsidRDefault="00760C6B" w:rsidP="00E12CD0">
      <w:pPr>
        <w:pStyle w:val="Odstavekseznama"/>
        <w:numPr>
          <w:ilvl w:val="0"/>
          <w:numId w:val="13"/>
        </w:numPr>
        <w:spacing w:after="0"/>
        <w:rPr>
          <w:rFonts w:ascii="Arial" w:hAnsi="Arial" w:cs="Arial"/>
          <w:sz w:val="20"/>
          <w:szCs w:val="20"/>
        </w:rPr>
      </w:pPr>
      <w:r w:rsidRPr="00E0386F">
        <w:rPr>
          <w:rFonts w:ascii="Arial" w:hAnsi="Arial" w:cs="Arial"/>
          <w:sz w:val="20"/>
          <w:szCs w:val="20"/>
        </w:rPr>
        <w:t>dobavitelj 25 % ali več lastniško povezan s katerim koli izmed konzorcijskih partnerjev ali</w:t>
      </w:r>
    </w:p>
    <w:p w14:paraId="43628DD3" w14:textId="38D80175" w:rsidR="00760C6B" w:rsidRPr="00887356" w:rsidRDefault="00760C6B" w:rsidP="00E12CD0">
      <w:pPr>
        <w:pStyle w:val="Odstavekseznama"/>
        <w:numPr>
          <w:ilvl w:val="0"/>
          <w:numId w:val="13"/>
        </w:numPr>
        <w:spacing w:after="0"/>
        <w:rPr>
          <w:rFonts w:ascii="Arial" w:hAnsi="Arial" w:cs="Arial"/>
          <w:sz w:val="20"/>
          <w:szCs w:val="20"/>
        </w:rPr>
      </w:pPr>
      <w:r w:rsidRPr="00887356">
        <w:rPr>
          <w:rFonts w:ascii="Arial" w:hAnsi="Arial" w:cs="Arial"/>
          <w:sz w:val="20"/>
          <w:szCs w:val="20"/>
        </w:rPr>
        <w:t>zakoniti zastopnik upravičenca</w:t>
      </w:r>
      <w:r w:rsidR="00D67480">
        <w:rPr>
          <w:rFonts w:ascii="Arial" w:hAnsi="Arial" w:cs="Arial"/>
          <w:sz w:val="20"/>
          <w:szCs w:val="20"/>
        </w:rPr>
        <w:t xml:space="preserve"> (konzorcijskega partnerja)</w:t>
      </w:r>
      <w:r w:rsidRPr="00887356">
        <w:rPr>
          <w:rFonts w:ascii="Arial" w:hAnsi="Arial" w:cs="Arial"/>
          <w:sz w:val="20"/>
          <w:szCs w:val="20"/>
        </w:rPr>
        <w:t xml:space="preserve"> član organa upravljanja ali nadzora ali njegov družinski član:       </w:t>
      </w:r>
    </w:p>
    <w:p w14:paraId="36E7C1E7" w14:textId="0D2B9AB3" w:rsidR="00760C6B" w:rsidRPr="00887356" w:rsidRDefault="00760C6B" w:rsidP="00E12CD0">
      <w:pPr>
        <w:pStyle w:val="Odstavekseznama"/>
        <w:numPr>
          <w:ilvl w:val="0"/>
          <w:numId w:val="18"/>
        </w:numPr>
        <w:spacing w:after="0"/>
        <w:rPr>
          <w:rFonts w:ascii="Arial" w:hAnsi="Arial" w:cs="Arial"/>
          <w:sz w:val="20"/>
          <w:szCs w:val="20"/>
        </w:rPr>
      </w:pPr>
      <w:r w:rsidRPr="00887356">
        <w:rPr>
          <w:rFonts w:ascii="Arial" w:hAnsi="Arial" w:cs="Arial"/>
          <w:sz w:val="20"/>
          <w:szCs w:val="20"/>
        </w:rPr>
        <w:t>udeležen kot zakoniti zastopnik, član organa upravljanja ali nadzora dobavitelja ali</w:t>
      </w:r>
    </w:p>
    <w:p w14:paraId="7406841F" w14:textId="5B6E4AB9" w:rsidR="00760C6B" w:rsidRPr="00887356" w:rsidRDefault="00760C6B" w:rsidP="00E12CD0">
      <w:pPr>
        <w:pStyle w:val="Odstavekseznama"/>
        <w:numPr>
          <w:ilvl w:val="0"/>
          <w:numId w:val="18"/>
        </w:numPr>
        <w:spacing w:after="0"/>
        <w:rPr>
          <w:rFonts w:ascii="Arial" w:hAnsi="Arial" w:cs="Arial"/>
          <w:sz w:val="20"/>
          <w:szCs w:val="20"/>
        </w:rPr>
      </w:pPr>
      <w:r w:rsidRPr="00887356">
        <w:rPr>
          <w:rFonts w:ascii="Arial" w:hAnsi="Arial" w:cs="Arial"/>
          <w:sz w:val="20"/>
          <w:szCs w:val="20"/>
        </w:rPr>
        <w:t xml:space="preserve">neposredno ali preko drugih pravnih oseb v več kot </w:t>
      </w:r>
      <w:r w:rsidR="007F7C4D">
        <w:rPr>
          <w:rFonts w:ascii="Arial" w:hAnsi="Arial" w:cs="Arial"/>
          <w:sz w:val="20"/>
          <w:szCs w:val="20"/>
        </w:rPr>
        <w:t>25 %</w:t>
      </w:r>
      <w:r w:rsidRPr="00887356">
        <w:rPr>
          <w:rFonts w:ascii="Arial" w:hAnsi="Arial" w:cs="Arial"/>
          <w:sz w:val="20"/>
          <w:szCs w:val="20"/>
        </w:rPr>
        <w:t xml:space="preserve"> deležu udeležen pri ustanoviteljskih pravicah, upravljanju ali kapitalu dobavitelja.</w:t>
      </w:r>
    </w:p>
    <w:p w14:paraId="121BA598" w14:textId="77777777" w:rsidR="00964B6C" w:rsidRPr="00E0386F" w:rsidRDefault="00964B6C" w:rsidP="00E92A2D">
      <w:pPr>
        <w:spacing w:after="0"/>
        <w:rPr>
          <w:rFonts w:ascii="Arial" w:hAnsi="Arial" w:cs="Arial"/>
          <w:sz w:val="20"/>
          <w:szCs w:val="20"/>
          <w:highlight w:val="yellow"/>
        </w:rPr>
      </w:pPr>
    </w:p>
    <w:p w14:paraId="7F86643C" w14:textId="77777777" w:rsidR="00FE06AD" w:rsidRPr="00E0386F" w:rsidRDefault="00FE06AD" w:rsidP="00E92A2D">
      <w:pPr>
        <w:spacing w:after="0"/>
        <w:rPr>
          <w:rFonts w:ascii="Arial" w:hAnsi="Arial" w:cs="Arial"/>
          <w:sz w:val="20"/>
          <w:szCs w:val="20"/>
          <w:highlight w:val="yellow"/>
        </w:rPr>
      </w:pPr>
    </w:p>
    <w:p w14:paraId="61C03CB8" w14:textId="1D96AF49" w:rsidR="00FE06AD" w:rsidRPr="00E0386F" w:rsidRDefault="00460D0D" w:rsidP="00E92A2D">
      <w:pPr>
        <w:spacing w:after="0"/>
        <w:rPr>
          <w:rFonts w:ascii="Arial" w:hAnsi="Arial" w:cs="Arial"/>
          <w:sz w:val="20"/>
          <w:szCs w:val="20"/>
        </w:rPr>
      </w:pPr>
      <w:r w:rsidRPr="00E0386F">
        <w:rPr>
          <w:rFonts w:ascii="Arial" w:eastAsia="Times New Roman" w:hAnsi="Arial" w:cs="Arial"/>
          <w:b/>
          <w:noProof/>
          <w:sz w:val="20"/>
          <w:szCs w:val="20"/>
        </w:rPr>
        <w:t>Dokazila za dokazovanje upravičenosti stroškov</w:t>
      </w:r>
      <w:r w:rsidR="00FE06AD" w:rsidRPr="00E0386F">
        <w:rPr>
          <w:rFonts w:ascii="Arial" w:hAnsi="Arial" w:cs="Arial"/>
          <w:sz w:val="20"/>
          <w:szCs w:val="20"/>
        </w:rPr>
        <w:t>: dokumentacija o izboru dobavitelja, ki bo do</w:t>
      </w:r>
      <w:r w:rsidR="00F65199" w:rsidRPr="00E0386F">
        <w:rPr>
          <w:rFonts w:ascii="Arial" w:hAnsi="Arial" w:cs="Arial"/>
          <w:sz w:val="20"/>
          <w:szCs w:val="20"/>
        </w:rPr>
        <w:t>kazovala gospodarno ravnanje in</w:t>
      </w:r>
      <w:r w:rsidR="00FE06AD" w:rsidRPr="00E0386F">
        <w:rPr>
          <w:rFonts w:ascii="Arial" w:hAnsi="Arial" w:cs="Arial"/>
          <w:sz w:val="20"/>
          <w:szCs w:val="20"/>
        </w:rPr>
        <w:t xml:space="preserve"> tržno ceno</w:t>
      </w:r>
      <w:r w:rsidR="00FE06AD" w:rsidRPr="00E0386F">
        <w:rPr>
          <w:rStyle w:val="Sprotnaopomba-sklic"/>
          <w:rFonts w:ascii="Arial" w:hAnsi="Arial" w:cs="Arial"/>
          <w:sz w:val="20"/>
          <w:szCs w:val="20"/>
        </w:rPr>
        <w:footnoteReference w:id="22"/>
      </w:r>
      <w:r w:rsidR="00FE06AD" w:rsidRPr="00E0386F">
        <w:rPr>
          <w:rFonts w:ascii="Arial" w:hAnsi="Arial" w:cs="Arial"/>
          <w:sz w:val="20"/>
          <w:szCs w:val="20"/>
        </w:rPr>
        <w:t xml:space="preserve">; </w:t>
      </w:r>
      <w:r w:rsidR="00951A30" w:rsidRPr="00E0386F">
        <w:rPr>
          <w:rFonts w:ascii="Arial" w:hAnsi="Arial" w:cs="Arial"/>
          <w:sz w:val="20"/>
          <w:szCs w:val="20"/>
        </w:rPr>
        <w:t>dokazilo o naročilu (</w:t>
      </w:r>
      <w:r w:rsidR="00FE06AD" w:rsidRPr="00E0386F">
        <w:rPr>
          <w:rFonts w:ascii="Arial" w:hAnsi="Arial" w:cs="Arial"/>
          <w:sz w:val="20"/>
          <w:szCs w:val="20"/>
        </w:rPr>
        <w:t>pogodba</w:t>
      </w:r>
      <w:r w:rsidR="00612764" w:rsidRPr="00E0386F">
        <w:rPr>
          <w:rFonts w:ascii="Arial" w:hAnsi="Arial" w:cs="Arial"/>
          <w:sz w:val="20"/>
          <w:szCs w:val="20"/>
        </w:rPr>
        <w:t>, naročilnica</w:t>
      </w:r>
      <w:r w:rsidR="00951A30" w:rsidRPr="00E0386F">
        <w:rPr>
          <w:rFonts w:ascii="Arial" w:hAnsi="Arial" w:cs="Arial"/>
          <w:sz w:val="20"/>
          <w:szCs w:val="20"/>
        </w:rPr>
        <w:t>)</w:t>
      </w:r>
      <w:r w:rsidR="00FE06AD" w:rsidRPr="00E0386F">
        <w:rPr>
          <w:rFonts w:ascii="Arial" w:hAnsi="Arial" w:cs="Arial"/>
          <w:sz w:val="20"/>
          <w:szCs w:val="20"/>
        </w:rPr>
        <w:t>; dokazilo o dobavi opredmetenih osnovnih sredstev (za dobavo iz EU</w:t>
      </w:r>
      <w:r w:rsidR="00CB6677" w:rsidRPr="00E0386F">
        <w:rPr>
          <w:rFonts w:ascii="Arial" w:hAnsi="Arial" w:cs="Arial"/>
          <w:sz w:val="20"/>
          <w:szCs w:val="20"/>
        </w:rPr>
        <w:t xml:space="preserve"> npr.</w:t>
      </w:r>
      <w:r w:rsidR="00FE06AD" w:rsidRPr="00E0386F">
        <w:rPr>
          <w:rFonts w:ascii="Arial" w:hAnsi="Arial" w:cs="Arial"/>
          <w:sz w:val="20"/>
          <w:szCs w:val="20"/>
        </w:rPr>
        <w:t>: dobavnica, tovorni list; v kolikor gre za uvoz</w:t>
      </w:r>
      <w:r w:rsidR="00CB6677" w:rsidRPr="00E0386F">
        <w:rPr>
          <w:rFonts w:ascii="Arial" w:hAnsi="Arial" w:cs="Arial"/>
          <w:sz w:val="20"/>
          <w:szCs w:val="20"/>
        </w:rPr>
        <w:t xml:space="preserve"> npr.</w:t>
      </w:r>
      <w:r w:rsidR="00FE06AD" w:rsidRPr="00E0386F">
        <w:rPr>
          <w:rFonts w:ascii="Arial" w:hAnsi="Arial" w:cs="Arial"/>
          <w:sz w:val="20"/>
          <w:szCs w:val="20"/>
        </w:rPr>
        <w:t>: dobavnica, enotna uprav</w:t>
      </w:r>
      <w:r w:rsidR="00F65199" w:rsidRPr="00E0386F">
        <w:rPr>
          <w:rFonts w:ascii="Arial" w:hAnsi="Arial" w:cs="Arial"/>
          <w:sz w:val="20"/>
          <w:szCs w:val="20"/>
        </w:rPr>
        <w:t>na listina (EUL), tovorni list</w:t>
      </w:r>
      <w:r w:rsidR="00951A30" w:rsidRPr="00E0386F">
        <w:rPr>
          <w:rFonts w:ascii="Arial" w:hAnsi="Arial" w:cs="Arial"/>
          <w:sz w:val="20"/>
          <w:szCs w:val="20"/>
        </w:rPr>
        <w:t>)</w:t>
      </w:r>
      <w:r w:rsidR="00F65199" w:rsidRPr="00E0386F">
        <w:rPr>
          <w:rFonts w:ascii="Arial" w:hAnsi="Arial" w:cs="Arial"/>
          <w:sz w:val="20"/>
          <w:szCs w:val="20"/>
        </w:rPr>
        <w:t>;</w:t>
      </w:r>
      <w:r w:rsidR="00FE06AD" w:rsidRPr="00E0386F">
        <w:rPr>
          <w:rFonts w:ascii="Arial" w:hAnsi="Arial" w:cs="Arial"/>
          <w:sz w:val="20"/>
          <w:szCs w:val="20"/>
        </w:rPr>
        <w:t xml:space="preserve"> račun</w:t>
      </w:r>
      <w:r w:rsidR="00CB6677" w:rsidRPr="00E0386F">
        <w:rPr>
          <w:rFonts w:ascii="Arial" w:hAnsi="Arial" w:cs="Arial"/>
          <w:sz w:val="20"/>
          <w:szCs w:val="20"/>
        </w:rPr>
        <w:t xml:space="preserve"> ali eRačun</w:t>
      </w:r>
      <w:r w:rsidR="00760C6B" w:rsidRPr="00E0386F">
        <w:rPr>
          <w:rFonts w:ascii="Arial" w:hAnsi="Arial" w:cs="Arial"/>
          <w:sz w:val="20"/>
          <w:szCs w:val="20"/>
        </w:rPr>
        <w:t xml:space="preserve"> (z navedbo oznake, tipa opreme, v primeru sestavljenih naprav natančna specifikacija posameznih komponent, ki sestavljajo celoto)</w:t>
      </w:r>
      <w:r w:rsidR="00FE06AD" w:rsidRPr="00E0386F">
        <w:rPr>
          <w:rFonts w:ascii="Arial" w:hAnsi="Arial" w:cs="Arial"/>
          <w:sz w:val="20"/>
          <w:szCs w:val="20"/>
        </w:rPr>
        <w:t>;</w:t>
      </w:r>
      <w:r w:rsidR="00760C6B" w:rsidRPr="00E0386F">
        <w:rPr>
          <w:rFonts w:ascii="Arial" w:hAnsi="Arial" w:cs="Arial"/>
          <w:sz w:val="20"/>
          <w:szCs w:val="20"/>
        </w:rPr>
        <w:t xml:space="preserve"> dokazilo, da je </w:t>
      </w:r>
      <w:r w:rsidR="00416C23" w:rsidRPr="00E0386F">
        <w:rPr>
          <w:rFonts w:ascii="Arial" w:hAnsi="Arial" w:cs="Arial"/>
          <w:sz w:val="20"/>
          <w:szCs w:val="20"/>
        </w:rPr>
        <w:t>opredmeteno osnovno sredstvo novo (npr. razvidno leto izdelave - garancije, certifikati, tehnične specifikacije, potrdila proizvajalcev); v primeru obnovljene IKT opreme dokazilo, da je oprema obnovljena (garancije, certifikati itd.);</w:t>
      </w:r>
      <w:r w:rsidR="00FE06AD" w:rsidRPr="00E0386F">
        <w:rPr>
          <w:rFonts w:ascii="Arial" w:hAnsi="Arial" w:cs="Arial"/>
          <w:sz w:val="20"/>
          <w:szCs w:val="20"/>
        </w:rPr>
        <w:t xml:space="preserve"> izjava s podpisom in žigom odgovorne osebe</w:t>
      </w:r>
      <w:r w:rsidR="00A67FAA" w:rsidRPr="00E0386F">
        <w:rPr>
          <w:rFonts w:ascii="Arial" w:hAnsi="Arial" w:cs="Arial"/>
          <w:sz w:val="20"/>
          <w:szCs w:val="20"/>
        </w:rPr>
        <w:t xml:space="preserve"> </w:t>
      </w:r>
      <w:r w:rsidR="000C0B4D" w:rsidRPr="00E0386F">
        <w:rPr>
          <w:rFonts w:ascii="Arial" w:hAnsi="Arial" w:cs="Arial"/>
          <w:sz w:val="20"/>
          <w:szCs w:val="20"/>
        </w:rPr>
        <w:t>upravičenca</w:t>
      </w:r>
      <w:r w:rsidR="00A67FAA" w:rsidRPr="00E0386F">
        <w:rPr>
          <w:rFonts w:ascii="Arial" w:hAnsi="Arial" w:cs="Arial"/>
          <w:sz w:val="20"/>
          <w:szCs w:val="20"/>
        </w:rPr>
        <w:t xml:space="preserve"> </w:t>
      </w:r>
      <w:r w:rsidR="00D67480">
        <w:rPr>
          <w:rFonts w:ascii="Arial" w:hAnsi="Arial" w:cs="Arial"/>
          <w:sz w:val="20"/>
          <w:szCs w:val="20"/>
        </w:rPr>
        <w:t>(</w:t>
      </w:r>
      <w:r w:rsidR="00A67FAA" w:rsidRPr="00E0386F">
        <w:rPr>
          <w:rFonts w:ascii="Arial" w:hAnsi="Arial" w:cs="Arial"/>
          <w:sz w:val="20"/>
          <w:szCs w:val="20"/>
        </w:rPr>
        <w:t>konzorcijskega partnerja</w:t>
      </w:r>
      <w:r w:rsidR="00D67480">
        <w:rPr>
          <w:rFonts w:ascii="Arial" w:hAnsi="Arial" w:cs="Arial"/>
          <w:sz w:val="20"/>
          <w:szCs w:val="20"/>
        </w:rPr>
        <w:t>)</w:t>
      </w:r>
      <w:r w:rsidR="00FE06AD" w:rsidRPr="00E0386F">
        <w:rPr>
          <w:rFonts w:ascii="Arial" w:hAnsi="Arial" w:cs="Arial"/>
          <w:sz w:val="20"/>
          <w:szCs w:val="20"/>
        </w:rPr>
        <w:t xml:space="preserve"> o namenskosti opredmetenih osnovnih sredstev (za kaj se bodo uporabljala</w:t>
      </w:r>
      <w:r w:rsidR="00760C6B" w:rsidRPr="00E0386F">
        <w:rPr>
          <w:rFonts w:ascii="Arial" w:hAnsi="Arial" w:cs="Arial"/>
          <w:sz w:val="20"/>
          <w:szCs w:val="20"/>
        </w:rPr>
        <w:t>, kje se bodo nahajala</w:t>
      </w:r>
      <w:r w:rsidR="00FE06AD" w:rsidRPr="00E0386F">
        <w:rPr>
          <w:rFonts w:ascii="Arial" w:hAnsi="Arial" w:cs="Arial"/>
          <w:sz w:val="20"/>
          <w:szCs w:val="20"/>
        </w:rPr>
        <w:t xml:space="preserve"> in kdo bo njihov lastnik po koncu izvajanja projekta); </w:t>
      </w:r>
      <w:r w:rsidR="00760C6B" w:rsidRPr="00E0386F">
        <w:rPr>
          <w:rFonts w:ascii="Arial" w:hAnsi="Arial" w:cs="Arial"/>
          <w:sz w:val="20"/>
          <w:szCs w:val="20"/>
        </w:rPr>
        <w:t xml:space="preserve">fotografije opreme; </w:t>
      </w:r>
      <w:r w:rsidR="00FE06AD" w:rsidRPr="00E0386F">
        <w:rPr>
          <w:rFonts w:ascii="Arial" w:hAnsi="Arial" w:cs="Arial"/>
          <w:sz w:val="20"/>
          <w:szCs w:val="20"/>
        </w:rPr>
        <w:t>dokazilo o plačilu</w:t>
      </w:r>
      <w:r w:rsidR="001A1389" w:rsidRPr="00E0386F">
        <w:rPr>
          <w:rFonts w:ascii="Arial" w:hAnsi="Arial" w:cs="Arial"/>
          <w:sz w:val="20"/>
          <w:szCs w:val="20"/>
        </w:rPr>
        <w:t>;</w:t>
      </w:r>
      <w:r w:rsidR="00FE06AD" w:rsidRPr="00E0386F">
        <w:rPr>
          <w:rFonts w:ascii="Arial" w:hAnsi="Arial" w:cs="Arial"/>
          <w:sz w:val="20"/>
          <w:szCs w:val="20"/>
        </w:rPr>
        <w:t xml:space="preserve"> </w:t>
      </w:r>
      <w:r w:rsidR="00F95EE2" w:rsidRPr="00E0386F">
        <w:rPr>
          <w:rFonts w:ascii="Arial" w:hAnsi="Arial" w:cs="Arial"/>
          <w:sz w:val="20"/>
          <w:szCs w:val="20"/>
        </w:rPr>
        <w:t>izpis iz knjige osnovnih sredstev</w:t>
      </w:r>
      <w:r w:rsidR="001A1389" w:rsidRPr="00E0386F">
        <w:rPr>
          <w:rFonts w:ascii="Arial" w:hAnsi="Arial" w:cs="Arial"/>
          <w:sz w:val="20"/>
          <w:szCs w:val="20"/>
        </w:rPr>
        <w:t>;</w:t>
      </w:r>
      <w:r w:rsidR="00F95EE2" w:rsidRPr="00E0386F">
        <w:rPr>
          <w:rFonts w:ascii="Arial" w:hAnsi="Arial" w:cs="Arial"/>
          <w:sz w:val="20"/>
          <w:szCs w:val="20"/>
        </w:rPr>
        <w:t xml:space="preserve"> </w:t>
      </w:r>
      <w:r w:rsidR="00FE06AD" w:rsidRPr="00E0386F">
        <w:rPr>
          <w:rFonts w:ascii="Arial" w:hAnsi="Arial" w:cs="Arial"/>
          <w:sz w:val="20"/>
          <w:szCs w:val="20"/>
        </w:rPr>
        <w:t xml:space="preserve">druga </w:t>
      </w:r>
      <w:r w:rsidR="00FB4768" w:rsidRPr="00E0386F">
        <w:rPr>
          <w:rFonts w:ascii="Arial" w:hAnsi="Arial" w:cs="Arial"/>
          <w:sz w:val="20"/>
          <w:szCs w:val="20"/>
        </w:rPr>
        <w:t xml:space="preserve">dodatna </w:t>
      </w:r>
      <w:r w:rsidR="00FE06AD" w:rsidRPr="00E0386F">
        <w:rPr>
          <w:rFonts w:ascii="Arial" w:hAnsi="Arial" w:cs="Arial"/>
          <w:sz w:val="20"/>
          <w:szCs w:val="20"/>
        </w:rPr>
        <w:t xml:space="preserve">dokazila. </w:t>
      </w:r>
    </w:p>
    <w:p w14:paraId="4FF13D31" w14:textId="5B6173A6" w:rsidR="00760C6B" w:rsidRPr="00E0386F" w:rsidRDefault="00760C6B" w:rsidP="00E92A2D">
      <w:pPr>
        <w:spacing w:after="0"/>
        <w:rPr>
          <w:rFonts w:ascii="Arial" w:hAnsi="Arial" w:cs="Arial"/>
          <w:sz w:val="20"/>
          <w:szCs w:val="20"/>
        </w:rPr>
      </w:pPr>
    </w:p>
    <w:p w14:paraId="3832A41B" w14:textId="576D2A13" w:rsidR="00FE06AD" w:rsidRPr="00E0386F" w:rsidRDefault="000C0B4D" w:rsidP="00E92A2D">
      <w:pPr>
        <w:spacing w:after="0"/>
        <w:rPr>
          <w:rFonts w:ascii="Arial" w:hAnsi="Arial" w:cs="Arial"/>
          <w:sz w:val="20"/>
          <w:szCs w:val="20"/>
        </w:rPr>
      </w:pPr>
      <w:r w:rsidRPr="00E0386F">
        <w:rPr>
          <w:rFonts w:ascii="Arial" w:hAnsi="Arial" w:cs="Arial"/>
          <w:sz w:val="20"/>
          <w:szCs w:val="20"/>
        </w:rPr>
        <w:t>Upravičen</w:t>
      </w:r>
      <w:r w:rsidR="00D67480">
        <w:rPr>
          <w:rFonts w:ascii="Arial" w:hAnsi="Arial" w:cs="Arial"/>
          <w:sz w:val="20"/>
          <w:szCs w:val="20"/>
        </w:rPr>
        <w:t>ec</w:t>
      </w:r>
      <w:r w:rsidR="00D66DF4" w:rsidRPr="00E0386F">
        <w:rPr>
          <w:rFonts w:ascii="Arial" w:hAnsi="Arial" w:cs="Arial"/>
          <w:sz w:val="20"/>
          <w:szCs w:val="20"/>
        </w:rPr>
        <w:t xml:space="preserve"> </w:t>
      </w:r>
      <w:r w:rsidR="00D67480">
        <w:rPr>
          <w:rFonts w:ascii="Arial" w:hAnsi="Arial" w:cs="Arial"/>
          <w:sz w:val="20"/>
          <w:szCs w:val="20"/>
        </w:rPr>
        <w:t xml:space="preserve">(vsi </w:t>
      </w:r>
      <w:r w:rsidR="00D66DF4" w:rsidRPr="00E0386F">
        <w:rPr>
          <w:rFonts w:ascii="Arial" w:hAnsi="Arial" w:cs="Arial"/>
          <w:sz w:val="20"/>
          <w:szCs w:val="20"/>
        </w:rPr>
        <w:t>konzorcijski partnerji</w:t>
      </w:r>
      <w:r w:rsidR="00D67480">
        <w:rPr>
          <w:rFonts w:ascii="Arial" w:hAnsi="Arial" w:cs="Arial"/>
          <w:sz w:val="20"/>
          <w:szCs w:val="20"/>
        </w:rPr>
        <w:t>)</w:t>
      </w:r>
      <w:r w:rsidR="00FE06AD" w:rsidRPr="00E0386F">
        <w:rPr>
          <w:rFonts w:ascii="Arial" w:hAnsi="Arial" w:cs="Arial"/>
          <w:sz w:val="20"/>
          <w:szCs w:val="20"/>
        </w:rPr>
        <w:t xml:space="preserve"> morajo pri naročanju opredmetenih osnovnih sredstev ravnati </w:t>
      </w:r>
      <w:r w:rsidR="00C41B58" w:rsidRPr="00E0386F">
        <w:rPr>
          <w:rFonts w:ascii="Arial" w:hAnsi="Arial" w:cs="Arial"/>
          <w:sz w:val="20"/>
          <w:szCs w:val="20"/>
        </w:rPr>
        <w:t>v skladu z načelom gospodarnosti in transparentnosti</w:t>
      </w:r>
      <w:r w:rsidR="00A96C33" w:rsidRPr="00E0386F">
        <w:rPr>
          <w:rFonts w:ascii="Arial" w:hAnsi="Arial" w:cs="Arial"/>
          <w:sz w:val="20"/>
          <w:szCs w:val="20"/>
        </w:rPr>
        <w:t xml:space="preserve"> </w:t>
      </w:r>
      <w:r w:rsidR="00C41B58" w:rsidRPr="00E0386F">
        <w:rPr>
          <w:rFonts w:ascii="Arial" w:hAnsi="Arial" w:cs="Arial"/>
          <w:sz w:val="20"/>
          <w:szCs w:val="20"/>
        </w:rPr>
        <w:t>ter s</w:t>
      </w:r>
      <w:r w:rsidR="00A96C33" w:rsidRPr="00E0386F">
        <w:rPr>
          <w:rFonts w:ascii="Arial" w:hAnsi="Arial" w:cs="Arial"/>
          <w:sz w:val="20"/>
          <w:szCs w:val="20"/>
        </w:rPr>
        <w:t xml:space="preserve"> </w:t>
      </w:r>
      <w:r w:rsidR="00C41B58" w:rsidRPr="00E0386F">
        <w:rPr>
          <w:rFonts w:ascii="Arial" w:hAnsi="Arial" w:cs="Arial"/>
          <w:sz w:val="20"/>
          <w:szCs w:val="20"/>
        </w:rPr>
        <w:t xml:space="preserve">pogodbo o </w:t>
      </w:r>
      <w:r w:rsidRPr="00E0386F">
        <w:rPr>
          <w:rFonts w:ascii="Arial" w:hAnsi="Arial" w:cs="Arial"/>
          <w:sz w:val="20"/>
          <w:szCs w:val="20"/>
        </w:rPr>
        <w:t>financiranju</w:t>
      </w:r>
      <w:r w:rsidR="00C41B58" w:rsidRPr="00E0386F">
        <w:rPr>
          <w:rFonts w:ascii="Arial" w:hAnsi="Arial" w:cs="Arial"/>
          <w:sz w:val="20"/>
          <w:szCs w:val="20"/>
        </w:rPr>
        <w:t xml:space="preserve">. </w:t>
      </w:r>
      <w:r w:rsidRPr="00E0386F">
        <w:rPr>
          <w:rFonts w:ascii="Arial" w:hAnsi="Arial" w:cs="Arial"/>
          <w:sz w:val="20"/>
          <w:szCs w:val="20"/>
        </w:rPr>
        <w:t>Upravičenci</w:t>
      </w:r>
      <w:r w:rsidR="00C41B58" w:rsidRPr="00E0386F">
        <w:rPr>
          <w:rFonts w:ascii="Arial" w:hAnsi="Arial" w:cs="Arial"/>
          <w:sz w:val="20"/>
          <w:szCs w:val="20"/>
        </w:rPr>
        <w:t xml:space="preserve">  </w:t>
      </w:r>
      <w:r w:rsidR="004D26DB">
        <w:rPr>
          <w:rFonts w:ascii="Arial" w:hAnsi="Arial" w:cs="Arial"/>
          <w:sz w:val="20"/>
          <w:szCs w:val="20"/>
        </w:rPr>
        <w:t>(</w:t>
      </w:r>
      <w:r w:rsidR="00C41B58" w:rsidRPr="00E0386F">
        <w:rPr>
          <w:rFonts w:ascii="Arial" w:hAnsi="Arial" w:cs="Arial"/>
          <w:sz w:val="20"/>
          <w:szCs w:val="20"/>
        </w:rPr>
        <w:t>konzorcijski partnerji</w:t>
      </w:r>
      <w:r w:rsidR="004D26DB">
        <w:rPr>
          <w:rFonts w:ascii="Arial" w:hAnsi="Arial" w:cs="Arial"/>
          <w:sz w:val="20"/>
          <w:szCs w:val="20"/>
        </w:rPr>
        <w:t>)</w:t>
      </w:r>
      <w:r w:rsidR="00C41B58" w:rsidRPr="00E0386F">
        <w:rPr>
          <w:rFonts w:ascii="Arial" w:hAnsi="Arial" w:cs="Arial"/>
          <w:sz w:val="20"/>
          <w:szCs w:val="20"/>
        </w:rPr>
        <w:t xml:space="preserve">, ki so </w:t>
      </w:r>
      <w:r w:rsidR="00C41B58" w:rsidRPr="009D43A8">
        <w:rPr>
          <w:rFonts w:ascii="Arial" w:hAnsi="Arial" w:cs="Arial"/>
          <w:sz w:val="20"/>
          <w:szCs w:val="20"/>
        </w:rPr>
        <w:t>zavezanci po ZJN-</w:t>
      </w:r>
      <w:r w:rsidR="00C41B58" w:rsidRPr="005546D8">
        <w:rPr>
          <w:rFonts w:ascii="Arial" w:hAnsi="Arial" w:cs="Arial"/>
          <w:sz w:val="20"/>
          <w:szCs w:val="20"/>
        </w:rPr>
        <w:t>3</w:t>
      </w:r>
      <w:r w:rsidR="00C41B58" w:rsidRPr="00E0386F">
        <w:rPr>
          <w:rFonts w:ascii="Arial" w:hAnsi="Arial" w:cs="Arial"/>
          <w:sz w:val="20"/>
          <w:szCs w:val="20"/>
        </w:rPr>
        <w:t xml:space="preserve">, morajo pri naročanju blaga in storitev ravnati skladno z določili ZJN-3.  </w:t>
      </w:r>
    </w:p>
    <w:p w14:paraId="4D620CC6" w14:textId="77777777" w:rsidR="00A96C33" w:rsidRPr="00E0386F" w:rsidRDefault="00A96C33" w:rsidP="00E92A2D">
      <w:pPr>
        <w:spacing w:after="0"/>
        <w:rPr>
          <w:rFonts w:ascii="Arial" w:hAnsi="Arial" w:cs="Arial"/>
          <w:sz w:val="20"/>
          <w:szCs w:val="20"/>
        </w:rPr>
      </w:pPr>
    </w:p>
    <w:p w14:paraId="09CE7CF3" w14:textId="26A23F49" w:rsidR="00FE06AD" w:rsidRPr="00E0386F" w:rsidRDefault="000C0B4D" w:rsidP="00E92A2D">
      <w:pPr>
        <w:spacing w:after="0"/>
        <w:rPr>
          <w:rFonts w:ascii="Arial" w:hAnsi="Arial" w:cs="Arial"/>
          <w:sz w:val="20"/>
          <w:szCs w:val="20"/>
        </w:rPr>
      </w:pPr>
      <w:r w:rsidRPr="00E0386F">
        <w:rPr>
          <w:rFonts w:ascii="Arial" w:hAnsi="Arial" w:cs="Arial"/>
          <w:sz w:val="20"/>
          <w:szCs w:val="20"/>
        </w:rPr>
        <w:t>Upravičen</w:t>
      </w:r>
      <w:r w:rsidR="00D67480">
        <w:rPr>
          <w:rFonts w:ascii="Arial" w:hAnsi="Arial" w:cs="Arial"/>
          <w:sz w:val="20"/>
          <w:szCs w:val="20"/>
        </w:rPr>
        <w:t>ec</w:t>
      </w:r>
      <w:r w:rsidR="00D66DF4" w:rsidRPr="00E0386F">
        <w:rPr>
          <w:rFonts w:ascii="Arial" w:hAnsi="Arial" w:cs="Arial"/>
          <w:sz w:val="20"/>
          <w:szCs w:val="20"/>
        </w:rPr>
        <w:t xml:space="preserve">  </w:t>
      </w:r>
      <w:r w:rsidR="00D67480">
        <w:rPr>
          <w:rFonts w:ascii="Arial" w:hAnsi="Arial" w:cs="Arial"/>
          <w:sz w:val="20"/>
          <w:szCs w:val="20"/>
        </w:rPr>
        <w:t xml:space="preserve">(vsi </w:t>
      </w:r>
      <w:r w:rsidR="00D66DF4" w:rsidRPr="00E0386F">
        <w:rPr>
          <w:rFonts w:ascii="Arial" w:hAnsi="Arial" w:cs="Arial"/>
          <w:sz w:val="20"/>
          <w:szCs w:val="20"/>
        </w:rPr>
        <w:t>konzorcijski partnerji</w:t>
      </w:r>
      <w:r w:rsidR="00D67480">
        <w:rPr>
          <w:rFonts w:ascii="Arial" w:hAnsi="Arial" w:cs="Arial"/>
          <w:sz w:val="20"/>
          <w:szCs w:val="20"/>
        </w:rPr>
        <w:t>)</w:t>
      </w:r>
      <w:r w:rsidR="00FE06AD" w:rsidRPr="00E0386F">
        <w:rPr>
          <w:rFonts w:ascii="Arial" w:hAnsi="Arial" w:cs="Arial"/>
          <w:sz w:val="20"/>
          <w:szCs w:val="20"/>
        </w:rPr>
        <w:t xml:space="preserve"> lahko upravičene stroške</w:t>
      </w:r>
      <w:r w:rsidR="00D66DF4" w:rsidRPr="00E0386F">
        <w:rPr>
          <w:rFonts w:ascii="Arial" w:hAnsi="Arial" w:cs="Arial"/>
          <w:sz w:val="20"/>
          <w:szCs w:val="20"/>
        </w:rPr>
        <w:t xml:space="preserve"> pri </w:t>
      </w:r>
      <w:r w:rsidR="009153FB" w:rsidRPr="00E0386F">
        <w:rPr>
          <w:rFonts w:ascii="Arial" w:hAnsi="Arial" w:cs="Arial"/>
          <w:sz w:val="20"/>
          <w:szCs w:val="20"/>
        </w:rPr>
        <w:t xml:space="preserve">ministrstvu </w:t>
      </w:r>
      <w:r w:rsidR="00FE06AD" w:rsidRPr="00E0386F">
        <w:rPr>
          <w:rFonts w:ascii="Arial" w:hAnsi="Arial" w:cs="Arial"/>
          <w:sz w:val="20"/>
          <w:szCs w:val="20"/>
        </w:rPr>
        <w:t>uveljavljajo, ko je posamezen račun v celoti plačan.</w:t>
      </w:r>
    </w:p>
    <w:p w14:paraId="519C2149" w14:textId="77777777" w:rsidR="00FE06AD" w:rsidRPr="00E0386F" w:rsidRDefault="00FE06AD" w:rsidP="00E92A2D">
      <w:pPr>
        <w:spacing w:after="0"/>
        <w:rPr>
          <w:rFonts w:ascii="Arial" w:hAnsi="Arial" w:cs="Arial"/>
          <w:sz w:val="20"/>
          <w:szCs w:val="20"/>
        </w:rPr>
      </w:pPr>
    </w:p>
    <w:p w14:paraId="6DB5D165" w14:textId="27E6CA82" w:rsidR="00FE06AD" w:rsidRPr="00E0386F" w:rsidRDefault="00FE06AD" w:rsidP="00E92A2D">
      <w:pPr>
        <w:spacing w:after="0"/>
        <w:rPr>
          <w:rFonts w:ascii="Arial" w:hAnsi="Arial" w:cs="Arial"/>
          <w:sz w:val="20"/>
          <w:szCs w:val="20"/>
        </w:rPr>
      </w:pPr>
      <w:r w:rsidRPr="00E0386F">
        <w:rPr>
          <w:rFonts w:ascii="Arial" w:hAnsi="Arial" w:cs="Arial"/>
          <w:sz w:val="20"/>
          <w:szCs w:val="20"/>
        </w:rPr>
        <w:t xml:space="preserve">Iz dokazil mora biti jasno razvidna povezava stroška </w:t>
      </w:r>
      <w:r w:rsidR="000C0B4D" w:rsidRPr="00E0386F">
        <w:rPr>
          <w:rFonts w:ascii="Arial" w:hAnsi="Arial" w:cs="Arial"/>
          <w:sz w:val="20"/>
          <w:szCs w:val="20"/>
        </w:rPr>
        <w:t>z operacijo</w:t>
      </w:r>
      <w:r w:rsidRPr="00E0386F">
        <w:rPr>
          <w:rFonts w:ascii="Arial" w:hAnsi="Arial" w:cs="Arial"/>
          <w:sz w:val="20"/>
          <w:szCs w:val="20"/>
        </w:rPr>
        <w:t>.</w:t>
      </w:r>
    </w:p>
    <w:p w14:paraId="593FFBA4" w14:textId="6F488911" w:rsidR="003F1A45" w:rsidRPr="00E0386F" w:rsidRDefault="003F1A45" w:rsidP="00E92A2D">
      <w:pPr>
        <w:spacing w:after="0"/>
        <w:rPr>
          <w:rFonts w:ascii="Arial" w:hAnsi="Arial" w:cs="Arial"/>
          <w:sz w:val="20"/>
          <w:szCs w:val="20"/>
        </w:rPr>
      </w:pPr>
    </w:p>
    <w:p w14:paraId="06A5B034" w14:textId="7C97AC23" w:rsidR="003F1A45" w:rsidRPr="00E0386F" w:rsidRDefault="00A05EB7" w:rsidP="00E92A2D">
      <w:pPr>
        <w:pStyle w:val="Naslov3"/>
        <w:rPr>
          <w:rFonts w:ascii="Arial" w:hAnsi="Arial" w:cs="Arial"/>
          <w:b/>
          <w:sz w:val="20"/>
          <w:szCs w:val="20"/>
        </w:rPr>
      </w:pPr>
      <w:r>
        <w:rPr>
          <w:rFonts w:ascii="Arial" w:hAnsi="Arial" w:cs="Arial"/>
          <w:b/>
          <w:sz w:val="20"/>
          <w:szCs w:val="20"/>
        </w:rPr>
        <w:lastRenderedPageBreak/>
        <w:t>7</w:t>
      </w:r>
      <w:r w:rsidR="00593B25" w:rsidRPr="00E0386F">
        <w:rPr>
          <w:rFonts w:ascii="Arial" w:hAnsi="Arial" w:cs="Arial"/>
          <w:b/>
          <w:sz w:val="20"/>
          <w:szCs w:val="20"/>
        </w:rPr>
        <w:t>.</w:t>
      </w:r>
      <w:r w:rsidR="00E7465A" w:rsidRPr="00E0386F">
        <w:rPr>
          <w:rFonts w:ascii="Arial" w:hAnsi="Arial" w:cs="Arial"/>
          <w:b/>
          <w:sz w:val="20"/>
          <w:szCs w:val="20"/>
        </w:rPr>
        <w:t>5</w:t>
      </w:r>
      <w:r w:rsidR="00F66AC3" w:rsidRPr="00E0386F">
        <w:rPr>
          <w:rFonts w:ascii="Arial" w:hAnsi="Arial" w:cs="Arial"/>
          <w:b/>
          <w:sz w:val="20"/>
          <w:szCs w:val="20"/>
        </w:rPr>
        <w:t xml:space="preserve">. </w:t>
      </w:r>
      <w:r w:rsidR="003F1A45" w:rsidRPr="00E0386F">
        <w:rPr>
          <w:rFonts w:ascii="Arial" w:hAnsi="Arial" w:cs="Arial"/>
          <w:b/>
          <w:sz w:val="20"/>
          <w:szCs w:val="20"/>
        </w:rPr>
        <w:t>Stroški nakupa neopredmetenih osnovnih sredstev</w:t>
      </w:r>
    </w:p>
    <w:p w14:paraId="1D656467" w14:textId="77777777" w:rsidR="003F1A45" w:rsidRPr="00E0386F" w:rsidRDefault="003F1A45" w:rsidP="00E92A2D">
      <w:pPr>
        <w:spacing w:after="0"/>
        <w:rPr>
          <w:rFonts w:ascii="Arial" w:hAnsi="Arial" w:cs="Arial"/>
          <w:sz w:val="20"/>
          <w:szCs w:val="20"/>
        </w:rPr>
      </w:pPr>
    </w:p>
    <w:p w14:paraId="55C98F05" w14:textId="522B6301" w:rsidR="003F1A45" w:rsidRPr="00E0386F" w:rsidRDefault="003F1A45" w:rsidP="00E92A2D">
      <w:pPr>
        <w:spacing w:after="0" w:line="240" w:lineRule="auto"/>
        <w:contextualSpacing/>
        <w:rPr>
          <w:rFonts w:ascii="Arial" w:eastAsia="Times New Roman" w:hAnsi="Arial" w:cs="Arial"/>
          <w:noProof/>
          <w:sz w:val="20"/>
          <w:szCs w:val="20"/>
          <w:lang w:eastAsia="sl-SI"/>
        </w:rPr>
      </w:pPr>
      <w:r w:rsidRPr="00E0386F">
        <w:rPr>
          <w:rFonts w:ascii="Arial" w:eastAsia="Times New Roman" w:hAnsi="Arial" w:cs="Arial"/>
          <w:noProof/>
          <w:sz w:val="20"/>
          <w:szCs w:val="20"/>
          <w:lang w:eastAsia="sl-SI"/>
        </w:rPr>
        <w:t>Upravičeni stroški lahko zajemajo stroške znanja</w:t>
      </w:r>
      <w:r w:rsidR="00FB0FFC" w:rsidRPr="00E0386F">
        <w:rPr>
          <w:rFonts w:ascii="Arial" w:eastAsia="Times New Roman" w:hAnsi="Arial" w:cs="Arial"/>
          <w:noProof/>
          <w:sz w:val="20"/>
          <w:szCs w:val="20"/>
          <w:lang w:eastAsia="sl-SI"/>
        </w:rPr>
        <w:t>,</w:t>
      </w:r>
      <w:r w:rsidRPr="00E0386F">
        <w:rPr>
          <w:rFonts w:ascii="Arial" w:eastAsia="Times New Roman" w:hAnsi="Arial" w:cs="Arial"/>
          <w:noProof/>
          <w:sz w:val="20"/>
          <w:szCs w:val="20"/>
          <w:lang w:eastAsia="sl-SI"/>
        </w:rPr>
        <w:t xml:space="preserve"> patentov</w:t>
      </w:r>
      <w:r w:rsidR="00FB0FFC" w:rsidRPr="00E0386F">
        <w:rPr>
          <w:rFonts w:ascii="Arial" w:eastAsia="Times New Roman" w:hAnsi="Arial" w:cs="Arial"/>
          <w:noProof/>
          <w:sz w:val="20"/>
          <w:szCs w:val="20"/>
          <w:lang w:eastAsia="sl-SI"/>
        </w:rPr>
        <w:t xml:space="preserve"> in programske opreme</w:t>
      </w:r>
      <w:r w:rsidRPr="00E0386F">
        <w:rPr>
          <w:rFonts w:ascii="Arial" w:eastAsia="Times New Roman" w:hAnsi="Arial" w:cs="Arial"/>
          <w:noProof/>
          <w:sz w:val="20"/>
          <w:szCs w:val="20"/>
          <w:lang w:eastAsia="sl-SI"/>
        </w:rPr>
        <w:t xml:space="preserve">, ki so bili kupljeni ali je bilo zanje pridobljeno licenčno dovoljenje od zunanjih virov po običajnih tržnih pogojih, uporabljenih izključno za </w:t>
      </w:r>
      <w:r w:rsidR="000C0B4D" w:rsidRPr="00E0386F">
        <w:rPr>
          <w:rFonts w:ascii="Arial" w:eastAsia="Times New Roman" w:hAnsi="Arial" w:cs="Arial"/>
          <w:noProof/>
          <w:sz w:val="20"/>
          <w:szCs w:val="20"/>
          <w:lang w:eastAsia="sl-SI"/>
        </w:rPr>
        <w:t>operacijo</w:t>
      </w:r>
      <w:r w:rsidRPr="00E0386F">
        <w:rPr>
          <w:rFonts w:ascii="Arial" w:eastAsia="Times New Roman" w:hAnsi="Arial" w:cs="Arial"/>
          <w:noProof/>
          <w:sz w:val="20"/>
          <w:szCs w:val="20"/>
          <w:lang w:eastAsia="sl-SI"/>
        </w:rPr>
        <w:t>.</w:t>
      </w:r>
      <w:r w:rsidR="005A4875" w:rsidRPr="00E0386F">
        <w:rPr>
          <w:rFonts w:ascii="Arial" w:hAnsi="Arial" w:cs="Arial"/>
          <w:sz w:val="20"/>
          <w:szCs w:val="20"/>
        </w:rPr>
        <w:t xml:space="preserve"> </w:t>
      </w:r>
      <w:r w:rsidR="005A4875" w:rsidRPr="00E0386F">
        <w:rPr>
          <w:rFonts w:ascii="Arial" w:eastAsia="Times New Roman" w:hAnsi="Arial" w:cs="Arial"/>
          <w:noProof/>
          <w:sz w:val="20"/>
          <w:szCs w:val="20"/>
          <w:lang w:eastAsia="sl-SI"/>
        </w:rPr>
        <w:t xml:space="preserve">Neopredmetena </w:t>
      </w:r>
      <w:r w:rsidR="005546D8">
        <w:rPr>
          <w:rFonts w:ascii="Arial" w:eastAsia="Times New Roman" w:hAnsi="Arial" w:cs="Arial"/>
          <w:noProof/>
          <w:sz w:val="20"/>
          <w:szCs w:val="20"/>
          <w:lang w:eastAsia="sl-SI"/>
        </w:rPr>
        <w:t xml:space="preserve">osnovna </w:t>
      </w:r>
      <w:r w:rsidR="005A4875" w:rsidRPr="00E0386F">
        <w:rPr>
          <w:rFonts w:ascii="Arial" w:eastAsia="Times New Roman" w:hAnsi="Arial" w:cs="Arial"/>
          <w:noProof/>
          <w:sz w:val="20"/>
          <w:szCs w:val="20"/>
          <w:lang w:eastAsia="sl-SI"/>
        </w:rPr>
        <w:t xml:space="preserve">sredstva se morajo uporabljati izključno za namen in v skladu </w:t>
      </w:r>
      <w:r w:rsidR="005A4875" w:rsidRPr="00887356">
        <w:rPr>
          <w:rFonts w:ascii="Arial" w:eastAsia="Times New Roman" w:hAnsi="Arial" w:cs="Arial"/>
          <w:noProof/>
          <w:sz w:val="20"/>
          <w:szCs w:val="20"/>
          <w:lang w:eastAsia="sl-SI"/>
        </w:rPr>
        <w:t xml:space="preserve">s </w:t>
      </w:r>
      <w:r w:rsidR="00683D7E" w:rsidRPr="00887356">
        <w:rPr>
          <w:rFonts w:ascii="Arial" w:eastAsia="Times New Roman" w:hAnsi="Arial" w:cs="Arial"/>
          <w:noProof/>
          <w:sz w:val="20"/>
          <w:szCs w:val="20"/>
          <w:lang w:eastAsia="sl-SI"/>
        </w:rPr>
        <w:t>ciljem</w:t>
      </w:r>
      <w:r w:rsidR="00683D7E" w:rsidRPr="00E0386F">
        <w:rPr>
          <w:rFonts w:ascii="Arial" w:eastAsia="Times New Roman" w:hAnsi="Arial" w:cs="Arial"/>
          <w:noProof/>
          <w:sz w:val="20"/>
          <w:szCs w:val="20"/>
          <w:lang w:eastAsia="sl-SI"/>
        </w:rPr>
        <w:t xml:space="preserve"> operacije.</w:t>
      </w:r>
    </w:p>
    <w:p w14:paraId="30809739" w14:textId="77777777" w:rsidR="003F1A45" w:rsidRPr="00E0386F" w:rsidRDefault="003F1A45" w:rsidP="00E92A2D">
      <w:pPr>
        <w:spacing w:after="0" w:line="240" w:lineRule="auto"/>
        <w:rPr>
          <w:rFonts w:ascii="Arial" w:eastAsia="Calibri" w:hAnsi="Arial" w:cs="Arial"/>
          <w:noProof/>
          <w:sz w:val="20"/>
          <w:szCs w:val="20"/>
          <w:highlight w:val="yellow"/>
        </w:rPr>
      </w:pPr>
    </w:p>
    <w:p w14:paraId="1D8F7B96" w14:textId="11F40F6B" w:rsidR="005546D8" w:rsidRDefault="005546D8" w:rsidP="00E92A2D">
      <w:pPr>
        <w:spacing w:after="0" w:line="240" w:lineRule="auto"/>
        <w:rPr>
          <w:rFonts w:ascii="Arial" w:hAnsi="Arial" w:cs="Arial"/>
          <w:sz w:val="20"/>
          <w:szCs w:val="20"/>
        </w:rPr>
      </w:pPr>
      <w:r w:rsidRPr="00E0386F">
        <w:rPr>
          <w:rFonts w:ascii="Arial" w:hAnsi="Arial" w:cs="Arial"/>
          <w:sz w:val="20"/>
          <w:szCs w:val="20"/>
        </w:rPr>
        <w:t xml:space="preserve">Nakup </w:t>
      </w:r>
      <w:r>
        <w:rPr>
          <w:rFonts w:ascii="Arial" w:hAnsi="Arial" w:cs="Arial"/>
          <w:sz w:val="20"/>
          <w:szCs w:val="20"/>
        </w:rPr>
        <w:t xml:space="preserve">neopredmetenih osnovnih </w:t>
      </w:r>
      <w:r w:rsidRPr="00E0386F">
        <w:rPr>
          <w:rFonts w:ascii="Arial" w:hAnsi="Arial" w:cs="Arial"/>
          <w:sz w:val="20"/>
          <w:szCs w:val="20"/>
        </w:rPr>
        <w:t xml:space="preserve">sredstev ne sme biti opravljen od konzorcijskih partnerjev, niti ne od družb, s katerimi je upravičenec </w:t>
      </w:r>
      <w:r w:rsidR="00D67480">
        <w:rPr>
          <w:rFonts w:ascii="Arial" w:hAnsi="Arial" w:cs="Arial"/>
          <w:sz w:val="20"/>
          <w:szCs w:val="20"/>
        </w:rPr>
        <w:t>(</w:t>
      </w:r>
      <w:r w:rsidRPr="00E0386F">
        <w:rPr>
          <w:rFonts w:ascii="Arial" w:hAnsi="Arial" w:cs="Arial"/>
          <w:sz w:val="20"/>
          <w:szCs w:val="20"/>
        </w:rPr>
        <w:t>konzorcijski partner</w:t>
      </w:r>
      <w:r w:rsidR="00D67480">
        <w:rPr>
          <w:rFonts w:ascii="Arial" w:hAnsi="Arial" w:cs="Arial"/>
          <w:sz w:val="20"/>
          <w:szCs w:val="20"/>
        </w:rPr>
        <w:t>)</w:t>
      </w:r>
      <w:r w:rsidRPr="00E0386F">
        <w:rPr>
          <w:rFonts w:ascii="Arial" w:hAnsi="Arial" w:cs="Arial"/>
          <w:sz w:val="20"/>
          <w:szCs w:val="20"/>
        </w:rPr>
        <w:t xml:space="preserve"> povezan na katerega koli od spodnjih načinov</w:t>
      </w:r>
      <w:r>
        <w:rPr>
          <w:rFonts w:ascii="Arial" w:hAnsi="Arial" w:cs="Arial"/>
          <w:sz w:val="20"/>
          <w:szCs w:val="20"/>
        </w:rPr>
        <w:t>.</w:t>
      </w:r>
      <w:r w:rsidRPr="00E0386F">
        <w:rPr>
          <w:rFonts w:ascii="Arial" w:hAnsi="Arial" w:cs="Arial"/>
          <w:sz w:val="20"/>
          <w:szCs w:val="20"/>
        </w:rPr>
        <w:t xml:space="preserve"> </w:t>
      </w:r>
    </w:p>
    <w:p w14:paraId="18A815AF" w14:textId="77777777" w:rsidR="005546D8" w:rsidRDefault="005546D8" w:rsidP="00E92A2D">
      <w:pPr>
        <w:spacing w:after="0" w:line="240" w:lineRule="auto"/>
        <w:rPr>
          <w:rFonts w:ascii="Arial" w:hAnsi="Arial" w:cs="Arial"/>
          <w:sz w:val="20"/>
          <w:szCs w:val="20"/>
        </w:rPr>
      </w:pPr>
    </w:p>
    <w:p w14:paraId="0D959DD3" w14:textId="00AA19B0" w:rsidR="00683D7E" w:rsidRPr="00E0386F" w:rsidRDefault="00683D7E" w:rsidP="00E92A2D">
      <w:pPr>
        <w:spacing w:after="0" w:line="240" w:lineRule="auto"/>
        <w:rPr>
          <w:rFonts w:ascii="Arial" w:hAnsi="Arial" w:cs="Arial"/>
          <w:sz w:val="20"/>
          <w:szCs w:val="20"/>
        </w:rPr>
      </w:pPr>
      <w:r w:rsidRPr="00E0386F">
        <w:rPr>
          <w:rFonts w:ascii="Arial" w:hAnsi="Arial" w:cs="Arial"/>
          <w:sz w:val="20"/>
          <w:szCs w:val="20"/>
        </w:rPr>
        <w:t xml:space="preserve">Konzorcijski partner ali njegov zaposleni ne sme nastopati kot dobavitelj drugim partnerjem istega konzorcija. </w:t>
      </w:r>
    </w:p>
    <w:p w14:paraId="3FD463E5" w14:textId="77777777" w:rsidR="00683D7E" w:rsidRPr="00E0386F" w:rsidRDefault="00683D7E" w:rsidP="00E92A2D">
      <w:pPr>
        <w:spacing w:after="0" w:line="240" w:lineRule="auto"/>
        <w:rPr>
          <w:rFonts w:ascii="Arial" w:hAnsi="Arial" w:cs="Arial"/>
          <w:sz w:val="20"/>
          <w:szCs w:val="20"/>
        </w:rPr>
      </w:pPr>
    </w:p>
    <w:p w14:paraId="52092387" w14:textId="018EF043" w:rsidR="00683D7E" w:rsidRPr="00E0386F" w:rsidRDefault="00683D7E" w:rsidP="00E92A2D">
      <w:pPr>
        <w:spacing w:after="0" w:line="240" w:lineRule="auto"/>
        <w:rPr>
          <w:rFonts w:ascii="Arial" w:hAnsi="Arial" w:cs="Arial"/>
          <w:sz w:val="20"/>
          <w:szCs w:val="20"/>
        </w:rPr>
      </w:pPr>
      <w:r w:rsidRPr="00E0386F">
        <w:rPr>
          <w:rFonts w:ascii="Arial" w:hAnsi="Arial" w:cs="Arial"/>
          <w:sz w:val="20"/>
          <w:szCs w:val="20"/>
        </w:rPr>
        <w:t>Neupravičen strošek je sklepanje pogodb s svojimi zaposlenimi ali z zaposlenimi pri konzorcijskih partnerjih, ki bi dobavili neopredmetena osnovna sredstva kot samostojni podjetniki. Neupravičen strošek je tudi, če kot dobavitelj nastopa podjetje, katerega večinski lastnik ali zakoniti zastopnik je zaposlen pri katerem koli konzorcijskem partnerju.</w:t>
      </w:r>
    </w:p>
    <w:p w14:paraId="43A4DBFE" w14:textId="77777777" w:rsidR="00683D7E" w:rsidRPr="00E0386F" w:rsidRDefault="00683D7E" w:rsidP="00E92A2D">
      <w:pPr>
        <w:spacing w:after="0" w:line="240" w:lineRule="auto"/>
        <w:rPr>
          <w:rFonts w:ascii="Arial" w:hAnsi="Arial" w:cs="Arial"/>
          <w:sz w:val="20"/>
          <w:szCs w:val="20"/>
        </w:rPr>
      </w:pPr>
    </w:p>
    <w:p w14:paraId="269872F8" w14:textId="77777777" w:rsidR="00683D7E" w:rsidRPr="00E0386F" w:rsidRDefault="00683D7E" w:rsidP="00E92A2D">
      <w:pPr>
        <w:spacing w:after="0" w:line="240" w:lineRule="auto"/>
        <w:rPr>
          <w:rFonts w:ascii="Arial" w:hAnsi="Arial" w:cs="Arial"/>
          <w:sz w:val="20"/>
          <w:szCs w:val="20"/>
        </w:rPr>
      </w:pPr>
      <w:r w:rsidRPr="00E0386F">
        <w:rPr>
          <w:rFonts w:ascii="Arial" w:hAnsi="Arial" w:cs="Arial"/>
          <w:sz w:val="20"/>
          <w:szCs w:val="20"/>
        </w:rPr>
        <w:t>Strošek nakupa neopredmetenih osnovnih sredstev je neupravičen tudi, če je:</w:t>
      </w:r>
    </w:p>
    <w:p w14:paraId="417F69D0" w14:textId="54C6D47C" w:rsidR="00683D7E" w:rsidRPr="00887356" w:rsidRDefault="00683D7E" w:rsidP="00E12CD0">
      <w:pPr>
        <w:pStyle w:val="Odstavekseznama"/>
        <w:numPr>
          <w:ilvl w:val="0"/>
          <w:numId w:val="14"/>
        </w:numPr>
        <w:spacing w:after="0" w:line="240" w:lineRule="auto"/>
        <w:rPr>
          <w:rFonts w:ascii="Arial" w:hAnsi="Arial" w:cs="Arial"/>
          <w:sz w:val="20"/>
          <w:szCs w:val="20"/>
        </w:rPr>
      </w:pPr>
      <w:r w:rsidRPr="00887356">
        <w:rPr>
          <w:rFonts w:ascii="Arial" w:hAnsi="Arial" w:cs="Arial"/>
          <w:sz w:val="20"/>
          <w:szCs w:val="20"/>
        </w:rPr>
        <w:t xml:space="preserve">dobavitelj povezana družba po pravilih zakona, ki ureja gospodarske družbe ali </w:t>
      </w:r>
    </w:p>
    <w:p w14:paraId="500B229C" w14:textId="77777777" w:rsidR="00683D7E" w:rsidRPr="00E0386F" w:rsidRDefault="00683D7E" w:rsidP="00E12CD0">
      <w:pPr>
        <w:pStyle w:val="Odstavekseznama"/>
        <w:numPr>
          <w:ilvl w:val="0"/>
          <w:numId w:val="14"/>
        </w:numPr>
        <w:spacing w:after="0" w:line="240" w:lineRule="auto"/>
        <w:rPr>
          <w:rFonts w:ascii="Arial" w:hAnsi="Arial" w:cs="Arial"/>
          <w:sz w:val="20"/>
          <w:szCs w:val="20"/>
        </w:rPr>
      </w:pPr>
      <w:r w:rsidRPr="00E0386F">
        <w:rPr>
          <w:rFonts w:ascii="Arial" w:hAnsi="Arial" w:cs="Arial"/>
          <w:sz w:val="20"/>
          <w:szCs w:val="20"/>
        </w:rPr>
        <w:t>dobavitelj 25 % ali več lastniško povezan s katerim koli izmed konzorcijskih partnerjev ali</w:t>
      </w:r>
    </w:p>
    <w:p w14:paraId="563B908A" w14:textId="7EB438EF" w:rsidR="00683D7E" w:rsidRPr="00887356" w:rsidRDefault="00683D7E" w:rsidP="00E12CD0">
      <w:pPr>
        <w:pStyle w:val="Odstavekseznama"/>
        <w:numPr>
          <w:ilvl w:val="0"/>
          <w:numId w:val="14"/>
        </w:numPr>
        <w:spacing w:after="0" w:line="240" w:lineRule="auto"/>
        <w:rPr>
          <w:rFonts w:ascii="Arial" w:hAnsi="Arial" w:cs="Arial"/>
          <w:sz w:val="20"/>
          <w:szCs w:val="20"/>
        </w:rPr>
      </w:pPr>
      <w:r w:rsidRPr="00887356">
        <w:rPr>
          <w:rFonts w:ascii="Arial" w:hAnsi="Arial" w:cs="Arial"/>
          <w:sz w:val="20"/>
          <w:szCs w:val="20"/>
        </w:rPr>
        <w:t>zakoniti zastopnik upravičenca</w:t>
      </w:r>
      <w:r w:rsidR="00D67480">
        <w:rPr>
          <w:rFonts w:ascii="Arial" w:hAnsi="Arial" w:cs="Arial"/>
          <w:sz w:val="20"/>
          <w:szCs w:val="20"/>
        </w:rPr>
        <w:t xml:space="preserve"> (konzorcijskega partnerja)</w:t>
      </w:r>
      <w:r w:rsidRPr="00887356">
        <w:rPr>
          <w:rFonts w:ascii="Arial" w:hAnsi="Arial" w:cs="Arial"/>
          <w:sz w:val="20"/>
          <w:szCs w:val="20"/>
        </w:rPr>
        <w:t xml:space="preserve"> član organa upravljanja ali nadzora ali njegov družinski član:       </w:t>
      </w:r>
    </w:p>
    <w:p w14:paraId="4624DE1E" w14:textId="26C7BD8D" w:rsidR="00683D7E" w:rsidRPr="00887356" w:rsidRDefault="00683D7E" w:rsidP="00E12CD0">
      <w:pPr>
        <w:pStyle w:val="Odstavekseznama"/>
        <w:numPr>
          <w:ilvl w:val="0"/>
          <w:numId w:val="17"/>
        </w:numPr>
        <w:spacing w:after="0" w:line="240" w:lineRule="auto"/>
        <w:rPr>
          <w:rFonts w:ascii="Arial" w:hAnsi="Arial" w:cs="Arial"/>
          <w:sz w:val="20"/>
          <w:szCs w:val="20"/>
        </w:rPr>
      </w:pPr>
      <w:r w:rsidRPr="00887356">
        <w:rPr>
          <w:rFonts w:ascii="Arial" w:hAnsi="Arial" w:cs="Arial"/>
          <w:sz w:val="20"/>
          <w:szCs w:val="20"/>
        </w:rPr>
        <w:t>udeležen kot zakoniti zastopnik, član organa upravljanja ali nadzora dobavitelja ali</w:t>
      </w:r>
    </w:p>
    <w:p w14:paraId="0F69F287" w14:textId="6F6FCA22" w:rsidR="00683D7E" w:rsidRPr="00887356" w:rsidRDefault="00683D7E" w:rsidP="00E12CD0">
      <w:pPr>
        <w:pStyle w:val="Odstavekseznama"/>
        <w:numPr>
          <w:ilvl w:val="0"/>
          <w:numId w:val="17"/>
        </w:numPr>
        <w:spacing w:after="0" w:line="240" w:lineRule="auto"/>
        <w:rPr>
          <w:rFonts w:ascii="Arial" w:hAnsi="Arial" w:cs="Arial"/>
          <w:sz w:val="20"/>
          <w:szCs w:val="20"/>
        </w:rPr>
      </w:pPr>
      <w:r w:rsidRPr="00887356">
        <w:rPr>
          <w:rFonts w:ascii="Arial" w:hAnsi="Arial" w:cs="Arial"/>
          <w:sz w:val="20"/>
          <w:szCs w:val="20"/>
        </w:rPr>
        <w:t xml:space="preserve">neposredno ali preko drugih pravnih oseb v več kot </w:t>
      </w:r>
      <w:r w:rsidR="007F7C4D">
        <w:rPr>
          <w:rFonts w:ascii="Arial" w:hAnsi="Arial" w:cs="Arial"/>
          <w:sz w:val="20"/>
          <w:szCs w:val="20"/>
        </w:rPr>
        <w:t>25 %</w:t>
      </w:r>
      <w:r w:rsidRPr="00887356">
        <w:rPr>
          <w:rFonts w:ascii="Arial" w:hAnsi="Arial" w:cs="Arial"/>
          <w:sz w:val="20"/>
          <w:szCs w:val="20"/>
        </w:rPr>
        <w:t xml:space="preserve"> deležu udeležen pri ustanoviteljskih pravicah, upravljanju ali kapitalu dobavitelja.</w:t>
      </w:r>
    </w:p>
    <w:p w14:paraId="6E89DF69" w14:textId="77777777" w:rsidR="00683D7E" w:rsidRPr="00E0386F" w:rsidRDefault="00683D7E" w:rsidP="00E92A2D">
      <w:pPr>
        <w:spacing w:after="0" w:line="240" w:lineRule="auto"/>
        <w:rPr>
          <w:rFonts w:ascii="Arial" w:hAnsi="Arial" w:cs="Arial"/>
          <w:sz w:val="20"/>
          <w:szCs w:val="20"/>
        </w:rPr>
      </w:pPr>
    </w:p>
    <w:p w14:paraId="3A4CAC17" w14:textId="77777777" w:rsidR="00683D7E" w:rsidRPr="00E0386F" w:rsidRDefault="00683D7E" w:rsidP="00E92A2D">
      <w:pPr>
        <w:spacing w:after="0" w:line="240" w:lineRule="auto"/>
        <w:rPr>
          <w:rFonts w:ascii="Arial" w:hAnsi="Arial" w:cs="Arial"/>
          <w:sz w:val="20"/>
          <w:szCs w:val="20"/>
        </w:rPr>
      </w:pPr>
    </w:p>
    <w:p w14:paraId="61AE61BD" w14:textId="13BA1B88" w:rsidR="003F1A45" w:rsidRPr="00E0386F" w:rsidRDefault="00683D7E" w:rsidP="00E92A2D">
      <w:pPr>
        <w:spacing w:after="0" w:line="240" w:lineRule="auto"/>
        <w:rPr>
          <w:rFonts w:ascii="Arial" w:hAnsi="Arial" w:cs="Arial"/>
          <w:sz w:val="20"/>
          <w:szCs w:val="20"/>
        </w:rPr>
      </w:pPr>
      <w:r w:rsidRPr="00E0386F">
        <w:rPr>
          <w:rFonts w:ascii="Arial" w:hAnsi="Arial" w:cs="Arial"/>
          <w:b/>
          <w:bCs/>
          <w:sz w:val="20"/>
          <w:szCs w:val="20"/>
        </w:rPr>
        <w:t>Dokazila za dokazovanje upravičenosti stroškov:</w:t>
      </w:r>
      <w:r w:rsidRPr="00E0386F">
        <w:rPr>
          <w:rFonts w:ascii="Arial" w:hAnsi="Arial" w:cs="Arial"/>
          <w:sz w:val="20"/>
          <w:szCs w:val="20"/>
        </w:rPr>
        <w:t xml:space="preserve"> dokumentacija o izboru dobavitelja, ki bo dokazovala gospodarno ravnanje in tržno ceno</w:t>
      </w:r>
      <w:r w:rsidR="006B1BCE" w:rsidRPr="006B1BCE">
        <w:rPr>
          <w:rFonts w:ascii="Arial" w:hAnsi="Arial" w:cs="Arial"/>
          <w:sz w:val="20"/>
          <w:szCs w:val="20"/>
          <w:vertAlign w:val="superscript"/>
        </w:rPr>
        <w:footnoteReference w:id="23"/>
      </w:r>
      <w:r w:rsidRPr="00E0386F">
        <w:rPr>
          <w:rFonts w:ascii="Arial" w:hAnsi="Arial" w:cs="Arial"/>
          <w:sz w:val="20"/>
          <w:szCs w:val="20"/>
        </w:rPr>
        <w:t xml:space="preserve">; dokazilo o naročilu (pogodba, naročilnica); dokazilo o dobavi neopredmetenih osnovnih sredstev (za dobavo iz EU npr.: dobavnica; v kolikor gre za uvoz npr.: dobavnica, enotna upravna listina (EUL), dokazilo o pridobitvi pravice za uporabo); račun ali eRačun; izjava s podpisom in žigom odgovorne osebe upravičenca – konzorcijskega partnerja o namenskosti </w:t>
      </w:r>
      <w:r w:rsidR="004B73B9">
        <w:rPr>
          <w:rFonts w:ascii="Arial" w:hAnsi="Arial" w:cs="Arial"/>
          <w:sz w:val="20"/>
          <w:szCs w:val="20"/>
        </w:rPr>
        <w:t>ne</w:t>
      </w:r>
      <w:r w:rsidRPr="00E0386F">
        <w:rPr>
          <w:rFonts w:ascii="Arial" w:hAnsi="Arial" w:cs="Arial"/>
          <w:sz w:val="20"/>
          <w:szCs w:val="20"/>
        </w:rPr>
        <w:t>opredmetenih osnovnih sredstev (za kaj se bodo uporabljala in kdo bo njihov lastnik po koncu izvajanja projekta); dokazilo o plačilu; izpis iz knjige osnovnih sredstev; druga dodatna dokazila.</w:t>
      </w:r>
    </w:p>
    <w:p w14:paraId="52C70B17" w14:textId="77777777" w:rsidR="00683D7E" w:rsidRPr="00E0386F" w:rsidRDefault="00683D7E" w:rsidP="00E92A2D">
      <w:pPr>
        <w:spacing w:after="0" w:line="240" w:lineRule="auto"/>
        <w:rPr>
          <w:rFonts w:ascii="Arial" w:eastAsia="Calibri" w:hAnsi="Arial" w:cs="Arial"/>
          <w:noProof/>
          <w:sz w:val="20"/>
          <w:szCs w:val="20"/>
          <w:highlight w:val="yellow"/>
        </w:rPr>
      </w:pPr>
    </w:p>
    <w:p w14:paraId="76D5D0F0" w14:textId="0BA669B4" w:rsidR="003F1A45" w:rsidRPr="00E0386F" w:rsidRDefault="005636BE" w:rsidP="00E92A2D">
      <w:pPr>
        <w:spacing w:after="0" w:line="240" w:lineRule="auto"/>
        <w:contextualSpacing/>
        <w:rPr>
          <w:rFonts w:ascii="Arial" w:eastAsia="Times New Roman" w:hAnsi="Arial" w:cs="Arial"/>
          <w:sz w:val="20"/>
          <w:szCs w:val="20"/>
          <w:lang w:eastAsia="sl-SI"/>
        </w:rPr>
      </w:pPr>
      <w:r w:rsidRPr="00E0386F">
        <w:rPr>
          <w:rFonts w:ascii="Arial" w:eastAsia="Times New Roman" w:hAnsi="Arial" w:cs="Arial"/>
          <w:sz w:val="20"/>
          <w:szCs w:val="20"/>
          <w:lang w:eastAsia="sl-SI"/>
        </w:rPr>
        <w:t>Upravičen</w:t>
      </w:r>
      <w:r w:rsidR="00D67480">
        <w:rPr>
          <w:rFonts w:ascii="Arial" w:eastAsia="Times New Roman" w:hAnsi="Arial" w:cs="Arial"/>
          <w:sz w:val="20"/>
          <w:szCs w:val="20"/>
          <w:lang w:eastAsia="sl-SI"/>
        </w:rPr>
        <w:t>ec</w:t>
      </w:r>
      <w:r w:rsidR="003F1A45" w:rsidRPr="00E0386F">
        <w:rPr>
          <w:rFonts w:ascii="Arial" w:eastAsia="Times New Roman" w:hAnsi="Arial" w:cs="Arial"/>
          <w:sz w:val="20"/>
          <w:szCs w:val="20"/>
          <w:lang w:eastAsia="sl-SI"/>
        </w:rPr>
        <w:t xml:space="preserve"> </w:t>
      </w:r>
      <w:r w:rsidR="00BC7A3B" w:rsidRPr="00E0386F">
        <w:rPr>
          <w:rFonts w:ascii="Arial" w:eastAsia="Times New Roman" w:hAnsi="Arial" w:cs="Arial"/>
          <w:sz w:val="20"/>
          <w:szCs w:val="20"/>
          <w:lang w:eastAsia="sl-SI"/>
        </w:rPr>
        <w:t xml:space="preserve"> </w:t>
      </w:r>
      <w:r w:rsidR="00D67480">
        <w:rPr>
          <w:rFonts w:ascii="Arial" w:eastAsia="Times New Roman" w:hAnsi="Arial" w:cs="Arial"/>
          <w:sz w:val="20"/>
          <w:szCs w:val="20"/>
          <w:lang w:eastAsia="sl-SI"/>
        </w:rPr>
        <w:t xml:space="preserve">(vsi </w:t>
      </w:r>
      <w:r w:rsidR="00BC7A3B" w:rsidRPr="00E0386F">
        <w:rPr>
          <w:rFonts w:ascii="Arial" w:eastAsia="Times New Roman" w:hAnsi="Arial" w:cs="Arial"/>
          <w:sz w:val="20"/>
          <w:szCs w:val="20"/>
          <w:lang w:eastAsia="sl-SI"/>
        </w:rPr>
        <w:t>konzorcijski partnerji</w:t>
      </w:r>
      <w:r w:rsidR="00D67480">
        <w:rPr>
          <w:rFonts w:ascii="Arial" w:eastAsia="Times New Roman" w:hAnsi="Arial" w:cs="Arial"/>
          <w:sz w:val="20"/>
          <w:szCs w:val="20"/>
          <w:lang w:eastAsia="sl-SI"/>
        </w:rPr>
        <w:t>)</w:t>
      </w:r>
      <w:r w:rsidR="00BC7A3B" w:rsidRPr="00E0386F">
        <w:rPr>
          <w:rFonts w:ascii="Arial" w:eastAsia="Times New Roman" w:hAnsi="Arial" w:cs="Arial"/>
          <w:sz w:val="20"/>
          <w:szCs w:val="20"/>
          <w:lang w:eastAsia="sl-SI"/>
        </w:rPr>
        <w:t xml:space="preserve"> </w:t>
      </w:r>
      <w:r w:rsidR="003F1A45" w:rsidRPr="00E0386F">
        <w:rPr>
          <w:rFonts w:ascii="Arial" w:eastAsia="Times New Roman" w:hAnsi="Arial" w:cs="Arial"/>
          <w:sz w:val="20"/>
          <w:szCs w:val="20"/>
          <w:lang w:eastAsia="sl-SI"/>
        </w:rPr>
        <w:t xml:space="preserve">morajo pri naročanju neopredmetenih </w:t>
      </w:r>
      <w:r w:rsidR="00A67FAA" w:rsidRPr="00E0386F">
        <w:rPr>
          <w:rFonts w:ascii="Arial" w:eastAsia="Times New Roman" w:hAnsi="Arial" w:cs="Arial"/>
          <w:sz w:val="20"/>
          <w:szCs w:val="20"/>
          <w:lang w:eastAsia="sl-SI"/>
        </w:rPr>
        <w:t xml:space="preserve">osnovnih </w:t>
      </w:r>
      <w:r w:rsidR="003F1A45" w:rsidRPr="00E0386F">
        <w:rPr>
          <w:rFonts w:ascii="Arial" w:eastAsia="Times New Roman" w:hAnsi="Arial" w:cs="Arial"/>
          <w:sz w:val="20"/>
          <w:szCs w:val="20"/>
          <w:lang w:eastAsia="sl-SI"/>
        </w:rPr>
        <w:t xml:space="preserve">sredstev ravnati </w:t>
      </w:r>
      <w:r w:rsidR="00C41B58" w:rsidRPr="00E0386F">
        <w:rPr>
          <w:rFonts w:ascii="Arial" w:eastAsia="Times New Roman" w:hAnsi="Arial" w:cs="Arial"/>
          <w:sz w:val="20"/>
          <w:szCs w:val="20"/>
          <w:lang w:eastAsia="sl-SI"/>
        </w:rPr>
        <w:t>v skladu z načelom gospodarnosti in transparentnosti</w:t>
      </w:r>
      <w:r w:rsidR="00C93006" w:rsidRPr="00E0386F">
        <w:rPr>
          <w:rFonts w:ascii="Arial" w:eastAsia="Times New Roman" w:hAnsi="Arial" w:cs="Arial"/>
          <w:sz w:val="20"/>
          <w:szCs w:val="20"/>
          <w:lang w:eastAsia="sl-SI"/>
        </w:rPr>
        <w:t xml:space="preserve"> ter</w:t>
      </w:r>
      <w:r w:rsidR="00C41B58" w:rsidRPr="00E0386F">
        <w:rPr>
          <w:rFonts w:ascii="Arial" w:eastAsia="Times New Roman" w:hAnsi="Arial" w:cs="Arial"/>
          <w:sz w:val="20"/>
          <w:szCs w:val="20"/>
          <w:lang w:eastAsia="sl-SI"/>
        </w:rPr>
        <w:t xml:space="preserve"> s pogodbo o </w:t>
      </w:r>
      <w:r w:rsidRPr="00E0386F">
        <w:rPr>
          <w:rFonts w:ascii="Arial" w:eastAsia="Times New Roman" w:hAnsi="Arial" w:cs="Arial"/>
          <w:sz w:val="20"/>
          <w:szCs w:val="20"/>
          <w:lang w:eastAsia="sl-SI"/>
        </w:rPr>
        <w:t>financiranju</w:t>
      </w:r>
      <w:r w:rsidR="00C41B58" w:rsidRPr="00E0386F">
        <w:rPr>
          <w:rFonts w:ascii="Arial" w:eastAsia="Times New Roman" w:hAnsi="Arial" w:cs="Arial"/>
          <w:sz w:val="20"/>
          <w:szCs w:val="20"/>
          <w:lang w:eastAsia="sl-SI"/>
        </w:rPr>
        <w:t xml:space="preserve">. </w:t>
      </w:r>
      <w:r w:rsidRPr="00E0386F">
        <w:rPr>
          <w:rFonts w:ascii="Arial" w:eastAsia="Times New Roman" w:hAnsi="Arial" w:cs="Arial"/>
          <w:sz w:val="20"/>
          <w:szCs w:val="20"/>
          <w:lang w:eastAsia="sl-SI"/>
        </w:rPr>
        <w:t>Upravičen</w:t>
      </w:r>
      <w:r w:rsidR="004D26DB">
        <w:rPr>
          <w:rFonts w:ascii="Arial" w:eastAsia="Times New Roman" w:hAnsi="Arial" w:cs="Arial"/>
          <w:sz w:val="20"/>
          <w:szCs w:val="20"/>
          <w:lang w:eastAsia="sl-SI"/>
        </w:rPr>
        <w:t>ec</w:t>
      </w:r>
      <w:r w:rsidR="00C41B58" w:rsidRPr="00E0386F">
        <w:rPr>
          <w:rFonts w:ascii="Arial" w:eastAsia="Times New Roman" w:hAnsi="Arial" w:cs="Arial"/>
          <w:sz w:val="20"/>
          <w:szCs w:val="20"/>
          <w:lang w:eastAsia="sl-SI"/>
        </w:rPr>
        <w:t xml:space="preserve">  </w:t>
      </w:r>
      <w:r w:rsidR="004D26DB">
        <w:rPr>
          <w:rFonts w:ascii="Arial" w:eastAsia="Times New Roman" w:hAnsi="Arial" w:cs="Arial"/>
          <w:sz w:val="20"/>
          <w:szCs w:val="20"/>
          <w:lang w:eastAsia="sl-SI"/>
        </w:rPr>
        <w:t>(</w:t>
      </w:r>
      <w:r w:rsidR="00C41B58" w:rsidRPr="00E0386F">
        <w:rPr>
          <w:rFonts w:ascii="Arial" w:eastAsia="Times New Roman" w:hAnsi="Arial" w:cs="Arial"/>
          <w:sz w:val="20"/>
          <w:szCs w:val="20"/>
          <w:lang w:eastAsia="sl-SI"/>
        </w:rPr>
        <w:t>konzorcijski partnerji</w:t>
      </w:r>
      <w:r w:rsidR="004D26DB">
        <w:rPr>
          <w:rFonts w:ascii="Arial" w:eastAsia="Times New Roman" w:hAnsi="Arial" w:cs="Arial"/>
          <w:sz w:val="20"/>
          <w:szCs w:val="20"/>
          <w:lang w:eastAsia="sl-SI"/>
        </w:rPr>
        <w:t>)</w:t>
      </w:r>
      <w:r w:rsidR="00C41B58" w:rsidRPr="00E0386F">
        <w:rPr>
          <w:rFonts w:ascii="Arial" w:eastAsia="Times New Roman" w:hAnsi="Arial" w:cs="Arial"/>
          <w:sz w:val="20"/>
          <w:szCs w:val="20"/>
          <w:lang w:eastAsia="sl-SI"/>
        </w:rPr>
        <w:t xml:space="preserve">, ki so zavezanci po ZJN-3, morajo pri naročanju blaga in storitev ravnati skladno z določili ZJN-3.  </w:t>
      </w:r>
    </w:p>
    <w:p w14:paraId="03BD8692" w14:textId="77777777" w:rsidR="003F1A45" w:rsidRPr="00E0386F" w:rsidRDefault="003F1A45" w:rsidP="00E92A2D">
      <w:pPr>
        <w:spacing w:after="0" w:line="240" w:lineRule="auto"/>
        <w:rPr>
          <w:rFonts w:ascii="Arial" w:eastAsia="Times New Roman" w:hAnsi="Arial" w:cs="Arial"/>
          <w:noProof/>
          <w:color w:val="000000"/>
          <w:sz w:val="20"/>
          <w:szCs w:val="20"/>
        </w:rPr>
      </w:pPr>
    </w:p>
    <w:p w14:paraId="18E03A6D" w14:textId="5C0EB92D" w:rsidR="003F1A45" w:rsidRPr="00E0386F" w:rsidRDefault="005636BE" w:rsidP="00E92A2D">
      <w:pPr>
        <w:spacing w:after="0" w:line="240" w:lineRule="auto"/>
        <w:rPr>
          <w:rFonts w:ascii="Arial" w:eastAsia="Calibri" w:hAnsi="Arial" w:cs="Arial"/>
          <w:noProof/>
          <w:sz w:val="20"/>
          <w:szCs w:val="20"/>
        </w:rPr>
      </w:pPr>
      <w:r w:rsidRPr="00E0386F">
        <w:rPr>
          <w:rFonts w:ascii="Arial" w:eastAsia="Calibri" w:hAnsi="Arial" w:cs="Arial"/>
          <w:noProof/>
          <w:sz w:val="20"/>
          <w:szCs w:val="20"/>
        </w:rPr>
        <w:t>Upravičen</w:t>
      </w:r>
      <w:r w:rsidR="00D67480">
        <w:rPr>
          <w:rFonts w:ascii="Arial" w:eastAsia="Calibri" w:hAnsi="Arial" w:cs="Arial"/>
          <w:noProof/>
          <w:sz w:val="20"/>
          <w:szCs w:val="20"/>
        </w:rPr>
        <w:t>ec</w:t>
      </w:r>
      <w:r w:rsidR="004D26DB">
        <w:rPr>
          <w:rFonts w:ascii="Arial" w:eastAsia="Calibri" w:hAnsi="Arial" w:cs="Arial"/>
          <w:noProof/>
          <w:sz w:val="20"/>
          <w:szCs w:val="20"/>
        </w:rPr>
        <w:t xml:space="preserve"> </w:t>
      </w:r>
      <w:r w:rsidR="00BC7A3B" w:rsidRPr="00E0386F">
        <w:rPr>
          <w:rFonts w:ascii="Arial" w:eastAsia="Calibri" w:hAnsi="Arial" w:cs="Arial"/>
          <w:noProof/>
          <w:sz w:val="20"/>
          <w:szCs w:val="20"/>
        </w:rPr>
        <w:t xml:space="preserve"> </w:t>
      </w:r>
      <w:r w:rsidR="00D67480">
        <w:rPr>
          <w:rFonts w:ascii="Arial" w:eastAsia="Calibri" w:hAnsi="Arial" w:cs="Arial"/>
          <w:noProof/>
          <w:sz w:val="20"/>
          <w:szCs w:val="20"/>
        </w:rPr>
        <w:t xml:space="preserve">(vsi </w:t>
      </w:r>
      <w:r w:rsidR="00BC7A3B" w:rsidRPr="00E0386F">
        <w:rPr>
          <w:rFonts w:ascii="Arial" w:eastAsia="Calibri" w:hAnsi="Arial" w:cs="Arial"/>
          <w:noProof/>
          <w:sz w:val="20"/>
          <w:szCs w:val="20"/>
        </w:rPr>
        <w:t>konzorcijski partnerji</w:t>
      </w:r>
      <w:r w:rsidR="00D67480">
        <w:rPr>
          <w:rFonts w:ascii="Arial" w:eastAsia="Calibri" w:hAnsi="Arial" w:cs="Arial"/>
          <w:noProof/>
          <w:sz w:val="20"/>
          <w:szCs w:val="20"/>
        </w:rPr>
        <w:t>)</w:t>
      </w:r>
      <w:r w:rsidR="003F1A45" w:rsidRPr="00E0386F">
        <w:rPr>
          <w:rFonts w:ascii="Arial" w:eastAsia="Calibri" w:hAnsi="Arial" w:cs="Arial"/>
          <w:noProof/>
          <w:sz w:val="20"/>
          <w:szCs w:val="20"/>
        </w:rPr>
        <w:t xml:space="preserve"> lahko upravičene stroške </w:t>
      </w:r>
      <w:r w:rsidR="00BC7A3B" w:rsidRPr="00E0386F">
        <w:rPr>
          <w:rFonts w:ascii="Arial" w:eastAsia="Calibri" w:hAnsi="Arial" w:cs="Arial"/>
          <w:noProof/>
          <w:sz w:val="20"/>
          <w:szCs w:val="20"/>
        </w:rPr>
        <w:t xml:space="preserve">pri </w:t>
      </w:r>
      <w:r w:rsidR="009153FB" w:rsidRPr="00E0386F">
        <w:rPr>
          <w:rFonts w:ascii="Arial" w:eastAsia="Calibri" w:hAnsi="Arial" w:cs="Arial"/>
          <w:noProof/>
          <w:sz w:val="20"/>
          <w:szCs w:val="20"/>
        </w:rPr>
        <w:t xml:space="preserve">ministrstvu </w:t>
      </w:r>
      <w:r w:rsidR="003F1A45" w:rsidRPr="00E0386F">
        <w:rPr>
          <w:rFonts w:ascii="Arial" w:eastAsia="Calibri" w:hAnsi="Arial" w:cs="Arial"/>
          <w:noProof/>
          <w:sz w:val="20"/>
          <w:szCs w:val="20"/>
        </w:rPr>
        <w:t>uveljavljajo, ko je posamezen račun v celoti plačan.</w:t>
      </w:r>
    </w:p>
    <w:p w14:paraId="6D2E2197" w14:textId="77777777" w:rsidR="003F1A45" w:rsidRPr="00E0386F" w:rsidRDefault="003F1A45" w:rsidP="00E92A2D">
      <w:pPr>
        <w:spacing w:after="0" w:line="240" w:lineRule="auto"/>
        <w:rPr>
          <w:rFonts w:ascii="Arial" w:eastAsia="Calibri" w:hAnsi="Arial" w:cs="Arial"/>
          <w:noProof/>
          <w:sz w:val="20"/>
          <w:szCs w:val="20"/>
        </w:rPr>
      </w:pPr>
    </w:p>
    <w:p w14:paraId="1DCB8E53" w14:textId="3DDC5424" w:rsidR="003F1A45" w:rsidRPr="00E0386F" w:rsidRDefault="003F1A45" w:rsidP="00E92A2D">
      <w:pPr>
        <w:spacing w:after="0" w:line="240" w:lineRule="auto"/>
        <w:rPr>
          <w:rFonts w:ascii="Arial" w:eastAsia="Calibri" w:hAnsi="Arial" w:cs="Arial"/>
          <w:noProof/>
          <w:sz w:val="20"/>
          <w:szCs w:val="20"/>
        </w:rPr>
      </w:pPr>
      <w:r w:rsidRPr="00E0386F">
        <w:rPr>
          <w:rFonts w:ascii="Arial" w:eastAsia="Calibri" w:hAnsi="Arial" w:cs="Arial"/>
          <w:noProof/>
          <w:sz w:val="20"/>
          <w:szCs w:val="20"/>
        </w:rPr>
        <w:t xml:space="preserve">Iz dokazil mora biti jasno razvidna povezava stroška </w:t>
      </w:r>
      <w:r w:rsidR="005636BE" w:rsidRPr="00E0386F">
        <w:rPr>
          <w:rFonts w:ascii="Arial" w:eastAsia="Calibri" w:hAnsi="Arial" w:cs="Arial"/>
          <w:noProof/>
          <w:sz w:val="20"/>
          <w:szCs w:val="20"/>
        </w:rPr>
        <w:t>z operacijo</w:t>
      </w:r>
      <w:r w:rsidRPr="00E0386F">
        <w:rPr>
          <w:rFonts w:ascii="Arial" w:eastAsia="Calibri" w:hAnsi="Arial" w:cs="Arial"/>
          <w:noProof/>
          <w:sz w:val="20"/>
          <w:szCs w:val="20"/>
        </w:rPr>
        <w:t>.</w:t>
      </w:r>
    </w:p>
    <w:p w14:paraId="74FD157C" w14:textId="322DBBC8" w:rsidR="00460D0D" w:rsidRPr="00E0386F" w:rsidRDefault="00460D0D" w:rsidP="00E92A2D">
      <w:pPr>
        <w:spacing w:after="0"/>
        <w:rPr>
          <w:rFonts w:ascii="Arial" w:hAnsi="Arial" w:cs="Arial"/>
          <w:sz w:val="20"/>
          <w:szCs w:val="20"/>
          <w:highlight w:val="yellow"/>
        </w:rPr>
      </w:pPr>
    </w:p>
    <w:bookmarkEnd w:id="52"/>
    <w:p w14:paraId="5F3655BF" w14:textId="5710D309" w:rsidR="00DC0B52" w:rsidRPr="00E0386F" w:rsidRDefault="00DC0B52" w:rsidP="00E92A2D">
      <w:pPr>
        <w:pStyle w:val="Odstavekseznama"/>
        <w:ind w:left="0"/>
        <w:rPr>
          <w:rFonts w:ascii="Arial" w:hAnsi="Arial" w:cs="Arial"/>
          <w:sz w:val="20"/>
          <w:szCs w:val="20"/>
          <w:highlight w:val="yellow"/>
        </w:rPr>
      </w:pPr>
    </w:p>
    <w:p w14:paraId="246802BD" w14:textId="47D60042" w:rsidR="00E7465A" w:rsidRDefault="00A05EB7" w:rsidP="00E92A2D">
      <w:pPr>
        <w:pStyle w:val="Naslov3"/>
        <w:rPr>
          <w:rFonts w:ascii="Arial" w:hAnsi="Arial" w:cs="Arial"/>
          <w:b/>
          <w:sz w:val="20"/>
          <w:szCs w:val="20"/>
        </w:rPr>
      </w:pPr>
      <w:r>
        <w:rPr>
          <w:rFonts w:ascii="Arial" w:hAnsi="Arial" w:cs="Arial"/>
          <w:b/>
          <w:sz w:val="20"/>
          <w:szCs w:val="20"/>
        </w:rPr>
        <w:t>7</w:t>
      </w:r>
      <w:r w:rsidR="00E7465A" w:rsidRPr="00E0386F">
        <w:rPr>
          <w:rFonts w:ascii="Arial" w:hAnsi="Arial" w:cs="Arial"/>
          <w:b/>
          <w:sz w:val="20"/>
          <w:szCs w:val="20"/>
        </w:rPr>
        <w:t>.</w:t>
      </w:r>
      <w:r w:rsidR="00887356">
        <w:rPr>
          <w:rFonts w:ascii="Arial" w:hAnsi="Arial" w:cs="Arial"/>
          <w:b/>
          <w:sz w:val="20"/>
          <w:szCs w:val="20"/>
        </w:rPr>
        <w:t>6</w:t>
      </w:r>
      <w:r w:rsidR="00E7465A" w:rsidRPr="00E0386F">
        <w:rPr>
          <w:rFonts w:ascii="Arial" w:hAnsi="Arial" w:cs="Arial"/>
          <w:b/>
          <w:sz w:val="20"/>
          <w:szCs w:val="20"/>
        </w:rPr>
        <w:t xml:space="preserve">. </w:t>
      </w:r>
      <w:r w:rsidR="00633598" w:rsidRPr="00E0386F">
        <w:rPr>
          <w:rFonts w:ascii="Arial" w:hAnsi="Arial" w:cs="Arial"/>
          <w:b/>
          <w:sz w:val="20"/>
          <w:szCs w:val="20"/>
        </w:rPr>
        <w:t xml:space="preserve">Stroški najema </w:t>
      </w:r>
      <w:r w:rsidR="005546D8">
        <w:rPr>
          <w:rFonts w:ascii="Arial" w:hAnsi="Arial" w:cs="Arial"/>
          <w:b/>
          <w:sz w:val="20"/>
          <w:szCs w:val="20"/>
        </w:rPr>
        <w:t>opredmetenih in neopredmetenih osnovnih sredstev</w:t>
      </w:r>
      <w:r w:rsidR="00633598" w:rsidRPr="00E0386F">
        <w:rPr>
          <w:rFonts w:ascii="Arial" w:hAnsi="Arial" w:cs="Arial"/>
          <w:b/>
          <w:sz w:val="20"/>
          <w:szCs w:val="20"/>
        </w:rPr>
        <w:t xml:space="preserve"> </w:t>
      </w:r>
    </w:p>
    <w:p w14:paraId="33F040BF" w14:textId="77777777" w:rsidR="005546D8" w:rsidRPr="00887356" w:rsidRDefault="005546D8" w:rsidP="00887356"/>
    <w:p w14:paraId="75D4A2F6" w14:textId="4F3E261B" w:rsidR="00633598" w:rsidRPr="00E0386F" w:rsidRDefault="00987BF5" w:rsidP="00E92A2D">
      <w:pPr>
        <w:rPr>
          <w:rFonts w:ascii="Arial" w:hAnsi="Arial" w:cs="Arial"/>
          <w:sz w:val="20"/>
          <w:szCs w:val="20"/>
          <w:highlight w:val="yellow"/>
        </w:rPr>
      </w:pPr>
      <w:r w:rsidRPr="00E0386F">
        <w:rPr>
          <w:rFonts w:ascii="Arial" w:hAnsi="Arial" w:cs="Arial"/>
          <w:sz w:val="20"/>
          <w:szCs w:val="20"/>
        </w:rPr>
        <w:lastRenderedPageBreak/>
        <w:t>Upravičeni so strošk</w:t>
      </w:r>
      <w:r w:rsidRPr="005546D8">
        <w:rPr>
          <w:rFonts w:ascii="Arial" w:hAnsi="Arial" w:cs="Arial"/>
          <w:sz w:val="20"/>
          <w:szCs w:val="20"/>
        </w:rPr>
        <w:t xml:space="preserve">i najema </w:t>
      </w:r>
      <w:r w:rsidR="00D22E98" w:rsidRPr="005546D8">
        <w:rPr>
          <w:rFonts w:ascii="Arial" w:hAnsi="Arial" w:cs="Arial"/>
          <w:sz w:val="20"/>
          <w:szCs w:val="20"/>
        </w:rPr>
        <w:t>neopredmetenih</w:t>
      </w:r>
      <w:r w:rsidR="005546D8" w:rsidRPr="00887356">
        <w:rPr>
          <w:rFonts w:ascii="Arial" w:hAnsi="Arial" w:cs="Arial"/>
          <w:sz w:val="20"/>
          <w:szCs w:val="20"/>
        </w:rPr>
        <w:t xml:space="preserve"> in opredmetenih osnovnih</w:t>
      </w:r>
      <w:r w:rsidR="00D22E98" w:rsidRPr="005546D8">
        <w:rPr>
          <w:rFonts w:ascii="Arial" w:hAnsi="Arial" w:cs="Arial"/>
          <w:sz w:val="20"/>
          <w:szCs w:val="20"/>
        </w:rPr>
        <w:t xml:space="preserve"> sredstev</w:t>
      </w:r>
      <w:r w:rsidRPr="005546D8">
        <w:rPr>
          <w:rFonts w:ascii="Arial" w:hAnsi="Arial" w:cs="Arial"/>
          <w:sz w:val="20"/>
          <w:szCs w:val="20"/>
        </w:rPr>
        <w:t>,</w:t>
      </w:r>
      <w:r w:rsidRPr="00E0386F">
        <w:rPr>
          <w:rFonts w:ascii="Arial" w:hAnsi="Arial" w:cs="Arial"/>
          <w:sz w:val="20"/>
          <w:szCs w:val="20"/>
        </w:rPr>
        <w:t xml:space="preserve"> nujno potrebnih za izvedbo operacije, če se </w:t>
      </w:r>
      <w:r w:rsidR="002A521C">
        <w:rPr>
          <w:rFonts w:ascii="Arial" w:hAnsi="Arial" w:cs="Arial"/>
          <w:sz w:val="20"/>
          <w:szCs w:val="20"/>
        </w:rPr>
        <w:t>le-ta</w:t>
      </w:r>
      <w:r w:rsidR="002A521C" w:rsidRPr="00E0386F">
        <w:rPr>
          <w:rFonts w:ascii="Arial" w:hAnsi="Arial" w:cs="Arial"/>
          <w:sz w:val="20"/>
          <w:szCs w:val="20"/>
        </w:rPr>
        <w:t xml:space="preserve"> </w:t>
      </w:r>
      <w:r w:rsidRPr="00E0386F">
        <w:rPr>
          <w:rFonts w:ascii="Arial" w:hAnsi="Arial" w:cs="Arial"/>
          <w:sz w:val="20"/>
          <w:szCs w:val="20"/>
        </w:rPr>
        <w:t>uporablja</w:t>
      </w:r>
      <w:r w:rsidR="002A521C">
        <w:rPr>
          <w:rFonts w:ascii="Arial" w:hAnsi="Arial" w:cs="Arial"/>
          <w:sz w:val="20"/>
          <w:szCs w:val="20"/>
        </w:rPr>
        <w:t>jo</w:t>
      </w:r>
      <w:r w:rsidRPr="00E0386F">
        <w:rPr>
          <w:rFonts w:ascii="Arial" w:hAnsi="Arial" w:cs="Arial"/>
          <w:sz w:val="20"/>
          <w:szCs w:val="20"/>
        </w:rPr>
        <w:t xml:space="preserve"> izključno za izvedbo operacije in ne za morebitne druge namene</w:t>
      </w:r>
      <w:r w:rsidR="007D677E" w:rsidRPr="00E0386F">
        <w:rPr>
          <w:rFonts w:ascii="Arial" w:hAnsi="Arial" w:cs="Arial"/>
          <w:sz w:val="20"/>
          <w:szCs w:val="20"/>
        </w:rPr>
        <w:t xml:space="preserve"> ter </w:t>
      </w:r>
      <w:r w:rsidR="002A521C">
        <w:rPr>
          <w:rFonts w:ascii="Arial" w:hAnsi="Arial" w:cs="Arial"/>
          <w:sz w:val="20"/>
          <w:szCs w:val="20"/>
        </w:rPr>
        <w:t>so</w:t>
      </w:r>
      <w:r w:rsidR="002A521C" w:rsidRPr="00E0386F">
        <w:rPr>
          <w:rFonts w:ascii="Arial" w:hAnsi="Arial" w:cs="Arial"/>
          <w:sz w:val="20"/>
          <w:szCs w:val="20"/>
        </w:rPr>
        <w:t xml:space="preserve"> </w:t>
      </w:r>
      <w:r w:rsidR="007D677E" w:rsidRPr="00E0386F">
        <w:rPr>
          <w:rFonts w:ascii="Arial" w:hAnsi="Arial" w:cs="Arial"/>
          <w:sz w:val="20"/>
          <w:szCs w:val="20"/>
        </w:rPr>
        <w:t>neposredno povezan</w:t>
      </w:r>
      <w:r w:rsidR="00D22E98" w:rsidRPr="00E0386F">
        <w:rPr>
          <w:rFonts w:ascii="Arial" w:hAnsi="Arial" w:cs="Arial"/>
          <w:sz w:val="20"/>
          <w:szCs w:val="20"/>
        </w:rPr>
        <w:t>a</w:t>
      </w:r>
      <w:r w:rsidR="007D677E" w:rsidRPr="00E0386F">
        <w:rPr>
          <w:rFonts w:ascii="Arial" w:hAnsi="Arial" w:cs="Arial"/>
          <w:sz w:val="20"/>
          <w:szCs w:val="20"/>
        </w:rPr>
        <w:t xml:space="preserve"> s cilj</w:t>
      </w:r>
      <w:r w:rsidR="002A521C">
        <w:rPr>
          <w:rFonts w:ascii="Arial" w:hAnsi="Arial" w:cs="Arial"/>
          <w:sz w:val="20"/>
          <w:szCs w:val="20"/>
        </w:rPr>
        <w:t>em</w:t>
      </w:r>
      <w:r w:rsidR="007D677E" w:rsidRPr="00E0386F">
        <w:rPr>
          <w:rFonts w:ascii="Arial" w:hAnsi="Arial" w:cs="Arial"/>
          <w:sz w:val="20"/>
          <w:szCs w:val="20"/>
        </w:rPr>
        <w:t xml:space="preserve"> operacije</w:t>
      </w:r>
      <w:r w:rsidRPr="00E0386F">
        <w:rPr>
          <w:rFonts w:ascii="Arial" w:hAnsi="Arial" w:cs="Arial"/>
          <w:sz w:val="20"/>
          <w:szCs w:val="20"/>
        </w:rPr>
        <w:t>.</w:t>
      </w:r>
    </w:p>
    <w:p w14:paraId="08789DBF" w14:textId="0060FF4F" w:rsidR="00987BF5" w:rsidRDefault="00854574" w:rsidP="00E92A2D">
      <w:pPr>
        <w:rPr>
          <w:rFonts w:ascii="Arial" w:hAnsi="Arial" w:cs="Arial"/>
          <w:sz w:val="20"/>
          <w:szCs w:val="20"/>
        </w:rPr>
      </w:pPr>
      <w:r w:rsidRPr="00E0386F">
        <w:rPr>
          <w:rFonts w:ascii="Arial" w:hAnsi="Arial" w:cs="Arial"/>
          <w:sz w:val="20"/>
          <w:szCs w:val="20"/>
        </w:rPr>
        <w:t>Upravičen je znesek najema, ki ga najemnik plača najemodajalcu in je dokazan s potrjenim računom ali knjigovodsko listino enake dokazne vrednosti. Upravičenec mora dokazati, da je bil najem stroškovno najbolj učinkovit način za uporabo</w:t>
      </w:r>
      <w:r w:rsidR="002A521C">
        <w:rPr>
          <w:rFonts w:ascii="Arial" w:hAnsi="Arial" w:cs="Arial"/>
          <w:sz w:val="20"/>
          <w:szCs w:val="20"/>
        </w:rPr>
        <w:t xml:space="preserve"> opredmetenih in neopredmetenih osnovnih sredstev</w:t>
      </w:r>
      <w:r w:rsidRPr="00E0386F">
        <w:rPr>
          <w:rFonts w:ascii="Arial" w:hAnsi="Arial" w:cs="Arial"/>
          <w:sz w:val="20"/>
          <w:szCs w:val="20"/>
        </w:rPr>
        <w:t>. Če bi bili pri drugem načinu (na primer zakupu) stroški nižji (kar dokazuje upravičenec), presežek stroškov ni priznan kot upravičen strošek.</w:t>
      </w:r>
    </w:p>
    <w:p w14:paraId="6801FAF0" w14:textId="0A31E4AD" w:rsidR="00212999" w:rsidRPr="00212999" w:rsidRDefault="00212999" w:rsidP="00212999">
      <w:pPr>
        <w:rPr>
          <w:rFonts w:ascii="Arial" w:hAnsi="Arial" w:cs="Arial"/>
          <w:sz w:val="20"/>
          <w:szCs w:val="20"/>
        </w:rPr>
      </w:pPr>
      <w:r w:rsidRPr="00212999">
        <w:rPr>
          <w:rFonts w:ascii="Arial" w:hAnsi="Arial" w:cs="Arial"/>
          <w:sz w:val="20"/>
          <w:szCs w:val="20"/>
        </w:rPr>
        <w:t>Na</w:t>
      </w:r>
      <w:r>
        <w:rPr>
          <w:rFonts w:ascii="Arial" w:hAnsi="Arial" w:cs="Arial"/>
          <w:sz w:val="20"/>
          <w:szCs w:val="20"/>
        </w:rPr>
        <w:t>jem opredmetenih ali</w:t>
      </w:r>
      <w:r w:rsidRPr="00212999">
        <w:rPr>
          <w:rFonts w:ascii="Arial" w:hAnsi="Arial" w:cs="Arial"/>
          <w:sz w:val="20"/>
          <w:szCs w:val="20"/>
        </w:rPr>
        <w:t xml:space="preserve"> neopredmetenih osnovnih sredstev ne sme biti opravljen od konzorcijskih partnerjev, niti ne od družb, s katerimi je upravičenec </w:t>
      </w:r>
      <w:r w:rsidR="00D67480">
        <w:rPr>
          <w:rFonts w:ascii="Arial" w:hAnsi="Arial" w:cs="Arial"/>
          <w:sz w:val="20"/>
          <w:szCs w:val="20"/>
        </w:rPr>
        <w:t>(</w:t>
      </w:r>
      <w:r w:rsidRPr="00212999">
        <w:rPr>
          <w:rFonts w:ascii="Arial" w:hAnsi="Arial" w:cs="Arial"/>
          <w:sz w:val="20"/>
          <w:szCs w:val="20"/>
        </w:rPr>
        <w:t>konzorcijski partner</w:t>
      </w:r>
      <w:r w:rsidR="00D67480">
        <w:rPr>
          <w:rFonts w:ascii="Arial" w:hAnsi="Arial" w:cs="Arial"/>
          <w:sz w:val="20"/>
          <w:szCs w:val="20"/>
        </w:rPr>
        <w:t>)</w:t>
      </w:r>
      <w:r w:rsidRPr="00212999">
        <w:rPr>
          <w:rFonts w:ascii="Arial" w:hAnsi="Arial" w:cs="Arial"/>
          <w:sz w:val="20"/>
          <w:szCs w:val="20"/>
        </w:rPr>
        <w:t xml:space="preserve"> povezan na katerega koli od spodnjih načinov. </w:t>
      </w:r>
    </w:p>
    <w:p w14:paraId="6419853C" w14:textId="4D61F810" w:rsidR="00212999" w:rsidRPr="00212999" w:rsidRDefault="00212999" w:rsidP="00212999">
      <w:pPr>
        <w:rPr>
          <w:rFonts w:ascii="Arial" w:hAnsi="Arial" w:cs="Arial"/>
          <w:sz w:val="20"/>
          <w:szCs w:val="20"/>
        </w:rPr>
      </w:pPr>
      <w:r w:rsidRPr="00212999">
        <w:rPr>
          <w:rFonts w:ascii="Arial" w:hAnsi="Arial" w:cs="Arial"/>
          <w:sz w:val="20"/>
          <w:szCs w:val="20"/>
        </w:rPr>
        <w:t xml:space="preserve">Konzorcijski partner ali njegov zaposleni ne sme nastopati kot </w:t>
      </w:r>
      <w:r>
        <w:rPr>
          <w:rFonts w:ascii="Arial" w:hAnsi="Arial" w:cs="Arial"/>
          <w:sz w:val="20"/>
          <w:szCs w:val="20"/>
        </w:rPr>
        <w:t>najemodajalec</w:t>
      </w:r>
      <w:r w:rsidRPr="00212999">
        <w:rPr>
          <w:rFonts w:ascii="Arial" w:hAnsi="Arial" w:cs="Arial"/>
          <w:sz w:val="20"/>
          <w:szCs w:val="20"/>
        </w:rPr>
        <w:t xml:space="preserve"> drugim partnerjem istega konzorcija. </w:t>
      </w:r>
    </w:p>
    <w:p w14:paraId="5AFF1DF6" w14:textId="4D57E359" w:rsidR="00212999" w:rsidRPr="00212999" w:rsidRDefault="00212999" w:rsidP="00212999">
      <w:pPr>
        <w:rPr>
          <w:rFonts w:ascii="Arial" w:hAnsi="Arial" w:cs="Arial"/>
          <w:sz w:val="20"/>
          <w:szCs w:val="20"/>
        </w:rPr>
      </w:pPr>
      <w:r w:rsidRPr="00212999">
        <w:rPr>
          <w:rFonts w:ascii="Arial" w:hAnsi="Arial" w:cs="Arial"/>
          <w:sz w:val="20"/>
          <w:szCs w:val="20"/>
        </w:rPr>
        <w:t>Neupravičen strošek je sklepanje</w:t>
      </w:r>
      <w:r>
        <w:rPr>
          <w:rFonts w:ascii="Arial" w:hAnsi="Arial" w:cs="Arial"/>
          <w:sz w:val="20"/>
          <w:szCs w:val="20"/>
        </w:rPr>
        <w:t xml:space="preserve"> </w:t>
      </w:r>
      <w:r w:rsidRPr="00212999">
        <w:rPr>
          <w:rFonts w:ascii="Arial" w:hAnsi="Arial" w:cs="Arial"/>
          <w:sz w:val="20"/>
          <w:szCs w:val="20"/>
        </w:rPr>
        <w:t xml:space="preserve">pogodb s svojimi zaposlenimi ali z zaposlenimi pri konzorcijskih partnerjih, ki bi </w:t>
      </w:r>
      <w:r>
        <w:rPr>
          <w:rFonts w:ascii="Arial" w:hAnsi="Arial" w:cs="Arial"/>
          <w:sz w:val="20"/>
          <w:szCs w:val="20"/>
        </w:rPr>
        <w:t>nastopali kot najemodajalci</w:t>
      </w:r>
      <w:r w:rsidRPr="00212999">
        <w:rPr>
          <w:rFonts w:ascii="Arial" w:hAnsi="Arial" w:cs="Arial"/>
          <w:sz w:val="20"/>
          <w:szCs w:val="20"/>
        </w:rPr>
        <w:t xml:space="preserve"> kot samostojni podjetniki. Neupravičen strošek je tudi, če kot </w:t>
      </w:r>
      <w:r>
        <w:rPr>
          <w:rFonts w:ascii="Arial" w:hAnsi="Arial" w:cs="Arial"/>
          <w:sz w:val="20"/>
          <w:szCs w:val="20"/>
        </w:rPr>
        <w:t>najemodajalec</w:t>
      </w:r>
      <w:r w:rsidRPr="00212999">
        <w:rPr>
          <w:rFonts w:ascii="Arial" w:hAnsi="Arial" w:cs="Arial"/>
          <w:sz w:val="20"/>
          <w:szCs w:val="20"/>
        </w:rPr>
        <w:t xml:space="preserve"> nastopa podjetje, katerega večinski lastnik ali zakoniti zastopnik je zaposlen pri katerem koli konzorcijskem partnerju.</w:t>
      </w:r>
    </w:p>
    <w:p w14:paraId="4E54FCC6" w14:textId="7FC8D382" w:rsidR="00212999" w:rsidRPr="00212999" w:rsidRDefault="00212999" w:rsidP="00212999">
      <w:pPr>
        <w:rPr>
          <w:rFonts w:ascii="Arial" w:hAnsi="Arial" w:cs="Arial"/>
          <w:sz w:val="20"/>
          <w:szCs w:val="20"/>
        </w:rPr>
      </w:pPr>
      <w:r w:rsidRPr="00212999">
        <w:rPr>
          <w:rFonts w:ascii="Arial" w:hAnsi="Arial" w:cs="Arial"/>
          <w:sz w:val="20"/>
          <w:szCs w:val="20"/>
        </w:rPr>
        <w:t xml:space="preserve">Strošek </w:t>
      </w:r>
      <w:r>
        <w:rPr>
          <w:rFonts w:ascii="Arial" w:hAnsi="Arial" w:cs="Arial"/>
          <w:sz w:val="20"/>
          <w:szCs w:val="20"/>
        </w:rPr>
        <w:t>najema opredmetenih ali</w:t>
      </w:r>
      <w:r w:rsidRPr="00212999">
        <w:rPr>
          <w:rFonts w:ascii="Arial" w:hAnsi="Arial" w:cs="Arial"/>
          <w:sz w:val="20"/>
          <w:szCs w:val="20"/>
        </w:rPr>
        <w:t xml:space="preserve"> neopredmetenih osnovnih sredstev je neupravičen tudi, če je:</w:t>
      </w:r>
    </w:p>
    <w:p w14:paraId="2D721D3C" w14:textId="07C862C3" w:rsidR="00212999" w:rsidRPr="00212999" w:rsidRDefault="00212999" w:rsidP="00212999">
      <w:pPr>
        <w:rPr>
          <w:rFonts w:ascii="Arial" w:hAnsi="Arial" w:cs="Arial"/>
          <w:sz w:val="20"/>
          <w:szCs w:val="20"/>
        </w:rPr>
      </w:pPr>
      <w:r w:rsidRPr="00212999">
        <w:rPr>
          <w:rFonts w:ascii="Arial" w:hAnsi="Arial" w:cs="Arial"/>
          <w:sz w:val="20"/>
          <w:szCs w:val="20"/>
        </w:rPr>
        <w:t>-</w:t>
      </w:r>
      <w:r w:rsidRPr="00212999">
        <w:rPr>
          <w:rFonts w:ascii="Arial" w:hAnsi="Arial" w:cs="Arial"/>
          <w:sz w:val="20"/>
          <w:szCs w:val="20"/>
        </w:rPr>
        <w:tab/>
      </w:r>
      <w:r>
        <w:rPr>
          <w:rFonts w:ascii="Arial" w:hAnsi="Arial" w:cs="Arial"/>
          <w:sz w:val="20"/>
          <w:szCs w:val="20"/>
        </w:rPr>
        <w:t>najemodajalec</w:t>
      </w:r>
      <w:r w:rsidRPr="00212999">
        <w:rPr>
          <w:rFonts w:ascii="Arial" w:hAnsi="Arial" w:cs="Arial"/>
          <w:sz w:val="20"/>
          <w:szCs w:val="20"/>
        </w:rPr>
        <w:t xml:space="preserve"> povezana družba po pravilih zakona, ki ureja gospodarske družbe ali </w:t>
      </w:r>
    </w:p>
    <w:p w14:paraId="0DD85074" w14:textId="6E0AFB56" w:rsidR="00212999" w:rsidRPr="00212999" w:rsidRDefault="00212999" w:rsidP="00212999">
      <w:pPr>
        <w:rPr>
          <w:rFonts w:ascii="Arial" w:hAnsi="Arial" w:cs="Arial"/>
          <w:sz w:val="20"/>
          <w:szCs w:val="20"/>
        </w:rPr>
      </w:pPr>
      <w:r w:rsidRPr="00212999">
        <w:rPr>
          <w:rFonts w:ascii="Arial" w:hAnsi="Arial" w:cs="Arial"/>
          <w:sz w:val="20"/>
          <w:szCs w:val="20"/>
        </w:rPr>
        <w:t>-</w:t>
      </w:r>
      <w:r w:rsidRPr="00212999">
        <w:rPr>
          <w:rFonts w:ascii="Arial" w:hAnsi="Arial" w:cs="Arial"/>
          <w:sz w:val="20"/>
          <w:szCs w:val="20"/>
        </w:rPr>
        <w:tab/>
      </w:r>
      <w:r>
        <w:rPr>
          <w:rFonts w:ascii="Arial" w:hAnsi="Arial" w:cs="Arial"/>
          <w:sz w:val="20"/>
          <w:szCs w:val="20"/>
        </w:rPr>
        <w:t>najemodajalec</w:t>
      </w:r>
      <w:r w:rsidRPr="00212999">
        <w:rPr>
          <w:rFonts w:ascii="Arial" w:hAnsi="Arial" w:cs="Arial"/>
          <w:sz w:val="20"/>
          <w:szCs w:val="20"/>
        </w:rPr>
        <w:t xml:space="preserve"> 25 % ali več lastniško povezan s katerim koli izmed konzorcijskih partnerjev ali</w:t>
      </w:r>
    </w:p>
    <w:p w14:paraId="3E933AD2" w14:textId="7BE79EE4" w:rsidR="00212999" w:rsidRPr="00212999" w:rsidRDefault="00212999" w:rsidP="00212999">
      <w:pPr>
        <w:rPr>
          <w:rFonts w:ascii="Arial" w:hAnsi="Arial" w:cs="Arial"/>
          <w:sz w:val="20"/>
          <w:szCs w:val="20"/>
        </w:rPr>
      </w:pPr>
      <w:r w:rsidRPr="00212999">
        <w:rPr>
          <w:rFonts w:ascii="Arial" w:hAnsi="Arial" w:cs="Arial"/>
          <w:sz w:val="20"/>
          <w:szCs w:val="20"/>
        </w:rPr>
        <w:t>-</w:t>
      </w:r>
      <w:r w:rsidRPr="00212999">
        <w:rPr>
          <w:rFonts w:ascii="Arial" w:hAnsi="Arial" w:cs="Arial"/>
          <w:sz w:val="20"/>
          <w:szCs w:val="20"/>
        </w:rPr>
        <w:tab/>
        <w:t>zakoniti zastopnik upravičenca</w:t>
      </w:r>
      <w:r w:rsidR="00D67480">
        <w:rPr>
          <w:rFonts w:ascii="Arial" w:hAnsi="Arial" w:cs="Arial"/>
          <w:sz w:val="20"/>
          <w:szCs w:val="20"/>
        </w:rPr>
        <w:t xml:space="preserve"> (konzorcijskega partnerja)</w:t>
      </w:r>
      <w:r w:rsidRPr="00212999">
        <w:rPr>
          <w:rFonts w:ascii="Arial" w:hAnsi="Arial" w:cs="Arial"/>
          <w:sz w:val="20"/>
          <w:szCs w:val="20"/>
        </w:rPr>
        <w:t xml:space="preserve"> član organa upravljanja ali nadzora ali njegov družinski član:       </w:t>
      </w:r>
    </w:p>
    <w:p w14:paraId="31446B79" w14:textId="0F998855" w:rsidR="00212999" w:rsidRPr="00212999" w:rsidRDefault="00212999" w:rsidP="00A05EB7">
      <w:pPr>
        <w:ind w:left="1416" w:hanging="708"/>
        <w:rPr>
          <w:rFonts w:ascii="Arial" w:hAnsi="Arial" w:cs="Arial"/>
          <w:sz w:val="20"/>
          <w:szCs w:val="20"/>
        </w:rPr>
      </w:pPr>
      <w:r w:rsidRPr="00212999">
        <w:rPr>
          <w:rFonts w:ascii="Arial" w:hAnsi="Arial" w:cs="Arial"/>
          <w:sz w:val="20"/>
          <w:szCs w:val="20"/>
        </w:rPr>
        <w:t>•</w:t>
      </w:r>
      <w:r w:rsidRPr="00212999">
        <w:rPr>
          <w:rFonts w:ascii="Arial" w:hAnsi="Arial" w:cs="Arial"/>
          <w:sz w:val="20"/>
          <w:szCs w:val="20"/>
        </w:rPr>
        <w:tab/>
        <w:t xml:space="preserve">udeležen kot zakoniti zastopnik, član organa upravljanja ali nadzora </w:t>
      </w:r>
      <w:r>
        <w:rPr>
          <w:rFonts w:ascii="Arial" w:hAnsi="Arial" w:cs="Arial"/>
          <w:sz w:val="20"/>
          <w:szCs w:val="20"/>
        </w:rPr>
        <w:t>najemodajalca</w:t>
      </w:r>
      <w:r w:rsidRPr="00212999">
        <w:rPr>
          <w:rFonts w:ascii="Arial" w:hAnsi="Arial" w:cs="Arial"/>
          <w:sz w:val="20"/>
          <w:szCs w:val="20"/>
        </w:rPr>
        <w:t xml:space="preserve"> ali</w:t>
      </w:r>
    </w:p>
    <w:p w14:paraId="28DBCAFD" w14:textId="2EAA7C94" w:rsidR="00212999" w:rsidRPr="00212999" w:rsidRDefault="00212999" w:rsidP="00A05EB7">
      <w:pPr>
        <w:ind w:left="1416" w:hanging="708"/>
        <w:rPr>
          <w:rFonts w:ascii="Arial" w:hAnsi="Arial" w:cs="Arial"/>
          <w:sz w:val="20"/>
          <w:szCs w:val="20"/>
        </w:rPr>
      </w:pPr>
      <w:r w:rsidRPr="00212999">
        <w:rPr>
          <w:rFonts w:ascii="Arial" w:hAnsi="Arial" w:cs="Arial"/>
          <w:sz w:val="20"/>
          <w:szCs w:val="20"/>
        </w:rPr>
        <w:t>•</w:t>
      </w:r>
      <w:r w:rsidRPr="00212999">
        <w:rPr>
          <w:rFonts w:ascii="Arial" w:hAnsi="Arial" w:cs="Arial"/>
          <w:sz w:val="20"/>
          <w:szCs w:val="20"/>
        </w:rPr>
        <w:tab/>
        <w:t xml:space="preserve">neposredno ali preko drugih pravnih oseb v več kot </w:t>
      </w:r>
      <w:r w:rsidR="00A85B89">
        <w:rPr>
          <w:rFonts w:ascii="Arial" w:hAnsi="Arial" w:cs="Arial"/>
          <w:sz w:val="20"/>
          <w:szCs w:val="20"/>
        </w:rPr>
        <w:t>25 %</w:t>
      </w:r>
      <w:r w:rsidRPr="00212999">
        <w:rPr>
          <w:rFonts w:ascii="Arial" w:hAnsi="Arial" w:cs="Arial"/>
          <w:sz w:val="20"/>
          <w:szCs w:val="20"/>
        </w:rPr>
        <w:t xml:space="preserve"> deležu udeležen pri ustanoviteljskih pravicah, upravljanju ali kapitalu </w:t>
      </w:r>
      <w:r>
        <w:rPr>
          <w:rFonts w:ascii="Arial" w:hAnsi="Arial" w:cs="Arial"/>
          <w:sz w:val="20"/>
          <w:szCs w:val="20"/>
        </w:rPr>
        <w:t>najemodajalca</w:t>
      </w:r>
      <w:r w:rsidRPr="00212999">
        <w:rPr>
          <w:rFonts w:ascii="Arial" w:hAnsi="Arial" w:cs="Arial"/>
          <w:sz w:val="20"/>
          <w:szCs w:val="20"/>
        </w:rPr>
        <w:t>.</w:t>
      </w:r>
    </w:p>
    <w:p w14:paraId="242F314C" w14:textId="77777777" w:rsidR="00212999" w:rsidRPr="00E0386F" w:rsidRDefault="00212999" w:rsidP="00E92A2D">
      <w:pPr>
        <w:rPr>
          <w:rFonts w:ascii="Arial" w:hAnsi="Arial" w:cs="Arial"/>
          <w:sz w:val="20"/>
          <w:szCs w:val="20"/>
        </w:rPr>
      </w:pPr>
    </w:p>
    <w:p w14:paraId="7C807814" w14:textId="23D1F228" w:rsidR="007D677E" w:rsidRPr="00E0386F" w:rsidRDefault="007D677E" w:rsidP="00E92A2D">
      <w:pPr>
        <w:spacing w:after="0"/>
        <w:rPr>
          <w:rFonts w:ascii="Arial" w:hAnsi="Arial" w:cs="Arial"/>
          <w:sz w:val="20"/>
          <w:szCs w:val="20"/>
        </w:rPr>
      </w:pPr>
      <w:r w:rsidRPr="00E0386F">
        <w:rPr>
          <w:rFonts w:ascii="Arial" w:eastAsia="Times New Roman" w:hAnsi="Arial" w:cs="Arial"/>
          <w:b/>
          <w:noProof/>
          <w:sz w:val="20"/>
          <w:szCs w:val="20"/>
        </w:rPr>
        <w:t>Dokazila za dokazovanje upravičenosti stroškov</w:t>
      </w:r>
      <w:r w:rsidRPr="00E0386F">
        <w:rPr>
          <w:rFonts w:ascii="Arial" w:hAnsi="Arial" w:cs="Arial"/>
          <w:sz w:val="20"/>
          <w:szCs w:val="20"/>
        </w:rPr>
        <w:t>: dokumentacija o izboru, ki bo dokazovala gospodarno ravnanje ter tržno ceno</w:t>
      </w:r>
      <w:r w:rsidRPr="00E0386F">
        <w:rPr>
          <w:rStyle w:val="Sprotnaopomba-sklic"/>
          <w:rFonts w:ascii="Arial" w:hAnsi="Arial" w:cs="Arial"/>
          <w:sz w:val="20"/>
          <w:szCs w:val="20"/>
        </w:rPr>
        <w:footnoteReference w:id="24"/>
      </w:r>
      <w:r w:rsidRPr="00E0386F">
        <w:rPr>
          <w:rFonts w:ascii="Arial" w:hAnsi="Arial" w:cs="Arial"/>
          <w:sz w:val="20"/>
          <w:szCs w:val="20"/>
        </w:rPr>
        <w:t>; dokazila, da je bil najem stroškovno najbolj učinkovit način za uporabo opre</w:t>
      </w:r>
      <w:r w:rsidR="00D3358C">
        <w:rPr>
          <w:rFonts w:ascii="Arial" w:hAnsi="Arial" w:cs="Arial"/>
          <w:sz w:val="20"/>
          <w:szCs w:val="20"/>
        </w:rPr>
        <w:t>dmetenih in neopredmetenih osnovnih sredstev</w:t>
      </w:r>
      <w:r w:rsidRPr="00E0386F">
        <w:rPr>
          <w:rFonts w:ascii="Arial" w:hAnsi="Arial" w:cs="Arial"/>
          <w:sz w:val="20"/>
          <w:szCs w:val="20"/>
        </w:rPr>
        <w:t xml:space="preserve">; dokazilo o najemu – pogodba; račun ali eRačun; dokazilo o plačilu; druga dodatna dokazila. </w:t>
      </w:r>
    </w:p>
    <w:p w14:paraId="49FF63E0" w14:textId="65A756AC" w:rsidR="007D677E" w:rsidRPr="00E0386F" w:rsidRDefault="007D677E" w:rsidP="00E92A2D">
      <w:pPr>
        <w:rPr>
          <w:rFonts w:ascii="Arial" w:hAnsi="Arial" w:cs="Arial"/>
          <w:sz w:val="20"/>
          <w:szCs w:val="20"/>
        </w:rPr>
      </w:pPr>
    </w:p>
    <w:p w14:paraId="453DE0E1" w14:textId="7E0E837A" w:rsidR="00E7465A" w:rsidRPr="00E0386F" w:rsidRDefault="00A05EB7" w:rsidP="00E92A2D">
      <w:pPr>
        <w:pStyle w:val="Naslov3"/>
        <w:rPr>
          <w:rFonts w:ascii="Arial" w:hAnsi="Arial" w:cs="Arial"/>
          <w:b/>
          <w:sz w:val="20"/>
          <w:szCs w:val="20"/>
        </w:rPr>
      </w:pPr>
      <w:r>
        <w:rPr>
          <w:rFonts w:ascii="Arial" w:hAnsi="Arial" w:cs="Arial"/>
          <w:b/>
          <w:sz w:val="20"/>
          <w:szCs w:val="20"/>
        </w:rPr>
        <w:t>7</w:t>
      </w:r>
      <w:r w:rsidR="00E7465A" w:rsidRPr="00E0386F">
        <w:rPr>
          <w:rFonts w:ascii="Arial" w:hAnsi="Arial" w:cs="Arial"/>
          <w:b/>
          <w:sz w:val="20"/>
          <w:szCs w:val="20"/>
        </w:rPr>
        <w:t>.</w:t>
      </w:r>
      <w:r w:rsidR="00887356">
        <w:rPr>
          <w:rFonts w:ascii="Arial" w:hAnsi="Arial" w:cs="Arial"/>
          <w:b/>
          <w:sz w:val="20"/>
          <w:szCs w:val="20"/>
        </w:rPr>
        <w:t>7</w:t>
      </w:r>
      <w:r w:rsidR="00E7465A" w:rsidRPr="00E0386F">
        <w:rPr>
          <w:rFonts w:ascii="Arial" w:hAnsi="Arial" w:cs="Arial"/>
          <w:b/>
          <w:sz w:val="20"/>
          <w:szCs w:val="20"/>
        </w:rPr>
        <w:t xml:space="preserve">. Stroški </w:t>
      </w:r>
      <w:r w:rsidR="00633598" w:rsidRPr="00E0386F">
        <w:rPr>
          <w:rFonts w:ascii="Arial" w:hAnsi="Arial" w:cs="Arial"/>
          <w:b/>
          <w:sz w:val="20"/>
          <w:szCs w:val="20"/>
        </w:rPr>
        <w:t>informiranja in komuniciranja</w:t>
      </w:r>
    </w:p>
    <w:p w14:paraId="1F89C6AB" w14:textId="03974DE4" w:rsidR="00E7465A" w:rsidRPr="00E0386F" w:rsidRDefault="00E7465A" w:rsidP="00E92A2D">
      <w:pPr>
        <w:spacing w:after="0"/>
        <w:rPr>
          <w:rFonts w:ascii="Arial" w:hAnsi="Arial" w:cs="Arial"/>
          <w:sz w:val="20"/>
          <w:szCs w:val="20"/>
          <w:highlight w:val="yellow"/>
        </w:rPr>
      </w:pPr>
    </w:p>
    <w:p w14:paraId="1510E862" w14:textId="25E7D720" w:rsidR="00E7465A" w:rsidRPr="00E0386F" w:rsidRDefault="00987BF5" w:rsidP="00E92A2D">
      <w:pPr>
        <w:spacing w:after="0"/>
        <w:rPr>
          <w:rFonts w:ascii="Arial" w:hAnsi="Arial" w:cs="Arial"/>
          <w:sz w:val="20"/>
          <w:szCs w:val="20"/>
        </w:rPr>
      </w:pPr>
      <w:r w:rsidRPr="00E0386F">
        <w:rPr>
          <w:rFonts w:ascii="Arial" w:hAnsi="Arial" w:cs="Arial"/>
          <w:sz w:val="20"/>
          <w:szCs w:val="20"/>
        </w:rPr>
        <w:t xml:space="preserve">Upravičeni so stroški informiranja in komuniciranja, ki so uporabljene izključno za operacijo na aktivnostih, ki so opredeljene v </w:t>
      </w:r>
      <w:r w:rsidRPr="002A521C">
        <w:rPr>
          <w:rFonts w:ascii="Arial" w:hAnsi="Arial" w:cs="Arial"/>
          <w:sz w:val="20"/>
          <w:szCs w:val="20"/>
        </w:rPr>
        <w:t>celovitem načrtu dela Centra in v letnih načrtih dela Centra</w:t>
      </w:r>
      <w:r w:rsidRPr="00E0386F">
        <w:rPr>
          <w:rFonts w:ascii="Arial" w:hAnsi="Arial" w:cs="Arial"/>
          <w:sz w:val="20"/>
          <w:szCs w:val="20"/>
        </w:rPr>
        <w:t>.</w:t>
      </w:r>
    </w:p>
    <w:p w14:paraId="4A34B47A" w14:textId="6AE084C9" w:rsidR="00987BF5" w:rsidRPr="00E0386F" w:rsidRDefault="00987BF5" w:rsidP="00E92A2D">
      <w:pPr>
        <w:spacing w:after="0"/>
        <w:rPr>
          <w:rFonts w:ascii="Arial" w:hAnsi="Arial" w:cs="Arial"/>
          <w:sz w:val="20"/>
          <w:szCs w:val="20"/>
          <w:highlight w:val="yellow"/>
        </w:rPr>
      </w:pPr>
    </w:p>
    <w:p w14:paraId="2C703AD2" w14:textId="77777777" w:rsidR="00316C85" w:rsidRPr="00E0386F" w:rsidRDefault="00316C85" w:rsidP="00E92A2D">
      <w:pPr>
        <w:spacing w:after="0"/>
        <w:rPr>
          <w:rFonts w:ascii="Arial" w:hAnsi="Arial" w:cs="Arial"/>
          <w:sz w:val="20"/>
          <w:szCs w:val="20"/>
        </w:rPr>
      </w:pPr>
      <w:r w:rsidRPr="00E0386F">
        <w:rPr>
          <w:rFonts w:ascii="Arial" w:hAnsi="Arial" w:cs="Arial"/>
          <w:sz w:val="20"/>
          <w:szCs w:val="20"/>
        </w:rPr>
        <w:t>Stroški informiranja in komuniciranja so upravičeni stroški, če so neposredno povezani z aktivnostmi informiranja in komuniciranja v zvezi z operacijo.</w:t>
      </w:r>
    </w:p>
    <w:p w14:paraId="688D5B82" w14:textId="77777777" w:rsidR="00316C85" w:rsidRPr="00E0386F" w:rsidRDefault="00316C85" w:rsidP="00E92A2D">
      <w:pPr>
        <w:spacing w:after="0"/>
        <w:rPr>
          <w:rFonts w:ascii="Arial" w:hAnsi="Arial" w:cs="Arial"/>
          <w:sz w:val="20"/>
          <w:szCs w:val="20"/>
        </w:rPr>
      </w:pPr>
    </w:p>
    <w:p w14:paraId="11FC8689" w14:textId="77777777" w:rsidR="00316C85" w:rsidRPr="00E0386F" w:rsidRDefault="00316C85" w:rsidP="00E92A2D">
      <w:pPr>
        <w:spacing w:after="0"/>
        <w:rPr>
          <w:rFonts w:ascii="Arial" w:hAnsi="Arial" w:cs="Arial"/>
          <w:sz w:val="20"/>
          <w:szCs w:val="20"/>
        </w:rPr>
      </w:pPr>
      <w:r w:rsidRPr="00E0386F">
        <w:rPr>
          <w:rFonts w:ascii="Arial" w:hAnsi="Arial" w:cs="Arial"/>
          <w:sz w:val="20"/>
          <w:szCs w:val="20"/>
        </w:rPr>
        <w:t>Primeri upravičenih stroškov informiranja in komuniciranja:</w:t>
      </w:r>
    </w:p>
    <w:p w14:paraId="1FC1F65C" w14:textId="5792FA53" w:rsidR="00316C85" w:rsidRPr="00E0386F" w:rsidRDefault="00316C85" w:rsidP="00E92A2D">
      <w:pPr>
        <w:spacing w:after="0"/>
        <w:rPr>
          <w:rFonts w:ascii="Arial" w:hAnsi="Arial" w:cs="Arial"/>
          <w:sz w:val="20"/>
          <w:szCs w:val="20"/>
        </w:rPr>
      </w:pPr>
      <w:r w:rsidRPr="00E0386F">
        <w:rPr>
          <w:rFonts w:ascii="Arial" w:hAnsi="Arial" w:cs="Arial"/>
          <w:sz w:val="20"/>
          <w:szCs w:val="20"/>
        </w:rPr>
        <w:lastRenderedPageBreak/>
        <w:t>-</w:t>
      </w:r>
      <w:r w:rsidRPr="00E0386F">
        <w:rPr>
          <w:rFonts w:ascii="Arial" w:hAnsi="Arial" w:cs="Arial"/>
          <w:sz w:val="20"/>
          <w:szCs w:val="20"/>
        </w:rPr>
        <w:tab/>
        <w:t>stroški organizacije in izvedbe dogodkov, namenjenih informiranju in komuniciranju (npr. konference);</w:t>
      </w:r>
    </w:p>
    <w:p w14:paraId="6F14F0ED" w14:textId="77777777" w:rsidR="00316C85" w:rsidRPr="00E0386F" w:rsidRDefault="00316C85" w:rsidP="00E92A2D">
      <w:pPr>
        <w:spacing w:after="0"/>
        <w:rPr>
          <w:rFonts w:ascii="Arial" w:hAnsi="Arial" w:cs="Arial"/>
          <w:sz w:val="20"/>
          <w:szCs w:val="20"/>
        </w:rPr>
      </w:pPr>
      <w:r w:rsidRPr="00E0386F">
        <w:rPr>
          <w:rFonts w:ascii="Arial" w:hAnsi="Arial" w:cs="Arial"/>
          <w:sz w:val="20"/>
          <w:szCs w:val="20"/>
        </w:rPr>
        <w:t>-</w:t>
      </w:r>
      <w:r w:rsidRPr="00E0386F">
        <w:rPr>
          <w:rFonts w:ascii="Arial" w:hAnsi="Arial" w:cs="Arial"/>
          <w:sz w:val="20"/>
          <w:szCs w:val="20"/>
        </w:rPr>
        <w:tab/>
        <w:t>stroški izdelave ali nadgradnje spletnih strani;</w:t>
      </w:r>
    </w:p>
    <w:p w14:paraId="116B9535" w14:textId="77777777" w:rsidR="00316C85" w:rsidRPr="00E0386F" w:rsidRDefault="00316C85" w:rsidP="00E92A2D">
      <w:pPr>
        <w:spacing w:after="0"/>
        <w:rPr>
          <w:rFonts w:ascii="Arial" w:hAnsi="Arial" w:cs="Arial"/>
          <w:sz w:val="20"/>
          <w:szCs w:val="20"/>
        </w:rPr>
      </w:pPr>
      <w:r w:rsidRPr="00E0386F">
        <w:rPr>
          <w:rFonts w:ascii="Arial" w:hAnsi="Arial" w:cs="Arial"/>
          <w:sz w:val="20"/>
          <w:szCs w:val="20"/>
        </w:rPr>
        <w:t>-</w:t>
      </w:r>
      <w:r w:rsidRPr="00E0386F">
        <w:rPr>
          <w:rFonts w:ascii="Arial" w:hAnsi="Arial" w:cs="Arial"/>
          <w:sz w:val="20"/>
          <w:szCs w:val="20"/>
        </w:rPr>
        <w:tab/>
        <w:t>stroški oglaševalskih storitev in stroški objav;</w:t>
      </w:r>
    </w:p>
    <w:p w14:paraId="6747D550" w14:textId="77777777" w:rsidR="00316C85" w:rsidRPr="00E0386F" w:rsidRDefault="00316C85" w:rsidP="00E92A2D">
      <w:pPr>
        <w:spacing w:after="0"/>
        <w:rPr>
          <w:rFonts w:ascii="Arial" w:hAnsi="Arial" w:cs="Arial"/>
          <w:sz w:val="20"/>
          <w:szCs w:val="20"/>
        </w:rPr>
      </w:pPr>
      <w:r w:rsidRPr="00E0386F">
        <w:rPr>
          <w:rFonts w:ascii="Arial" w:hAnsi="Arial" w:cs="Arial"/>
          <w:sz w:val="20"/>
          <w:szCs w:val="20"/>
        </w:rPr>
        <w:t>-</w:t>
      </w:r>
      <w:r w:rsidRPr="00E0386F">
        <w:rPr>
          <w:rFonts w:ascii="Arial" w:hAnsi="Arial" w:cs="Arial"/>
          <w:sz w:val="20"/>
          <w:szCs w:val="20"/>
        </w:rPr>
        <w:tab/>
        <w:t>stroški svetovanja na področju informiranja in komuniciranja;</w:t>
      </w:r>
    </w:p>
    <w:p w14:paraId="49CF4DB5" w14:textId="77777777" w:rsidR="00316C85" w:rsidRPr="00E0386F" w:rsidRDefault="00316C85" w:rsidP="00E92A2D">
      <w:pPr>
        <w:spacing w:after="0"/>
        <w:rPr>
          <w:rFonts w:ascii="Arial" w:hAnsi="Arial" w:cs="Arial"/>
          <w:sz w:val="20"/>
          <w:szCs w:val="20"/>
        </w:rPr>
      </w:pPr>
      <w:r w:rsidRPr="00E0386F">
        <w:rPr>
          <w:rFonts w:ascii="Arial" w:hAnsi="Arial" w:cs="Arial"/>
          <w:sz w:val="20"/>
          <w:szCs w:val="20"/>
        </w:rPr>
        <w:t>-</w:t>
      </w:r>
      <w:r w:rsidRPr="00E0386F">
        <w:rPr>
          <w:rFonts w:ascii="Arial" w:hAnsi="Arial" w:cs="Arial"/>
          <w:sz w:val="20"/>
          <w:szCs w:val="20"/>
        </w:rPr>
        <w:tab/>
        <w:t>stroški oblikovanja, priprave na tisk, tiska in dostave gradiv;</w:t>
      </w:r>
    </w:p>
    <w:p w14:paraId="30E4E4F5" w14:textId="77777777" w:rsidR="00316C85" w:rsidRPr="00E0386F" w:rsidRDefault="00316C85" w:rsidP="00E92A2D">
      <w:pPr>
        <w:spacing w:after="0"/>
        <w:rPr>
          <w:rFonts w:ascii="Arial" w:hAnsi="Arial" w:cs="Arial"/>
          <w:sz w:val="20"/>
          <w:szCs w:val="20"/>
        </w:rPr>
      </w:pPr>
      <w:r w:rsidRPr="00E0386F">
        <w:rPr>
          <w:rFonts w:ascii="Arial" w:hAnsi="Arial" w:cs="Arial"/>
          <w:sz w:val="20"/>
          <w:szCs w:val="20"/>
        </w:rPr>
        <w:t>-</w:t>
      </w:r>
      <w:r w:rsidRPr="00E0386F">
        <w:rPr>
          <w:rFonts w:ascii="Arial" w:hAnsi="Arial" w:cs="Arial"/>
          <w:sz w:val="20"/>
          <w:szCs w:val="20"/>
        </w:rPr>
        <w:tab/>
        <w:t>stroški nastopov na sejmih in razstavah;</w:t>
      </w:r>
    </w:p>
    <w:p w14:paraId="58305A6D" w14:textId="77777777" w:rsidR="00316C85" w:rsidRPr="00E0386F" w:rsidRDefault="00316C85" w:rsidP="00E92A2D">
      <w:pPr>
        <w:spacing w:after="0"/>
        <w:rPr>
          <w:rFonts w:ascii="Arial" w:hAnsi="Arial" w:cs="Arial"/>
          <w:sz w:val="20"/>
          <w:szCs w:val="20"/>
        </w:rPr>
      </w:pPr>
      <w:r w:rsidRPr="00E0386F">
        <w:rPr>
          <w:rFonts w:ascii="Arial" w:hAnsi="Arial" w:cs="Arial"/>
          <w:sz w:val="20"/>
          <w:szCs w:val="20"/>
        </w:rPr>
        <w:t>-</w:t>
      </w:r>
      <w:r w:rsidRPr="00E0386F">
        <w:rPr>
          <w:rFonts w:ascii="Arial" w:hAnsi="Arial" w:cs="Arial"/>
          <w:sz w:val="20"/>
          <w:szCs w:val="20"/>
        </w:rPr>
        <w:tab/>
        <w:t>stroški založniških storitev;</w:t>
      </w:r>
    </w:p>
    <w:p w14:paraId="5209F61E" w14:textId="77777777" w:rsidR="00316C85" w:rsidRPr="00E0386F" w:rsidRDefault="00316C85" w:rsidP="00E92A2D">
      <w:pPr>
        <w:spacing w:after="0"/>
        <w:rPr>
          <w:rFonts w:ascii="Arial" w:hAnsi="Arial" w:cs="Arial"/>
          <w:sz w:val="20"/>
          <w:szCs w:val="20"/>
        </w:rPr>
      </w:pPr>
      <w:r w:rsidRPr="00E0386F">
        <w:rPr>
          <w:rFonts w:ascii="Arial" w:hAnsi="Arial" w:cs="Arial"/>
          <w:sz w:val="20"/>
          <w:szCs w:val="20"/>
        </w:rPr>
        <w:t>-</w:t>
      </w:r>
      <w:r w:rsidRPr="00E0386F">
        <w:rPr>
          <w:rFonts w:ascii="Arial" w:hAnsi="Arial" w:cs="Arial"/>
          <w:sz w:val="20"/>
          <w:szCs w:val="20"/>
        </w:rPr>
        <w:tab/>
        <w:t>stroški zaračunljive tiskovine;</w:t>
      </w:r>
    </w:p>
    <w:p w14:paraId="6333B3AA" w14:textId="77777777" w:rsidR="00316C85" w:rsidRPr="00E0386F" w:rsidRDefault="00316C85" w:rsidP="00E92A2D">
      <w:pPr>
        <w:spacing w:after="0"/>
        <w:rPr>
          <w:rFonts w:ascii="Arial" w:hAnsi="Arial" w:cs="Arial"/>
          <w:sz w:val="20"/>
          <w:szCs w:val="20"/>
        </w:rPr>
      </w:pPr>
      <w:r w:rsidRPr="00E0386F">
        <w:rPr>
          <w:rFonts w:ascii="Arial" w:hAnsi="Arial" w:cs="Arial"/>
          <w:sz w:val="20"/>
          <w:szCs w:val="20"/>
        </w:rPr>
        <w:t>-</w:t>
      </w:r>
      <w:r w:rsidRPr="00E0386F">
        <w:rPr>
          <w:rFonts w:ascii="Arial" w:hAnsi="Arial" w:cs="Arial"/>
          <w:sz w:val="20"/>
          <w:szCs w:val="20"/>
        </w:rPr>
        <w:tab/>
        <w:t>drugi stroški informiranja in komuniciranja.</w:t>
      </w:r>
    </w:p>
    <w:p w14:paraId="518067A2" w14:textId="26D3B2CA" w:rsidR="00316C85" w:rsidRPr="00E0386F" w:rsidRDefault="00316C85" w:rsidP="00E92A2D">
      <w:pPr>
        <w:spacing w:after="0"/>
        <w:rPr>
          <w:rFonts w:ascii="Arial" w:hAnsi="Arial" w:cs="Arial"/>
          <w:sz w:val="20"/>
          <w:szCs w:val="20"/>
        </w:rPr>
      </w:pPr>
    </w:p>
    <w:p w14:paraId="1FE6DB23" w14:textId="371E82DC" w:rsidR="004E11F3" w:rsidRPr="00E0386F" w:rsidRDefault="004E11F3" w:rsidP="00E92A2D">
      <w:pPr>
        <w:spacing w:after="0"/>
        <w:rPr>
          <w:rFonts w:ascii="Arial" w:hAnsi="Arial" w:cs="Arial"/>
          <w:sz w:val="20"/>
          <w:szCs w:val="20"/>
        </w:rPr>
      </w:pPr>
      <w:r w:rsidRPr="00E0386F">
        <w:rPr>
          <w:rFonts w:ascii="Arial" w:hAnsi="Arial" w:cs="Arial"/>
          <w:sz w:val="20"/>
          <w:szCs w:val="20"/>
        </w:rPr>
        <w:t xml:space="preserve">Sklepanje podjemnih in avtorskih pogodb s svojimi zaposlenimi ter z osebami, ki pri upravičencu  </w:t>
      </w:r>
      <w:r w:rsidR="00C160CB">
        <w:rPr>
          <w:rFonts w:ascii="Arial" w:hAnsi="Arial" w:cs="Arial"/>
          <w:sz w:val="20"/>
          <w:szCs w:val="20"/>
        </w:rPr>
        <w:t>(</w:t>
      </w:r>
      <w:r w:rsidRPr="00E0386F">
        <w:rPr>
          <w:rFonts w:ascii="Arial" w:hAnsi="Arial" w:cs="Arial"/>
          <w:sz w:val="20"/>
          <w:szCs w:val="20"/>
        </w:rPr>
        <w:t>konzorcijskem partnerju</w:t>
      </w:r>
      <w:r w:rsidR="00C160CB">
        <w:rPr>
          <w:rFonts w:ascii="Arial" w:hAnsi="Arial" w:cs="Arial"/>
          <w:sz w:val="20"/>
          <w:szCs w:val="20"/>
        </w:rPr>
        <w:t>)</w:t>
      </w:r>
      <w:r w:rsidRPr="00E0386F">
        <w:rPr>
          <w:rFonts w:ascii="Arial" w:hAnsi="Arial" w:cs="Arial"/>
          <w:sz w:val="20"/>
          <w:szCs w:val="20"/>
        </w:rPr>
        <w:t xml:space="preserve"> delujejo kot zakoniti zastopnik, člani organov upravljanja ali nadzora, je neupravičen strošek. To pravilo velja tudi, ko konzorcijski partnerji sklepajo podjemne ali avtorske pogodbe z zaposlenimi, zakonitimi zastopniki, člani organov upravljanja ali nadzora pri svojih konzorcijskih partnerjih. Neupravičen strošek je tudi sklepanje pogodb s svojimi zaposlenimi ali z zaposlenimi pri konzorcijskih partnerjih, ki bi izvajali delo kot samostojni podjetniki. Neupravičen strošek je tudi, če kot izvajalec informiranja in komuniciranja nastopa subjekt, katerega večinski lastnik ali zakoniti zastopnik je zaposlen pri katerem koli konzorcijskem partnerju.</w:t>
      </w:r>
    </w:p>
    <w:p w14:paraId="76719591" w14:textId="77777777" w:rsidR="004E11F3" w:rsidRPr="00E0386F" w:rsidRDefault="004E11F3" w:rsidP="00E92A2D">
      <w:pPr>
        <w:spacing w:after="0"/>
        <w:rPr>
          <w:rFonts w:ascii="Arial" w:hAnsi="Arial" w:cs="Arial"/>
          <w:sz w:val="20"/>
          <w:szCs w:val="20"/>
        </w:rPr>
      </w:pPr>
    </w:p>
    <w:p w14:paraId="656597ED" w14:textId="198923E7" w:rsidR="00546107" w:rsidRPr="00E0386F" w:rsidRDefault="00546107" w:rsidP="00E92A2D">
      <w:pPr>
        <w:spacing w:after="0"/>
        <w:rPr>
          <w:rFonts w:ascii="Arial" w:hAnsi="Arial" w:cs="Arial"/>
          <w:sz w:val="20"/>
          <w:szCs w:val="20"/>
        </w:rPr>
      </w:pPr>
      <w:r w:rsidRPr="00E0386F">
        <w:rPr>
          <w:rFonts w:ascii="Arial" w:hAnsi="Arial" w:cs="Arial"/>
          <w:sz w:val="20"/>
          <w:szCs w:val="20"/>
        </w:rPr>
        <w:t>Strošek informiranja in komuniciranja je neupravičen tudi, če je:</w:t>
      </w:r>
    </w:p>
    <w:p w14:paraId="0582508B" w14:textId="7C901946" w:rsidR="00546107" w:rsidRPr="002A521C" w:rsidRDefault="00546107" w:rsidP="00E12CD0">
      <w:pPr>
        <w:pStyle w:val="Odstavekseznama"/>
        <w:numPr>
          <w:ilvl w:val="0"/>
          <w:numId w:val="15"/>
        </w:numPr>
        <w:spacing w:after="0"/>
        <w:rPr>
          <w:rFonts w:ascii="Arial" w:hAnsi="Arial" w:cs="Arial"/>
          <w:sz w:val="20"/>
          <w:szCs w:val="20"/>
        </w:rPr>
      </w:pPr>
      <w:r w:rsidRPr="002A521C">
        <w:rPr>
          <w:rFonts w:ascii="Arial" w:hAnsi="Arial" w:cs="Arial"/>
          <w:sz w:val="20"/>
          <w:szCs w:val="20"/>
        </w:rPr>
        <w:t xml:space="preserve">izvajalec povezana družba po pravilih zakona, ki ureja gospodarske družbe ali </w:t>
      </w:r>
    </w:p>
    <w:p w14:paraId="7358981E" w14:textId="68ED06D6" w:rsidR="00546107" w:rsidRPr="00E0386F" w:rsidRDefault="00546107" w:rsidP="00E12CD0">
      <w:pPr>
        <w:pStyle w:val="Odstavekseznama"/>
        <w:numPr>
          <w:ilvl w:val="0"/>
          <w:numId w:val="15"/>
        </w:numPr>
        <w:spacing w:after="0"/>
        <w:rPr>
          <w:rFonts w:ascii="Arial" w:hAnsi="Arial" w:cs="Arial"/>
          <w:sz w:val="20"/>
          <w:szCs w:val="20"/>
        </w:rPr>
      </w:pPr>
      <w:r w:rsidRPr="00E0386F">
        <w:rPr>
          <w:rFonts w:ascii="Arial" w:hAnsi="Arial" w:cs="Arial"/>
          <w:sz w:val="20"/>
          <w:szCs w:val="20"/>
        </w:rPr>
        <w:t>izvajalec 25 % ali več lastniško povezan s katerim koli izmed konzorcijskih partnerjev ali</w:t>
      </w:r>
    </w:p>
    <w:p w14:paraId="28D0BCDF" w14:textId="7AF880CA" w:rsidR="00546107" w:rsidRPr="002A521C" w:rsidRDefault="00546107" w:rsidP="00E12CD0">
      <w:pPr>
        <w:pStyle w:val="Odstavekseznama"/>
        <w:numPr>
          <w:ilvl w:val="0"/>
          <w:numId w:val="15"/>
        </w:numPr>
        <w:spacing w:after="0"/>
        <w:rPr>
          <w:rFonts w:ascii="Arial" w:hAnsi="Arial" w:cs="Arial"/>
          <w:sz w:val="20"/>
          <w:szCs w:val="20"/>
        </w:rPr>
      </w:pPr>
      <w:r w:rsidRPr="002A521C">
        <w:rPr>
          <w:rFonts w:ascii="Arial" w:hAnsi="Arial" w:cs="Arial"/>
          <w:sz w:val="20"/>
          <w:szCs w:val="20"/>
        </w:rPr>
        <w:t>zakoniti zastopnik upravičenca</w:t>
      </w:r>
      <w:r w:rsidR="00C160CB">
        <w:rPr>
          <w:rFonts w:ascii="Arial" w:hAnsi="Arial" w:cs="Arial"/>
          <w:sz w:val="20"/>
          <w:szCs w:val="20"/>
        </w:rPr>
        <w:t xml:space="preserve"> (konzorcijskega partnerja)</w:t>
      </w:r>
      <w:r w:rsidRPr="002A521C">
        <w:rPr>
          <w:rFonts w:ascii="Arial" w:hAnsi="Arial" w:cs="Arial"/>
          <w:sz w:val="20"/>
          <w:szCs w:val="20"/>
        </w:rPr>
        <w:t xml:space="preserve"> član organa upravljanja ali nadzora ali njegov družinski član:       </w:t>
      </w:r>
    </w:p>
    <w:p w14:paraId="6AEA8828" w14:textId="432DC11F" w:rsidR="00546107" w:rsidRPr="002A521C" w:rsidRDefault="00546107" w:rsidP="00E12CD0">
      <w:pPr>
        <w:pStyle w:val="Odstavekseznama"/>
        <w:numPr>
          <w:ilvl w:val="0"/>
          <w:numId w:val="20"/>
        </w:numPr>
        <w:spacing w:after="0"/>
        <w:rPr>
          <w:rFonts w:ascii="Arial" w:hAnsi="Arial" w:cs="Arial"/>
          <w:sz w:val="20"/>
          <w:szCs w:val="20"/>
        </w:rPr>
      </w:pPr>
      <w:r w:rsidRPr="002A521C">
        <w:rPr>
          <w:rFonts w:ascii="Arial" w:hAnsi="Arial" w:cs="Arial"/>
          <w:sz w:val="20"/>
          <w:szCs w:val="20"/>
        </w:rPr>
        <w:t>udeležen kot zakoniti zastopnik, član organa upravljanja ali nadzora izvajalca ali</w:t>
      </w:r>
    </w:p>
    <w:p w14:paraId="42765BDF" w14:textId="5D7A07EA" w:rsidR="00546107" w:rsidRPr="002A521C" w:rsidRDefault="00546107" w:rsidP="00E12CD0">
      <w:pPr>
        <w:pStyle w:val="Odstavekseznama"/>
        <w:numPr>
          <w:ilvl w:val="0"/>
          <w:numId w:val="20"/>
        </w:numPr>
        <w:spacing w:after="0"/>
        <w:rPr>
          <w:rFonts w:ascii="Arial" w:hAnsi="Arial" w:cs="Arial"/>
          <w:sz w:val="20"/>
          <w:szCs w:val="20"/>
        </w:rPr>
      </w:pPr>
      <w:r w:rsidRPr="002A521C">
        <w:rPr>
          <w:rFonts w:ascii="Arial" w:hAnsi="Arial" w:cs="Arial"/>
          <w:sz w:val="20"/>
          <w:szCs w:val="20"/>
        </w:rPr>
        <w:t xml:space="preserve">neposredno ali preko drugih pravnih oseb v več kot </w:t>
      </w:r>
      <w:r w:rsidR="00ED38C6">
        <w:rPr>
          <w:rFonts w:ascii="Arial" w:hAnsi="Arial" w:cs="Arial"/>
          <w:sz w:val="20"/>
          <w:szCs w:val="20"/>
        </w:rPr>
        <w:t>25 %</w:t>
      </w:r>
      <w:r w:rsidRPr="002A521C">
        <w:rPr>
          <w:rFonts w:ascii="Arial" w:hAnsi="Arial" w:cs="Arial"/>
          <w:sz w:val="20"/>
          <w:szCs w:val="20"/>
        </w:rPr>
        <w:t xml:space="preserve"> deležu udeležen pri ustanoviteljskih pravicah, upravljanju ali kapitalu izvajalca.</w:t>
      </w:r>
    </w:p>
    <w:p w14:paraId="118A0779" w14:textId="77777777" w:rsidR="00316C85" w:rsidRPr="00E0386F" w:rsidRDefault="00316C85" w:rsidP="00E92A2D">
      <w:pPr>
        <w:spacing w:after="0"/>
        <w:rPr>
          <w:rFonts w:ascii="Arial" w:hAnsi="Arial" w:cs="Arial"/>
          <w:sz w:val="20"/>
          <w:szCs w:val="20"/>
        </w:rPr>
      </w:pPr>
    </w:p>
    <w:p w14:paraId="774D642D" w14:textId="0651AB56" w:rsidR="00316C85" w:rsidRPr="00E0386F" w:rsidRDefault="00316C85" w:rsidP="00E92A2D">
      <w:pPr>
        <w:spacing w:after="0"/>
        <w:rPr>
          <w:rFonts w:ascii="Arial" w:hAnsi="Arial" w:cs="Arial"/>
          <w:sz w:val="20"/>
          <w:szCs w:val="20"/>
        </w:rPr>
      </w:pPr>
      <w:r w:rsidRPr="00E0386F">
        <w:rPr>
          <w:rFonts w:ascii="Arial" w:hAnsi="Arial" w:cs="Arial"/>
          <w:sz w:val="20"/>
          <w:szCs w:val="20"/>
        </w:rPr>
        <w:t>Pri upravičenosti stroškov informiranja in komuniciranja je treba upoštevati določila Navodil organa upravljanja na področju zagotavljanja prepoznavnosti, preglednosti in komuniciranja evropske kohezijske politike v obdobju 2021–2027.</w:t>
      </w:r>
    </w:p>
    <w:p w14:paraId="6F090D87" w14:textId="77777777" w:rsidR="00316C85" w:rsidRPr="00E0386F" w:rsidRDefault="00316C85" w:rsidP="00E92A2D">
      <w:pPr>
        <w:spacing w:after="0"/>
        <w:rPr>
          <w:rFonts w:ascii="Arial" w:hAnsi="Arial" w:cs="Arial"/>
          <w:sz w:val="20"/>
          <w:szCs w:val="20"/>
        </w:rPr>
      </w:pPr>
    </w:p>
    <w:p w14:paraId="44653B1D" w14:textId="750CA6CA" w:rsidR="004E11F3" w:rsidRPr="00E0386F" w:rsidRDefault="004E11F3" w:rsidP="00E92A2D">
      <w:pPr>
        <w:spacing w:after="0"/>
        <w:rPr>
          <w:rFonts w:ascii="Arial" w:hAnsi="Arial" w:cs="Arial"/>
          <w:sz w:val="20"/>
          <w:szCs w:val="20"/>
        </w:rPr>
      </w:pPr>
      <w:r w:rsidRPr="00E0386F">
        <w:rPr>
          <w:rFonts w:ascii="Arial" w:eastAsia="Times New Roman" w:hAnsi="Arial" w:cs="Arial"/>
          <w:b/>
          <w:noProof/>
          <w:sz w:val="20"/>
          <w:szCs w:val="20"/>
        </w:rPr>
        <w:t>Dokazila za dokazovanje upravičenosti stroškov</w:t>
      </w:r>
      <w:r w:rsidRPr="00E0386F">
        <w:rPr>
          <w:rFonts w:ascii="Arial" w:hAnsi="Arial" w:cs="Arial"/>
          <w:sz w:val="20"/>
          <w:szCs w:val="20"/>
        </w:rPr>
        <w:t>: dokumentacija o izboru izvajalca, ki bo dokazovala gospodarno ravnanje ter tržno ceno</w:t>
      </w:r>
      <w:r w:rsidRPr="00E0386F">
        <w:rPr>
          <w:rStyle w:val="Sprotnaopomba-sklic"/>
          <w:rFonts w:ascii="Arial" w:hAnsi="Arial" w:cs="Arial"/>
          <w:sz w:val="20"/>
          <w:szCs w:val="20"/>
        </w:rPr>
        <w:footnoteReference w:id="25"/>
      </w:r>
      <w:r w:rsidRPr="00E0386F">
        <w:rPr>
          <w:rFonts w:ascii="Arial" w:hAnsi="Arial" w:cs="Arial"/>
          <w:sz w:val="20"/>
          <w:szCs w:val="20"/>
        </w:rPr>
        <w:t xml:space="preserve">; dokazilo o naročilu (naročilnica, pogodba, podjemna pogodba, avtorska pogodba, druga podlaga za izstavitev računa…); dokazilo o izvedbi (npr. natisnjen oglas, objava, naznanilo, posneta oddaja, izpis spletne strani, drug izdelek, vabilo na novinarsko konferenco/delavnico, seznam udeležencev oz. lista prisotnosti, fotografije itd.); račun ali eRačun; dokazilo o plačilu; druga dodatna dokazila. </w:t>
      </w:r>
    </w:p>
    <w:p w14:paraId="33844824" w14:textId="484A939F" w:rsidR="00316C85" w:rsidRPr="00E0386F" w:rsidRDefault="00316C85" w:rsidP="00E92A2D">
      <w:pPr>
        <w:spacing w:after="0"/>
        <w:rPr>
          <w:rFonts w:ascii="Arial" w:hAnsi="Arial" w:cs="Arial"/>
          <w:sz w:val="20"/>
          <w:szCs w:val="20"/>
          <w:highlight w:val="yellow"/>
        </w:rPr>
      </w:pPr>
    </w:p>
    <w:p w14:paraId="700E09CF" w14:textId="77777777" w:rsidR="004E11F3" w:rsidRPr="00E0386F" w:rsidRDefault="004E11F3" w:rsidP="00E92A2D">
      <w:pPr>
        <w:spacing w:after="0"/>
        <w:rPr>
          <w:rFonts w:ascii="Arial" w:hAnsi="Arial" w:cs="Arial"/>
          <w:sz w:val="20"/>
          <w:szCs w:val="20"/>
          <w:highlight w:val="yellow"/>
        </w:rPr>
      </w:pPr>
    </w:p>
    <w:p w14:paraId="2C2E1D60" w14:textId="0F6BA6C3" w:rsidR="000D785C" w:rsidRPr="00E0386F" w:rsidRDefault="00A05EB7" w:rsidP="00E92A2D">
      <w:pPr>
        <w:pStyle w:val="Naslov3"/>
        <w:rPr>
          <w:rFonts w:ascii="Arial" w:hAnsi="Arial" w:cs="Arial"/>
          <w:b/>
          <w:sz w:val="20"/>
          <w:szCs w:val="20"/>
        </w:rPr>
      </w:pPr>
      <w:r>
        <w:rPr>
          <w:rFonts w:ascii="Arial" w:hAnsi="Arial" w:cs="Arial"/>
          <w:b/>
          <w:sz w:val="20"/>
          <w:szCs w:val="20"/>
        </w:rPr>
        <w:t>7</w:t>
      </w:r>
      <w:r w:rsidR="00593B25" w:rsidRPr="00E0386F">
        <w:rPr>
          <w:rFonts w:ascii="Arial" w:hAnsi="Arial" w:cs="Arial"/>
          <w:b/>
          <w:sz w:val="20"/>
          <w:szCs w:val="20"/>
        </w:rPr>
        <w:t>.</w:t>
      </w:r>
      <w:r w:rsidR="00887356">
        <w:rPr>
          <w:rFonts w:ascii="Arial" w:hAnsi="Arial" w:cs="Arial"/>
          <w:b/>
          <w:sz w:val="20"/>
          <w:szCs w:val="20"/>
        </w:rPr>
        <w:t>8</w:t>
      </w:r>
      <w:r w:rsidR="00F66AC3" w:rsidRPr="00E0386F">
        <w:rPr>
          <w:rFonts w:ascii="Arial" w:hAnsi="Arial" w:cs="Arial"/>
          <w:b/>
          <w:sz w:val="20"/>
          <w:szCs w:val="20"/>
        </w:rPr>
        <w:t xml:space="preserve">. </w:t>
      </w:r>
      <w:r w:rsidR="000D785C" w:rsidRPr="00E0386F">
        <w:rPr>
          <w:rFonts w:ascii="Arial" w:hAnsi="Arial" w:cs="Arial"/>
          <w:b/>
          <w:sz w:val="20"/>
          <w:szCs w:val="20"/>
        </w:rPr>
        <w:t>Posredni stroški</w:t>
      </w:r>
    </w:p>
    <w:p w14:paraId="0029B1F0" w14:textId="77777777" w:rsidR="000D785C" w:rsidRPr="00E0386F" w:rsidRDefault="000D785C" w:rsidP="00E92A2D">
      <w:pPr>
        <w:spacing w:after="0"/>
        <w:rPr>
          <w:rFonts w:ascii="Arial" w:hAnsi="Arial" w:cs="Arial"/>
          <w:sz w:val="20"/>
          <w:szCs w:val="20"/>
        </w:rPr>
      </w:pPr>
    </w:p>
    <w:p w14:paraId="5A9BF14B" w14:textId="7C6E05B8" w:rsidR="000D785C" w:rsidRPr="00E0386F" w:rsidRDefault="000D785C" w:rsidP="00E92A2D">
      <w:pPr>
        <w:spacing w:after="0"/>
        <w:rPr>
          <w:rFonts w:ascii="Arial" w:hAnsi="Arial" w:cs="Arial"/>
          <w:sz w:val="20"/>
          <w:szCs w:val="20"/>
        </w:rPr>
      </w:pPr>
      <w:r w:rsidRPr="00E0386F">
        <w:rPr>
          <w:rFonts w:ascii="Arial" w:hAnsi="Arial" w:cs="Arial"/>
          <w:sz w:val="20"/>
          <w:szCs w:val="20"/>
        </w:rPr>
        <w:t>Za posredne stroške je upoštevano pavšalno financiranje</w:t>
      </w:r>
      <w:r w:rsidR="00C22DAA" w:rsidRPr="00E0386F">
        <w:rPr>
          <w:rFonts w:ascii="Arial" w:hAnsi="Arial" w:cs="Arial"/>
          <w:sz w:val="20"/>
          <w:szCs w:val="20"/>
        </w:rPr>
        <w:t>,</w:t>
      </w:r>
      <w:r w:rsidRPr="00E0386F">
        <w:rPr>
          <w:rFonts w:ascii="Arial" w:hAnsi="Arial" w:cs="Arial"/>
          <w:sz w:val="20"/>
          <w:szCs w:val="20"/>
        </w:rPr>
        <w:t xml:space="preserve"> in sicer v višini pavšalne stopnje do 15 % upravičenih neposrednih stroškov plač in povračil v zvezi z delom za osebje, ki dela na </w:t>
      </w:r>
      <w:r w:rsidR="00D775AF" w:rsidRPr="00E0386F">
        <w:rPr>
          <w:rFonts w:ascii="Arial" w:hAnsi="Arial" w:cs="Arial"/>
          <w:sz w:val="20"/>
          <w:szCs w:val="20"/>
        </w:rPr>
        <w:t>operaciji</w:t>
      </w:r>
      <w:r w:rsidR="00DF5B3F" w:rsidRPr="00E0386F">
        <w:rPr>
          <w:rFonts w:ascii="Arial" w:hAnsi="Arial" w:cs="Arial"/>
          <w:sz w:val="20"/>
          <w:szCs w:val="20"/>
        </w:rPr>
        <w:t xml:space="preserve"> </w:t>
      </w:r>
      <w:r w:rsidR="00DF5B3F" w:rsidRPr="00F17A98">
        <w:rPr>
          <w:rFonts w:ascii="Arial" w:hAnsi="Arial" w:cs="Arial"/>
          <w:sz w:val="20"/>
          <w:szCs w:val="20"/>
        </w:rPr>
        <w:t xml:space="preserve">(točka </w:t>
      </w:r>
      <w:r w:rsidR="009C080E">
        <w:rPr>
          <w:rFonts w:ascii="Arial" w:hAnsi="Arial" w:cs="Arial"/>
          <w:sz w:val="20"/>
          <w:szCs w:val="20"/>
        </w:rPr>
        <w:t>7</w:t>
      </w:r>
      <w:r w:rsidR="00DF5B3F" w:rsidRPr="00F17A98">
        <w:rPr>
          <w:rFonts w:ascii="Arial" w:hAnsi="Arial" w:cs="Arial"/>
          <w:sz w:val="20"/>
          <w:szCs w:val="20"/>
        </w:rPr>
        <w:t>.</w:t>
      </w:r>
      <w:r w:rsidR="00593B25" w:rsidRPr="00F17A98">
        <w:rPr>
          <w:rFonts w:ascii="Arial" w:hAnsi="Arial" w:cs="Arial"/>
          <w:sz w:val="20"/>
          <w:szCs w:val="20"/>
        </w:rPr>
        <w:t>1.</w:t>
      </w:r>
      <w:r w:rsidR="00DF50D7" w:rsidRPr="00F17A98">
        <w:rPr>
          <w:rFonts w:ascii="Arial" w:hAnsi="Arial" w:cs="Arial"/>
          <w:sz w:val="20"/>
          <w:szCs w:val="20"/>
        </w:rPr>
        <w:t xml:space="preserve"> Pojasnil</w:t>
      </w:r>
      <w:r w:rsidR="00DF50D7" w:rsidRPr="00D3358C">
        <w:rPr>
          <w:rFonts w:ascii="Arial" w:hAnsi="Arial" w:cs="Arial"/>
          <w:sz w:val="20"/>
          <w:szCs w:val="20"/>
        </w:rPr>
        <w:t xml:space="preserve"> javnega</w:t>
      </w:r>
      <w:r w:rsidR="00DF50D7" w:rsidRPr="00E0386F">
        <w:rPr>
          <w:rFonts w:ascii="Arial" w:hAnsi="Arial" w:cs="Arial"/>
          <w:sz w:val="20"/>
          <w:szCs w:val="20"/>
        </w:rPr>
        <w:t xml:space="preserve"> razpisa</w:t>
      </w:r>
      <w:r w:rsidR="00DF5B3F" w:rsidRPr="00E0386F">
        <w:rPr>
          <w:rFonts w:ascii="Arial" w:hAnsi="Arial" w:cs="Arial"/>
          <w:sz w:val="20"/>
          <w:szCs w:val="20"/>
        </w:rPr>
        <w:t>)</w:t>
      </w:r>
      <w:r w:rsidRPr="00E0386F">
        <w:rPr>
          <w:rFonts w:ascii="Arial" w:hAnsi="Arial" w:cs="Arial"/>
          <w:sz w:val="20"/>
          <w:szCs w:val="20"/>
        </w:rPr>
        <w:t>.</w:t>
      </w:r>
    </w:p>
    <w:p w14:paraId="2B84B16D" w14:textId="77777777" w:rsidR="000D785C" w:rsidRPr="00E0386F" w:rsidRDefault="000D785C" w:rsidP="00E92A2D">
      <w:pPr>
        <w:spacing w:after="0"/>
        <w:rPr>
          <w:rFonts w:ascii="Arial" w:hAnsi="Arial" w:cs="Arial"/>
          <w:sz w:val="20"/>
          <w:szCs w:val="20"/>
        </w:rPr>
      </w:pPr>
    </w:p>
    <w:p w14:paraId="1C976908" w14:textId="73CD064E" w:rsidR="000D785C" w:rsidRPr="00E0386F" w:rsidRDefault="000D785C" w:rsidP="00E92A2D">
      <w:pPr>
        <w:spacing w:after="0"/>
        <w:rPr>
          <w:rFonts w:ascii="Arial" w:hAnsi="Arial" w:cs="Arial"/>
          <w:sz w:val="20"/>
          <w:szCs w:val="20"/>
        </w:rPr>
      </w:pPr>
      <w:r w:rsidRPr="00E0386F">
        <w:rPr>
          <w:rFonts w:ascii="Arial" w:hAnsi="Arial" w:cs="Arial"/>
          <w:sz w:val="20"/>
          <w:szCs w:val="20"/>
        </w:rPr>
        <w:t xml:space="preserve">Upravičeni so posredni stroški v okviru dodatnih režijskih stroškov in drugih stroškov poslovanja, vključno s stroški materiala, zalog in podobnih izdelkov, ki so povezani z neposrednimi aktivnostmi </w:t>
      </w:r>
      <w:r w:rsidR="003669DD" w:rsidRPr="00E0386F">
        <w:rPr>
          <w:rFonts w:ascii="Arial" w:hAnsi="Arial" w:cs="Arial"/>
          <w:sz w:val="20"/>
          <w:szCs w:val="20"/>
        </w:rPr>
        <w:t>operacije</w:t>
      </w:r>
      <w:r w:rsidRPr="00E0386F">
        <w:rPr>
          <w:rFonts w:ascii="Arial" w:hAnsi="Arial" w:cs="Arial"/>
          <w:sz w:val="20"/>
          <w:szCs w:val="20"/>
        </w:rPr>
        <w:t xml:space="preserve">. </w:t>
      </w:r>
    </w:p>
    <w:p w14:paraId="77A527DA" w14:textId="51C31700" w:rsidR="000D785C" w:rsidRPr="00E0386F" w:rsidRDefault="000D785C" w:rsidP="00E92A2D">
      <w:pPr>
        <w:spacing w:after="0"/>
        <w:rPr>
          <w:rFonts w:ascii="Arial" w:hAnsi="Arial" w:cs="Arial"/>
          <w:sz w:val="20"/>
          <w:szCs w:val="20"/>
        </w:rPr>
      </w:pPr>
    </w:p>
    <w:p w14:paraId="15F6CF22" w14:textId="42742EC4" w:rsidR="000D785C" w:rsidRPr="00E0386F" w:rsidRDefault="000D785C" w:rsidP="00E92A2D">
      <w:pPr>
        <w:spacing w:after="0"/>
        <w:rPr>
          <w:rFonts w:ascii="Arial" w:hAnsi="Arial" w:cs="Arial"/>
          <w:sz w:val="20"/>
          <w:szCs w:val="20"/>
        </w:rPr>
      </w:pPr>
      <w:r w:rsidRPr="00E0386F">
        <w:rPr>
          <w:rFonts w:ascii="Arial" w:hAnsi="Arial" w:cs="Arial"/>
          <w:sz w:val="20"/>
          <w:szCs w:val="20"/>
        </w:rPr>
        <w:lastRenderedPageBreak/>
        <w:t xml:space="preserve">Dokazila o nastanku posrednih stroškov na </w:t>
      </w:r>
      <w:r w:rsidR="003669DD" w:rsidRPr="00E0386F">
        <w:rPr>
          <w:rFonts w:ascii="Arial" w:hAnsi="Arial" w:cs="Arial"/>
          <w:sz w:val="20"/>
          <w:szCs w:val="20"/>
        </w:rPr>
        <w:t>operaciji</w:t>
      </w:r>
      <w:r w:rsidR="00817A27" w:rsidRPr="00E0386F">
        <w:rPr>
          <w:rFonts w:ascii="Arial" w:hAnsi="Arial" w:cs="Arial"/>
          <w:sz w:val="20"/>
          <w:szCs w:val="20"/>
        </w:rPr>
        <w:t xml:space="preserve"> </w:t>
      </w:r>
      <w:r w:rsidRPr="00E0386F">
        <w:rPr>
          <w:rFonts w:ascii="Arial" w:hAnsi="Arial" w:cs="Arial"/>
          <w:sz w:val="20"/>
          <w:szCs w:val="20"/>
        </w:rPr>
        <w:t>niso zahtevana.</w:t>
      </w:r>
    </w:p>
    <w:p w14:paraId="62E96336" w14:textId="7C137724" w:rsidR="00A51D4E" w:rsidRPr="00E0386F" w:rsidRDefault="00A51D4E" w:rsidP="00E92A2D">
      <w:pPr>
        <w:spacing w:after="0"/>
        <w:rPr>
          <w:rFonts w:ascii="Arial" w:hAnsi="Arial" w:cs="Arial"/>
          <w:sz w:val="20"/>
          <w:szCs w:val="20"/>
        </w:rPr>
      </w:pPr>
    </w:p>
    <w:p w14:paraId="6766A8D9" w14:textId="77777777" w:rsidR="0006746A" w:rsidRPr="00E0386F" w:rsidRDefault="0006746A" w:rsidP="00E92A2D">
      <w:pPr>
        <w:spacing w:after="0"/>
        <w:rPr>
          <w:rFonts w:ascii="Arial" w:hAnsi="Arial" w:cs="Arial"/>
          <w:sz w:val="20"/>
          <w:szCs w:val="20"/>
        </w:rPr>
      </w:pPr>
    </w:p>
    <w:p w14:paraId="04F93C85" w14:textId="6A7A6487" w:rsidR="004F3D0A" w:rsidRPr="00E0386F" w:rsidRDefault="004F3D0A" w:rsidP="00E12CD0">
      <w:pPr>
        <w:pStyle w:val="Naslov2"/>
        <w:numPr>
          <w:ilvl w:val="0"/>
          <w:numId w:val="6"/>
        </w:numPr>
        <w:rPr>
          <w:rFonts w:ascii="Arial" w:hAnsi="Arial" w:cs="Arial"/>
          <w:sz w:val="20"/>
          <w:szCs w:val="20"/>
        </w:rPr>
      </w:pPr>
      <w:r w:rsidRPr="00E0386F">
        <w:rPr>
          <w:rFonts w:ascii="Arial" w:hAnsi="Arial" w:cs="Arial"/>
          <w:sz w:val="20"/>
          <w:szCs w:val="20"/>
        </w:rPr>
        <w:t>Podrobno o državnih pomočeh</w:t>
      </w:r>
    </w:p>
    <w:p w14:paraId="746F8FEB" w14:textId="77777777" w:rsidR="004F3D0A" w:rsidRPr="00E0386F" w:rsidRDefault="004F3D0A" w:rsidP="004F3D0A">
      <w:pPr>
        <w:rPr>
          <w:rFonts w:ascii="Arial" w:hAnsi="Arial" w:cs="Arial"/>
          <w:sz w:val="20"/>
          <w:szCs w:val="20"/>
        </w:rPr>
      </w:pPr>
    </w:p>
    <w:p w14:paraId="67CC1508" w14:textId="4D0B6BB6" w:rsidR="004F3D0A" w:rsidRDefault="004F3D0A" w:rsidP="004F3D0A">
      <w:pPr>
        <w:rPr>
          <w:rFonts w:ascii="Arial" w:hAnsi="Arial" w:cs="Arial"/>
          <w:sz w:val="20"/>
          <w:szCs w:val="20"/>
        </w:rPr>
      </w:pPr>
      <w:r w:rsidRPr="0067464B">
        <w:rPr>
          <w:rFonts w:ascii="Arial" w:hAnsi="Arial" w:cs="Arial"/>
          <w:sz w:val="20"/>
          <w:szCs w:val="20"/>
        </w:rPr>
        <w:t xml:space="preserve">Ministrstvo </w:t>
      </w:r>
      <w:r w:rsidR="008F4D93">
        <w:rPr>
          <w:rFonts w:ascii="Arial" w:hAnsi="Arial" w:cs="Arial"/>
          <w:sz w:val="20"/>
          <w:szCs w:val="20"/>
        </w:rPr>
        <w:t>je</w:t>
      </w:r>
      <w:r w:rsidRPr="0067464B">
        <w:rPr>
          <w:rFonts w:ascii="Arial" w:hAnsi="Arial" w:cs="Arial"/>
          <w:sz w:val="20"/>
          <w:szCs w:val="20"/>
        </w:rPr>
        <w:t xml:space="preserve"> v let</w:t>
      </w:r>
      <w:r w:rsidR="00743FC1">
        <w:rPr>
          <w:rFonts w:ascii="Arial" w:hAnsi="Arial" w:cs="Arial"/>
          <w:sz w:val="20"/>
          <w:szCs w:val="20"/>
        </w:rPr>
        <w:t xml:space="preserve">u </w:t>
      </w:r>
      <w:r w:rsidRPr="0067464B">
        <w:rPr>
          <w:rFonts w:ascii="Arial" w:hAnsi="Arial" w:cs="Arial"/>
          <w:sz w:val="20"/>
          <w:szCs w:val="20"/>
        </w:rPr>
        <w:t>2024 priglasilo nov</w:t>
      </w:r>
      <w:r w:rsidR="004E72CB">
        <w:rPr>
          <w:rFonts w:ascii="Arial" w:hAnsi="Arial" w:cs="Arial"/>
          <w:sz w:val="20"/>
          <w:szCs w:val="20"/>
        </w:rPr>
        <w:t>o</w:t>
      </w:r>
      <w:r w:rsidRPr="0067464B">
        <w:rPr>
          <w:rFonts w:ascii="Arial" w:hAnsi="Arial" w:cs="Arial"/>
          <w:sz w:val="20"/>
          <w:szCs w:val="20"/>
        </w:rPr>
        <w:t xml:space="preserve"> shem</w:t>
      </w:r>
      <w:r w:rsidR="004E72CB">
        <w:rPr>
          <w:rFonts w:ascii="Arial" w:hAnsi="Arial" w:cs="Arial"/>
          <w:sz w:val="20"/>
          <w:szCs w:val="20"/>
        </w:rPr>
        <w:t>o</w:t>
      </w:r>
      <w:r w:rsidRPr="0067464B">
        <w:rPr>
          <w:rFonts w:ascii="Arial" w:hAnsi="Arial" w:cs="Arial"/>
          <w:sz w:val="20"/>
          <w:szCs w:val="20"/>
        </w:rPr>
        <w:t xml:space="preserve"> </w:t>
      </w:r>
      <w:r w:rsidRPr="0067464B">
        <w:rPr>
          <w:rFonts w:ascii="Arial" w:hAnsi="Arial" w:cs="Arial"/>
          <w:i/>
          <w:iCs/>
          <w:sz w:val="20"/>
          <w:szCs w:val="20"/>
        </w:rPr>
        <w:t>de minimis</w:t>
      </w:r>
      <w:r w:rsidRPr="0067464B">
        <w:rPr>
          <w:rFonts w:ascii="Arial" w:hAnsi="Arial" w:cs="Arial"/>
          <w:sz w:val="20"/>
          <w:szCs w:val="20"/>
        </w:rPr>
        <w:t xml:space="preserve">. </w:t>
      </w:r>
      <w:r w:rsidR="002B1EF0" w:rsidRPr="0067464B">
        <w:rPr>
          <w:rFonts w:ascii="Arial" w:hAnsi="Arial" w:cs="Arial"/>
          <w:sz w:val="20"/>
          <w:szCs w:val="20"/>
        </w:rPr>
        <w:t xml:space="preserve">Glede na to bo v obdobju izvajanja aktivnosti sklopa </w:t>
      </w:r>
      <w:r w:rsidR="002B1EF0" w:rsidRPr="00F17A98">
        <w:rPr>
          <w:rFonts w:ascii="Arial" w:hAnsi="Arial" w:cs="Arial"/>
          <w:sz w:val="20"/>
          <w:szCs w:val="20"/>
        </w:rPr>
        <w:t>D iz točke 2.2 javnega razpisa</w:t>
      </w:r>
      <w:r w:rsidR="002B1EF0" w:rsidRPr="0067464B">
        <w:rPr>
          <w:rFonts w:ascii="Arial" w:hAnsi="Arial" w:cs="Arial"/>
          <w:sz w:val="20"/>
          <w:szCs w:val="20"/>
        </w:rPr>
        <w:t xml:space="preserve"> </w:t>
      </w:r>
      <w:r w:rsidR="00063E3A" w:rsidRPr="0067464B">
        <w:rPr>
          <w:rFonts w:ascii="Arial" w:hAnsi="Arial" w:cs="Arial"/>
          <w:sz w:val="20"/>
          <w:szCs w:val="20"/>
        </w:rPr>
        <w:t>veljav</w:t>
      </w:r>
      <w:r w:rsidR="00063E3A">
        <w:rPr>
          <w:rFonts w:ascii="Arial" w:hAnsi="Arial" w:cs="Arial"/>
          <w:sz w:val="20"/>
          <w:szCs w:val="20"/>
        </w:rPr>
        <w:t>na</w:t>
      </w:r>
      <w:r w:rsidR="00063E3A" w:rsidRPr="0067464B">
        <w:rPr>
          <w:rFonts w:ascii="Arial" w:hAnsi="Arial" w:cs="Arial"/>
          <w:sz w:val="20"/>
          <w:szCs w:val="20"/>
        </w:rPr>
        <w:t xml:space="preserve"> nov</w:t>
      </w:r>
      <w:r w:rsidR="00063E3A">
        <w:rPr>
          <w:rFonts w:ascii="Arial" w:hAnsi="Arial" w:cs="Arial"/>
          <w:sz w:val="20"/>
          <w:szCs w:val="20"/>
        </w:rPr>
        <w:t>a</w:t>
      </w:r>
      <w:r w:rsidR="00063E3A" w:rsidRPr="0067464B">
        <w:rPr>
          <w:rFonts w:ascii="Arial" w:hAnsi="Arial" w:cs="Arial"/>
          <w:sz w:val="20"/>
          <w:szCs w:val="20"/>
        </w:rPr>
        <w:t xml:space="preserve"> shem</w:t>
      </w:r>
      <w:r w:rsidR="00063E3A">
        <w:rPr>
          <w:rFonts w:ascii="Arial" w:hAnsi="Arial" w:cs="Arial"/>
          <w:sz w:val="20"/>
          <w:szCs w:val="20"/>
        </w:rPr>
        <w:t>a</w:t>
      </w:r>
      <w:r w:rsidR="00063E3A" w:rsidRPr="0067464B">
        <w:rPr>
          <w:rFonts w:ascii="Arial" w:hAnsi="Arial" w:cs="Arial"/>
          <w:sz w:val="20"/>
          <w:szCs w:val="20"/>
        </w:rPr>
        <w:t xml:space="preserve"> </w:t>
      </w:r>
      <w:r w:rsidR="002B1EF0" w:rsidRPr="0067464B">
        <w:rPr>
          <w:rFonts w:ascii="Arial" w:hAnsi="Arial" w:cs="Arial"/>
          <w:i/>
          <w:iCs/>
          <w:sz w:val="20"/>
          <w:szCs w:val="20"/>
        </w:rPr>
        <w:t xml:space="preserve">de minimis, </w:t>
      </w:r>
      <w:r w:rsidR="002B1EF0" w:rsidRPr="0067464B">
        <w:rPr>
          <w:rFonts w:ascii="Arial" w:hAnsi="Arial" w:cs="Arial"/>
          <w:sz w:val="20"/>
          <w:szCs w:val="20"/>
        </w:rPr>
        <w:t>kar pomeni, da</w:t>
      </w:r>
      <w:r w:rsidR="0067464B" w:rsidRPr="0067464B">
        <w:rPr>
          <w:rFonts w:ascii="Arial" w:hAnsi="Arial" w:cs="Arial"/>
          <w:sz w:val="20"/>
          <w:szCs w:val="20"/>
        </w:rPr>
        <w:t xml:space="preserve"> bo</w:t>
      </w:r>
      <w:r w:rsidR="002B1EF0" w:rsidRPr="0067464B">
        <w:rPr>
          <w:rFonts w:ascii="Arial" w:hAnsi="Arial" w:cs="Arial"/>
          <w:sz w:val="20"/>
          <w:szCs w:val="20"/>
        </w:rPr>
        <w:t xml:space="preserve"> izvajanje</w:t>
      </w:r>
      <w:r w:rsidR="0067464B" w:rsidRPr="0067464B">
        <w:rPr>
          <w:rFonts w:ascii="Arial" w:hAnsi="Arial" w:cs="Arial"/>
          <w:sz w:val="20"/>
          <w:szCs w:val="20"/>
        </w:rPr>
        <w:t xml:space="preserve"> teh aktivnosti</w:t>
      </w:r>
      <w:r w:rsidR="002B1EF0" w:rsidRPr="0067464B">
        <w:rPr>
          <w:rFonts w:ascii="Arial" w:hAnsi="Arial" w:cs="Arial"/>
          <w:sz w:val="20"/>
          <w:szCs w:val="20"/>
        </w:rPr>
        <w:t xml:space="preserve"> moralo potekati v skladu </w:t>
      </w:r>
      <w:r w:rsidR="008F4D93">
        <w:rPr>
          <w:rFonts w:ascii="Arial" w:hAnsi="Arial" w:cs="Arial"/>
          <w:sz w:val="20"/>
          <w:szCs w:val="20"/>
        </w:rPr>
        <w:t>s</w:t>
      </w:r>
      <w:r w:rsidR="002B1EF0" w:rsidRPr="0067464B">
        <w:rPr>
          <w:rFonts w:ascii="Arial" w:hAnsi="Arial" w:cs="Arial"/>
          <w:sz w:val="20"/>
          <w:szCs w:val="20"/>
        </w:rPr>
        <w:t xml:space="preserve"> pravili </w:t>
      </w:r>
      <w:r w:rsidR="0067464B" w:rsidRPr="0067464B">
        <w:rPr>
          <w:rFonts w:ascii="Arial" w:hAnsi="Arial" w:cs="Arial"/>
          <w:sz w:val="20"/>
          <w:szCs w:val="20"/>
        </w:rPr>
        <w:t>takrat veljavne</w:t>
      </w:r>
      <w:r w:rsidR="002B1EF0" w:rsidRPr="0067464B">
        <w:rPr>
          <w:rFonts w:ascii="Arial" w:hAnsi="Arial" w:cs="Arial"/>
          <w:sz w:val="20"/>
          <w:szCs w:val="20"/>
        </w:rPr>
        <w:t xml:space="preserve"> sheme </w:t>
      </w:r>
      <w:r w:rsidR="002B1EF0" w:rsidRPr="0067464B">
        <w:rPr>
          <w:rFonts w:ascii="Arial" w:hAnsi="Arial" w:cs="Arial"/>
          <w:i/>
          <w:iCs/>
          <w:sz w:val="20"/>
          <w:szCs w:val="20"/>
        </w:rPr>
        <w:t>de minimis</w:t>
      </w:r>
      <w:r w:rsidR="002B1EF0" w:rsidRPr="0067464B">
        <w:rPr>
          <w:rFonts w:ascii="Arial" w:hAnsi="Arial" w:cs="Arial"/>
          <w:sz w:val="20"/>
          <w:szCs w:val="20"/>
        </w:rPr>
        <w:t xml:space="preserve">. </w:t>
      </w:r>
    </w:p>
    <w:p w14:paraId="4449D0CA" w14:textId="7D3B1BCC" w:rsidR="001817C3" w:rsidRPr="00E0386F" w:rsidRDefault="001817C3" w:rsidP="004F3D0A">
      <w:pPr>
        <w:rPr>
          <w:rFonts w:ascii="Arial" w:hAnsi="Arial" w:cs="Arial"/>
          <w:sz w:val="20"/>
          <w:szCs w:val="20"/>
        </w:rPr>
      </w:pPr>
      <w:r w:rsidRPr="001817C3">
        <w:rPr>
          <w:rFonts w:ascii="Arial" w:hAnsi="Arial" w:cs="Arial"/>
          <w:sz w:val="20"/>
          <w:szCs w:val="20"/>
        </w:rPr>
        <w:t>Podjetja, ki bodo prejemniki storitev v okviru sklopa aktivnosti D točke 2.2. javnega razpisa, so mikro, mala in srednje velika podjetja, kot jih definira Priloga I Uredbe GBER</w:t>
      </w:r>
      <w:r>
        <w:rPr>
          <w:rStyle w:val="Sprotnaopomba-sklic"/>
          <w:rFonts w:ascii="Arial" w:hAnsi="Arial" w:cs="Arial"/>
          <w:sz w:val="20"/>
          <w:szCs w:val="20"/>
        </w:rPr>
        <w:footnoteReference w:id="26"/>
      </w:r>
      <w:r w:rsidRPr="001817C3">
        <w:rPr>
          <w:rFonts w:ascii="Arial" w:hAnsi="Arial" w:cs="Arial"/>
          <w:sz w:val="20"/>
          <w:szCs w:val="20"/>
        </w:rPr>
        <w:t>.</w:t>
      </w:r>
    </w:p>
    <w:p w14:paraId="372D1D27" w14:textId="05E9E433" w:rsidR="004F3D0A" w:rsidRPr="00E0386F" w:rsidRDefault="004F3D0A" w:rsidP="004F3D0A">
      <w:pPr>
        <w:rPr>
          <w:rFonts w:ascii="Arial" w:hAnsi="Arial" w:cs="Arial"/>
          <w:sz w:val="20"/>
          <w:szCs w:val="20"/>
        </w:rPr>
      </w:pPr>
      <w:r w:rsidRPr="00E0386F">
        <w:rPr>
          <w:rFonts w:ascii="Arial" w:hAnsi="Arial" w:cs="Arial"/>
          <w:sz w:val="20"/>
          <w:szCs w:val="20"/>
        </w:rPr>
        <w:t xml:space="preserve">Preverjanje podjetij glede pomoči </w:t>
      </w:r>
      <w:r w:rsidRPr="002B1EF0">
        <w:rPr>
          <w:rFonts w:ascii="Arial" w:hAnsi="Arial" w:cs="Arial"/>
          <w:i/>
          <w:iCs/>
          <w:sz w:val="20"/>
          <w:szCs w:val="20"/>
        </w:rPr>
        <w:t>de minimis</w:t>
      </w:r>
      <w:r w:rsidRPr="00E0386F">
        <w:rPr>
          <w:rFonts w:ascii="Arial" w:hAnsi="Arial" w:cs="Arial"/>
          <w:sz w:val="20"/>
          <w:szCs w:val="20"/>
        </w:rPr>
        <w:t xml:space="preserve"> je naloga upravičenca in je podrobneje opredeljena v pogodbi o financiranju in v navodilih za </w:t>
      </w:r>
      <w:r w:rsidR="002B1EF0" w:rsidRPr="00E0386F">
        <w:rPr>
          <w:rFonts w:ascii="Arial" w:hAnsi="Arial" w:cs="Arial"/>
          <w:sz w:val="20"/>
          <w:szCs w:val="20"/>
        </w:rPr>
        <w:t>upravičenc</w:t>
      </w:r>
      <w:r w:rsidR="004E72CB">
        <w:rPr>
          <w:rFonts w:ascii="Arial" w:hAnsi="Arial" w:cs="Arial"/>
          <w:sz w:val="20"/>
          <w:szCs w:val="20"/>
        </w:rPr>
        <w:t>a</w:t>
      </w:r>
      <w:r w:rsidRPr="00E0386F">
        <w:rPr>
          <w:rFonts w:ascii="Arial" w:hAnsi="Arial" w:cs="Arial"/>
          <w:sz w:val="20"/>
          <w:szCs w:val="20"/>
        </w:rPr>
        <w:t>.</w:t>
      </w:r>
      <w:r w:rsidR="00A906A4">
        <w:rPr>
          <w:rFonts w:ascii="Arial" w:hAnsi="Arial" w:cs="Arial"/>
          <w:sz w:val="20"/>
          <w:szCs w:val="20"/>
        </w:rPr>
        <w:t xml:space="preserve"> V navodilih za upravičenca bodo podrobneje opredeljena tudi pravila za dodeljevanje pomoči po shemi </w:t>
      </w:r>
      <w:r w:rsidR="00A906A4" w:rsidRPr="00A906A4">
        <w:rPr>
          <w:rFonts w:ascii="Arial" w:hAnsi="Arial" w:cs="Arial"/>
          <w:i/>
          <w:iCs/>
          <w:sz w:val="20"/>
          <w:szCs w:val="20"/>
        </w:rPr>
        <w:t>de minimis</w:t>
      </w:r>
      <w:r w:rsidR="00A906A4">
        <w:rPr>
          <w:rFonts w:ascii="Arial" w:hAnsi="Arial" w:cs="Arial"/>
          <w:sz w:val="20"/>
          <w:szCs w:val="20"/>
        </w:rPr>
        <w:t>.</w:t>
      </w:r>
    </w:p>
    <w:p w14:paraId="02D28D71" w14:textId="02456E22" w:rsidR="004F3D0A" w:rsidRPr="00E0386F" w:rsidRDefault="004F3D0A" w:rsidP="004F3D0A">
      <w:pPr>
        <w:rPr>
          <w:rFonts w:ascii="Arial" w:hAnsi="Arial" w:cs="Arial"/>
          <w:sz w:val="20"/>
          <w:szCs w:val="20"/>
        </w:rPr>
      </w:pPr>
      <w:r w:rsidRPr="00E0386F">
        <w:rPr>
          <w:rFonts w:ascii="Arial" w:hAnsi="Arial" w:cs="Arial"/>
          <w:sz w:val="20"/>
          <w:szCs w:val="20"/>
        </w:rPr>
        <w:t xml:space="preserve">Znesek </w:t>
      </w:r>
      <w:r w:rsidRPr="002B1EF0">
        <w:rPr>
          <w:rFonts w:ascii="Arial" w:hAnsi="Arial" w:cs="Arial"/>
          <w:i/>
          <w:iCs/>
          <w:sz w:val="20"/>
          <w:szCs w:val="20"/>
        </w:rPr>
        <w:t>de minimis</w:t>
      </w:r>
      <w:r w:rsidRPr="00E0386F">
        <w:rPr>
          <w:rFonts w:ascii="Arial" w:hAnsi="Arial" w:cs="Arial"/>
          <w:sz w:val="20"/>
          <w:szCs w:val="20"/>
        </w:rPr>
        <w:t xml:space="preserve"> pomoči</w:t>
      </w:r>
      <w:r w:rsidR="002B1EF0">
        <w:rPr>
          <w:rFonts w:ascii="Arial" w:hAnsi="Arial" w:cs="Arial"/>
          <w:sz w:val="20"/>
          <w:szCs w:val="20"/>
        </w:rPr>
        <w:t xml:space="preserve"> </w:t>
      </w:r>
      <w:r w:rsidRPr="00E0386F">
        <w:rPr>
          <w:rFonts w:ascii="Arial" w:hAnsi="Arial" w:cs="Arial"/>
          <w:sz w:val="20"/>
          <w:szCs w:val="20"/>
        </w:rPr>
        <w:t xml:space="preserve">za posameznega končnega prejemnika v celotnem obdobju izvajanja </w:t>
      </w:r>
      <w:r w:rsidR="002B1EF0">
        <w:rPr>
          <w:rFonts w:ascii="Arial" w:hAnsi="Arial" w:cs="Arial"/>
          <w:sz w:val="20"/>
          <w:szCs w:val="20"/>
        </w:rPr>
        <w:t>operacije</w:t>
      </w:r>
      <w:r w:rsidR="002B1EF0" w:rsidRPr="00E0386F">
        <w:rPr>
          <w:rFonts w:ascii="Arial" w:hAnsi="Arial" w:cs="Arial"/>
          <w:sz w:val="20"/>
          <w:szCs w:val="20"/>
        </w:rPr>
        <w:t xml:space="preserve"> </w:t>
      </w:r>
      <w:r w:rsidRPr="00E0386F">
        <w:rPr>
          <w:rFonts w:ascii="Arial" w:hAnsi="Arial" w:cs="Arial"/>
          <w:sz w:val="20"/>
          <w:szCs w:val="20"/>
        </w:rPr>
        <w:t>ne sme preseči</w:t>
      </w:r>
      <w:r w:rsidR="002B1EF0">
        <w:rPr>
          <w:rFonts w:ascii="Arial" w:hAnsi="Arial" w:cs="Arial"/>
          <w:sz w:val="20"/>
          <w:szCs w:val="20"/>
        </w:rPr>
        <w:t xml:space="preserve"> vrednosti, določene v veljavni shemi </w:t>
      </w:r>
      <w:r w:rsidR="002B1EF0" w:rsidRPr="002B1EF0">
        <w:rPr>
          <w:rFonts w:ascii="Arial" w:hAnsi="Arial" w:cs="Arial"/>
          <w:i/>
          <w:iCs/>
          <w:sz w:val="20"/>
          <w:szCs w:val="20"/>
        </w:rPr>
        <w:t>de minimis</w:t>
      </w:r>
      <w:r w:rsidRPr="00E0386F">
        <w:rPr>
          <w:rFonts w:ascii="Arial" w:hAnsi="Arial" w:cs="Arial"/>
          <w:sz w:val="20"/>
          <w:szCs w:val="20"/>
        </w:rPr>
        <w:t>.</w:t>
      </w:r>
    </w:p>
    <w:p w14:paraId="591908AA" w14:textId="17CE252C" w:rsidR="004F3D0A" w:rsidRDefault="004F3D0A" w:rsidP="004F3D0A">
      <w:pPr>
        <w:rPr>
          <w:rFonts w:ascii="Arial" w:hAnsi="Arial" w:cs="Arial"/>
          <w:sz w:val="20"/>
          <w:szCs w:val="20"/>
        </w:rPr>
      </w:pPr>
      <w:r w:rsidRPr="00E0386F">
        <w:rPr>
          <w:rFonts w:ascii="Arial" w:hAnsi="Arial" w:cs="Arial"/>
          <w:sz w:val="20"/>
          <w:szCs w:val="20"/>
        </w:rPr>
        <w:t xml:space="preserve">Prijavitelj mora v vlogi na javni razpis v obrazcu </w:t>
      </w:r>
      <w:r w:rsidR="00D3358C">
        <w:rPr>
          <w:rFonts w:ascii="Arial" w:hAnsi="Arial" w:cs="Arial"/>
          <w:sz w:val="20"/>
          <w:szCs w:val="20"/>
        </w:rPr>
        <w:t>2</w:t>
      </w:r>
      <w:r w:rsidR="00D3358C" w:rsidRPr="00E0386F">
        <w:rPr>
          <w:rFonts w:ascii="Arial" w:hAnsi="Arial" w:cs="Arial"/>
          <w:sz w:val="20"/>
          <w:szCs w:val="20"/>
        </w:rPr>
        <w:t xml:space="preserve"> </w:t>
      </w:r>
      <w:r w:rsidRPr="00E0386F">
        <w:rPr>
          <w:rFonts w:ascii="Arial" w:hAnsi="Arial" w:cs="Arial"/>
          <w:sz w:val="20"/>
          <w:szCs w:val="20"/>
        </w:rPr>
        <w:t xml:space="preserve">opredeliti, kakšne vrste aktivnosti bo izvajal v okviru sklopa aktivnosti </w:t>
      </w:r>
      <w:r w:rsidRPr="00F17A98">
        <w:rPr>
          <w:rFonts w:ascii="Arial" w:hAnsi="Arial" w:cs="Arial"/>
          <w:sz w:val="20"/>
          <w:szCs w:val="20"/>
        </w:rPr>
        <w:t>D</w:t>
      </w:r>
      <w:r w:rsidR="0067464B" w:rsidRPr="00F17A98">
        <w:rPr>
          <w:rFonts w:ascii="Arial" w:hAnsi="Arial" w:cs="Arial"/>
          <w:sz w:val="20"/>
          <w:szCs w:val="20"/>
        </w:rPr>
        <w:t xml:space="preserve"> iz točke 2.2 javnega razpisa</w:t>
      </w:r>
      <w:r w:rsidRPr="00E0386F">
        <w:rPr>
          <w:rFonts w:ascii="Arial" w:hAnsi="Arial" w:cs="Arial"/>
          <w:sz w:val="20"/>
          <w:szCs w:val="20"/>
        </w:rPr>
        <w:t>, in tudi z zneskom cenovno oziroma v urah dela okvirno opredeliti posamezno vrsto aktivnosti</w:t>
      </w:r>
      <w:r w:rsidR="008A40F7" w:rsidRPr="00E0386F">
        <w:rPr>
          <w:rFonts w:ascii="Arial" w:hAnsi="Arial" w:cs="Arial"/>
          <w:sz w:val="20"/>
          <w:szCs w:val="20"/>
        </w:rPr>
        <w:t xml:space="preserve"> ali storitve</w:t>
      </w:r>
      <w:r w:rsidRPr="00E0386F">
        <w:rPr>
          <w:rFonts w:ascii="Arial" w:hAnsi="Arial" w:cs="Arial"/>
          <w:sz w:val="20"/>
          <w:szCs w:val="20"/>
        </w:rPr>
        <w:t xml:space="preserve">, ki </w:t>
      </w:r>
      <w:r w:rsidR="00732F2E">
        <w:rPr>
          <w:rFonts w:ascii="Arial" w:hAnsi="Arial" w:cs="Arial"/>
          <w:sz w:val="20"/>
          <w:szCs w:val="20"/>
        </w:rPr>
        <w:t>jih</w:t>
      </w:r>
      <w:r w:rsidR="00732F2E" w:rsidRPr="00E0386F">
        <w:rPr>
          <w:rFonts w:ascii="Arial" w:hAnsi="Arial" w:cs="Arial"/>
          <w:sz w:val="20"/>
          <w:szCs w:val="20"/>
        </w:rPr>
        <w:t xml:space="preserve"> </w:t>
      </w:r>
      <w:r w:rsidRPr="00E0386F">
        <w:rPr>
          <w:rFonts w:ascii="Arial" w:hAnsi="Arial" w:cs="Arial"/>
          <w:sz w:val="20"/>
          <w:szCs w:val="20"/>
        </w:rPr>
        <w:t>bo izvajal za druge subjekte – končne prejemnike pomoči</w:t>
      </w:r>
      <w:r w:rsidR="008A40F7" w:rsidRPr="00E0386F">
        <w:rPr>
          <w:rFonts w:ascii="Arial" w:hAnsi="Arial" w:cs="Arial"/>
          <w:sz w:val="20"/>
          <w:szCs w:val="20"/>
        </w:rPr>
        <w:t xml:space="preserve"> oziroma nudil drugim subjektom – končnim prejemnikom pomoči</w:t>
      </w:r>
      <w:r w:rsidRPr="00E0386F">
        <w:rPr>
          <w:rFonts w:ascii="Arial" w:hAnsi="Arial" w:cs="Arial"/>
          <w:sz w:val="20"/>
          <w:szCs w:val="20"/>
        </w:rPr>
        <w:t xml:space="preserve">. </w:t>
      </w:r>
    </w:p>
    <w:p w14:paraId="5CE15260" w14:textId="43505E36" w:rsidR="006A5A60" w:rsidRPr="00A510E1" w:rsidRDefault="006A5A60" w:rsidP="004F3D0A">
      <w:pPr>
        <w:rPr>
          <w:rFonts w:ascii="Arial" w:hAnsi="Arial" w:cs="Arial"/>
          <w:sz w:val="20"/>
          <w:szCs w:val="20"/>
        </w:rPr>
      </w:pPr>
      <w:r w:rsidRPr="00A510E1">
        <w:rPr>
          <w:rFonts w:ascii="Arial" w:hAnsi="Arial" w:cs="Arial"/>
          <w:sz w:val="20"/>
          <w:szCs w:val="20"/>
        </w:rPr>
        <w:t xml:space="preserve">Pri operaciji bo moralo biti upoštevano pravilo kumulacije državnih pomoči - skupna višina pomoči za končnega prejemnika v zvezi z istimi upravičenimi stroški, vključno s pomočjo </w:t>
      </w:r>
      <w:r w:rsidRPr="002454D1">
        <w:rPr>
          <w:rFonts w:ascii="Arial" w:hAnsi="Arial" w:cs="Arial"/>
          <w:i/>
          <w:iCs/>
          <w:sz w:val="20"/>
          <w:szCs w:val="20"/>
        </w:rPr>
        <w:t>de minimis</w:t>
      </w:r>
      <w:r w:rsidRPr="00A510E1">
        <w:rPr>
          <w:rFonts w:ascii="Arial" w:hAnsi="Arial" w:cs="Arial"/>
          <w:sz w:val="20"/>
          <w:szCs w:val="20"/>
        </w:rPr>
        <w:t xml:space="preserve">, ne bo presegla največje intenzivnosti pomoči oziroma zneska državne pomoči, kot to določa shema </w:t>
      </w:r>
      <w:r w:rsidRPr="002454D1">
        <w:rPr>
          <w:rFonts w:ascii="Arial" w:hAnsi="Arial" w:cs="Arial"/>
          <w:i/>
          <w:iCs/>
          <w:sz w:val="20"/>
          <w:szCs w:val="20"/>
        </w:rPr>
        <w:t>de minimis</w:t>
      </w:r>
      <w:r w:rsidRPr="00A510E1">
        <w:rPr>
          <w:rFonts w:ascii="Arial" w:hAnsi="Arial" w:cs="Arial"/>
          <w:sz w:val="20"/>
          <w:szCs w:val="20"/>
        </w:rPr>
        <w:t xml:space="preserve"> pomoči, veljavna za </w:t>
      </w:r>
      <w:r w:rsidR="00732F2E">
        <w:rPr>
          <w:rFonts w:ascii="Arial" w:hAnsi="Arial" w:cs="Arial"/>
          <w:sz w:val="20"/>
          <w:szCs w:val="20"/>
        </w:rPr>
        <w:t xml:space="preserve">javni </w:t>
      </w:r>
      <w:r w:rsidRPr="00A510E1">
        <w:rPr>
          <w:rFonts w:ascii="Arial" w:hAnsi="Arial" w:cs="Arial"/>
          <w:sz w:val="20"/>
          <w:szCs w:val="20"/>
        </w:rPr>
        <w:t>razpis.</w:t>
      </w:r>
    </w:p>
    <w:p w14:paraId="375ECB74" w14:textId="31888A93" w:rsidR="00506FA6" w:rsidRPr="00E0386F" w:rsidRDefault="00506FA6" w:rsidP="00E92A2D">
      <w:pPr>
        <w:spacing w:after="0" w:line="260" w:lineRule="atLeast"/>
        <w:rPr>
          <w:rFonts w:ascii="Arial" w:hAnsi="Arial" w:cs="Arial"/>
          <w:b/>
          <w:sz w:val="20"/>
          <w:szCs w:val="20"/>
        </w:rPr>
      </w:pPr>
    </w:p>
    <w:p w14:paraId="4AAFFE0D" w14:textId="0E04B405" w:rsidR="00506FA6" w:rsidRPr="00E0386F" w:rsidRDefault="0045092C" w:rsidP="00E92A2D">
      <w:pPr>
        <w:pStyle w:val="Naslov2"/>
        <w:ind w:left="360"/>
        <w:rPr>
          <w:rFonts w:ascii="Arial" w:hAnsi="Arial" w:cs="Arial"/>
          <w:sz w:val="20"/>
          <w:szCs w:val="20"/>
        </w:rPr>
      </w:pPr>
      <w:r>
        <w:rPr>
          <w:rFonts w:ascii="Arial" w:hAnsi="Arial" w:cs="Arial"/>
          <w:sz w:val="20"/>
          <w:szCs w:val="20"/>
        </w:rPr>
        <w:t>9</w:t>
      </w:r>
      <w:r w:rsidR="00594D91" w:rsidRPr="00E0386F">
        <w:rPr>
          <w:rFonts w:ascii="Arial" w:hAnsi="Arial" w:cs="Arial"/>
          <w:sz w:val="20"/>
          <w:szCs w:val="20"/>
        </w:rPr>
        <w:t xml:space="preserve">. </w:t>
      </w:r>
      <w:r w:rsidR="006C2E23" w:rsidRPr="00E0386F">
        <w:rPr>
          <w:rFonts w:ascii="Arial" w:hAnsi="Arial" w:cs="Arial"/>
          <w:sz w:val="20"/>
          <w:szCs w:val="20"/>
        </w:rPr>
        <w:t>Obvezni ključni kazalniki uspešnosti</w:t>
      </w:r>
    </w:p>
    <w:p w14:paraId="7D663816" w14:textId="0DEE70EC" w:rsidR="006C2E23" w:rsidRPr="00E0386F" w:rsidRDefault="006C2E23" w:rsidP="00E92A2D">
      <w:pPr>
        <w:rPr>
          <w:rFonts w:ascii="Arial" w:hAnsi="Arial" w:cs="Arial"/>
          <w:sz w:val="20"/>
          <w:szCs w:val="20"/>
        </w:rPr>
      </w:pPr>
    </w:p>
    <w:p w14:paraId="0F6EC93B" w14:textId="09D9A425" w:rsidR="006C2E23" w:rsidRPr="00E0386F" w:rsidRDefault="000F135D" w:rsidP="00E92A2D">
      <w:pPr>
        <w:rPr>
          <w:rFonts w:ascii="Arial" w:hAnsi="Arial" w:cs="Arial"/>
          <w:sz w:val="20"/>
          <w:szCs w:val="20"/>
        </w:rPr>
      </w:pPr>
      <w:r w:rsidRPr="0067464B">
        <w:rPr>
          <w:rFonts w:ascii="Arial" w:hAnsi="Arial" w:cs="Arial"/>
          <w:sz w:val="20"/>
          <w:szCs w:val="20"/>
        </w:rPr>
        <w:t xml:space="preserve">V skladu z </w:t>
      </w:r>
      <w:r w:rsidRPr="00F17A98">
        <w:rPr>
          <w:rFonts w:ascii="Arial" w:hAnsi="Arial" w:cs="Arial"/>
          <w:sz w:val="20"/>
          <w:szCs w:val="20"/>
        </w:rPr>
        <w:t>določili točke 16 javnega</w:t>
      </w:r>
      <w:r w:rsidRPr="0067464B">
        <w:rPr>
          <w:rFonts w:ascii="Arial" w:hAnsi="Arial" w:cs="Arial"/>
          <w:sz w:val="20"/>
          <w:szCs w:val="20"/>
        </w:rPr>
        <w:t xml:space="preserve"> razpisa mora prijavitelj v vlogi na javni </w:t>
      </w:r>
      <w:r w:rsidRPr="00F17A98">
        <w:rPr>
          <w:rFonts w:ascii="Arial" w:hAnsi="Arial" w:cs="Arial"/>
          <w:sz w:val="20"/>
          <w:szCs w:val="20"/>
        </w:rPr>
        <w:t xml:space="preserve">razpis, v </w:t>
      </w:r>
      <w:r w:rsidR="00E57DBA" w:rsidRPr="00F17A98">
        <w:rPr>
          <w:rFonts w:ascii="Arial" w:hAnsi="Arial" w:cs="Arial"/>
          <w:sz w:val="20"/>
          <w:szCs w:val="20"/>
        </w:rPr>
        <w:t>4. točki</w:t>
      </w:r>
      <w:r w:rsidR="00E57DBA" w:rsidRPr="009D43A8">
        <w:rPr>
          <w:rFonts w:ascii="Arial" w:hAnsi="Arial" w:cs="Arial"/>
          <w:sz w:val="20"/>
          <w:szCs w:val="20"/>
        </w:rPr>
        <w:t xml:space="preserve"> obrazca 2</w:t>
      </w:r>
      <w:r w:rsidRPr="0067464B">
        <w:rPr>
          <w:rFonts w:ascii="Arial" w:hAnsi="Arial" w:cs="Arial"/>
          <w:sz w:val="20"/>
          <w:szCs w:val="20"/>
        </w:rPr>
        <w:t xml:space="preserve"> nujno opredeliti obvezne ključne kazalnike uspešnosti, določene v spodnji preglednici. Prijavitelj mora v vlogi </w:t>
      </w:r>
      <w:r w:rsidR="00E57DBA" w:rsidRPr="0067464B">
        <w:rPr>
          <w:rFonts w:ascii="Arial" w:hAnsi="Arial" w:cs="Arial"/>
          <w:sz w:val="20"/>
          <w:szCs w:val="20"/>
        </w:rPr>
        <w:t xml:space="preserve">upoštevati minimalne ciljne vrednosti </w:t>
      </w:r>
      <w:r w:rsidR="007735EB" w:rsidRPr="0067464B">
        <w:rPr>
          <w:rFonts w:ascii="Arial" w:hAnsi="Arial" w:cs="Arial"/>
          <w:sz w:val="20"/>
          <w:szCs w:val="20"/>
        </w:rPr>
        <w:t xml:space="preserve">obveznih </w:t>
      </w:r>
      <w:r w:rsidR="00E57DBA" w:rsidRPr="0067464B">
        <w:rPr>
          <w:rFonts w:ascii="Arial" w:hAnsi="Arial" w:cs="Arial"/>
          <w:sz w:val="20"/>
          <w:szCs w:val="20"/>
        </w:rPr>
        <w:t>ključnih kazalnikov učinka</w:t>
      </w:r>
      <w:r w:rsidRPr="0067464B">
        <w:rPr>
          <w:rFonts w:ascii="Arial" w:hAnsi="Arial" w:cs="Arial"/>
          <w:sz w:val="20"/>
          <w:szCs w:val="20"/>
        </w:rPr>
        <w:t>, kot je določeno v 2. stolpcu spodnje preglednice, in rok za dosego vrednosti obveznih ključnih kazalnikov uspešnosti, kot je določeno v 3. stolpcu spodnje preglednice.</w:t>
      </w:r>
      <w:r w:rsidRPr="00E0386F">
        <w:rPr>
          <w:rFonts w:ascii="Arial" w:hAnsi="Arial" w:cs="Arial"/>
          <w:sz w:val="20"/>
          <w:szCs w:val="20"/>
        </w:rPr>
        <w:t xml:space="preserve"> </w:t>
      </w:r>
    </w:p>
    <w:p w14:paraId="2507F8A9" w14:textId="7F8035FC" w:rsidR="006C2E23" w:rsidRPr="00E0386F" w:rsidRDefault="006C2E23" w:rsidP="00E92A2D">
      <w:pPr>
        <w:rPr>
          <w:rFonts w:ascii="Arial" w:hAnsi="Arial" w:cs="Arial"/>
          <w:sz w:val="20"/>
          <w:szCs w:val="20"/>
        </w:rPr>
      </w:pPr>
    </w:p>
    <w:tbl>
      <w:tblPr>
        <w:tblStyle w:val="Tabelamrea"/>
        <w:tblW w:w="0" w:type="auto"/>
        <w:tblLook w:val="04A0" w:firstRow="1" w:lastRow="0" w:firstColumn="1" w:lastColumn="0" w:noHBand="0" w:noVBand="1"/>
      </w:tblPr>
      <w:tblGrid>
        <w:gridCol w:w="2972"/>
        <w:gridCol w:w="2050"/>
        <w:gridCol w:w="1979"/>
        <w:gridCol w:w="1778"/>
      </w:tblGrid>
      <w:tr w:rsidR="000F135D" w:rsidRPr="0067464B" w14:paraId="5E3296E8" w14:textId="745755B2" w:rsidTr="0011524F">
        <w:tc>
          <w:tcPr>
            <w:tcW w:w="2972" w:type="dxa"/>
          </w:tcPr>
          <w:p w14:paraId="3E3477D4" w14:textId="7D4AB8DF" w:rsidR="000F135D" w:rsidRPr="0067464B" w:rsidRDefault="000F135D" w:rsidP="00E92A2D">
            <w:pPr>
              <w:jc w:val="both"/>
              <w:rPr>
                <w:rFonts w:ascii="Arial" w:hAnsi="Arial" w:cs="Arial"/>
                <w:sz w:val="20"/>
                <w:szCs w:val="20"/>
              </w:rPr>
            </w:pPr>
            <w:r w:rsidRPr="0067464B">
              <w:rPr>
                <w:rFonts w:ascii="Arial" w:hAnsi="Arial" w:cs="Arial"/>
                <w:sz w:val="20"/>
                <w:szCs w:val="20"/>
              </w:rPr>
              <w:t>Ključni kazalnik uspešnosti</w:t>
            </w:r>
          </w:p>
        </w:tc>
        <w:tc>
          <w:tcPr>
            <w:tcW w:w="2050" w:type="dxa"/>
          </w:tcPr>
          <w:p w14:paraId="7DE5CC24" w14:textId="503A4942" w:rsidR="000F135D" w:rsidRPr="0067464B" w:rsidRDefault="000F135D" w:rsidP="00E92A2D">
            <w:pPr>
              <w:jc w:val="both"/>
              <w:rPr>
                <w:rFonts w:ascii="Arial" w:hAnsi="Arial" w:cs="Arial"/>
                <w:sz w:val="20"/>
                <w:szCs w:val="20"/>
              </w:rPr>
            </w:pPr>
            <w:r w:rsidRPr="0067464B">
              <w:rPr>
                <w:rFonts w:ascii="Arial" w:hAnsi="Arial" w:cs="Arial"/>
                <w:sz w:val="20"/>
                <w:szCs w:val="20"/>
              </w:rPr>
              <w:t xml:space="preserve">Vrednost kazalnika </w:t>
            </w:r>
          </w:p>
        </w:tc>
        <w:tc>
          <w:tcPr>
            <w:tcW w:w="1979" w:type="dxa"/>
          </w:tcPr>
          <w:p w14:paraId="73D56FE5" w14:textId="2923DC26" w:rsidR="000F135D" w:rsidRPr="0067464B" w:rsidRDefault="000F135D" w:rsidP="00E92A2D">
            <w:pPr>
              <w:jc w:val="both"/>
              <w:rPr>
                <w:rFonts w:ascii="Arial" w:hAnsi="Arial" w:cs="Arial"/>
                <w:sz w:val="20"/>
                <w:szCs w:val="20"/>
              </w:rPr>
            </w:pPr>
            <w:r w:rsidRPr="0067464B">
              <w:rPr>
                <w:rFonts w:ascii="Arial" w:hAnsi="Arial" w:cs="Arial"/>
                <w:sz w:val="20"/>
                <w:szCs w:val="20"/>
              </w:rPr>
              <w:t>Rok za dosego vrednosti</w:t>
            </w:r>
          </w:p>
        </w:tc>
        <w:tc>
          <w:tcPr>
            <w:tcW w:w="1778" w:type="dxa"/>
          </w:tcPr>
          <w:p w14:paraId="557F9177" w14:textId="74ADAC2C" w:rsidR="000F135D" w:rsidRPr="0067464B" w:rsidRDefault="000F135D" w:rsidP="00E92A2D">
            <w:pPr>
              <w:jc w:val="both"/>
              <w:rPr>
                <w:rFonts w:ascii="Arial" w:hAnsi="Arial" w:cs="Arial"/>
                <w:sz w:val="20"/>
                <w:szCs w:val="20"/>
              </w:rPr>
            </w:pPr>
            <w:r w:rsidRPr="009D43A8">
              <w:rPr>
                <w:rFonts w:ascii="Arial" w:hAnsi="Arial" w:cs="Arial"/>
                <w:sz w:val="20"/>
                <w:szCs w:val="20"/>
              </w:rPr>
              <w:t>Navezava na sklop aktivnosti iz točke 2.2. javnega razpisa</w:t>
            </w:r>
          </w:p>
        </w:tc>
      </w:tr>
      <w:tr w:rsidR="0011524F" w:rsidRPr="0067464B" w14:paraId="792609EF" w14:textId="19FC601E" w:rsidTr="0011524F">
        <w:tc>
          <w:tcPr>
            <w:tcW w:w="2972" w:type="dxa"/>
          </w:tcPr>
          <w:p w14:paraId="55D41FB7" w14:textId="1DCF2A2C" w:rsidR="0011524F" w:rsidRPr="0067464B" w:rsidRDefault="0011524F" w:rsidP="0011524F">
            <w:pPr>
              <w:jc w:val="both"/>
              <w:rPr>
                <w:rFonts w:ascii="Arial" w:hAnsi="Arial" w:cs="Arial"/>
                <w:sz w:val="20"/>
                <w:szCs w:val="20"/>
              </w:rPr>
            </w:pPr>
            <w:r w:rsidRPr="009D43A8">
              <w:rPr>
                <w:rFonts w:ascii="Arial" w:hAnsi="Arial" w:cs="Arial"/>
                <w:sz w:val="20"/>
                <w:szCs w:val="20"/>
              </w:rPr>
              <w:t xml:space="preserve">Oblikovanje dokumenta, ki določa način delovanja upravnega odbora Centra. Nujno mora biti vključeno določilo, da upravni odbor potrjuje letne načrte dela Centra. Dokument potrjen s strani upravičenca in s strani </w:t>
            </w:r>
            <w:r w:rsidR="00F651C8">
              <w:rPr>
                <w:rFonts w:ascii="Arial" w:hAnsi="Arial" w:cs="Arial"/>
                <w:sz w:val="20"/>
                <w:szCs w:val="20"/>
              </w:rPr>
              <w:t>m</w:t>
            </w:r>
            <w:r w:rsidR="00F651C8" w:rsidRPr="009D43A8">
              <w:rPr>
                <w:rFonts w:ascii="Arial" w:hAnsi="Arial" w:cs="Arial"/>
                <w:sz w:val="20"/>
                <w:szCs w:val="20"/>
              </w:rPr>
              <w:t>inistrstva</w:t>
            </w:r>
            <w:r w:rsidRPr="009D43A8">
              <w:rPr>
                <w:rFonts w:ascii="Arial" w:hAnsi="Arial" w:cs="Arial"/>
                <w:sz w:val="20"/>
                <w:szCs w:val="20"/>
              </w:rPr>
              <w:t xml:space="preserve">.  </w:t>
            </w:r>
          </w:p>
        </w:tc>
        <w:tc>
          <w:tcPr>
            <w:tcW w:w="2050" w:type="dxa"/>
          </w:tcPr>
          <w:p w14:paraId="45D19CBA" w14:textId="50354381" w:rsidR="0011524F" w:rsidRPr="0067464B" w:rsidRDefault="0011524F" w:rsidP="0011524F">
            <w:pPr>
              <w:jc w:val="both"/>
              <w:rPr>
                <w:rFonts w:ascii="Arial" w:hAnsi="Arial" w:cs="Arial"/>
                <w:sz w:val="20"/>
                <w:szCs w:val="20"/>
              </w:rPr>
            </w:pPr>
            <w:r w:rsidRPr="009D43A8">
              <w:rPr>
                <w:rFonts w:ascii="Arial" w:hAnsi="Arial" w:cs="Arial"/>
                <w:sz w:val="20"/>
                <w:szCs w:val="20"/>
              </w:rPr>
              <w:t>1 potrjen dokument, ki določa način delovanja upravnega odbora Centra</w:t>
            </w:r>
          </w:p>
        </w:tc>
        <w:tc>
          <w:tcPr>
            <w:tcW w:w="1979" w:type="dxa"/>
          </w:tcPr>
          <w:p w14:paraId="15765EF8" w14:textId="05A49FB0" w:rsidR="0011524F" w:rsidRPr="0067464B" w:rsidRDefault="0011524F" w:rsidP="0011524F">
            <w:pPr>
              <w:jc w:val="both"/>
              <w:rPr>
                <w:rFonts w:ascii="Arial" w:hAnsi="Arial" w:cs="Arial"/>
                <w:sz w:val="20"/>
                <w:szCs w:val="20"/>
              </w:rPr>
            </w:pPr>
            <w:r w:rsidRPr="009D43A8">
              <w:rPr>
                <w:rFonts w:ascii="Arial" w:hAnsi="Arial" w:cs="Arial"/>
                <w:sz w:val="20"/>
                <w:szCs w:val="20"/>
              </w:rPr>
              <w:t>2024</w:t>
            </w:r>
          </w:p>
        </w:tc>
        <w:tc>
          <w:tcPr>
            <w:tcW w:w="1778" w:type="dxa"/>
          </w:tcPr>
          <w:p w14:paraId="0200293B" w14:textId="2CBD31E3" w:rsidR="0011524F" w:rsidRPr="0067464B" w:rsidRDefault="0011524F" w:rsidP="0011524F">
            <w:pPr>
              <w:jc w:val="both"/>
              <w:rPr>
                <w:rFonts w:ascii="Arial" w:hAnsi="Arial" w:cs="Arial"/>
                <w:sz w:val="20"/>
                <w:szCs w:val="20"/>
              </w:rPr>
            </w:pPr>
            <w:r w:rsidRPr="009D43A8">
              <w:rPr>
                <w:rFonts w:ascii="Arial" w:hAnsi="Arial" w:cs="Arial"/>
                <w:sz w:val="20"/>
                <w:szCs w:val="20"/>
              </w:rPr>
              <w:t>A</w:t>
            </w:r>
          </w:p>
        </w:tc>
      </w:tr>
      <w:tr w:rsidR="0011524F" w:rsidRPr="0067464B" w14:paraId="60BAE326" w14:textId="5B3A771A" w:rsidTr="0011524F">
        <w:tc>
          <w:tcPr>
            <w:tcW w:w="2972" w:type="dxa"/>
          </w:tcPr>
          <w:p w14:paraId="43581EB8" w14:textId="2F91AA29" w:rsidR="0011524F" w:rsidRPr="0067464B" w:rsidRDefault="0011524F" w:rsidP="0011524F">
            <w:pPr>
              <w:jc w:val="both"/>
              <w:rPr>
                <w:rFonts w:ascii="Arial" w:hAnsi="Arial" w:cs="Arial"/>
                <w:sz w:val="20"/>
                <w:szCs w:val="20"/>
              </w:rPr>
            </w:pPr>
            <w:r w:rsidRPr="009D43A8">
              <w:rPr>
                <w:rFonts w:ascii="Arial" w:hAnsi="Arial" w:cs="Arial"/>
                <w:sz w:val="20"/>
                <w:szCs w:val="20"/>
              </w:rPr>
              <w:lastRenderedPageBreak/>
              <w:t xml:space="preserve">Imenovanje in začetek delovanja upravnega odbora Centra. Vsaj 20 % članov upravnega odbora Centra mora biti imenovanih s strani </w:t>
            </w:r>
            <w:r w:rsidR="00F651C8">
              <w:rPr>
                <w:rFonts w:ascii="Arial" w:hAnsi="Arial" w:cs="Arial"/>
                <w:sz w:val="20"/>
                <w:szCs w:val="20"/>
              </w:rPr>
              <w:t>m</w:t>
            </w:r>
            <w:r w:rsidR="00F651C8" w:rsidRPr="009D43A8">
              <w:rPr>
                <w:rFonts w:ascii="Arial" w:hAnsi="Arial" w:cs="Arial"/>
                <w:sz w:val="20"/>
                <w:szCs w:val="20"/>
              </w:rPr>
              <w:t>inistrstva</w:t>
            </w:r>
            <w:r w:rsidRPr="009D43A8">
              <w:rPr>
                <w:rFonts w:ascii="Arial" w:hAnsi="Arial" w:cs="Arial"/>
                <w:sz w:val="20"/>
                <w:szCs w:val="20"/>
              </w:rPr>
              <w:t>. Imenovan mora biti tudi predstavnik: nevladnih organizacij, raziskovalnih organizacij in podjetja s področja krožnega gospodarstva.</w:t>
            </w:r>
          </w:p>
        </w:tc>
        <w:tc>
          <w:tcPr>
            <w:tcW w:w="2050" w:type="dxa"/>
          </w:tcPr>
          <w:p w14:paraId="269F4D4A" w14:textId="5DBEB270" w:rsidR="0011524F" w:rsidRPr="0067464B" w:rsidRDefault="0011524F" w:rsidP="0011524F">
            <w:pPr>
              <w:jc w:val="both"/>
              <w:rPr>
                <w:rFonts w:ascii="Arial" w:hAnsi="Arial" w:cs="Arial"/>
                <w:sz w:val="20"/>
                <w:szCs w:val="20"/>
              </w:rPr>
            </w:pPr>
            <w:r w:rsidRPr="009D43A8">
              <w:rPr>
                <w:rFonts w:ascii="Arial" w:hAnsi="Arial" w:cs="Arial"/>
                <w:sz w:val="20"/>
                <w:szCs w:val="20"/>
              </w:rPr>
              <w:t>Imenovan 1 upravni odbor Centra</w:t>
            </w:r>
          </w:p>
        </w:tc>
        <w:tc>
          <w:tcPr>
            <w:tcW w:w="1979" w:type="dxa"/>
          </w:tcPr>
          <w:p w14:paraId="4864DE8F" w14:textId="0E3F9B45" w:rsidR="0011524F" w:rsidRPr="0067464B" w:rsidRDefault="0011524F" w:rsidP="0011524F">
            <w:pPr>
              <w:jc w:val="both"/>
              <w:rPr>
                <w:rFonts w:ascii="Arial" w:hAnsi="Arial" w:cs="Arial"/>
                <w:sz w:val="20"/>
                <w:szCs w:val="20"/>
              </w:rPr>
            </w:pPr>
            <w:r w:rsidRPr="009D43A8">
              <w:rPr>
                <w:rFonts w:ascii="Arial" w:hAnsi="Arial" w:cs="Arial"/>
                <w:sz w:val="20"/>
                <w:szCs w:val="20"/>
              </w:rPr>
              <w:t>2024</w:t>
            </w:r>
          </w:p>
        </w:tc>
        <w:tc>
          <w:tcPr>
            <w:tcW w:w="1778" w:type="dxa"/>
          </w:tcPr>
          <w:p w14:paraId="6CF802E7" w14:textId="1317968E" w:rsidR="0011524F" w:rsidRPr="0067464B" w:rsidRDefault="0011524F" w:rsidP="0011524F">
            <w:pPr>
              <w:jc w:val="both"/>
              <w:rPr>
                <w:rFonts w:ascii="Arial" w:hAnsi="Arial" w:cs="Arial"/>
                <w:sz w:val="20"/>
                <w:szCs w:val="20"/>
              </w:rPr>
            </w:pPr>
            <w:r w:rsidRPr="0067464B">
              <w:rPr>
                <w:rFonts w:ascii="Arial" w:hAnsi="Arial" w:cs="Arial"/>
                <w:sz w:val="20"/>
                <w:szCs w:val="20"/>
              </w:rPr>
              <w:t>A</w:t>
            </w:r>
          </w:p>
        </w:tc>
      </w:tr>
      <w:tr w:rsidR="00A906A4" w:rsidRPr="0067464B" w14:paraId="5940B86B" w14:textId="77777777" w:rsidTr="0011524F">
        <w:tc>
          <w:tcPr>
            <w:tcW w:w="2972" w:type="dxa"/>
          </w:tcPr>
          <w:p w14:paraId="361A41E2" w14:textId="0239A803" w:rsidR="00A906A4" w:rsidRPr="009D43A8" w:rsidRDefault="00A906A4" w:rsidP="0011524F">
            <w:pPr>
              <w:rPr>
                <w:rFonts w:ascii="Arial" w:hAnsi="Arial" w:cs="Arial"/>
                <w:sz w:val="20"/>
                <w:szCs w:val="20"/>
              </w:rPr>
            </w:pPr>
            <w:r w:rsidRPr="00A906A4">
              <w:rPr>
                <w:rFonts w:ascii="Arial" w:hAnsi="Arial" w:cs="Arial"/>
                <w:sz w:val="20"/>
                <w:szCs w:val="20"/>
              </w:rPr>
              <w:t>Izdelava celovitega načrta dela Centra</w:t>
            </w:r>
            <w:r>
              <w:rPr>
                <w:rFonts w:ascii="Arial" w:hAnsi="Arial" w:cs="Arial"/>
                <w:sz w:val="20"/>
                <w:szCs w:val="20"/>
              </w:rPr>
              <w:t>, ki mora biti skladen z vlogo na javni razpis.</w:t>
            </w:r>
            <w:r w:rsidRPr="009D43A8">
              <w:rPr>
                <w:rFonts w:ascii="Arial" w:hAnsi="Arial" w:cs="Arial"/>
                <w:sz w:val="20"/>
                <w:szCs w:val="20"/>
              </w:rPr>
              <w:t xml:space="preserve"> Dokument potrjen s strani upravičenca in s strani </w:t>
            </w:r>
            <w:r w:rsidR="00441A9D">
              <w:rPr>
                <w:rFonts w:ascii="Arial" w:hAnsi="Arial" w:cs="Arial"/>
                <w:sz w:val="20"/>
                <w:szCs w:val="20"/>
              </w:rPr>
              <w:t>m</w:t>
            </w:r>
            <w:r w:rsidR="00441A9D" w:rsidRPr="009D43A8">
              <w:rPr>
                <w:rFonts w:ascii="Arial" w:hAnsi="Arial" w:cs="Arial"/>
                <w:sz w:val="20"/>
                <w:szCs w:val="20"/>
              </w:rPr>
              <w:t>inistrstva</w:t>
            </w:r>
            <w:r w:rsidRPr="009D43A8">
              <w:rPr>
                <w:rFonts w:ascii="Arial" w:hAnsi="Arial" w:cs="Arial"/>
                <w:sz w:val="20"/>
                <w:szCs w:val="20"/>
              </w:rPr>
              <w:t xml:space="preserve">.  </w:t>
            </w:r>
          </w:p>
        </w:tc>
        <w:tc>
          <w:tcPr>
            <w:tcW w:w="2050" w:type="dxa"/>
          </w:tcPr>
          <w:p w14:paraId="285E47AE" w14:textId="6A6AEEA0" w:rsidR="00A906A4" w:rsidRPr="009D43A8" w:rsidRDefault="00A906A4" w:rsidP="0011524F">
            <w:pPr>
              <w:rPr>
                <w:rFonts w:ascii="Arial" w:hAnsi="Arial" w:cs="Arial"/>
                <w:sz w:val="20"/>
                <w:szCs w:val="20"/>
              </w:rPr>
            </w:pPr>
            <w:r w:rsidRPr="009D43A8">
              <w:rPr>
                <w:rFonts w:ascii="Arial" w:hAnsi="Arial" w:cs="Arial"/>
                <w:sz w:val="20"/>
                <w:szCs w:val="20"/>
              </w:rPr>
              <w:t xml:space="preserve">1 potrjen dokument, ki </w:t>
            </w:r>
            <w:r>
              <w:rPr>
                <w:rFonts w:ascii="Arial" w:hAnsi="Arial" w:cs="Arial"/>
                <w:sz w:val="20"/>
                <w:szCs w:val="20"/>
              </w:rPr>
              <w:t>vsebuje celovit načrt dela Centra</w:t>
            </w:r>
          </w:p>
        </w:tc>
        <w:tc>
          <w:tcPr>
            <w:tcW w:w="1979" w:type="dxa"/>
          </w:tcPr>
          <w:p w14:paraId="43F0AA1D" w14:textId="3A5EF688" w:rsidR="00A906A4" w:rsidRPr="009D43A8" w:rsidRDefault="00A906A4" w:rsidP="0011524F">
            <w:pPr>
              <w:rPr>
                <w:rFonts w:ascii="Arial" w:hAnsi="Arial" w:cs="Arial"/>
                <w:sz w:val="20"/>
                <w:szCs w:val="20"/>
              </w:rPr>
            </w:pPr>
            <w:r>
              <w:rPr>
                <w:rFonts w:ascii="Arial" w:hAnsi="Arial" w:cs="Arial"/>
                <w:sz w:val="20"/>
                <w:szCs w:val="20"/>
              </w:rPr>
              <w:t>2024</w:t>
            </w:r>
          </w:p>
        </w:tc>
        <w:tc>
          <w:tcPr>
            <w:tcW w:w="1778" w:type="dxa"/>
          </w:tcPr>
          <w:p w14:paraId="02BAF474" w14:textId="682495F2" w:rsidR="00A906A4" w:rsidRPr="0067464B" w:rsidRDefault="00A906A4" w:rsidP="0011524F">
            <w:pPr>
              <w:rPr>
                <w:rFonts w:ascii="Arial" w:hAnsi="Arial" w:cs="Arial"/>
                <w:sz w:val="20"/>
                <w:szCs w:val="20"/>
              </w:rPr>
            </w:pPr>
            <w:r>
              <w:rPr>
                <w:rFonts w:ascii="Arial" w:hAnsi="Arial" w:cs="Arial"/>
                <w:sz w:val="20"/>
                <w:szCs w:val="20"/>
              </w:rPr>
              <w:t>A</w:t>
            </w:r>
          </w:p>
        </w:tc>
      </w:tr>
      <w:tr w:rsidR="0011524F" w:rsidRPr="0067464B" w14:paraId="2FA82029" w14:textId="01943C53" w:rsidTr="0011524F">
        <w:tc>
          <w:tcPr>
            <w:tcW w:w="2972" w:type="dxa"/>
          </w:tcPr>
          <w:p w14:paraId="7CA9026A" w14:textId="393452A6" w:rsidR="0011524F" w:rsidRPr="0067464B" w:rsidRDefault="0011524F" w:rsidP="0011524F">
            <w:pPr>
              <w:jc w:val="both"/>
              <w:rPr>
                <w:rFonts w:ascii="Arial" w:hAnsi="Arial" w:cs="Arial"/>
                <w:sz w:val="20"/>
                <w:szCs w:val="20"/>
              </w:rPr>
            </w:pPr>
            <w:r w:rsidRPr="009D43A8">
              <w:rPr>
                <w:rFonts w:ascii="Arial" w:hAnsi="Arial" w:cs="Arial"/>
                <w:sz w:val="20"/>
                <w:szCs w:val="20"/>
              </w:rPr>
              <w:t>Evalvacija delovanja Centra</w:t>
            </w:r>
          </w:p>
        </w:tc>
        <w:tc>
          <w:tcPr>
            <w:tcW w:w="2050" w:type="dxa"/>
          </w:tcPr>
          <w:p w14:paraId="7ACEA5FF" w14:textId="27538711" w:rsidR="0011524F" w:rsidRPr="0067464B" w:rsidRDefault="0011524F" w:rsidP="0011524F">
            <w:pPr>
              <w:jc w:val="both"/>
              <w:rPr>
                <w:rFonts w:ascii="Arial" w:hAnsi="Arial" w:cs="Arial"/>
                <w:sz w:val="20"/>
                <w:szCs w:val="20"/>
              </w:rPr>
            </w:pPr>
            <w:r w:rsidRPr="009D43A8">
              <w:rPr>
                <w:rFonts w:ascii="Arial" w:hAnsi="Arial" w:cs="Arial"/>
                <w:sz w:val="20"/>
                <w:szCs w:val="20"/>
              </w:rPr>
              <w:t>1</w:t>
            </w:r>
          </w:p>
        </w:tc>
        <w:tc>
          <w:tcPr>
            <w:tcW w:w="1979" w:type="dxa"/>
          </w:tcPr>
          <w:p w14:paraId="64C333D3" w14:textId="4A716C12" w:rsidR="0011524F" w:rsidRPr="0067464B" w:rsidRDefault="0011524F" w:rsidP="0011524F">
            <w:pPr>
              <w:jc w:val="both"/>
              <w:rPr>
                <w:rFonts w:ascii="Arial" w:hAnsi="Arial" w:cs="Arial"/>
                <w:sz w:val="20"/>
                <w:szCs w:val="20"/>
              </w:rPr>
            </w:pPr>
            <w:r w:rsidRPr="009D43A8">
              <w:rPr>
                <w:rFonts w:ascii="Arial" w:hAnsi="Arial" w:cs="Arial"/>
                <w:sz w:val="20"/>
                <w:szCs w:val="20"/>
              </w:rPr>
              <w:t>2029</w:t>
            </w:r>
          </w:p>
        </w:tc>
        <w:tc>
          <w:tcPr>
            <w:tcW w:w="1778" w:type="dxa"/>
          </w:tcPr>
          <w:p w14:paraId="2EDAFEEA" w14:textId="0AF7867A" w:rsidR="0011524F" w:rsidRPr="0067464B" w:rsidRDefault="0011524F" w:rsidP="0011524F">
            <w:pPr>
              <w:jc w:val="both"/>
              <w:rPr>
                <w:rFonts w:ascii="Arial" w:hAnsi="Arial" w:cs="Arial"/>
                <w:sz w:val="20"/>
                <w:szCs w:val="20"/>
              </w:rPr>
            </w:pPr>
            <w:r w:rsidRPr="0067464B">
              <w:rPr>
                <w:rFonts w:ascii="Arial" w:hAnsi="Arial" w:cs="Arial"/>
                <w:sz w:val="20"/>
                <w:szCs w:val="20"/>
              </w:rPr>
              <w:t>A</w:t>
            </w:r>
          </w:p>
        </w:tc>
      </w:tr>
      <w:tr w:rsidR="0011524F" w:rsidRPr="0067464B" w14:paraId="68F66372" w14:textId="22722AC8" w:rsidTr="0011524F">
        <w:tc>
          <w:tcPr>
            <w:tcW w:w="2972" w:type="dxa"/>
          </w:tcPr>
          <w:p w14:paraId="5FE69E0F" w14:textId="10BA0287" w:rsidR="0011524F" w:rsidRPr="0067464B" w:rsidRDefault="0011524F" w:rsidP="0011524F">
            <w:pPr>
              <w:jc w:val="both"/>
              <w:rPr>
                <w:rFonts w:ascii="Arial" w:hAnsi="Arial" w:cs="Arial"/>
                <w:sz w:val="20"/>
                <w:szCs w:val="20"/>
              </w:rPr>
            </w:pPr>
            <w:r w:rsidRPr="009D43A8">
              <w:rPr>
                <w:rFonts w:ascii="Arial" w:hAnsi="Arial" w:cs="Arial"/>
                <w:sz w:val="20"/>
                <w:szCs w:val="20"/>
              </w:rPr>
              <w:t xml:space="preserve">Vzpostavitev vstopne točke v virtualni (elektronski naslov, spletna stran) in fizični obliki (fizični prostor, telefonska številka) za deležnike za potrebe komunikacije z osebjem, zaposlenim na projektu, in pridobivanja informacij s področja krožnega gospodarstva </w:t>
            </w:r>
          </w:p>
        </w:tc>
        <w:tc>
          <w:tcPr>
            <w:tcW w:w="2050" w:type="dxa"/>
          </w:tcPr>
          <w:p w14:paraId="012AF03C" w14:textId="25D22EFE" w:rsidR="0011524F" w:rsidRPr="009D43A8" w:rsidRDefault="0011524F" w:rsidP="0011524F">
            <w:pPr>
              <w:rPr>
                <w:rFonts w:ascii="Arial" w:hAnsi="Arial" w:cs="Arial"/>
                <w:sz w:val="20"/>
                <w:szCs w:val="20"/>
              </w:rPr>
            </w:pPr>
            <w:r w:rsidRPr="009D43A8">
              <w:rPr>
                <w:rFonts w:ascii="Arial" w:hAnsi="Arial" w:cs="Arial"/>
                <w:sz w:val="20"/>
                <w:szCs w:val="20"/>
              </w:rPr>
              <w:t>1 vstopna točka v virtualni obliki</w:t>
            </w:r>
            <w:r w:rsidR="00FD02DD">
              <w:rPr>
                <w:rFonts w:ascii="Arial" w:hAnsi="Arial" w:cs="Arial"/>
                <w:sz w:val="20"/>
                <w:szCs w:val="20"/>
              </w:rPr>
              <w:t xml:space="preserve"> in</w:t>
            </w:r>
          </w:p>
          <w:p w14:paraId="2D4A8522" w14:textId="6F6A8606" w:rsidR="0011524F" w:rsidRPr="0067464B" w:rsidRDefault="0011524F" w:rsidP="0011524F">
            <w:pPr>
              <w:jc w:val="both"/>
              <w:rPr>
                <w:rFonts w:ascii="Arial" w:hAnsi="Arial" w:cs="Arial"/>
                <w:sz w:val="20"/>
                <w:szCs w:val="20"/>
              </w:rPr>
            </w:pPr>
            <w:r w:rsidRPr="009D43A8">
              <w:rPr>
                <w:rFonts w:ascii="Arial" w:hAnsi="Arial" w:cs="Arial"/>
                <w:sz w:val="20"/>
                <w:szCs w:val="20"/>
              </w:rPr>
              <w:t xml:space="preserve">najmanj 2 vstopni  točki v fizični obliki -ena </w:t>
            </w:r>
            <w:r w:rsidR="00FD02DD">
              <w:rPr>
                <w:rFonts w:ascii="Arial" w:hAnsi="Arial" w:cs="Arial"/>
                <w:sz w:val="20"/>
                <w:szCs w:val="20"/>
              </w:rPr>
              <w:t>v Kohezijski regiji Vzhodna Slovenija in ena v Kohezijski regiji Zahodna Slovenija</w:t>
            </w:r>
            <w:r w:rsidRPr="009D43A8">
              <w:rPr>
                <w:rFonts w:ascii="Arial" w:hAnsi="Arial" w:cs="Arial"/>
                <w:sz w:val="20"/>
                <w:szCs w:val="20"/>
              </w:rPr>
              <w:t xml:space="preserve"> </w:t>
            </w:r>
          </w:p>
        </w:tc>
        <w:tc>
          <w:tcPr>
            <w:tcW w:w="1979" w:type="dxa"/>
          </w:tcPr>
          <w:p w14:paraId="1EE24178" w14:textId="5875887B" w:rsidR="0011524F" w:rsidRPr="0067464B" w:rsidRDefault="0011524F" w:rsidP="0011524F">
            <w:pPr>
              <w:jc w:val="both"/>
              <w:rPr>
                <w:rFonts w:ascii="Arial" w:hAnsi="Arial" w:cs="Arial"/>
                <w:sz w:val="20"/>
                <w:szCs w:val="20"/>
              </w:rPr>
            </w:pPr>
            <w:r w:rsidRPr="009D43A8">
              <w:rPr>
                <w:rFonts w:ascii="Arial" w:hAnsi="Arial" w:cs="Arial"/>
                <w:sz w:val="20"/>
                <w:szCs w:val="20"/>
              </w:rPr>
              <w:t>2024</w:t>
            </w:r>
          </w:p>
        </w:tc>
        <w:tc>
          <w:tcPr>
            <w:tcW w:w="1778" w:type="dxa"/>
          </w:tcPr>
          <w:p w14:paraId="10DFFC7C" w14:textId="712F99FE" w:rsidR="0011524F" w:rsidRPr="0067464B" w:rsidRDefault="0011524F" w:rsidP="0011524F">
            <w:pPr>
              <w:jc w:val="both"/>
              <w:rPr>
                <w:rFonts w:ascii="Arial" w:hAnsi="Arial" w:cs="Arial"/>
                <w:sz w:val="20"/>
                <w:szCs w:val="20"/>
              </w:rPr>
            </w:pPr>
            <w:r w:rsidRPr="009D43A8">
              <w:rPr>
                <w:rFonts w:ascii="Arial" w:hAnsi="Arial" w:cs="Arial"/>
                <w:sz w:val="20"/>
                <w:szCs w:val="20"/>
              </w:rPr>
              <w:t>B</w:t>
            </w:r>
          </w:p>
        </w:tc>
      </w:tr>
      <w:tr w:rsidR="004C2F8F" w:rsidRPr="0067464B" w14:paraId="3876C82B" w14:textId="77777777" w:rsidTr="0011524F">
        <w:tc>
          <w:tcPr>
            <w:tcW w:w="2972" w:type="dxa"/>
          </w:tcPr>
          <w:p w14:paraId="497E6668" w14:textId="4A2C7C8E" w:rsidR="004C2F8F" w:rsidRPr="009D43A8" w:rsidRDefault="004C2F8F" w:rsidP="004C2F8F">
            <w:pPr>
              <w:rPr>
                <w:rFonts w:ascii="Arial" w:hAnsi="Arial" w:cs="Arial"/>
                <w:sz w:val="20"/>
                <w:szCs w:val="20"/>
              </w:rPr>
            </w:pPr>
            <w:r w:rsidRPr="009D43A8">
              <w:rPr>
                <w:rFonts w:ascii="Arial" w:hAnsi="Arial" w:cs="Arial"/>
                <w:sz w:val="20"/>
                <w:szCs w:val="20"/>
              </w:rPr>
              <w:t>Vzpostavitev baze ponudnikov infrastrukture za testiranje krožnih rešitev</w:t>
            </w:r>
          </w:p>
        </w:tc>
        <w:tc>
          <w:tcPr>
            <w:tcW w:w="2050" w:type="dxa"/>
          </w:tcPr>
          <w:p w14:paraId="112B8F88" w14:textId="27B33213" w:rsidR="004C2F8F" w:rsidRPr="009D43A8" w:rsidRDefault="004C2F8F" w:rsidP="004C2F8F">
            <w:pPr>
              <w:rPr>
                <w:rFonts w:ascii="Arial" w:hAnsi="Arial" w:cs="Arial"/>
                <w:sz w:val="20"/>
                <w:szCs w:val="20"/>
              </w:rPr>
            </w:pPr>
            <w:r w:rsidRPr="009D43A8">
              <w:rPr>
                <w:rFonts w:ascii="Arial" w:hAnsi="Arial" w:cs="Arial"/>
                <w:sz w:val="20"/>
                <w:szCs w:val="20"/>
              </w:rPr>
              <w:t>1</w:t>
            </w:r>
          </w:p>
        </w:tc>
        <w:tc>
          <w:tcPr>
            <w:tcW w:w="1979" w:type="dxa"/>
          </w:tcPr>
          <w:p w14:paraId="4F2E0F86" w14:textId="2094B841" w:rsidR="004C2F8F" w:rsidRPr="009D43A8" w:rsidRDefault="004C2F8F" w:rsidP="004C2F8F">
            <w:pPr>
              <w:rPr>
                <w:rFonts w:ascii="Arial" w:hAnsi="Arial" w:cs="Arial"/>
                <w:sz w:val="20"/>
                <w:szCs w:val="20"/>
              </w:rPr>
            </w:pPr>
            <w:r w:rsidRPr="009D43A8">
              <w:rPr>
                <w:rFonts w:ascii="Arial" w:hAnsi="Arial" w:cs="Arial"/>
                <w:sz w:val="20"/>
                <w:szCs w:val="20"/>
              </w:rPr>
              <w:t>2024</w:t>
            </w:r>
          </w:p>
        </w:tc>
        <w:tc>
          <w:tcPr>
            <w:tcW w:w="1778" w:type="dxa"/>
          </w:tcPr>
          <w:p w14:paraId="35166D95" w14:textId="046D55AE" w:rsidR="004C2F8F" w:rsidRPr="009D43A8" w:rsidRDefault="004C2F8F" w:rsidP="004C2F8F">
            <w:pPr>
              <w:rPr>
                <w:rFonts w:ascii="Arial" w:hAnsi="Arial" w:cs="Arial"/>
                <w:sz w:val="20"/>
                <w:szCs w:val="20"/>
              </w:rPr>
            </w:pPr>
            <w:r>
              <w:rPr>
                <w:rFonts w:ascii="Arial" w:hAnsi="Arial" w:cs="Arial"/>
                <w:sz w:val="20"/>
                <w:szCs w:val="20"/>
              </w:rPr>
              <w:t>B</w:t>
            </w:r>
          </w:p>
        </w:tc>
      </w:tr>
      <w:tr w:rsidR="004C2F8F" w:rsidRPr="0067464B" w14:paraId="394A2285" w14:textId="7BE5D741" w:rsidTr="0011524F">
        <w:tc>
          <w:tcPr>
            <w:tcW w:w="2972" w:type="dxa"/>
          </w:tcPr>
          <w:p w14:paraId="4F51F7DC" w14:textId="3001BB3D" w:rsidR="004C2F8F" w:rsidRPr="0067464B" w:rsidRDefault="004C2F8F" w:rsidP="004C2F8F">
            <w:pPr>
              <w:jc w:val="both"/>
              <w:rPr>
                <w:rFonts w:ascii="Arial" w:hAnsi="Arial" w:cs="Arial"/>
                <w:sz w:val="20"/>
                <w:szCs w:val="20"/>
              </w:rPr>
            </w:pPr>
            <w:r w:rsidRPr="009D43A8">
              <w:rPr>
                <w:rFonts w:ascii="Arial" w:hAnsi="Arial" w:cs="Arial"/>
                <w:sz w:val="20"/>
                <w:szCs w:val="20"/>
              </w:rPr>
              <w:t>Vzpostavljena baza deležnikov na področju krožnega gospodarstva</w:t>
            </w:r>
          </w:p>
        </w:tc>
        <w:tc>
          <w:tcPr>
            <w:tcW w:w="2050" w:type="dxa"/>
          </w:tcPr>
          <w:p w14:paraId="169E9EE5" w14:textId="4D78E3DC" w:rsidR="004C2F8F" w:rsidRPr="0067464B" w:rsidRDefault="004C2F8F" w:rsidP="004C2F8F">
            <w:pPr>
              <w:jc w:val="both"/>
              <w:rPr>
                <w:rFonts w:ascii="Arial" w:hAnsi="Arial" w:cs="Arial"/>
                <w:sz w:val="20"/>
                <w:szCs w:val="20"/>
              </w:rPr>
            </w:pPr>
            <w:r w:rsidRPr="009D43A8">
              <w:rPr>
                <w:rFonts w:ascii="Arial" w:hAnsi="Arial" w:cs="Arial"/>
                <w:sz w:val="20"/>
                <w:szCs w:val="20"/>
              </w:rPr>
              <w:t>1</w:t>
            </w:r>
          </w:p>
        </w:tc>
        <w:tc>
          <w:tcPr>
            <w:tcW w:w="1979" w:type="dxa"/>
          </w:tcPr>
          <w:p w14:paraId="5E428737" w14:textId="31CA3A73" w:rsidR="004C2F8F" w:rsidRPr="0067464B" w:rsidRDefault="004C2F8F" w:rsidP="004C2F8F">
            <w:pPr>
              <w:jc w:val="both"/>
              <w:rPr>
                <w:rFonts w:ascii="Arial" w:hAnsi="Arial" w:cs="Arial"/>
                <w:sz w:val="20"/>
                <w:szCs w:val="20"/>
              </w:rPr>
            </w:pPr>
            <w:r w:rsidRPr="009D43A8">
              <w:rPr>
                <w:rFonts w:ascii="Arial" w:hAnsi="Arial" w:cs="Arial"/>
                <w:sz w:val="20"/>
                <w:szCs w:val="20"/>
              </w:rPr>
              <w:t>2024</w:t>
            </w:r>
          </w:p>
        </w:tc>
        <w:tc>
          <w:tcPr>
            <w:tcW w:w="1778" w:type="dxa"/>
          </w:tcPr>
          <w:p w14:paraId="3B7FD5A2" w14:textId="4A339EE2" w:rsidR="004C2F8F" w:rsidRPr="0067464B" w:rsidRDefault="004C2F8F" w:rsidP="004C2F8F">
            <w:pPr>
              <w:jc w:val="both"/>
              <w:rPr>
                <w:rFonts w:ascii="Arial" w:hAnsi="Arial" w:cs="Arial"/>
                <w:sz w:val="20"/>
                <w:szCs w:val="20"/>
              </w:rPr>
            </w:pPr>
            <w:r w:rsidRPr="009D43A8">
              <w:rPr>
                <w:rFonts w:ascii="Arial" w:hAnsi="Arial" w:cs="Arial"/>
                <w:sz w:val="20"/>
                <w:szCs w:val="20"/>
              </w:rPr>
              <w:t>C</w:t>
            </w:r>
          </w:p>
        </w:tc>
      </w:tr>
      <w:tr w:rsidR="004C2F8F" w:rsidRPr="0067464B" w14:paraId="1B8749E2" w14:textId="77777777" w:rsidTr="0011524F">
        <w:tc>
          <w:tcPr>
            <w:tcW w:w="2972" w:type="dxa"/>
          </w:tcPr>
          <w:p w14:paraId="156BE571" w14:textId="302A3440" w:rsidR="004C2F8F" w:rsidRPr="009D43A8" w:rsidRDefault="004C2F8F" w:rsidP="004C2F8F">
            <w:pPr>
              <w:rPr>
                <w:rFonts w:ascii="Arial" w:hAnsi="Arial" w:cs="Arial"/>
                <w:sz w:val="20"/>
                <w:szCs w:val="20"/>
              </w:rPr>
            </w:pPr>
            <w:r w:rsidRPr="009D43A8">
              <w:rPr>
                <w:rFonts w:ascii="Arial" w:hAnsi="Arial" w:cs="Arial"/>
                <w:sz w:val="20"/>
                <w:szCs w:val="20"/>
              </w:rPr>
              <w:t>Vzpostavljena virtualna platforma znanja</w:t>
            </w:r>
          </w:p>
        </w:tc>
        <w:tc>
          <w:tcPr>
            <w:tcW w:w="2050" w:type="dxa"/>
          </w:tcPr>
          <w:p w14:paraId="674DCF54" w14:textId="5E234A39" w:rsidR="004C2F8F" w:rsidRPr="009D43A8" w:rsidRDefault="004C2F8F" w:rsidP="004C2F8F">
            <w:pPr>
              <w:rPr>
                <w:rFonts w:ascii="Arial" w:hAnsi="Arial" w:cs="Arial"/>
                <w:sz w:val="20"/>
                <w:szCs w:val="20"/>
              </w:rPr>
            </w:pPr>
            <w:r w:rsidRPr="009D43A8">
              <w:rPr>
                <w:rFonts w:ascii="Arial" w:hAnsi="Arial" w:cs="Arial"/>
                <w:sz w:val="20"/>
                <w:szCs w:val="20"/>
              </w:rPr>
              <w:t>1</w:t>
            </w:r>
          </w:p>
        </w:tc>
        <w:tc>
          <w:tcPr>
            <w:tcW w:w="1979" w:type="dxa"/>
          </w:tcPr>
          <w:p w14:paraId="2F17BAF5" w14:textId="0AE357C8" w:rsidR="004C2F8F" w:rsidRPr="009D43A8" w:rsidRDefault="004C2F8F" w:rsidP="004C2F8F">
            <w:pPr>
              <w:rPr>
                <w:rFonts w:ascii="Arial" w:hAnsi="Arial" w:cs="Arial"/>
                <w:sz w:val="20"/>
                <w:szCs w:val="20"/>
              </w:rPr>
            </w:pPr>
            <w:r w:rsidRPr="009D43A8">
              <w:rPr>
                <w:rFonts w:ascii="Arial" w:hAnsi="Arial" w:cs="Arial"/>
                <w:sz w:val="20"/>
                <w:szCs w:val="20"/>
              </w:rPr>
              <w:t>2024</w:t>
            </w:r>
          </w:p>
        </w:tc>
        <w:tc>
          <w:tcPr>
            <w:tcW w:w="1778" w:type="dxa"/>
          </w:tcPr>
          <w:p w14:paraId="3C6C22FE" w14:textId="728A2BCF" w:rsidR="004C2F8F" w:rsidRPr="0067464B" w:rsidRDefault="004C2F8F" w:rsidP="004C2F8F">
            <w:pPr>
              <w:rPr>
                <w:rFonts w:ascii="Arial" w:hAnsi="Arial" w:cs="Arial"/>
                <w:sz w:val="20"/>
                <w:szCs w:val="20"/>
              </w:rPr>
            </w:pPr>
            <w:r w:rsidRPr="0067464B">
              <w:rPr>
                <w:rFonts w:ascii="Arial" w:hAnsi="Arial" w:cs="Arial"/>
                <w:sz w:val="20"/>
                <w:szCs w:val="20"/>
              </w:rPr>
              <w:t>C</w:t>
            </w:r>
          </w:p>
        </w:tc>
      </w:tr>
      <w:tr w:rsidR="004C2F8F" w:rsidRPr="0067464B" w14:paraId="45789C61" w14:textId="77777777" w:rsidTr="0011524F">
        <w:tc>
          <w:tcPr>
            <w:tcW w:w="2972" w:type="dxa"/>
          </w:tcPr>
          <w:p w14:paraId="649B3118" w14:textId="3F1415AC" w:rsidR="004C2F8F" w:rsidRPr="009D43A8" w:rsidRDefault="004C2F8F" w:rsidP="004C2F8F">
            <w:pPr>
              <w:rPr>
                <w:rFonts w:ascii="Arial" w:hAnsi="Arial" w:cs="Arial"/>
                <w:sz w:val="20"/>
                <w:szCs w:val="20"/>
              </w:rPr>
            </w:pPr>
            <w:r w:rsidRPr="009D43A8">
              <w:rPr>
                <w:rFonts w:ascii="Arial" w:hAnsi="Arial" w:cs="Arial"/>
                <w:sz w:val="20"/>
                <w:szCs w:val="20"/>
              </w:rPr>
              <w:t>Izvedena usposabljanja, izobraževanja in delavnice za deležnike z namenom pospeševanja prehoda v krožno družbo v vseh ciljnih skupinah</w:t>
            </w:r>
          </w:p>
        </w:tc>
        <w:tc>
          <w:tcPr>
            <w:tcW w:w="2050" w:type="dxa"/>
          </w:tcPr>
          <w:p w14:paraId="30B74F72" w14:textId="00903890" w:rsidR="004C2F8F" w:rsidRPr="009D43A8" w:rsidRDefault="004C2F8F" w:rsidP="004C2F8F">
            <w:pPr>
              <w:rPr>
                <w:rFonts w:ascii="Arial" w:hAnsi="Arial" w:cs="Arial"/>
                <w:sz w:val="20"/>
                <w:szCs w:val="20"/>
              </w:rPr>
            </w:pPr>
            <w:r w:rsidRPr="009D43A8">
              <w:rPr>
                <w:rFonts w:ascii="Arial" w:hAnsi="Arial" w:cs="Arial"/>
                <w:sz w:val="20"/>
                <w:szCs w:val="20"/>
              </w:rPr>
              <w:t>30</w:t>
            </w:r>
          </w:p>
        </w:tc>
        <w:tc>
          <w:tcPr>
            <w:tcW w:w="1979" w:type="dxa"/>
          </w:tcPr>
          <w:p w14:paraId="036F8735" w14:textId="37D68DF5" w:rsidR="004C2F8F" w:rsidRPr="009D43A8" w:rsidRDefault="004C2F8F" w:rsidP="004C2F8F">
            <w:pPr>
              <w:rPr>
                <w:rFonts w:ascii="Arial" w:hAnsi="Arial" w:cs="Arial"/>
                <w:sz w:val="20"/>
                <w:szCs w:val="20"/>
              </w:rPr>
            </w:pPr>
            <w:r w:rsidRPr="009D43A8">
              <w:rPr>
                <w:rFonts w:ascii="Arial" w:hAnsi="Arial" w:cs="Arial"/>
                <w:sz w:val="20"/>
                <w:szCs w:val="20"/>
              </w:rPr>
              <w:t>2029</w:t>
            </w:r>
          </w:p>
        </w:tc>
        <w:tc>
          <w:tcPr>
            <w:tcW w:w="1778" w:type="dxa"/>
          </w:tcPr>
          <w:p w14:paraId="68A2B7F8" w14:textId="39BF9112" w:rsidR="004C2F8F" w:rsidRPr="0067464B" w:rsidRDefault="004C2F8F" w:rsidP="004C2F8F">
            <w:pPr>
              <w:rPr>
                <w:rFonts w:ascii="Arial" w:hAnsi="Arial" w:cs="Arial"/>
                <w:sz w:val="20"/>
                <w:szCs w:val="20"/>
              </w:rPr>
            </w:pPr>
            <w:r w:rsidRPr="0067464B">
              <w:rPr>
                <w:rFonts w:ascii="Arial" w:hAnsi="Arial" w:cs="Arial"/>
                <w:sz w:val="20"/>
                <w:szCs w:val="20"/>
              </w:rPr>
              <w:t>C</w:t>
            </w:r>
          </w:p>
        </w:tc>
      </w:tr>
      <w:tr w:rsidR="004C2F8F" w:rsidRPr="0067464B" w14:paraId="15FE8A66" w14:textId="77777777" w:rsidTr="0011524F">
        <w:tc>
          <w:tcPr>
            <w:tcW w:w="2972" w:type="dxa"/>
          </w:tcPr>
          <w:p w14:paraId="3B3BF64E" w14:textId="61102A4B" w:rsidR="004C2F8F" w:rsidRPr="009D43A8" w:rsidRDefault="004C2F8F" w:rsidP="004C2F8F">
            <w:pPr>
              <w:rPr>
                <w:rFonts w:ascii="Arial" w:hAnsi="Arial" w:cs="Arial"/>
                <w:sz w:val="20"/>
                <w:szCs w:val="20"/>
              </w:rPr>
            </w:pPr>
            <w:r w:rsidRPr="009D43A8">
              <w:rPr>
                <w:rFonts w:ascii="Arial" w:hAnsi="Arial" w:cs="Arial"/>
                <w:sz w:val="20"/>
                <w:szCs w:val="20"/>
              </w:rPr>
              <w:t>Število vključenih deležnikov v usposabljanja, izobraževanja in delavnice</w:t>
            </w:r>
          </w:p>
        </w:tc>
        <w:tc>
          <w:tcPr>
            <w:tcW w:w="2050" w:type="dxa"/>
          </w:tcPr>
          <w:p w14:paraId="0664D5AC" w14:textId="443364C6" w:rsidR="004C2F8F" w:rsidRPr="009D43A8" w:rsidRDefault="004C2F8F" w:rsidP="004C2F8F">
            <w:pPr>
              <w:rPr>
                <w:rFonts w:ascii="Arial" w:hAnsi="Arial" w:cs="Arial"/>
                <w:sz w:val="20"/>
                <w:szCs w:val="20"/>
              </w:rPr>
            </w:pPr>
            <w:r w:rsidRPr="009D43A8">
              <w:rPr>
                <w:rFonts w:ascii="Arial" w:hAnsi="Arial" w:cs="Arial"/>
                <w:sz w:val="20"/>
                <w:szCs w:val="20"/>
              </w:rPr>
              <w:t>200</w:t>
            </w:r>
          </w:p>
        </w:tc>
        <w:tc>
          <w:tcPr>
            <w:tcW w:w="1979" w:type="dxa"/>
          </w:tcPr>
          <w:p w14:paraId="6565D7F6" w14:textId="02ADDE7E" w:rsidR="004C2F8F" w:rsidRPr="009D43A8" w:rsidRDefault="004C2F8F" w:rsidP="004C2F8F">
            <w:pPr>
              <w:rPr>
                <w:rFonts w:ascii="Arial" w:hAnsi="Arial" w:cs="Arial"/>
                <w:sz w:val="20"/>
                <w:szCs w:val="20"/>
              </w:rPr>
            </w:pPr>
            <w:r w:rsidRPr="009D43A8">
              <w:rPr>
                <w:rFonts w:ascii="Arial" w:hAnsi="Arial" w:cs="Arial"/>
                <w:sz w:val="20"/>
                <w:szCs w:val="20"/>
              </w:rPr>
              <w:t>2029</w:t>
            </w:r>
          </w:p>
        </w:tc>
        <w:tc>
          <w:tcPr>
            <w:tcW w:w="1778" w:type="dxa"/>
          </w:tcPr>
          <w:p w14:paraId="0F1AE637" w14:textId="052D3689" w:rsidR="004C2F8F" w:rsidRPr="0067464B" w:rsidRDefault="004C2F8F" w:rsidP="004C2F8F">
            <w:pPr>
              <w:rPr>
                <w:rFonts w:ascii="Arial" w:hAnsi="Arial" w:cs="Arial"/>
                <w:sz w:val="20"/>
                <w:szCs w:val="20"/>
              </w:rPr>
            </w:pPr>
            <w:r w:rsidRPr="0067464B">
              <w:rPr>
                <w:rFonts w:ascii="Arial" w:hAnsi="Arial" w:cs="Arial"/>
                <w:sz w:val="20"/>
                <w:szCs w:val="20"/>
              </w:rPr>
              <w:t>C</w:t>
            </w:r>
          </w:p>
        </w:tc>
      </w:tr>
      <w:tr w:rsidR="004C2F8F" w:rsidRPr="0067464B" w14:paraId="2F7F633D" w14:textId="77777777" w:rsidTr="0011524F">
        <w:tc>
          <w:tcPr>
            <w:tcW w:w="2972" w:type="dxa"/>
          </w:tcPr>
          <w:p w14:paraId="1CBCAFED" w14:textId="450EE26B" w:rsidR="004C2F8F" w:rsidRPr="009D43A8" w:rsidRDefault="004C2F8F" w:rsidP="004C2F8F">
            <w:pPr>
              <w:rPr>
                <w:rFonts w:ascii="Arial" w:hAnsi="Arial" w:cs="Arial"/>
                <w:sz w:val="20"/>
                <w:szCs w:val="20"/>
              </w:rPr>
            </w:pPr>
            <w:r w:rsidRPr="009D43A8">
              <w:rPr>
                <w:rFonts w:ascii="Arial" w:hAnsi="Arial" w:cs="Arial"/>
                <w:sz w:val="20"/>
                <w:szCs w:val="20"/>
              </w:rPr>
              <w:t>Analiza stanja na področju krožnega gospodarstva v Sloveniji</w:t>
            </w:r>
          </w:p>
        </w:tc>
        <w:tc>
          <w:tcPr>
            <w:tcW w:w="2050" w:type="dxa"/>
          </w:tcPr>
          <w:p w14:paraId="0DB5D478" w14:textId="6710F2BE" w:rsidR="004C2F8F" w:rsidRPr="009D43A8" w:rsidRDefault="004C2F8F" w:rsidP="004C2F8F">
            <w:pPr>
              <w:rPr>
                <w:rFonts w:ascii="Arial" w:hAnsi="Arial" w:cs="Arial"/>
                <w:sz w:val="20"/>
                <w:szCs w:val="20"/>
              </w:rPr>
            </w:pPr>
            <w:r w:rsidRPr="009D43A8">
              <w:rPr>
                <w:rFonts w:ascii="Arial" w:hAnsi="Arial" w:cs="Arial"/>
                <w:sz w:val="20"/>
                <w:szCs w:val="20"/>
              </w:rPr>
              <w:t>1</w:t>
            </w:r>
          </w:p>
        </w:tc>
        <w:tc>
          <w:tcPr>
            <w:tcW w:w="1979" w:type="dxa"/>
          </w:tcPr>
          <w:p w14:paraId="13A4AA02" w14:textId="103D54FE" w:rsidR="004C2F8F" w:rsidRPr="009D43A8" w:rsidRDefault="004C2F8F" w:rsidP="004C2F8F">
            <w:pPr>
              <w:rPr>
                <w:rFonts w:ascii="Arial" w:hAnsi="Arial" w:cs="Arial"/>
                <w:sz w:val="20"/>
                <w:szCs w:val="20"/>
              </w:rPr>
            </w:pPr>
            <w:r w:rsidRPr="009D43A8">
              <w:rPr>
                <w:rFonts w:ascii="Arial" w:hAnsi="Arial" w:cs="Arial"/>
                <w:sz w:val="20"/>
                <w:szCs w:val="20"/>
              </w:rPr>
              <w:t>2026</w:t>
            </w:r>
          </w:p>
        </w:tc>
        <w:tc>
          <w:tcPr>
            <w:tcW w:w="1778" w:type="dxa"/>
          </w:tcPr>
          <w:p w14:paraId="2F1ABADC" w14:textId="3291D4D3" w:rsidR="004C2F8F" w:rsidRPr="0067464B" w:rsidRDefault="004C2F8F" w:rsidP="004C2F8F">
            <w:pPr>
              <w:rPr>
                <w:rFonts w:ascii="Arial" w:hAnsi="Arial" w:cs="Arial"/>
                <w:sz w:val="20"/>
                <w:szCs w:val="20"/>
              </w:rPr>
            </w:pPr>
            <w:r w:rsidRPr="0067464B">
              <w:rPr>
                <w:rFonts w:ascii="Arial" w:hAnsi="Arial" w:cs="Arial"/>
                <w:sz w:val="20"/>
                <w:szCs w:val="20"/>
              </w:rPr>
              <w:t>C</w:t>
            </w:r>
          </w:p>
        </w:tc>
      </w:tr>
      <w:tr w:rsidR="004C2F8F" w:rsidRPr="0067464B" w14:paraId="0ADE75AC" w14:textId="77777777" w:rsidTr="0011524F">
        <w:tc>
          <w:tcPr>
            <w:tcW w:w="2972" w:type="dxa"/>
          </w:tcPr>
          <w:p w14:paraId="6A95C179" w14:textId="1354FC76" w:rsidR="004C2F8F" w:rsidRPr="009D43A8" w:rsidRDefault="004C2F8F" w:rsidP="004C2F8F">
            <w:pPr>
              <w:rPr>
                <w:rFonts w:ascii="Arial" w:hAnsi="Arial" w:cs="Arial"/>
                <w:sz w:val="20"/>
                <w:szCs w:val="20"/>
              </w:rPr>
            </w:pPr>
            <w:r w:rsidRPr="009D43A8">
              <w:rPr>
                <w:rFonts w:ascii="Arial" w:hAnsi="Arial" w:cs="Arial"/>
                <w:sz w:val="20"/>
                <w:szCs w:val="20"/>
              </w:rPr>
              <w:t>Število podjetij, za katera je bilo izvedeno individualno strokovno svetovanje in/ali mentoriranje</w:t>
            </w:r>
          </w:p>
        </w:tc>
        <w:tc>
          <w:tcPr>
            <w:tcW w:w="2050" w:type="dxa"/>
          </w:tcPr>
          <w:p w14:paraId="0E2C3B91" w14:textId="3E65FE74" w:rsidR="004C2F8F" w:rsidRPr="009D43A8" w:rsidRDefault="004C2F8F" w:rsidP="004C2F8F">
            <w:pPr>
              <w:rPr>
                <w:rFonts w:ascii="Arial" w:hAnsi="Arial" w:cs="Arial"/>
                <w:sz w:val="20"/>
                <w:szCs w:val="20"/>
              </w:rPr>
            </w:pPr>
            <w:r w:rsidRPr="009D43A8">
              <w:rPr>
                <w:rFonts w:ascii="Arial" w:hAnsi="Arial" w:cs="Arial"/>
                <w:sz w:val="20"/>
                <w:szCs w:val="20"/>
              </w:rPr>
              <w:t>100 (71 vzhod, 29 zahod)</w:t>
            </w:r>
          </w:p>
        </w:tc>
        <w:tc>
          <w:tcPr>
            <w:tcW w:w="1979" w:type="dxa"/>
          </w:tcPr>
          <w:p w14:paraId="51F5DFC6" w14:textId="69DF7BD5" w:rsidR="004C2F8F" w:rsidRPr="009D43A8" w:rsidRDefault="004C2F8F" w:rsidP="004C2F8F">
            <w:pPr>
              <w:rPr>
                <w:rFonts w:ascii="Arial" w:hAnsi="Arial" w:cs="Arial"/>
                <w:sz w:val="20"/>
                <w:szCs w:val="20"/>
              </w:rPr>
            </w:pPr>
            <w:r w:rsidRPr="009D43A8">
              <w:rPr>
                <w:rFonts w:ascii="Arial" w:hAnsi="Arial" w:cs="Arial"/>
                <w:sz w:val="20"/>
                <w:szCs w:val="20"/>
              </w:rPr>
              <w:t>2029</w:t>
            </w:r>
          </w:p>
        </w:tc>
        <w:tc>
          <w:tcPr>
            <w:tcW w:w="1778" w:type="dxa"/>
          </w:tcPr>
          <w:p w14:paraId="60968E50" w14:textId="39631673" w:rsidR="004C2F8F" w:rsidRPr="0067464B" w:rsidRDefault="004C2F8F" w:rsidP="004C2F8F">
            <w:pPr>
              <w:rPr>
                <w:rFonts w:ascii="Arial" w:hAnsi="Arial" w:cs="Arial"/>
                <w:sz w:val="20"/>
                <w:szCs w:val="20"/>
              </w:rPr>
            </w:pPr>
            <w:r w:rsidRPr="009D43A8">
              <w:rPr>
                <w:rFonts w:ascii="Arial" w:hAnsi="Arial" w:cs="Arial"/>
                <w:sz w:val="20"/>
                <w:szCs w:val="20"/>
              </w:rPr>
              <w:t>D</w:t>
            </w:r>
          </w:p>
        </w:tc>
      </w:tr>
      <w:tr w:rsidR="004C2F8F" w:rsidRPr="0067464B" w14:paraId="0E0F5541" w14:textId="77777777" w:rsidTr="0011524F">
        <w:tc>
          <w:tcPr>
            <w:tcW w:w="2972" w:type="dxa"/>
          </w:tcPr>
          <w:p w14:paraId="6794300C" w14:textId="7D465947" w:rsidR="004C2F8F" w:rsidRPr="009D43A8" w:rsidRDefault="004C2F8F" w:rsidP="004C2F8F">
            <w:pPr>
              <w:rPr>
                <w:rFonts w:ascii="Arial" w:hAnsi="Arial" w:cs="Arial"/>
                <w:sz w:val="20"/>
                <w:szCs w:val="20"/>
              </w:rPr>
            </w:pPr>
            <w:r w:rsidRPr="009D43A8">
              <w:rPr>
                <w:rFonts w:ascii="Arial" w:hAnsi="Arial" w:cs="Arial"/>
                <w:sz w:val="20"/>
                <w:szCs w:val="20"/>
              </w:rPr>
              <w:t>Poglobljeno strokovno svetovanje in/ali mentoriranje podjetjem pri zaznanih inovacijskih priložnostih</w:t>
            </w:r>
          </w:p>
        </w:tc>
        <w:tc>
          <w:tcPr>
            <w:tcW w:w="2050" w:type="dxa"/>
          </w:tcPr>
          <w:p w14:paraId="3B041D18" w14:textId="0EDC019E" w:rsidR="004C2F8F" w:rsidRPr="009D43A8" w:rsidRDefault="004C2F8F" w:rsidP="004C2F8F">
            <w:pPr>
              <w:rPr>
                <w:rFonts w:ascii="Arial" w:hAnsi="Arial" w:cs="Arial"/>
                <w:sz w:val="20"/>
                <w:szCs w:val="20"/>
              </w:rPr>
            </w:pPr>
            <w:r w:rsidRPr="009D43A8">
              <w:rPr>
                <w:rFonts w:ascii="Arial" w:hAnsi="Arial" w:cs="Arial"/>
                <w:sz w:val="20"/>
                <w:szCs w:val="20"/>
              </w:rPr>
              <w:t>10</w:t>
            </w:r>
          </w:p>
        </w:tc>
        <w:tc>
          <w:tcPr>
            <w:tcW w:w="1979" w:type="dxa"/>
          </w:tcPr>
          <w:p w14:paraId="27DCE84E" w14:textId="2936B196" w:rsidR="004C2F8F" w:rsidRPr="009D43A8" w:rsidRDefault="004C2F8F" w:rsidP="004C2F8F">
            <w:pPr>
              <w:rPr>
                <w:rFonts w:ascii="Arial" w:hAnsi="Arial" w:cs="Arial"/>
                <w:sz w:val="20"/>
                <w:szCs w:val="20"/>
              </w:rPr>
            </w:pPr>
            <w:r w:rsidRPr="009D43A8">
              <w:rPr>
                <w:rFonts w:ascii="Arial" w:hAnsi="Arial" w:cs="Arial"/>
                <w:sz w:val="20"/>
                <w:szCs w:val="20"/>
              </w:rPr>
              <w:t>2029</w:t>
            </w:r>
          </w:p>
        </w:tc>
        <w:tc>
          <w:tcPr>
            <w:tcW w:w="1778" w:type="dxa"/>
          </w:tcPr>
          <w:p w14:paraId="60C8AFDB" w14:textId="1F9E7F31" w:rsidR="004C2F8F" w:rsidRPr="0067464B" w:rsidRDefault="004C2F8F" w:rsidP="004C2F8F">
            <w:pPr>
              <w:rPr>
                <w:rFonts w:ascii="Arial" w:hAnsi="Arial" w:cs="Arial"/>
                <w:sz w:val="20"/>
                <w:szCs w:val="20"/>
              </w:rPr>
            </w:pPr>
            <w:r w:rsidRPr="0067464B">
              <w:rPr>
                <w:rFonts w:ascii="Arial" w:hAnsi="Arial" w:cs="Arial"/>
                <w:sz w:val="20"/>
                <w:szCs w:val="20"/>
              </w:rPr>
              <w:t>D</w:t>
            </w:r>
          </w:p>
        </w:tc>
      </w:tr>
      <w:tr w:rsidR="004C2F8F" w:rsidRPr="0067464B" w14:paraId="3C8AA469" w14:textId="77777777" w:rsidTr="0011524F">
        <w:tc>
          <w:tcPr>
            <w:tcW w:w="2972" w:type="dxa"/>
          </w:tcPr>
          <w:p w14:paraId="45376C30" w14:textId="2DD22D48" w:rsidR="004C2F8F" w:rsidRPr="009D43A8" w:rsidRDefault="004C2F8F" w:rsidP="004C2F8F">
            <w:pPr>
              <w:rPr>
                <w:rFonts w:ascii="Arial" w:hAnsi="Arial" w:cs="Arial"/>
                <w:sz w:val="20"/>
                <w:szCs w:val="20"/>
              </w:rPr>
            </w:pPr>
            <w:r w:rsidRPr="009D43A8">
              <w:rPr>
                <w:rFonts w:ascii="Arial" w:hAnsi="Arial" w:cs="Arial"/>
                <w:sz w:val="20"/>
                <w:szCs w:val="20"/>
              </w:rPr>
              <w:lastRenderedPageBreak/>
              <w:t xml:space="preserve">Število testiranj krožnih rešitev preko vzpostavljene mreže možnih ponudnikov </w:t>
            </w:r>
          </w:p>
        </w:tc>
        <w:tc>
          <w:tcPr>
            <w:tcW w:w="2050" w:type="dxa"/>
          </w:tcPr>
          <w:p w14:paraId="7A3E4600" w14:textId="731FF487" w:rsidR="004C2F8F" w:rsidRPr="009D43A8" w:rsidRDefault="004C2F8F" w:rsidP="004C2F8F">
            <w:pPr>
              <w:rPr>
                <w:rFonts w:ascii="Arial" w:hAnsi="Arial" w:cs="Arial"/>
                <w:sz w:val="20"/>
                <w:szCs w:val="20"/>
              </w:rPr>
            </w:pPr>
            <w:r w:rsidRPr="009D43A8">
              <w:rPr>
                <w:rFonts w:ascii="Arial" w:hAnsi="Arial" w:cs="Arial"/>
                <w:sz w:val="20"/>
                <w:szCs w:val="20"/>
              </w:rPr>
              <w:t>10</w:t>
            </w:r>
          </w:p>
        </w:tc>
        <w:tc>
          <w:tcPr>
            <w:tcW w:w="1979" w:type="dxa"/>
          </w:tcPr>
          <w:p w14:paraId="421062AA" w14:textId="2BF4C2ED" w:rsidR="004C2F8F" w:rsidRPr="009D43A8" w:rsidRDefault="004C2F8F" w:rsidP="004C2F8F">
            <w:pPr>
              <w:rPr>
                <w:rFonts w:ascii="Arial" w:hAnsi="Arial" w:cs="Arial"/>
                <w:sz w:val="20"/>
                <w:szCs w:val="20"/>
              </w:rPr>
            </w:pPr>
            <w:r w:rsidRPr="009D43A8">
              <w:rPr>
                <w:rFonts w:ascii="Arial" w:hAnsi="Arial" w:cs="Arial"/>
                <w:sz w:val="20"/>
                <w:szCs w:val="20"/>
              </w:rPr>
              <w:t>2029</w:t>
            </w:r>
          </w:p>
        </w:tc>
        <w:tc>
          <w:tcPr>
            <w:tcW w:w="1778" w:type="dxa"/>
          </w:tcPr>
          <w:p w14:paraId="09A5E68F" w14:textId="1E823ACB" w:rsidR="004C2F8F" w:rsidRPr="0067464B" w:rsidRDefault="004C2F8F" w:rsidP="004C2F8F">
            <w:pPr>
              <w:rPr>
                <w:rFonts w:ascii="Arial" w:hAnsi="Arial" w:cs="Arial"/>
                <w:sz w:val="20"/>
                <w:szCs w:val="20"/>
              </w:rPr>
            </w:pPr>
            <w:r w:rsidRPr="0067464B">
              <w:rPr>
                <w:rFonts w:ascii="Arial" w:hAnsi="Arial" w:cs="Arial"/>
                <w:sz w:val="20"/>
                <w:szCs w:val="20"/>
              </w:rPr>
              <w:t>D</w:t>
            </w:r>
          </w:p>
        </w:tc>
      </w:tr>
      <w:tr w:rsidR="004C2F8F" w:rsidRPr="0067464B" w14:paraId="3D02B888" w14:textId="77777777" w:rsidTr="0011524F">
        <w:tc>
          <w:tcPr>
            <w:tcW w:w="2972" w:type="dxa"/>
          </w:tcPr>
          <w:p w14:paraId="3E74F310" w14:textId="2C6E08D5" w:rsidR="004C2F8F" w:rsidRPr="009D43A8" w:rsidRDefault="004C2F8F" w:rsidP="004C2F8F">
            <w:pPr>
              <w:rPr>
                <w:rFonts w:ascii="Arial" w:hAnsi="Arial" w:cs="Arial"/>
                <w:sz w:val="20"/>
                <w:szCs w:val="20"/>
              </w:rPr>
            </w:pPr>
            <w:r w:rsidRPr="009D43A8">
              <w:rPr>
                <w:rFonts w:ascii="Arial" w:hAnsi="Arial" w:cs="Arial"/>
                <w:sz w:val="20"/>
                <w:szCs w:val="20"/>
              </w:rPr>
              <w:t>Število deležnikov, ki je bilo vključeno v povezovanje</w:t>
            </w:r>
          </w:p>
        </w:tc>
        <w:tc>
          <w:tcPr>
            <w:tcW w:w="2050" w:type="dxa"/>
          </w:tcPr>
          <w:p w14:paraId="279D8DEC" w14:textId="14559B8A" w:rsidR="004C2F8F" w:rsidRPr="009D43A8" w:rsidRDefault="004C2F8F" w:rsidP="004C2F8F">
            <w:pPr>
              <w:rPr>
                <w:rFonts w:ascii="Arial" w:hAnsi="Arial" w:cs="Arial"/>
                <w:sz w:val="20"/>
                <w:szCs w:val="20"/>
              </w:rPr>
            </w:pPr>
            <w:r w:rsidRPr="009D43A8">
              <w:rPr>
                <w:rFonts w:ascii="Arial" w:hAnsi="Arial" w:cs="Arial"/>
                <w:sz w:val="20"/>
                <w:szCs w:val="20"/>
              </w:rPr>
              <w:t>100</w:t>
            </w:r>
          </w:p>
        </w:tc>
        <w:tc>
          <w:tcPr>
            <w:tcW w:w="1979" w:type="dxa"/>
          </w:tcPr>
          <w:p w14:paraId="625A59CB" w14:textId="333CAD8A" w:rsidR="004C2F8F" w:rsidRPr="009D43A8" w:rsidRDefault="004C2F8F" w:rsidP="004C2F8F">
            <w:pPr>
              <w:rPr>
                <w:rFonts w:ascii="Arial" w:hAnsi="Arial" w:cs="Arial"/>
                <w:sz w:val="20"/>
                <w:szCs w:val="20"/>
              </w:rPr>
            </w:pPr>
            <w:r w:rsidRPr="009D43A8">
              <w:rPr>
                <w:rFonts w:ascii="Arial" w:hAnsi="Arial" w:cs="Arial"/>
                <w:sz w:val="20"/>
                <w:szCs w:val="20"/>
              </w:rPr>
              <w:t>2029</w:t>
            </w:r>
          </w:p>
        </w:tc>
        <w:tc>
          <w:tcPr>
            <w:tcW w:w="1778" w:type="dxa"/>
          </w:tcPr>
          <w:p w14:paraId="3F33B064" w14:textId="29610528" w:rsidR="004C2F8F" w:rsidRPr="0067464B" w:rsidRDefault="004C2F8F" w:rsidP="004C2F8F">
            <w:pPr>
              <w:rPr>
                <w:rFonts w:ascii="Arial" w:hAnsi="Arial" w:cs="Arial"/>
                <w:sz w:val="20"/>
                <w:szCs w:val="20"/>
              </w:rPr>
            </w:pPr>
            <w:r w:rsidRPr="009D43A8">
              <w:rPr>
                <w:rFonts w:ascii="Arial" w:hAnsi="Arial" w:cs="Arial"/>
                <w:sz w:val="20"/>
                <w:szCs w:val="20"/>
              </w:rPr>
              <w:t>E</w:t>
            </w:r>
          </w:p>
        </w:tc>
      </w:tr>
      <w:tr w:rsidR="004C2F8F" w:rsidRPr="0067464B" w14:paraId="451D715B" w14:textId="77777777" w:rsidTr="0011524F">
        <w:tc>
          <w:tcPr>
            <w:tcW w:w="2972" w:type="dxa"/>
          </w:tcPr>
          <w:p w14:paraId="6BE54E43" w14:textId="15928D92" w:rsidR="004C2F8F" w:rsidRPr="009D43A8" w:rsidRDefault="004C2F8F" w:rsidP="004C2F8F">
            <w:pPr>
              <w:rPr>
                <w:rFonts w:ascii="Arial" w:hAnsi="Arial" w:cs="Arial"/>
                <w:sz w:val="20"/>
                <w:szCs w:val="20"/>
              </w:rPr>
            </w:pPr>
            <w:r w:rsidRPr="009D43A8">
              <w:rPr>
                <w:rFonts w:ascii="Arial" w:hAnsi="Arial" w:cs="Arial"/>
                <w:sz w:val="20"/>
                <w:szCs w:val="20"/>
              </w:rPr>
              <w:t>Pripravljen načrt promocijskih/demonstracijskih aktivnosti</w:t>
            </w:r>
          </w:p>
        </w:tc>
        <w:tc>
          <w:tcPr>
            <w:tcW w:w="2050" w:type="dxa"/>
          </w:tcPr>
          <w:p w14:paraId="56F84125" w14:textId="324DE7E4" w:rsidR="004C2F8F" w:rsidRPr="009D43A8" w:rsidRDefault="004C2F8F" w:rsidP="004C2F8F">
            <w:pPr>
              <w:rPr>
                <w:rFonts w:ascii="Arial" w:hAnsi="Arial" w:cs="Arial"/>
                <w:sz w:val="20"/>
                <w:szCs w:val="20"/>
              </w:rPr>
            </w:pPr>
            <w:r w:rsidRPr="009D43A8">
              <w:rPr>
                <w:rFonts w:ascii="Arial" w:hAnsi="Arial" w:cs="Arial"/>
                <w:sz w:val="20"/>
                <w:szCs w:val="20"/>
              </w:rPr>
              <w:t>1</w:t>
            </w:r>
          </w:p>
        </w:tc>
        <w:tc>
          <w:tcPr>
            <w:tcW w:w="1979" w:type="dxa"/>
          </w:tcPr>
          <w:p w14:paraId="0CE81C5C" w14:textId="71C5E519" w:rsidR="004C2F8F" w:rsidRPr="009D43A8" w:rsidRDefault="004C2F8F" w:rsidP="004C2F8F">
            <w:pPr>
              <w:rPr>
                <w:rFonts w:ascii="Arial" w:hAnsi="Arial" w:cs="Arial"/>
                <w:sz w:val="20"/>
                <w:szCs w:val="20"/>
              </w:rPr>
            </w:pPr>
            <w:r w:rsidRPr="009D43A8">
              <w:rPr>
                <w:rFonts w:ascii="Arial" w:hAnsi="Arial" w:cs="Arial"/>
                <w:sz w:val="20"/>
                <w:szCs w:val="20"/>
              </w:rPr>
              <w:t>2024</w:t>
            </w:r>
          </w:p>
        </w:tc>
        <w:tc>
          <w:tcPr>
            <w:tcW w:w="1778" w:type="dxa"/>
          </w:tcPr>
          <w:p w14:paraId="3F94A8D3" w14:textId="0A0F9F09" w:rsidR="004C2F8F" w:rsidRPr="0067464B" w:rsidRDefault="004C2F8F" w:rsidP="004C2F8F">
            <w:pPr>
              <w:rPr>
                <w:rFonts w:ascii="Arial" w:hAnsi="Arial" w:cs="Arial"/>
                <w:sz w:val="20"/>
                <w:szCs w:val="20"/>
              </w:rPr>
            </w:pPr>
            <w:r w:rsidRPr="009D43A8">
              <w:rPr>
                <w:rFonts w:ascii="Arial" w:hAnsi="Arial" w:cs="Arial"/>
                <w:sz w:val="20"/>
                <w:szCs w:val="20"/>
              </w:rPr>
              <w:t>F</w:t>
            </w:r>
          </w:p>
        </w:tc>
      </w:tr>
      <w:tr w:rsidR="004C2F8F" w:rsidRPr="0067464B" w14:paraId="76BE40BA" w14:textId="77777777" w:rsidTr="0011524F">
        <w:tc>
          <w:tcPr>
            <w:tcW w:w="2972" w:type="dxa"/>
          </w:tcPr>
          <w:p w14:paraId="01CFE0C9" w14:textId="7BC6083E" w:rsidR="004C2F8F" w:rsidRPr="009D43A8" w:rsidRDefault="004C2F8F" w:rsidP="004C2F8F">
            <w:pPr>
              <w:rPr>
                <w:rFonts w:ascii="Arial" w:hAnsi="Arial" w:cs="Arial"/>
                <w:sz w:val="20"/>
                <w:szCs w:val="20"/>
              </w:rPr>
            </w:pPr>
            <w:r w:rsidRPr="009D43A8">
              <w:rPr>
                <w:rFonts w:ascii="Arial" w:hAnsi="Arial" w:cs="Arial"/>
                <w:sz w:val="20"/>
                <w:szCs w:val="20"/>
              </w:rPr>
              <w:t>Število izvedenih promocijskih/demonstracijskih aktivnosti</w:t>
            </w:r>
          </w:p>
        </w:tc>
        <w:tc>
          <w:tcPr>
            <w:tcW w:w="2050" w:type="dxa"/>
          </w:tcPr>
          <w:p w14:paraId="1EEF4169" w14:textId="77372948" w:rsidR="004C2F8F" w:rsidRPr="009D43A8" w:rsidRDefault="004C2F8F" w:rsidP="004C2F8F">
            <w:pPr>
              <w:rPr>
                <w:rFonts w:ascii="Arial" w:hAnsi="Arial" w:cs="Arial"/>
                <w:sz w:val="20"/>
                <w:szCs w:val="20"/>
              </w:rPr>
            </w:pPr>
            <w:r w:rsidRPr="009D43A8">
              <w:rPr>
                <w:rFonts w:ascii="Arial" w:hAnsi="Arial" w:cs="Arial"/>
                <w:sz w:val="20"/>
                <w:szCs w:val="20"/>
              </w:rPr>
              <w:t>20</w:t>
            </w:r>
          </w:p>
        </w:tc>
        <w:tc>
          <w:tcPr>
            <w:tcW w:w="1979" w:type="dxa"/>
          </w:tcPr>
          <w:p w14:paraId="5BAD0A13" w14:textId="1A37AB9D" w:rsidR="004C2F8F" w:rsidRPr="009D43A8" w:rsidRDefault="004C2F8F" w:rsidP="004C2F8F">
            <w:pPr>
              <w:rPr>
                <w:rFonts w:ascii="Arial" w:hAnsi="Arial" w:cs="Arial"/>
                <w:sz w:val="20"/>
                <w:szCs w:val="20"/>
              </w:rPr>
            </w:pPr>
            <w:r w:rsidRPr="009D43A8">
              <w:rPr>
                <w:rFonts w:ascii="Arial" w:hAnsi="Arial" w:cs="Arial"/>
                <w:sz w:val="20"/>
                <w:szCs w:val="20"/>
              </w:rPr>
              <w:t>2029</w:t>
            </w:r>
          </w:p>
        </w:tc>
        <w:tc>
          <w:tcPr>
            <w:tcW w:w="1778" w:type="dxa"/>
          </w:tcPr>
          <w:p w14:paraId="18685CD6" w14:textId="051635DF" w:rsidR="004C2F8F" w:rsidRPr="0067464B" w:rsidRDefault="004C2F8F" w:rsidP="004C2F8F">
            <w:pPr>
              <w:rPr>
                <w:rFonts w:ascii="Arial" w:hAnsi="Arial" w:cs="Arial"/>
                <w:sz w:val="20"/>
                <w:szCs w:val="20"/>
              </w:rPr>
            </w:pPr>
            <w:r w:rsidRPr="0067464B">
              <w:rPr>
                <w:rFonts w:ascii="Arial" w:hAnsi="Arial" w:cs="Arial"/>
                <w:sz w:val="20"/>
                <w:szCs w:val="20"/>
              </w:rPr>
              <w:t>F</w:t>
            </w:r>
          </w:p>
        </w:tc>
      </w:tr>
      <w:tr w:rsidR="004C2F8F" w:rsidRPr="0067464B" w14:paraId="169F0D26" w14:textId="77777777" w:rsidTr="0011524F">
        <w:tc>
          <w:tcPr>
            <w:tcW w:w="2972" w:type="dxa"/>
          </w:tcPr>
          <w:p w14:paraId="76E0A35F" w14:textId="6EC81BF5" w:rsidR="004C2F8F" w:rsidRPr="009D43A8" w:rsidRDefault="004C2F8F" w:rsidP="004C2F8F">
            <w:pPr>
              <w:rPr>
                <w:rFonts w:ascii="Arial" w:hAnsi="Arial" w:cs="Arial"/>
                <w:sz w:val="20"/>
                <w:szCs w:val="20"/>
              </w:rPr>
            </w:pPr>
            <w:r w:rsidRPr="009D43A8">
              <w:rPr>
                <w:rFonts w:ascii="Arial" w:hAnsi="Arial" w:cs="Arial"/>
                <w:sz w:val="20"/>
                <w:szCs w:val="20"/>
              </w:rPr>
              <w:t>Oblikovana celostna podoba/znamka Centra za pozicioniranje Slovenije na nacionalnem/mednarodnem nivoju</w:t>
            </w:r>
          </w:p>
        </w:tc>
        <w:tc>
          <w:tcPr>
            <w:tcW w:w="2050" w:type="dxa"/>
          </w:tcPr>
          <w:p w14:paraId="22E86328" w14:textId="0DE565D7" w:rsidR="004C2F8F" w:rsidRPr="009D43A8" w:rsidRDefault="004C2F8F" w:rsidP="004C2F8F">
            <w:pPr>
              <w:rPr>
                <w:rFonts w:ascii="Arial" w:hAnsi="Arial" w:cs="Arial"/>
                <w:sz w:val="20"/>
                <w:szCs w:val="20"/>
              </w:rPr>
            </w:pPr>
            <w:r w:rsidRPr="009D43A8">
              <w:rPr>
                <w:rFonts w:ascii="Arial" w:hAnsi="Arial" w:cs="Arial"/>
                <w:sz w:val="20"/>
                <w:szCs w:val="20"/>
              </w:rPr>
              <w:t>1</w:t>
            </w:r>
          </w:p>
        </w:tc>
        <w:tc>
          <w:tcPr>
            <w:tcW w:w="1979" w:type="dxa"/>
          </w:tcPr>
          <w:p w14:paraId="4830C1E2" w14:textId="3480A8DF" w:rsidR="004C2F8F" w:rsidRPr="009D43A8" w:rsidRDefault="004C2F8F" w:rsidP="004C2F8F">
            <w:pPr>
              <w:rPr>
                <w:rFonts w:ascii="Arial" w:hAnsi="Arial" w:cs="Arial"/>
                <w:sz w:val="20"/>
                <w:szCs w:val="20"/>
              </w:rPr>
            </w:pPr>
            <w:r w:rsidRPr="009D43A8">
              <w:rPr>
                <w:rFonts w:ascii="Arial" w:hAnsi="Arial" w:cs="Arial"/>
                <w:sz w:val="20"/>
                <w:szCs w:val="20"/>
              </w:rPr>
              <w:t>2024</w:t>
            </w:r>
          </w:p>
        </w:tc>
        <w:tc>
          <w:tcPr>
            <w:tcW w:w="1778" w:type="dxa"/>
          </w:tcPr>
          <w:p w14:paraId="118AD877" w14:textId="401D615C" w:rsidR="004C2F8F" w:rsidRPr="0067464B" w:rsidRDefault="004C2F8F" w:rsidP="004C2F8F">
            <w:pPr>
              <w:rPr>
                <w:rFonts w:ascii="Arial" w:hAnsi="Arial" w:cs="Arial"/>
                <w:sz w:val="20"/>
                <w:szCs w:val="20"/>
              </w:rPr>
            </w:pPr>
            <w:r w:rsidRPr="0067464B">
              <w:rPr>
                <w:rFonts w:ascii="Arial" w:hAnsi="Arial" w:cs="Arial"/>
                <w:sz w:val="20"/>
                <w:szCs w:val="20"/>
              </w:rPr>
              <w:t>F</w:t>
            </w:r>
          </w:p>
        </w:tc>
      </w:tr>
      <w:tr w:rsidR="004C2F8F" w:rsidRPr="0067464B" w14:paraId="047A16C5" w14:textId="77777777" w:rsidTr="0011524F">
        <w:tc>
          <w:tcPr>
            <w:tcW w:w="2972" w:type="dxa"/>
          </w:tcPr>
          <w:p w14:paraId="0F3333AE" w14:textId="5AC83ADD" w:rsidR="004C2F8F" w:rsidRPr="009D43A8" w:rsidRDefault="004C2F8F" w:rsidP="004C2F8F">
            <w:pPr>
              <w:rPr>
                <w:rFonts w:ascii="Arial" w:hAnsi="Arial" w:cs="Arial"/>
                <w:sz w:val="20"/>
                <w:szCs w:val="20"/>
              </w:rPr>
            </w:pPr>
            <w:r w:rsidRPr="009D43A8">
              <w:rPr>
                <w:rFonts w:ascii="Arial" w:hAnsi="Arial" w:cs="Arial"/>
                <w:sz w:val="20"/>
                <w:szCs w:val="20"/>
              </w:rPr>
              <w:t>Število aktivnosti, izpeljanih na mednarodni ravni – med aktivnosti štejejo organizacija delegacij, izmenjava dobrih praks, predstavitev Centra na mednarodnih dogodkih, predavanja, seminarji ipd.</w:t>
            </w:r>
          </w:p>
        </w:tc>
        <w:tc>
          <w:tcPr>
            <w:tcW w:w="2050" w:type="dxa"/>
          </w:tcPr>
          <w:p w14:paraId="3A525C00" w14:textId="4E870C12" w:rsidR="004C2F8F" w:rsidRPr="009D43A8" w:rsidRDefault="004C2F8F" w:rsidP="004C2F8F">
            <w:pPr>
              <w:rPr>
                <w:rFonts w:ascii="Arial" w:hAnsi="Arial" w:cs="Arial"/>
                <w:sz w:val="20"/>
                <w:szCs w:val="20"/>
              </w:rPr>
            </w:pPr>
            <w:r w:rsidRPr="009D43A8">
              <w:rPr>
                <w:rFonts w:ascii="Arial" w:hAnsi="Arial" w:cs="Arial"/>
                <w:sz w:val="20"/>
                <w:szCs w:val="20"/>
              </w:rPr>
              <w:t>20</w:t>
            </w:r>
          </w:p>
        </w:tc>
        <w:tc>
          <w:tcPr>
            <w:tcW w:w="1979" w:type="dxa"/>
          </w:tcPr>
          <w:p w14:paraId="04A031E9" w14:textId="2DE6FBF0" w:rsidR="004C2F8F" w:rsidRPr="009D43A8" w:rsidRDefault="004C2F8F" w:rsidP="004C2F8F">
            <w:pPr>
              <w:rPr>
                <w:rFonts w:ascii="Arial" w:hAnsi="Arial" w:cs="Arial"/>
                <w:sz w:val="20"/>
                <w:szCs w:val="20"/>
              </w:rPr>
            </w:pPr>
            <w:r w:rsidRPr="009D43A8">
              <w:rPr>
                <w:rFonts w:ascii="Arial" w:hAnsi="Arial" w:cs="Arial"/>
                <w:sz w:val="20"/>
                <w:szCs w:val="20"/>
              </w:rPr>
              <w:t>2029</w:t>
            </w:r>
          </w:p>
        </w:tc>
        <w:tc>
          <w:tcPr>
            <w:tcW w:w="1778" w:type="dxa"/>
          </w:tcPr>
          <w:p w14:paraId="10A77D2E" w14:textId="422CECD9" w:rsidR="004C2F8F" w:rsidRPr="0067464B" w:rsidRDefault="004C2F8F" w:rsidP="004C2F8F">
            <w:pPr>
              <w:rPr>
                <w:rFonts w:ascii="Arial" w:hAnsi="Arial" w:cs="Arial"/>
                <w:sz w:val="20"/>
                <w:szCs w:val="20"/>
              </w:rPr>
            </w:pPr>
            <w:r w:rsidRPr="0067464B">
              <w:rPr>
                <w:rFonts w:ascii="Arial" w:hAnsi="Arial" w:cs="Arial"/>
                <w:sz w:val="20"/>
                <w:szCs w:val="20"/>
              </w:rPr>
              <w:t>F</w:t>
            </w:r>
          </w:p>
        </w:tc>
      </w:tr>
    </w:tbl>
    <w:p w14:paraId="6C2B35D9" w14:textId="77777777" w:rsidR="00303E66" w:rsidRPr="0067464B" w:rsidRDefault="00303E66" w:rsidP="00E92A2D">
      <w:pPr>
        <w:spacing w:after="0"/>
        <w:rPr>
          <w:rFonts w:ascii="Arial" w:hAnsi="Arial" w:cs="Arial"/>
          <w:sz w:val="20"/>
          <w:szCs w:val="20"/>
        </w:rPr>
      </w:pPr>
    </w:p>
    <w:p w14:paraId="7E3DC0B9" w14:textId="77777777" w:rsidR="00303E66" w:rsidRPr="00E0386F" w:rsidRDefault="00303E66" w:rsidP="00E92A2D">
      <w:pPr>
        <w:spacing w:after="0"/>
        <w:rPr>
          <w:rFonts w:ascii="Arial" w:hAnsi="Arial" w:cs="Arial"/>
          <w:sz w:val="20"/>
          <w:szCs w:val="20"/>
        </w:rPr>
      </w:pPr>
    </w:p>
    <w:p w14:paraId="4C52524A" w14:textId="330738D6" w:rsidR="002D7CD1" w:rsidRPr="00E0386F" w:rsidRDefault="0045092C" w:rsidP="00E92A2D">
      <w:pPr>
        <w:pStyle w:val="Naslov2"/>
        <w:rPr>
          <w:rFonts w:ascii="Arial" w:hAnsi="Arial" w:cs="Arial"/>
          <w:sz w:val="20"/>
          <w:szCs w:val="20"/>
        </w:rPr>
      </w:pPr>
      <w:r>
        <w:rPr>
          <w:rFonts w:ascii="Arial" w:hAnsi="Arial" w:cs="Arial"/>
          <w:sz w:val="20"/>
          <w:szCs w:val="20"/>
        </w:rPr>
        <w:t>10</w:t>
      </w:r>
      <w:r w:rsidR="00A4474E">
        <w:rPr>
          <w:rFonts w:ascii="Arial" w:hAnsi="Arial" w:cs="Arial"/>
          <w:sz w:val="20"/>
          <w:szCs w:val="20"/>
        </w:rPr>
        <w:t>.</w:t>
      </w:r>
      <w:r w:rsidR="00C431E2" w:rsidRPr="00E0386F">
        <w:rPr>
          <w:rFonts w:ascii="Arial" w:hAnsi="Arial" w:cs="Arial"/>
          <w:sz w:val="20"/>
          <w:szCs w:val="20"/>
        </w:rPr>
        <w:t xml:space="preserve"> </w:t>
      </w:r>
      <w:r w:rsidR="00123D6A" w:rsidRPr="00E0386F">
        <w:rPr>
          <w:rFonts w:ascii="Arial" w:hAnsi="Arial" w:cs="Arial"/>
          <w:sz w:val="20"/>
          <w:szCs w:val="20"/>
        </w:rPr>
        <w:t>Načelo »ne škoduj bistveno« (DNSH) v smislu člena 17 Uredbe (EU) 2020/825</w:t>
      </w:r>
    </w:p>
    <w:p w14:paraId="65226513" w14:textId="77777777" w:rsidR="007E32CA" w:rsidRPr="00E0386F" w:rsidRDefault="007E32CA" w:rsidP="00E92A2D">
      <w:pPr>
        <w:spacing w:after="0"/>
        <w:rPr>
          <w:rFonts w:ascii="Arial" w:hAnsi="Arial" w:cs="Arial"/>
          <w:sz w:val="20"/>
          <w:szCs w:val="20"/>
        </w:rPr>
      </w:pPr>
    </w:p>
    <w:p w14:paraId="7C25A897" w14:textId="1AFDAC5A" w:rsidR="00C06545" w:rsidRPr="00E0386F" w:rsidRDefault="004D34AF" w:rsidP="00E92A2D">
      <w:pPr>
        <w:spacing w:after="0" w:line="260" w:lineRule="atLeast"/>
        <w:rPr>
          <w:rFonts w:ascii="Arial" w:hAnsi="Arial" w:cs="Arial"/>
          <w:sz w:val="20"/>
          <w:szCs w:val="20"/>
        </w:rPr>
      </w:pPr>
      <w:r w:rsidRPr="00E0386F">
        <w:rPr>
          <w:rFonts w:ascii="Arial" w:hAnsi="Arial" w:cs="Arial"/>
          <w:sz w:val="20"/>
          <w:szCs w:val="20"/>
        </w:rPr>
        <w:t>Prijavitelj</w:t>
      </w:r>
      <w:r w:rsidR="00506FA6" w:rsidRPr="00E0386F">
        <w:rPr>
          <w:rFonts w:ascii="Arial" w:hAnsi="Arial" w:cs="Arial"/>
          <w:sz w:val="20"/>
          <w:szCs w:val="20"/>
        </w:rPr>
        <w:t xml:space="preserve"> mora pri pripravi </w:t>
      </w:r>
      <w:r w:rsidR="00732F2E">
        <w:rPr>
          <w:rFonts w:ascii="Arial" w:hAnsi="Arial" w:cs="Arial"/>
          <w:sz w:val="20"/>
          <w:szCs w:val="20"/>
        </w:rPr>
        <w:t xml:space="preserve">in izvajanju </w:t>
      </w:r>
      <w:r w:rsidR="00506FA6" w:rsidRPr="00E0386F">
        <w:rPr>
          <w:rFonts w:ascii="Arial" w:hAnsi="Arial" w:cs="Arial"/>
          <w:sz w:val="20"/>
          <w:szCs w:val="20"/>
        </w:rPr>
        <w:t>projekta upoštevati „načelo, da se ne škoduje bistveno“, kar pomeni, da se ne podpirajo ali izvajajo dejavnosti, ki bistveno škodujejo kateremu koli od okoljskih ciljev v smislu člena 17 Uredbe (EU) 2020/825.</w:t>
      </w:r>
      <w:r w:rsidR="004A3080" w:rsidRPr="00E0386F">
        <w:rPr>
          <w:rFonts w:ascii="Arial" w:hAnsi="Arial" w:cs="Arial"/>
          <w:sz w:val="20"/>
          <w:szCs w:val="20"/>
        </w:rPr>
        <w:t xml:space="preserve"> Projekt mora biti skladen </w:t>
      </w:r>
      <w:r w:rsidR="008E009F">
        <w:rPr>
          <w:rFonts w:ascii="Arial" w:hAnsi="Arial" w:cs="Arial"/>
          <w:sz w:val="20"/>
          <w:szCs w:val="20"/>
        </w:rPr>
        <w:t>z dokumentom</w:t>
      </w:r>
      <w:r w:rsidR="004A3080" w:rsidRPr="00E0386F">
        <w:rPr>
          <w:rFonts w:ascii="Arial" w:hAnsi="Arial" w:cs="Arial"/>
          <w:sz w:val="20"/>
          <w:szCs w:val="20"/>
        </w:rPr>
        <w:t xml:space="preserve"> </w:t>
      </w:r>
      <w:r w:rsidR="00A75036" w:rsidRPr="00E0386F">
        <w:rPr>
          <w:rFonts w:ascii="Arial" w:hAnsi="Arial" w:cs="Arial"/>
          <w:sz w:val="20"/>
          <w:szCs w:val="20"/>
        </w:rPr>
        <w:t>»</w:t>
      </w:r>
      <w:r w:rsidR="008E009F">
        <w:rPr>
          <w:rFonts w:ascii="Arial" w:hAnsi="Arial" w:cs="Arial"/>
          <w:sz w:val="20"/>
          <w:szCs w:val="20"/>
        </w:rPr>
        <w:t>S</w:t>
      </w:r>
      <w:r w:rsidR="008E009F" w:rsidRPr="008E009F">
        <w:rPr>
          <w:rFonts w:ascii="Arial" w:hAnsi="Arial" w:cs="Arial"/>
          <w:sz w:val="20"/>
          <w:szCs w:val="20"/>
        </w:rPr>
        <w:t>mernice organa upravljanja za uporabo »načela, da se ne škoduje bistveno</w:t>
      </w:r>
      <w:r w:rsidR="008E009F">
        <w:rPr>
          <w:rStyle w:val="Sprotnaopomba-sklic"/>
          <w:rFonts w:ascii="Arial" w:hAnsi="Arial" w:cs="Arial"/>
          <w:sz w:val="20"/>
          <w:szCs w:val="20"/>
        </w:rPr>
        <w:footnoteReference w:id="27"/>
      </w:r>
      <w:r w:rsidR="008E009F" w:rsidRPr="008E009F">
        <w:rPr>
          <w:rFonts w:ascii="Arial" w:hAnsi="Arial" w:cs="Arial"/>
          <w:sz w:val="20"/>
          <w:szCs w:val="20"/>
        </w:rPr>
        <w:t>« pri izvajanju Programa evropske kohezijske politike v obdobju 2021-2027 v Sloveniji - Poenostavljeni pristop</w:t>
      </w:r>
      <w:r w:rsidR="00A75036" w:rsidRPr="00E0386F">
        <w:rPr>
          <w:rFonts w:ascii="Arial" w:hAnsi="Arial" w:cs="Arial"/>
          <w:sz w:val="20"/>
          <w:szCs w:val="20"/>
        </w:rPr>
        <w:t>«</w:t>
      </w:r>
      <w:r w:rsidR="00FD4F5A" w:rsidRPr="00E0386F">
        <w:rPr>
          <w:rFonts w:ascii="Arial" w:hAnsi="Arial" w:cs="Arial"/>
          <w:sz w:val="20"/>
          <w:szCs w:val="20"/>
        </w:rPr>
        <w:t>.</w:t>
      </w:r>
      <w:r w:rsidR="00506FA6" w:rsidRPr="00E0386F">
        <w:rPr>
          <w:rFonts w:ascii="Arial" w:hAnsi="Arial" w:cs="Arial"/>
          <w:sz w:val="20"/>
          <w:szCs w:val="20"/>
        </w:rPr>
        <w:t xml:space="preserve"> </w:t>
      </w:r>
      <w:r w:rsidRPr="00E0386F">
        <w:rPr>
          <w:rFonts w:ascii="Arial" w:hAnsi="Arial" w:cs="Arial"/>
          <w:sz w:val="20"/>
          <w:szCs w:val="20"/>
        </w:rPr>
        <w:t>Pri tem se upoštevata tako okoljski vpliv same dejavnosti kot okoljski vpliv proizvodov in storitev, ki jih ta dejavnost zagotavlja, v njihovem celotnem življenjskem ciklu, pri čemer se zlasti upošteva proizvodnja, uporaba in konec življenjske dobe teh proizvodov in storitev.</w:t>
      </w:r>
    </w:p>
    <w:p w14:paraId="4BC195BA" w14:textId="77777777" w:rsidR="00C06545" w:rsidRPr="00E0386F" w:rsidRDefault="00C06545" w:rsidP="00E92A2D">
      <w:pPr>
        <w:spacing w:after="0" w:line="260" w:lineRule="atLeast"/>
        <w:rPr>
          <w:rFonts w:ascii="Arial" w:hAnsi="Arial" w:cs="Arial"/>
          <w:sz w:val="20"/>
          <w:szCs w:val="20"/>
        </w:rPr>
      </w:pPr>
    </w:p>
    <w:p w14:paraId="5C99D790" w14:textId="77777777" w:rsidR="00C06545" w:rsidRPr="00E0386F" w:rsidRDefault="00C06545" w:rsidP="00E92A2D">
      <w:pPr>
        <w:spacing w:after="0" w:line="260" w:lineRule="atLeast"/>
        <w:rPr>
          <w:rFonts w:ascii="Arial" w:hAnsi="Arial" w:cs="Arial"/>
          <w:sz w:val="20"/>
          <w:szCs w:val="20"/>
        </w:rPr>
      </w:pPr>
      <w:r w:rsidRPr="00E0386F">
        <w:rPr>
          <w:rFonts w:ascii="Arial" w:hAnsi="Arial" w:cs="Arial"/>
          <w:sz w:val="20"/>
          <w:szCs w:val="20"/>
        </w:rPr>
        <w:t xml:space="preserve">Pri pripravi projekta naj bodo konzorcijski partnerji pozorni na vprašanje vplivov njihovega projekta na okolje. </w:t>
      </w:r>
    </w:p>
    <w:p w14:paraId="14EF84BC" w14:textId="77777777" w:rsidR="00C06545" w:rsidRPr="00E0386F" w:rsidRDefault="00C06545" w:rsidP="00E92A2D">
      <w:pPr>
        <w:spacing w:after="0" w:line="260" w:lineRule="atLeast"/>
        <w:rPr>
          <w:rFonts w:ascii="Arial" w:hAnsi="Arial" w:cs="Arial"/>
          <w:sz w:val="20"/>
          <w:szCs w:val="20"/>
        </w:rPr>
      </w:pPr>
    </w:p>
    <w:p w14:paraId="43C3D678" w14:textId="77777777" w:rsidR="004D34AF" w:rsidRPr="00E0386F" w:rsidRDefault="004D34AF" w:rsidP="00E92A2D">
      <w:pPr>
        <w:spacing w:after="0" w:line="260" w:lineRule="atLeast"/>
        <w:rPr>
          <w:rFonts w:ascii="Arial" w:hAnsi="Arial" w:cs="Arial"/>
          <w:sz w:val="20"/>
          <w:szCs w:val="20"/>
        </w:rPr>
      </w:pPr>
      <w:r w:rsidRPr="00E0386F">
        <w:rPr>
          <w:rFonts w:ascii="Arial" w:hAnsi="Arial" w:cs="Arial"/>
          <w:sz w:val="20"/>
          <w:szCs w:val="20"/>
        </w:rPr>
        <w:t>Šteje se, da dejavnost bistveno škoduje:</w:t>
      </w:r>
    </w:p>
    <w:p w14:paraId="4B079FF2" w14:textId="77777777" w:rsidR="004D34AF" w:rsidRPr="00E0386F" w:rsidRDefault="004D34AF" w:rsidP="00E92A2D">
      <w:pPr>
        <w:spacing w:after="0" w:line="260" w:lineRule="atLeast"/>
        <w:rPr>
          <w:rFonts w:ascii="Arial" w:hAnsi="Arial" w:cs="Arial"/>
          <w:sz w:val="20"/>
          <w:szCs w:val="20"/>
        </w:rPr>
      </w:pPr>
    </w:p>
    <w:p w14:paraId="7E8FE565" w14:textId="77777777" w:rsidR="004D34AF" w:rsidRPr="00E0386F" w:rsidRDefault="004D34AF" w:rsidP="00E92A2D">
      <w:pPr>
        <w:spacing w:after="0" w:line="260" w:lineRule="atLeast"/>
        <w:rPr>
          <w:rFonts w:ascii="Arial" w:hAnsi="Arial" w:cs="Arial"/>
          <w:sz w:val="20"/>
          <w:szCs w:val="20"/>
        </w:rPr>
      </w:pPr>
      <w:r w:rsidRPr="00E0386F">
        <w:rPr>
          <w:rFonts w:ascii="Arial" w:hAnsi="Arial" w:cs="Arial"/>
          <w:sz w:val="20"/>
          <w:szCs w:val="20"/>
        </w:rPr>
        <w:t>(a) blažitvi podnebnih sprememb, kadar dejavnost privede do znatnih emisij toplogrednih plinov;</w:t>
      </w:r>
    </w:p>
    <w:p w14:paraId="716055C4" w14:textId="77777777" w:rsidR="004D34AF" w:rsidRPr="00E0386F" w:rsidRDefault="004D34AF" w:rsidP="00E92A2D">
      <w:pPr>
        <w:spacing w:after="0" w:line="260" w:lineRule="atLeast"/>
        <w:rPr>
          <w:rFonts w:ascii="Arial" w:hAnsi="Arial" w:cs="Arial"/>
          <w:sz w:val="20"/>
          <w:szCs w:val="20"/>
        </w:rPr>
      </w:pPr>
    </w:p>
    <w:p w14:paraId="17C726A2" w14:textId="77777777" w:rsidR="004D34AF" w:rsidRPr="00E0386F" w:rsidRDefault="004D34AF" w:rsidP="00E92A2D">
      <w:pPr>
        <w:spacing w:after="0" w:line="260" w:lineRule="atLeast"/>
        <w:rPr>
          <w:rFonts w:ascii="Arial" w:hAnsi="Arial" w:cs="Arial"/>
          <w:sz w:val="20"/>
          <w:szCs w:val="20"/>
        </w:rPr>
      </w:pPr>
      <w:r w:rsidRPr="00E0386F">
        <w:rPr>
          <w:rFonts w:ascii="Arial" w:hAnsi="Arial" w:cs="Arial"/>
          <w:sz w:val="20"/>
          <w:szCs w:val="20"/>
        </w:rPr>
        <w:t>(b) prilagajanju podnebnim spremembam, kadar dejavnost privede do povečanega škodljivega vpliva na sedanje podnebje in pričakovano prihodnje podnebje, na dejavnost samo ali na ljudi, naravo ali sredstva;</w:t>
      </w:r>
    </w:p>
    <w:p w14:paraId="4E21D404" w14:textId="77777777" w:rsidR="004D34AF" w:rsidRPr="00E0386F" w:rsidRDefault="004D34AF" w:rsidP="00E92A2D">
      <w:pPr>
        <w:spacing w:after="0" w:line="260" w:lineRule="atLeast"/>
        <w:rPr>
          <w:rFonts w:ascii="Arial" w:hAnsi="Arial" w:cs="Arial"/>
          <w:sz w:val="20"/>
          <w:szCs w:val="20"/>
        </w:rPr>
      </w:pPr>
    </w:p>
    <w:p w14:paraId="02CF7C04" w14:textId="77777777" w:rsidR="004D34AF" w:rsidRPr="00E0386F" w:rsidRDefault="004D34AF" w:rsidP="00E92A2D">
      <w:pPr>
        <w:spacing w:after="0" w:line="260" w:lineRule="atLeast"/>
        <w:rPr>
          <w:rFonts w:ascii="Arial" w:hAnsi="Arial" w:cs="Arial"/>
          <w:sz w:val="20"/>
          <w:szCs w:val="20"/>
        </w:rPr>
      </w:pPr>
      <w:r w:rsidRPr="00E0386F">
        <w:rPr>
          <w:rFonts w:ascii="Arial" w:hAnsi="Arial" w:cs="Arial"/>
          <w:sz w:val="20"/>
          <w:szCs w:val="20"/>
        </w:rPr>
        <w:t>(c) trajnostni uporabi in varstvu vodnih in morskih virov, kadar dejavnost škoduje:</w:t>
      </w:r>
    </w:p>
    <w:p w14:paraId="6CD561C5" w14:textId="77777777" w:rsidR="004D34AF" w:rsidRPr="00E0386F" w:rsidRDefault="004D34AF" w:rsidP="00E92A2D">
      <w:pPr>
        <w:spacing w:after="0" w:line="260" w:lineRule="atLeast"/>
        <w:rPr>
          <w:rFonts w:ascii="Arial" w:hAnsi="Arial" w:cs="Arial"/>
          <w:sz w:val="20"/>
          <w:szCs w:val="20"/>
        </w:rPr>
      </w:pPr>
    </w:p>
    <w:p w14:paraId="5114A4E0" w14:textId="77777777" w:rsidR="004D34AF" w:rsidRPr="00E0386F" w:rsidRDefault="004D34AF" w:rsidP="00E92A2D">
      <w:pPr>
        <w:spacing w:after="0" w:line="260" w:lineRule="atLeast"/>
        <w:ind w:left="708"/>
        <w:rPr>
          <w:rFonts w:ascii="Arial" w:hAnsi="Arial" w:cs="Arial"/>
          <w:sz w:val="20"/>
          <w:szCs w:val="20"/>
        </w:rPr>
      </w:pPr>
      <w:r w:rsidRPr="00E0386F">
        <w:rPr>
          <w:rFonts w:ascii="Arial" w:hAnsi="Arial" w:cs="Arial"/>
          <w:sz w:val="20"/>
          <w:szCs w:val="20"/>
        </w:rPr>
        <w:t>(i) dobremu stanju ali dobremu ekološkem potencialu vodnih teles, vključno s površinskimi in podzemnimi vodami, ali</w:t>
      </w:r>
    </w:p>
    <w:p w14:paraId="2005FBEB" w14:textId="77777777" w:rsidR="004D34AF" w:rsidRPr="00E0386F" w:rsidRDefault="004D34AF" w:rsidP="00E92A2D">
      <w:pPr>
        <w:spacing w:after="0" w:line="260" w:lineRule="atLeast"/>
        <w:rPr>
          <w:rFonts w:ascii="Arial" w:hAnsi="Arial" w:cs="Arial"/>
          <w:sz w:val="20"/>
          <w:szCs w:val="20"/>
        </w:rPr>
      </w:pPr>
    </w:p>
    <w:p w14:paraId="209E3858" w14:textId="77777777" w:rsidR="004D34AF" w:rsidRPr="00E0386F" w:rsidRDefault="004D34AF" w:rsidP="00E92A2D">
      <w:pPr>
        <w:spacing w:after="0" w:line="260" w:lineRule="atLeast"/>
        <w:ind w:left="708"/>
        <w:rPr>
          <w:rFonts w:ascii="Arial" w:hAnsi="Arial" w:cs="Arial"/>
          <w:sz w:val="20"/>
          <w:szCs w:val="20"/>
        </w:rPr>
      </w:pPr>
      <w:r w:rsidRPr="00E0386F">
        <w:rPr>
          <w:rFonts w:ascii="Arial" w:hAnsi="Arial" w:cs="Arial"/>
          <w:sz w:val="20"/>
          <w:szCs w:val="20"/>
        </w:rPr>
        <w:lastRenderedPageBreak/>
        <w:t>(ii) dobremu okoljskemu stanju morskih voda;</w:t>
      </w:r>
    </w:p>
    <w:p w14:paraId="70E456DE" w14:textId="77777777" w:rsidR="004D34AF" w:rsidRPr="00E0386F" w:rsidRDefault="004D34AF" w:rsidP="00E92A2D">
      <w:pPr>
        <w:spacing w:after="0" w:line="260" w:lineRule="atLeast"/>
        <w:rPr>
          <w:rFonts w:ascii="Arial" w:hAnsi="Arial" w:cs="Arial"/>
          <w:sz w:val="20"/>
          <w:szCs w:val="20"/>
        </w:rPr>
      </w:pPr>
    </w:p>
    <w:p w14:paraId="02E566C2" w14:textId="77777777" w:rsidR="004D34AF" w:rsidRPr="00E0386F" w:rsidRDefault="004D34AF" w:rsidP="00E92A2D">
      <w:pPr>
        <w:spacing w:after="0" w:line="260" w:lineRule="atLeast"/>
        <w:rPr>
          <w:rFonts w:ascii="Arial" w:hAnsi="Arial" w:cs="Arial"/>
          <w:sz w:val="20"/>
          <w:szCs w:val="20"/>
        </w:rPr>
      </w:pPr>
      <w:r w:rsidRPr="00E0386F">
        <w:rPr>
          <w:rFonts w:ascii="Arial" w:hAnsi="Arial" w:cs="Arial"/>
          <w:sz w:val="20"/>
          <w:szCs w:val="20"/>
        </w:rPr>
        <w:t>(d) krožnemu gospodarstvu, vključno s preprečevanjem odpadkov in recikliranjem, kadar:</w:t>
      </w:r>
    </w:p>
    <w:p w14:paraId="35A3C75E" w14:textId="77777777" w:rsidR="004D34AF" w:rsidRPr="00E0386F" w:rsidRDefault="004D34AF" w:rsidP="00E92A2D">
      <w:pPr>
        <w:spacing w:after="0" w:line="260" w:lineRule="atLeast"/>
        <w:rPr>
          <w:rFonts w:ascii="Arial" w:hAnsi="Arial" w:cs="Arial"/>
          <w:sz w:val="20"/>
          <w:szCs w:val="20"/>
        </w:rPr>
      </w:pPr>
    </w:p>
    <w:p w14:paraId="67241F0A" w14:textId="77777777" w:rsidR="004D34AF" w:rsidRPr="00E0386F" w:rsidRDefault="004D34AF" w:rsidP="00E92A2D">
      <w:pPr>
        <w:spacing w:after="0" w:line="260" w:lineRule="atLeast"/>
        <w:ind w:left="708"/>
        <w:rPr>
          <w:rFonts w:ascii="Arial" w:hAnsi="Arial" w:cs="Arial"/>
          <w:sz w:val="20"/>
          <w:szCs w:val="20"/>
        </w:rPr>
      </w:pPr>
      <w:r w:rsidRPr="00E0386F">
        <w:rPr>
          <w:rFonts w:ascii="Arial" w:hAnsi="Arial" w:cs="Arial"/>
          <w:sz w:val="20"/>
          <w:szCs w:val="20"/>
        </w:rP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6FC7B4D2" w14:textId="77777777" w:rsidR="004D34AF" w:rsidRPr="00E0386F" w:rsidRDefault="004D34AF" w:rsidP="00E92A2D">
      <w:pPr>
        <w:spacing w:after="0" w:line="260" w:lineRule="atLeast"/>
        <w:rPr>
          <w:rFonts w:ascii="Arial" w:hAnsi="Arial" w:cs="Arial"/>
          <w:sz w:val="20"/>
          <w:szCs w:val="20"/>
        </w:rPr>
      </w:pPr>
    </w:p>
    <w:p w14:paraId="5B70D599" w14:textId="77777777" w:rsidR="004D34AF" w:rsidRPr="00E0386F" w:rsidRDefault="004D34AF" w:rsidP="00E92A2D">
      <w:pPr>
        <w:spacing w:after="0" w:line="260" w:lineRule="atLeast"/>
        <w:ind w:left="708"/>
        <w:rPr>
          <w:rFonts w:ascii="Arial" w:hAnsi="Arial" w:cs="Arial"/>
          <w:sz w:val="20"/>
          <w:szCs w:val="20"/>
        </w:rPr>
      </w:pPr>
      <w:r w:rsidRPr="00E0386F">
        <w:rPr>
          <w:rFonts w:ascii="Arial" w:hAnsi="Arial" w:cs="Arial"/>
          <w:sz w:val="20"/>
          <w:szCs w:val="20"/>
        </w:rPr>
        <w:t>(ii) dejavnost privede do znatnega povečanja nastajanja, sežiganja ali odlaganja odpadkov, razen sežiganja nevarnih odpadkov, ki jih ni mogoče reciklirati, ali</w:t>
      </w:r>
    </w:p>
    <w:p w14:paraId="12BF2B6C" w14:textId="77777777" w:rsidR="004D34AF" w:rsidRPr="00E0386F" w:rsidRDefault="004D34AF" w:rsidP="00E92A2D">
      <w:pPr>
        <w:spacing w:after="0" w:line="260" w:lineRule="atLeast"/>
        <w:rPr>
          <w:rFonts w:ascii="Arial" w:hAnsi="Arial" w:cs="Arial"/>
          <w:sz w:val="20"/>
          <w:szCs w:val="20"/>
        </w:rPr>
      </w:pPr>
    </w:p>
    <w:p w14:paraId="4AF183BC" w14:textId="77777777" w:rsidR="004D34AF" w:rsidRPr="00E0386F" w:rsidRDefault="004D34AF" w:rsidP="00E92A2D">
      <w:pPr>
        <w:spacing w:after="0" w:line="260" w:lineRule="atLeast"/>
        <w:ind w:left="708"/>
        <w:rPr>
          <w:rFonts w:ascii="Arial" w:hAnsi="Arial" w:cs="Arial"/>
          <w:sz w:val="20"/>
          <w:szCs w:val="20"/>
        </w:rPr>
      </w:pPr>
      <w:r w:rsidRPr="00E0386F">
        <w:rPr>
          <w:rFonts w:ascii="Arial" w:hAnsi="Arial" w:cs="Arial"/>
          <w:sz w:val="20"/>
          <w:szCs w:val="20"/>
        </w:rPr>
        <w:t>(iii) lahko dolgoročno odlaganje odpadkov bistveno in dolgoročno škoduje okolju;</w:t>
      </w:r>
    </w:p>
    <w:p w14:paraId="2E57914C" w14:textId="77777777" w:rsidR="004D34AF" w:rsidRPr="00E0386F" w:rsidRDefault="004D34AF" w:rsidP="00E92A2D">
      <w:pPr>
        <w:spacing w:after="0" w:line="260" w:lineRule="atLeast"/>
        <w:rPr>
          <w:rFonts w:ascii="Arial" w:hAnsi="Arial" w:cs="Arial"/>
          <w:sz w:val="20"/>
          <w:szCs w:val="20"/>
        </w:rPr>
      </w:pPr>
    </w:p>
    <w:p w14:paraId="706DEDD1" w14:textId="77777777" w:rsidR="004D34AF" w:rsidRPr="00E0386F" w:rsidRDefault="004D34AF" w:rsidP="00E92A2D">
      <w:pPr>
        <w:spacing w:after="0" w:line="260" w:lineRule="atLeast"/>
        <w:rPr>
          <w:rFonts w:ascii="Arial" w:hAnsi="Arial" w:cs="Arial"/>
          <w:sz w:val="20"/>
          <w:szCs w:val="20"/>
        </w:rPr>
      </w:pPr>
      <w:r w:rsidRPr="00E0386F">
        <w:rPr>
          <w:rFonts w:ascii="Arial" w:hAnsi="Arial" w:cs="Arial"/>
          <w:sz w:val="20"/>
          <w:szCs w:val="20"/>
        </w:rPr>
        <w:t>(e) preprečevanju in nadzorovanju onesnaževanja, kadar dejavnost privede do znatnega povečanja emisij onesnaževal v zrak, vodo ali zemljo v primerjavi s stanjem pred začetkom izvajanja te dejavnosti;</w:t>
      </w:r>
    </w:p>
    <w:p w14:paraId="444969A1" w14:textId="77777777" w:rsidR="004D34AF" w:rsidRPr="00E0386F" w:rsidRDefault="004D34AF" w:rsidP="00E92A2D">
      <w:pPr>
        <w:spacing w:after="0" w:line="260" w:lineRule="atLeast"/>
        <w:rPr>
          <w:rFonts w:ascii="Arial" w:hAnsi="Arial" w:cs="Arial"/>
          <w:sz w:val="20"/>
          <w:szCs w:val="20"/>
        </w:rPr>
      </w:pPr>
    </w:p>
    <w:p w14:paraId="4F662552" w14:textId="77777777" w:rsidR="004D34AF" w:rsidRPr="00E0386F" w:rsidRDefault="004D34AF" w:rsidP="00E92A2D">
      <w:pPr>
        <w:spacing w:after="0" w:line="260" w:lineRule="atLeast"/>
        <w:rPr>
          <w:rFonts w:ascii="Arial" w:hAnsi="Arial" w:cs="Arial"/>
          <w:sz w:val="20"/>
          <w:szCs w:val="20"/>
        </w:rPr>
      </w:pPr>
      <w:r w:rsidRPr="00E0386F">
        <w:rPr>
          <w:rFonts w:ascii="Arial" w:hAnsi="Arial" w:cs="Arial"/>
          <w:sz w:val="20"/>
          <w:szCs w:val="20"/>
        </w:rPr>
        <w:t>(f) varstvu in obnovi biotske raznovrstnosti in ekosistemov, kadar je dejavnost:</w:t>
      </w:r>
    </w:p>
    <w:p w14:paraId="1CB2A0D8" w14:textId="77777777" w:rsidR="004D34AF" w:rsidRPr="00E0386F" w:rsidRDefault="004D34AF" w:rsidP="00E92A2D">
      <w:pPr>
        <w:spacing w:after="0" w:line="260" w:lineRule="atLeast"/>
        <w:rPr>
          <w:rFonts w:ascii="Arial" w:hAnsi="Arial" w:cs="Arial"/>
          <w:sz w:val="20"/>
          <w:szCs w:val="20"/>
        </w:rPr>
      </w:pPr>
    </w:p>
    <w:p w14:paraId="0BD14115" w14:textId="77777777" w:rsidR="004D34AF" w:rsidRPr="00E0386F" w:rsidRDefault="004D34AF" w:rsidP="00E92A2D">
      <w:pPr>
        <w:spacing w:after="0" w:line="260" w:lineRule="atLeast"/>
        <w:ind w:left="708"/>
        <w:rPr>
          <w:rFonts w:ascii="Arial" w:hAnsi="Arial" w:cs="Arial"/>
          <w:sz w:val="20"/>
          <w:szCs w:val="20"/>
        </w:rPr>
      </w:pPr>
      <w:r w:rsidRPr="00E0386F">
        <w:rPr>
          <w:rFonts w:ascii="Arial" w:hAnsi="Arial" w:cs="Arial"/>
          <w:sz w:val="20"/>
          <w:szCs w:val="20"/>
        </w:rPr>
        <w:t>(i) znatno škodljiva za dobro stanje in odpornost ekosistemov ali</w:t>
      </w:r>
    </w:p>
    <w:p w14:paraId="75BA8876" w14:textId="77777777" w:rsidR="004D34AF" w:rsidRPr="00E0386F" w:rsidRDefault="004D34AF" w:rsidP="00E92A2D">
      <w:pPr>
        <w:spacing w:after="0" w:line="260" w:lineRule="atLeast"/>
        <w:rPr>
          <w:rFonts w:ascii="Arial" w:hAnsi="Arial" w:cs="Arial"/>
          <w:sz w:val="20"/>
          <w:szCs w:val="20"/>
        </w:rPr>
      </w:pPr>
    </w:p>
    <w:p w14:paraId="1011FBCD" w14:textId="77777777" w:rsidR="00C06545" w:rsidRPr="00E0386F" w:rsidRDefault="004D34AF" w:rsidP="00E92A2D">
      <w:pPr>
        <w:spacing w:after="0" w:line="260" w:lineRule="atLeast"/>
        <w:ind w:left="709"/>
        <w:rPr>
          <w:rFonts w:ascii="Arial" w:hAnsi="Arial" w:cs="Arial"/>
          <w:sz w:val="20"/>
          <w:szCs w:val="20"/>
        </w:rPr>
      </w:pPr>
      <w:r w:rsidRPr="00E0386F">
        <w:rPr>
          <w:rFonts w:ascii="Arial" w:hAnsi="Arial" w:cs="Arial"/>
          <w:sz w:val="20"/>
          <w:szCs w:val="20"/>
        </w:rPr>
        <w:t>(ii) škodljiva za stanje ohranjenosti habitatov in vrst, vključno s tistimi, ki so v interesu Unije.</w:t>
      </w:r>
    </w:p>
    <w:p w14:paraId="62281F09" w14:textId="602AC746" w:rsidR="00506FA6" w:rsidRPr="00E0386F" w:rsidRDefault="00506FA6" w:rsidP="00E92A2D">
      <w:pPr>
        <w:spacing w:after="0" w:line="260" w:lineRule="atLeast"/>
        <w:rPr>
          <w:rFonts w:ascii="Arial" w:hAnsi="Arial" w:cs="Arial"/>
          <w:b/>
          <w:sz w:val="20"/>
          <w:szCs w:val="20"/>
        </w:rPr>
      </w:pPr>
    </w:p>
    <w:p w14:paraId="642BAB42" w14:textId="44A03893" w:rsidR="002C7885" w:rsidRPr="00E0386F" w:rsidRDefault="002C7885" w:rsidP="00E92A2D">
      <w:pPr>
        <w:spacing w:after="0" w:line="260" w:lineRule="atLeast"/>
        <w:rPr>
          <w:rFonts w:ascii="Arial" w:hAnsi="Arial" w:cs="Arial"/>
          <w:sz w:val="20"/>
          <w:szCs w:val="20"/>
        </w:rPr>
      </w:pPr>
      <w:r w:rsidRPr="00E0386F">
        <w:rPr>
          <w:rFonts w:ascii="Arial" w:hAnsi="Arial" w:cs="Arial"/>
          <w:sz w:val="20"/>
          <w:szCs w:val="20"/>
        </w:rPr>
        <w:t xml:space="preserve">Prijavitelj bo </w:t>
      </w:r>
      <w:r w:rsidR="00113B02" w:rsidRPr="00E0386F">
        <w:rPr>
          <w:rFonts w:ascii="Arial" w:hAnsi="Arial" w:cs="Arial"/>
          <w:sz w:val="20"/>
          <w:szCs w:val="20"/>
        </w:rPr>
        <w:t>moral utemeljiti upoštevanje načela »ne škoduj bistveno« v vlogi na javni razpis in o tem poročati tekom izvajanja projekta.</w:t>
      </w:r>
    </w:p>
    <w:p w14:paraId="242B85E8" w14:textId="6B8AF703" w:rsidR="002C7885" w:rsidRDefault="002C7885" w:rsidP="00E92A2D">
      <w:pPr>
        <w:spacing w:after="0" w:line="260" w:lineRule="atLeast"/>
        <w:rPr>
          <w:rFonts w:ascii="Arial" w:hAnsi="Arial" w:cs="Arial"/>
          <w:sz w:val="20"/>
          <w:szCs w:val="20"/>
        </w:rPr>
      </w:pPr>
    </w:p>
    <w:p w14:paraId="56028758" w14:textId="3AB63E11" w:rsidR="00A4474E" w:rsidRPr="00E0386F" w:rsidRDefault="0045092C" w:rsidP="0045092C">
      <w:pPr>
        <w:pStyle w:val="Naslov2"/>
        <w:ind w:left="360"/>
        <w:rPr>
          <w:rFonts w:ascii="Arial" w:hAnsi="Arial" w:cs="Arial"/>
          <w:sz w:val="20"/>
          <w:szCs w:val="20"/>
        </w:rPr>
      </w:pPr>
      <w:r>
        <w:rPr>
          <w:rFonts w:ascii="Arial" w:hAnsi="Arial" w:cs="Arial"/>
          <w:sz w:val="20"/>
          <w:szCs w:val="20"/>
        </w:rPr>
        <w:t>11</w:t>
      </w:r>
      <w:r w:rsidR="00C000C8">
        <w:rPr>
          <w:rFonts w:ascii="Arial" w:hAnsi="Arial" w:cs="Arial"/>
          <w:sz w:val="20"/>
          <w:szCs w:val="20"/>
        </w:rPr>
        <w:t xml:space="preserve">. </w:t>
      </w:r>
      <w:r w:rsidR="00A4474E" w:rsidRPr="00E0386F">
        <w:rPr>
          <w:rFonts w:ascii="Arial" w:hAnsi="Arial" w:cs="Arial"/>
          <w:sz w:val="20"/>
          <w:szCs w:val="20"/>
        </w:rPr>
        <w:t>Navodila za izdelavo popolne vloge</w:t>
      </w:r>
    </w:p>
    <w:p w14:paraId="3A0F2EF5" w14:textId="77777777" w:rsidR="00A4474E" w:rsidRPr="00E0386F" w:rsidRDefault="00A4474E" w:rsidP="00A4474E">
      <w:pPr>
        <w:spacing w:after="0"/>
        <w:rPr>
          <w:rFonts w:ascii="Arial" w:hAnsi="Arial" w:cs="Arial"/>
          <w:sz w:val="20"/>
          <w:szCs w:val="20"/>
        </w:rPr>
      </w:pPr>
    </w:p>
    <w:p w14:paraId="73894DBC" w14:textId="2C85FBF8" w:rsidR="00A4474E" w:rsidRPr="00E0386F" w:rsidRDefault="00A4474E" w:rsidP="00A4474E">
      <w:pPr>
        <w:spacing w:after="0"/>
        <w:rPr>
          <w:rFonts w:ascii="Arial" w:hAnsi="Arial" w:cs="Arial"/>
          <w:sz w:val="20"/>
          <w:szCs w:val="20"/>
        </w:rPr>
      </w:pPr>
      <w:r w:rsidRPr="00E0386F">
        <w:rPr>
          <w:rFonts w:ascii="Arial" w:hAnsi="Arial" w:cs="Arial"/>
          <w:sz w:val="20"/>
          <w:szCs w:val="20"/>
        </w:rPr>
        <w:t xml:space="preserve">Za oddajo vloge na javni razpis se sestavi en fizični izvod obrazca 1 in en elektronski izvod popolne vloge, kot je opisano v tej točki Pojasnil javnega razpisa. </w:t>
      </w:r>
    </w:p>
    <w:p w14:paraId="7578123D" w14:textId="77777777" w:rsidR="00A4474E" w:rsidRPr="00E0386F" w:rsidRDefault="00A4474E" w:rsidP="00A4474E">
      <w:pPr>
        <w:spacing w:after="0"/>
        <w:rPr>
          <w:rFonts w:ascii="Arial" w:hAnsi="Arial" w:cs="Arial"/>
          <w:sz w:val="20"/>
          <w:szCs w:val="20"/>
        </w:rPr>
      </w:pPr>
    </w:p>
    <w:p w14:paraId="1A60B290" w14:textId="77777777" w:rsidR="00A4474E" w:rsidRPr="00E0386F" w:rsidRDefault="00A4474E" w:rsidP="00A4474E">
      <w:pPr>
        <w:spacing w:after="0"/>
        <w:rPr>
          <w:rFonts w:ascii="Arial" w:hAnsi="Arial" w:cs="Arial"/>
          <w:sz w:val="20"/>
          <w:szCs w:val="20"/>
        </w:rPr>
      </w:pPr>
      <w:r w:rsidRPr="00E0386F">
        <w:rPr>
          <w:rFonts w:ascii="Arial" w:hAnsi="Arial" w:cs="Arial"/>
          <w:sz w:val="20"/>
          <w:szCs w:val="20"/>
        </w:rPr>
        <w:t xml:space="preserve">Vloga mora biti napisana v slovenskem jeziku, razen tam, kjer je navedeno drugače. </w:t>
      </w:r>
    </w:p>
    <w:p w14:paraId="0AAEF04B" w14:textId="77777777" w:rsidR="00A4474E" w:rsidRPr="00E0386F" w:rsidRDefault="00A4474E" w:rsidP="00A4474E">
      <w:pPr>
        <w:spacing w:after="0"/>
        <w:rPr>
          <w:rFonts w:ascii="Arial" w:hAnsi="Arial" w:cs="Arial"/>
          <w:sz w:val="20"/>
          <w:szCs w:val="20"/>
        </w:rPr>
      </w:pPr>
    </w:p>
    <w:p w14:paraId="744526A3" w14:textId="77777777" w:rsidR="00A4474E" w:rsidRPr="00E0386F" w:rsidRDefault="00A4474E" w:rsidP="00A4474E">
      <w:pPr>
        <w:spacing w:after="0"/>
        <w:rPr>
          <w:rFonts w:ascii="Arial" w:hAnsi="Arial" w:cs="Arial"/>
          <w:sz w:val="20"/>
          <w:szCs w:val="20"/>
        </w:rPr>
      </w:pPr>
      <w:r w:rsidRPr="00E0386F">
        <w:rPr>
          <w:rFonts w:ascii="Arial" w:hAnsi="Arial" w:cs="Arial"/>
          <w:sz w:val="20"/>
          <w:szCs w:val="20"/>
        </w:rPr>
        <w:t>Vloga velja za popolno, če prijavitelj do predpisanega roka za oddajo vlog v zaprti ovojnici predloži naslednje dokumente:</w:t>
      </w:r>
    </w:p>
    <w:p w14:paraId="1BE840AA" w14:textId="77777777" w:rsidR="00A4474E" w:rsidRPr="00E0386F" w:rsidRDefault="00A4474E" w:rsidP="00A4474E">
      <w:pPr>
        <w:spacing w:after="0"/>
        <w:rPr>
          <w:rFonts w:ascii="Arial" w:hAnsi="Arial" w:cs="Arial"/>
          <w:sz w:val="20"/>
          <w:szCs w:val="20"/>
          <w:highlight w:val="yellow"/>
        </w:rPr>
      </w:pPr>
    </w:p>
    <w:p w14:paraId="38058091" w14:textId="35022EA7" w:rsidR="00A4474E" w:rsidRPr="00F43427" w:rsidRDefault="00A4474E" w:rsidP="00E12CD0">
      <w:pPr>
        <w:pStyle w:val="Odstavekseznama"/>
        <w:numPr>
          <w:ilvl w:val="0"/>
          <w:numId w:val="21"/>
        </w:numPr>
        <w:spacing w:after="0"/>
        <w:rPr>
          <w:rFonts w:ascii="Arial" w:hAnsi="Arial" w:cs="Arial"/>
          <w:sz w:val="20"/>
          <w:szCs w:val="20"/>
        </w:rPr>
      </w:pPr>
      <w:r w:rsidRPr="00F43427">
        <w:rPr>
          <w:rFonts w:ascii="Arial" w:hAnsi="Arial" w:cs="Arial"/>
          <w:sz w:val="20"/>
          <w:szCs w:val="20"/>
        </w:rPr>
        <w:t>Obrazec 1 – Osnovni podatk</w:t>
      </w:r>
      <w:r w:rsidR="00F90E6C">
        <w:rPr>
          <w:rFonts w:ascii="Arial" w:hAnsi="Arial" w:cs="Arial"/>
          <w:sz w:val="20"/>
          <w:szCs w:val="20"/>
        </w:rPr>
        <w:t>i</w:t>
      </w:r>
    </w:p>
    <w:p w14:paraId="4622071A" w14:textId="77777777" w:rsidR="00A4474E" w:rsidRPr="00E0386F" w:rsidRDefault="00A4474E" w:rsidP="00E12CD0">
      <w:pPr>
        <w:pStyle w:val="Odstavekseznama"/>
        <w:numPr>
          <w:ilvl w:val="0"/>
          <w:numId w:val="21"/>
        </w:numPr>
        <w:spacing w:after="0"/>
        <w:rPr>
          <w:rFonts w:ascii="Arial" w:hAnsi="Arial" w:cs="Arial"/>
          <w:sz w:val="20"/>
          <w:szCs w:val="20"/>
        </w:rPr>
      </w:pPr>
      <w:r w:rsidRPr="00E0386F">
        <w:rPr>
          <w:rFonts w:ascii="Arial" w:hAnsi="Arial" w:cs="Arial"/>
          <w:sz w:val="20"/>
          <w:szCs w:val="20"/>
        </w:rPr>
        <w:t xml:space="preserve">Obrazec 2 – Predstavitev projekta </w:t>
      </w:r>
    </w:p>
    <w:p w14:paraId="227754C7" w14:textId="77777777" w:rsidR="00A4474E" w:rsidRPr="00E0386F" w:rsidRDefault="00A4474E" w:rsidP="00E12CD0">
      <w:pPr>
        <w:pStyle w:val="Odstavekseznama"/>
        <w:numPr>
          <w:ilvl w:val="0"/>
          <w:numId w:val="21"/>
        </w:numPr>
        <w:spacing w:after="0"/>
        <w:rPr>
          <w:rFonts w:ascii="Arial" w:hAnsi="Arial" w:cs="Arial"/>
          <w:sz w:val="20"/>
          <w:szCs w:val="20"/>
        </w:rPr>
      </w:pPr>
      <w:r w:rsidRPr="00E0386F">
        <w:rPr>
          <w:rFonts w:ascii="Arial" w:hAnsi="Arial" w:cs="Arial"/>
          <w:sz w:val="20"/>
          <w:szCs w:val="20"/>
        </w:rPr>
        <w:t>Obrazec 3 – Finančni podatki o projektu</w:t>
      </w:r>
    </w:p>
    <w:p w14:paraId="56FC1216" w14:textId="77777777" w:rsidR="00A4474E" w:rsidRPr="00E0386F" w:rsidRDefault="00A4474E" w:rsidP="00E12CD0">
      <w:pPr>
        <w:pStyle w:val="Odstavekseznama"/>
        <w:numPr>
          <w:ilvl w:val="0"/>
          <w:numId w:val="21"/>
        </w:numPr>
        <w:spacing w:after="0"/>
        <w:rPr>
          <w:rFonts w:ascii="Arial" w:hAnsi="Arial" w:cs="Arial"/>
          <w:sz w:val="20"/>
          <w:szCs w:val="20"/>
        </w:rPr>
      </w:pPr>
      <w:r w:rsidRPr="00E0386F">
        <w:rPr>
          <w:rFonts w:ascii="Arial" w:hAnsi="Arial" w:cs="Arial"/>
          <w:sz w:val="20"/>
          <w:szCs w:val="20"/>
        </w:rPr>
        <w:t>Obrazec 4 – Izjava o sprejemanju pogojev za kandidiranje</w:t>
      </w:r>
    </w:p>
    <w:p w14:paraId="1F4EADE3" w14:textId="2A3F1042" w:rsidR="00A4474E" w:rsidRPr="00A906A4" w:rsidRDefault="00A4474E" w:rsidP="00E12CD0">
      <w:pPr>
        <w:pStyle w:val="Odstavekseznama"/>
        <w:numPr>
          <w:ilvl w:val="0"/>
          <w:numId w:val="21"/>
        </w:numPr>
        <w:spacing w:after="0"/>
        <w:rPr>
          <w:rFonts w:ascii="Arial" w:hAnsi="Arial" w:cs="Arial"/>
          <w:sz w:val="20"/>
          <w:szCs w:val="20"/>
        </w:rPr>
      </w:pPr>
      <w:r w:rsidRPr="00A906A4">
        <w:rPr>
          <w:rFonts w:ascii="Arial" w:hAnsi="Arial" w:cs="Arial"/>
          <w:sz w:val="20"/>
          <w:szCs w:val="20"/>
        </w:rPr>
        <w:t xml:space="preserve">Obrazec 5 </w:t>
      </w:r>
      <w:r w:rsidR="00E555E8" w:rsidRPr="00E555E8">
        <w:rPr>
          <w:rFonts w:ascii="Arial" w:hAnsi="Arial" w:cs="Arial"/>
          <w:sz w:val="20"/>
          <w:szCs w:val="20"/>
        </w:rPr>
        <w:t>–</w:t>
      </w:r>
      <w:r w:rsidRPr="00A906A4">
        <w:rPr>
          <w:rFonts w:ascii="Arial" w:hAnsi="Arial" w:cs="Arial"/>
          <w:sz w:val="20"/>
          <w:szCs w:val="20"/>
        </w:rPr>
        <w:t xml:space="preserve"> Izjava glede pridobivanja podatkov o dejanskih lastnikih</w:t>
      </w:r>
      <w:r w:rsidR="00E020F3">
        <w:rPr>
          <w:rFonts w:ascii="Arial" w:hAnsi="Arial" w:cs="Arial"/>
          <w:sz w:val="20"/>
          <w:szCs w:val="20"/>
        </w:rPr>
        <w:t xml:space="preserve"> </w:t>
      </w:r>
    </w:p>
    <w:p w14:paraId="28311AF5" w14:textId="7A3D7C6F" w:rsidR="00A4474E" w:rsidRPr="00A906A4" w:rsidRDefault="00E020F3" w:rsidP="00E12CD0">
      <w:pPr>
        <w:pStyle w:val="Odstavekseznama"/>
        <w:numPr>
          <w:ilvl w:val="0"/>
          <w:numId w:val="21"/>
        </w:numPr>
        <w:spacing w:after="0"/>
        <w:rPr>
          <w:rFonts w:ascii="Arial" w:hAnsi="Arial" w:cs="Arial"/>
          <w:sz w:val="20"/>
          <w:szCs w:val="20"/>
        </w:rPr>
      </w:pPr>
      <w:r w:rsidRPr="00A32D38">
        <w:rPr>
          <w:rFonts w:ascii="Arial" w:hAnsi="Arial" w:cs="Arial"/>
          <w:sz w:val="20"/>
          <w:szCs w:val="20"/>
        </w:rPr>
        <w:t xml:space="preserve">Obrazec 7– </w:t>
      </w:r>
      <w:r w:rsidR="00A4474E" w:rsidRPr="00A32D38">
        <w:rPr>
          <w:rFonts w:ascii="Arial" w:hAnsi="Arial" w:cs="Arial"/>
          <w:sz w:val="20"/>
          <w:szCs w:val="20"/>
        </w:rPr>
        <w:t xml:space="preserve">Vzorčna pogodba o </w:t>
      </w:r>
      <w:r w:rsidR="00A32D38" w:rsidRPr="00A32D38">
        <w:rPr>
          <w:rFonts w:ascii="Arial" w:hAnsi="Arial" w:cs="Arial"/>
          <w:sz w:val="20"/>
          <w:szCs w:val="20"/>
        </w:rPr>
        <w:t>financiranju</w:t>
      </w:r>
      <w:r w:rsidR="00A4474E" w:rsidRPr="00A32D38">
        <w:rPr>
          <w:rFonts w:ascii="Arial" w:hAnsi="Arial" w:cs="Arial"/>
          <w:sz w:val="20"/>
          <w:szCs w:val="20"/>
        </w:rPr>
        <w:t xml:space="preserve"> (parafirana na zadnji strani)</w:t>
      </w:r>
      <w:r w:rsidR="00A4474E" w:rsidRPr="00A906A4">
        <w:rPr>
          <w:rFonts w:ascii="Arial" w:hAnsi="Arial" w:cs="Arial"/>
          <w:sz w:val="20"/>
          <w:szCs w:val="20"/>
        </w:rPr>
        <w:t xml:space="preserve"> </w:t>
      </w:r>
    </w:p>
    <w:p w14:paraId="7EE3ED7C" w14:textId="6CBA463B" w:rsidR="00A4474E" w:rsidRDefault="00A906A4" w:rsidP="00E12CD0">
      <w:pPr>
        <w:pStyle w:val="Odstavekseznama"/>
        <w:numPr>
          <w:ilvl w:val="0"/>
          <w:numId w:val="21"/>
        </w:numPr>
        <w:spacing w:after="0"/>
        <w:rPr>
          <w:rFonts w:ascii="Arial" w:hAnsi="Arial" w:cs="Arial"/>
          <w:sz w:val="20"/>
          <w:szCs w:val="20"/>
        </w:rPr>
      </w:pPr>
      <w:r w:rsidRPr="00A906A4">
        <w:rPr>
          <w:rFonts w:ascii="Arial" w:hAnsi="Arial" w:cs="Arial"/>
          <w:sz w:val="20"/>
          <w:szCs w:val="20"/>
        </w:rPr>
        <w:t xml:space="preserve">Obrazec 9 – </w:t>
      </w:r>
      <w:r w:rsidR="00A4474E" w:rsidRPr="00A906A4">
        <w:rPr>
          <w:rFonts w:ascii="Arial" w:hAnsi="Arial" w:cs="Arial"/>
          <w:sz w:val="20"/>
          <w:szCs w:val="20"/>
        </w:rPr>
        <w:t xml:space="preserve">Časovni potek projekta </w:t>
      </w:r>
    </w:p>
    <w:p w14:paraId="41252890" w14:textId="2A32DBC1" w:rsidR="00A32D38" w:rsidRPr="00A906A4" w:rsidRDefault="00A32D38" w:rsidP="00E12CD0">
      <w:pPr>
        <w:pStyle w:val="Odstavekseznama"/>
        <w:numPr>
          <w:ilvl w:val="0"/>
          <w:numId w:val="21"/>
        </w:numPr>
        <w:spacing w:after="0"/>
        <w:rPr>
          <w:rFonts w:ascii="Arial" w:hAnsi="Arial" w:cs="Arial"/>
          <w:sz w:val="20"/>
          <w:szCs w:val="20"/>
        </w:rPr>
      </w:pPr>
      <w:r>
        <w:rPr>
          <w:rFonts w:ascii="Arial" w:hAnsi="Arial" w:cs="Arial"/>
          <w:sz w:val="20"/>
          <w:szCs w:val="20"/>
        </w:rPr>
        <w:t>Sklenjena konzorcijska pogodba (pripravljena na vzorcu iz Obrazca 6)</w:t>
      </w:r>
    </w:p>
    <w:p w14:paraId="091AAF01" w14:textId="77777777" w:rsidR="00A4474E" w:rsidRPr="00E0386F" w:rsidRDefault="00A4474E" w:rsidP="00A4474E">
      <w:pPr>
        <w:pStyle w:val="Odstavekseznama"/>
        <w:spacing w:after="0"/>
        <w:rPr>
          <w:rFonts w:ascii="Arial" w:hAnsi="Arial" w:cs="Arial"/>
          <w:sz w:val="20"/>
          <w:szCs w:val="20"/>
          <w:highlight w:val="yellow"/>
        </w:rPr>
      </w:pPr>
    </w:p>
    <w:p w14:paraId="5FB85DB4" w14:textId="77777777" w:rsidR="00A4474E" w:rsidRPr="00E0386F" w:rsidRDefault="00A4474E" w:rsidP="00A4474E">
      <w:pPr>
        <w:spacing w:after="0"/>
        <w:rPr>
          <w:rFonts w:ascii="Arial" w:hAnsi="Arial" w:cs="Arial"/>
          <w:sz w:val="20"/>
          <w:szCs w:val="20"/>
        </w:rPr>
      </w:pPr>
      <w:r w:rsidRPr="00E0386F">
        <w:rPr>
          <w:rFonts w:ascii="Arial" w:hAnsi="Arial" w:cs="Arial"/>
          <w:sz w:val="20"/>
          <w:szCs w:val="20"/>
        </w:rPr>
        <w:t xml:space="preserve">Vloga velja za popolno, če so dokumenti predloženi v naslednji obliki: </w:t>
      </w:r>
    </w:p>
    <w:p w14:paraId="3EEF9FE7" w14:textId="77777777" w:rsidR="00A4474E" w:rsidRPr="00E0386F" w:rsidRDefault="00A4474E" w:rsidP="00E12CD0">
      <w:pPr>
        <w:pStyle w:val="Odstavekseznama"/>
        <w:numPr>
          <w:ilvl w:val="0"/>
          <w:numId w:val="3"/>
        </w:numPr>
        <w:spacing w:after="0"/>
        <w:rPr>
          <w:rFonts w:ascii="Arial" w:hAnsi="Arial" w:cs="Arial"/>
          <w:sz w:val="20"/>
          <w:szCs w:val="20"/>
        </w:rPr>
      </w:pPr>
      <w:r w:rsidRPr="00E0386F">
        <w:rPr>
          <w:rFonts w:ascii="Arial" w:hAnsi="Arial" w:cs="Arial"/>
          <w:sz w:val="20"/>
          <w:szCs w:val="20"/>
        </w:rPr>
        <w:t xml:space="preserve">en elektronski izvod podpisanih obrazcev (skenirani originalno lastnoročno podpisani obrazci ali obrazci v pdf obliki z verificiranim certificiranim digitalnim podpisom) na elektronskem nosilcu, </w:t>
      </w:r>
    </w:p>
    <w:p w14:paraId="09D62EC6" w14:textId="77777777" w:rsidR="00A4474E" w:rsidRPr="00E0386F" w:rsidRDefault="00A4474E" w:rsidP="00E12CD0">
      <w:pPr>
        <w:pStyle w:val="Odstavekseznama"/>
        <w:numPr>
          <w:ilvl w:val="0"/>
          <w:numId w:val="3"/>
        </w:numPr>
        <w:spacing w:after="0"/>
        <w:rPr>
          <w:rFonts w:ascii="Arial" w:hAnsi="Arial" w:cs="Arial"/>
          <w:sz w:val="20"/>
          <w:szCs w:val="20"/>
        </w:rPr>
      </w:pPr>
      <w:r w:rsidRPr="00E0386F">
        <w:rPr>
          <w:rFonts w:ascii="Arial" w:hAnsi="Arial" w:cs="Arial"/>
          <w:sz w:val="20"/>
          <w:szCs w:val="20"/>
        </w:rPr>
        <w:t xml:space="preserve">en fizični izvod </w:t>
      </w:r>
      <w:r w:rsidRPr="002C270B">
        <w:rPr>
          <w:rFonts w:ascii="Arial" w:hAnsi="Arial" w:cs="Arial"/>
          <w:sz w:val="20"/>
          <w:szCs w:val="20"/>
        </w:rPr>
        <w:t>Obrazca 1,</w:t>
      </w:r>
      <w:r w:rsidRPr="00E0386F">
        <w:rPr>
          <w:rFonts w:ascii="Arial" w:hAnsi="Arial" w:cs="Arial"/>
          <w:sz w:val="20"/>
          <w:szCs w:val="20"/>
        </w:rPr>
        <w:t xml:space="preserve"> ki mora biti originalno lastnoročno podpisan ali pa podpisan elektronsko, z verificiranim certificiranim digitalnim podpisom.</w:t>
      </w:r>
    </w:p>
    <w:p w14:paraId="78CD0AD6" w14:textId="77777777" w:rsidR="00A4474E" w:rsidRPr="00E0386F" w:rsidRDefault="00A4474E" w:rsidP="00A4474E">
      <w:pPr>
        <w:pStyle w:val="Odstavekseznama"/>
        <w:spacing w:after="0"/>
        <w:rPr>
          <w:rFonts w:ascii="Arial" w:hAnsi="Arial" w:cs="Arial"/>
          <w:sz w:val="20"/>
          <w:szCs w:val="20"/>
        </w:rPr>
      </w:pPr>
    </w:p>
    <w:p w14:paraId="6D25BAB0" w14:textId="77777777" w:rsidR="00A4474E" w:rsidRPr="00E0386F" w:rsidRDefault="00A4474E" w:rsidP="00A4474E">
      <w:pPr>
        <w:spacing w:after="0"/>
        <w:rPr>
          <w:rFonts w:ascii="Arial" w:hAnsi="Arial" w:cs="Arial"/>
          <w:sz w:val="20"/>
          <w:szCs w:val="20"/>
        </w:rPr>
      </w:pPr>
      <w:r w:rsidRPr="00E0386F">
        <w:rPr>
          <w:rFonts w:ascii="Arial" w:hAnsi="Arial" w:cs="Arial"/>
          <w:sz w:val="20"/>
          <w:szCs w:val="20"/>
        </w:rPr>
        <w:lastRenderedPageBreak/>
        <w:t>Prijavitelj naj vlogi priloži še en izvod obrazcev v izvorni obliki (word, excel,…) na elektronskim nosilcu.</w:t>
      </w:r>
    </w:p>
    <w:p w14:paraId="5B77D105" w14:textId="77777777" w:rsidR="00A4474E" w:rsidRPr="00E0386F" w:rsidRDefault="00A4474E" w:rsidP="00A4474E">
      <w:pPr>
        <w:spacing w:after="0"/>
        <w:rPr>
          <w:rFonts w:ascii="Arial" w:hAnsi="Arial" w:cs="Arial"/>
          <w:sz w:val="20"/>
          <w:szCs w:val="20"/>
        </w:rPr>
      </w:pPr>
    </w:p>
    <w:p w14:paraId="4D332C1E" w14:textId="7D600BC1" w:rsidR="00A4474E" w:rsidRDefault="00A4474E" w:rsidP="00E92A2D">
      <w:pPr>
        <w:spacing w:after="0" w:line="260" w:lineRule="atLeast"/>
        <w:rPr>
          <w:rFonts w:ascii="Arial" w:hAnsi="Arial" w:cs="Arial"/>
          <w:sz w:val="20"/>
          <w:szCs w:val="20"/>
        </w:rPr>
      </w:pPr>
    </w:p>
    <w:p w14:paraId="68AFD62F" w14:textId="29C7E083" w:rsidR="00F90E6C" w:rsidRDefault="00F90E6C" w:rsidP="00E92A2D">
      <w:pPr>
        <w:spacing w:after="0" w:line="260" w:lineRule="atLeast"/>
        <w:rPr>
          <w:rFonts w:ascii="Arial" w:hAnsi="Arial" w:cs="Arial"/>
          <w:sz w:val="20"/>
          <w:szCs w:val="20"/>
        </w:rPr>
      </w:pPr>
    </w:p>
    <w:p w14:paraId="73FCB8BC" w14:textId="65825ED3" w:rsidR="00732F2E" w:rsidRDefault="00732F2E" w:rsidP="00E92A2D">
      <w:pPr>
        <w:spacing w:after="0" w:line="260" w:lineRule="atLeast"/>
        <w:rPr>
          <w:rFonts w:ascii="Arial" w:hAnsi="Arial" w:cs="Arial"/>
          <w:sz w:val="20"/>
          <w:szCs w:val="20"/>
        </w:rPr>
      </w:pPr>
    </w:p>
    <w:p w14:paraId="557CA7A2" w14:textId="6E4A50B1" w:rsidR="008C7F5D" w:rsidRDefault="008C7F5D" w:rsidP="00E92A2D">
      <w:pPr>
        <w:spacing w:after="0" w:line="260" w:lineRule="atLeast"/>
        <w:rPr>
          <w:rFonts w:ascii="Arial" w:hAnsi="Arial" w:cs="Arial"/>
          <w:sz w:val="20"/>
          <w:szCs w:val="20"/>
        </w:rPr>
      </w:pPr>
    </w:p>
    <w:p w14:paraId="69911ED0" w14:textId="4E039327" w:rsidR="00C000C8" w:rsidRDefault="00C000C8" w:rsidP="00E92A2D">
      <w:pPr>
        <w:spacing w:after="0" w:line="260" w:lineRule="atLeast"/>
        <w:rPr>
          <w:rFonts w:ascii="Arial" w:hAnsi="Arial" w:cs="Arial"/>
          <w:sz w:val="20"/>
          <w:szCs w:val="20"/>
        </w:rPr>
      </w:pPr>
    </w:p>
    <w:p w14:paraId="7A31284A" w14:textId="77777777" w:rsidR="00C000C8" w:rsidRDefault="00C000C8" w:rsidP="00E92A2D">
      <w:pPr>
        <w:spacing w:after="0" w:line="260" w:lineRule="atLeast"/>
        <w:rPr>
          <w:rFonts w:ascii="Arial" w:hAnsi="Arial" w:cs="Arial"/>
          <w:sz w:val="20"/>
          <w:szCs w:val="20"/>
        </w:rPr>
      </w:pPr>
    </w:p>
    <w:p w14:paraId="25265548" w14:textId="4AA25FFB" w:rsidR="00F90E6C" w:rsidRDefault="00F90E6C" w:rsidP="00E92A2D">
      <w:pPr>
        <w:spacing w:after="0" w:line="260" w:lineRule="atLeast"/>
        <w:rPr>
          <w:rFonts w:ascii="Arial" w:hAnsi="Arial" w:cs="Arial"/>
          <w:sz w:val="20"/>
          <w:szCs w:val="20"/>
        </w:rPr>
      </w:pPr>
    </w:p>
    <w:p w14:paraId="3D30D496" w14:textId="77777777" w:rsidR="00F90E6C" w:rsidRPr="00574371" w:rsidRDefault="00F90E6C" w:rsidP="00F90E6C">
      <w:pPr>
        <w:pStyle w:val="NASLOV1"/>
      </w:pPr>
      <w:r w:rsidRPr="00574371">
        <w:t>OBRAZCI</w:t>
      </w:r>
    </w:p>
    <w:p w14:paraId="155841B5" w14:textId="77777777" w:rsidR="00F90E6C" w:rsidRPr="00574371" w:rsidRDefault="00F90E6C" w:rsidP="00F90E6C">
      <w:pPr>
        <w:spacing w:after="0" w:line="240" w:lineRule="auto"/>
        <w:rPr>
          <w:rFonts w:ascii="Arial" w:eastAsia="Times New Roman" w:hAnsi="Arial" w:cs="Arial"/>
          <w:sz w:val="24"/>
          <w:szCs w:val="24"/>
          <w:lang w:eastAsia="sl-SI"/>
        </w:rPr>
      </w:pPr>
    </w:p>
    <w:p w14:paraId="75DD6D9B" w14:textId="77777777" w:rsidR="00F90E6C" w:rsidRPr="00574371" w:rsidRDefault="00F90E6C" w:rsidP="00F90E6C">
      <w:pPr>
        <w:spacing w:after="0" w:line="240" w:lineRule="auto"/>
        <w:rPr>
          <w:rFonts w:ascii="Arial" w:eastAsia="Times New Roman" w:hAnsi="Arial" w:cs="Arial"/>
          <w:sz w:val="20"/>
          <w:szCs w:val="20"/>
          <w:lang w:eastAsia="sl-SI"/>
        </w:rPr>
      </w:pPr>
      <w:r w:rsidRPr="00574371">
        <w:rPr>
          <w:rFonts w:ascii="Arial" w:eastAsia="Times New Roman" w:hAnsi="Arial" w:cs="Arial"/>
          <w:sz w:val="20"/>
          <w:szCs w:val="20"/>
          <w:lang w:eastAsia="sl-SI"/>
        </w:rPr>
        <w:t>Obrazci so zaradi lažjega izpolnjevanja podani v ločenih dokumentih in sicer:</w:t>
      </w:r>
    </w:p>
    <w:p w14:paraId="4AC2BDA2" w14:textId="77777777" w:rsidR="00F90E6C" w:rsidRPr="00574371" w:rsidRDefault="00F90E6C" w:rsidP="00F90E6C">
      <w:pPr>
        <w:spacing w:after="0" w:line="240" w:lineRule="auto"/>
        <w:rPr>
          <w:rFonts w:ascii="Arial" w:eastAsia="Times New Roman" w:hAnsi="Arial" w:cs="Arial"/>
          <w:sz w:val="24"/>
          <w:szCs w:val="24"/>
          <w:lang w:eastAsia="sl-SI"/>
        </w:rPr>
      </w:pPr>
    </w:p>
    <w:p w14:paraId="36819886" w14:textId="77777777" w:rsidR="00F90E6C" w:rsidRPr="00F90E6C" w:rsidRDefault="00F90E6C" w:rsidP="00F90E6C">
      <w:pPr>
        <w:spacing w:after="0"/>
        <w:rPr>
          <w:rFonts w:ascii="Arial" w:hAnsi="Arial" w:cs="Arial"/>
          <w:sz w:val="20"/>
          <w:szCs w:val="20"/>
        </w:rPr>
      </w:pPr>
      <w:r w:rsidRPr="00F90E6C">
        <w:rPr>
          <w:rFonts w:ascii="Arial" w:hAnsi="Arial" w:cs="Arial"/>
          <w:sz w:val="20"/>
          <w:szCs w:val="20"/>
        </w:rPr>
        <w:t>Obrazec 1 – Osnovni podatki</w:t>
      </w:r>
    </w:p>
    <w:p w14:paraId="24C51FC7" w14:textId="77777777" w:rsidR="00F90E6C" w:rsidRPr="00F90E6C" w:rsidRDefault="00F90E6C" w:rsidP="00F90E6C">
      <w:pPr>
        <w:spacing w:after="0"/>
        <w:rPr>
          <w:rFonts w:ascii="Arial" w:hAnsi="Arial" w:cs="Arial"/>
          <w:sz w:val="20"/>
          <w:szCs w:val="20"/>
        </w:rPr>
      </w:pPr>
      <w:r w:rsidRPr="00F90E6C">
        <w:rPr>
          <w:rFonts w:ascii="Arial" w:hAnsi="Arial" w:cs="Arial"/>
          <w:sz w:val="20"/>
          <w:szCs w:val="20"/>
        </w:rPr>
        <w:t xml:space="preserve">Obrazec 2 – Predstavitev projekta </w:t>
      </w:r>
    </w:p>
    <w:p w14:paraId="3960E804" w14:textId="77777777" w:rsidR="00F90E6C" w:rsidRPr="00F90E6C" w:rsidRDefault="00F90E6C" w:rsidP="00F90E6C">
      <w:pPr>
        <w:spacing w:after="0"/>
        <w:rPr>
          <w:rFonts w:ascii="Arial" w:hAnsi="Arial" w:cs="Arial"/>
          <w:sz w:val="20"/>
          <w:szCs w:val="20"/>
        </w:rPr>
      </w:pPr>
      <w:r w:rsidRPr="00F90E6C">
        <w:rPr>
          <w:rFonts w:ascii="Arial" w:hAnsi="Arial" w:cs="Arial"/>
          <w:sz w:val="20"/>
          <w:szCs w:val="20"/>
        </w:rPr>
        <w:t>Obrazec 3 – Finančni podatki o projektu</w:t>
      </w:r>
    </w:p>
    <w:p w14:paraId="55B1A94F" w14:textId="42E4CF73" w:rsidR="00F90E6C" w:rsidRDefault="00F90E6C" w:rsidP="00F90E6C">
      <w:pPr>
        <w:spacing w:after="0"/>
        <w:rPr>
          <w:rFonts w:ascii="Arial" w:hAnsi="Arial" w:cs="Arial"/>
          <w:sz w:val="20"/>
          <w:szCs w:val="20"/>
        </w:rPr>
      </w:pPr>
      <w:r w:rsidRPr="00F90E6C">
        <w:rPr>
          <w:rFonts w:ascii="Arial" w:hAnsi="Arial" w:cs="Arial"/>
          <w:sz w:val="20"/>
          <w:szCs w:val="20"/>
        </w:rPr>
        <w:t>Obrazec 4 – Izjava o sprejemanju pogojev za kandidiranje</w:t>
      </w:r>
    </w:p>
    <w:p w14:paraId="1BB91CF5" w14:textId="7913DEF6" w:rsidR="00F90E6C" w:rsidRDefault="00F90E6C" w:rsidP="00F90E6C">
      <w:pPr>
        <w:spacing w:after="0"/>
        <w:rPr>
          <w:rFonts w:ascii="Arial" w:hAnsi="Arial" w:cs="Arial"/>
          <w:sz w:val="20"/>
          <w:szCs w:val="20"/>
        </w:rPr>
      </w:pPr>
      <w:r w:rsidRPr="00F90E6C">
        <w:rPr>
          <w:rFonts w:ascii="Arial" w:hAnsi="Arial" w:cs="Arial"/>
          <w:sz w:val="20"/>
          <w:szCs w:val="20"/>
        </w:rPr>
        <w:t xml:space="preserve">Obrazec 5 – Izjava glede pridobivanja podatkov o dejanskih lastnikih </w:t>
      </w:r>
    </w:p>
    <w:p w14:paraId="052C4A97" w14:textId="77777777" w:rsidR="00F90E6C" w:rsidRPr="00F90E6C" w:rsidRDefault="00F90E6C" w:rsidP="00F90E6C">
      <w:pPr>
        <w:spacing w:after="0"/>
        <w:rPr>
          <w:rFonts w:ascii="Arial" w:hAnsi="Arial" w:cs="Arial"/>
          <w:sz w:val="20"/>
          <w:szCs w:val="20"/>
        </w:rPr>
      </w:pPr>
      <w:r>
        <w:rPr>
          <w:rFonts w:ascii="Arial" w:hAnsi="Arial" w:cs="Arial"/>
          <w:sz w:val="20"/>
          <w:szCs w:val="20"/>
        </w:rPr>
        <w:t>Obrazec 6 – Vzorec konzorcijske pogodbe</w:t>
      </w:r>
    </w:p>
    <w:p w14:paraId="2798B401" w14:textId="1CCAD54D" w:rsidR="00F90E6C" w:rsidRDefault="00F90E6C" w:rsidP="00F90E6C">
      <w:pPr>
        <w:spacing w:after="0"/>
        <w:rPr>
          <w:rFonts w:ascii="Arial" w:hAnsi="Arial" w:cs="Arial"/>
          <w:sz w:val="20"/>
          <w:szCs w:val="20"/>
        </w:rPr>
      </w:pPr>
      <w:r w:rsidRPr="00F90E6C">
        <w:rPr>
          <w:rFonts w:ascii="Arial" w:hAnsi="Arial" w:cs="Arial"/>
          <w:sz w:val="20"/>
          <w:szCs w:val="20"/>
        </w:rPr>
        <w:t xml:space="preserve">Obrazec 7– Vzorčna pogodba o financiranju (parafirana na zadnji strani) </w:t>
      </w:r>
    </w:p>
    <w:p w14:paraId="58BF0E94" w14:textId="2A860235" w:rsidR="00F90E6C" w:rsidRPr="00F90E6C" w:rsidRDefault="00F90E6C" w:rsidP="00F90E6C">
      <w:pPr>
        <w:spacing w:after="0"/>
        <w:rPr>
          <w:rFonts w:ascii="Arial" w:hAnsi="Arial" w:cs="Arial"/>
          <w:sz w:val="20"/>
          <w:szCs w:val="20"/>
        </w:rPr>
      </w:pPr>
      <w:r>
        <w:rPr>
          <w:rFonts w:ascii="Arial" w:hAnsi="Arial" w:cs="Arial"/>
          <w:sz w:val="20"/>
          <w:szCs w:val="20"/>
        </w:rPr>
        <w:t>Obrazec 8 – VZOREC – oddaja vloge</w:t>
      </w:r>
    </w:p>
    <w:p w14:paraId="283E4B67" w14:textId="77777777" w:rsidR="00F90E6C" w:rsidRPr="00F90E6C" w:rsidRDefault="00F90E6C" w:rsidP="00F90E6C">
      <w:pPr>
        <w:spacing w:after="0"/>
        <w:rPr>
          <w:rFonts w:ascii="Arial" w:hAnsi="Arial" w:cs="Arial"/>
          <w:sz w:val="20"/>
          <w:szCs w:val="20"/>
        </w:rPr>
      </w:pPr>
      <w:r w:rsidRPr="00F90E6C">
        <w:rPr>
          <w:rFonts w:ascii="Arial" w:hAnsi="Arial" w:cs="Arial"/>
          <w:sz w:val="20"/>
          <w:szCs w:val="20"/>
        </w:rPr>
        <w:t xml:space="preserve">Obrazec 9 – Časovni potek projekta </w:t>
      </w:r>
    </w:p>
    <w:p w14:paraId="5EBD3392" w14:textId="77777777" w:rsidR="00F90E6C" w:rsidRPr="00574371" w:rsidRDefault="00F90E6C" w:rsidP="00F90E6C">
      <w:pPr>
        <w:spacing w:after="0" w:line="240" w:lineRule="auto"/>
        <w:rPr>
          <w:rFonts w:ascii="Arial" w:eastAsia="Times New Roman" w:hAnsi="Arial" w:cs="Arial"/>
          <w:sz w:val="24"/>
          <w:szCs w:val="24"/>
          <w:lang w:eastAsia="sl-SI"/>
        </w:rPr>
      </w:pPr>
    </w:p>
    <w:p w14:paraId="1B704A1F" w14:textId="77777777" w:rsidR="00F90E6C" w:rsidRDefault="00F90E6C" w:rsidP="00F90E6C">
      <w:pPr>
        <w:spacing w:after="0" w:line="240" w:lineRule="auto"/>
        <w:rPr>
          <w:rFonts w:ascii="Arial" w:eastAsia="Times New Roman" w:hAnsi="Arial" w:cs="Arial"/>
          <w:sz w:val="24"/>
          <w:szCs w:val="24"/>
          <w:lang w:eastAsia="sl-SI"/>
        </w:rPr>
      </w:pPr>
    </w:p>
    <w:p w14:paraId="3DD8582F" w14:textId="77777777" w:rsidR="00F90E6C" w:rsidRDefault="00F90E6C" w:rsidP="00F90E6C">
      <w:pPr>
        <w:spacing w:after="0" w:line="240" w:lineRule="auto"/>
        <w:rPr>
          <w:rFonts w:ascii="Arial" w:eastAsia="Times New Roman" w:hAnsi="Arial" w:cs="Arial"/>
          <w:sz w:val="24"/>
          <w:szCs w:val="24"/>
          <w:lang w:eastAsia="sl-SI"/>
        </w:rPr>
      </w:pPr>
    </w:p>
    <w:p w14:paraId="2FBBE382" w14:textId="77777777" w:rsidR="00F90E6C" w:rsidRDefault="00F90E6C" w:rsidP="00F90E6C">
      <w:pPr>
        <w:spacing w:after="0" w:line="240" w:lineRule="auto"/>
        <w:rPr>
          <w:rFonts w:ascii="Arial" w:eastAsia="Times New Roman" w:hAnsi="Arial" w:cs="Arial"/>
          <w:sz w:val="24"/>
          <w:szCs w:val="24"/>
          <w:lang w:eastAsia="sl-SI"/>
        </w:rPr>
      </w:pPr>
    </w:p>
    <w:p w14:paraId="5613C34C" w14:textId="77777777" w:rsidR="00F90E6C" w:rsidRDefault="00F90E6C" w:rsidP="00F90E6C">
      <w:pPr>
        <w:spacing w:after="0" w:line="240" w:lineRule="auto"/>
        <w:rPr>
          <w:rFonts w:ascii="Arial" w:eastAsia="Times New Roman" w:hAnsi="Arial" w:cs="Arial"/>
          <w:sz w:val="24"/>
          <w:szCs w:val="24"/>
          <w:lang w:eastAsia="sl-SI"/>
        </w:rPr>
      </w:pPr>
    </w:p>
    <w:p w14:paraId="4F3828FA" w14:textId="77777777" w:rsidR="00F90E6C" w:rsidRDefault="00F90E6C" w:rsidP="00F90E6C">
      <w:pPr>
        <w:spacing w:after="0" w:line="240" w:lineRule="auto"/>
        <w:rPr>
          <w:rFonts w:ascii="Arial" w:eastAsia="Times New Roman" w:hAnsi="Arial" w:cs="Arial"/>
          <w:sz w:val="24"/>
          <w:szCs w:val="24"/>
          <w:lang w:eastAsia="sl-SI"/>
        </w:rPr>
      </w:pPr>
    </w:p>
    <w:p w14:paraId="3888EE04" w14:textId="77777777" w:rsidR="00F90E6C" w:rsidRDefault="00F90E6C" w:rsidP="00F90E6C">
      <w:pPr>
        <w:spacing w:after="0" w:line="240" w:lineRule="auto"/>
        <w:rPr>
          <w:rFonts w:ascii="Arial" w:eastAsia="Times New Roman" w:hAnsi="Arial" w:cs="Arial"/>
          <w:sz w:val="24"/>
          <w:szCs w:val="24"/>
          <w:lang w:eastAsia="sl-SI"/>
        </w:rPr>
      </w:pPr>
    </w:p>
    <w:p w14:paraId="781FD835" w14:textId="77777777" w:rsidR="00F90E6C" w:rsidRDefault="00F90E6C" w:rsidP="00F90E6C">
      <w:pPr>
        <w:spacing w:after="0" w:line="240" w:lineRule="auto"/>
        <w:rPr>
          <w:rFonts w:ascii="Arial" w:eastAsia="Times New Roman" w:hAnsi="Arial" w:cs="Arial"/>
          <w:sz w:val="24"/>
          <w:szCs w:val="24"/>
          <w:lang w:eastAsia="sl-SI"/>
        </w:rPr>
      </w:pPr>
    </w:p>
    <w:p w14:paraId="78B65167" w14:textId="77777777" w:rsidR="00F90E6C" w:rsidRDefault="00F90E6C" w:rsidP="00F90E6C">
      <w:pPr>
        <w:spacing w:after="0" w:line="240" w:lineRule="auto"/>
        <w:rPr>
          <w:rFonts w:ascii="Arial" w:eastAsia="Times New Roman" w:hAnsi="Arial" w:cs="Arial"/>
          <w:sz w:val="24"/>
          <w:szCs w:val="24"/>
          <w:lang w:eastAsia="sl-SI"/>
        </w:rPr>
      </w:pPr>
    </w:p>
    <w:p w14:paraId="055DC8D8" w14:textId="77777777" w:rsidR="00F90E6C" w:rsidRDefault="00F90E6C" w:rsidP="00F90E6C">
      <w:pPr>
        <w:spacing w:after="0" w:line="240" w:lineRule="auto"/>
        <w:rPr>
          <w:rFonts w:ascii="Arial" w:eastAsia="Times New Roman" w:hAnsi="Arial" w:cs="Arial"/>
          <w:sz w:val="24"/>
          <w:szCs w:val="24"/>
          <w:lang w:eastAsia="sl-SI"/>
        </w:rPr>
      </w:pPr>
    </w:p>
    <w:p w14:paraId="79EEB3A6" w14:textId="77777777" w:rsidR="00F90E6C" w:rsidRDefault="00F90E6C" w:rsidP="00F90E6C">
      <w:pPr>
        <w:spacing w:after="0" w:line="240" w:lineRule="auto"/>
        <w:rPr>
          <w:rFonts w:ascii="Arial" w:eastAsia="Times New Roman" w:hAnsi="Arial" w:cs="Arial"/>
          <w:sz w:val="24"/>
          <w:szCs w:val="24"/>
          <w:lang w:eastAsia="sl-SI"/>
        </w:rPr>
      </w:pPr>
    </w:p>
    <w:p w14:paraId="556ED573" w14:textId="77777777" w:rsidR="00F90E6C" w:rsidRDefault="00F90E6C" w:rsidP="00F90E6C">
      <w:pPr>
        <w:spacing w:after="0" w:line="240" w:lineRule="auto"/>
        <w:rPr>
          <w:rFonts w:ascii="Arial" w:eastAsia="Times New Roman" w:hAnsi="Arial" w:cs="Arial"/>
          <w:sz w:val="24"/>
          <w:szCs w:val="24"/>
          <w:lang w:eastAsia="sl-SI"/>
        </w:rPr>
      </w:pPr>
    </w:p>
    <w:p w14:paraId="17FF7738" w14:textId="77777777" w:rsidR="00F90E6C" w:rsidRDefault="00F90E6C" w:rsidP="00F90E6C">
      <w:pPr>
        <w:spacing w:after="0" w:line="240" w:lineRule="auto"/>
        <w:rPr>
          <w:rFonts w:ascii="Arial" w:eastAsia="Times New Roman" w:hAnsi="Arial" w:cs="Arial"/>
          <w:sz w:val="24"/>
          <w:szCs w:val="24"/>
          <w:lang w:eastAsia="sl-SI"/>
        </w:rPr>
      </w:pPr>
    </w:p>
    <w:p w14:paraId="3E8D5C09" w14:textId="77777777" w:rsidR="00F90E6C" w:rsidRDefault="00F90E6C" w:rsidP="00F90E6C">
      <w:pPr>
        <w:spacing w:after="0" w:line="240" w:lineRule="auto"/>
        <w:rPr>
          <w:rFonts w:ascii="Arial" w:eastAsia="Times New Roman" w:hAnsi="Arial" w:cs="Arial"/>
          <w:sz w:val="24"/>
          <w:szCs w:val="24"/>
          <w:lang w:eastAsia="sl-SI"/>
        </w:rPr>
      </w:pPr>
    </w:p>
    <w:p w14:paraId="5010A40E" w14:textId="77777777" w:rsidR="00F90E6C" w:rsidRDefault="00F90E6C" w:rsidP="00F90E6C">
      <w:pPr>
        <w:spacing w:after="0" w:line="240" w:lineRule="auto"/>
        <w:rPr>
          <w:rFonts w:ascii="Arial" w:eastAsia="Times New Roman" w:hAnsi="Arial" w:cs="Arial"/>
          <w:sz w:val="24"/>
          <w:szCs w:val="24"/>
          <w:lang w:eastAsia="sl-SI"/>
        </w:rPr>
      </w:pPr>
    </w:p>
    <w:p w14:paraId="232899C5" w14:textId="77777777" w:rsidR="009D4A10" w:rsidRDefault="009D4A10" w:rsidP="00F90E6C">
      <w:pPr>
        <w:spacing w:after="0" w:line="240" w:lineRule="auto"/>
        <w:rPr>
          <w:rFonts w:ascii="Arial" w:eastAsia="Times New Roman" w:hAnsi="Arial" w:cs="Arial"/>
          <w:sz w:val="24"/>
          <w:szCs w:val="24"/>
          <w:lang w:eastAsia="sl-SI"/>
        </w:rPr>
      </w:pPr>
    </w:p>
    <w:p w14:paraId="7ACCB55A" w14:textId="77777777" w:rsidR="009D4A10" w:rsidRDefault="009D4A10" w:rsidP="00F90E6C">
      <w:pPr>
        <w:spacing w:after="0" w:line="240" w:lineRule="auto"/>
        <w:rPr>
          <w:rFonts w:ascii="Arial" w:eastAsia="Times New Roman" w:hAnsi="Arial" w:cs="Arial"/>
          <w:sz w:val="24"/>
          <w:szCs w:val="24"/>
          <w:lang w:eastAsia="sl-SI"/>
        </w:rPr>
      </w:pPr>
    </w:p>
    <w:p w14:paraId="7860C002" w14:textId="77777777" w:rsidR="009D4A10" w:rsidRDefault="009D4A10" w:rsidP="00F90E6C">
      <w:pPr>
        <w:spacing w:after="0" w:line="240" w:lineRule="auto"/>
        <w:rPr>
          <w:rFonts w:ascii="Arial" w:eastAsia="Times New Roman" w:hAnsi="Arial" w:cs="Arial"/>
          <w:sz w:val="24"/>
          <w:szCs w:val="24"/>
          <w:lang w:eastAsia="sl-SI"/>
        </w:rPr>
      </w:pPr>
    </w:p>
    <w:p w14:paraId="1777557E" w14:textId="77777777" w:rsidR="009D4A10" w:rsidRDefault="009D4A10" w:rsidP="00F90E6C">
      <w:pPr>
        <w:spacing w:after="0" w:line="240" w:lineRule="auto"/>
        <w:rPr>
          <w:rFonts w:ascii="Arial" w:eastAsia="Times New Roman" w:hAnsi="Arial" w:cs="Arial"/>
          <w:sz w:val="24"/>
          <w:szCs w:val="24"/>
          <w:lang w:eastAsia="sl-SI"/>
        </w:rPr>
      </w:pPr>
    </w:p>
    <w:p w14:paraId="29727E4F" w14:textId="77777777" w:rsidR="00F90E6C" w:rsidRDefault="00F90E6C" w:rsidP="00F90E6C">
      <w:pPr>
        <w:spacing w:after="0" w:line="240" w:lineRule="auto"/>
        <w:rPr>
          <w:rFonts w:ascii="Arial" w:eastAsia="Times New Roman" w:hAnsi="Arial" w:cs="Arial"/>
          <w:sz w:val="24"/>
          <w:szCs w:val="24"/>
          <w:lang w:eastAsia="sl-SI"/>
        </w:rPr>
      </w:pPr>
    </w:p>
    <w:p w14:paraId="286472A5" w14:textId="77777777" w:rsidR="00F90E6C" w:rsidRDefault="00F90E6C" w:rsidP="00F90E6C">
      <w:pPr>
        <w:spacing w:after="0" w:line="240" w:lineRule="auto"/>
        <w:rPr>
          <w:rFonts w:ascii="Arial" w:eastAsia="Times New Roman" w:hAnsi="Arial" w:cs="Arial"/>
          <w:sz w:val="24"/>
          <w:szCs w:val="24"/>
          <w:lang w:eastAsia="sl-SI"/>
        </w:rPr>
      </w:pPr>
    </w:p>
    <w:p w14:paraId="308EE488" w14:textId="77777777" w:rsidR="00F90E6C" w:rsidRDefault="00F90E6C" w:rsidP="00F90E6C">
      <w:pPr>
        <w:spacing w:after="0" w:line="240" w:lineRule="auto"/>
        <w:rPr>
          <w:rFonts w:ascii="Arial" w:eastAsia="Times New Roman" w:hAnsi="Arial" w:cs="Arial"/>
          <w:sz w:val="24"/>
          <w:szCs w:val="24"/>
          <w:lang w:eastAsia="sl-SI"/>
        </w:rPr>
      </w:pPr>
    </w:p>
    <w:p w14:paraId="74E1FEE8" w14:textId="77777777" w:rsidR="00F90E6C" w:rsidRDefault="00F90E6C" w:rsidP="00F90E6C">
      <w:pPr>
        <w:spacing w:after="0" w:line="240" w:lineRule="auto"/>
        <w:rPr>
          <w:rFonts w:ascii="Arial" w:eastAsia="Times New Roman" w:hAnsi="Arial" w:cs="Arial"/>
          <w:sz w:val="24"/>
          <w:szCs w:val="24"/>
          <w:lang w:eastAsia="sl-SI"/>
        </w:rPr>
      </w:pPr>
    </w:p>
    <w:p w14:paraId="1CFD11C1" w14:textId="77777777" w:rsidR="00F90E6C" w:rsidRDefault="00F90E6C" w:rsidP="00F90E6C">
      <w:pPr>
        <w:spacing w:after="0" w:line="240" w:lineRule="auto"/>
        <w:rPr>
          <w:rFonts w:ascii="Arial" w:eastAsia="Times New Roman" w:hAnsi="Arial" w:cs="Arial"/>
          <w:sz w:val="24"/>
          <w:szCs w:val="24"/>
          <w:lang w:eastAsia="sl-SI"/>
        </w:rPr>
      </w:pPr>
    </w:p>
    <w:p w14:paraId="339EDC2D" w14:textId="77777777" w:rsidR="00F90E6C" w:rsidRDefault="00F90E6C" w:rsidP="00F90E6C">
      <w:pPr>
        <w:spacing w:after="0" w:line="240" w:lineRule="auto"/>
        <w:rPr>
          <w:rFonts w:ascii="Arial" w:eastAsia="Times New Roman" w:hAnsi="Arial" w:cs="Arial"/>
          <w:sz w:val="24"/>
          <w:szCs w:val="24"/>
          <w:lang w:eastAsia="sl-SI"/>
        </w:rPr>
      </w:pPr>
    </w:p>
    <w:p w14:paraId="707173A0" w14:textId="77777777" w:rsidR="00F90E6C" w:rsidRDefault="00F90E6C" w:rsidP="00F90E6C">
      <w:pPr>
        <w:spacing w:after="0" w:line="240" w:lineRule="auto"/>
        <w:rPr>
          <w:rFonts w:ascii="Arial" w:eastAsia="Times New Roman" w:hAnsi="Arial" w:cs="Arial"/>
          <w:sz w:val="24"/>
          <w:szCs w:val="24"/>
          <w:lang w:eastAsia="sl-SI"/>
        </w:rPr>
      </w:pPr>
    </w:p>
    <w:p w14:paraId="37F3132A" w14:textId="77777777" w:rsidR="00F90E6C" w:rsidRPr="00574371" w:rsidRDefault="00F90E6C" w:rsidP="00F90E6C">
      <w:pPr>
        <w:spacing w:after="0" w:line="240" w:lineRule="auto"/>
        <w:rPr>
          <w:rFonts w:ascii="Arial" w:eastAsia="Times New Roman" w:hAnsi="Arial" w:cs="Arial"/>
          <w:sz w:val="24"/>
          <w:szCs w:val="24"/>
          <w:lang w:eastAsia="sl-SI"/>
        </w:rPr>
      </w:pPr>
    </w:p>
    <w:p w14:paraId="566A0384" w14:textId="7F1E3404" w:rsidR="00F90E6C" w:rsidRPr="006F1AA2" w:rsidRDefault="00F90E6C" w:rsidP="00F90E6C">
      <w:pPr>
        <w:pStyle w:val="NASLOV1"/>
      </w:pPr>
      <w:r w:rsidRPr="006F1AA2">
        <w:lastRenderedPageBreak/>
        <w:t xml:space="preserve">PRILOGE </w:t>
      </w:r>
      <w:r w:rsidR="00E86512">
        <w:t>V</w:t>
      </w:r>
      <w:r w:rsidR="00E86512" w:rsidRPr="006F1AA2">
        <w:t xml:space="preserve"> </w:t>
      </w:r>
      <w:r w:rsidRPr="006F1AA2">
        <w:t>RAZPISNI DOKUMENTACIJI</w:t>
      </w:r>
    </w:p>
    <w:p w14:paraId="3C15B4C0" w14:textId="77777777" w:rsidR="00F90E6C" w:rsidRPr="00E27554" w:rsidRDefault="00F90E6C" w:rsidP="00F90E6C">
      <w:pPr>
        <w:rPr>
          <w:rFonts w:ascii="Arial" w:hAnsi="Arial" w:cs="Arial"/>
          <w:sz w:val="20"/>
          <w:szCs w:val="20"/>
        </w:rPr>
      </w:pPr>
    </w:p>
    <w:p w14:paraId="27C3F368" w14:textId="77777777" w:rsidR="00F90E6C" w:rsidRPr="00E27554" w:rsidRDefault="00F90E6C" w:rsidP="00F90E6C">
      <w:pPr>
        <w:rPr>
          <w:rFonts w:ascii="Arial" w:hAnsi="Arial" w:cs="Arial"/>
          <w:b/>
          <w:sz w:val="20"/>
          <w:szCs w:val="20"/>
        </w:rPr>
      </w:pPr>
    </w:p>
    <w:p w14:paraId="7F134AA6" w14:textId="6E04B573" w:rsidR="009B5B31" w:rsidRPr="009B5B31" w:rsidRDefault="00F90E6C" w:rsidP="009B5B31">
      <w:pPr>
        <w:pStyle w:val="Naslov2"/>
      </w:pPr>
      <w:bookmarkStart w:id="53" w:name="_Hlk155875247"/>
      <w:r w:rsidRPr="00BB6CCE">
        <w:t xml:space="preserve">Priloga št. </w:t>
      </w:r>
      <w:r>
        <w:t>1</w:t>
      </w:r>
      <w:r w:rsidRPr="00BB6CCE">
        <w:t xml:space="preserve">: </w:t>
      </w:r>
      <w:r w:rsidR="009B5B31" w:rsidRPr="009B5B31">
        <w:t xml:space="preserve">METODOLOGIJA ZA IZRAČUN </w:t>
      </w:r>
      <w:r w:rsidR="00A54FA1" w:rsidRPr="00A54FA1">
        <w:t>OBSEGA STROŠKOV NA ENOTO ZA STROŠKE PLAČ IN POVRAČIL STROŠKOV V ZVEZI Z DELOM</w:t>
      </w:r>
    </w:p>
    <w:p w14:paraId="235DA577" w14:textId="2223B027" w:rsidR="00F90E6C" w:rsidRDefault="00F90E6C" w:rsidP="00F90E6C">
      <w:pPr>
        <w:pStyle w:val="Naslov2"/>
      </w:pPr>
    </w:p>
    <w:bookmarkEnd w:id="53"/>
    <w:p w14:paraId="4D6DBB12" w14:textId="0C37433A" w:rsidR="00C000C8" w:rsidRDefault="009B5B31" w:rsidP="00A54FA1">
      <w:pPr>
        <w:pStyle w:val="Naslov2"/>
      </w:pPr>
      <w:r w:rsidRPr="00BB6CCE">
        <w:t xml:space="preserve">Priloga št. </w:t>
      </w:r>
      <w:r>
        <w:t>2</w:t>
      </w:r>
      <w:r w:rsidRPr="00BB6CCE">
        <w:t xml:space="preserve">: </w:t>
      </w:r>
      <w:r w:rsidR="00A54FA1">
        <w:t>EVIDENCA JAVNIH RAZPISOV, JAVNIH POZIVOV IN OBJAV</w:t>
      </w:r>
      <w:r w:rsidR="00C000C8" w:rsidRPr="00C000C8">
        <w:t xml:space="preserve"> </w:t>
      </w:r>
    </w:p>
    <w:p w14:paraId="493A9525" w14:textId="77777777" w:rsidR="00A54FA1" w:rsidRPr="00A54FA1" w:rsidRDefault="00A54FA1" w:rsidP="00A54FA1"/>
    <w:p w14:paraId="37E5A373" w14:textId="77777777" w:rsidR="00A54FA1" w:rsidRDefault="00A54FA1" w:rsidP="00A54FA1">
      <w:pPr>
        <w:pStyle w:val="Naslov2"/>
      </w:pPr>
      <w:r>
        <w:t>Priloga št. 3: DNSH</w:t>
      </w:r>
    </w:p>
    <w:p w14:paraId="2613F9E4" w14:textId="77777777" w:rsidR="00A54FA1" w:rsidRDefault="00A54FA1" w:rsidP="00A54FA1">
      <w:pPr>
        <w:pStyle w:val="Naslov2"/>
      </w:pPr>
    </w:p>
    <w:p w14:paraId="0E85FDFA" w14:textId="4494A6D7" w:rsidR="00A54FA1" w:rsidRPr="00A54FA1" w:rsidRDefault="00A54FA1" w:rsidP="00A54FA1">
      <w:pPr>
        <w:pStyle w:val="Naslov2"/>
      </w:pPr>
      <w:r>
        <w:t>Priloga št. 4: Ocenjevalni list</w:t>
      </w:r>
    </w:p>
    <w:p w14:paraId="5AA1810C" w14:textId="77777777" w:rsidR="00F90E6C" w:rsidRPr="00BB6CCE" w:rsidRDefault="00F90E6C" w:rsidP="00F90E6C"/>
    <w:p w14:paraId="5248FC32" w14:textId="77777777" w:rsidR="00F90E6C" w:rsidRPr="00E0386F" w:rsidRDefault="00F90E6C" w:rsidP="00E92A2D">
      <w:pPr>
        <w:spacing w:after="0" w:line="260" w:lineRule="atLeast"/>
        <w:rPr>
          <w:rFonts w:ascii="Arial" w:hAnsi="Arial" w:cs="Arial"/>
          <w:sz w:val="20"/>
          <w:szCs w:val="20"/>
        </w:rPr>
      </w:pPr>
    </w:p>
    <w:sectPr w:rsidR="00F90E6C" w:rsidRPr="00E0386F" w:rsidSect="001D3ABA">
      <w:pgSz w:w="11906" w:h="16838" w:code="9"/>
      <w:pgMar w:top="1985" w:right="170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3549F" w14:textId="77777777" w:rsidR="00A641D8" w:rsidRDefault="00A641D8" w:rsidP="0039438A">
      <w:pPr>
        <w:spacing w:after="0" w:line="240" w:lineRule="auto"/>
      </w:pPr>
      <w:r>
        <w:separator/>
      </w:r>
    </w:p>
  </w:endnote>
  <w:endnote w:type="continuationSeparator" w:id="0">
    <w:p w14:paraId="207A2EE3" w14:textId="77777777" w:rsidR="00A641D8" w:rsidRDefault="00A641D8" w:rsidP="0039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Republika-Bold">
    <w:altName w:val="Republik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E96F" w14:textId="77777777" w:rsidR="002F3D42" w:rsidRDefault="002F3D4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80688"/>
      <w:docPartObj>
        <w:docPartGallery w:val="Page Numbers (Bottom of Page)"/>
        <w:docPartUnique/>
      </w:docPartObj>
    </w:sdtPr>
    <w:sdtEndPr/>
    <w:sdtContent>
      <w:p w14:paraId="072965B6" w14:textId="040FE547" w:rsidR="00A641D8" w:rsidRDefault="00A641D8">
        <w:pPr>
          <w:pStyle w:val="Noga"/>
          <w:jc w:val="right"/>
        </w:pPr>
        <w:r>
          <w:t>II -</w:t>
        </w:r>
        <w:r>
          <w:fldChar w:fldCharType="begin"/>
        </w:r>
        <w:r>
          <w:instrText>PAGE   \* MERGEFORMAT</w:instrText>
        </w:r>
        <w:r>
          <w:fldChar w:fldCharType="separate"/>
        </w:r>
        <w:r w:rsidR="00880FD9">
          <w:rPr>
            <w:noProof/>
          </w:rPr>
          <w:t>20</w:t>
        </w:r>
        <w:r>
          <w:fldChar w:fldCharType="end"/>
        </w:r>
      </w:p>
    </w:sdtContent>
  </w:sdt>
  <w:p w14:paraId="5A2FB6E1" w14:textId="77777777" w:rsidR="00A641D8" w:rsidRDefault="00A641D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9D9B" w14:textId="77777777" w:rsidR="002F3D42" w:rsidRDefault="002F3D4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1EEA6" w14:textId="77777777" w:rsidR="00A641D8" w:rsidRDefault="00A641D8" w:rsidP="0039438A">
      <w:pPr>
        <w:spacing w:after="0" w:line="240" w:lineRule="auto"/>
      </w:pPr>
      <w:r>
        <w:separator/>
      </w:r>
    </w:p>
  </w:footnote>
  <w:footnote w:type="continuationSeparator" w:id="0">
    <w:p w14:paraId="67A5A2A3" w14:textId="77777777" w:rsidR="00A641D8" w:rsidRDefault="00A641D8" w:rsidP="0039438A">
      <w:pPr>
        <w:spacing w:after="0" w:line="240" w:lineRule="auto"/>
      </w:pPr>
      <w:r>
        <w:continuationSeparator/>
      </w:r>
    </w:p>
  </w:footnote>
  <w:footnote w:id="1">
    <w:p w14:paraId="6C75B3C5" w14:textId="77777777" w:rsidR="00E12CD0" w:rsidRPr="00DD3B64" w:rsidRDefault="00E12CD0" w:rsidP="00E12CD0">
      <w:pPr>
        <w:pStyle w:val="Sprotnaopomba-besedilo"/>
      </w:pPr>
      <w:r>
        <w:rPr>
          <w:rStyle w:val="Sprotnaopomba-sklic"/>
        </w:rPr>
        <w:footnoteRef/>
      </w:r>
      <w:r>
        <w:t xml:space="preserve"> Podjetje v skladu z definicijo po 3. členu ZPOP-1.</w:t>
      </w:r>
    </w:p>
  </w:footnote>
  <w:footnote w:id="2">
    <w:p w14:paraId="7A7E7649" w14:textId="77777777" w:rsidR="00E12CD0" w:rsidRPr="001B30F6" w:rsidRDefault="00E12CD0" w:rsidP="00E12CD0">
      <w:pPr>
        <w:pStyle w:val="Sprotnaopomba-besedilo"/>
        <w:rPr>
          <w:rFonts w:ascii="Arial" w:hAnsi="Arial" w:cs="Arial"/>
        </w:rPr>
      </w:pPr>
      <w:r w:rsidRPr="001B30F6">
        <w:rPr>
          <w:rStyle w:val="Sprotnaopomba-sklic"/>
          <w:rFonts w:ascii="Arial" w:hAnsi="Arial" w:cs="Arial"/>
        </w:rPr>
        <w:footnoteRef/>
      </w:r>
      <w:r w:rsidRPr="001B30F6">
        <w:rPr>
          <w:rFonts w:ascii="Arial" w:hAnsi="Arial" w:cs="Arial"/>
        </w:rPr>
        <w:t xml:space="preserve"> Vir: </w:t>
      </w:r>
      <w:bookmarkStart w:id="12" w:name="_Hlk156391223"/>
      <w:r>
        <w:rPr>
          <w:rFonts w:ascii="Tahoma" w:hAnsi="Tahoma" w:cs="Times New Roman"/>
          <w:lang w:val="x-none"/>
        </w:rPr>
        <w:fldChar w:fldCharType="begin"/>
      </w:r>
      <w:r>
        <w:instrText>HYPERLINK "https://pxweb.stat.si/SiStatData/pxweb/sl/Data/-/05C1002S.px/table/tableViewLayout2/"</w:instrText>
      </w:r>
      <w:r>
        <w:rPr>
          <w:rFonts w:ascii="Tahoma" w:hAnsi="Tahoma" w:cs="Times New Roman"/>
          <w:lang w:val="x-none"/>
        </w:rPr>
      </w:r>
      <w:r>
        <w:rPr>
          <w:rFonts w:ascii="Tahoma" w:hAnsi="Tahoma" w:cs="Times New Roman"/>
          <w:lang w:val="x-none"/>
        </w:rPr>
        <w:fldChar w:fldCharType="separate"/>
      </w:r>
      <w:r w:rsidRPr="001B30F6">
        <w:rPr>
          <w:rStyle w:val="Hiperpovezava"/>
          <w:rFonts w:ascii="Arial" w:hAnsi="Arial" w:cs="Arial"/>
        </w:rPr>
        <w:t>https://pxweb.stat.si/SiStatData/pxweb/sl/Data/-/05C1002S.px/table/tableViewLayout2/</w:t>
      </w:r>
      <w:r>
        <w:rPr>
          <w:rStyle w:val="Hiperpovezava"/>
          <w:rFonts w:ascii="Arial" w:hAnsi="Arial" w:cs="Arial"/>
        </w:rPr>
        <w:fldChar w:fldCharType="end"/>
      </w:r>
      <w:bookmarkEnd w:id="12"/>
      <w:r w:rsidRPr="001B30F6">
        <w:rPr>
          <w:rFonts w:ascii="Arial" w:hAnsi="Arial" w:cs="Arial"/>
        </w:rPr>
        <w:t>, 2. 5. 2023.</w:t>
      </w:r>
    </w:p>
  </w:footnote>
  <w:footnote w:id="3">
    <w:p w14:paraId="608CDA1C" w14:textId="77777777" w:rsidR="00E12CD0" w:rsidRDefault="00E12CD0" w:rsidP="00E12CD0">
      <w:pPr>
        <w:pStyle w:val="Sprotnaopomba-besedilo"/>
      </w:pPr>
      <w:r w:rsidRPr="00E36960">
        <w:rPr>
          <w:rStyle w:val="Znakisprotnihopomb"/>
          <w:rFonts w:ascii="Arial" w:hAnsi="Arial" w:cs="Arial"/>
        </w:rPr>
        <w:footnoteRef/>
      </w:r>
      <w:r w:rsidRPr="00E36960">
        <w:rPr>
          <w:rStyle w:val="Znakisprotnihopomb"/>
          <w:rFonts w:ascii="Arial" w:hAnsi="Arial" w:cs="Arial"/>
        </w:rPr>
        <w:t xml:space="preserve"> </w:t>
      </w:r>
      <w:r w:rsidRPr="00E36960">
        <w:rPr>
          <w:rFonts w:ascii="Arial" w:hAnsi="Arial" w:cs="Arial"/>
        </w:rPr>
        <w:t xml:space="preserve">Ministrstvo bo izpolnjevanje tega pogoja preverjalo pri </w:t>
      </w:r>
      <w:r>
        <w:rPr>
          <w:rFonts w:ascii="Arial" w:hAnsi="Arial" w:cs="Arial"/>
        </w:rPr>
        <w:t>obeh</w:t>
      </w:r>
      <w:r w:rsidRPr="00E36960">
        <w:rPr>
          <w:rFonts w:ascii="Arial" w:hAnsi="Arial" w:cs="Arial"/>
        </w:rPr>
        <w:t xml:space="preserve"> izvajalskih institucijah, zato se prijaviteljem svetuje, da v primeru preteklega sodelovanja s tem</w:t>
      </w:r>
      <w:r>
        <w:rPr>
          <w:rFonts w:ascii="Arial" w:hAnsi="Arial" w:cs="Arial"/>
        </w:rPr>
        <w:t>a</w:t>
      </w:r>
      <w:r w:rsidRPr="00E36960">
        <w:rPr>
          <w:rFonts w:ascii="Arial" w:hAnsi="Arial" w:cs="Arial"/>
        </w:rPr>
        <w:t xml:space="preserve"> institucijam</w:t>
      </w:r>
      <w:r>
        <w:rPr>
          <w:rFonts w:ascii="Arial" w:hAnsi="Arial" w:cs="Arial"/>
        </w:rPr>
        <w:t>a</w:t>
      </w:r>
      <w:r w:rsidRPr="00E36960">
        <w:rPr>
          <w:rFonts w:ascii="Arial" w:hAnsi="Arial" w:cs="Arial"/>
        </w:rPr>
        <w:t xml:space="preserve"> v dvom</w:t>
      </w:r>
      <w:r>
        <w:rPr>
          <w:rFonts w:ascii="Arial" w:hAnsi="Arial" w:cs="Arial"/>
        </w:rPr>
        <w:t>u</w:t>
      </w:r>
      <w:r w:rsidRPr="00E36960">
        <w:rPr>
          <w:rFonts w:ascii="Arial" w:hAnsi="Arial" w:cs="Arial"/>
        </w:rPr>
        <w:t xml:space="preserve"> </w:t>
      </w:r>
      <w:r>
        <w:rPr>
          <w:rFonts w:ascii="Arial" w:hAnsi="Arial" w:cs="Arial"/>
        </w:rPr>
        <w:t xml:space="preserve">predhodno </w:t>
      </w:r>
      <w:r w:rsidRPr="002879BB">
        <w:rPr>
          <w:rFonts w:ascii="Arial" w:hAnsi="Arial" w:cs="Arial"/>
        </w:rPr>
        <w:t xml:space="preserve">preverijo </w:t>
      </w:r>
      <w:r w:rsidRPr="00E36960">
        <w:rPr>
          <w:rFonts w:ascii="Arial" w:hAnsi="Arial" w:cs="Arial"/>
        </w:rPr>
        <w:t>morebitni obstoj terjatve.</w:t>
      </w:r>
    </w:p>
  </w:footnote>
  <w:footnote w:id="4">
    <w:p w14:paraId="16984D4D" w14:textId="77777777" w:rsidR="00E12CD0" w:rsidRPr="006468E8" w:rsidRDefault="00E12CD0" w:rsidP="00E12CD0">
      <w:pPr>
        <w:pStyle w:val="Sprotnaopomba-besedilo"/>
        <w:rPr>
          <w:rFonts w:ascii="Arial" w:hAnsi="Arial" w:cs="Arial"/>
        </w:rPr>
      </w:pPr>
      <w:r w:rsidRPr="006468E8">
        <w:rPr>
          <w:rStyle w:val="Sprotnaopomba-sklic"/>
          <w:rFonts w:ascii="Arial" w:hAnsi="Arial" w:cs="Arial"/>
        </w:rPr>
        <w:footnoteRef/>
      </w:r>
      <w:r w:rsidRPr="006468E8">
        <w:rPr>
          <w:rFonts w:ascii="Arial" w:hAnsi="Arial" w:cs="Arial"/>
        </w:rPr>
        <w:t xml:space="preserve">  Program evropske kohezijske politike v obdobju 2021-2027 v Sloveniji je objavljen na spletni strani: </w:t>
      </w:r>
      <w:hyperlink r:id="rId1" w:history="1">
        <w:r w:rsidRPr="00666D55">
          <w:rPr>
            <w:rStyle w:val="Hiperpovezava"/>
            <w:rFonts w:ascii="Arial" w:hAnsi="Arial" w:cs="Arial"/>
          </w:rPr>
          <w:t>https://evropskasredstva.si/app/uploads/2022/12/Program-evropske-kohezijske-politike-sprejeta-verzija-12.-12.-2022.pdf</w:t>
        </w:r>
      </w:hyperlink>
      <w:r w:rsidRPr="006468E8">
        <w:rPr>
          <w:rFonts w:ascii="Arial" w:hAnsi="Arial" w:cs="Arial"/>
        </w:rPr>
        <w:t>.</w:t>
      </w:r>
    </w:p>
  </w:footnote>
  <w:footnote w:id="5">
    <w:p w14:paraId="6BDA3060" w14:textId="77777777" w:rsidR="00E12CD0" w:rsidRPr="00295540" w:rsidRDefault="00E12CD0" w:rsidP="00E12CD0">
      <w:pPr>
        <w:pStyle w:val="Sprotnaopomba-besedilo"/>
      </w:pPr>
      <w:r w:rsidRPr="00295540">
        <w:rPr>
          <w:rStyle w:val="Sprotnaopomba-sklic"/>
          <w:rFonts w:ascii="Arial" w:hAnsi="Arial" w:cs="Arial"/>
        </w:rPr>
        <w:footnoteRef/>
      </w:r>
      <w:r w:rsidRPr="00295540">
        <w:rPr>
          <w:rFonts w:ascii="Arial" w:hAnsi="Arial" w:cs="Arial"/>
        </w:rPr>
        <w:t xml:space="preserve"> Ne glede na to, da je le vodilni partner konzorcija podpisnik pogodbe o </w:t>
      </w:r>
      <w:r>
        <w:rPr>
          <w:rFonts w:ascii="Arial" w:hAnsi="Arial" w:cs="Arial"/>
        </w:rPr>
        <w:t>financiranju</w:t>
      </w:r>
      <w:r w:rsidRPr="00295540">
        <w:rPr>
          <w:rFonts w:ascii="Arial" w:hAnsi="Arial" w:cs="Arial"/>
        </w:rPr>
        <w:t xml:space="preserve"> z ministrstvom, je odgovornost konzorcijskih partnerjev kot </w:t>
      </w:r>
      <w:r>
        <w:rPr>
          <w:rFonts w:ascii="Arial" w:hAnsi="Arial" w:cs="Arial"/>
        </w:rPr>
        <w:t>upravičencev</w:t>
      </w:r>
      <w:r w:rsidRPr="00295540">
        <w:rPr>
          <w:rFonts w:ascii="Arial" w:hAnsi="Arial" w:cs="Arial"/>
        </w:rPr>
        <w:t xml:space="preserve"> do prejema javnih sredstev iz naslova tega javnega razpisa v razmerju do ministrstva solidarna, kar mora biti zapisano v konzorcijski pogodbi.</w:t>
      </w:r>
    </w:p>
  </w:footnote>
  <w:footnote w:id="6">
    <w:p w14:paraId="2C7ED5ED" w14:textId="77777777" w:rsidR="00E12CD0" w:rsidRPr="00E36960" w:rsidRDefault="00E12CD0" w:rsidP="00E12CD0">
      <w:pPr>
        <w:pStyle w:val="Sprotnaopomba-besedilo"/>
        <w:rPr>
          <w:rFonts w:ascii="Arial" w:hAnsi="Arial" w:cs="Arial"/>
        </w:rPr>
      </w:pPr>
      <w:r w:rsidRPr="00E36960">
        <w:rPr>
          <w:rStyle w:val="Sprotnaopomba-sklic"/>
          <w:rFonts w:ascii="Arial" w:hAnsi="Arial" w:cs="Arial"/>
        </w:rPr>
        <w:footnoteRef/>
      </w:r>
      <w:r w:rsidRPr="00E36960">
        <w:rPr>
          <w:rFonts w:ascii="Arial" w:hAnsi="Arial" w:cs="Arial"/>
        </w:rPr>
        <w:t xml:space="preserve"> Upošteva se čas oddaje pošiljke, če je ta razviden iz ovojnice, v nasprotnem primeru pa čas prejema na ministrstvu. Morebitna dopolnitev vloge ne vpliva na določitev tega mejnika. </w:t>
      </w:r>
    </w:p>
  </w:footnote>
  <w:footnote w:id="7">
    <w:p w14:paraId="18E1B31A" w14:textId="77777777" w:rsidR="00E12CD0" w:rsidRPr="000B6AE7" w:rsidRDefault="00E12CD0" w:rsidP="00E12CD0">
      <w:pPr>
        <w:pStyle w:val="Sprotnaopomba-besedilo"/>
        <w:rPr>
          <w:rFonts w:ascii="Arial" w:hAnsi="Arial" w:cs="Arial"/>
        </w:rPr>
      </w:pPr>
      <w:r w:rsidRPr="000B6AE7">
        <w:rPr>
          <w:rStyle w:val="Sprotnaopomba-sklic"/>
          <w:rFonts w:ascii="Arial" w:hAnsi="Arial" w:cs="Arial"/>
        </w:rPr>
        <w:footnoteRef/>
      </w:r>
      <w:r w:rsidRPr="000B6AE7">
        <w:rPr>
          <w:rFonts w:ascii="Arial" w:hAnsi="Arial" w:cs="Arial"/>
        </w:rPr>
        <w:t xml:space="preserve"> Zapis na ovojnici sicer lahko odstopa od navedenega, vendar le, če bo z ovojnice jasno, da gre za vlogo na javni razpis, ki je ni dovoljeno odpirati, in na kateri javni razpis se nanaša. Če bo zapis kakorkoli odstopal od navedenega, se lahko zgodi, da vloga ne bo obravnavana in bo vrnjena pošiljatelju. Na primer: 1. če bo vloga zaradi odsotnosti navedbe »ne odpiraj« v glavni pisarni ministrstva odprta, ne bodo izpolnjeni pogoji za njeno obravnavo; 2. če iz vloge ne bo jasno, na kateri </w:t>
      </w:r>
      <w:r>
        <w:rPr>
          <w:rFonts w:ascii="Arial" w:hAnsi="Arial" w:cs="Arial"/>
        </w:rPr>
        <w:t xml:space="preserve">javni </w:t>
      </w:r>
      <w:r w:rsidRPr="000B6AE7">
        <w:rPr>
          <w:rFonts w:ascii="Arial" w:hAnsi="Arial" w:cs="Arial"/>
        </w:rPr>
        <w:t xml:space="preserve">razpis se nanaša, na njej pa bo navedba »ne odpiraj«, le-te ne bo mogoče uvrstiti v pravilen postopek javnega razpisa in bo neodprta vrnjena pošiljatelju; in podobno. Pri zapisu se torej prijaviteljem svetuje natančnost, saj za morebitno zavrnitev vloge zaradi teh razlogov ministrstvo ne odgovarja. Prijavitelji lahko uporabijo </w:t>
      </w:r>
      <w:r w:rsidRPr="00DF0D12">
        <w:rPr>
          <w:rFonts w:ascii="Arial" w:hAnsi="Arial" w:cs="Arial"/>
        </w:rPr>
        <w:t xml:space="preserve">obrazec 8, </w:t>
      </w:r>
      <w:r>
        <w:rPr>
          <w:rFonts w:ascii="Arial" w:hAnsi="Arial" w:cs="Arial"/>
        </w:rPr>
        <w:t xml:space="preserve">ki je del razpisne dokumentacije in </w:t>
      </w:r>
      <w:r w:rsidRPr="000B6AE7">
        <w:rPr>
          <w:rFonts w:ascii="Arial" w:hAnsi="Arial" w:cs="Arial"/>
        </w:rPr>
        <w:t>ga izpolnjenega nalepijo na ovojnico.</w:t>
      </w:r>
    </w:p>
  </w:footnote>
  <w:footnote w:id="8">
    <w:p w14:paraId="25A0A34B" w14:textId="77777777" w:rsidR="00E12CD0" w:rsidRPr="00EC77FB" w:rsidRDefault="00E12CD0" w:rsidP="00E12CD0">
      <w:pPr>
        <w:pStyle w:val="Sprotnaopomba-besedilo"/>
      </w:pPr>
      <w:r>
        <w:rPr>
          <w:rStyle w:val="Sprotnaopomba-sklic"/>
        </w:rPr>
        <w:footnoteRef/>
      </w:r>
      <w:r>
        <w:t xml:space="preserve"> Povezava na stran z Navodili in Priročnikom: </w:t>
      </w:r>
      <w:r w:rsidRPr="00361692">
        <w:t>https://evropskasredstva.si/evropska-kohezijska-politika/navodila-in-smernice/</w:t>
      </w:r>
    </w:p>
  </w:footnote>
  <w:footnote w:id="9">
    <w:p w14:paraId="5B061829" w14:textId="3E9EF21B" w:rsidR="00251D06" w:rsidRPr="009D43A8" w:rsidRDefault="00251D06" w:rsidP="009D43A8">
      <w:pPr>
        <w:pStyle w:val="Sprotnaopomba-besedilo"/>
        <w:jc w:val="left"/>
        <w:rPr>
          <w:rFonts w:ascii="Arial" w:hAnsi="Arial" w:cs="Arial"/>
          <w:sz w:val="18"/>
          <w:szCs w:val="18"/>
        </w:rPr>
      </w:pPr>
      <w:r w:rsidRPr="009D43A8">
        <w:rPr>
          <w:rStyle w:val="Sprotnaopomba-sklic"/>
          <w:rFonts w:ascii="Arial" w:hAnsi="Arial" w:cs="Arial"/>
          <w:sz w:val="18"/>
          <w:szCs w:val="18"/>
        </w:rPr>
        <w:footnoteRef/>
      </w:r>
      <w:r w:rsidRPr="009D43A8">
        <w:rPr>
          <w:rFonts w:ascii="Arial" w:hAnsi="Arial" w:cs="Arial"/>
          <w:sz w:val="18"/>
          <w:szCs w:val="18"/>
        </w:rPr>
        <w:t xml:space="preserve"> Dostopno na povezavi: </w:t>
      </w:r>
      <w:hyperlink r:id="rId2" w:history="1">
        <w:r w:rsidR="000D3E15" w:rsidRPr="000D3E15">
          <w:rPr>
            <w:rStyle w:val="Hiperpovezava"/>
            <w:rFonts w:ascii="Arial" w:hAnsi="Arial" w:cs="Arial"/>
            <w:sz w:val="18"/>
            <w:szCs w:val="18"/>
          </w:rPr>
          <w:t>https://www.umar.gov.si/publikacije/porocilo-o-produktivnosti/</w:t>
        </w:r>
      </w:hyperlink>
    </w:p>
  </w:footnote>
  <w:footnote w:id="10">
    <w:p w14:paraId="302E2704" w14:textId="32FAB0D2" w:rsidR="00251D06" w:rsidRDefault="00251D06">
      <w:pPr>
        <w:pStyle w:val="Sprotnaopomba-besedilo"/>
      </w:pPr>
      <w:r>
        <w:rPr>
          <w:rStyle w:val="Sprotnaopomba-sklic"/>
        </w:rPr>
        <w:footnoteRef/>
      </w:r>
      <w:r>
        <w:t xml:space="preserve"> Dostopno na povezavi: </w:t>
      </w:r>
      <w:hyperlink r:id="rId3" w:history="1">
        <w:r w:rsidR="000D3E15" w:rsidRPr="000D3E15">
          <w:rPr>
            <w:rStyle w:val="Hiperpovezava"/>
          </w:rPr>
          <w:t>https://www.umar.gov.si/publikacije/porocilo-o-produktivnosti/</w:t>
        </w:r>
      </w:hyperlink>
    </w:p>
  </w:footnote>
  <w:footnote w:id="11">
    <w:p w14:paraId="43223F99" w14:textId="64029AC7" w:rsidR="000C4D7A" w:rsidRPr="00967EB3" w:rsidRDefault="000C4D7A">
      <w:pPr>
        <w:pStyle w:val="Sprotnaopomba-besedilo"/>
        <w:rPr>
          <w:rFonts w:ascii="Arial Narrow" w:hAnsi="Arial Narrow"/>
        </w:rPr>
      </w:pPr>
      <w:r w:rsidRPr="00967EB3">
        <w:rPr>
          <w:rStyle w:val="Sprotnaopomba-sklic"/>
          <w:rFonts w:ascii="Arial Narrow" w:hAnsi="Arial Narrow"/>
        </w:rPr>
        <w:footnoteRef/>
      </w:r>
      <w:r w:rsidRPr="00967EB3">
        <w:rPr>
          <w:rFonts w:ascii="Arial Narrow" w:hAnsi="Arial Narrow"/>
        </w:rPr>
        <w:t xml:space="preserve"> Utež predstavlja pomembnost določenega podmerila znotraj posameznega merila.</w:t>
      </w:r>
      <w:r w:rsidR="000E2B2B" w:rsidRPr="00967EB3">
        <w:rPr>
          <w:rFonts w:ascii="Arial Narrow" w:hAnsi="Arial Narrow"/>
        </w:rPr>
        <w:t xml:space="preserve"> Končno število doseženih točk pri posameznem podmerilu se izračuna tako, da se dodeljeno število točk s strani strokovne komisije pomnoži z utežjo, ki je določena za to podmerilo.</w:t>
      </w:r>
    </w:p>
  </w:footnote>
  <w:footnote w:id="12">
    <w:p w14:paraId="50819054" w14:textId="6825FA1D" w:rsidR="00200BE8" w:rsidRPr="00372DAB" w:rsidRDefault="00200BE8" w:rsidP="00200BE8">
      <w:pPr>
        <w:pStyle w:val="Sprotnaopomba-besedilo"/>
        <w:rPr>
          <w:rFonts w:ascii="Arial Narrow" w:hAnsi="Arial Narrow"/>
        </w:rPr>
      </w:pPr>
      <w:r w:rsidRPr="00372DAB">
        <w:rPr>
          <w:rStyle w:val="Sprotnaopomba-sklic"/>
          <w:rFonts w:ascii="Arial Narrow" w:hAnsi="Arial Narrow"/>
        </w:rPr>
        <w:footnoteRef/>
      </w:r>
      <w:r w:rsidRPr="00372DAB">
        <w:rPr>
          <w:rFonts w:ascii="Arial Narrow" w:hAnsi="Arial Narrow"/>
        </w:rPr>
        <w:t xml:space="preserve"> Pojasnilo </w:t>
      </w:r>
      <w:r w:rsidR="00967EB3">
        <w:rPr>
          <w:rFonts w:ascii="Arial Narrow" w:hAnsi="Arial Narrow"/>
        </w:rPr>
        <w:t>pod</w:t>
      </w:r>
      <w:r w:rsidRPr="00372DAB">
        <w:rPr>
          <w:rFonts w:ascii="Arial Narrow" w:hAnsi="Arial Narrow"/>
        </w:rPr>
        <w:t xml:space="preserve">merila predstavlja stopnjo kvalitete podane vsebine za maksimalno število točk. Dejansko število točk, ki ga </w:t>
      </w:r>
      <w:r w:rsidR="000E2B2B">
        <w:rPr>
          <w:rFonts w:ascii="Arial Narrow" w:hAnsi="Arial Narrow"/>
        </w:rPr>
        <w:t xml:space="preserve">strokovna komisija </w:t>
      </w:r>
      <w:r w:rsidR="000E2B2B" w:rsidRPr="00372DAB">
        <w:rPr>
          <w:rFonts w:ascii="Arial Narrow" w:hAnsi="Arial Narrow"/>
        </w:rPr>
        <w:t xml:space="preserve"> </w:t>
      </w:r>
      <w:r w:rsidRPr="00372DAB">
        <w:rPr>
          <w:rFonts w:ascii="Arial Narrow" w:hAnsi="Arial Narrow"/>
        </w:rPr>
        <w:t xml:space="preserve">lahko poda pri posameznem merilu oziroma podmerilu, je odvisno od dejanske stopnje kvalitete podane vsebine v vlogi, ki jo </w:t>
      </w:r>
      <w:r w:rsidR="000E2B2B">
        <w:rPr>
          <w:rFonts w:ascii="Arial Narrow" w:hAnsi="Arial Narrow"/>
        </w:rPr>
        <w:t>strokovna komisija</w:t>
      </w:r>
      <w:r w:rsidR="000E2B2B" w:rsidRPr="00372DAB">
        <w:rPr>
          <w:rFonts w:ascii="Arial Narrow" w:hAnsi="Arial Narrow"/>
        </w:rPr>
        <w:t xml:space="preserve"> </w:t>
      </w:r>
      <w:r w:rsidRPr="00372DAB">
        <w:rPr>
          <w:rFonts w:ascii="Arial Narrow" w:hAnsi="Arial Narrow"/>
        </w:rPr>
        <w:t xml:space="preserve">ocenjuje pri posameznem podmerilu. </w:t>
      </w:r>
    </w:p>
  </w:footnote>
  <w:footnote w:id="13">
    <w:p w14:paraId="2CC4B6EC" w14:textId="77777777" w:rsidR="00200BE8" w:rsidRDefault="00200BE8" w:rsidP="00200BE8">
      <w:pPr>
        <w:pStyle w:val="Sprotnaopomba-besedilo"/>
      </w:pPr>
      <w:r>
        <w:rPr>
          <w:rStyle w:val="Sprotnaopomba-sklic"/>
        </w:rPr>
        <w:footnoteRef/>
      </w:r>
      <w:r>
        <w:t xml:space="preserve"> Dokument je dostopen na spletni strani: </w:t>
      </w:r>
    </w:p>
    <w:p w14:paraId="11AA34C2" w14:textId="77777777" w:rsidR="00200BE8" w:rsidRDefault="0049341D" w:rsidP="00200BE8">
      <w:pPr>
        <w:pStyle w:val="Sprotnaopomba-besedilo"/>
      </w:pPr>
      <w:hyperlink r:id="rId4" w:history="1">
        <w:r w:rsidR="00200BE8" w:rsidRPr="0021787F">
          <w:rPr>
            <w:rStyle w:val="Hiperpovezava"/>
          </w:rPr>
          <w:t>https://www.gov.si/zbirke/projekti-in-programi/izvajanje-strategije-razvoja-slovenije-2030/</w:t>
        </w:r>
      </w:hyperlink>
      <w:r w:rsidR="00200BE8">
        <w:t xml:space="preserve"> </w:t>
      </w:r>
    </w:p>
    <w:p w14:paraId="49B6B2B8" w14:textId="77777777" w:rsidR="00200BE8" w:rsidRDefault="00200BE8" w:rsidP="00200BE8">
      <w:pPr>
        <w:pStyle w:val="Sprotnaopomba-besedilo"/>
      </w:pPr>
    </w:p>
  </w:footnote>
  <w:footnote w:id="14">
    <w:p w14:paraId="00F3182F" w14:textId="050F3CBB" w:rsidR="00200BE8" w:rsidRDefault="00200BE8" w:rsidP="00200BE8">
      <w:pPr>
        <w:pStyle w:val="Sprotnaopomba-besedilo"/>
      </w:pPr>
      <w:r>
        <w:rPr>
          <w:rStyle w:val="Sprotnaopomba-sklic"/>
        </w:rPr>
        <w:footnoteRef/>
      </w:r>
      <w:r>
        <w:t xml:space="preserve"> Dokument </w:t>
      </w:r>
      <w:r w:rsidR="00952F5E">
        <w:t>(</w:t>
      </w:r>
      <w:r w:rsidR="00952F5E" w:rsidRPr="00952F5E">
        <w:t>Resolucija o Dolgoročni podnebni strategiji Slovenije do leta 2050 (Uradni list RS, št. 119/21 in 44/22 – ZVO-2</w:t>
      </w:r>
      <w:r w:rsidR="00952F5E">
        <w:t xml:space="preserve">) </w:t>
      </w:r>
      <w:r>
        <w:t>je dostopen na spletni strani:</w:t>
      </w:r>
    </w:p>
    <w:p w14:paraId="08F386AA" w14:textId="77777777" w:rsidR="00200BE8" w:rsidRDefault="0049341D" w:rsidP="00200BE8">
      <w:pPr>
        <w:pStyle w:val="Sprotnaopomba-besedilo"/>
      </w:pPr>
      <w:hyperlink r:id="rId5" w:history="1">
        <w:r w:rsidR="00200BE8" w:rsidRPr="0021787F">
          <w:rPr>
            <w:rStyle w:val="Hiperpovezava"/>
          </w:rPr>
          <w:t>http://www.pisrs.si/Pis.web/pregledPredpisa?id=RESO131</w:t>
        </w:r>
      </w:hyperlink>
      <w:r w:rsidR="00200BE8">
        <w:t xml:space="preserve"> </w:t>
      </w:r>
    </w:p>
  </w:footnote>
  <w:footnote w:id="15">
    <w:p w14:paraId="0181D518" w14:textId="77777777" w:rsidR="00200BE8" w:rsidRDefault="00200BE8" w:rsidP="00200BE8">
      <w:pPr>
        <w:pStyle w:val="Sprotnaopomba-besedilo"/>
      </w:pPr>
      <w:r>
        <w:rPr>
          <w:rStyle w:val="Sprotnaopomba-sklic"/>
        </w:rPr>
        <w:footnoteRef/>
      </w:r>
      <w:r>
        <w:t xml:space="preserve"> Dokument je dostopen na spletni strani:</w:t>
      </w:r>
    </w:p>
    <w:p w14:paraId="6CD8B493" w14:textId="77777777" w:rsidR="00200BE8" w:rsidRDefault="0049341D" w:rsidP="00200BE8">
      <w:pPr>
        <w:pStyle w:val="Sprotnaopomba-besedilo"/>
      </w:pPr>
      <w:hyperlink r:id="rId6" w:history="1">
        <w:r w:rsidR="00200BE8" w:rsidRPr="0021787F">
          <w:rPr>
            <w:rStyle w:val="Hiperpovezava"/>
          </w:rPr>
          <w:t>https://www.energetika-portal.si/dokumenti/strateski-razvojni-dokumenti/nacionalni-energetski-in-podnebni-nacrt-2024/</w:t>
        </w:r>
      </w:hyperlink>
      <w:r w:rsidR="00200BE8">
        <w:t xml:space="preserve"> </w:t>
      </w:r>
    </w:p>
  </w:footnote>
  <w:footnote w:id="16">
    <w:p w14:paraId="50944C19" w14:textId="77777777" w:rsidR="00200BE8" w:rsidRDefault="00200BE8" w:rsidP="00200BE8">
      <w:pPr>
        <w:pStyle w:val="Sprotnaopomba-besedilo"/>
      </w:pPr>
      <w:r>
        <w:rPr>
          <w:rStyle w:val="Sprotnaopomba-sklic"/>
        </w:rPr>
        <w:footnoteRef/>
      </w:r>
      <w:r>
        <w:t xml:space="preserve"> Dokument je dostopen na spletni strani:</w:t>
      </w:r>
    </w:p>
    <w:p w14:paraId="64383CDD" w14:textId="77777777" w:rsidR="00200BE8" w:rsidRDefault="0049341D" w:rsidP="00200BE8">
      <w:pPr>
        <w:pStyle w:val="Sprotnaopomba-besedilo"/>
      </w:pPr>
      <w:hyperlink r:id="rId7" w:history="1">
        <w:r w:rsidR="00200BE8" w:rsidRPr="0021787F">
          <w:rPr>
            <w:rStyle w:val="Hiperpovezava"/>
          </w:rPr>
          <w:t>https://www.gov.si/teme/industrija/</w:t>
        </w:r>
      </w:hyperlink>
      <w:r w:rsidR="00200BE8">
        <w:t xml:space="preserve"> </w:t>
      </w:r>
    </w:p>
  </w:footnote>
  <w:footnote w:id="17">
    <w:p w14:paraId="5C83C5B2" w14:textId="77777777" w:rsidR="00200BE8" w:rsidRDefault="00200BE8" w:rsidP="00200BE8">
      <w:pPr>
        <w:pStyle w:val="Sprotnaopomba-besedilo"/>
      </w:pPr>
      <w:r>
        <w:rPr>
          <w:rStyle w:val="Sprotnaopomba-sklic"/>
        </w:rPr>
        <w:footnoteRef/>
      </w:r>
      <w:r>
        <w:t xml:space="preserve"> Dokument je dostopen na spletni strani: </w:t>
      </w:r>
    </w:p>
    <w:p w14:paraId="46442E95" w14:textId="77777777" w:rsidR="00200BE8" w:rsidRDefault="0049341D" w:rsidP="00200BE8">
      <w:pPr>
        <w:pStyle w:val="Sprotnaopomba-besedilo"/>
      </w:pPr>
      <w:hyperlink r:id="rId8" w:history="1">
        <w:r w:rsidR="00200BE8" w:rsidRPr="000762BB">
          <w:rPr>
            <w:rStyle w:val="Hiperpovezava"/>
          </w:rPr>
          <w:t>https://view.officeapps.live.com/op/view.aspx?src=https%3A%2F%2Fevropskasredstva.si%2Fapp%2Fuploads%2F2023%2F04%2FS5_Verzija-1.0_lektoriran-cistopis_25.4.2023_3.docx&amp;wdOrigin=BROWSELINK</w:t>
        </w:r>
      </w:hyperlink>
      <w:r w:rsidR="00200BE8">
        <w:t xml:space="preserve"> </w:t>
      </w:r>
    </w:p>
  </w:footnote>
  <w:footnote w:id="18">
    <w:p w14:paraId="45ECD307" w14:textId="77777777" w:rsidR="00446ECF" w:rsidRDefault="00446ECF" w:rsidP="00446ECF">
      <w:pPr>
        <w:pStyle w:val="Sprotnaopomba-besedilo"/>
      </w:pPr>
      <w:r w:rsidRPr="004C014A">
        <w:rPr>
          <w:rStyle w:val="Sprotnaopomba-sklic"/>
          <w:rFonts w:cstheme="minorHAnsi"/>
          <w:sz w:val="18"/>
          <w:szCs w:val="18"/>
        </w:rPr>
        <w:footnoteRef/>
      </w:r>
      <w:r w:rsidRPr="004C014A">
        <w:rPr>
          <w:rFonts w:cstheme="minorHAnsi"/>
          <w:sz w:val="18"/>
          <w:szCs w:val="18"/>
        </w:rPr>
        <w:t xml:space="preserve"> Nova vrednost SSE bo začela veljati s 1. 1. 2026 in 1. 1. 2028 na osnovi zadnje razpoložljivih podatkov.</w:t>
      </w:r>
    </w:p>
  </w:footnote>
  <w:footnote w:id="19">
    <w:p w14:paraId="78BD56FA" w14:textId="77777777" w:rsidR="00A641D8" w:rsidRPr="00FE06AD" w:rsidRDefault="00A641D8">
      <w:pPr>
        <w:pStyle w:val="Sprotnaopomba-besedilo"/>
        <w:rPr>
          <w:rFonts w:ascii="Arial Narrow" w:hAnsi="Arial Narrow"/>
        </w:rPr>
      </w:pPr>
      <w:r w:rsidRPr="00FE06AD">
        <w:rPr>
          <w:rStyle w:val="Sprotnaopomba-sklic"/>
          <w:rFonts w:ascii="Arial Narrow" w:hAnsi="Arial Narrow"/>
        </w:rPr>
        <w:footnoteRef/>
      </w:r>
      <w:r w:rsidRPr="00FE06AD">
        <w:rPr>
          <w:rFonts w:ascii="Arial Narrow" w:hAnsi="Arial Narrow"/>
        </w:rPr>
        <w:t xml:space="preserve"> Oseba, ki bo izvajala kontrolo ali revizijo, lahko preveri</w:t>
      </w:r>
      <w:r>
        <w:rPr>
          <w:rFonts w:ascii="Arial Narrow" w:hAnsi="Arial Narrow"/>
        </w:rPr>
        <w:t>,</w:t>
      </w:r>
      <w:r w:rsidRPr="00FE06AD">
        <w:rPr>
          <w:rFonts w:ascii="Arial Narrow" w:hAnsi="Arial Narrow"/>
        </w:rPr>
        <w:t xml:space="preserve"> ali so izbirni postopki izvajalcev/dobaviteljev ustrezni ob upoštevanju načel gospodarnosti in transparentnosti, preveri dodatne podatke za namen preverjanja tržnih cen, preveri obstoj konflikta interesov in sposobnost ponudnika za izvedbo naročila.</w:t>
      </w:r>
    </w:p>
  </w:footnote>
  <w:footnote w:id="20">
    <w:p w14:paraId="2D20B461" w14:textId="77777777" w:rsidR="00F70CB4" w:rsidRPr="00FE06AD" w:rsidRDefault="00F70CB4" w:rsidP="00F70CB4">
      <w:pPr>
        <w:pStyle w:val="Sprotnaopomba-besedilo"/>
        <w:rPr>
          <w:rFonts w:ascii="Arial Narrow" w:hAnsi="Arial Narrow"/>
        </w:rPr>
      </w:pPr>
      <w:r w:rsidRPr="00FE06AD">
        <w:rPr>
          <w:rStyle w:val="Sprotnaopomba-sklic"/>
          <w:rFonts w:ascii="Arial Narrow" w:hAnsi="Arial Narrow"/>
        </w:rPr>
        <w:footnoteRef/>
      </w:r>
      <w:r w:rsidRPr="00FE06AD">
        <w:rPr>
          <w:rFonts w:ascii="Arial Narrow" w:hAnsi="Arial Narrow"/>
        </w:rPr>
        <w:t xml:space="preserve"> Oseba, ki bo izvajala kontrolo ali revizijo, lahko preveri</w:t>
      </w:r>
      <w:r>
        <w:rPr>
          <w:rFonts w:ascii="Arial Narrow" w:hAnsi="Arial Narrow"/>
        </w:rPr>
        <w:t>,</w:t>
      </w:r>
      <w:r w:rsidRPr="00FE06AD">
        <w:rPr>
          <w:rFonts w:ascii="Arial Narrow" w:hAnsi="Arial Narrow"/>
        </w:rPr>
        <w:t xml:space="preserve"> ali so izbirni postopki izvajalcev/dobaviteljev ustrezni ob upoštevanju načel gospodarnosti in transparentnosti, preveri dodatne podatke za namen preverjanja tržnih cen, preveri obstoj konflikta interesov in sposobnost ponudnika za izvedbo naročila.</w:t>
      </w:r>
    </w:p>
  </w:footnote>
  <w:footnote w:id="21">
    <w:p w14:paraId="29E36440" w14:textId="77777777" w:rsidR="00F70CB4" w:rsidRPr="00FE06AD" w:rsidRDefault="00F70CB4" w:rsidP="00F70CB4">
      <w:pPr>
        <w:pStyle w:val="Sprotnaopomba-besedilo"/>
        <w:rPr>
          <w:rFonts w:ascii="Arial Narrow" w:hAnsi="Arial Narrow"/>
        </w:rPr>
      </w:pPr>
      <w:r w:rsidRPr="00FE06AD">
        <w:rPr>
          <w:rStyle w:val="Sprotnaopomba-sklic"/>
          <w:rFonts w:ascii="Arial Narrow" w:hAnsi="Arial Narrow"/>
        </w:rPr>
        <w:footnoteRef/>
      </w:r>
      <w:r w:rsidRPr="00FE06AD">
        <w:rPr>
          <w:rFonts w:ascii="Arial Narrow" w:hAnsi="Arial Narrow"/>
        </w:rPr>
        <w:t xml:space="preserve"> Oseba, ki bo izvajala kontrolo ali revizijo, lahko preveri</w:t>
      </w:r>
      <w:r>
        <w:rPr>
          <w:rFonts w:ascii="Arial Narrow" w:hAnsi="Arial Narrow"/>
        </w:rPr>
        <w:t>,</w:t>
      </w:r>
      <w:r w:rsidRPr="00FE06AD">
        <w:rPr>
          <w:rFonts w:ascii="Arial Narrow" w:hAnsi="Arial Narrow"/>
        </w:rPr>
        <w:t xml:space="preserve"> ali so izbirni postopki izvajalcev/dobaviteljev ustrezni ob upoštevanju načel gospodarnosti in transparentnosti, preveri dodatne podatke za namen preverjanja tržnih cen, preveri obstoj konflikta interesov in sposobnost ponudnika za izvedbo naročila.</w:t>
      </w:r>
    </w:p>
  </w:footnote>
  <w:footnote w:id="22">
    <w:p w14:paraId="12BEBC5E" w14:textId="77777777" w:rsidR="00A641D8" w:rsidRPr="00612764" w:rsidRDefault="00A641D8">
      <w:pPr>
        <w:pStyle w:val="Sprotnaopomba-besedilo"/>
        <w:rPr>
          <w:rFonts w:ascii="Arial Narrow" w:hAnsi="Arial Narrow"/>
        </w:rPr>
      </w:pPr>
      <w:r w:rsidRPr="00612764">
        <w:rPr>
          <w:rStyle w:val="Sprotnaopomba-sklic"/>
          <w:rFonts w:ascii="Arial Narrow" w:hAnsi="Arial Narrow"/>
        </w:rPr>
        <w:footnoteRef/>
      </w:r>
      <w:r w:rsidRPr="00612764">
        <w:rPr>
          <w:rFonts w:ascii="Arial Narrow" w:hAnsi="Arial Narrow"/>
        </w:rPr>
        <w:t xml:space="preserve"> </w:t>
      </w:r>
      <w:r w:rsidRPr="00FE06AD">
        <w:rPr>
          <w:rFonts w:ascii="Arial Narrow" w:hAnsi="Arial Narrow"/>
        </w:rPr>
        <w:t>Oseba, ki bo izvajala kontrolo ali revizijo, lahko preveri</w:t>
      </w:r>
      <w:r>
        <w:rPr>
          <w:rFonts w:ascii="Arial Narrow" w:hAnsi="Arial Narrow"/>
        </w:rPr>
        <w:t>,</w:t>
      </w:r>
      <w:r w:rsidRPr="00FE06AD">
        <w:rPr>
          <w:rFonts w:ascii="Arial Narrow" w:hAnsi="Arial Narrow"/>
        </w:rPr>
        <w:t xml:space="preserve"> ali so izbirni postopki izvajalcev/dobaviteljev ustrezni ob upoštevanju načel gospodarnosti in transparentnosti, </w:t>
      </w:r>
      <w:r w:rsidRPr="00612764">
        <w:rPr>
          <w:rFonts w:ascii="Arial Narrow" w:hAnsi="Arial Narrow"/>
        </w:rPr>
        <w:t>preveri dodatne podatke za namen preverjanja tržnih cen, preveri obstoj konflikta interesov in sposobnost ponudnika za izvedbo naročila.</w:t>
      </w:r>
    </w:p>
  </w:footnote>
  <w:footnote w:id="23">
    <w:p w14:paraId="65BEFB55" w14:textId="77777777" w:rsidR="006B1BCE" w:rsidRPr="00612764" w:rsidRDefault="006B1BCE" w:rsidP="006B1BCE">
      <w:pPr>
        <w:pStyle w:val="Sprotnaopomba-besedilo"/>
        <w:rPr>
          <w:rFonts w:ascii="Arial Narrow" w:hAnsi="Arial Narrow"/>
        </w:rPr>
      </w:pPr>
      <w:r w:rsidRPr="00612764">
        <w:rPr>
          <w:rStyle w:val="Sprotnaopomba-sklic"/>
          <w:rFonts w:ascii="Arial Narrow" w:hAnsi="Arial Narrow"/>
        </w:rPr>
        <w:footnoteRef/>
      </w:r>
      <w:r w:rsidRPr="00612764">
        <w:rPr>
          <w:rFonts w:ascii="Arial Narrow" w:hAnsi="Arial Narrow"/>
        </w:rPr>
        <w:t xml:space="preserve"> </w:t>
      </w:r>
      <w:r w:rsidRPr="00FE06AD">
        <w:rPr>
          <w:rFonts w:ascii="Arial Narrow" w:hAnsi="Arial Narrow"/>
        </w:rPr>
        <w:t>Oseba, ki bo izvajala kontrolo ali revizijo, lahko preveri</w:t>
      </w:r>
      <w:r>
        <w:rPr>
          <w:rFonts w:ascii="Arial Narrow" w:hAnsi="Arial Narrow"/>
        </w:rPr>
        <w:t>,</w:t>
      </w:r>
      <w:r w:rsidRPr="00FE06AD">
        <w:rPr>
          <w:rFonts w:ascii="Arial Narrow" w:hAnsi="Arial Narrow"/>
        </w:rPr>
        <w:t xml:space="preserve"> ali so izbirni postopki izvajalcev/dobaviteljev ustrezni ob upoštevanju načel gospodarnosti in transparentnosti, </w:t>
      </w:r>
      <w:r w:rsidRPr="00612764">
        <w:rPr>
          <w:rFonts w:ascii="Arial Narrow" w:hAnsi="Arial Narrow"/>
        </w:rPr>
        <w:t>preveri dodatne podatke za namen preverjanja tržnih cen, preveri obstoj konflikta interesov in sposobnost ponudnika za izvedbo naročila.</w:t>
      </w:r>
    </w:p>
  </w:footnote>
  <w:footnote w:id="24">
    <w:p w14:paraId="72ABB7FD" w14:textId="770460C6" w:rsidR="007D677E" w:rsidRPr="00FE06AD" w:rsidRDefault="007D677E" w:rsidP="007D677E">
      <w:pPr>
        <w:pStyle w:val="Sprotnaopomba-besedilo"/>
        <w:rPr>
          <w:rFonts w:ascii="Arial Narrow" w:hAnsi="Arial Narrow"/>
        </w:rPr>
      </w:pPr>
      <w:r w:rsidRPr="00FE06AD">
        <w:rPr>
          <w:rStyle w:val="Sprotnaopomba-sklic"/>
          <w:rFonts w:ascii="Arial Narrow" w:hAnsi="Arial Narrow"/>
        </w:rPr>
        <w:footnoteRef/>
      </w:r>
      <w:r w:rsidRPr="00FE06AD">
        <w:rPr>
          <w:rFonts w:ascii="Arial Narrow" w:hAnsi="Arial Narrow"/>
        </w:rPr>
        <w:t xml:space="preserve"> Oseba, ki bo izvajala kontrolo ali revizijo, lahko preveri</w:t>
      </w:r>
      <w:r>
        <w:rPr>
          <w:rFonts w:ascii="Arial Narrow" w:hAnsi="Arial Narrow"/>
        </w:rPr>
        <w:t>,</w:t>
      </w:r>
      <w:r w:rsidRPr="00FE06AD">
        <w:rPr>
          <w:rFonts w:ascii="Arial Narrow" w:hAnsi="Arial Narrow"/>
        </w:rPr>
        <w:t xml:space="preserve"> ali so izbirni postopki </w:t>
      </w:r>
      <w:r w:rsidR="006B1BCE">
        <w:rPr>
          <w:rFonts w:ascii="Arial Narrow" w:hAnsi="Arial Narrow"/>
        </w:rPr>
        <w:t>najemodajalcev</w:t>
      </w:r>
      <w:r w:rsidRPr="00FE06AD">
        <w:rPr>
          <w:rFonts w:ascii="Arial Narrow" w:hAnsi="Arial Narrow"/>
        </w:rPr>
        <w:t xml:space="preserve"> ustrezni ob upoštevanju načel gospodarnosti in transparentnosti, preveri dodatne podatke za namen preverjanja tržnih cen, preveri obstoj konflikta interesov</w:t>
      </w:r>
      <w:r w:rsidR="006B1BCE">
        <w:rPr>
          <w:rFonts w:ascii="Arial Narrow" w:hAnsi="Arial Narrow"/>
        </w:rPr>
        <w:t>.</w:t>
      </w:r>
      <w:r w:rsidRPr="00FE06AD">
        <w:rPr>
          <w:rFonts w:ascii="Arial Narrow" w:hAnsi="Arial Narrow"/>
        </w:rPr>
        <w:t xml:space="preserve"> </w:t>
      </w:r>
    </w:p>
  </w:footnote>
  <w:footnote w:id="25">
    <w:p w14:paraId="705E0DBD" w14:textId="77777777" w:rsidR="004E11F3" w:rsidRPr="00FE06AD" w:rsidRDefault="004E11F3" w:rsidP="004E11F3">
      <w:pPr>
        <w:pStyle w:val="Sprotnaopomba-besedilo"/>
        <w:rPr>
          <w:rFonts w:ascii="Arial Narrow" w:hAnsi="Arial Narrow"/>
        </w:rPr>
      </w:pPr>
      <w:r w:rsidRPr="00FE06AD">
        <w:rPr>
          <w:rStyle w:val="Sprotnaopomba-sklic"/>
          <w:rFonts w:ascii="Arial Narrow" w:hAnsi="Arial Narrow"/>
        </w:rPr>
        <w:footnoteRef/>
      </w:r>
      <w:r w:rsidRPr="00FE06AD">
        <w:rPr>
          <w:rFonts w:ascii="Arial Narrow" w:hAnsi="Arial Narrow"/>
        </w:rPr>
        <w:t xml:space="preserve"> Oseba, ki bo izvajala kontrolo ali revizijo, lahko preveri</w:t>
      </w:r>
      <w:r>
        <w:rPr>
          <w:rFonts w:ascii="Arial Narrow" w:hAnsi="Arial Narrow"/>
        </w:rPr>
        <w:t>,</w:t>
      </w:r>
      <w:r w:rsidRPr="00FE06AD">
        <w:rPr>
          <w:rFonts w:ascii="Arial Narrow" w:hAnsi="Arial Narrow"/>
        </w:rPr>
        <w:t xml:space="preserve"> ali so izbirni postopki izvajalcev/dobaviteljev ustrezni ob upoštevanju načel gospodarnosti in transparentnosti, preveri dodatne podatke za namen preverjanja tržnih cen, preveri obstoj konflikta interesov in sposobnost ponudnika za izvedbo naročila.</w:t>
      </w:r>
    </w:p>
  </w:footnote>
  <w:footnote w:id="26">
    <w:p w14:paraId="423E588F" w14:textId="77777777" w:rsidR="00567630" w:rsidRDefault="001817C3" w:rsidP="001817C3">
      <w:pPr>
        <w:pStyle w:val="Sprotnaopomba-besedilo"/>
        <w:jc w:val="left"/>
      </w:pPr>
      <w:r>
        <w:rPr>
          <w:rStyle w:val="Sprotnaopomba-sklic"/>
        </w:rPr>
        <w:footnoteRef/>
      </w:r>
      <w:r>
        <w:t xml:space="preserve"> Priloga 1 Uredbe GBER: </w:t>
      </w:r>
    </w:p>
    <w:p w14:paraId="5FA66DAC" w14:textId="74C4C9AE" w:rsidR="001817C3" w:rsidRDefault="0049341D" w:rsidP="00743FC1">
      <w:pPr>
        <w:pStyle w:val="Sprotnaopomba-besedilo"/>
        <w:jc w:val="left"/>
      </w:pPr>
      <w:hyperlink r:id="rId9" w:history="1">
        <w:r w:rsidR="00567630" w:rsidRPr="00567630">
          <w:rPr>
            <w:rStyle w:val="Hiperpovezava"/>
          </w:rPr>
          <w:t>https://eur-lex.europa.eu/legal-content/SL/TXT/?uri=CELEX%3A32014R0651&amp;qid=1707747775652</w:t>
        </w:r>
      </w:hyperlink>
    </w:p>
  </w:footnote>
  <w:footnote w:id="27">
    <w:p w14:paraId="3CC0ECF4" w14:textId="54B8C3A1" w:rsidR="008E009F" w:rsidRPr="00F43427" w:rsidRDefault="008E009F">
      <w:pPr>
        <w:pStyle w:val="Sprotnaopomba-besedilo"/>
        <w:rPr>
          <w:rFonts w:ascii="Arial" w:hAnsi="Arial" w:cs="Arial"/>
          <w:sz w:val="18"/>
          <w:szCs w:val="18"/>
        </w:rPr>
      </w:pPr>
      <w:r w:rsidRPr="00F43427">
        <w:rPr>
          <w:rStyle w:val="Sprotnaopomba-sklic"/>
          <w:rFonts w:ascii="Arial" w:hAnsi="Arial" w:cs="Arial"/>
          <w:sz w:val="18"/>
          <w:szCs w:val="18"/>
        </w:rPr>
        <w:footnoteRef/>
      </w:r>
      <w:r w:rsidRPr="00F43427">
        <w:rPr>
          <w:rFonts w:ascii="Arial" w:hAnsi="Arial" w:cs="Arial"/>
          <w:sz w:val="18"/>
          <w:szCs w:val="18"/>
        </w:rPr>
        <w:t xml:space="preserve"> Dosegljivo na povezavi:</w:t>
      </w:r>
      <w:r w:rsidR="00777301">
        <w:rPr>
          <w:rFonts w:ascii="Arial" w:hAnsi="Arial" w:cs="Arial"/>
          <w:sz w:val="18"/>
          <w:szCs w:val="18"/>
        </w:rPr>
        <w:t xml:space="preserve"> </w:t>
      </w:r>
      <w:hyperlink r:id="rId10" w:history="1">
        <w:r w:rsidR="000D3E15" w:rsidRPr="006E144D">
          <w:rPr>
            <w:rStyle w:val="Hiperpovezava"/>
            <w:rFonts w:ascii="Arial" w:hAnsi="Arial" w:cs="Arial"/>
            <w:sz w:val="18"/>
            <w:szCs w:val="18"/>
          </w:rPr>
          <w:t>https://evropskasredstva.si/evropska-kohezijska-politika/navodila-in-smernice/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B80D" w14:textId="77777777" w:rsidR="002F3D42" w:rsidRDefault="002F3D4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3E53" w14:textId="77777777" w:rsidR="002F3D42" w:rsidRDefault="002F3D4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60F6" w14:textId="342E296D" w:rsidR="00E12CD0" w:rsidRDefault="00E12CD0">
    <w:pPr>
      <w:pStyle w:val="Glava"/>
    </w:pPr>
    <w:r>
      <w:rPr>
        <w:noProof/>
      </w:rPr>
      <w:drawing>
        <wp:inline distT="0" distB="0" distL="0" distR="0" wp14:anchorId="53A06FB9" wp14:editId="6241A8ED">
          <wp:extent cx="2441481" cy="412750"/>
          <wp:effectExtent l="0" t="0" r="0" b="6350"/>
          <wp:docPr id="9" name="Slika 9" descr="logotip Ministrstva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logotip Ministrstva za gospodarstvo, turizem in šport"/>
                  <pic:cNvPicPr/>
                </pic:nvPicPr>
                <pic:blipFill>
                  <a:blip r:embed="rId1">
                    <a:extLst>
                      <a:ext uri="{28A0092B-C50C-407E-A947-70E740481C1C}">
                        <a14:useLocalDpi xmlns:a14="http://schemas.microsoft.com/office/drawing/2010/main" val="0"/>
                      </a:ext>
                    </a:extLst>
                  </a:blip>
                  <a:stretch>
                    <a:fillRect/>
                  </a:stretch>
                </pic:blipFill>
                <pic:spPr>
                  <a:xfrm>
                    <a:off x="0" y="0"/>
                    <a:ext cx="2441481" cy="412750"/>
                  </a:xfrm>
                  <a:prstGeom prst="rect">
                    <a:avLst/>
                  </a:prstGeom>
                </pic:spPr>
              </pic:pic>
            </a:graphicData>
          </a:graphic>
        </wp:inline>
      </w:drawing>
    </w:r>
    <w:r>
      <w:t xml:space="preserve">         </w:t>
    </w:r>
    <w:r>
      <w:rPr>
        <w:noProof/>
      </w:rPr>
      <w:drawing>
        <wp:inline distT="0" distB="0" distL="0" distR="0" wp14:anchorId="6868FD1E" wp14:editId="7BB34219">
          <wp:extent cx="2588236" cy="542925"/>
          <wp:effectExtent l="0" t="0" r="3175" b="0"/>
          <wp:docPr id="10" name="Slika 10" descr="logotip Evropske kohezijske politike, ki označuje sofinancir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logotip Evropske kohezijske politike, ki označuje sofinanciranje"/>
                  <pic:cNvPicPr/>
                </pic:nvPicPr>
                <pic:blipFill>
                  <a:blip r:embed="rId2">
                    <a:extLst>
                      <a:ext uri="{28A0092B-C50C-407E-A947-70E740481C1C}">
                        <a14:useLocalDpi xmlns:a14="http://schemas.microsoft.com/office/drawing/2010/main" val="0"/>
                      </a:ext>
                    </a:extLst>
                  </a:blip>
                  <a:stretch>
                    <a:fillRect/>
                  </a:stretch>
                </pic:blipFill>
                <pic:spPr>
                  <a:xfrm>
                    <a:off x="0" y="0"/>
                    <a:ext cx="2609260" cy="5473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1"/>
      <w:numFmt w:val="bullet"/>
      <w:lvlText w:val="-"/>
      <w:lvlJc w:val="left"/>
      <w:pPr>
        <w:tabs>
          <w:tab w:val="num" w:pos="-218"/>
        </w:tabs>
        <w:ind w:left="502" w:hanging="360"/>
      </w:pPr>
      <w:rPr>
        <w:rFonts w:ascii="Calibri" w:hAnsi="Calibri" w:cs="Times New Roman"/>
        <w:color w:val="000000"/>
        <w:sz w:val="20"/>
        <w:szCs w:val="20"/>
      </w:rPr>
    </w:lvl>
    <w:lvl w:ilvl="1">
      <w:start w:val="1"/>
      <w:numFmt w:val="bullet"/>
      <w:lvlText w:val="-"/>
      <w:lvlJc w:val="left"/>
      <w:pPr>
        <w:tabs>
          <w:tab w:val="num" w:pos="0"/>
        </w:tabs>
        <w:ind w:left="1440" w:hanging="360"/>
      </w:pPr>
      <w:rPr>
        <w:rFonts w:ascii="Calibri" w:hAnsi="Calibri" w:cs="Times New Roman"/>
        <w:color w:val="000000"/>
        <w:sz w:val="20"/>
        <w:szCs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749258A"/>
    <w:multiLevelType w:val="multilevel"/>
    <w:tmpl w:val="9D16C35C"/>
    <w:lvl w:ilvl="0">
      <w:start w:val="5"/>
      <w:numFmt w:val="decimal"/>
      <w:lvlText w:val="%1."/>
      <w:lvlJc w:val="left"/>
      <w:pPr>
        <w:ind w:left="1069" w:hanging="360"/>
      </w:pPr>
      <w:rPr>
        <w:rFonts w:hint="default"/>
      </w:rPr>
    </w:lvl>
    <w:lvl w:ilvl="1">
      <w:start w:val="1"/>
      <w:numFmt w:val="decimal"/>
      <w:isLgl/>
      <w:lvlText w:val="%1.%2."/>
      <w:lvlJc w:val="left"/>
      <w:pPr>
        <w:ind w:left="1264" w:hanging="55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079A5968"/>
    <w:multiLevelType w:val="hybridMultilevel"/>
    <w:tmpl w:val="1E0AA50C"/>
    <w:lvl w:ilvl="0" w:tplc="0424000F">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5" w15:restartNumberingAfterBreak="0">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8" w15:restartNumberingAfterBreak="0">
    <w:nsid w:val="17861385"/>
    <w:multiLevelType w:val="hybridMultilevel"/>
    <w:tmpl w:val="26A86E8A"/>
    <w:lvl w:ilvl="0" w:tplc="11E03C92">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685E69"/>
    <w:multiLevelType w:val="hybridMultilevel"/>
    <w:tmpl w:val="BC48C8B6"/>
    <w:lvl w:ilvl="0" w:tplc="F154EE36">
      <w:start w:val="1"/>
      <w:numFmt w:val="bullet"/>
      <w:lvlText w:val="-"/>
      <w:lvlJc w:val="left"/>
      <w:pPr>
        <w:ind w:left="502" w:hanging="360"/>
      </w:pPr>
      <w:rPr>
        <w:rFonts w:ascii="Times New Roman" w:eastAsia="Times New Roman" w:hAnsi="Times New Roman" w:cs="Times New Roman" w:hint="default"/>
      </w:rPr>
    </w:lvl>
    <w:lvl w:ilvl="1" w:tplc="0424000F">
      <w:start w:val="1"/>
      <w:numFmt w:val="decimal"/>
      <w:lvlText w:val="%2."/>
      <w:lvlJc w:val="left"/>
      <w:pPr>
        <w:ind w:left="501"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1AB002E7"/>
    <w:multiLevelType w:val="hybridMultilevel"/>
    <w:tmpl w:val="F28A4A8E"/>
    <w:lvl w:ilvl="0" w:tplc="6E32EC9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F2D49C4"/>
    <w:multiLevelType w:val="hybridMultilevel"/>
    <w:tmpl w:val="E126EF12"/>
    <w:lvl w:ilvl="0" w:tplc="2B085D0C">
      <w:start w:val="1"/>
      <w:numFmt w:val="decimal"/>
      <w:lvlText w:val="%1."/>
      <w:lvlJc w:val="left"/>
      <w:pPr>
        <w:ind w:left="720" w:hanging="360"/>
      </w:pPr>
      <w:rPr>
        <w:rFont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6751DF"/>
    <w:multiLevelType w:val="hybridMultilevel"/>
    <w:tmpl w:val="53CC3BAE"/>
    <w:lvl w:ilvl="0" w:tplc="86A26CA6">
      <w:start w:val="2"/>
      <w:numFmt w:val="bullet"/>
      <w:lvlText w:val="-"/>
      <w:lvlJc w:val="left"/>
      <w:pPr>
        <w:ind w:left="720" w:hanging="360"/>
      </w:pPr>
      <w:rPr>
        <w:rFonts w:ascii="Arial" w:eastAsia="Times New Roman" w:hAnsi="Arial" w:cs="Arial" w:hint="default"/>
      </w:rPr>
    </w:lvl>
    <w:lvl w:ilvl="1" w:tplc="F154EE36">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14" w15:restartNumberingAfterBreak="0">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72A2EA3"/>
    <w:multiLevelType w:val="multilevel"/>
    <w:tmpl w:val="4ED49BF2"/>
    <w:lvl w:ilvl="0">
      <w:start w:val="1"/>
      <w:numFmt w:val="decimal"/>
      <w:lvlText w:val="%1."/>
      <w:lvlJc w:val="left"/>
      <w:pPr>
        <w:ind w:left="720" w:hanging="360"/>
      </w:p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7343238"/>
    <w:multiLevelType w:val="hybridMultilevel"/>
    <w:tmpl w:val="1A6E35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A3B4F35"/>
    <w:multiLevelType w:val="hybridMultilevel"/>
    <w:tmpl w:val="B888D592"/>
    <w:lvl w:ilvl="0" w:tplc="EC9CAFFA">
      <w:start w:val="1"/>
      <w:numFmt w:val="upperRoman"/>
      <w:lvlText w:val="%1."/>
      <w:lvlJc w:val="left"/>
      <w:pPr>
        <w:ind w:left="720" w:hanging="360"/>
      </w:pPr>
      <w:rPr>
        <w:rFonts w:hint="default"/>
        <w:b/>
        <w:bCs w:val="0"/>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B9941C4"/>
    <w:multiLevelType w:val="hybridMultilevel"/>
    <w:tmpl w:val="7A3006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0B5BA4"/>
    <w:multiLevelType w:val="hybridMultilevel"/>
    <w:tmpl w:val="5A6C3DEC"/>
    <w:lvl w:ilvl="0" w:tplc="B0C29B4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21"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5F9501A"/>
    <w:multiLevelType w:val="hybridMultilevel"/>
    <w:tmpl w:val="DEE24650"/>
    <w:lvl w:ilvl="0" w:tplc="6E32EC9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65068D8"/>
    <w:multiLevelType w:val="hybridMultilevel"/>
    <w:tmpl w:val="C8CE034E"/>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4" w15:restartNumberingAfterBreak="0">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25" w15:restartNumberingAfterBreak="0">
    <w:nsid w:val="3BD64A59"/>
    <w:multiLevelType w:val="multilevel"/>
    <w:tmpl w:val="5E4290B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3CA07FDC"/>
    <w:multiLevelType w:val="hybridMultilevel"/>
    <w:tmpl w:val="FE66250E"/>
    <w:lvl w:ilvl="0" w:tplc="D6AAEB9E">
      <w:start w:val="27"/>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7" w15:restartNumberingAfterBreak="0">
    <w:nsid w:val="3CD03468"/>
    <w:multiLevelType w:val="hybridMultilevel"/>
    <w:tmpl w:val="28A6EE5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29" w15:restartNumberingAfterBreak="0">
    <w:nsid w:val="3ED81D87"/>
    <w:multiLevelType w:val="hybridMultilevel"/>
    <w:tmpl w:val="A74EE3D0"/>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0" w15:restartNumberingAfterBreak="0">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31" w15:restartNumberingAfterBreak="0">
    <w:nsid w:val="43F8448E"/>
    <w:multiLevelType w:val="hybridMultilevel"/>
    <w:tmpl w:val="EA50C78E"/>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5807BAE"/>
    <w:multiLevelType w:val="hybridMultilevel"/>
    <w:tmpl w:val="38766272"/>
    <w:lvl w:ilvl="0" w:tplc="F154EE36">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34" w15:restartNumberingAfterBreak="0">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35" w15:restartNumberingAfterBreak="0">
    <w:nsid w:val="50C557C0"/>
    <w:multiLevelType w:val="hybridMultilevel"/>
    <w:tmpl w:val="747C5918"/>
    <w:lvl w:ilvl="0" w:tplc="E3408AA6">
      <w:start w:val="2"/>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1CE0A62"/>
    <w:multiLevelType w:val="hybridMultilevel"/>
    <w:tmpl w:val="E71CD45E"/>
    <w:lvl w:ilvl="0" w:tplc="D6AAEB9E">
      <w:start w:val="27"/>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53147CB9"/>
    <w:multiLevelType w:val="hybridMultilevel"/>
    <w:tmpl w:val="8684F030"/>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8" w15:restartNumberingAfterBreak="0">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39" w15:restartNumberingAfterBreak="0">
    <w:nsid w:val="569305F2"/>
    <w:multiLevelType w:val="hybridMultilevel"/>
    <w:tmpl w:val="150CBF62"/>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0" w15:restartNumberingAfterBreak="0">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41" w15:restartNumberingAfterBreak="0">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42" w15:restartNumberingAfterBreak="0">
    <w:nsid w:val="5F6C7E53"/>
    <w:multiLevelType w:val="hybridMultilevel"/>
    <w:tmpl w:val="0D3AD512"/>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F870061"/>
    <w:multiLevelType w:val="hybridMultilevel"/>
    <w:tmpl w:val="8F5A0A5C"/>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46" w15:restartNumberingAfterBreak="0">
    <w:nsid w:val="65C218E2"/>
    <w:multiLevelType w:val="hybridMultilevel"/>
    <w:tmpl w:val="A03CA66A"/>
    <w:lvl w:ilvl="0" w:tplc="6E32EC9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61336EF"/>
    <w:multiLevelType w:val="hybridMultilevel"/>
    <w:tmpl w:val="4FE44674"/>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8" w15:restartNumberingAfterBreak="0">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9"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1" w15:restartNumberingAfterBreak="0">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52"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53" w15:restartNumberingAfterBreak="0">
    <w:nsid w:val="6EBC611A"/>
    <w:multiLevelType w:val="hybridMultilevel"/>
    <w:tmpl w:val="D1EE23A8"/>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F9A43F9"/>
    <w:multiLevelType w:val="hybridMultilevel"/>
    <w:tmpl w:val="B85AF97A"/>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5" w15:restartNumberingAfterBreak="0">
    <w:nsid w:val="70F41C5E"/>
    <w:multiLevelType w:val="hybridMultilevel"/>
    <w:tmpl w:val="D2E40E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57" w15:restartNumberingAfterBreak="0">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58" w15:restartNumberingAfterBreak="0">
    <w:nsid w:val="78D015BE"/>
    <w:multiLevelType w:val="hybridMultilevel"/>
    <w:tmpl w:val="B614AED4"/>
    <w:lvl w:ilvl="0" w:tplc="0424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9" w15:restartNumberingAfterBreak="0">
    <w:nsid w:val="79BE528E"/>
    <w:multiLevelType w:val="multilevel"/>
    <w:tmpl w:val="FDFA1E7E"/>
    <w:lvl w:ilvl="0">
      <w:start w:val="1"/>
      <w:numFmt w:val="upperLetter"/>
      <w:pStyle w:val="Slo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7AF14455"/>
    <w:multiLevelType w:val="hybridMultilevel"/>
    <w:tmpl w:val="ED0A38EE"/>
    <w:lvl w:ilvl="0" w:tplc="9A449BEC">
      <w:start w:val="1"/>
      <w:numFmt w:val="upperRoman"/>
      <w:pStyle w:val="NASLOV1"/>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7B58426C"/>
    <w:multiLevelType w:val="hybridMultilevel"/>
    <w:tmpl w:val="C7B64D06"/>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7D822560"/>
    <w:multiLevelType w:val="hybridMultilevel"/>
    <w:tmpl w:val="232E187C"/>
    <w:lvl w:ilvl="0" w:tplc="B76C320C">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5"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66" w15:restartNumberingAfterBreak="0">
    <w:nsid w:val="7DA62883"/>
    <w:multiLevelType w:val="hybridMultilevel"/>
    <w:tmpl w:val="A28EAE3E"/>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16cid:durableId="317223024">
    <w:abstractNumId w:val="4"/>
  </w:num>
  <w:num w:numId="2" w16cid:durableId="535243260">
    <w:abstractNumId w:val="25"/>
  </w:num>
  <w:num w:numId="3" w16cid:durableId="1422339798">
    <w:abstractNumId w:val="12"/>
  </w:num>
  <w:num w:numId="4" w16cid:durableId="1944458917">
    <w:abstractNumId w:val="8"/>
  </w:num>
  <w:num w:numId="5" w16cid:durableId="878783598">
    <w:abstractNumId w:val="18"/>
  </w:num>
  <w:num w:numId="6" w16cid:durableId="1674603007">
    <w:abstractNumId w:val="15"/>
  </w:num>
  <w:num w:numId="7" w16cid:durableId="412362198">
    <w:abstractNumId w:val="11"/>
  </w:num>
  <w:num w:numId="8" w16cid:durableId="905918199">
    <w:abstractNumId w:val="35"/>
  </w:num>
  <w:num w:numId="9" w16cid:durableId="989483751">
    <w:abstractNumId w:val="47"/>
  </w:num>
  <w:num w:numId="10" w16cid:durableId="1082069045">
    <w:abstractNumId w:val="22"/>
  </w:num>
  <w:num w:numId="11" w16cid:durableId="1909001249">
    <w:abstractNumId w:val="46"/>
  </w:num>
  <w:num w:numId="12" w16cid:durableId="1847554139">
    <w:abstractNumId w:val="10"/>
  </w:num>
  <w:num w:numId="13" w16cid:durableId="1206408616">
    <w:abstractNumId w:val="43"/>
  </w:num>
  <w:num w:numId="14" w16cid:durableId="1121414864">
    <w:abstractNumId w:val="53"/>
  </w:num>
  <w:num w:numId="15" w16cid:durableId="685400323">
    <w:abstractNumId w:val="62"/>
  </w:num>
  <w:num w:numId="16" w16cid:durableId="1896357077">
    <w:abstractNumId w:val="42"/>
  </w:num>
  <w:num w:numId="17" w16cid:durableId="1904607800">
    <w:abstractNumId w:val="54"/>
  </w:num>
  <w:num w:numId="18" w16cid:durableId="1140267920">
    <w:abstractNumId w:val="39"/>
  </w:num>
  <w:num w:numId="19" w16cid:durableId="2106026780">
    <w:abstractNumId w:val="29"/>
  </w:num>
  <w:num w:numId="20" w16cid:durableId="238247566">
    <w:abstractNumId w:val="37"/>
  </w:num>
  <w:num w:numId="21" w16cid:durableId="396560541">
    <w:abstractNumId w:val="16"/>
  </w:num>
  <w:num w:numId="22" w16cid:durableId="798260577">
    <w:abstractNumId w:val="17"/>
  </w:num>
  <w:num w:numId="23" w16cid:durableId="439376624">
    <w:abstractNumId w:val="61"/>
  </w:num>
  <w:num w:numId="24" w16cid:durableId="2114588287">
    <w:abstractNumId w:val="27"/>
  </w:num>
  <w:num w:numId="25" w16cid:durableId="1342126336">
    <w:abstractNumId w:val="36"/>
  </w:num>
  <w:num w:numId="26" w16cid:durableId="1936673785">
    <w:abstractNumId w:val="6"/>
  </w:num>
  <w:num w:numId="27" w16cid:durableId="177475373">
    <w:abstractNumId w:val="50"/>
  </w:num>
  <w:num w:numId="28" w16cid:durableId="1818910531">
    <w:abstractNumId w:val="56"/>
  </w:num>
  <w:num w:numId="29" w16cid:durableId="1423379987">
    <w:abstractNumId w:val="52"/>
  </w:num>
  <w:num w:numId="30" w16cid:durableId="837112587">
    <w:abstractNumId w:val="59"/>
  </w:num>
  <w:num w:numId="31" w16cid:durableId="177275077">
    <w:abstractNumId w:val="5"/>
  </w:num>
  <w:num w:numId="32" w16cid:durableId="602152918">
    <w:abstractNumId w:val="20"/>
  </w:num>
  <w:num w:numId="33" w16cid:durableId="311107925">
    <w:abstractNumId w:val="38"/>
  </w:num>
  <w:num w:numId="34" w16cid:durableId="1863057886">
    <w:abstractNumId w:val="24"/>
  </w:num>
  <w:num w:numId="35" w16cid:durableId="1633364936">
    <w:abstractNumId w:val="33"/>
  </w:num>
  <w:num w:numId="36" w16cid:durableId="1451123638">
    <w:abstractNumId w:val="34"/>
  </w:num>
  <w:num w:numId="37" w16cid:durableId="332534951">
    <w:abstractNumId w:val="63"/>
  </w:num>
  <w:num w:numId="38" w16cid:durableId="285937409">
    <w:abstractNumId w:val="51"/>
  </w:num>
  <w:num w:numId="39" w16cid:durableId="1034428429">
    <w:abstractNumId w:val="48"/>
  </w:num>
  <w:num w:numId="40" w16cid:durableId="1198931636">
    <w:abstractNumId w:val="7"/>
  </w:num>
  <w:num w:numId="41" w16cid:durableId="1223951742">
    <w:abstractNumId w:val="28"/>
  </w:num>
  <w:num w:numId="42" w16cid:durableId="1512254505">
    <w:abstractNumId w:val="67"/>
  </w:num>
  <w:num w:numId="43" w16cid:durableId="1612592548">
    <w:abstractNumId w:val="30"/>
  </w:num>
  <w:num w:numId="44" w16cid:durableId="423962110">
    <w:abstractNumId w:val="45"/>
  </w:num>
  <w:num w:numId="45" w16cid:durableId="950550420">
    <w:abstractNumId w:val="40"/>
  </w:num>
  <w:num w:numId="46" w16cid:durableId="1331518728">
    <w:abstractNumId w:val="57"/>
  </w:num>
  <w:num w:numId="47" w16cid:durableId="885140807">
    <w:abstractNumId w:val="65"/>
  </w:num>
  <w:num w:numId="48" w16cid:durableId="799690973">
    <w:abstractNumId w:val="14"/>
  </w:num>
  <w:num w:numId="49" w16cid:durableId="2048479459">
    <w:abstractNumId w:val="2"/>
  </w:num>
  <w:num w:numId="50" w16cid:durableId="1269967708">
    <w:abstractNumId w:val="1"/>
  </w:num>
  <w:num w:numId="51" w16cid:durableId="466240959">
    <w:abstractNumId w:val="41"/>
  </w:num>
  <w:num w:numId="52" w16cid:durableId="1933660661">
    <w:abstractNumId w:val="60"/>
  </w:num>
  <w:num w:numId="53" w16cid:durableId="1559705837">
    <w:abstractNumId w:val="44"/>
  </w:num>
  <w:num w:numId="54" w16cid:durableId="231552067">
    <w:abstractNumId w:val="13"/>
  </w:num>
  <w:num w:numId="55" w16cid:durableId="497424521">
    <w:abstractNumId w:val="21"/>
  </w:num>
  <w:num w:numId="56" w16cid:durableId="313535212">
    <w:abstractNumId w:val="49"/>
  </w:num>
  <w:num w:numId="57" w16cid:durableId="1491870812">
    <w:abstractNumId w:val="26"/>
  </w:num>
  <w:num w:numId="58" w16cid:durableId="281304505">
    <w:abstractNumId w:val="19"/>
  </w:num>
  <w:num w:numId="59" w16cid:durableId="1542595540">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60" w16cid:durableId="179703369">
    <w:abstractNumId w:val="55"/>
  </w:num>
  <w:num w:numId="61" w16cid:durableId="1265459557">
    <w:abstractNumId w:val="3"/>
  </w:num>
  <w:num w:numId="62" w16cid:durableId="2045132542">
    <w:abstractNumId w:val="32"/>
  </w:num>
  <w:num w:numId="63" w16cid:durableId="2091389290">
    <w:abstractNumId w:val="58"/>
  </w:num>
  <w:num w:numId="64" w16cid:durableId="648901923">
    <w:abstractNumId w:val="31"/>
  </w:num>
  <w:num w:numId="65" w16cid:durableId="537158661">
    <w:abstractNumId w:val="64"/>
  </w:num>
  <w:num w:numId="66" w16cid:durableId="1291669709">
    <w:abstractNumId w:val="66"/>
  </w:num>
  <w:num w:numId="67" w16cid:durableId="294800299">
    <w:abstractNumId w:val="2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159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C3"/>
    <w:rsid w:val="00001007"/>
    <w:rsid w:val="000011D8"/>
    <w:rsid w:val="00001DC6"/>
    <w:rsid w:val="0000241E"/>
    <w:rsid w:val="000047FF"/>
    <w:rsid w:val="00004C94"/>
    <w:rsid w:val="00005573"/>
    <w:rsid w:val="00006871"/>
    <w:rsid w:val="00007A3B"/>
    <w:rsid w:val="00010801"/>
    <w:rsid w:val="000124B1"/>
    <w:rsid w:val="00012691"/>
    <w:rsid w:val="00012A32"/>
    <w:rsid w:val="00016118"/>
    <w:rsid w:val="00016E64"/>
    <w:rsid w:val="00017B92"/>
    <w:rsid w:val="00017EFC"/>
    <w:rsid w:val="00017FF2"/>
    <w:rsid w:val="0002010F"/>
    <w:rsid w:val="000205F3"/>
    <w:rsid w:val="00020EDF"/>
    <w:rsid w:val="000213F3"/>
    <w:rsid w:val="000225D2"/>
    <w:rsid w:val="000226C5"/>
    <w:rsid w:val="000240B6"/>
    <w:rsid w:val="00024C64"/>
    <w:rsid w:val="000253C7"/>
    <w:rsid w:val="00026FD3"/>
    <w:rsid w:val="00027064"/>
    <w:rsid w:val="000271F2"/>
    <w:rsid w:val="00027DEA"/>
    <w:rsid w:val="0003206E"/>
    <w:rsid w:val="00032651"/>
    <w:rsid w:val="00032D95"/>
    <w:rsid w:val="000330C3"/>
    <w:rsid w:val="00033D00"/>
    <w:rsid w:val="00034BA0"/>
    <w:rsid w:val="00036319"/>
    <w:rsid w:val="00037989"/>
    <w:rsid w:val="00037A4F"/>
    <w:rsid w:val="00043DFE"/>
    <w:rsid w:val="00044D3A"/>
    <w:rsid w:val="000455DB"/>
    <w:rsid w:val="00046132"/>
    <w:rsid w:val="00046F28"/>
    <w:rsid w:val="000518C2"/>
    <w:rsid w:val="00051F4E"/>
    <w:rsid w:val="00052813"/>
    <w:rsid w:val="00052F26"/>
    <w:rsid w:val="00054F1E"/>
    <w:rsid w:val="0005515E"/>
    <w:rsid w:val="00055DC3"/>
    <w:rsid w:val="00056AB6"/>
    <w:rsid w:val="00056FB8"/>
    <w:rsid w:val="000600F0"/>
    <w:rsid w:val="00061078"/>
    <w:rsid w:val="00063E3A"/>
    <w:rsid w:val="00064BE4"/>
    <w:rsid w:val="000654DC"/>
    <w:rsid w:val="000660BE"/>
    <w:rsid w:val="0006746A"/>
    <w:rsid w:val="00070E82"/>
    <w:rsid w:val="00072254"/>
    <w:rsid w:val="0007700E"/>
    <w:rsid w:val="0007733E"/>
    <w:rsid w:val="00082DDD"/>
    <w:rsid w:val="00082E55"/>
    <w:rsid w:val="00085333"/>
    <w:rsid w:val="00085347"/>
    <w:rsid w:val="00085ADB"/>
    <w:rsid w:val="00087676"/>
    <w:rsid w:val="00094F0F"/>
    <w:rsid w:val="00096F38"/>
    <w:rsid w:val="000A17B0"/>
    <w:rsid w:val="000A2677"/>
    <w:rsid w:val="000A3078"/>
    <w:rsid w:val="000A5439"/>
    <w:rsid w:val="000A5ABB"/>
    <w:rsid w:val="000A5C0A"/>
    <w:rsid w:val="000A5D18"/>
    <w:rsid w:val="000A73A7"/>
    <w:rsid w:val="000A7587"/>
    <w:rsid w:val="000B4788"/>
    <w:rsid w:val="000B5953"/>
    <w:rsid w:val="000C0B4D"/>
    <w:rsid w:val="000C0CA4"/>
    <w:rsid w:val="000C206E"/>
    <w:rsid w:val="000C2178"/>
    <w:rsid w:val="000C26B9"/>
    <w:rsid w:val="000C2DD8"/>
    <w:rsid w:val="000C4D7A"/>
    <w:rsid w:val="000C5513"/>
    <w:rsid w:val="000C7513"/>
    <w:rsid w:val="000D0239"/>
    <w:rsid w:val="000D0509"/>
    <w:rsid w:val="000D3337"/>
    <w:rsid w:val="000D3390"/>
    <w:rsid w:val="000D3E15"/>
    <w:rsid w:val="000D481C"/>
    <w:rsid w:val="000D56AE"/>
    <w:rsid w:val="000D5AD2"/>
    <w:rsid w:val="000D5E02"/>
    <w:rsid w:val="000D75D5"/>
    <w:rsid w:val="000D785C"/>
    <w:rsid w:val="000E0828"/>
    <w:rsid w:val="000E13D4"/>
    <w:rsid w:val="000E1D45"/>
    <w:rsid w:val="000E1FDC"/>
    <w:rsid w:val="000E2B2B"/>
    <w:rsid w:val="000E7441"/>
    <w:rsid w:val="000E773A"/>
    <w:rsid w:val="000E776F"/>
    <w:rsid w:val="000F135D"/>
    <w:rsid w:val="000F179D"/>
    <w:rsid w:val="000F2117"/>
    <w:rsid w:val="000F2834"/>
    <w:rsid w:val="000F3A9D"/>
    <w:rsid w:val="000F3C73"/>
    <w:rsid w:val="000F4438"/>
    <w:rsid w:val="000F5C18"/>
    <w:rsid w:val="000F6868"/>
    <w:rsid w:val="000F7C38"/>
    <w:rsid w:val="00100919"/>
    <w:rsid w:val="00100BB8"/>
    <w:rsid w:val="00102603"/>
    <w:rsid w:val="00102610"/>
    <w:rsid w:val="0010339C"/>
    <w:rsid w:val="001041D7"/>
    <w:rsid w:val="00106A8B"/>
    <w:rsid w:val="00107EF0"/>
    <w:rsid w:val="001104E4"/>
    <w:rsid w:val="00110B25"/>
    <w:rsid w:val="00111312"/>
    <w:rsid w:val="0011139A"/>
    <w:rsid w:val="0011370D"/>
    <w:rsid w:val="00113B02"/>
    <w:rsid w:val="0011524F"/>
    <w:rsid w:val="00121E29"/>
    <w:rsid w:val="00123D6A"/>
    <w:rsid w:val="0012528A"/>
    <w:rsid w:val="00125BFB"/>
    <w:rsid w:val="00127336"/>
    <w:rsid w:val="00131894"/>
    <w:rsid w:val="0013576F"/>
    <w:rsid w:val="00137363"/>
    <w:rsid w:val="00137942"/>
    <w:rsid w:val="00141812"/>
    <w:rsid w:val="001421DD"/>
    <w:rsid w:val="00142BE7"/>
    <w:rsid w:val="00144C28"/>
    <w:rsid w:val="00144E57"/>
    <w:rsid w:val="00145FC5"/>
    <w:rsid w:val="00147ECF"/>
    <w:rsid w:val="001511F9"/>
    <w:rsid w:val="00151F98"/>
    <w:rsid w:val="00152212"/>
    <w:rsid w:val="0015254B"/>
    <w:rsid w:val="00153137"/>
    <w:rsid w:val="00153209"/>
    <w:rsid w:val="00153C77"/>
    <w:rsid w:val="0015690E"/>
    <w:rsid w:val="001571A7"/>
    <w:rsid w:val="00161402"/>
    <w:rsid w:val="00161682"/>
    <w:rsid w:val="00161BFF"/>
    <w:rsid w:val="001622F2"/>
    <w:rsid w:val="0016280B"/>
    <w:rsid w:val="00163349"/>
    <w:rsid w:val="00165723"/>
    <w:rsid w:val="00170074"/>
    <w:rsid w:val="0017013C"/>
    <w:rsid w:val="00170710"/>
    <w:rsid w:val="001714F5"/>
    <w:rsid w:val="0017278A"/>
    <w:rsid w:val="0017310E"/>
    <w:rsid w:val="00173721"/>
    <w:rsid w:val="0017602F"/>
    <w:rsid w:val="00176739"/>
    <w:rsid w:val="00177C17"/>
    <w:rsid w:val="00180F4F"/>
    <w:rsid w:val="00181592"/>
    <w:rsid w:val="001817C3"/>
    <w:rsid w:val="00181A18"/>
    <w:rsid w:val="001922ED"/>
    <w:rsid w:val="00196DF0"/>
    <w:rsid w:val="00197353"/>
    <w:rsid w:val="001A0449"/>
    <w:rsid w:val="001A06F0"/>
    <w:rsid w:val="001A10E1"/>
    <w:rsid w:val="001A1389"/>
    <w:rsid w:val="001A159B"/>
    <w:rsid w:val="001A1C54"/>
    <w:rsid w:val="001A3649"/>
    <w:rsid w:val="001A4004"/>
    <w:rsid w:val="001A5636"/>
    <w:rsid w:val="001A5EA7"/>
    <w:rsid w:val="001A71AF"/>
    <w:rsid w:val="001A7352"/>
    <w:rsid w:val="001A7925"/>
    <w:rsid w:val="001B0799"/>
    <w:rsid w:val="001B0F00"/>
    <w:rsid w:val="001B572C"/>
    <w:rsid w:val="001B629D"/>
    <w:rsid w:val="001B6F41"/>
    <w:rsid w:val="001C1203"/>
    <w:rsid w:val="001C1979"/>
    <w:rsid w:val="001C25D0"/>
    <w:rsid w:val="001C3117"/>
    <w:rsid w:val="001C3D45"/>
    <w:rsid w:val="001C4368"/>
    <w:rsid w:val="001C4561"/>
    <w:rsid w:val="001C5E42"/>
    <w:rsid w:val="001C7D3D"/>
    <w:rsid w:val="001D3176"/>
    <w:rsid w:val="001D3ABA"/>
    <w:rsid w:val="001D45AD"/>
    <w:rsid w:val="001D54C1"/>
    <w:rsid w:val="001D7AA8"/>
    <w:rsid w:val="001E572A"/>
    <w:rsid w:val="001E637D"/>
    <w:rsid w:val="001F10E9"/>
    <w:rsid w:val="001F1E47"/>
    <w:rsid w:val="001F27F8"/>
    <w:rsid w:val="001F2AD4"/>
    <w:rsid w:val="001F3B85"/>
    <w:rsid w:val="001F5261"/>
    <w:rsid w:val="001F58B8"/>
    <w:rsid w:val="002008A7"/>
    <w:rsid w:val="00200BE8"/>
    <w:rsid w:val="002044A5"/>
    <w:rsid w:val="0020494C"/>
    <w:rsid w:val="00205A01"/>
    <w:rsid w:val="00206DFC"/>
    <w:rsid w:val="002076F6"/>
    <w:rsid w:val="002123FE"/>
    <w:rsid w:val="00212999"/>
    <w:rsid w:val="00213162"/>
    <w:rsid w:val="00215005"/>
    <w:rsid w:val="0022026E"/>
    <w:rsid w:val="002209DB"/>
    <w:rsid w:val="00223F57"/>
    <w:rsid w:val="00225C1D"/>
    <w:rsid w:val="00232D26"/>
    <w:rsid w:val="0023331D"/>
    <w:rsid w:val="00233DAD"/>
    <w:rsid w:val="00233DFE"/>
    <w:rsid w:val="0023462D"/>
    <w:rsid w:val="0023543C"/>
    <w:rsid w:val="00236B38"/>
    <w:rsid w:val="00236E60"/>
    <w:rsid w:val="00237130"/>
    <w:rsid w:val="00237430"/>
    <w:rsid w:val="00237700"/>
    <w:rsid w:val="00237AD0"/>
    <w:rsid w:val="00237D29"/>
    <w:rsid w:val="00241802"/>
    <w:rsid w:val="00242217"/>
    <w:rsid w:val="00242344"/>
    <w:rsid w:val="00242868"/>
    <w:rsid w:val="00243CBF"/>
    <w:rsid w:val="002454D1"/>
    <w:rsid w:val="0024568E"/>
    <w:rsid w:val="00251D06"/>
    <w:rsid w:val="002542C0"/>
    <w:rsid w:val="00254A88"/>
    <w:rsid w:val="00254BAF"/>
    <w:rsid w:val="00254F03"/>
    <w:rsid w:val="002550D5"/>
    <w:rsid w:val="00255D4A"/>
    <w:rsid w:val="00256505"/>
    <w:rsid w:val="00257AE7"/>
    <w:rsid w:val="00260067"/>
    <w:rsid w:val="0026161F"/>
    <w:rsid w:val="0026170D"/>
    <w:rsid w:val="00264AD1"/>
    <w:rsid w:val="00270D1E"/>
    <w:rsid w:val="002711B2"/>
    <w:rsid w:val="00271BB0"/>
    <w:rsid w:val="00271EAF"/>
    <w:rsid w:val="00274E93"/>
    <w:rsid w:val="00275683"/>
    <w:rsid w:val="00275E91"/>
    <w:rsid w:val="00277A76"/>
    <w:rsid w:val="00282DD9"/>
    <w:rsid w:val="002840BD"/>
    <w:rsid w:val="00285555"/>
    <w:rsid w:val="00285E3F"/>
    <w:rsid w:val="00286638"/>
    <w:rsid w:val="0028743C"/>
    <w:rsid w:val="00292CEB"/>
    <w:rsid w:val="00293306"/>
    <w:rsid w:val="00293A23"/>
    <w:rsid w:val="00294413"/>
    <w:rsid w:val="00294575"/>
    <w:rsid w:val="002947A7"/>
    <w:rsid w:val="002954F3"/>
    <w:rsid w:val="002961E8"/>
    <w:rsid w:val="00296F17"/>
    <w:rsid w:val="00296F23"/>
    <w:rsid w:val="002970F1"/>
    <w:rsid w:val="002A0128"/>
    <w:rsid w:val="002A02B9"/>
    <w:rsid w:val="002A14DC"/>
    <w:rsid w:val="002A1DC6"/>
    <w:rsid w:val="002A1F01"/>
    <w:rsid w:val="002A2F2E"/>
    <w:rsid w:val="002A3FAB"/>
    <w:rsid w:val="002A48C2"/>
    <w:rsid w:val="002A521C"/>
    <w:rsid w:val="002A6985"/>
    <w:rsid w:val="002A7C8A"/>
    <w:rsid w:val="002A7E66"/>
    <w:rsid w:val="002B108C"/>
    <w:rsid w:val="002B1EF0"/>
    <w:rsid w:val="002B2003"/>
    <w:rsid w:val="002B2163"/>
    <w:rsid w:val="002B53EE"/>
    <w:rsid w:val="002B5664"/>
    <w:rsid w:val="002B59CA"/>
    <w:rsid w:val="002B74B8"/>
    <w:rsid w:val="002C157A"/>
    <w:rsid w:val="002C1A27"/>
    <w:rsid w:val="002C203E"/>
    <w:rsid w:val="002C2878"/>
    <w:rsid w:val="002C2885"/>
    <w:rsid w:val="002C64F9"/>
    <w:rsid w:val="002C6584"/>
    <w:rsid w:val="002C689C"/>
    <w:rsid w:val="002C742A"/>
    <w:rsid w:val="002C7885"/>
    <w:rsid w:val="002C79DF"/>
    <w:rsid w:val="002D0080"/>
    <w:rsid w:val="002D04FF"/>
    <w:rsid w:val="002D1B1E"/>
    <w:rsid w:val="002D25B2"/>
    <w:rsid w:val="002D2BD8"/>
    <w:rsid w:val="002D2F9D"/>
    <w:rsid w:val="002D42A0"/>
    <w:rsid w:val="002D458E"/>
    <w:rsid w:val="002D4736"/>
    <w:rsid w:val="002D4AC5"/>
    <w:rsid w:val="002D4D51"/>
    <w:rsid w:val="002D768E"/>
    <w:rsid w:val="002D78C1"/>
    <w:rsid w:val="002D7CD1"/>
    <w:rsid w:val="002E3DC9"/>
    <w:rsid w:val="002E51BF"/>
    <w:rsid w:val="002E639D"/>
    <w:rsid w:val="002F18B9"/>
    <w:rsid w:val="002F340D"/>
    <w:rsid w:val="002F3D42"/>
    <w:rsid w:val="002F4BA9"/>
    <w:rsid w:val="002F7A01"/>
    <w:rsid w:val="002F7DD9"/>
    <w:rsid w:val="003010FD"/>
    <w:rsid w:val="00301EDF"/>
    <w:rsid w:val="00302462"/>
    <w:rsid w:val="00303480"/>
    <w:rsid w:val="00303CDD"/>
    <w:rsid w:val="00303E66"/>
    <w:rsid w:val="003045CA"/>
    <w:rsid w:val="00304A2B"/>
    <w:rsid w:val="0030590A"/>
    <w:rsid w:val="003068A9"/>
    <w:rsid w:val="00311A91"/>
    <w:rsid w:val="0031304A"/>
    <w:rsid w:val="00313C6D"/>
    <w:rsid w:val="00313F9A"/>
    <w:rsid w:val="00314A95"/>
    <w:rsid w:val="00314F78"/>
    <w:rsid w:val="00316C85"/>
    <w:rsid w:val="003175C8"/>
    <w:rsid w:val="0032122F"/>
    <w:rsid w:val="00321232"/>
    <w:rsid w:val="00323ED4"/>
    <w:rsid w:val="00325CD2"/>
    <w:rsid w:val="00325E98"/>
    <w:rsid w:val="0032695C"/>
    <w:rsid w:val="00326F5C"/>
    <w:rsid w:val="00326F61"/>
    <w:rsid w:val="0032751D"/>
    <w:rsid w:val="0033074D"/>
    <w:rsid w:val="0033136D"/>
    <w:rsid w:val="00332576"/>
    <w:rsid w:val="003341CE"/>
    <w:rsid w:val="00340A55"/>
    <w:rsid w:val="0034114D"/>
    <w:rsid w:val="0034155A"/>
    <w:rsid w:val="003427EA"/>
    <w:rsid w:val="00344532"/>
    <w:rsid w:val="0034479F"/>
    <w:rsid w:val="00347A28"/>
    <w:rsid w:val="00350128"/>
    <w:rsid w:val="00352F9A"/>
    <w:rsid w:val="00354834"/>
    <w:rsid w:val="0035498D"/>
    <w:rsid w:val="0035539F"/>
    <w:rsid w:val="003559E6"/>
    <w:rsid w:val="003569E7"/>
    <w:rsid w:val="003579C3"/>
    <w:rsid w:val="00361733"/>
    <w:rsid w:val="00363991"/>
    <w:rsid w:val="003641C8"/>
    <w:rsid w:val="00365581"/>
    <w:rsid w:val="003669DD"/>
    <w:rsid w:val="003714F0"/>
    <w:rsid w:val="00372DAB"/>
    <w:rsid w:val="00375393"/>
    <w:rsid w:val="00375CE2"/>
    <w:rsid w:val="00377F2E"/>
    <w:rsid w:val="0038098A"/>
    <w:rsid w:val="0038402F"/>
    <w:rsid w:val="00384C16"/>
    <w:rsid w:val="00387153"/>
    <w:rsid w:val="003909D1"/>
    <w:rsid w:val="0039359B"/>
    <w:rsid w:val="0039438A"/>
    <w:rsid w:val="00394C1E"/>
    <w:rsid w:val="00395EE7"/>
    <w:rsid w:val="00396002"/>
    <w:rsid w:val="003964BA"/>
    <w:rsid w:val="00396560"/>
    <w:rsid w:val="003A15BD"/>
    <w:rsid w:val="003A378C"/>
    <w:rsid w:val="003A4B07"/>
    <w:rsid w:val="003A5D4B"/>
    <w:rsid w:val="003B0301"/>
    <w:rsid w:val="003B10CA"/>
    <w:rsid w:val="003B3128"/>
    <w:rsid w:val="003B334F"/>
    <w:rsid w:val="003B3822"/>
    <w:rsid w:val="003B3B3A"/>
    <w:rsid w:val="003B65FC"/>
    <w:rsid w:val="003B6699"/>
    <w:rsid w:val="003B76EB"/>
    <w:rsid w:val="003B7C13"/>
    <w:rsid w:val="003C78E6"/>
    <w:rsid w:val="003D08B8"/>
    <w:rsid w:val="003D2F91"/>
    <w:rsid w:val="003D3366"/>
    <w:rsid w:val="003D47FA"/>
    <w:rsid w:val="003D4A37"/>
    <w:rsid w:val="003D53BB"/>
    <w:rsid w:val="003D7B92"/>
    <w:rsid w:val="003E034D"/>
    <w:rsid w:val="003E2BDE"/>
    <w:rsid w:val="003E3C97"/>
    <w:rsid w:val="003E61C3"/>
    <w:rsid w:val="003F067B"/>
    <w:rsid w:val="003F13BD"/>
    <w:rsid w:val="003F1A45"/>
    <w:rsid w:val="003F37B7"/>
    <w:rsid w:val="003F3DB6"/>
    <w:rsid w:val="003F7E20"/>
    <w:rsid w:val="00400A9D"/>
    <w:rsid w:val="004013EC"/>
    <w:rsid w:val="00405863"/>
    <w:rsid w:val="004059F8"/>
    <w:rsid w:val="00406684"/>
    <w:rsid w:val="00410DEF"/>
    <w:rsid w:val="00411B85"/>
    <w:rsid w:val="00411CFF"/>
    <w:rsid w:val="00412F4E"/>
    <w:rsid w:val="00413341"/>
    <w:rsid w:val="00413356"/>
    <w:rsid w:val="0041380E"/>
    <w:rsid w:val="004143BB"/>
    <w:rsid w:val="0041498F"/>
    <w:rsid w:val="00416C23"/>
    <w:rsid w:val="0041712A"/>
    <w:rsid w:val="00420CB0"/>
    <w:rsid w:val="004217E7"/>
    <w:rsid w:val="00422025"/>
    <w:rsid w:val="00422542"/>
    <w:rsid w:val="00422D5B"/>
    <w:rsid w:val="00424709"/>
    <w:rsid w:val="00425D7F"/>
    <w:rsid w:val="00426A9B"/>
    <w:rsid w:val="004276C9"/>
    <w:rsid w:val="00427BB4"/>
    <w:rsid w:val="0043055B"/>
    <w:rsid w:val="0043156D"/>
    <w:rsid w:val="004317D9"/>
    <w:rsid w:val="00431C29"/>
    <w:rsid w:val="00432237"/>
    <w:rsid w:val="004336DC"/>
    <w:rsid w:val="0043486E"/>
    <w:rsid w:val="00435689"/>
    <w:rsid w:val="0043670F"/>
    <w:rsid w:val="00437793"/>
    <w:rsid w:val="00441A9D"/>
    <w:rsid w:val="004429F2"/>
    <w:rsid w:val="00442B2E"/>
    <w:rsid w:val="0044300B"/>
    <w:rsid w:val="00443186"/>
    <w:rsid w:val="004432EA"/>
    <w:rsid w:val="00443360"/>
    <w:rsid w:val="00444750"/>
    <w:rsid w:val="00445EAD"/>
    <w:rsid w:val="0044641D"/>
    <w:rsid w:val="00446ECF"/>
    <w:rsid w:val="00450000"/>
    <w:rsid w:val="0045081B"/>
    <w:rsid w:val="0045092C"/>
    <w:rsid w:val="004526F6"/>
    <w:rsid w:val="004535DB"/>
    <w:rsid w:val="00453992"/>
    <w:rsid w:val="00455C49"/>
    <w:rsid w:val="00456966"/>
    <w:rsid w:val="004572D9"/>
    <w:rsid w:val="00457D89"/>
    <w:rsid w:val="00460D0D"/>
    <w:rsid w:val="00461259"/>
    <w:rsid w:val="0046360A"/>
    <w:rsid w:val="00464408"/>
    <w:rsid w:val="00466044"/>
    <w:rsid w:val="00466C35"/>
    <w:rsid w:val="00470128"/>
    <w:rsid w:val="00470E86"/>
    <w:rsid w:val="00472A4C"/>
    <w:rsid w:val="00472C22"/>
    <w:rsid w:val="004742BE"/>
    <w:rsid w:val="00477483"/>
    <w:rsid w:val="004805BC"/>
    <w:rsid w:val="00480ADD"/>
    <w:rsid w:val="00481A54"/>
    <w:rsid w:val="00481BA1"/>
    <w:rsid w:val="00482D80"/>
    <w:rsid w:val="00483051"/>
    <w:rsid w:val="00483376"/>
    <w:rsid w:val="004839DE"/>
    <w:rsid w:val="004857DF"/>
    <w:rsid w:val="004866D9"/>
    <w:rsid w:val="00486C65"/>
    <w:rsid w:val="00487180"/>
    <w:rsid w:val="00490B45"/>
    <w:rsid w:val="004928E0"/>
    <w:rsid w:val="0049341D"/>
    <w:rsid w:val="00494B73"/>
    <w:rsid w:val="004A024D"/>
    <w:rsid w:val="004A05A4"/>
    <w:rsid w:val="004A3080"/>
    <w:rsid w:val="004A40F7"/>
    <w:rsid w:val="004A4918"/>
    <w:rsid w:val="004A5593"/>
    <w:rsid w:val="004A7C28"/>
    <w:rsid w:val="004B1A73"/>
    <w:rsid w:val="004B2426"/>
    <w:rsid w:val="004B3BCB"/>
    <w:rsid w:val="004B3F7C"/>
    <w:rsid w:val="004B5F6A"/>
    <w:rsid w:val="004B715A"/>
    <w:rsid w:val="004B73B9"/>
    <w:rsid w:val="004C1591"/>
    <w:rsid w:val="004C19E8"/>
    <w:rsid w:val="004C1B8F"/>
    <w:rsid w:val="004C1CCA"/>
    <w:rsid w:val="004C2F8F"/>
    <w:rsid w:val="004C40B4"/>
    <w:rsid w:val="004C4B23"/>
    <w:rsid w:val="004C600A"/>
    <w:rsid w:val="004C613E"/>
    <w:rsid w:val="004C68AD"/>
    <w:rsid w:val="004C69FA"/>
    <w:rsid w:val="004C7932"/>
    <w:rsid w:val="004D0BEB"/>
    <w:rsid w:val="004D0CF7"/>
    <w:rsid w:val="004D13A1"/>
    <w:rsid w:val="004D1481"/>
    <w:rsid w:val="004D26DB"/>
    <w:rsid w:val="004D34AF"/>
    <w:rsid w:val="004D452B"/>
    <w:rsid w:val="004D47E1"/>
    <w:rsid w:val="004D51A0"/>
    <w:rsid w:val="004D58D7"/>
    <w:rsid w:val="004E11F3"/>
    <w:rsid w:val="004E2182"/>
    <w:rsid w:val="004E43DC"/>
    <w:rsid w:val="004E5336"/>
    <w:rsid w:val="004E53CC"/>
    <w:rsid w:val="004E72CB"/>
    <w:rsid w:val="004F2FB4"/>
    <w:rsid w:val="004F3135"/>
    <w:rsid w:val="004F3D0A"/>
    <w:rsid w:val="004F4B17"/>
    <w:rsid w:val="004F54C6"/>
    <w:rsid w:val="004F69D7"/>
    <w:rsid w:val="00500295"/>
    <w:rsid w:val="00500722"/>
    <w:rsid w:val="0050243F"/>
    <w:rsid w:val="00502541"/>
    <w:rsid w:val="0050452C"/>
    <w:rsid w:val="005047C3"/>
    <w:rsid w:val="0050587C"/>
    <w:rsid w:val="00506FA6"/>
    <w:rsid w:val="00507137"/>
    <w:rsid w:val="005106B2"/>
    <w:rsid w:val="005111AF"/>
    <w:rsid w:val="00512823"/>
    <w:rsid w:val="00512B28"/>
    <w:rsid w:val="00512D94"/>
    <w:rsid w:val="0051372A"/>
    <w:rsid w:val="00514268"/>
    <w:rsid w:val="00516632"/>
    <w:rsid w:val="005207E5"/>
    <w:rsid w:val="0052180C"/>
    <w:rsid w:val="005250CC"/>
    <w:rsid w:val="005266AD"/>
    <w:rsid w:val="005268C8"/>
    <w:rsid w:val="00526FD5"/>
    <w:rsid w:val="00527EB3"/>
    <w:rsid w:val="005311F5"/>
    <w:rsid w:val="00531ABC"/>
    <w:rsid w:val="00532A2C"/>
    <w:rsid w:val="0053380A"/>
    <w:rsid w:val="0053454F"/>
    <w:rsid w:val="00535B0B"/>
    <w:rsid w:val="005369D0"/>
    <w:rsid w:val="00537191"/>
    <w:rsid w:val="00540A8F"/>
    <w:rsid w:val="00541005"/>
    <w:rsid w:val="0054185F"/>
    <w:rsid w:val="0054223D"/>
    <w:rsid w:val="00542547"/>
    <w:rsid w:val="00542C90"/>
    <w:rsid w:val="00542D0E"/>
    <w:rsid w:val="00543E52"/>
    <w:rsid w:val="00546107"/>
    <w:rsid w:val="00546FA0"/>
    <w:rsid w:val="005546D8"/>
    <w:rsid w:val="00556D1E"/>
    <w:rsid w:val="00557C77"/>
    <w:rsid w:val="005608A1"/>
    <w:rsid w:val="00560A0F"/>
    <w:rsid w:val="00561675"/>
    <w:rsid w:val="00561E1B"/>
    <w:rsid w:val="005632E6"/>
    <w:rsid w:val="005636BE"/>
    <w:rsid w:val="005660A6"/>
    <w:rsid w:val="00567630"/>
    <w:rsid w:val="00567CFF"/>
    <w:rsid w:val="00570162"/>
    <w:rsid w:val="00570FE5"/>
    <w:rsid w:val="00571FD6"/>
    <w:rsid w:val="00573395"/>
    <w:rsid w:val="005733AC"/>
    <w:rsid w:val="00573B31"/>
    <w:rsid w:val="00573EC0"/>
    <w:rsid w:val="00574C73"/>
    <w:rsid w:val="00575978"/>
    <w:rsid w:val="00576634"/>
    <w:rsid w:val="005776F1"/>
    <w:rsid w:val="00581CBF"/>
    <w:rsid w:val="005838E1"/>
    <w:rsid w:val="00587243"/>
    <w:rsid w:val="0058738E"/>
    <w:rsid w:val="00587B98"/>
    <w:rsid w:val="00590C2B"/>
    <w:rsid w:val="00591A0C"/>
    <w:rsid w:val="0059294A"/>
    <w:rsid w:val="005929CB"/>
    <w:rsid w:val="00593532"/>
    <w:rsid w:val="00593B25"/>
    <w:rsid w:val="00594D91"/>
    <w:rsid w:val="00595D32"/>
    <w:rsid w:val="005969B5"/>
    <w:rsid w:val="00596BC8"/>
    <w:rsid w:val="0059782B"/>
    <w:rsid w:val="005A071B"/>
    <w:rsid w:val="005A4875"/>
    <w:rsid w:val="005A5B04"/>
    <w:rsid w:val="005A67FC"/>
    <w:rsid w:val="005A6EF6"/>
    <w:rsid w:val="005B280B"/>
    <w:rsid w:val="005B2AE8"/>
    <w:rsid w:val="005B32CA"/>
    <w:rsid w:val="005B3443"/>
    <w:rsid w:val="005B3C20"/>
    <w:rsid w:val="005B3D38"/>
    <w:rsid w:val="005B664A"/>
    <w:rsid w:val="005C1648"/>
    <w:rsid w:val="005C1A2E"/>
    <w:rsid w:val="005C2866"/>
    <w:rsid w:val="005C29CC"/>
    <w:rsid w:val="005C3051"/>
    <w:rsid w:val="005C408F"/>
    <w:rsid w:val="005C5388"/>
    <w:rsid w:val="005C6B1D"/>
    <w:rsid w:val="005C7E90"/>
    <w:rsid w:val="005D0593"/>
    <w:rsid w:val="005D1C4A"/>
    <w:rsid w:val="005D2B7F"/>
    <w:rsid w:val="005D38B4"/>
    <w:rsid w:val="005D3D3B"/>
    <w:rsid w:val="005D4480"/>
    <w:rsid w:val="005D4B69"/>
    <w:rsid w:val="005D4BC3"/>
    <w:rsid w:val="005D53AC"/>
    <w:rsid w:val="005D53E7"/>
    <w:rsid w:val="005D5FA3"/>
    <w:rsid w:val="005D762E"/>
    <w:rsid w:val="005D7F5C"/>
    <w:rsid w:val="005E0BE0"/>
    <w:rsid w:val="005E537C"/>
    <w:rsid w:val="005E68AC"/>
    <w:rsid w:val="005F1CE4"/>
    <w:rsid w:val="005F2A93"/>
    <w:rsid w:val="005F40A3"/>
    <w:rsid w:val="005F511F"/>
    <w:rsid w:val="0060075F"/>
    <w:rsid w:val="0060082C"/>
    <w:rsid w:val="00600AD6"/>
    <w:rsid w:val="006020E0"/>
    <w:rsid w:val="0060210E"/>
    <w:rsid w:val="006025E5"/>
    <w:rsid w:val="00602C19"/>
    <w:rsid w:val="00602DBF"/>
    <w:rsid w:val="00603198"/>
    <w:rsid w:val="006031D5"/>
    <w:rsid w:val="00604C0D"/>
    <w:rsid w:val="00604F50"/>
    <w:rsid w:val="00610140"/>
    <w:rsid w:val="006106D1"/>
    <w:rsid w:val="00612764"/>
    <w:rsid w:val="0061430E"/>
    <w:rsid w:val="00614B71"/>
    <w:rsid w:val="00615071"/>
    <w:rsid w:val="006151C3"/>
    <w:rsid w:val="00620353"/>
    <w:rsid w:val="00623DAE"/>
    <w:rsid w:val="00624CF4"/>
    <w:rsid w:val="00627EEE"/>
    <w:rsid w:val="0063033E"/>
    <w:rsid w:val="0063181D"/>
    <w:rsid w:val="00632F9C"/>
    <w:rsid w:val="00633598"/>
    <w:rsid w:val="006336B8"/>
    <w:rsid w:val="00633734"/>
    <w:rsid w:val="00633B66"/>
    <w:rsid w:val="00633BB9"/>
    <w:rsid w:val="00634893"/>
    <w:rsid w:val="00634915"/>
    <w:rsid w:val="0063582D"/>
    <w:rsid w:val="006358B0"/>
    <w:rsid w:val="00636311"/>
    <w:rsid w:val="00637658"/>
    <w:rsid w:val="00640888"/>
    <w:rsid w:val="0064160A"/>
    <w:rsid w:val="00642989"/>
    <w:rsid w:val="0064342C"/>
    <w:rsid w:val="006435A6"/>
    <w:rsid w:val="0064471A"/>
    <w:rsid w:val="00645549"/>
    <w:rsid w:val="00645938"/>
    <w:rsid w:val="006467C4"/>
    <w:rsid w:val="00646F9A"/>
    <w:rsid w:val="00647CE2"/>
    <w:rsid w:val="00647EB1"/>
    <w:rsid w:val="00650DAA"/>
    <w:rsid w:val="006517B4"/>
    <w:rsid w:val="006539DF"/>
    <w:rsid w:val="00654180"/>
    <w:rsid w:val="00660003"/>
    <w:rsid w:val="0066101E"/>
    <w:rsid w:val="006614A0"/>
    <w:rsid w:val="006615CB"/>
    <w:rsid w:val="0066172E"/>
    <w:rsid w:val="00662DA8"/>
    <w:rsid w:val="006658F7"/>
    <w:rsid w:val="006661BA"/>
    <w:rsid w:val="00671029"/>
    <w:rsid w:val="0067114C"/>
    <w:rsid w:val="00671856"/>
    <w:rsid w:val="00672644"/>
    <w:rsid w:val="0067464B"/>
    <w:rsid w:val="00675425"/>
    <w:rsid w:val="0067563F"/>
    <w:rsid w:val="00675C40"/>
    <w:rsid w:val="00676C1E"/>
    <w:rsid w:val="006778AE"/>
    <w:rsid w:val="00683D7E"/>
    <w:rsid w:val="00684113"/>
    <w:rsid w:val="00686E14"/>
    <w:rsid w:val="0069153F"/>
    <w:rsid w:val="006934BC"/>
    <w:rsid w:val="00693C7D"/>
    <w:rsid w:val="00694397"/>
    <w:rsid w:val="00694CEE"/>
    <w:rsid w:val="006958A7"/>
    <w:rsid w:val="00696254"/>
    <w:rsid w:val="0069717D"/>
    <w:rsid w:val="00697E6D"/>
    <w:rsid w:val="006A127B"/>
    <w:rsid w:val="006A38CD"/>
    <w:rsid w:val="006A47AC"/>
    <w:rsid w:val="006A4D65"/>
    <w:rsid w:val="006A4ECE"/>
    <w:rsid w:val="006A5495"/>
    <w:rsid w:val="006A5A31"/>
    <w:rsid w:val="006A5A60"/>
    <w:rsid w:val="006B1BCE"/>
    <w:rsid w:val="006B232D"/>
    <w:rsid w:val="006B2C7D"/>
    <w:rsid w:val="006B3007"/>
    <w:rsid w:val="006B37A6"/>
    <w:rsid w:val="006B4A19"/>
    <w:rsid w:val="006B4E1F"/>
    <w:rsid w:val="006B506A"/>
    <w:rsid w:val="006B5245"/>
    <w:rsid w:val="006B73E0"/>
    <w:rsid w:val="006B7A92"/>
    <w:rsid w:val="006C1354"/>
    <w:rsid w:val="006C1699"/>
    <w:rsid w:val="006C2AD8"/>
    <w:rsid w:val="006C2E23"/>
    <w:rsid w:val="006C315A"/>
    <w:rsid w:val="006C3A99"/>
    <w:rsid w:val="006D0185"/>
    <w:rsid w:val="006D0884"/>
    <w:rsid w:val="006D0FC2"/>
    <w:rsid w:val="006D12A1"/>
    <w:rsid w:val="006D3521"/>
    <w:rsid w:val="006D423E"/>
    <w:rsid w:val="006D47A5"/>
    <w:rsid w:val="006E10F5"/>
    <w:rsid w:val="006E272F"/>
    <w:rsid w:val="006E58C3"/>
    <w:rsid w:val="006F0AEE"/>
    <w:rsid w:val="006F342F"/>
    <w:rsid w:val="006F42DE"/>
    <w:rsid w:val="006F47E2"/>
    <w:rsid w:val="006F5107"/>
    <w:rsid w:val="00700850"/>
    <w:rsid w:val="007018BD"/>
    <w:rsid w:val="00702259"/>
    <w:rsid w:val="00705E64"/>
    <w:rsid w:val="007071A2"/>
    <w:rsid w:val="007105D4"/>
    <w:rsid w:val="007112A1"/>
    <w:rsid w:val="00711DF8"/>
    <w:rsid w:val="00712AC2"/>
    <w:rsid w:val="00712D20"/>
    <w:rsid w:val="007140E1"/>
    <w:rsid w:val="007146AD"/>
    <w:rsid w:val="00714D64"/>
    <w:rsid w:val="007158FD"/>
    <w:rsid w:val="007167F9"/>
    <w:rsid w:val="007208DD"/>
    <w:rsid w:val="00722199"/>
    <w:rsid w:val="007230D9"/>
    <w:rsid w:val="00723F39"/>
    <w:rsid w:val="0072495C"/>
    <w:rsid w:val="00724E7E"/>
    <w:rsid w:val="007308CF"/>
    <w:rsid w:val="00730F0A"/>
    <w:rsid w:val="00731F23"/>
    <w:rsid w:val="0073213F"/>
    <w:rsid w:val="007324DE"/>
    <w:rsid w:val="00732D98"/>
    <w:rsid w:val="00732F2E"/>
    <w:rsid w:val="007337A3"/>
    <w:rsid w:val="007357E3"/>
    <w:rsid w:val="007437AD"/>
    <w:rsid w:val="00743B31"/>
    <w:rsid w:val="00743FC1"/>
    <w:rsid w:val="007446D7"/>
    <w:rsid w:val="00745710"/>
    <w:rsid w:val="007465AD"/>
    <w:rsid w:val="007468FD"/>
    <w:rsid w:val="007476C3"/>
    <w:rsid w:val="00747E09"/>
    <w:rsid w:val="00753996"/>
    <w:rsid w:val="00755B74"/>
    <w:rsid w:val="00760C6B"/>
    <w:rsid w:val="00762B68"/>
    <w:rsid w:val="00763C13"/>
    <w:rsid w:val="00763F92"/>
    <w:rsid w:val="00764A4C"/>
    <w:rsid w:val="00764B76"/>
    <w:rsid w:val="00764D4D"/>
    <w:rsid w:val="00765047"/>
    <w:rsid w:val="007657C8"/>
    <w:rsid w:val="00770B4C"/>
    <w:rsid w:val="00771FD4"/>
    <w:rsid w:val="00773122"/>
    <w:rsid w:val="007735EB"/>
    <w:rsid w:val="00774E9D"/>
    <w:rsid w:val="00775531"/>
    <w:rsid w:val="00776107"/>
    <w:rsid w:val="00776B85"/>
    <w:rsid w:val="00776F20"/>
    <w:rsid w:val="00777301"/>
    <w:rsid w:val="00780CC2"/>
    <w:rsid w:val="00781112"/>
    <w:rsid w:val="0078241B"/>
    <w:rsid w:val="00785763"/>
    <w:rsid w:val="00785E19"/>
    <w:rsid w:val="007860EC"/>
    <w:rsid w:val="0078798E"/>
    <w:rsid w:val="00791664"/>
    <w:rsid w:val="0079316E"/>
    <w:rsid w:val="007945CB"/>
    <w:rsid w:val="00794767"/>
    <w:rsid w:val="0079572D"/>
    <w:rsid w:val="0079677C"/>
    <w:rsid w:val="007A039D"/>
    <w:rsid w:val="007A0C0E"/>
    <w:rsid w:val="007A16CF"/>
    <w:rsid w:val="007A2311"/>
    <w:rsid w:val="007A4433"/>
    <w:rsid w:val="007A5C26"/>
    <w:rsid w:val="007A7480"/>
    <w:rsid w:val="007B057D"/>
    <w:rsid w:val="007B0E09"/>
    <w:rsid w:val="007B1801"/>
    <w:rsid w:val="007B2281"/>
    <w:rsid w:val="007B4CBC"/>
    <w:rsid w:val="007B7B51"/>
    <w:rsid w:val="007C01E8"/>
    <w:rsid w:val="007C1647"/>
    <w:rsid w:val="007C16F2"/>
    <w:rsid w:val="007C1B6F"/>
    <w:rsid w:val="007C48CA"/>
    <w:rsid w:val="007C574D"/>
    <w:rsid w:val="007C61C4"/>
    <w:rsid w:val="007C7621"/>
    <w:rsid w:val="007D08E2"/>
    <w:rsid w:val="007D0FF4"/>
    <w:rsid w:val="007D1ECB"/>
    <w:rsid w:val="007D54C3"/>
    <w:rsid w:val="007D677E"/>
    <w:rsid w:val="007D6CB6"/>
    <w:rsid w:val="007D756C"/>
    <w:rsid w:val="007D7609"/>
    <w:rsid w:val="007D7A19"/>
    <w:rsid w:val="007E04A0"/>
    <w:rsid w:val="007E32CA"/>
    <w:rsid w:val="007E58E2"/>
    <w:rsid w:val="007E5DE0"/>
    <w:rsid w:val="007E74D7"/>
    <w:rsid w:val="007F09AA"/>
    <w:rsid w:val="007F2B5E"/>
    <w:rsid w:val="007F31F4"/>
    <w:rsid w:val="007F3448"/>
    <w:rsid w:val="007F34BC"/>
    <w:rsid w:val="007F3646"/>
    <w:rsid w:val="007F417D"/>
    <w:rsid w:val="007F4F16"/>
    <w:rsid w:val="007F559C"/>
    <w:rsid w:val="007F5C1C"/>
    <w:rsid w:val="007F69DD"/>
    <w:rsid w:val="007F7B39"/>
    <w:rsid w:val="007F7C4D"/>
    <w:rsid w:val="008024BE"/>
    <w:rsid w:val="008024CF"/>
    <w:rsid w:val="00802748"/>
    <w:rsid w:val="008031D4"/>
    <w:rsid w:val="008038F5"/>
    <w:rsid w:val="0081242B"/>
    <w:rsid w:val="008124BA"/>
    <w:rsid w:val="008126AF"/>
    <w:rsid w:val="0081325E"/>
    <w:rsid w:val="008169FB"/>
    <w:rsid w:val="00817A27"/>
    <w:rsid w:val="00817AFC"/>
    <w:rsid w:val="00817F63"/>
    <w:rsid w:val="0082031C"/>
    <w:rsid w:val="00821599"/>
    <w:rsid w:val="0082273C"/>
    <w:rsid w:val="00825762"/>
    <w:rsid w:val="0082587D"/>
    <w:rsid w:val="008264BE"/>
    <w:rsid w:val="00826AFD"/>
    <w:rsid w:val="008272A6"/>
    <w:rsid w:val="00827321"/>
    <w:rsid w:val="008274A7"/>
    <w:rsid w:val="00827E33"/>
    <w:rsid w:val="008301FF"/>
    <w:rsid w:val="00831673"/>
    <w:rsid w:val="00832A3E"/>
    <w:rsid w:val="0083370D"/>
    <w:rsid w:val="00840459"/>
    <w:rsid w:val="0084693C"/>
    <w:rsid w:val="008476FF"/>
    <w:rsid w:val="0085089C"/>
    <w:rsid w:val="00854574"/>
    <w:rsid w:val="00854BAB"/>
    <w:rsid w:val="00854C15"/>
    <w:rsid w:val="00854E3A"/>
    <w:rsid w:val="0085755A"/>
    <w:rsid w:val="00860D45"/>
    <w:rsid w:val="00862C97"/>
    <w:rsid w:val="00866161"/>
    <w:rsid w:val="00866712"/>
    <w:rsid w:val="00867167"/>
    <w:rsid w:val="00867437"/>
    <w:rsid w:val="00871DC5"/>
    <w:rsid w:val="00872DEF"/>
    <w:rsid w:val="008742CA"/>
    <w:rsid w:val="00875909"/>
    <w:rsid w:val="00876AC7"/>
    <w:rsid w:val="00877C7E"/>
    <w:rsid w:val="00877DD7"/>
    <w:rsid w:val="00880ED9"/>
    <w:rsid w:val="00880FD9"/>
    <w:rsid w:val="00882BA3"/>
    <w:rsid w:val="00883C99"/>
    <w:rsid w:val="00884C97"/>
    <w:rsid w:val="008854BE"/>
    <w:rsid w:val="008863BC"/>
    <w:rsid w:val="008868D7"/>
    <w:rsid w:val="00886ACD"/>
    <w:rsid w:val="008871EF"/>
    <w:rsid w:val="00887356"/>
    <w:rsid w:val="00887673"/>
    <w:rsid w:val="00891A52"/>
    <w:rsid w:val="00894583"/>
    <w:rsid w:val="008952F4"/>
    <w:rsid w:val="008A1016"/>
    <w:rsid w:val="008A1E48"/>
    <w:rsid w:val="008A205E"/>
    <w:rsid w:val="008A3F1A"/>
    <w:rsid w:val="008A40F7"/>
    <w:rsid w:val="008A721D"/>
    <w:rsid w:val="008A725E"/>
    <w:rsid w:val="008A7B3D"/>
    <w:rsid w:val="008B1F88"/>
    <w:rsid w:val="008B27F6"/>
    <w:rsid w:val="008B30DD"/>
    <w:rsid w:val="008B535D"/>
    <w:rsid w:val="008B7ACA"/>
    <w:rsid w:val="008C03CE"/>
    <w:rsid w:val="008C56A8"/>
    <w:rsid w:val="008C6CEA"/>
    <w:rsid w:val="008C75A3"/>
    <w:rsid w:val="008C7B87"/>
    <w:rsid w:val="008C7F5D"/>
    <w:rsid w:val="008D04DD"/>
    <w:rsid w:val="008D1E98"/>
    <w:rsid w:val="008D4693"/>
    <w:rsid w:val="008D4A6A"/>
    <w:rsid w:val="008D7DE5"/>
    <w:rsid w:val="008E009F"/>
    <w:rsid w:val="008E0392"/>
    <w:rsid w:val="008E113A"/>
    <w:rsid w:val="008E28A8"/>
    <w:rsid w:val="008E3517"/>
    <w:rsid w:val="008E35AE"/>
    <w:rsid w:val="008E3DBE"/>
    <w:rsid w:val="008E4557"/>
    <w:rsid w:val="008E48E9"/>
    <w:rsid w:val="008F15FC"/>
    <w:rsid w:val="008F2045"/>
    <w:rsid w:val="008F2541"/>
    <w:rsid w:val="008F2841"/>
    <w:rsid w:val="008F2A97"/>
    <w:rsid w:val="008F2F14"/>
    <w:rsid w:val="008F3D1B"/>
    <w:rsid w:val="008F4BC4"/>
    <w:rsid w:val="008F4C14"/>
    <w:rsid w:val="008F4D93"/>
    <w:rsid w:val="008F6800"/>
    <w:rsid w:val="008F6D25"/>
    <w:rsid w:val="00900F40"/>
    <w:rsid w:val="00901080"/>
    <w:rsid w:val="00901130"/>
    <w:rsid w:val="00901B3E"/>
    <w:rsid w:val="0090445F"/>
    <w:rsid w:val="00904BDD"/>
    <w:rsid w:val="00905EF6"/>
    <w:rsid w:val="00907331"/>
    <w:rsid w:val="009078A3"/>
    <w:rsid w:val="0091037A"/>
    <w:rsid w:val="00911F01"/>
    <w:rsid w:val="009121F0"/>
    <w:rsid w:val="00912A83"/>
    <w:rsid w:val="00912BD1"/>
    <w:rsid w:val="00913870"/>
    <w:rsid w:val="00914128"/>
    <w:rsid w:val="00914248"/>
    <w:rsid w:val="0091454B"/>
    <w:rsid w:val="009153FB"/>
    <w:rsid w:val="00915D84"/>
    <w:rsid w:val="009219A6"/>
    <w:rsid w:val="00921E65"/>
    <w:rsid w:val="009248A3"/>
    <w:rsid w:val="0092529E"/>
    <w:rsid w:val="00925911"/>
    <w:rsid w:val="00930AD6"/>
    <w:rsid w:val="00930C5B"/>
    <w:rsid w:val="00931B7E"/>
    <w:rsid w:val="009321F4"/>
    <w:rsid w:val="00932564"/>
    <w:rsid w:val="00932D4E"/>
    <w:rsid w:val="009332D8"/>
    <w:rsid w:val="00933C1A"/>
    <w:rsid w:val="00934A64"/>
    <w:rsid w:val="009361CF"/>
    <w:rsid w:val="00937635"/>
    <w:rsid w:val="00940902"/>
    <w:rsid w:val="00942BC8"/>
    <w:rsid w:val="00944BE9"/>
    <w:rsid w:val="00944FD4"/>
    <w:rsid w:val="009453D7"/>
    <w:rsid w:val="009464B9"/>
    <w:rsid w:val="00947D82"/>
    <w:rsid w:val="00950F17"/>
    <w:rsid w:val="00951A30"/>
    <w:rsid w:val="00951E61"/>
    <w:rsid w:val="009527DF"/>
    <w:rsid w:val="00952EF4"/>
    <w:rsid w:val="00952F5E"/>
    <w:rsid w:val="0095452B"/>
    <w:rsid w:val="0095478B"/>
    <w:rsid w:val="00955AF5"/>
    <w:rsid w:val="0095628A"/>
    <w:rsid w:val="009572A0"/>
    <w:rsid w:val="00957CAC"/>
    <w:rsid w:val="0096110B"/>
    <w:rsid w:val="009628EC"/>
    <w:rsid w:val="00962AB9"/>
    <w:rsid w:val="00963447"/>
    <w:rsid w:val="00964AD7"/>
    <w:rsid w:val="00964B58"/>
    <w:rsid w:val="00964B6C"/>
    <w:rsid w:val="00964EAD"/>
    <w:rsid w:val="009672EC"/>
    <w:rsid w:val="009673B6"/>
    <w:rsid w:val="00967EB3"/>
    <w:rsid w:val="00971165"/>
    <w:rsid w:val="009727C9"/>
    <w:rsid w:val="00974494"/>
    <w:rsid w:val="00974D83"/>
    <w:rsid w:val="00975758"/>
    <w:rsid w:val="00975EA1"/>
    <w:rsid w:val="00977BE4"/>
    <w:rsid w:val="00982814"/>
    <w:rsid w:val="00985899"/>
    <w:rsid w:val="00985C32"/>
    <w:rsid w:val="00987BF5"/>
    <w:rsid w:val="009912FB"/>
    <w:rsid w:val="009918C7"/>
    <w:rsid w:val="00992AFC"/>
    <w:rsid w:val="009936E2"/>
    <w:rsid w:val="00993718"/>
    <w:rsid w:val="0099489E"/>
    <w:rsid w:val="00994FAA"/>
    <w:rsid w:val="00995D1C"/>
    <w:rsid w:val="00996093"/>
    <w:rsid w:val="009969F5"/>
    <w:rsid w:val="00996DA3"/>
    <w:rsid w:val="009A1A9A"/>
    <w:rsid w:val="009A34AF"/>
    <w:rsid w:val="009A384D"/>
    <w:rsid w:val="009A3D95"/>
    <w:rsid w:val="009A447E"/>
    <w:rsid w:val="009A4862"/>
    <w:rsid w:val="009A5228"/>
    <w:rsid w:val="009A5382"/>
    <w:rsid w:val="009B01DB"/>
    <w:rsid w:val="009B1363"/>
    <w:rsid w:val="009B30B8"/>
    <w:rsid w:val="009B3C98"/>
    <w:rsid w:val="009B4387"/>
    <w:rsid w:val="009B5B31"/>
    <w:rsid w:val="009B695F"/>
    <w:rsid w:val="009B6D47"/>
    <w:rsid w:val="009C00A1"/>
    <w:rsid w:val="009C01C4"/>
    <w:rsid w:val="009C080E"/>
    <w:rsid w:val="009C14F0"/>
    <w:rsid w:val="009C1671"/>
    <w:rsid w:val="009C18C0"/>
    <w:rsid w:val="009C2668"/>
    <w:rsid w:val="009C49CF"/>
    <w:rsid w:val="009D0158"/>
    <w:rsid w:val="009D0811"/>
    <w:rsid w:val="009D41E6"/>
    <w:rsid w:val="009D43A8"/>
    <w:rsid w:val="009D4A10"/>
    <w:rsid w:val="009D6AD4"/>
    <w:rsid w:val="009D6AD7"/>
    <w:rsid w:val="009D6E2C"/>
    <w:rsid w:val="009E0E21"/>
    <w:rsid w:val="009E19D8"/>
    <w:rsid w:val="009E19DC"/>
    <w:rsid w:val="009E2442"/>
    <w:rsid w:val="009E2618"/>
    <w:rsid w:val="009E33D1"/>
    <w:rsid w:val="009E3863"/>
    <w:rsid w:val="009E3F59"/>
    <w:rsid w:val="009E4028"/>
    <w:rsid w:val="009E5B67"/>
    <w:rsid w:val="009E7D22"/>
    <w:rsid w:val="009F02AE"/>
    <w:rsid w:val="009F0AAB"/>
    <w:rsid w:val="009F38D9"/>
    <w:rsid w:val="009F399C"/>
    <w:rsid w:val="009F3BCF"/>
    <w:rsid w:val="009F3CA0"/>
    <w:rsid w:val="009F63EF"/>
    <w:rsid w:val="009F6B92"/>
    <w:rsid w:val="00A01252"/>
    <w:rsid w:val="00A02EBC"/>
    <w:rsid w:val="00A04248"/>
    <w:rsid w:val="00A0507E"/>
    <w:rsid w:val="00A0511B"/>
    <w:rsid w:val="00A05EB7"/>
    <w:rsid w:val="00A06CC4"/>
    <w:rsid w:val="00A0779F"/>
    <w:rsid w:val="00A11576"/>
    <w:rsid w:val="00A11AB3"/>
    <w:rsid w:val="00A12735"/>
    <w:rsid w:val="00A12F2B"/>
    <w:rsid w:val="00A13346"/>
    <w:rsid w:val="00A135E3"/>
    <w:rsid w:val="00A13D96"/>
    <w:rsid w:val="00A14862"/>
    <w:rsid w:val="00A14A09"/>
    <w:rsid w:val="00A16E52"/>
    <w:rsid w:val="00A16E79"/>
    <w:rsid w:val="00A176F4"/>
    <w:rsid w:val="00A2268A"/>
    <w:rsid w:val="00A23A0D"/>
    <w:rsid w:val="00A23C2E"/>
    <w:rsid w:val="00A24CDF"/>
    <w:rsid w:val="00A252D0"/>
    <w:rsid w:val="00A25508"/>
    <w:rsid w:val="00A25846"/>
    <w:rsid w:val="00A27AB0"/>
    <w:rsid w:val="00A318C7"/>
    <w:rsid w:val="00A31E69"/>
    <w:rsid w:val="00A32D38"/>
    <w:rsid w:val="00A33208"/>
    <w:rsid w:val="00A33D67"/>
    <w:rsid w:val="00A34580"/>
    <w:rsid w:val="00A348F2"/>
    <w:rsid w:val="00A35057"/>
    <w:rsid w:val="00A35A58"/>
    <w:rsid w:val="00A362A8"/>
    <w:rsid w:val="00A407E6"/>
    <w:rsid w:val="00A40AEA"/>
    <w:rsid w:val="00A40B48"/>
    <w:rsid w:val="00A41193"/>
    <w:rsid w:val="00A4474E"/>
    <w:rsid w:val="00A450AD"/>
    <w:rsid w:val="00A455B2"/>
    <w:rsid w:val="00A45E31"/>
    <w:rsid w:val="00A46EF8"/>
    <w:rsid w:val="00A47616"/>
    <w:rsid w:val="00A4797B"/>
    <w:rsid w:val="00A50489"/>
    <w:rsid w:val="00A504AB"/>
    <w:rsid w:val="00A510E1"/>
    <w:rsid w:val="00A51D4E"/>
    <w:rsid w:val="00A5276F"/>
    <w:rsid w:val="00A52CF6"/>
    <w:rsid w:val="00A5357F"/>
    <w:rsid w:val="00A548E6"/>
    <w:rsid w:val="00A54FA1"/>
    <w:rsid w:val="00A55573"/>
    <w:rsid w:val="00A56205"/>
    <w:rsid w:val="00A567E1"/>
    <w:rsid w:val="00A57CC4"/>
    <w:rsid w:val="00A62B61"/>
    <w:rsid w:val="00A641D8"/>
    <w:rsid w:val="00A65EC6"/>
    <w:rsid w:val="00A65F72"/>
    <w:rsid w:val="00A67485"/>
    <w:rsid w:val="00A678F8"/>
    <w:rsid w:val="00A67FAA"/>
    <w:rsid w:val="00A70555"/>
    <w:rsid w:val="00A70E6C"/>
    <w:rsid w:val="00A73084"/>
    <w:rsid w:val="00A73D12"/>
    <w:rsid w:val="00A75036"/>
    <w:rsid w:val="00A7545C"/>
    <w:rsid w:val="00A7762E"/>
    <w:rsid w:val="00A77B4C"/>
    <w:rsid w:val="00A81497"/>
    <w:rsid w:val="00A83169"/>
    <w:rsid w:val="00A84333"/>
    <w:rsid w:val="00A85B89"/>
    <w:rsid w:val="00A85C92"/>
    <w:rsid w:val="00A86306"/>
    <w:rsid w:val="00A8794D"/>
    <w:rsid w:val="00A879B0"/>
    <w:rsid w:val="00A906A4"/>
    <w:rsid w:val="00A92FE9"/>
    <w:rsid w:val="00A93F6E"/>
    <w:rsid w:val="00A966BA"/>
    <w:rsid w:val="00A96C33"/>
    <w:rsid w:val="00AA1A28"/>
    <w:rsid w:val="00AA395B"/>
    <w:rsid w:val="00AA3C29"/>
    <w:rsid w:val="00AA471F"/>
    <w:rsid w:val="00AA47A1"/>
    <w:rsid w:val="00AA6E6D"/>
    <w:rsid w:val="00AB087A"/>
    <w:rsid w:val="00AB21D4"/>
    <w:rsid w:val="00AB220A"/>
    <w:rsid w:val="00AB2B1A"/>
    <w:rsid w:val="00AB2B1D"/>
    <w:rsid w:val="00AB2FC6"/>
    <w:rsid w:val="00AB320E"/>
    <w:rsid w:val="00AB436D"/>
    <w:rsid w:val="00AB588C"/>
    <w:rsid w:val="00AB5F36"/>
    <w:rsid w:val="00AB61F5"/>
    <w:rsid w:val="00AB6319"/>
    <w:rsid w:val="00AB7D40"/>
    <w:rsid w:val="00AC04AD"/>
    <w:rsid w:val="00AC11AB"/>
    <w:rsid w:val="00AC1DF2"/>
    <w:rsid w:val="00AC2C3C"/>
    <w:rsid w:val="00AC3857"/>
    <w:rsid w:val="00AC42FD"/>
    <w:rsid w:val="00AC4E92"/>
    <w:rsid w:val="00AC59D8"/>
    <w:rsid w:val="00AC5DA0"/>
    <w:rsid w:val="00AC6A10"/>
    <w:rsid w:val="00AC72B3"/>
    <w:rsid w:val="00AC76FE"/>
    <w:rsid w:val="00AD14A7"/>
    <w:rsid w:val="00AD292A"/>
    <w:rsid w:val="00AD636C"/>
    <w:rsid w:val="00AD6BBF"/>
    <w:rsid w:val="00AE22DB"/>
    <w:rsid w:val="00AE3318"/>
    <w:rsid w:val="00AE3519"/>
    <w:rsid w:val="00AE3532"/>
    <w:rsid w:val="00AE74EB"/>
    <w:rsid w:val="00AE780A"/>
    <w:rsid w:val="00AE7CED"/>
    <w:rsid w:val="00AF0218"/>
    <w:rsid w:val="00AF32D7"/>
    <w:rsid w:val="00AF3F06"/>
    <w:rsid w:val="00AF4867"/>
    <w:rsid w:val="00AF6054"/>
    <w:rsid w:val="00AF7E96"/>
    <w:rsid w:val="00B01865"/>
    <w:rsid w:val="00B02A3B"/>
    <w:rsid w:val="00B0381B"/>
    <w:rsid w:val="00B038B7"/>
    <w:rsid w:val="00B038ED"/>
    <w:rsid w:val="00B03AD7"/>
    <w:rsid w:val="00B04980"/>
    <w:rsid w:val="00B06A01"/>
    <w:rsid w:val="00B076B5"/>
    <w:rsid w:val="00B106D5"/>
    <w:rsid w:val="00B11A1F"/>
    <w:rsid w:val="00B12E47"/>
    <w:rsid w:val="00B12FF3"/>
    <w:rsid w:val="00B15DC1"/>
    <w:rsid w:val="00B15FF8"/>
    <w:rsid w:val="00B16FE0"/>
    <w:rsid w:val="00B17803"/>
    <w:rsid w:val="00B22959"/>
    <w:rsid w:val="00B26C67"/>
    <w:rsid w:val="00B30614"/>
    <w:rsid w:val="00B3288C"/>
    <w:rsid w:val="00B3430B"/>
    <w:rsid w:val="00B35FC7"/>
    <w:rsid w:val="00B36454"/>
    <w:rsid w:val="00B368A7"/>
    <w:rsid w:val="00B3783E"/>
    <w:rsid w:val="00B40897"/>
    <w:rsid w:val="00B40A33"/>
    <w:rsid w:val="00B40E5C"/>
    <w:rsid w:val="00B440A7"/>
    <w:rsid w:val="00B450CD"/>
    <w:rsid w:val="00B532CB"/>
    <w:rsid w:val="00B53627"/>
    <w:rsid w:val="00B54BBC"/>
    <w:rsid w:val="00B573F7"/>
    <w:rsid w:val="00B574B6"/>
    <w:rsid w:val="00B57A94"/>
    <w:rsid w:val="00B614D3"/>
    <w:rsid w:val="00B6256F"/>
    <w:rsid w:val="00B63281"/>
    <w:rsid w:val="00B63E25"/>
    <w:rsid w:val="00B66674"/>
    <w:rsid w:val="00B6689C"/>
    <w:rsid w:val="00B678EF"/>
    <w:rsid w:val="00B71A0D"/>
    <w:rsid w:val="00B71BDC"/>
    <w:rsid w:val="00B71DB7"/>
    <w:rsid w:val="00B735D2"/>
    <w:rsid w:val="00B740AC"/>
    <w:rsid w:val="00B745C1"/>
    <w:rsid w:val="00B80570"/>
    <w:rsid w:val="00B80952"/>
    <w:rsid w:val="00B80C7F"/>
    <w:rsid w:val="00B81737"/>
    <w:rsid w:val="00B82D52"/>
    <w:rsid w:val="00B8353E"/>
    <w:rsid w:val="00B84DAB"/>
    <w:rsid w:val="00B85B84"/>
    <w:rsid w:val="00B869EF"/>
    <w:rsid w:val="00B86A3D"/>
    <w:rsid w:val="00B87331"/>
    <w:rsid w:val="00B87F7E"/>
    <w:rsid w:val="00B87F92"/>
    <w:rsid w:val="00B92451"/>
    <w:rsid w:val="00B92C07"/>
    <w:rsid w:val="00B945A4"/>
    <w:rsid w:val="00B94D70"/>
    <w:rsid w:val="00B96997"/>
    <w:rsid w:val="00B97701"/>
    <w:rsid w:val="00B97FD4"/>
    <w:rsid w:val="00BA0491"/>
    <w:rsid w:val="00BA1FFB"/>
    <w:rsid w:val="00BA20A9"/>
    <w:rsid w:val="00BA2671"/>
    <w:rsid w:val="00BA3BD9"/>
    <w:rsid w:val="00BA3E28"/>
    <w:rsid w:val="00BA4596"/>
    <w:rsid w:val="00BA605B"/>
    <w:rsid w:val="00BA6F11"/>
    <w:rsid w:val="00BA713B"/>
    <w:rsid w:val="00BB1949"/>
    <w:rsid w:val="00BB2D77"/>
    <w:rsid w:val="00BB3E00"/>
    <w:rsid w:val="00BB477E"/>
    <w:rsid w:val="00BB7069"/>
    <w:rsid w:val="00BC1747"/>
    <w:rsid w:val="00BC22B7"/>
    <w:rsid w:val="00BC25BA"/>
    <w:rsid w:val="00BC2DC9"/>
    <w:rsid w:val="00BC33BB"/>
    <w:rsid w:val="00BC3C0A"/>
    <w:rsid w:val="00BC46F8"/>
    <w:rsid w:val="00BC714D"/>
    <w:rsid w:val="00BC773C"/>
    <w:rsid w:val="00BC7A3B"/>
    <w:rsid w:val="00BD26FF"/>
    <w:rsid w:val="00BD2AEC"/>
    <w:rsid w:val="00BD4F85"/>
    <w:rsid w:val="00BD7AF9"/>
    <w:rsid w:val="00BE1004"/>
    <w:rsid w:val="00BE212A"/>
    <w:rsid w:val="00BE304D"/>
    <w:rsid w:val="00BE390B"/>
    <w:rsid w:val="00BE486B"/>
    <w:rsid w:val="00BE5698"/>
    <w:rsid w:val="00BF1391"/>
    <w:rsid w:val="00BF20C6"/>
    <w:rsid w:val="00BF2DCE"/>
    <w:rsid w:val="00BF430C"/>
    <w:rsid w:val="00BF4E49"/>
    <w:rsid w:val="00BF5263"/>
    <w:rsid w:val="00BF605F"/>
    <w:rsid w:val="00BF689A"/>
    <w:rsid w:val="00BF6A00"/>
    <w:rsid w:val="00BF76A1"/>
    <w:rsid w:val="00C000C8"/>
    <w:rsid w:val="00C00C61"/>
    <w:rsid w:val="00C01751"/>
    <w:rsid w:val="00C02D56"/>
    <w:rsid w:val="00C04FBC"/>
    <w:rsid w:val="00C057E7"/>
    <w:rsid w:val="00C057F4"/>
    <w:rsid w:val="00C05EC9"/>
    <w:rsid w:val="00C06545"/>
    <w:rsid w:val="00C11B50"/>
    <w:rsid w:val="00C12320"/>
    <w:rsid w:val="00C125E3"/>
    <w:rsid w:val="00C133B6"/>
    <w:rsid w:val="00C1417B"/>
    <w:rsid w:val="00C160CB"/>
    <w:rsid w:val="00C20E08"/>
    <w:rsid w:val="00C20EFE"/>
    <w:rsid w:val="00C21E4A"/>
    <w:rsid w:val="00C22DAA"/>
    <w:rsid w:val="00C24D7B"/>
    <w:rsid w:val="00C24ECE"/>
    <w:rsid w:val="00C2791A"/>
    <w:rsid w:val="00C27FAA"/>
    <w:rsid w:val="00C31955"/>
    <w:rsid w:val="00C31C3B"/>
    <w:rsid w:val="00C354B2"/>
    <w:rsid w:val="00C35BD3"/>
    <w:rsid w:val="00C36420"/>
    <w:rsid w:val="00C36DA8"/>
    <w:rsid w:val="00C36F60"/>
    <w:rsid w:val="00C40C62"/>
    <w:rsid w:val="00C40D41"/>
    <w:rsid w:val="00C41B58"/>
    <w:rsid w:val="00C431E2"/>
    <w:rsid w:val="00C44D6E"/>
    <w:rsid w:val="00C44EFE"/>
    <w:rsid w:val="00C46848"/>
    <w:rsid w:val="00C46B22"/>
    <w:rsid w:val="00C52B85"/>
    <w:rsid w:val="00C5324D"/>
    <w:rsid w:val="00C57220"/>
    <w:rsid w:val="00C60261"/>
    <w:rsid w:val="00C609B7"/>
    <w:rsid w:val="00C61630"/>
    <w:rsid w:val="00C6238F"/>
    <w:rsid w:val="00C6675B"/>
    <w:rsid w:val="00C741B7"/>
    <w:rsid w:val="00C75064"/>
    <w:rsid w:val="00C75618"/>
    <w:rsid w:val="00C75A9B"/>
    <w:rsid w:val="00C75BD5"/>
    <w:rsid w:val="00C80B05"/>
    <w:rsid w:val="00C80B5E"/>
    <w:rsid w:val="00C81D07"/>
    <w:rsid w:val="00C8401F"/>
    <w:rsid w:val="00C85254"/>
    <w:rsid w:val="00C87F58"/>
    <w:rsid w:val="00C92141"/>
    <w:rsid w:val="00C926E3"/>
    <w:rsid w:val="00C93006"/>
    <w:rsid w:val="00C9337F"/>
    <w:rsid w:val="00C93C01"/>
    <w:rsid w:val="00C963BD"/>
    <w:rsid w:val="00C9695F"/>
    <w:rsid w:val="00C9772A"/>
    <w:rsid w:val="00C979BC"/>
    <w:rsid w:val="00CA01C2"/>
    <w:rsid w:val="00CA0969"/>
    <w:rsid w:val="00CA0D33"/>
    <w:rsid w:val="00CA2571"/>
    <w:rsid w:val="00CA4597"/>
    <w:rsid w:val="00CA5507"/>
    <w:rsid w:val="00CA7E53"/>
    <w:rsid w:val="00CB1D0F"/>
    <w:rsid w:val="00CB27EB"/>
    <w:rsid w:val="00CB41A2"/>
    <w:rsid w:val="00CB6677"/>
    <w:rsid w:val="00CC044D"/>
    <w:rsid w:val="00CC0E42"/>
    <w:rsid w:val="00CC3D2F"/>
    <w:rsid w:val="00CC4FF1"/>
    <w:rsid w:val="00CC557B"/>
    <w:rsid w:val="00CC68CD"/>
    <w:rsid w:val="00CC6F45"/>
    <w:rsid w:val="00CC72D7"/>
    <w:rsid w:val="00CD11F1"/>
    <w:rsid w:val="00CD1C7E"/>
    <w:rsid w:val="00CD3208"/>
    <w:rsid w:val="00CD3301"/>
    <w:rsid w:val="00CD4D08"/>
    <w:rsid w:val="00CD4DE3"/>
    <w:rsid w:val="00CD4E79"/>
    <w:rsid w:val="00CD5B20"/>
    <w:rsid w:val="00CD5C37"/>
    <w:rsid w:val="00CD769C"/>
    <w:rsid w:val="00CE2D01"/>
    <w:rsid w:val="00CF040A"/>
    <w:rsid w:val="00CF1975"/>
    <w:rsid w:val="00CF24F8"/>
    <w:rsid w:val="00CF42C4"/>
    <w:rsid w:val="00CF488D"/>
    <w:rsid w:val="00CF74A2"/>
    <w:rsid w:val="00CF7D55"/>
    <w:rsid w:val="00D001B2"/>
    <w:rsid w:val="00D04248"/>
    <w:rsid w:val="00D05E7B"/>
    <w:rsid w:val="00D06D29"/>
    <w:rsid w:val="00D07300"/>
    <w:rsid w:val="00D10F90"/>
    <w:rsid w:val="00D11137"/>
    <w:rsid w:val="00D11F59"/>
    <w:rsid w:val="00D12E99"/>
    <w:rsid w:val="00D142D7"/>
    <w:rsid w:val="00D154F4"/>
    <w:rsid w:val="00D15A8A"/>
    <w:rsid w:val="00D16640"/>
    <w:rsid w:val="00D174FE"/>
    <w:rsid w:val="00D22E98"/>
    <w:rsid w:val="00D237E2"/>
    <w:rsid w:val="00D23D16"/>
    <w:rsid w:val="00D24880"/>
    <w:rsid w:val="00D303D5"/>
    <w:rsid w:val="00D307A0"/>
    <w:rsid w:val="00D3121A"/>
    <w:rsid w:val="00D32623"/>
    <w:rsid w:val="00D32EE4"/>
    <w:rsid w:val="00D32F79"/>
    <w:rsid w:val="00D3358C"/>
    <w:rsid w:val="00D33CF3"/>
    <w:rsid w:val="00D365EB"/>
    <w:rsid w:val="00D36646"/>
    <w:rsid w:val="00D3723D"/>
    <w:rsid w:val="00D37D8B"/>
    <w:rsid w:val="00D4099E"/>
    <w:rsid w:val="00D40F67"/>
    <w:rsid w:val="00D44541"/>
    <w:rsid w:val="00D46512"/>
    <w:rsid w:val="00D472A5"/>
    <w:rsid w:val="00D50BCD"/>
    <w:rsid w:val="00D50F02"/>
    <w:rsid w:val="00D51531"/>
    <w:rsid w:val="00D520C6"/>
    <w:rsid w:val="00D561F2"/>
    <w:rsid w:val="00D6066F"/>
    <w:rsid w:val="00D62BA4"/>
    <w:rsid w:val="00D63F95"/>
    <w:rsid w:val="00D647AA"/>
    <w:rsid w:val="00D64F0C"/>
    <w:rsid w:val="00D66128"/>
    <w:rsid w:val="00D66DF4"/>
    <w:rsid w:val="00D67480"/>
    <w:rsid w:val="00D71EDB"/>
    <w:rsid w:val="00D7293C"/>
    <w:rsid w:val="00D753C2"/>
    <w:rsid w:val="00D760BF"/>
    <w:rsid w:val="00D775AF"/>
    <w:rsid w:val="00D81BCE"/>
    <w:rsid w:val="00D81C69"/>
    <w:rsid w:val="00D81DF9"/>
    <w:rsid w:val="00D8266F"/>
    <w:rsid w:val="00D82B71"/>
    <w:rsid w:val="00D82D09"/>
    <w:rsid w:val="00D839BD"/>
    <w:rsid w:val="00D84226"/>
    <w:rsid w:val="00D84E05"/>
    <w:rsid w:val="00D852C2"/>
    <w:rsid w:val="00D854E7"/>
    <w:rsid w:val="00D86993"/>
    <w:rsid w:val="00D86BD6"/>
    <w:rsid w:val="00D874D1"/>
    <w:rsid w:val="00D91A58"/>
    <w:rsid w:val="00D91ACA"/>
    <w:rsid w:val="00D92526"/>
    <w:rsid w:val="00D93C2E"/>
    <w:rsid w:val="00D94219"/>
    <w:rsid w:val="00D96DEA"/>
    <w:rsid w:val="00D97356"/>
    <w:rsid w:val="00DA0624"/>
    <w:rsid w:val="00DA10F2"/>
    <w:rsid w:val="00DA192D"/>
    <w:rsid w:val="00DA194F"/>
    <w:rsid w:val="00DA3490"/>
    <w:rsid w:val="00DA3519"/>
    <w:rsid w:val="00DA405E"/>
    <w:rsid w:val="00DA480D"/>
    <w:rsid w:val="00DA5634"/>
    <w:rsid w:val="00DA5EBE"/>
    <w:rsid w:val="00DA6B46"/>
    <w:rsid w:val="00DA6F13"/>
    <w:rsid w:val="00DA7201"/>
    <w:rsid w:val="00DA77B5"/>
    <w:rsid w:val="00DB0FA5"/>
    <w:rsid w:val="00DB153A"/>
    <w:rsid w:val="00DB1812"/>
    <w:rsid w:val="00DB3DFD"/>
    <w:rsid w:val="00DB4F97"/>
    <w:rsid w:val="00DB5554"/>
    <w:rsid w:val="00DB59BA"/>
    <w:rsid w:val="00DB5E5D"/>
    <w:rsid w:val="00DB61CD"/>
    <w:rsid w:val="00DB7533"/>
    <w:rsid w:val="00DC0B52"/>
    <w:rsid w:val="00DC1B54"/>
    <w:rsid w:val="00DC2625"/>
    <w:rsid w:val="00DC3C91"/>
    <w:rsid w:val="00DC41C1"/>
    <w:rsid w:val="00DC5BA8"/>
    <w:rsid w:val="00DC6C1C"/>
    <w:rsid w:val="00DD431C"/>
    <w:rsid w:val="00DD6EF0"/>
    <w:rsid w:val="00DD74BE"/>
    <w:rsid w:val="00DE189A"/>
    <w:rsid w:val="00DE1BBA"/>
    <w:rsid w:val="00DE2FDE"/>
    <w:rsid w:val="00DE38E5"/>
    <w:rsid w:val="00DE5E8F"/>
    <w:rsid w:val="00DE5F50"/>
    <w:rsid w:val="00DE6280"/>
    <w:rsid w:val="00DE6E97"/>
    <w:rsid w:val="00DF077B"/>
    <w:rsid w:val="00DF089F"/>
    <w:rsid w:val="00DF439E"/>
    <w:rsid w:val="00DF4712"/>
    <w:rsid w:val="00DF50C8"/>
    <w:rsid w:val="00DF50D7"/>
    <w:rsid w:val="00DF5B3F"/>
    <w:rsid w:val="00DF7297"/>
    <w:rsid w:val="00E00042"/>
    <w:rsid w:val="00E020F3"/>
    <w:rsid w:val="00E0320E"/>
    <w:rsid w:val="00E0386F"/>
    <w:rsid w:val="00E03A4B"/>
    <w:rsid w:val="00E03FA5"/>
    <w:rsid w:val="00E03FB3"/>
    <w:rsid w:val="00E054D4"/>
    <w:rsid w:val="00E05BA0"/>
    <w:rsid w:val="00E07696"/>
    <w:rsid w:val="00E07918"/>
    <w:rsid w:val="00E07D58"/>
    <w:rsid w:val="00E1133C"/>
    <w:rsid w:val="00E11DC3"/>
    <w:rsid w:val="00E122F9"/>
    <w:rsid w:val="00E12CD0"/>
    <w:rsid w:val="00E15724"/>
    <w:rsid w:val="00E15747"/>
    <w:rsid w:val="00E162BD"/>
    <w:rsid w:val="00E16D7B"/>
    <w:rsid w:val="00E17273"/>
    <w:rsid w:val="00E2175A"/>
    <w:rsid w:val="00E2319F"/>
    <w:rsid w:val="00E234C8"/>
    <w:rsid w:val="00E24231"/>
    <w:rsid w:val="00E244C1"/>
    <w:rsid w:val="00E26031"/>
    <w:rsid w:val="00E2684F"/>
    <w:rsid w:val="00E26E67"/>
    <w:rsid w:val="00E30B59"/>
    <w:rsid w:val="00E311B5"/>
    <w:rsid w:val="00E31758"/>
    <w:rsid w:val="00E31EC8"/>
    <w:rsid w:val="00E334BD"/>
    <w:rsid w:val="00E35E02"/>
    <w:rsid w:val="00E362C1"/>
    <w:rsid w:val="00E3650F"/>
    <w:rsid w:val="00E3784F"/>
    <w:rsid w:val="00E416E4"/>
    <w:rsid w:val="00E420B1"/>
    <w:rsid w:val="00E42897"/>
    <w:rsid w:val="00E42A0A"/>
    <w:rsid w:val="00E4302F"/>
    <w:rsid w:val="00E43250"/>
    <w:rsid w:val="00E43E95"/>
    <w:rsid w:val="00E440B6"/>
    <w:rsid w:val="00E4520C"/>
    <w:rsid w:val="00E45526"/>
    <w:rsid w:val="00E47613"/>
    <w:rsid w:val="00E504CF"/>
    <w:rsid w:val="00E506F1"/>
    <w:rsid w:val="00E50B5A"/>
    <w:rsid w:val="00E51236"/>
    <w:rsid w:val="00E518C8"/>
    <w:rsid w:val="00E53E1B"/>
    <w:rsid w:val="00E555E8"/>
    <w:rsid w:val="00E55950"/>
    <w:rsid w:val="00E55BE4"/>
    <w:rsid w:val="00E576DB"/>
    <w:rsid w:val="00E5773E"/>
    <w:rsid w:val="00E57DBA"/>
    <w:rsid w:val="00E605F8"/>
    <w:rsid w:val="00E6084E"/>
    <w:rsid w:val="00E60908"/>
    <w:rsid w:val="00E642DC"/>
    <w:rsid w:val="00E648B2"/>
    <w:rsid w:val="00E67A6C"/>
    <w:rsid w:val="00E71461"/>
    <w:rsid w:val="00E72199"/>
    <w:rsid w:val="00E72225"/>
    <w:rsid w:val="00E7384D"/>
    <w:rsid w:val="00E7465A"/>
    <w:rsid w:val="00E800DC"/>
    <w:rsid w:val="00E80828"/>
    <w:rsid w:val="00E81DF9"/>
    <w:rsid w:val="00E82BF2"/>
    <w:rsid w:val="00E82C7B"/>
    <w:rsid w:val="00E834EC"/>
    <w:rsid w:val="00E83F83"/>
    <w:rsid w:val="00E858BB"/>
    <w:rsid w:val="00E86512"/>
    <w:rsid w:val="00E902DB"/>
    <w:rsid w:val="00E90D4E"/>
    <w:rsid w:val="00E914F2"/>
    <w:rsid w:val="00E9222D"/>
    <w:rsid w:val="00E92322"/>
    <w:rsid w:val="00E92A2D"/>
    <w:rsid w:val="00E9302B"/>
    <w:rsid w:val="00E9383E"/>
    <w:rsid w:val="00E94C5B"/>
    <w:rsid w:val="00E962C7"/>
    <w:rsid w:val="00EA014A"/>
    <w:rsid w:val="00EA151E"/>
    <w:rsid w:val="00EA1F7C"/>
    <w:rsid w:val="00EA2734"/>
    <w:rsid w:val="00EA5449"/>
    <w:rsid w:val="00EA6C11"/>
    <w:rsid w:val="00EA79AC"/>
    <w:rsid w:val="00EA7B53"/>
    <w:rsid w:val="00EB02B7"/>
    <w:rsid w:val="00EB27D3"/>
    <w:rsid w:val="00EB2DD2"/>
    <w:rsid w:val="00EB38E3"/>
    <w:rsid w:val="00EB3C27"/>
    <w:rsid w:val="00EB6858"/>
    <w:rsid w:val="00EC0AD3"/>
    <w:rsid w:val="00EC0DC5"/>
    <w:rsid w:val="00EC0DE2"/>
    <w:rsid w:val="00EC12A9"/>
    <w:rsid w:val="00EC1A08"/>
    <w:rsid w:val="00EC22C1"/>
    <w:rsid w:val="00EC25D0"/>
    <w:rsid w:val="00EC3580"/>
    <w:rsid w:val="00EC6F2E"/>
    <w:rsid w:val="00EC7814"/>
    <w:rsid w:val="00ED00B6"/>
    <w:rsid w:val="00ED06E9"/>
    <w:rsid w:val="00ED1AA4"/>
    <w:rsid w:val="00ED1F25"/>
    <w:rsid w:val="00ED3477"/>
    <w:rsid w:val="00ED38C6"/>
    <w:rsid w:val="00ED6101"/>
    <w:rsid w:val="00ED61F0"/>
    <w:rsid w:val="00ED7D43"/>
    <w:rsid w:val="00EE04AD"/>
    <w:rsid w:val="00EE12EB"/>
    <w:rsid w:val="00EE25D9"/>
    <w:rsid w:val="00EE2B67"/>
    <w:rsid w:val="00EE3FE1"/>
    <w:rsid w:val="00EE4D40"/>
    <w:rsid w:val="00EE7223"/>
    <w:rsid w:val="00EF08F4"/>
    <w:rsid w:val="00EF227F"/>
    <w:rsid w:val="00EF4F85"/>
    <w:rsid w:val="00EF5A3A"/>
    <w:rsid w:val="00EF6EF5"/>
    <w:rsid w:val="00F0035A"/>
    <w:rsid w:val="00F038E9"/>
    <w:rsid w:val="00F0457A"/>
    <w:rsid w:val="00F05E3A"/>
    <w:rsid w:val="00F06201"/>
    <w:rsid w:val="00F063F9"/>
    <w:rsid w:val="00F112C5"/>
    <w:rsid w:val="00F11B81"/>
    <w:rsid w:val="00F12DBD"/>
    <w:rsid w:val="00F137B2"/>
    <w:rsid w:val="00F14D6C"/>
    <w:rsid w:val="00F1630A"/>
    <w:rsid w:val="00F1642A"/>
    <w:rsid w:val="00F16D26"/>
    <w:rsid w:val="00F17A98"/>
    <w:rsid w:val="00F17D2B"/>
    <w:rsid w:val="00F20969"/>
    <w:rsid w:val="00F210FE"/>
    <w:rsid w:val="00F21A1A"/>
    <w:rsid w:val="00F24A07"/>
    <w:rsid w:val="00F257D6"/>
    <w:rsid w:val="00F2604B"/>
    <w:rsid w:val="00F26276"/>
    <w:rsid w:val="00F2705B"/>
    <w:rsid w:val="00F311CF"/>
    <w:rsid w:val="00F36F73"/>
    <w:rsid w:val="00F37570"/>
    <w:rsid w:val="00F429C1"/>
    <w:rsid w:val="00F43427"/>
    <w:rsid w:val="00F44CF3"/>
    <w:rsid w:val="00F4559E"/>
    <w:rsid w:val="00F4565E"/>
    <w:rsid w:val="00F470C9"/>
    <w:rsid w:val="00F4727F"/>
    <w:rsid w:val="00F5048E"/>
    <w:rsid w:val="00F515C8"/>
    <w:rsid w:val="00F51FA6"/>
    <w:rsid w:val="00F53ABE"/>
    <w:rsid w:val="00F5451C"/>
    <w:rsid w:val="00F555C5"/>
    <w:rsid w:val="00F563EF"/>
    <w:rsid w:val="00F6043B"/>
    <w:rsid w:val="00F61058"/>
    <w:rsid w:val="00F61AB0"/>
    <w:rsid w:val="00F61F2B"/>
    <w:rsid w:val="00F62253"/>
    <w:rsid w:val="00F62A41"/>
    <w:rsid w:val="00F64139"/>
    <w:rsid w:val="00F64B9A"/>
    <w:rsid w:val="00F64C4D"/>
    <w:rsid w:val="00F65199"/>
    <w:rsid w:val="00F651C8"/>
    <w:rsid w:val="00F652BA"/>
    <w:rsid w:val="00F65B54"/>
    <w:rsid w:val="00F66AC3"/>
    <w:rsid w:val="00F70CB4"/>
    <w:rsid w:val="00F74864"/>
    <w:rsid w:val="00F74B54"/>
    <w:rsid w:val="00F7697A"/>
    <w:rsid w:val="00F76A1C"/>
    <w:rsid w:val="00F76AAC"/>
    <w:rsid w:val="00F77F4D"/>
    <w:rsid w:val="00F80E59"/>
    <w:rsid w:val="00F81543"/>
    <w:rsid w:val="00F825B1"/>
    <w:rsid w:val="00F856B3"/>
    <w:rsid w:val="00F85769"/>
    <w:rsid w:val="00F86A58"/>
    <w:rsid w:val="00F90A09"/>
    <w:rsid w:val="00F90E6C"/>
    <w:rsid w:val="00F91EBA"/>
    <w:rsid w:val="00F91F1C"/>
    <w:rsid w:val="00F92705"/>
    <w:rsid w:val="00F93F4E"/>
    <w:rsid w:val="00F94BB0"/>
    <w:rsid w:val="00F94C34"/>
    <w:rsid w:val="00F95EE2"/>
    <w:rsid w:val="00F960AF"/>
    <w:rsid w:val="00F96F93"/>
    <w:rsid w:val="00F97806"/>
    <w:rsid w:val="00FA08E7"/>
    <w:rsid w:val="00FA21A9"/>
    <w:rsid w:val="00FA375C"/>
    <w:rsid w:val="00FA6966"/>
    <w:rsid w:val="00FA7531"/>
    <w:rsid w:val="00FB0FFC"/>
    <w:rsid w:val="00FB29F2"/>
    <w:rsid w:val="00FB4768"/>
    <w:rsid w:val="00FB7573"/>
    <w:rsid w:val="00FB7B50"/>
    <w:rsid w:val="00FC06DC"/>
    <w:rsid w:val="00FC1C6F"/>
    <w:rsid w:val="00FC2942"/>
    <w:rsid w:val="00FC41E4"/>
    <w:rsid w:val="00FC62DA"/>
    <w:rsid w:val="00FC7AB2"/>
    <w:rsid w:val="00FD02DD"/>
    <w:rsid w:val="00FD1356"/>
    <w:rsid w:val="00FD1ADB"/>
    <w:rsid w:val="00FD4F5A"/>
    <w:rsid w:val="00FD7ED7"/>
    <w:rsid w:val="00FE0564"/>
    <w:rsid w:val="00FE06AD"/>
    <w:rsid w:val="00FE0749"/>
    <w:rsid w:val="00FE276F"/>
    <w:rsid w:val="00FE343C"/>
    <w:rsid w:val="00FE3459"/>
    <w:rsid w:val="00FE42FB"/>
    <w:rsid w:val="00FE4F5E"/>
    <w:rsid w:val="00FE592A"/>
    <w:rsid w:val="00FE5B2D"/>
    <w:rsid w:val="00FE621F"/>
    <w:rsid w:val="00FE6F91"/>
    <w:rsid w:val="00FE720E"/>
    <w:rsid w:val="00FE7FC8"/>
    <w:rsid w:val="00FF1D4A"/>
    <w:rsid w:val="00FF418C"/>
    <w:rsid w:val="00FF5B16"/>
    <w:rsid w:val="00FF6360"/>
    <w:rsid w:val="00FF6C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4D795764"/>
  <w15:docId w15:val="{6B444C0F-C81A-4C2C-8BFA-702F2B17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B6677"/>
  </w:style>
  <w:style w:type="paragraph" w:styleId="Naslov10">
    <w:name w:val="heading 1"/>
    <w:aliases w:val="NASLOV"/>
    <w:basedOn w:val="Navaden"/>
    <w:next w:val="Navaden"/>
    <w:link w:val="Naslov1Znak"/>
    <w:qFormat/>
    <w:rsid w:val="004336DC"/>
    <w:pPr>
      <w:keepNext/>
      <w:keepLines/>
      <w:spacing w:before="320" w:after="40"/>
      <w:outlineLvl w:val="0"/>
    </w:pPr>
    <w:rPr>
      <w:rFonts w:ascii="Arial Narrow" w:eastAsiaTheme="majorEastAsia" w:hAnsi="Arial Narrow" w:cstheme="majorBidi"/>
      <w:b/>
      <w:bCs/>
      <w:caps/>
      <w:spacing w:val="4"/>
      <w:sz w:val="28"/>
      <w:szCs w:val="28"/>
    </w:rPr>
  </w:style>
  <w:style w:type="paragraph" w:styleId="Naslov2">
    <w:name w:val="heading 2"/>
    <w:aliases w:val="Heading 2 Char1,Heading 2 Char Char"/>
    <w:basedOn w:val="Navaden"/>
    <w:next w:val="Navaden"/>
    <w:link w:val="Naslov2Znak"/>
    <w:unhideWhenUsed/>
    <w:qFormat/>
    <w:rsid w:val="004336DC"/>
    <w:pPr>
      <w:keepNext/>
      <w:keepLines/>
      <w:spacing w:before="120" w:after="0"/>
      <w:outlineLvl w:val="1"/>
    </w:pPr>
    <w:rPr>
      <w:rFonts w:ascii="Arial Narrow" w:eastAsiaTheme="majorEastAsia" w:hAnsi="Arial Narrow" w:cstheme="majorBidi"/>
      <w:b/>
      <w:bCs/>
      <w:sz w:val="24"/>
      <w:szCs w:val="28"/>
    </w:rPr>
  </w:style>
  <w:style w:type="paragraph" w:styleId="Naslov3">
    <w:name w:val="heading 3"/>
    <w:aliases w:val="Heading 3 Char"/>
    <w:basedOn w:val="Navaden"/>
    <w:next w:val="Navaden"/>
    <w:link w:val="Naslov3Znak"/>
    <w:unhideWhenUsed/>
    <w:qFormat/>
    <w:rsid w:val="004336DC"/>
    <w:pPr>
      <w:keepNext/>
      <w:keepLines/>
      <w:spacing w:before="120" w:after="0"/>
      <w:outlineLvl w:val="2"/>
    </w:pPr>
    <w:rPr>
      <w:rFonts w:ascii="Arial Narrow" w:eastAsiaTheme="majorEastAsia" w:hAnsi="Arial Narrow" w:cstheme="majorBidi"/>
      <w:spacing w:val="4"/>
      <w:sz w:val="24"/>
      <w:szCs w:val="24"/>
    </w:rPr>
  </w:style>
  <w:style w:type="paragraph" w:styleId="Naslov4">
    <w:name w:val="heading 4"/>
    <w:basedOn w:val="Navaden"/>
    <w:next w:val="Navaden"/>
    <w:link w:val="Naslov4Znak"/>
    <w:unhideWhenUsed/>
    <w:qFormat/>
    <w:rsid w:val="004336DC"/>
    <w:pPr>
      <w:keepNext/>
      <w:keepLines/>
      <w:spacing w:before="120" w:after="0"/>
      <w:outlineLvl w:val="3"/>
    </w:pPr>
    <w:rPr>
      <w:rFonts w:ascii="Arial Narrow" w:eastAsiaTheme="majorEastAsia" w:hAnsi="Arial Narrow" w:cstheme="majorBidi"/>
      <w:i/>
      <w:iCs/>
      <w:sz w:val="24"/>
      <w:szCs w:val="24"/>
    </w:rPr>
  </w:style>
  <w:style w:type="paragraph" w:styleId="Naslov5">
    <w:name w:val="heading 5"/>
    <w:basedOn w:val="Navaden"/>
    <w:next w:val="Navaden"/>
    <w:link w:val="Naslov5Znak"/>
    <w:unhideWhenUsed/>
    <w:qFormat/>
    <w:rsid w:val="00EC22C1"/>
    <w:pPr>
      <w:keepNext/>
      <w:keepLines/>
      <w:spacing w:before="120" w:after="0"/>
      <w:outlineLvl w:val="4"/>
    </w:pPr>
    <w:rPr>
      <w:rFonts w:asciiTheme="majorHAnsi" w:eastAsiaTheme="majorEastAsia" w:hAnsiTheme="majorHAnsi" w:cstheme="majorBidi"/>
      <w:b/>
      <w:bCs/>
    </w:rPr>
  </w:style>
  <w:style w:type="paragraph" w:styleId="Naslov6">
    <w:name w:val="heading 6"/>
    <w:basedOn w:val="Navaden"/>
    <w:next w:val="Navaden"/>
    <w:link w:val="Naslov6Znak"/>
    <w:unhideWhenUsed/>
    <w:qFormat/>
    <w:rsid w:val="00EC22C1"/>
    <w:pPr>
      <w:keepNext/>
      <w:keepLines/>
      <w:spacing w:before="120" w:after="0"/>
      <w:outlineLvl w:val="5"/>
    </w:pPr>
    <w:rPr>
      <w:rFonts w:asciiTheme="majorHAnsi" w:eastAsiaTheme="majorEastAsia" w:hAnsiTheme="majorHAnsi" w:cstheme="majorBidi"/>
      <w:b/>
      <w:bCs/>
      <w:i/>
      <w:iCs/>
    </w:rPr>
  </w:style>
  <w:style w:type="paragraph" w:styleId="Naslov7">
    <w:name w:val="heading 7"/>
    <w:basedOn w:val="Navaden"/>
    <w:next w:val="Navaden"/>
    <w:link w:val="Naslov7Znak"/>
    <w:unhideWhenUsed/>
    <w:qFormat/>
    <w:rsid w:val="00EC22C1"/>
    <w:pPr>
      <w:keepNext/>
      <w:keepLines/>
      <w:spacing w:before="120" w:after="0"/>
      <w:outlineLvl w:val="6"/>
    </w:pPr>
    <w:rPr>
      <w:i/>
      <w:iCs/>
    </w:rPr>
  </w:style>
  <w:style w:type="paragraph" w:styleId="Naslov8">
    <w:name w:val="heading 8"/>
    <w:basedOn w:val="Navaden"/>
    <w:next w:val="Navaden"/>
    <w:link w:val="Naslov8Znak"/>
    <w:uiPriority w:val="9"/>
    <w:semiHidden/>
    <w:unhideWhenUsed/>
    <w:qFormat/>
    <w:rsid w:val="00EC22C1"/>
    <w:pPr>
      <w:keepNext/>
      <w:keepLines/>
      <w:spacing w:before="120" w:after="0"/>
      <w:outlineLvl w:val="7"/>
    </w:pPr>
    <w:rPr>
      <w:b/>
      <w:bCs/>
    </w:rPr>
  </w:style>
  <w:style w:type="paragraph" w:styleId="Naslov9">
    <w:name w:val="heading 9"/>
    <w:basedOn w:val="Navaden"/>
    <w:next w:val="Navaden"/>
    <w:link w:val="Naslov9Znak"/>
    <w:unhideWhenUsed/>
    <w:qFormat/>
    <w:rsid w:val="00EC22C1"/>
    <w:pPr>
      <w:keepNext/>
      <w:keepLines/>
      <w:spacing w:before="120" w:after="0"/>
      <w:outlineLvl w:val="8"/>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167F9"/>
    <w:pPr>
      <w:tabs>
        <w:tab w:val="left" w:pos="1701"/>
      </w:tabs>
    </w:pPr>
    <w:rPr>
      <w:szCs w:val="20"/>
      <w:lang w:eastAsia="sl-SI"/>
    </w:rPr>
  </w:style>
  <w:style w:type="paragraph" w:customStyle="1" w:styleId="ZADEVA">
    <w:name w:val="ZADEVA"/>
    <w:basedOn w:val="Navaden"/>
    <w:qFormat/>
    <w:rsid w:val="007167F9"/>
    <w:pPr>
      <w:tabs>
        <w:tab w:val="left" w:pos="1701"/>
      </w:tabs>
      <w:ind w:left="1701" w:hanging="1701"/>
    </w:pPr>
    <w:rPr>
      <w:b/>
      <w:lang w:val="it-IT"/>
    </w:rPr>
  </w:style>
  <w:style w:type="paragraph" w:customStyle="1" w:styleId="podpisi">
    <w:name w:val="podpisi"/>
    <w:basedOn w:val="Navaden"/>
    <w:qFormat/>
    <w:rsid w:val="007167F9"/>
    <w:pPr>
      <w:tabs>
        <w:tab w:val="left" w:pos="3402"/>
      </w:tabs>
    </w:pPr>
    <w:rPr>
      <w:lang w:val="it-IT"/>
    </w:rPr>
  </w:style>
  <w:style w:type="character" w:customStyle="1" w:styleId="Naslov1Znak">
    <w:name w:val="Naslov 1 Znak"/>
    <w:aliases w:val="NASLOV Znak"/>
    <w:basedOn w:val="Privzetapisavaodstavka"/>
    <w:link w:val="Naslov10"/>
    <w:rsid w:val="004336DC"/>
    <w:rPr>
      <w:rFonts w:ascii="Arial Narrow" w:eastAsiaTheme="majorEastAsia" w:hAnsi="Arial Narrow" w:cstheme="majorBidi"/>
      <w:b/>
      <w:bCs/>
      <w:caps/>
      <w:spacing w:val="4"/>
      <w:sz w:val="28"/>
      <w:szCs w:val="28"/>
    </w:rPr>
  </w:style>
  <w:style w:type="paragraph" w:styleId="Naslov">
    <w:name w:val="Title"/>
    <w:basedOn w:val="Navaden"/>
    <w:next w:val="Navaden"/>
    <w:link w:val="NaslovZnak"/>
    <w:qFormat/>
    <w:rsid w:val="00EC22C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aslovZnak">
    <w:name w:val="Naslov Znak"/>
    <w:basedOn w:val="Privzetapisavaodstavka"/>
    <w:link w:val="Naslov"/>
    <w:rsid w:val="00EC22C1"/>
    <w:rPr>
      <w:rFonts w:asciiTheme="majorHAnsi" w:eastAsiaTheme="majorEastAsia" w:hAnsiTheme="majorHAnsi" w:cstheme="majorBidi"/>
      <w:b/>
      <w:bCs/>
      <w:spacing w:val="-7"/>
      <w:sz w:val="48"/>
      <w:szCs w:val="48"/>
    </w:rPr>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7167F9"/>
    <w:pPr>
      <w:ind w:left="720"/>
      <w:contextualSpacing/>
    </w:p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7167F9"/>
  </w:style>
  <w:style w:type="character" w:styleId="Neenpoudarek">
    <w:name w:val="Subtle Emphasis"/>
    <w:basedOn w:val="Privzetapisavaodstavka"/>
    <w:uiPriority w:val="19"/>
    <w:qFormat/>
    <w:rsid w:val="00EC22C1"/>
    <w:rPr>
      <w:i/>
      <w:iCs/>
      <w:color w:val="auto"/>
    </w:rPr>
  </w:style>
  <w:style w:type="character" w:customStyle="1" w:styleId="Naslov2Znak">
    <w:name w:val="Naslov 2 Znak"/>
    <w:aliases w:val="Heading 2 Char1 Znak,Heading 2 Char Char Znak"/>
    <w:basedOn w:val="Privzetapisavaodstavka"/>
    <w:link w:val="Naslov2"/>
    <w:rsid w:val="004336DC"/>
    <w:rPr>
      <w:rFonts w:ascii="Arial Narrow" w:eastAsiaTheme="majorEastAsia" w:hAnsi="Arial Narrow" w:cstheme="majorBidi"/>
      <w:b/>
      <w:bCs/>
      <w:sz w:val="24"/>
      <w:szCs w:val="28"/>
    </w:rPr>
  </w:style>
  <w:style w:type="character" w:customStyle="1" w:styleId="Naslov3Znak">
    <w:name w:val="Naslov 3 Znak"/>
    <w:aliases w:val="Heading 3 Char Znak"/>
    <w:basedOn w:val="Privzetapisavaodstavka"/>
    <w:link w:val="Naslov3"/>
    <w:rsid w:val="004336DC"/>
    <w:rPr>
      <w:rFonts w:ascii="Arial Narrow" w:eastAsiaTheme="majorEastAsia" w:hAnsi="Arial Narrow" w:cstheme="majorBidi"/>
      <w:spacing w:val="4"/>
      <w:sz w:val="24"/>
      <w:szCs w:val="24"/>
    </w:rPr>
  </w:style>
  <w:style w:type="character" w:customStyle="1" w:styleId="Naslov4Znak">
    <w:name w:val="Naslov 4 Znak"/>
    <w:basedOn w:val="Privzetapisavaodstavka"/>
    <w:link w:val="Naslov4"/>
    <w:rsid w:val="004336DC"/>
    <w:rPr>
      <w:rFonts w:ascii="Arial Narrow" w:eastAsiaTheme="majorEastAsia" w:hAnsi="Arial Narrow" w:cstheme="majorBidi"/>
      <w:i/>
      <w:iCs/>
      <w:sz w:val="24"/>
      <w:szCs w:val="24"/>
    </w:rPr>
  </w:style>
  <w:style w:type="character" w:customStyle="1" w:styleId="Naslov5Znak">
    <w:name w:val="Naslov 5 Znak"/>
    <w:basedOn w:val="Privzetapisavaodstavka"/>
    <w:link w:val="Naslov5"/>
    <w:rsid w:val="00EC22C1"/>
    <w:rPr>
      <w:rFonts w:asciiTheme="majorHAnsi" w:eastAsiaTheme="majorEastAsia" w:hAnsiTheme="majorHAnsi" w:cstheme="majorBidi"/>
      <w:b/>
      <w:bCs/>
    </w:rPr>
  </w:style>
  <w:style w:type="character" w:customStyle="1" w:styleId="Naslov6Znak">
    <w:name w:val="Naslov 6 Znak"/>
    <w:basedOn w:val="Privzetapisavaodstavka"/>
    <w:link w:val="Naslov6"/>
    <w:rsid w:val="00EC22C1"/>
    <w:rPr>
      <w:rFonts w:asciiTheme="majorHAnsi" w:eastAsiaTheme="majorEastAsia" w:hAnsiTheme="majorHAnsi" w:cstheme="majorBidi"/>
      <w:b/>
      <w:bCs/>
      <w:i/>
      <w:iCs/>
    </w:rPr>
  </w:style>
  <w:style w:type="character" w:customStyle="1" w:styleId="Naslov7Znak">
    <w:name w:val="Naslov 7 Znak"/>
    <w:basedOn w:val="Privzetapisavaodstavka"/>
    <w:link w:val="Naslov7"/>
    <w:rsid w:val="00EC22C1"/>
    <w:rPr>
      <w:i/>
      <w:iCs/>
    </w:rPr>
  </w:style>
  <w:style w:type="character" w:customStyle="1" w:styleId="Naslov8Znak">
    <w:name w:val="Naslov 8 Znak"/>
    <w:basedOn w:val="Privzetapisavaodstavka"/>
    <w:link w:val="Naslov8"/>
    <w:uiPriority w:val="9"/>
    <w:semiHidden/>
    <w:rsid w:val="00EC22C1"/>
    <w:rPr>
      <w:b/>
      <w:bCs/>
    </w:rPr>
  </w:style>
  <w:style w:type="character" w:customStyle="1" w:styleId="Naslov9Znak">
    <w:name w:val="Naslov 9 Znak"/>
    <w:basedOn w:val="Privzetapisavaodstavka"/>
    <w:link w:val="Naslov9"/>
    <w:rsid w:val="00EC22C1"/>
    <w:rPr>
      <w:i/>
      <w:iCs/>
    </w:rPr>
  </w:style>
  <w:style w:type="paragraph" w:styleId="Napis">
    <w:name w:val="caption"/>
    <w:basedOn w:val="Navaden"/>
    <w:next w:val="Navaden"/>
    <w:unhideWhenUsed/>
    <w:qFormat/>
    <w:rsid w:val="00EC22C1"/>
    <w:rPr>
      <w:b/>
      <w:bCs/>
      <w:sz w:val="18"/>
      <w:szCs w:val="18"/>
    </w:rPr>
  </w:style>
  <w:style w:type="paragraph" w:styleId="Podnaslov">
    <w:name w:val="Subtitle"/>
    <w:basedOn w:val="Navaden"/>
    <w:next w:val="Navaden"/>
    <w:link w:val="PodnaslovZnak"/>
    <w:uiPriority w:val="11"/>
    <w:qFormat/>
    <w:rsid w:val="00EC22C1"/>
    <w:pPr>
      <w:numPr>
        <w:ilvl w:val="1"/>
      </w:numPr>
      <w:spacing w:after="240"/>
      <w:jc w:val="center"/>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EC22C1"/>
    <w:rPr>
      <w:rFonts w:asciiTheme="majorHAnsi" w:eastAsiaTheme="majorEastAsia" w:hAnsiTheme="majorHAnsi" w:cstheme="majorBidi"/>
      <w:sz w:val="24"/>
      <w:szCs w:val="24"/>
    </w:rPr>
  </w:style>
  <w:style w:type="character" w:styleId="Krepko">
    <w:name w:val="Strong"/>
    <w:basedOn w:val="Privzetapisavaodstavka"/>
    <w:uiPriority w:val="22"/>
    <w:qFormat/>
    <w:rsid w:val="00EC22C1"/>
    <w:rPr>
      <w:b/>
      <w:bCs/>
      <w:color w:val="auto"/>
    </w:rPr>
  </w:style>
  <w:style w:type="character" w:styleId="Poudarek">
    <w:name w:val="Emphasis"/>
    <w:basedOn w:val="Privzetapisavaodstavka"/>
    <w:uiPriority w:val="20"/>
    <w:qFormat/>
    <w:rsid w:val="00EC22C1"/>
    <w:rPr>
      <w:i/>
      <w:iCs/>
      <w:color w:val="auto"/>
    </w:rPr>
  </w:style>
  <w:style w:type="paragraph" w:styleId="Brezrazmikov">
    <w:name w:val="No Spacing"/>
    <w:uiPriority w:val="1"/>
    <w:qFormat/>
    <w:rsid w:val="00EC22C1"/>
    <w:pPr>
      <w:spacing w:after="0" w:line="240" w:lineRule="auto"/>
    </w:pPr>
  </w:style>
  <w:style w:type="paragraph" w:styleId="Citat">
    <w:name w:val="Quote"/>
    <w:basedOn w:val="Navaden"/>
    <w:next w:val="Navaden"/>
    <w:link w:val="CitatZnak"/>
    <w:uiPriority w:val="29"/>
    <w:qFormat/>
    <w:rsid w:val="00EC22C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Znak">
    <w:name w:val="Citat Znak"/>
    <w:basedOn w:val="Privzetapisavaodstavka"/>
    <w:link w:val="Citat"/>
    <w:uiPriority w:val="29"/>
    <w:rsid w:val="00EC22C1"/>
    <w:rPr>
      <w:rFonts w:asciiTheme="majorHAnsi" w:eastAsiaTheme="majorEastAsia" w:hAnsiTheme="majorHAnsi" w:cstheme="majorBidi"/>
      <w:i/>
      <w:iCs/>
      <w:sz w:val="24"/>
      <w:szCs w:val="24"/>
    </w:rPr>
  </w:style>
  <w:style w:type="paragraph" w:styleId="Intenzivencitat">
    <w:name w:val="Intense Quote"/>
    <w:basedOn w:val="Navaden"/>
    <w:next w:val="Navaden"/>
    <w:link w:val="IntenzivencitatZnak"/>
    <w:uiPriority w:val="30"/>
    <w:qFormat/>
    <w:rsid w:val="00EC22C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zivencitatZnak">
    <w:name w:val="Intenziven citat Znak"/>
    <w:basedOn w:val="Privzetapisavaodstavka"/>
    <w:link w:val="Intenzivencitat"/>
    <w:uiPriority w:val="30"/>
    <w:rsid w:val="00EC22C1"/>
    <w:rPr>
      <w:rFonts w:asciiTheme="majorHAnsi" w:eastAsiaTheme="majorEastAsia" w:hAnsiTheme="majorHAnsi" w:cstheme="majorBidi"/>
      <w:sz w:val="26"/>
      <w:szCs w:val="26"/>
    </w:rPr>
  </w:style>
  <w:style w:type="character" w:styleId="Intenzivenpoudarek">
    <w:name w:val="Intense Emphasis"/>
    <w:basedOn w:val="Privzetapisavaodstavka"/>
    <w:uiPriority w:val="21"/>
    <w:qFormat/>
    <w:rsid w:val="00EC22C1"/>
    <w:rPr>
      <w:b/>
      <w:bCs/>
      <w:i/>
      <w:iCs/>
      <w:color w:val="auto"/>
    </w:rPr>
  </w:style>
  <w:style w:type="character" w:styleId="Neensklic">
    <w:name w:val="Subtle Reference"/>
    <w:basedOn w:val="Privzetapisavaodstavka"/>
    <w:uiPriority w:val="31"/>
    <w:qFormat/>
    <w:rsid w:val="00EC22C1"/>
    <w:rPr>
      <w:smallCaps/>
      <w:color w:val="auto"/>
      <w:u w:val="single" w:color="7F7F7F" w:themeColor="text1" w:themeTint="80"/>
    </w:rPr>
  </w:style>
  <w:style w:type="character" w:styleId="Intenzivensklic">
    <w:name w:val="Intense Reference"/>
    <w:basedOn w:val="Privzetapisavaodstavka"/>
    <w:uiPriority w:val="32"/>
    <w:qFormat/>
    <w:rsid w:val="00EC22C1"/>
    <w:rPr>
      <w:b/>
      <w:bCs/>
      <w:smallCaps/>
      <w:color w:val="auto"/>
      <w:u w:val="single"/>
    </w:rPr>
  </w:style>
  <w:style w:type="character" w:styleId="Naslovknjige">
    <w:name w:val="Book Title"/>
    <w:basedOn w:val="Privzetapisavaodstavka"/>
    <w:uiPriority w:val="33"/>
    <w:qFormat/>
    <w:rsid w:val="00EC22C1"/>
    <w:rPr>
      <w:b/>
      <w:bCs/>
      <w:smallCaps/>
      <w:color w:val="auto"/>
    </w:rPr>
  </w:style>
  <w:style w:type="paragraph" w:styleId="NaslovTOC">
    <w:name w:val="TOC Heading"/>
    <w:basedOn w:val="Naslov10"/>
    <w:next w:val="Navaden"/>
    <w:uiPriority w:val="39"/>
    <w:unhideWhenUsed/>
    <w:qFormat/>
    <w:rsid w:val="00EC22C1"/>
    <w:pPr>
      <w:outlineLvl w:val="9"/>
    </w:pPr>
  </w:style>
  <w:style w:type="character" w:styleId="Hiperpovezava">
    <w:name w:val="Hyperlink"/>
    <w:basedOn w:val="Privzetapisavaodstavka"/>
    <w:uiPriority w:val="99"/>
    <w:unhideWhenUsed/>
    <w:rsid w:val="00422D5B"/>
    <w:rPr>
      <w:color w:val="0563C1" w:themeColor="hyperlink"/>
      <w:u w:val="single"/>
    </w:rPr>
  </w:style>
  <w:style w:type="character" w:styleId="SledenaHiperpovezava">
    <w:name w:val="FollowedHyperlink"/>
    <w:basedOn w:val="Privzetapisavaodstavka"/>
    <w:uiPriority w:val="99"/>
    <w:semiHidden/>
    <w:unhideWhenUsed/>
    <w:rsid w:val="00422D5B"/>
    <w:rPr>
      <w:color w:val="954F72" w:themeColor="followedHyperlink"/>
      <w:u w:val="single"/>
    </w:rPr>
  </w:style>
  <w:style w:type="character" w:styleId="Pripombasklic">
    <w:name w:val="annotation reference"/>
    <w:aliases w:val="Komentar - sklic,Komentar - sklic1"/>
    <w:basedOn w:val="Privzetapisavaodstavka"/>
    <w:uiPriority w:val="99"/>
    <w:unhideWhenUsed/>
    <w:rsid w:val="00422D5B"/>
    <w:rPr>
      <w:sz w:val="16"/>
      <w:szCs w:val="16"/>
    </w:rPr>
  </w:style>
  <w:style w:type="paragraph" w:styleId="Pripombabesedilo">
    <w:name w:val="annotation text"/>
    <w:aliases w:val="Komentar - besedilo,Komentar - besedilo1, Znak9,Znak9,Komentar - besedilo Znak1,Komentar - besedilo Znak Znak,Znak1 Znak Znak,Znak1 Znak1,Znak1 Znak,Znak1"/>
    <w:basedOn w:val="Navaden"/>
    <w:link w:val="PripombabesediloZnak"/>
    <w:unhideWhenUsed/>
    <w:qFormat/>
    <w:rsid w:val="00422D5B"/>
    <w:pPr>
      <w:spacing w:line="240" w:lineRule="auto"/>
    </w:pPr>
    <w:rPr>
      <w:sz w:val="20"/>
      <w:szCs w:val="20"/>
    </w:rPr>
  </w:style>
  <w:style w:type="character" w:customStyle="1" w:styleId="PripombabesediloZnak">
    <w:name w:val="Pripomba – besedilo Znak"/>
    <w:aliases w:val="Komentar - besedilo Znak,Komentar - besedilo1 Znak, Znak9 Znak,Znak9 Znak,Komentar - besedilo Znak1 Znak,Komentar - besedilo Znak Znak Znak,Znak1 Znak Znak Znak,Znak1 Znak1 Znak,Znak1 Znak Znak1,Znak1 Znak2"/>
    <w:basedOn w:val="Privzetapisavaodstavka"/>
    <w:link w:val="Pripombabesedilo"/>
    <w:qFormat/>
    <w:rsid w:val="00422D5B"/>
    <w:rPr>
      <w:sz w:val="20"/>
      <w:szCs w:val="20"/>
    </w:rPr>
  </w:style>
  <w:style w:type="paragraph" w:styleId="Zadevapripombe">
    <w:name w:val="annotation subject"/>
    <w:basedOn w:val="Pripombabesedilo"/>
    <w:next w:val="Pripombabesedilo"/>
    <w:link w:val="ZadevapripombeZnak"/>
    <w:uiPriority w:val="99"/>
    <w:semiHidden/>
    <w:unhideWhenUsed/>
    <w:rsid w:val="00422D5B"/>
    <w:rPr>
      <w:b/>
      <w:bCs/>
    </w:rPr>
  </w:style>
  <w:style w:type="character" w:customStyle="1" w:styleId="ZadevapripombeZnak">
    <w:name w:val="Zadeva pripombe Znak"/>
    <w:basedOn w:val="PripombabesediloZnak"/>
    <w:link w:val="Zadevapripombe"/>
    <w:uiPriority w:val="99"/>
    <w:semiHidden/>
    <w:rsid w:val="00422D5B"/>
    <w:rPr>
      <w:b/>
      <w:bCs/>
      <w:sz w:val="20"/>
      <w:szCs w:val="20"/>
    </w:rPr>
  </w:style>
  <w:style w:type="paragraph" w:styleId="Besedilooblaka">
    <w:name w:val="Balloon Text"/>
    <w:basedOn w:val="Navaden"/>
    <w:link w:val="BesedilooblakaZnak"/>
    <w:uiPriority w:val="99"/>
    <w:semiHidden/>
    <w:unhideWhenUsed/>
    <w:rsid w:val="00422D5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22D5B"/>
    <w:rPr>
      <w:rFonts w:ascii="Segoe UI" w:hAnsi="Segoe UI" w:cs="Segoe UI"/>
      <w:sz w:val="18"/>
      <w:szCs w:val="18"/>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9438A"/>
    <w:pPr>
      <w:spacing w:after="0" w:line="240" w:lineRule="auto"/>
    </w:pPr>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9438A"/>
    <w:rPr>
      <w:sz w:val="20"/>
      <w:szCs w:val="20"/>
    </w:rPr>
  </w:style>
  <w:style w:type="character" w:styleId="Sprotnaopomba-sklic">
    <w:name w:val="footnote reference"/>
    <w:aliases w:val="Footnote symbol, Znak,Footnote reference number,note TESI,SUPERS,EN Footnote Reference,Znak,Footnote,Fussnota"/>
    <w:basedOn w:val="Privzetapisavaodstavka"/>
    <w:uiPriority w:val="99"/>
    <w:unhideWhenUsed/>
    <w:rsid w:val="0039438A"/>
    <w:rPr>
      <w:vertAlign w:val="superscript"/>
    </w:rPr>
  </w:style>
  <w:style w:type="character" w:customStyle="1" w:styleId="Znakisprotnihopomb">
    <w:name w:val="Znaki sprotnih opomb"/>
    <w:rsid w:val="00B80570"/>
    <w:rPr>
      <w:vertAlign w:val="superscript"/>
    </w:rPr>
  </w:style>
  <w:style w:type="table" w:styleId="Tabelamrea">
    <w:name w:val="Table Grid"/>
    <w:basedOn w:val="Navadnatabela"/>
    <w:uiPriority w:val="39"/>
    <w:rsid w:val="00294575"/>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uiPriority w:val="39"/>
    <w:rsid w:val="00E90D4E"/>
    <w:pPr>
      <w:spacing w:after="0" w:line="240" w:lineRule="auto"/>
      <w:jc w:val="left"/>
    </w:pPr>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ija">
    <w:name w:val="Revision"/>
    <w:hidden/>
    <w:uiPriority w:val="99"/>
    <w:semiHidden/>
    <w:rsid w:val="00294413"/>
    <w:pPr>
      <w:spacing w:after="0" w:line="240" w:lineRule="auto"/>
      <w:jc w:val="left"/>
    </w:pPr>
  </w:style>
  <w:style w:type="paragraph" w:styleId="Glava">
    <w:name w:val="header"/>
    <w:basedOn w:val="Navaden"/>
    <w:link w:val="GlavaZnak"/>
    <w:unhideWhenUsed/>
    <w:rsid w:val="0073213F"/>
    <w:pPr>
      <w:tabs>
        <w:tab w:val="center" w:pos="4536"/>
        <w:tab w:val="right" w:pos="9072"/>
      </w:tabs>
      <w:spacing w:after="0" w:line="240" w:lineRule="auto"/>
    </w:pPr>
  </w:style>
  <w:style w:type="character" w:customStyle="1" w:styleId="GlavaZnak">
    <w:name w:val="Glava Znak"/>
    <w:basedOn w:val="Privzetapisavaodstavka"/>
    <w:link w:val="Glava"/>
    <w:rsid w:val="0073213F"/>
  </w:style>
  <w:style w:type="paragraph" w:styleId="Noga">
    <w:name w:val="footer"/>
    <w:basedOn w:val="Navaden"/>
    <w:link w:val="NogaZnak"/>
    <w:uiPriority w:val="99"/>
    <w:unhideWhenUsed/>
    <w:rsid w:val="0073213F"/>
    <w:pPr>
      <w:tabs>
        <w:tab w:val="center" w:pos="4536"/>
        <w:tab w:val="right" w:pos="9072"/>
      </w:tabs>
      <w:spacing w:after="0" w:line="240" w:lineRule="auto"/>
    </w:pPr>
  </w:style>
  <w:style w:type="character" w:customStyle="1" w:styleId="NogaZnak">
    <w:name w:val="Noga Znak"/>
    <w:basedOn w:val="Privzetapisavaodstavka"/>
    <w:link w:val="Noga"/>
    <w:uiPriority w:val="99"/>
    <w:rsid w:val="0073213F"/>
  </w:style>
  <w:style w:type="paragraph" w:customStyle="1" w:styleId="Default">
    <w:name w:val="Default"/>
    <w:rsid w:val="00400A9D"/>
    <w:pPr>
      <w:autoSpaceDE w:val="0"/>
      <w:autoSpaceDN w:val="0"/>
      <w:adjustRightInd w:val="0"/>
      <w:spacing w:after="0" w:line="240" w:lineRule="auto"/>
      <w:jc w:val="left"/>
    </w:pPr>
    <w:rPr>
      <w:rFonts w:ascii="Calibri" w:hAnsi="Calibri" w:cs="Calibri"/>
      <w:color w:val="000000"/>
      <w:sz w:val="24"/>
      <w:szCs w:val="24"/>
    </w:rPr>
  </w:style>
  <w:style w:type="paragraph" w:customStyle="1" w:styleId="NASLOV1">
    <w:name w:val="NASLOV1"/>
    <w:basedOn w:val="Odstavekseznama"/>
    <w:next w:val="Navaden"/>
    <w:qFormat/>
    <w:rsid w:val="00F90E6C"/>
    <w:pPr>
      <w:numPr>
        <w:numId w:val="23"/>
      </w:numPr>
      <w:spacing w:after="0" w:line="240" w:lineRule="auto"/>
      <w:jc w:val="left"/>
      <w:outlineLvl w:val="0"/>
    </w:pPr>
    <w:rPr>
      <w:rFonts w:ascii="Arial" w:eastAsia="Times New Roman" w:hAnsi="Arial" w:cs="Tahoma"/>
      <w:b/>
      <w:bCs/>
      <w:sz w:val="32"/>
      <w:szCs w:val="32"/>
      <w:lang w:eastAsia="sl-SI"/>
    </w:rPr>
  </w:style>
  <w:style w:type="character" w:customStyle="1" w:styleId="TEKSTZnak">
    <w:name w:val="TEKST Znak"/>
    <w:basedOn w:val="Privzetapisavaodstavka"/>
    <w:link w:val="TEKST"/>
    <w:locked/>
    <w:rsid w:val="00F90E6C"/>
    <w:rPr>
      <w:rFonts w:ascii="Trebuchet MS" w:hAnsi="Trebuchet MS"/>
    </w:rPr>
  </w:style>
  <w:style w:type="paragraph" w:customStyle="1" w:styleId="TEKST">
    <w:name w:val="TEKST"/>
    <w:basedOn w:val="Navaden"/>
    <w:link w:val="TEKSTZnak"/>
    <w:rsid w:val="00F90E6C"/>
    <w:pPr>
      <w:spacing w:after="0" w:line="264" w:lineRule="auto"/>
    </w:pPr>
    <w:rPr>
      <w:rFonts w:ascii="Trebuchet MS" w:hAnsi="Trebuchet MS"/>
    </w:rPr>
  </w:style>
  <w:style w:type="character" w:styleId="Nerazreenaomemba">
    <w:name w:val="Unresolved Mention"/>
    <w:basedOn w:val="Privzetapisavaodstavka"/>
    <w:uiPriority w:val="99"/>
    <w:semiHidden/>
    <w:unhideWhenUsed/>
    <w:rsid w:val="00777301"/>
    <w:rPr>
      <w:color w:val="605E5C"/>
      <w:shd w:val="clear" w:color="auto" w:fill="E1DFDD"/>
    </w:rPr>
  </w:style>
  <w:style w:type="numbering" w:customStyle="1" w:styleId="Brezseznama1">
    <w:name w:val="Brez seznama1"/>
    <w:next w:val="Brezseznama"/>
    <w:uiPriority w:val="99"/>
    <w:semiHidden/>
    <w:unhideWhenUsed/>
    <w:rsid w:val="00E12CD0"/>
  </w:style>
  <w:style w:type="character" w:styleId="tevilkastrani">
    <w:name w:val="page number"/>
    <w:basedOn w:val="Privzetapisavaodstavka"/>
    <w:rsid w:val="00E12CD0"/>
  </w:style>
  <w:style w:type="paragraph" w:styleId="Telobesedila">
    <w:name w:val="Body Text"/>
    <w:basedOn w:val="Navaden"/>
    <w:link w:val="TelobesedilaZnak"/>
    <w:rsid w:val="00E12CD0"/>
    <w:pPr>
      <w:spacing w:after="0" w:line="240" w:lineRule="auto"/>
    </w:pPr>
    <w:rPr>
      <w:rFonts w:ascii="Tahoma" w:eastAsia="Times New Roman" w:hAnsi="Tahoma" w:cs="Times New Roman"/>
      <w:sz w:val="20"/>
      <w:szCs w:val="20"/>
      <w:lang w:val="x-none" w:eastAsia="x-none"/>
    </w:rPr>
  </w:style>
  <w:style w:type="character" w:customStyle="1" w:styleId="TelobesedilaZnak">
    <w:name w:val="Telo besedila Znak"/>
    <w:basedOn w:val="Privzetapisavaodstavka"/>
    <w:link w:val="Telobesedila"/>
    <w:rsid w:val="00E12CD0"/>
    <w:rPr>
      <w:rFonts w:ascii="Tahoma" w:eastAsia="Times New Roman" w:hAnsi="Tahoma" w:cs="Times New Roman"/>
      <w:sz w:val="20"/>
      <w:szCs w:val="20"/>
      <w:lang w:val="x-none" w:eastAsia="x-none"/>
    </w:rPr>
  </w:style>
  <w:style w:type="paragraph" w:customStyle="1" w:styleId="Preformatted">
    <w:name w:val="Preformatted"/>
    <w:basedOn w:val="Navaden"/>
    <w:rsid w:val="00E12CD0"/>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jc w:val="left"/>
      <w:textAlignment w:val="baseline"/>
    </w:pPr>
    <w:rPr>
      <w:rFonts w:ascii="Courier New" w:eastAsia="Times New Roman" w:hAnsi="Courier New" w:cs="Times New Roman"/>
      <w:sz w:val="20"/>
      <w:szCs w:val="20"/>
      <w:lang w:eastAsia="sl-SI"/>
    </w:rPr>
  </w:style>
  <w:style w:type="paragraph" w:customStyle="1" w:styleId="Style2">
    <w:name w:val="Style2"/>
    <w:basedOn w:val="Navaden"/>
    <w:rsid w:val="00E12CD0"/>
    <w:pPr>
      <w:numPr>
        <w:numId w:val="26"/>
      </w:numPr>
      <w:spacing w:after="0" w:line="240" w:lineRule="auto"/>
      <w:jc w:val="left"/>
    </w:pPr>
    <w:rPr>
      <w:rFonts w:ascii="Times New Roman" w:eastAsia="Times New Roman" w:hAnsi="Times New Roman" w:cs="Times New Roman"/>
      <w:sz w:val="24"/>
      <w:szCs w:val="24"/>
      <w:lang w:eastAsia="sl-SI"/>
    </w:rPr>
  </w:style>
  <w:style w:type="paragraph" w:customStyle="1" w:styleId="navaden0">
    <w:name w:val="navaden"/>
    <w:basedOn w:val="Navaden"/>
    <w:rsid w:val="00E12CD0"/>
    <w:pPr>
      <w:tabs>
        <w:tab w:val="left" w:pos="0"/>
      </w:tabs>
      <w:spacing w:after="0" w:line="240" w:lineRule="auto"/>
    </w:pPr>
    <w:rPr>
      <w:rFonts w:ascii="Times New Roman" w:eastAsia="Times New Roman" w:hAnsi="Times New Roman" w:cs="Times New Roman"/>
      <w:sz w:val="20"/>
      <w:szCs w:val="20"/>
      <w:lang w:eastAsia="sl-SI"/>
    </w:rPr>
  </w:style>
  <w:style w:type="paragraph" w:styleId="Telobesedila3">
    <w:name w:val="Body Text 3"/>
    <w:basedOn w:val="Navaden"/>
    <w:link w:val="Telobesedila3Znak"/>
    <w:rsid w:val="00E12CD0"/>
    <w:pPr>
      <w:spacing w:after="120" w:line="240" w:lineRule="auto"/>
      <w:jc w:val="left"/>
    </w:pPr>
    <w:rPr>
      <w:rFonts w:ascii="Calibri" w:eastAsia="Times New Roman" w:hAnsi="Calibri" w:cs="Times New Roman"/>
      <w:sz w:val="16"/>
      <w:szCs w:val="16"/>
      <w:lang w:val="x-none" w:eastAsia="x-none"/>
    </w:rPr>
  </w:style>
  <w:style w:type="character" w:customStyle="1" w:styleId="Telobesedila3Znak">
    <w:name w:val="Telo besedila 3 Znak"/>
    <w:basedOn w:val="Privzetapisavaodstavka"/>
    <w:link w:val="Telobesedila3"/>
    <w:rsid w:val="00E12CD0"/>
    <w:rPr>
      <w:rFonts w:ascii="Calibri" w:eastAsia="Times New Roman" w:hAnsi="Calibri" w:cs="Times New Roman"/>
      <w:sz w:val="16"/>
      <w:szCs w:val="16"/>
      <w:lang w:val="x-none" w:eastAsia="x-none"/>
    </w:rPr>
  </w:style>
  <w:style w:type="paragraph" w:styleId="Telobesedila2">
    <w:name w:val="Body Text 2"/>
    <w:basedOn w:val="Navaden"/>
    <w:link w:val="Telobesedila2Znak"/>
    <w:rsid w:val="00E12CD0"/>
    <w:pPr>
      <w:spacing w:after="120" w:line="480" w:lineRule="auto"/>
      <w:jc w:val="left"/>
    </w:pPr>
    <w:rPr>
      <w:rFonts w:ascii="Calibri" w:eastAsia="Times New Roman" w:hAnsi="Calibri" w:cs="Times New Roman"/>
      <w:sz w:val="24"/>
      <w:szCs w:val="24"/>
      <w:lang w:val="x-none" w:eastAsia="x-none"/>
    </w:rPr>
  </w:style>
  <w:style w:type="character" w:customStyle="1" w:styleId="Telobesedila2Znak">
    <w:name w:val="Telo besedila 2 Znak"/>
    <w:basedOn w:val="Privzetapisavaodstavka"/>
    <w:link w:val="Telobesedila2"/>
    <w:rsid w:val="00E12CD0"/>
    <w:rPr>
      <w:rFonts w:ascii="Calibri" w:eastAsia="Times New Roman" w:hAnsi="Calibri" w:cs="Times New Roman"/>
      <w:sz w:val="24"/>
      <w:szCs w:val="24"/>
      <w:lang w:val="x-none" w:eastAsia="x-none"/>
    </w:rPr>
  </w:style>
  <w:style w:type="table" w:customStyle="1" w:styleId="Tabelamrea1">
    <w:name w:val="Tabela – mreža1"/>
    <w:basedOn w:val="Navadnatabela"/>
    <w:next w:val="Tabelamrea"/>
    <w:rsid w:val="00E12CD0"/>
    <w:pPr>
      <w:spacing w:after="0" w:line="240" w:lineRule="auto"/>
      <w:jc w:val="left"/>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link w:val="Telobesedila-zamikZnak"/>
    <w:rsid w:val="00E12CD0"/>
    <w:pPr>
      <w:spacing w:after="120" w:line="240" w:lineRule="auto"/>
      <w:ind w:left="283"/>
      <w:jc w:val="left"/>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E12CD0"/>
    <w:rPr>
      <w:rFonts w:ascii="Times New Roman" w:eastAsia="Times New Roman" w:hAnsi="Times New Roman" w:cs="Times New Roman"/>
      <w:sz w:val="24"/>
      <w:szCs w:val="24"/>
      <w:lang w:eastAsia="sl-SI"/>
    </w:rPr>
  </w:style>
  <w:style w:type="paragraph" w:styleId="Navadensplet">
    <w:name w:val="Normal (Web)"/>
    <w:basedOn w:val="Navaden"/>
    <w:uiPriority w:val="99"/>
    <w:rsid w:val="00E12CD0"/>
    <w:pPr>
      <w:spacing w:before="100" w:after="100" w:line="240" w:lineRule="auto"/>
      <w:jc w:val="left"/>
    </w:pPr>
    <w:rPr>
      <w:rFonts w:ascii="Arial Unicode MS" w:eastAsia="Arial Unicode MS" w:hAnsi="Arial Unicode MS" w:cs="Times New Roman"/>
      <w:sz w:val="24"/>
      <w:szCs w:val="20"/>
      <w:lang w:val="en-GB" w:eastAsia="sl-SI"/>
    </w:rPr>
  </w:style>
  <w:style w:type="paragraph" w:customStyle="1" w:styleId="Style1">
    <w:name w:val="Style1"/>
    <w:basedOn w:val="Navaden"/>
    <w:rsid w:val="00E12CD0"/>
    <w:pPr>
      <w:spacing w:before="60" w:after="60" w:line="264" w:lineRule="auto"/>
    </w:pPr>
    <w:rPr>
      <w:rFonts w:ascii="Arial" w:eastAsia="Times New Roman" w:hAnsi="Arial" w:cs="Times New Roman"/>
      <w:sz w:val="20"/>
      <w:szCs w:val="24"/>
      <w:lang w:eastAsia="sl-SI"/>
    </w:rPr>
  </w:style>
  <w:style w:type="paragraph" w:customStyle="1" w:styleId="tevilnatoka1">
    <w:name w:val="tevilnatoka1"/>
    <w:basedOn w:val="Navaden"/>
    <w:rsid w:val="00E12CD0"/>
    <w:pPr>
      <w:spacing w:after="0" w:line="240" w:lineRule="auto"/>
      <w:ind w:left="425" w:hanging="425"/>
    </w:pPr>
    <w:rPr>
      <w:rFonts w:ascii="Arial" w:eastAsia="Times New Roman" w:hAnsi="Arial" w:cs="Arial"/>
      <w:lang w:eastAsia="sl-SI"/>
    </w:rPr>
  </w:style>
  <w:style w:type="paragraph" w:customStyle="1" w:styleId="ti-art">
    <w:name w:val="ti-art"/>
    <w:basedOn w:val="Navaden"/>
    <w:rsid w:val="00E12CD0"/>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sti-art">
    <w:name w:val="sti-art"/>
    <w:basedOn w:val="Navaden"/>
    <w:rsid w:val="00E12CD0"/>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Navaden1">
    <w:name w:val="Navaden1"/>
    <w:basedOn w:val="Navaden"/>
    <w:uiPriority w:val="99"/>
    <w:rsid w:val="00E12CD0"/>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Kazalovsebine1">
    <w:name w:val="toc 1"/>
    <w:basedOn w:val="Navaden"/>
    <w:next w:val="Navaden"/>
    <w:autoRedefine/>
    <w:uiPriority w:val="39"/>
    <w:unhideWhenUsed/>
    <w:qFormat/>
    <w:rsid w:val="00E12CD0"/>
    <w:pPr>
      <w:tabs>
        <w:tab w:val="left" w:pos="720"/>
        <w:tab w:val="right" w:leader="dot" w:pos="10206"/>
      </w:tabs>
      <w:spacing w:after="200" w:line="276" w:lineRule="auto"/>
      <w:jc w:val="left"/>
    </w:pPr>
    <w:rPr>
      <w:rFonts w:ascii="Calibri" w:eastAsia="Calibri" w:hAnsi="Calibri" w:cs="Times New Roman"/>
    </w:rPr>
  </w:style>
  <w:style w:type="paragraph" w:styleId="Kazalovsebine2">
    <w:name w:val="toc 2"/>
    <w:basedOn w:val="Navaden"/>
    <w:next w:val="Navaden"/>
    <w:autoRedefine/>
    <w:uiPriority w:val="39"/>
    <w:unhideWhenUsed/>
    <w:qFormat/>
    <w:rsid w:val="00E12CD0"/>
    <w:pPr>
      <w:spacing w:after="200" w:line="276" w:lineRule="auto"/>
      <w:ind w:left="220"/>
      <w:jc w:val="left"/>
    </w:pPr>
    <w:rPr>
      <w:rFonts w:ascii="Calibri" w:eastAsia="Calibri" w:hAnsi="Calibri" w:cs="Times New Roman"/>
    </w:rPr>
  </w:style>
  <w:style w:type="paragraph" w:styleId="Kazalovsebine5">
    <w:name w:val="toc 5"/>
    <w:basedOn w:val="Navaden"/>
    <w:next w:val="Navaden"/>
    <w:autoRedefine/>
    <w:uiPriority w:val="39"/>
    <w:unhideWhenUsed/>
    <w:rsid w:val="00E12CD0"/>
    <w:pPr>
      <w:spacing w:after="200" w:line="276" w:lineRule="auto"/>
      <w:ind w:left="880"/>
      <w:jc w:val="left"/>
    </w:pPr>
    <w:rPr>
      <w:rFonts w:ascii="Calibri" w:eastAsia="Calibri" w:hAnsi="Calibri" w:cs="Times New Roman"/>
    </w:rPr>
  </w:style>
  <w:style w:type="character" w:customStyle="1" w:styleId="highlight1">
    <w:name w:val="highlight1"/>
    <w:rsid w:val="00E12CD0"/>
    <w:rPr>
      <w:shd w:val="clear" w:color="auto" w:fill="FFFF88"/>
    </w:rPr>
  </w:style>
  <w:style w:type="table" w:customStyle="1" w:styleId="Tabelamrea11">
    <w:name w:val="Tabela – mreža11"/>
    <w:basedOn w:val="Navadnatabela"/>
    <w:next w:val="Tabelamrea"/>
    <w:rsid w:val="00E12CD0"/>
    <w:pPr>
      <w:spacing w:after="0" w:line="240" w:lineRule="auto"/>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oblikovano">
    <w:name w:val="HTML Preformatted"/>
    <w:basedOn w:val="Navaden"/>
    <w:link w:val="HTML-oblikovanoZnak"/>
    <w:semiHidden/>
    <w:rsid w:val="00E12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Times New Roman"/>
      <w:color w:val="000000"/>
      <w:sz w:val="18"/>
      <w:szCs w:val="18"/>
    </w:rPr>
  </w:style>
  <w:style w:type="character" w:customStyle="1" w:styleId="HTML-oblikovanoZnak">
    <w:name w:val="HTML-oblikovano Znak"/>
    <w:basedOn w:val="Privzetapisavaodstavka"/>
    <w:link w:val="HTML-oblikovano"/>
    <w:semiHidden/>
    <w:rsid w:val="00E12CD0"/>
    <w:rPr>
      <w:rFonts w:ascii="Courier New" w:eastAsia="Times New Roman" w:hAnsi="Courier New" w:cs="Times New Roman"/>
      <w:color w:val="000000"/>
      <w:sz w:val="18"/>
      <w:szCs w:val="18"/>
    </w:rPr>
  </w:style>
  <w:style w:type="paragraph" w:customStyle="1" w:styleId="alinea2">
    <w:name w:val="alinea2"/>
    <w:basedOn w:val="Navaden"/>
    <w:autoRedefine/>
    <w:rsid w:val="00E12CD0"/>
    <w:pPr>
      <w:numPr>
        <w:numId w:val="28"/>
      </w:numPr>
      <w:tabs>
        <w:tab w:val="clear" w:pos="1440"/>
        <w:tab w:val="num" w:pos="720"/>
      </w:tabs>
      <w:spacing w:after="0" w:line="240" w:lineRule="auto"/>
      <w:ind w:left="720" w:right="99"/>
    </w:pPr>
    <w:rPr>
      <w:rFonts w:ascii="Times New Roman" w:eastAsia="Times New Roman" w:hAnsi="Times New Roman" w:cs="Times New Roman"/>
      <w:sz w:val="24"/>
      <w:szCs w:val="24"/>
      <w:lang w:eastAsia="sl-SI"/>
    </w:rPr>
  </w:style>
  <w:style w:type="paragraph" w:customStyle="1" w:styleId="Level1">
    <w:name w:val="Level 1"/>
    <w:basedOn w:val="Navaden"/>
    <w:autoRedefine/>
    <w:rsid w:val="00E12CD0"/>
    <w:pPr>
      <w:spacing w:after="0" w:line="240" w:lineRule="auto"/>
      <w:jc w:val="left"/>
    </w:pPr>
    <w:rPr>
      <w:rFonts w:ascii="Times New Roman" w:eastAsia="Times New Roman" w:hAnsi="Times New Roman" w:cs="Times New Roman"/>
      <w:smallCaps/>
      <w:color w:val="000000"/>
      <w:sz w:val="24"/>
      <w:szCs w:val="24"/>
      <w:lang w:eastAsia="sl-SI"/>
    </w:rPr>
  </w:style>
  <w:style w:type="paragraph" w:customStyle="1" w:styleId="Pomanjanerkevobrazcih">
    <w:name w:val="Pomanjšane črke v obrazcih"/>
    <w:basedOn w:val="Navaden"/>
    <w:rsid w:val="00E12CD0"/>
    <w:pPr>
      <w:tabs>
        <w:tab w:val="num" w:pos="1440"/>
      </w:tabs>
      <w:spacing w:after="0" w:line="240" w:lineRule="auto"/>
      <w:jc w:val="left"/>
    </w:pPr>
    <w:rPr>
      <w:rFonts w:ascii="Arial" w:eastAsia="Times New Roman" w:hAnsi="Arial" w:cs="Arial"/>
      <w:smallCaps/>
      <w:color w:val="000000"/>
      <w:sz w:val="16"/>
      <w:szCs w:val="20"/>
      <w:lang w:eastAsia="sl-SI"/>
    </w:rPr>
  </w:style>
  <w:style w:type="paragraph" w:customStyle="1" w:styleId="xl137">
    <w:name w:val="xl137"/>
    <w:basedOn w:val="Navaden"/>
    <w:rsid w:val="00E12CD0"/>
    <w:pPr>
      <w:spacing w:before="100" w:beforeAutospacing="1" w:after="100" w:afterAutospacing="1" w:line="240" w:lineRule="auto"/>
      <w:jc w:val="center"/>
    </w:pPr>
    <w:rPr>
      <w:rFonts w:ascii="Arial Narrow" w:eastAsia="Times New Roman" w:hAnsi="Arial Narrow" w:cs="Times New Roman"/>
      <w:b/>
      <w:bCs/>
      <w:sz w:val="32"/>
      <w:szCs w:val="32"/>
      <w:lang w:eastAsia="sl-SI"/>
    </w:rPr>
  </w:style>
  <w:style w:type="paragraph" w:customStyle="1" w:styleId="1">
    <w:name w:val="1"/>
    <w:basedOn w:val="Navaden"/>
    <w:rsid w:val="00E12CD0"/>
    <w:pPr>
      <w:spacing w:line="240" w:lineRule="exact"/>
      <w:jc w:val="left"/>
    </w:pPr>
    <w:rPr>
      <w:rFonts w:ascii="Tahoma" w:eastAsia="Times New Roman" w:hAnsi="Tahoma" w:cs="Times New Roman"/>
      <w:sz w:val="20"/>
      <w:szCs w:val="20"/>
      <w:lang w:val="en-US"/>
    </w:rPr>
  </w:style>
  <w:style w:type="paragraph" w:customStyle="1" w:styleId="BodyText31">
    <w:name w:val="Body Text 31"/>
    <w:basedOn w:val="Navaden"/>
    <w:rsid w:val="00E12CD0"/>
    <w:pPr>
      <w:spacing w:after="0" w:line="240" w:lineRule="auto"/>
    </w:pPr>
    <w:rPr>
      <w:rFonts w:ascii="Times New Roman" w:eastAsia="Times New Roman" w:hAnsi="Times New Roman" w:cs="Times New Roman"/>
      <w:sz w:val="24"/>
      <w:szCs w:val="20"/>
      <w:lang w:eastAsia="sl-SI"/>
    </w:rPr>
  </w:style>
  <w:style w:type="paragraph" w:customStyle="1" w:styleId="BodyText22">
    <w:name w:val="Body Text 22"/>
    <w:basedOn w:val="Navaden"/>
    <w:rsid w:val="00E12CD0"/>
    <w:pPr>
      <w:spacing w:after="0" w:line="313" w:lineRule="atLeast"/>
    </w:pPr>
    <w:rPr>
      <w:rFonts w:ascii="Times New Roman" w:eastAsia="Times New Roman" w:hAnsi="Times New Roman" w:cs="Times New Roman"/>
      <w:sz w:val="24"/>
      <w:szCs w:val="20"/>
      <w:lang w:eastAsia="sl-SI"/>
    </w:rPr>
  </w:style>
  <w:style w:type="paragraph" w:styleId="Kazalovsebine3">
    <w:name w:val="toc 3"/>
    <w:basedOn w:val="Navaden"/>
    <w:next w:val="Navaden"/>
    <w:autoRedefine/>
    <w:uiPriority w:val="39"/>
    <w:qFormat/>
    <w:rsid w:val="00E12CD0"/>
    <w:pPr>
      <w:tabs>
        <w:tab w:val="right" w:leader="dot" w:pos="9480"/>
      </w:tabs>
      <w:spacing w:after="0" w:line="240" w:lineRule="auto"/>
      <w:ind w:right="172"/>
    </w:pPr>
    <w:rPr>
      <w:rFonts w:ascii="Times New Roman" w:eastAsia="Times New Roman" w:hAnsi="Times New Roman" w:cs="Times New Roman"/>
      <w:sz w:val="24"/>
      <w:szCs w:val="24"/>
      <w:lang w:eastAsia="sl-SI"/>
    </w:rPr>
  </w:style>
  <w:style w:type="paragraph" w:customStyle="1" w:styleId="Ad">
    <w:name w:val="Ad"/>
    <w:basedOn w:val="Navaden"/>
    <w:autoRedefine/>
    <w:rsid w:val="00E12CD0"/>
    <w:pPr>
      <w:tabs>
        <w:tab w:val="num" w:pos="789"/>
      </w:tabs>
      <w:spacing w:after="0" w:line="240" w:lineRule="auto"/>
      <w:ind w:left="789" w:hanging="432"/>
      <w:jc w:val="left"/>
    </w:pPr>
    <w:rPr>
      <w:rFonts w:ascii="Arial" w:eastAsia="Times New Roman" w:hAnsi="Arial" w:cs="Arial"/>
      <w:color w:val="000000"/>
      <w:sz w:val="20"/>
      <w:szCs w:val="20"/>
      <w:lang w:eastAsia="sl-SI"/>
    </w:rPr>
  </w:style>
  <w:style w:type="paragraph" w:customStyle="1" w:styleId="p">
    <w:name w:val="p"/>
    <w:basedOn w:val="Navaden"/>
    <w:rsid w:val="00E12CD0"/>
    <w:pPr>
      <w:spacing w:before="48" w:after="12" w:line="240" w:lineRule="auto"/>
      <w:ind w:left="12" w:right="12" w:firstLine="240"/>
    </w:pPr>
    <w:rPr>
      <w:rFonts w:ascii="Arial" w:eastAsia="Times New Roman" w:hAnsi="Arial" w:cs="Arial"/>
      <w:color w:val="222222"/>
      <w:lang w:eastAsia="sl-SI"/>
    </w:rPr>
  </w:style>
  <w:style w:type="paragraph" w:customStyle="1" w:styleId="Barvniseznampoudarek11">
    <w:name w:val="Barvni seznam – poudarek 11"/>
    <w:basedOn w:val="Navaden"/>
    <w:uiPriority w:val="99"/>
    <w:qFormat/>
    <w:rsid w:val="00E12CD0"/>
    <w:pPr>
      <w:spacing w:after="0" w:line="240" w:lineRule="auto"/>
      <w:ind w:left="708"/>
      <w:jc w:val="left"/>
    </w:pPr>
    <w:rPr>
      <w:rFonts w:ascii="Times New Roman" w:eastAsia="Times New Roman" w:hAnsi="Times New Roman" w:cs="Times New Roman"/>
      <w:sz w:val="24"/>
      <w:szCs w:val="20"/>
      <w:lang w:eastAsia="en-GB"/>
    </w:rPr>
  </w:style>
  <w:style w:type="paragraph" w:customStyle="1" w:styleId="Odstavekseznama1">
    <w:name w:val="Odstavek seznama1"/>
    <w:basedOn w:val="Navaden"/>
    <w:qFormat/>
    <w:rsid w:val="00E12CD0"/>
    <w:pPr>
      <w:spacing w:after="200" w:line="276" w:lineRule="auto"/>
      <w:ind w:left="720"/>
      <w:contextualSpacing/>
      <w:jc w:val="left"/>
    </w:pPr>
    <w:rPr>
      <w:rFonts w:ascii="Calibri" w:eastAsia="Calibri" w:hAnsi="Calibri" w:cs="Times New Roman"/>
    </w:rPr>
  </w:style>
  <w:style w:type="paragraph" w:customStyle="1" w:styleId="Text2">
    <w:name w:val="Text 2"/>
    <w:basedOn w:val="Navaden"/>
    <w:rsid w:val="00E12CD0"/>
    <w:pPr>
      <w:tabs>
        <w:tab w:val="left" w:pos="2302"/>
      </w:tabs>
      <w:spacing w:after="240" w:line="240" w:lineRule="auto"/>
      <w:ind w:left="1202"/>
    </w:pPr>
    <w:rPr>
      <w:rFonts w:ascii="Times New Roman" w:eastAsia="Times New Roman" w:hAnsi="Times New Roman" w:cs="Times New Roman"/>
      <w:sz w:val="24"/>
      <w:szCs w:val="20"/>
      <w:lang w:val="en-GB"/>
    </w:rPr>
  </w:style>
  <w:style w:type="paragraph" w:customStyle="1" w:styleId="Text1">
    <w:name w:val="Text 1"/>
    <w:basedOn w:val="Navaden"/>
    <w:rsid w:val="00E12CD0"/>
    <w:pPr>
      <w:spacing w:after="240" w:line="240" w:lineRule="auto"/>
      <w:ind w:left="482"/>
    </w:pPr>
    <w:rPr>
      <w:rFonts w:ascii="Times New Roman" w:eastAsia="Times New Roman" w:hAnsi="Times New Roman" w:cs="Times New Roman"/>
      <w:sz w:val="24"/>
      <w:szCs w:val="20"/>
      <w:lang w:val="en-GB"/>
    </w:rPr>
  </w:style>
  <w:style w:type="paragraph" w:customStyle="1" w:styleId="Text3">
    <w:name w:val="Text 3"/>
    <w:basedOn w:val="Navaden"/>
    <w:rsid w:val="00E12CD0"/>
    <w:pPr>
      <w:tabs>
        <w:tab w:val="left" w:pos="2302"/>
      </w:tabs>
      <w:spacing w:after="240" w:line="240" w:lineRule="auto"/>
      <w:ind w:left="1202"/>
    </w:pPr>
    <w:rPr>
      <w:rFonts w:ascii="Times New Roman" w:eastAsia="Times New Roman" w:hAnsi="Times New Roman" w:cs="Times New Roman"/>
      <w:sz w:val="24"/>
      <w:szCs w:val="20"/>
      <w:lang w:val="en-GB"/>
    </w:rPr>
  </w:style>
  <w:style w:type="paragraph" w:customStyle="1" w:styleId="Header3">
    <w:name w:val="Header3"/>
    <w:basedOn w:val="Navaden"/>
    <w:rsid w:val="00E12CD0"/>
    <w:pPr>
      <w:spacing w:after="0" w:line="240" w:lineRule="auto"/>
      <w:jc w:val="left"/>
    </w:pPr>
    <w:rPr>
      <w:rFonts w:ascii="Times New Roman" w:eastAsia="Times New Roman" w:hAnsi="Times New Roman" w:cs="Times New Roman"/>
      <w:sz w:val="24"/>
      <w:szCs w:val="24"/>
      <w:lang w:eastAsia="sl-SI"/>
    </w:rPr>
  </w:style>
  <w:style w:type="paragraph" w:customStyle="1" w:styleId="Slog1">
    <w:name w:val="Slog1"/>
    <w:basedOn w:val="Naslov"/>
    <w:rsid w:val="00E12CD0"/>
    <w:pPr>
      <w:numPr>
        <w:numId w:val="30"/>
      </w:numPr>
      <w:spacing w:before="200" w:after="200"/>
      <w:ind w:left="0" w:firstLine="0"/>
      <w:contextualSpacing w:val="0"/>
      <w:jc w:val="both"/>
      <w:outlineLvl w:val="0"/>
    </w:pPr>
    <w:rPr>
      <w:rFonts w:ascii="Tahoma" w:eastAsia="Times New Roman" w:hAnsi="Tahoma" w:cs="Tahoma"/>
      <w:b w:val="0"/>
      <w:bCs w:val="0"/>
      <w:spacing w:val="0"/>
      <w:kern w:val="28"/>
      <w:sz w:val="20"/>
      <w:szCs w:val="20"/>
    </w:rPr>
  </w:style>
  <w:style w:type="paragraph" w:customStyle="1" w:styleId="SlogNaslov2">
    <w:name w:val="Slog Naslov 2"/>
    <w:basedOn w:val="Navaden"/>
    <w:rsid w:val="00E12CD0"/>
    <w:pPr>
      <w:numPr>
        <w:numId w:val="31"/>
      </w:numPr>
      <w:spacing w:before="120" w:after="120" w:line="240" w:lineRule="auto"/>
      <w:jc w:val="left"/>
    </w:pPr>
    <w:rPr>
      <w:rFonts w:ascii="Tahoma" w:eastAsia="Times New Roman" w:hAnsi="Tahoma" w:cs="Tahoma"/>
      <w:b/>
      <w:sz w:val="20"/>
      <w:szCs w:val="20"/>
      <w:lang w:eastAsia="sl-SI"/>
    </w:rPr>
  </w:style>
  <w:style w:type="paragraph" w:styleId="Oznaenseznam">
    <w:name w:val="List Bullet"/>
    <w:basedOn w:val="Navaden"/>
    <w:semiHidden/>
    <w:rsid w:val="00E12CD0"/>
    <w:pPr>
      <w:numPr>
        <w:numId w:val="38"/>
      </w:numPr>
      <w:spacing w:before="120" w:after="120" w:line="240" w:lineRule="auto"/>
    </w:pPr>
    <w:rPr>
      <w:rFonts w:ascii="Times New Roman" w:eastAsia="Times New Roman" w:hAnsi="Times New Roman" w:cs="Times New Roman"/>
      <w:sz w:val="24"/>
      <w:szCs w:val="24"/>
      <w:lang w:val="en-GB" w:eastAsia="de-DE"/>
    </w:rPr>
  </w:style>
  <w:style w:type="paragraph" w:styleId="Oznaenseznam2">
    <w:name w:val="List Bullet 2"/>
    <w:basedOn w:val="Navaden"/>
    <w:semiHidden/>
    <w:rsid w:val="00E12CD0"/>
    <w:pPr>
      <w:numPr>
        <w:numId w:val="40"/>
      </w:numPr>
      <w:spacing w:before="120" w:after="120" w:line="240" w:lineRule="auto"/>
    </w:pPr>
    <w:rPr>
      <w:rFonts w:ascii="Times New Roman" w:eastAsia="Times New Roman" w:hAnsi="Times New Roman" w:cs="Times New Roman"/>
      <w:sz w:val="24"/>
      <w:szCs w:val="24"/>
      <w:lang w:val="en-GB" w:eastAsia="de-DE"/>
    </w:rPr>
  </w:style>
  <w:style w:type="paragraph" w:styleId="Oznaenseznam3">
    <w:name w:val="List Bullet 3"/>
    <w:basedOn w:val="Navaden"/>
    <w:semiHidden/>
    <w:rsid w:val="00E12CD0"/>
    <w:pPr>
      <w:numPr>
        <w:numId w:val="41"/>
      </w:numPr>
      <w:spacing w:before="120" w:after="120" w:line="240" w:lineRule="auto"/>
    </w:pPr>
    <w:rPr>
      <w:rFonts w:ascii="Times New Roman" w:eastAsia="Times New Roman" w:hAnsi="Times New Roman" w:cs="Times New Roman"/>
      <w:sz w:val="24"/>
      <w:szCs w:val="24"/>
      <w:lang w:val="en-GB" w:eastAsia="de-DE"/>
    </w:rPr>
  </w:style>
  <w:style w:type="paragraph" w:styleId="Oznaenseznam4">
    <w:name w:val="List Bullet 4"/>
    <w:basedOn w:val="Navaden"/>
    <w:semiHidden/>
    <w:rsid w:val="00E12CD0"/>
    <w:pPr>
      <w:numPr>
        <w:numId w:val="42"/>
      </w:numPr>
      <w:spacing w:before="120" w:after="120" w:line="240" w:lineRule="auto"/>
    </w:pPr>
    <w:rPr>
      <w:rFonts w:ascii="Times New Roman" w:eastAsia="Times New Roman" w:hAnsi="Times New Roman" w:cs="Times New Roman"/>
      <w:sz w:val="24"/>
      <w:szCs w:val="24"/>
      <w:lang w:val="en-GB" w:eastAsia="de-DE"/>
    </w:rPr>
  </w:style>
  <w:style w:type="paragraph" w:styleId="Otevilenseznam">
    <w:name w:val="List Number"/>
    <w:basedOn w:val="Navaden"/>
    <w:semiHidden/>
    <w:rsid w:val="00E12CD0"/>
    <w:pPr>
      <w:numPr>
        <w:numId w:val="53"/>
      </w:numPr>
      <w:spacing w:before="120" w:after="120" w:line="240" w:lineRule="auto"/>
    </w:pPr>
    <w:rPr>
      <w:rFonts w:ascii="Times New Roman" w:eastAsia="Times New Roman" w:hAnsi="Times New Roman" w:cs="Times New Roman"/>
      <w:sz w:val="24"/>
      <w:szCs w:val="24"/>
      <w:lang w:val="en-GB" w:eastAsia="de-DE"/>
    </w:rPr>
  </w:style>
  <w:style w:type="paragraph" w:styleId="Otevilenseznam2">
    <w:name w:val="List Number 2"/>
    <w:basedOn w:val="Navaden"/>
    <w:semiHidden/>
    <w:rsid w:val="00E12CD0"/>
    <w:pPr>
      <w:numPr>
        <w:numId w:val="48"/>
      </w:numPr>
      <w:spacing w:before="120" w:after="120" w:line="240" w:lineRule="auto"/>
    </w:pPr>
    <w:rPr>
      <w:rFonts w:ascii="Times New Roman" w:eastAsia="Times New Roman" w:hAnsi="Times New Roman" w:cs="Times New Roman"/>
      <w:sz w:val="24"/>
      <w:szCs w:val="24"/>
      <w:lang w:val="en-GB" w:eastAsia="de-DE"/>
    </w:rPr>
  </w:style>
  <w:style w:type="paragraph" w:styleId="Otevilenseznam3">
    <w:name w:val="List Number 3"/>
    <w:basedOn w:val="Navaden"/>
    <w:semiHidden/>
    <w:rsid w:val="00E12CD0"/>
    <w:pPr>
      <w:numPr>
        <w:numId w:val="49"/>
      </w:numPr>
      <w:spacing w:before="120" w:after="120" w:line="240" w:lineRule="auto"/>
    </w:pPr>
    <w:rPr>
      <w:rFonts w:ascii="Times New Roman" w:eastAsia="Times New Roman" w:hAnsi="Times New Roman" w:cs="Times New Roman"/>
      <w:sz w:val="24"/>
      <w:szCs w:val="24"/>
      <w:lang w:val="en-GB" w:eastAsia="de-DE"/>
    </w:rPr>
  </w:style>
  <w:style w:type="paragraph" w:styleId="Otevilenseznam4">
    <w:name w:val="List Number 4"/>
    <w:basedOn w:val="Navaden"/>
    <w:semiHidden/>
    <w:rsid w:val="00E12CD0"/>
    <w:pPr>
      <w:numPr>
        <w:numId w:val="50"/>
      </w:numPr>
      <w:spacing w:before="120" w:after="120" w:line="240" w:lineRule="auto"/>
    </w:pPr>
    <w:rPr>
      <w:rFonts w:ascii="Times New Roman" w:eastAsia="Times New Roman" w:hAnsi="Times New Roman" w:cs="Times New Roman"/>
      <w:sz w:val="24"/>
      <w:szCs w:val="24"/>
      <w:lang w:val="en-GB" w:eastAsia="de-DE"/>
    </w:rPr>
  </w:style>
  <w:style w:type="paragraph" w:customStyle="1" w:styleId="Tiret0">
    <w:name w:val="Tiret 0"/>
    <w:basedOn w:val="Point0"/>
    <w:rsid w:val="00E12CD0"/>
    <w:pPr>
      <w:numPr>
        <w:numId w:val="32"/>
      </w:numPr>
    </w:pPr>
  </w:style>
  <w:style w:type="paragraph" w:customStyle="1" w:styleId="Point0">
    <w:name w:val="Point 0"/>
    <w:basedOn w:val="Navaden"/>
    <w:rsid w:val="00E12CD0"/>
    <w:pPr>
      <w:spacing w:before="120" w:after="120" w:line="240" w:lineRule="auto"/>
      <w:ind w:left="850" w:hanging="850"/>
    </w:pPr>
    <w:rPr>
      <w:rFonts w:ascii="Times New Roman" w:eastAsia="Times New Roman" w:hAnsi="Times New Roman" w:cs="Times New Roman"/>
      <w:sz w:val="24"/>
      <w:szCs w:val="24"/>
      <w:lang w:val="en-GB" w:eastAsia="de-DE"/>
    </w:rPr>
  </w:style>
  <w:style w:type="paragraph" w:customStyle="1" w:styleId="Tiret1">
    <w:name w:val="Tiret 1"/>
    <w:basedOn w:val="Point1"/>
    <w:rsid w:val="00E12CD0"/>
    <w:pPr>
      <w:numPr>
        <w:numId w:val="33"/>
      </w:numPr>
    </w:pPr>
  </w:style>
  <w:style w:type="paragraph" w:customStyle="1" w:styleId="Point1">
    <w:name w:val="Point 1"/>
    <w:basedOn w:val="Navaden"/>
    <w:rsid w:val="00E12CD0"/>
    <w:pPr>
      <w:spacing w:before="120" w:after="120" w:line="240" w:lineRule="auto"/>
      <w:ind w:left="1417" w:hanging="567"/>
    </w:pPr>
    <w:rPr>
      <w:rFonts w:ascii="Times New Roman" w:eastAsia="Times New Roman" w:hAnsi="Times New Roman" w:cs="Times New Roman"/>
      <w:sz w:val="24"/>
      <w:szCs w:val="24"/>
      <w:lang w:val="en-GB" w:eastAsia="de-DE"/>
    </w:rPr>
  </w:style>
  <w:style w:type="paragraph" w:customStyle="1" w:styleId="Tiret2">
    <w:name w:val="Tiret 2"/>
    <w:basedOn w:val="Point2"/>
    <w:rsid w:val="00E12CD0"/>
    <w:pPr>
      <w:numPr>
        <w:numId w:val="34"/>
      </w:numPr>
    </w:pPr>
  </w:style>
  <w:style w:type="paragraph" w:customStyle="1" w:styleId="Point2">
    <w:name w:val="Point 2"/>
    <w:basedOn w:val="Navaden"/>
    <w:rsid w:val="00E12CD0"/>
    <w:pPr>
      <w:spacing w:before="120" w:after="120" w:line="240" w:lineRule="auto"/>
      <w:ind w:left="1984" w:hanging="567"/>
    </w:pPr>
    <w:rPr>
      <w:rFonts w:ascii="Times New Roman" w:eastAsia="Times New Roman" w:hAnsi="Times New Roman" w:cs="Times New Roman"/>
      <w:sz w:val="24"/>
      <w:szCs w:val="24"/>
      <w:lang w:val="en-GB" w:eastAsia="de-DE"/>
    </w:rPr>
  </w:style>
  <w:style w:type="paragraph" w:customStyle="1" w:styleId="Tiret3">
    <w:name w:val="Tiret 3"/>
    <w:basedOn w:val="Point3"/>
    <w:rsid w:val="00E12CD0"/>
    <w:pPr>
      <w:numPr>
        <w:numId w:val="35"/>
      </w:numPr>
    </w:pPr>
  </w:style>
  <w:style w:type="paragraph" w:customStyle="1" w:styleId="Point3">
    <w:name w:val="Point 3"/>
    <w:basedOn w:val="Navaden"/>
    <w:rsid w:val="00E12CD0"/>
    <w:pPr>
      <w:spacing w:before="120" w:after="120" w:line="240" w:lineRule="auto"/>
      <w:ind w:left="2551" w:hanging="567"/>
    </w:pPr>
    <w:rPr>
      <w:rFonts w:ascii="Times New Roman" w:eastAsia="Times New Roman" w:hAnsi="Times New Roman" w:cs="Times New Roman"/>
      <w:sz w:val="24"/>
      <w:szCs w:val="24"/>
      <w:lang w:val="en-GB" w:eastAsia="de-DE"/>
    </w:rPr>
  </w:style>
  <w:style w:type="paragraph" w:customStyle="1" w:styleId="Tiret4">
    <w:name w:val="Tiret 4"/>
    <w:basedOn w:val="Point4"/>
    <w:rsid w:val="00E12CD0"/>
    <w:pPr>
      <w:numPr>
        <w:numId w:val="36"/>
      </w:numPr>
    </w:pPr>
  </w:style>
  <w:style w:type="paragraph" w:customStyle="1" w:styleId="Point4">
    <w:name w:val="Point 4"/>
    <w:basedOn w:val="Navaden"/>
    <w:rsid w:val="00E12CD0"/>
    <w:pPr>
      <w:spacing w:before="120" w:after="120" w:line="240" w:lineRule="auto"/>
      <w:ind w:left="3118" w:hanging="567"/>
    </w:pPr>
    <w:rPr>
      <w:rFonts w:ascii="Times New Roman" w:eastAsia="Times New Roman" w:hAnsi="Times New Roman" w:cs="Times New Roman"/>
      <w:sz w:val="24"/>
      <w:szCs w:val="24"/>
      <w:lang w:val="en-GB" w:eastAsia="de-DE"/>
    </w:rPr>
  </w:style>
  <w:style w:type="paragraph" w:customStyle="1" w:styleId="NumPar1">
    <w:name w:val="NumPar 1"/>
    <w:basedOn w:val="Navaden"/>
    <w:next w:val="Text1"/>
    <w:rsid w:val="00E12CD0"/>
    <w:pPr>
      <w:numPr>
        <w:numId w:val="37"/>
      </w:numPr>
      <w:spacing w:before="120" w:after="120" w:line="240" w:lineRule="auto"/>
    </w:pPr>
    <w:rPr>
      <w:rFonts w:ascii="Times New Roman" w:eastAsia="Times New Roman" w:hAnsi="Times New Roman" w:cs="Times New Roman"/>
      <w:sz w:val="24"/>
      <w:szCs w:val="24"/>
      <w:lang w:val="en-GB" w:eastAsia="de-DE"/>
    </w:rPr>
  </w:style>
  <w:style w:type="paragraph" w:customStyle="1" w:styleId="NumPar2">
    <w:name w:val="NumPar 2"/>
    <w:basedOn w:val="Navaden"/>
    <w:next w:val="Text2"/>
    <w:rsid w:val="00E12CD0"/>
    <w:pPr>
      <w:numPr>
        <w:ilvl w:val="1"/>
        <w:numId w:val="37"/>
      </w:numPr>
      <w:spacing w:before="120" w:after="120" w:line="240" w:lineRule="auto"/>
    </w:pPr>
    <w:rPr>
      <w:rFonts w:ascii="Times New Roman" w:eastAsia="Times New Roman" w:hAnsi="Times New Roman" w:cs="Times New Roman"/>
      <w:sz w:val="24"/>
      <w:szCs w:val="24"/>
      <w:lang w:val="en-GB" w:eastAsia="de-DE"/>
    </w:rPr>
  </w:style>
  <w:style w:type="paragraph" w:customStyle="1" w:styleId="NumPar3">
    <w:name w:val="NumPar 3"/>
    <w:basedOn w:val="Navaden"/>
    <w:next w:val="Text3"/>
    <w:rsid w:val="00E12CD0"/>
    <w:pPr>
      <w:numPr>
        <w:ilvl w:val="2"/>
        <w:numId w:val="37"/>
      </w:numPr>
      <w:spacing w:before="120" w:after="120" w:line="240" w:lineRule="auto"/>
    </w:pPr>
    <w:rPr>
      <w:rFonts w:ascii="Times New Roman" w:eastAsia="Times New Roman" w:hAnsi="Times New Roman" w:cs="Times New Roman"/>
      <w:sz w:val="24"/>
      <w:szCs w:val="24"/>
      <w:lang w:val="en-GB" w:eastAsia="de-DE"/>
    </w:rPr>
  </w:style>
  <w:style w:type="paragraph" w:customStyle="1" w:styleId="NumPar4">
    <w:name w:val="NumPar 4"/>
    <w:basedOn w:val="Navaden"/>
    <w:next w:val="Text4"/>
    <w:rsid w:val="00E12CD0"/>
    <w:pPr>
      <w:numPr>
        <w:ilvl w:val="3"/>
        <w:numId w:val="37"/>
      </w:numPr>
      <w:spacing w:before="120" w:after="120" w:line="240" w:lineRule="auto"/>
    </w:pPr>
    <w:rPr>
      <w:rFonts w:ascii="Times New Roman" w:eastAsia="Times New Roman" w:hAnsi="Times New Roman" w:cs="Times New Roman"/>
      <w:sz w:val="24"/>
      <w:szCs w:val="24"/>
      <w:lang w:val="en-GB" w:eastAsia="de-DE"/>
    </w:rPr>
  </w:style>
  <w:style w:type="paragraph" w:customStyle="1" w:styleId="Text4">
    <w:name w:val="Text 4"/>
    <w:basedOn w:val="Navaden"/>
    <w:rsid w:val="00E12CD0"/>
    <w:pPr>
      <w:spacing w:before="120" w:after="120" w:line="240" w:lineRule="auto"/>
      <w:ind w:left="850"/>
    </w:pPr>
    <w:rPr>
      <w:rFonts w:ascii="Times New Roman" w:eastAsia="Times New Roman" w:hAnsi="Times New Roman" w:cs="Times New Roman"/>
      <w:sz w:val="24"/>
      <w:szCs w:val="24"/>
      <w:lang w:val="en-GB" w:eastAsia="de-DE"/>
    </w:rPr>
  </w:style>
  <w:style w:type="paragraph" w:customStyle="1" w:styleId="ListBullet1">
    <w:name w:val="List Bullet 1"/>
    <w:basedOn w:val="Navaden"/>
    <w:rsid w:val="00E12CD0"/>
    <w:pPr>
      <w:numPr>
        <w:numId w:val="39"/>
      </w:numPr>
      <w:spacing w:before="120" w:after="120" w:line="240" w:lineRule="auto"/>
    </w:pPr>
    <w:rPr>
      <w:rFonts w:ascii="Times New Roman" w:eastAsia="Times New Roman" w:hAnsi="Times New Roman" w:cs="Times New Roman"/>
      <w:sz w:val="24"/>
      <w:szCs w:val="24"/>
      <w:lang w:val="en-GB" w:eastAsia="de-DE"/>
    </w:rPr>
  </w:style>
  <w:style w:type="paragraph" w:customStyle="1" w:styleId="ListDash">
    <w:name w:val="List Dash"/>
    <w:basedOn w:val="Navaden"/>
    <w:rsid w:val="00E12CD0"/>
    <w:pPr>
      <w:numPr>
        <w:numId w:val="43"/>
      </w:numPr>
      <w:spacing w:before="120" w:after="120" w:line="240" w:lineRule="auto"/>
    </w:pPr>
    <w:rPr>
      <w:rFonts w:ascii="Times New Roman" w:eastAsia="Times New Roman" w:hAnsi="Times New Roman" w:cs="Times New Roman"/>
      <w:sz w:val="24"/>
      <w:szCs w:val="24"/>
      <w:lang w:val="en-GB" w:eastAsia="de-DE"/>
    </w:rPr>
  </w:style>
  <w:style w:type="paragraph" w:customStyle="1" w:styleId="ListDash1">
    <w:name w:val="List Dash 1"/>
    <w:basedOn w:val="Navaden"/>
    <w:rsid w:val="00E12CD0"/>
    <w:pPr>
      <w:numPr>
        <w:numId w:val="44"/>
      </w:numPr>
      <w:spacing w:before="120" w:after="120" w:line="240" w:lineRule="auto"/>
    </w:pPr>
    <w:rPr>
      <w:rFonts w:ascii="Times New Roman" w:eastAsia="Times New Roman" w:hAnsi="Times New Roman" w:cs="Times New Roman"/>
      <w:sz w:val="24"/>
      <w:szCs w:val="24"/>
      <w:lang w:val="en-GB" w:eastAsia="de-DE"/>
    </w:rPr>
  </w:style>
  <w:style w:type="paragraph" w:customStyle="1" w:styleId="ListDash2">
    <w:name w:val="List Dash 2"/>
    <w:basedOn w:val="Navaden"/>
    <w:rsid w:val="00E12CD0"/>
    <w:pPr>
      <w:numPr>
        <w:numId w:val="45"/>
      </w:numPr>
      <w:spacing w:before="120" w:after="120" w:line="240" w:lineRule="auto"/>
    </w:pPr>
    <w:rPr>
      <w:rFonts w:ascii="Times New Roman" w:eastAsia="Times New Roman" w:hAnsi="Times New Roman" w:cs="Times New Roman"/>
      <w:sz w:val="24"/>
      <w:szCs w:val="24"/>
      <w:lang w:val="en-GB" w:eastAsia="de-DE"/>
    </w:rPr>
  </w:style>
  <w:style w:type="paragraph" w:customStyle="1" w:styleId="ListDash3">
    <w:name w:val="List Dash 3"/>
    <w:basedOn w:val="Navaden"/>
    <w:rsid w:val="00E12CD0"/>
    <w:pPr>
      <w:numPr>
        <w:numId w:val="46"/>
      </w:numPr>
      <w:spacing w:before="120" w:after="120" w:line="240" w:lineRule="auto"/>
    </w:pPr>
    <w:rPr>
      <w:rFonts w:ascii="Times New Roman" w:eastAsia="Times New Roman" w:hAnsi="Times New Roman" w:cs="Times New Roman"/>
      <w:sz w:val="24"/>
      <w:szCs w:val="24"/>
      <w:lang w:val="en-GB" w:eastAsia="de-DE"/>
    </w:rPr>
  </w:style>
  <w:style w:type="paragraph" w:customStyle="1" w:styleId="ListDash4">
    <w:name w:val="List Dash 4"/>
    <w:basedOn w:val="Navaden"/>
    <w:rsid w:val="00E12CD0"/>
    <w:pPr>
      <w:numPr>
        <w:numId w:val="47"/>
      </w:numPr>
      <w:spacing w:before="120" w:after="120" w:line="240" w:lineRule="auto"/>
    </w:pPr>
    <w:rPr>
      <w:rFonts w:ascii="Times New Roman" w:eastAsia="Times New Roman" w:hAnsi="Times New Roman" w:cs="Times New Roman"/>
      <w:sz w:val="24"/>
      <w:szCs w:val="24"/>
      <w:lang w:val="en-GB" w:eastAsia="de-DE"/>
    </w:rPr>
  </w:style>
  <w:style w:type="paragraph" w:customStyle="1" w:styleId="ListNumber1">
    <w:name w:val="List Number 1"/>
    <w:basedOn w:val="Text1"/>
    <w:rsid w:val="00E12CD0"/>
    <w:pPr>
      <w:numPr>
        <w:numId w:val="52"/>
      </w:numPr>
      <w:spacing w:before="120" w:after="120"/>
    </w:pPr>
    <w:rPr>
      <w:szCs w:val="24"/>
      <w:lang w:eastAsia="de-DE"/>
    </w:rPr>
  </w:style>
  <w:style w:type="paragraph" w:customStyle="1" w:styleId="ListNumberLevel2">
    <w:name w:val="List Number (Level 2)"/>
    <w:basedOn w:val="Navaden"/>
    <w:rsid w:val="00E12CD0"/>
    <w:pPr>
      <w:numPr>
        <w:ilvl w:val="1"/>
        <w:numId w:val="53"/>
      </w:numPr>
      <w:spacing w:before="120" w:after="120" w:line="240" w:lineRule="auto"/>
    </w:pPr>
    <w:rPr>
      <w:rFonts w:ascii="Times New Roman" w:eastAsia="Times New Roman" w:hAnsi="Times New Roman" w:cs="Times New Roman"/>
      <w:sz w:val="24"/>
      <w:szCs w:val="24"/>
      <w:lang w:val="en-GB" w:eastAsia="de-DE"/>
    </w:rPr>
  </w:style>
  <w:style w:type="paragraph" w:customStyle="1" w:styleId="ListNumber1Level2">
    <w:name w:val="List Number 1 (Level 2)"/>
    <w:basedOn w:val="Text1"/>
    <w:rsid w:val="00E12CD0"/>
    <w:pPr>
      <w:numPr>
        <w:ilvl w:val="1"/>
        <w:numId w:val="52"/>
      </w:numPr>
      <w:spacing w:before="120" w:after="120"/>
    </w:pPr>
    <w:rPr>
      <w:szCs w:val="24"/>
      <w:lang w:eastAsia="de-DE"/>
    </w:rPr>
  </w:style>
  <w:style w:type="paragraph" w:customStyle="1" w:styleId="ListNumber2Level2">
    <w:name w:val="List Number 2 (Level 2)"/>
    <w:basedOn w:val="Text2"/>
    <w:rsid w:val="00E12CD0"/>
    <w:pPr>
      <w:numPr>
        <w:ilvl w:val="1"/>
        <w:numId w:val="48"/>
      </w:numPr>
      <w:tabs>
        <w:tab w:val="clear" w:pos="2302"/>
      </w:tabs>
      <w:spacing w:before="120" w:after="120"/>
    </w:pPr>
    <w:rPr>
      <w:szCs w:val="24"/>
      <w:lang w:eastAsia="de-DE"/>
    </w:rPr>
  </w:style>
  <w:style w:type="paragraph" w:customStyle="1" w:styleId="ListNumber3Level2">
    <w:name w:val="List Number 3 (Level 2)"/>
    <w:basedOn w:val="Text3"/>
    <w:rsid w:val="00E12CD0"/>
    <w:pPr>
      <w:numPr>
        <w:ilvl w:val="1"/>
        <w:numId w:val="49"/>
      </w:numPr>
      <w:tabs>
        <w:tab w:val="clear" w:pos="2302"/>
      </w:tabs>
      <w:spacing w:before="120" w:after="120"/>
    </w:pPr>
    <w:rPr>
      <w:szCs w:val="24"/>
      <w:lang w:eastAsia="de-DE"/>
    </w:rPr>
  </w:style>
  <w:style w:type="paragraph" w:customStyle="1" w:styleId="ListNumber4Level2">
    <w:name w:val="List Number 4 (Level 2)"/>
    <w:basedOn w:val="Text4"/>
    <w:rsid w:val="00E12CD0"/>
    <w:pPr>
      <w:numPr>
        <w:ilvl w:val="1"/>
        <w:numId w:val="50"/>
      </w:numPr>
    </w:pPr>
  </w:style>
  <w:style w:type="paragraph" w:customStyle="1" w:styleId="ListNumberLevel3">
    <w:name w:val="List Number (Level 3)"/>
    <w:basedOn w:val="Navaden"/>
    <w:rsid w:val="00E12CD0"/>
    <w:pPr>
      <w:numPr>
        <w:ilvl w:val="2"/>
        <w:numId w:val="53"/>
      </w:numPr>
      <w:spacing w:before="120" w:after="120" w:line="240" w:lineRule="auto"/>
    </w:pPr>
    <w:rPr>
      <w:rFonts w:ascii="Times New Roman" w:eastAsia="Times New Roman" w:hAnsi="Times New Roman" w:cs="Times New Roman"/>
      <w:sz w:val="24"/>
      <w:szCs w:val="24"/>
      <w:lang w:val="en-GB" w:eastAsia="de-DE"/>
    </w:rPr>
  </w:style>
  <w:style w:type="paragraph" w:customStyle="1" w:styleId="ListNumber1Level3">
    <w:name w:val="List Number 1 (Level 3)"/>
    <w:basedOn w:val="Text1"/>
    <w:rsid w:val="00E12CD0"/>
    <w:pPr>
      <w:numPr>
        <w:ilvl w:val="2"/>
        <w:numId w:val="52"/>
      </w:numPr>
      <w:spacing w:before="120" w:after="120"/>
    </w:pPr>
    <w:rPr>
      <w:szCs w:val="24"/>
      <w:lang w:eastAsia="de-DE"/>
    </w:rPr>
  </w:style>
  <w:style w:type="paragraph" w:customStyle="1" w:styleId="ListNumber2Level3">
    <w:name w:val="List Number 2 (Level 3)"/>
    <w:basedOn w:val="Text2"/>
    <w:rsid w:val="00E12CD0"/>
    <w:pPr>
      <w:numPr>
        <w:ilvl w:val="2"/>
        <w:numId w:val="48"/>
      </w:numPr>
      <w:tabs>
        <w:tab w:val="clear" w:pos="2302"/>
      </w:tabs>
      <w:spacing w:before="120" w:after="120"/>
    </w:pPr>
    <w:rPr>
      <w:szCs w:val="24"/>
      <w:lang w:eastAsia="de-DE"/>
    </w:rPr>
  </w:style>
  <w:style w:type="paragraph" w:customStyle="1" w:styleId="ListNumber3Level3">
    <w:name w:val="List Number 3 (Level 3)"/>
    <w:basedOn w:val="Text3"/>
    <w:rsid w:val="00E12CD0"/>
    <w:pPr>
      <w:numPr>
        <w:ilvl w:val="2"/>
        <w:numId w:val="49"/>
      </w:numPr>
      <w:tabs>
        <w:tab w:val="clear" w:pos="2302"/>
      </w:tabs>
      <w:spacing w:before="120" w:after="120"/>
    </w:pPr>
    <w:rPr>
      <w:szCs w:val="24"/>
      <w:lang w:eastAsia="de-DE"/>
    </w:rPr>
  </w:style>
  <w:style w:type="paragraph" w:customStyle="1" w:styleId="ListNumber4Level3">
    <w:name w:val="List Number 4 (Level 3)"/>
    <w:basedOn w:val="Text4"/>
    <w:rsid w:val="00E12CD0"/>
    <w:pPr>
      <w:numPr>
        <w:ilvl w:val="2"/>
        <w:numId w:val="50"/>
      </w:numPr>
    </w:pPr>
  </w:style>
  <w:style w:type="paragraph" w:customStyle="1" w:styleId="ListNumberLevel4">
    <w:name w:val="List Number (Level 4)"/>
    <w:basedOn w:val="Navaden"/>
    <w:rsid w:val="00E12CD0"/>
    <w:pPr>
      <w:numPr>
        <w:ilvl w:val="3"/>
        <w:numId w:val="53"/>
      </w:numPr>
      <w:spacing w:before="120" w:after="120" w:line="240" w:lineRule="auto"/>
    </w:pPr>
    <w:rPr>
      <w:rFonts w:ascii="Times New Roman" w:eastAsia="Times New Roman" w:hAnsi="Times New Roman" w:cs="Times New Roman"/>
      <w:sz w:val="24"/>
      <w:szCs w:val="24"/>
      <w:lang w:val="en-GB" w:eastAsia="de-DE"/>
    </w:rPr>
  </w:style>
  <w:style w:type="paragraph" w:customStyle="1" w:styleId="ListNumber1Level4">
    <w:name w:val="List Number 1 (Level 4)"/>
    <w:basedOn w:val="Text1"/>
    <w:rsid w:val="00E12CD0"/>
    <w:pPr>
      <w:numPr>
        <w:ilvl w:val="3"/>
        <w:numId w:val="52"/>
      </w:numPr>
      <w:spacing w:before="120" w:after="120"/>
    </w:pPr>
    <w:rPr>
      <w:szCs w:val="24"/>
      <w:lang w:eastAsia="de-DE"/>
    </w:rPr>
  </w:style>
  <w:style w:type="paragraph" w:customStyle="1" w:styleId="ListNumber2Level4">
    <w:name w:val="List Number 2 (Level 4)"/>
    <w:basedOn w:val="Text2"/>
    <w:rsid w:val="00E12CD0"/>
    <w:pPr>
      <w:numPr>
        <w:ilvl w:val="3"/>
        <w:numId w:val="48"/>
      </w:numPr>
      <w:tabs>
        <w:tab w:val="clear" w:pos="2302"/>
      </w:tabs>
      <w:spacing w:before="120" w:after="120"/>
    </w:pPr>
    <w:rPr>
      <w:szCs w:val="24"/>
      <w:lang w:eastAsia="de-DE"/>
    </w:rPr>
  </w:style>
  <w:style w:type="paragraph" w:customStyle="1" w:styleId="ListNumber3Level4">
    <w:name w:val="List Number 3 (Level 4)"/>
    <w:basedOn w:val="Text3"/>
    <w:rsid w:val="00E12CD0"/>
    <w:pPr>
      <w:numPr>
        <w:ilvl w:val="3"/>
        <w:numId w:val="49"/>
      </w:numPr>
      <w:tabs>
        <w:tab w:val="clear" w:pos="2302"/>
      </w:tabs>
      <w:spacing w:before="120" w:after="120"/>
    </w:pPr>
    <w:rPr>
      <w:szCs w:val="24"/>
      <w:lang w:eastAsia="de-DE"/>
    </w:rPr>
  </w:style>
  <w:style w:type="paragraph" w:customStyle="1" w:styleId="ListNumber4Level4">
    <w:name w:val="List Number 4 (Level 4)"/>
    <w:basedOn w:val="Text4"/>
    <w:rsid w:val="00E12CD0"/>
    <w:pPr>
      <w:numPr>
        <w:ilvl w:val="3"/>
        <w:numId w:val="50"/>
      </w:numPr>
    </w:pPr>
  </w:style>
  <w:style w:type="paragraph" w:customStyle="1" w:styleId="Considrant">
    <w:name w:val="Considérant"/>
    <w:basedOn w:val="Navaden"/>
    <w:rsid w:val="00E12CD0"/>
    <w:pPr>
      <w:numPr>
        <w:numId w:val="51"/>
      </w:numPr>
      <w:spacing w:before="120" w:after="120" w:line="240" w:lineRule="auto"/>
    </w:pPr>
    <w:rPr>
      <w:rFonts w:ascii="Times New Roman" w:eastAsia="Times New Roman" w:hAnsi="Times New Roman" w:cs="Times New Roman"/>
      <w:sz w:val="24"/>
      <w:szCs w:val="24"/>
      <w:lang w:val="en-GB" w:eastAsia="de-DE"/>
    </w:rPr>
  </w:style>
  <w:style w:type="paragraph" w:customStyle="1" w:styleId="SlogNaslov1Tahoma10ptNeKrepko">
    <w:name w:val="Slog Naslov 1 + Tahoma 10 pt Ne Krepko"/>
    <w:basedOn w:val="Naslov10"/>
    <w:autoRedefine/>
    <w:rsid w:val="00E12CD0"/>
    <w:pPr>
      <w:keepLines w:val="0"/>
      <w:spacing w:before="240" w:after="240" w:line="240" w:lineRule="auto"/>
      <w:jc w:val="left"/>
    </w:pPr>
    <w:rPr>
      <w:rFonts w:ascii="Tahoma" w:eastAsia="Times New Roman" w:hAnsi="Tahoma" w:cs="Tahoma"/>
      <w:b w:val="0"/>
      <w:i/>
      <w:caps w:val="0"/>
      <w:spacing w:val="0"/>
      <w:kern w:val="32"/>
      <w:sz w:val="20"/>
      <w:szCs w:val="20"/>
      <w:lang w:eastAsia="sl-SI"/>
    </w:rPr>
  </w:style>
  <w:style w:type="paragraph" w:customStyle="1" w:styleId="ManualHeading1">
    <w:name w:val="Manual Heading 1"/>
    <w:basedOn w:val="Navaden"/>
    <w:next w:val="Text1"/>
    <w:rsid w:val="00E12CD0"/>
    <w:pPr>
      <w:keepNext/>
      <w:tabs>
        <w:tab w:val="left" w:pos="850"/>
      </w:tabs>
      <w:spacing w:before="360" w:after="120" w:line="240" w:lineRule="auto"/>
      <w:ind w:left="850" w:hanging="850"/>
      <w:outlineLvl w:val="0"/>
    </w:pPr>
    <w:rPr>
      <w:rFonts w:ascii="Times New Roman" w:eastAsia="Times New Roman" w:hAnsi="Times New Roman" w:cs="Times New Roman"/>
      <w:b/>
      <w:smallCaps/>
      <w:sz w:val="24"/>
      <w:szCs w:val="24"/>
      <w:lang w:val="en-GB" w:eastAsia="de-DE"/>
    </w:rPr>
  </w:style>
  <w:style w:type="paragraph" w:customStyle="1" w:styleId="ManualHeading2">
    <w:name w:val="Manual Heading 2"/>
    <w:basedOn w:val="Navaden"/>
    <w:next w:val="Text2"/>
    <w:rsid w:val="00E12CD0"/>
    <w:pPr>
      <w:keepNext/>
      <w:tabs>
        <w:tab w:val="left" w:pos="850"/>
      </w:tabs>
      <w:spacing w:before="120" w:after="120" w:line="240" w:lineRule="auto"/>
      <w:ind w:left="850" w:hanging="850"/>
      <w:outlineLvl w:val="1"/>
    </w:pPr>
    <w:rPr>
      <w:rFonts w:ascii="Times New Roman" w:eastAsia="Times New Roman" w:hAnsi="Times New Roman" w:cs="Times New Roman"/>
      <w:b/>
      <w:sz w:val="24"/>
      <w:szCs w:val="24"/>
      <w:lang w:val="en-GB" w:eastAsia="de-DE"/>
    </w:rPr>
  </w:style>
  <w:style w:type="paragraph" w:customStyle="1" w:styleId="ManualHeading3">
    <w:name w:val="Manual Heading 3"/>
    <w:basedOn w:val="Navaden"/>
    <w:next w:val="Text3"/>
    <w:rsid w:val="00E12CD0"/>
    <w:pPr>
      <w:keepNext/>
      <w:tabs>
        <w:tab w:val="left" w:pos="850"/>
      </w:tabs>
      <w:spacing w:before="120" w:after="120" w:line="240" w:lineRule="auto"/>
      <w:ind w:left="850" w:hanging="850"/>
      <w:outlineLvl w:val="2"/>
    </w:pPr>
    <w:rPr>
      <w:rFonts w:ascii="Times New Roman" w:eastAsia="Times New Roman" w:hAnsi="Times New Roman" w:cs="Times New Roman"/>
      <w:i/>
      <w:sz w:val="24"/>
      <w:szCs w:val="24"/>
      <w:lang w:val="en-GB" w:eastAsia="de-DE"/>
    </w:rPr>
  </w:style>
  <w:style w:type="paragraph" w:customStyle="1" w:styleId="QuotedText">
    <w:name w:val="Quoted Text"/>
    <w:basedOn w:val="Navaden"/>
    <w:rsid w:val="00E12CD0"/>
    <w:pPr>
      <w:spacing w:before="120" w:after="120" w:line="240" w:lineRule="auto"/>
      <w:ind w:left="1417"/>
    </w:pPr>
    <w:rPr>
      <w:rFonts w:ascii="Times New Roman" w:eastAsia="Times New Roman" w:hAnsi="Times New Roman" w:cs="Times New Roman"/>
      <w:sz w:val="24"/>
      <w:szCs w:val="24"/>
      <w:lang w:val="en-GB" w:eastAsia="de-DE"/>
    </w:rPr>
  </w:style>
  <w:style w:type="paragraph" w:customStyle="1" w:styleId="ManualHeading4">
    <w:name w:val="Manual Heading 4"/>
    <w:basedOn w:val="Navaden"/>
    <w:next w:val="Text4"/>
    <w:rsid w:val="00E12CD0"/>
    <w:pPr>
      <w:keepNext/>
      <w:tabs>
        <w:tab w:val="left" w:pos="850"/>
      </w:tabs>
      <w:spacing w:before="120" w:after="120" w:line="240" w:lineRule="auto"/>
      <w:ind w:left="850" w:hanging="850"/>
      <w:outlineLvl w:val="3"/>
    </w:pPr>
    <w:rPr>
      <w:rFonts w:ascii="Times New Roman" w:eastAsia="Times New Roman" w:hAnsi="Times New Roman" w:cs="Times New Roman"/>
      <w:sz w:val="24"/>
      <w:szCs w:val="24"/>
      <w:lang w:val="en-GB" w:eastAsia="de-DE"/>
    </w:rPr>
  </w:style>
  <w:style w:type="paragraph" w:customStyle="1" w:styleId="alinea1">
    <w:name w:val="alinea1"/>
    <w:basedOn w:val="Navaden"/>
    <w:rsid w:val="00E12CD0"/>
    <w:pPr>
      <w:numPr>
        <w:numId w:val="54"/>
      </w:numPr>
      <w:spacing w:before="240" w:after="0" w:line="240" w:lineRule="auto"/>
      <w:ind w:left="357" w:right="96" w:hanging="357"/>
      <w:jc w:val="left"/>
    </w:pPr>
    <w:rPr>
      <w:rFonts w:ascii="Arial" w:eastAsia="Times New Roman" w:hAnsi="Arial" w:cs="Arial"/>
      <w:color w:val="000000"/>
      <w:sz w:val="20"/>
      <w:szCs w:val="20"/>
      <w:lang w:val="en-GB" w:eastAsia="sl-SI"/>
    </w:rPr>
  </w:style>
  <w:style w:type="paragraph" w:customStyle="1" w:styleId="alineja">
    <w:name w:val="alineja"/>
    <w:basedOn w:val="Navaden"/>
    <w:rsid w:val="00E12CD0"/>
    <w:pPr>
      <w:numPr>
        <w:numId w:val="55"/>
      </w:numPr>
      <w:spacing w:after="120" w:line="240" w:lineRule="auto"/>
      <w:jc w:val="left"/>
    </w:pPr>
    <w:rPr>
      <w:rFonts w:ascii="Arial" w:eastAsia="Times New Roman" w:hAnsi="Arial" w:cs="Arial"/>
      <w:color w:val="000000"/>
      <w:sz w:val="20"/>
      <w:szCs w:val="20"/>
      <w:lang w:eastAsia="sl-SI"/>
    </w:rPr>
  </w:style>
  <w:style w:type="paragraph" w:customStyle="1" w:styleId="Telobesedilal">
    <w:name w:val="Telo besedilal"/>
    <w:basedOn w:val="Navaden"/>
    <w:autoRedefine/>
    <w:rsid w:val="00E12CD0"/>
    <w:pPr>
      <w:spacing w:after="0" w:line="240" w:lineRule="auto"/>
      <w:jc w:val="left"/>
    </w:pPr>
    <w:rPr>
      <w:rFonts w:ascii="Arial" w:eastAsia="Times New Roman" w:hAnsi="Arial" w:cs="Arial"/>
      <w:color w:val="000000"/>
      <w:sz w:val="20"/>
      <w:szCs w:val="20"/>
      <w:lang w:eastAsia="sl-SI"/>
    </w:rPr>
  </w:style>
  <w:style w:type="paragraph" w:customStyle="1" w:styleId="alinea3">
    <w:name w:val="alinea3"/>
    <w:basedOn w:val="Navaden"/>
    <w:autoRedefine/>
    <w:rsid w:val="00E12CD0"/>
    <w:pPr>
      <w:numPr>
        <w:numId w:val="29"/>
      </w:numPr>
      <w:spacing w:after="0" w:line="240" w:lineRule="auto"/>
      <w:jc w:val="left"/>
    </w:pPr>
    <w:rPr>
      <w:rFonts w:ascii="Arial" w:eastAsia="Times New Roman" w:hAnsi="Arial" w:cs="Arial"/>
      <w:b/>
      <w:bCs/>
      <w:color w:val="000000"/>
      <w:sz w:val="20"/>
      <w:szCs w:val="20"/>
      <w:lang w:eastAsia="sl-SI"/>
    </w:rPr>
  </w:style>
  <w:style w:type="paragraph" w:customStyle="1" w:styleId="Ad1">
    <w:name w:val="Ad1"/>
    <w:basedOn w:val="Navaden"/>
    <w:autoRedefine/>
    <w:rsid w:val="00E12CD0"/>
    <w:pPr>
      <w:numPr>
        <w:numId w:val="27"/>
      </w:numPr>
      <w:tabs>
        <w:tab w:val="num" w:pos="933"/>
      </w:tabs>
      <w:spacing w:after="0" w:line="240" w:lineRule="auto"/>
      <w:ind w:left="933" w:hanging="576"/>
      <w:jc w:val="left"/>
    </w:pPr>
    <w:rPr>
      <w:rFonts w:ascii="Arial" w:eastAsia="Times New Roman" w:hAnsi="Arial" w:cs="Arial"/>
      <w:color w:val="000000"/>
      <w:sz w:val="20"/>
      <w:szCs w:val="20"/>
      <w:u w:val="single"/>
      <w:lang w:eastAsia="sl-SI"/>
    </w:rPr>
  </w:style>
  <w:style w:type="paragraph" w:styleId="Kazalovsebine4">
    <w:name w:val="toc 4"/>
    <w:basedOn w:val="Navaden"/>
    <w:next w:val="Navaden"/>
    <w:autoRedefine/>
    <w:uiPriority w:val="39"/>
    <w:rsid w:val="00E12CD0"/>
    <w:pPr>
      <w:spacing w:after="0" w:line="240" w:lineRule="auto"/>
      <w:ind w:left="720"/>
      <w:jc w:val="left"/>
    </w:pPr>
    <w:rPr>
      <w:rFonts w:ascii="Times New Roman" w:eastAsia="Times New Roman" w:hAnsi="Times New Roman" w:cs="Times New Roman"/>
      <w:sz w:val="24"/>
      <w:szCs w:val="24"/>
      <w:lang w:eastAsia="sl-SI"/>
    </w:rPr>
  </w:style>
  <w:style w:type="paragraph" w:styleId="Kazalovsebine6">
    <w:name w:val="toc 6"/>
    <w:basedOn w:val="Navaden"/>
    <w:next w:val="Navaden"/>
    <w:autoRedefine/>
    <w:rsid w:val="00E12CD0"/>
    <w:pPr>
      <w:spacing w:after="0" w:line="240" w:lineRule="auto"/>
      <w:ind w:left="1200"/>
      <w:jc w:val="left"/>
    </w:pPr>
    <w:rPr>
      <w:rFonts w:ascii="Times New Roman" w:eastAsia="Times New Roman" w:hAnsi="Times New Roman" w:cs="Times New Roman"/>
      <w:sz w:val="24"/>
      <w:szCs w:val="24"/>
      <w:lang w:eastAsia="sl-SI"/>
    </w:rPr>
  </w:style>
  <w:style w:type="paragraph" w:styleId="Kazalovsebine7">
    <w:name w:val="toc 7"/>
    <w:basedOn w:val="Navaden"/>
    <w:next w:val="Navaden"/>
    <w:autoRedefine/>
    <w:rsid w:val="00E12CD0"/>
    <w:pPr>
      <w:spacing w:after="0" w:line="240" w:lineRule="auto"/>
      <w:ind w:left="1440"/>
      <w:jc w:val="left"/>
    </w:pPr>
    <w:rPr>
      <w:rFonts w:ascii="Times New Roman" w:eastAsia="Times New Roman" w:hAnsi="Times New Roman" w:cs="Times New Roman"/>
      <w:sz w:val="24"/>
      <w:szCs w:val="24"/>
      <w:lang w:eastAsia="sl-SI"/>
    </w:rPr>
  </w:style>
  <w:style w:type="paragraph" w:styleId="Kazalovsebine8">
    <w:name w:val="toc 8"/>
    <w:basedOn w:val="Navaden"/>
    <w:next w:val="Navaden"/>
    <w:autoRedefine/>
    <w:rsid w:val="00E12CD0"/>
    <w:pPr>
      <w:spacing w:after="0" w:line="240" w:lineRule="auto"/>
      <w:ind w:left="1680"/>
      <w:jc w:val="left"/>
    </w:pPr>
    <w:rPr>
      <w:rFonts w:ascii="Times New Roman" w:eastAsia="Times New Roman" w:hAnsi="Times New Roman" w:cs="Times New Roman"/>
      <w:sz w:val="24"/>
      <w:szCs w:val="24"/>
      <w:lang w:eastAsia="sl-SI"/>
    </w:rPr>
  </w:style>
  <w:style w:type="paragraph" w:styleId="Kazalovsebine9">
    <w:name w:val="toc 9"/>
    <w:basedOn w:val="Navaden"/>
    <w:next w:val="Navaden"/>
    <w:autoRedefine/>
    <w:rsid w:val="00E12CD0"/>
    <w:pPr>
      <w:spacing w:after="0" w:line="240" w:lineRule="auto"/>
      <w:ind w:left="1920"/>
      <w:jc w:val="left"/>
    </w:pPr>
    <w:rPr>
      <w:rFonts w:ascii="Times New Roman" w:eastAsia="Times New Roman" w:hAnsi="Times New Roman" w:cs="Times New Roman"/>
      <w:sz w:val="24"/>
      <w:szCs w:val="24"/>
      <w:lang w:eastAsia="sl-SI"/>
    </w:rPr>
  </w:style>
  <w:style w:type="paragraph" w:customStyle="1" w:styleId="NavadenAriel10">
    <w:name w:val="Navaden Ariel 10"/>
    <w:basedOn w:val="Navaden"/>
    <w:rsid w:val="00E12CD0"/>
    <w:pPr>
      <w:spacing w:after="0" w:line="240" w:lineRule="auto"/>
      <w:jc w:val="left"/>
    </w:pPr>
    <w:rPr>
      <w:rFonts w:ascii="Arial" w:eastAsia="Times New Roman" w:hAnsi="Arial" w:cs="Arial"/>
      <w:b/>
      <w:sz w:val="20"/>
      <w:szCs w:val="20"/>
      <w:lang w:val="pl-PL" w:eastAsia="sl-SI"/>
    </w:rPr>
  </w:style>
  <w:style w:type="paragraph" w:customStyle="1" w:styleId="NavadenAriel10leee">
    <w:name w:val="Navaden Ariel 10 ležeče"/>
    <w:basedOn w:val="Navaden"/>
    <w:rsid w:val="00E12CD0"/>
    <w:pPr>
      <w:spacing w:after="0" w:line="240" w:lineRule="auto"/>
      <w:jc w:val="left"/>
    </w:pPr>
    <w:rPr>
      <w:rFonts w:ascii="Arial" w:eastAsia="Times New Roman" w:hAnsi="Arial" w:cs="Arial"/>
      <w:i/>
      <w:sz w:val="20"/>
      <w:szCs w:val="20"/>
      <w:lang w:val="de-DE" w:eastAsia="sl-SI"/>
    </w:rPr>
  </w:style>
  <w:style w:type="paragraph" w:customStyle="1" w:styleId="2">
    <w:name w:val="2"/>
    <w:basedOn w:val="Pripombabesedilo"/>
    <w:next w:val="Pripombabesedilo"/>
    <w:rsid w:val="00E12CD0"/>
    <w:pPr>
      <w:spacing w:after="0"/>
      <w:jc w:val="left"/>
    </w:pPr>
    <w:rPr>
      <w:rFonts w:ascii="Times New Roman" w:eastAsia="Times New Roman" w:hAnsi="Times New Roman" w:cs="Times New Roman"/>
      <w:b/>
      <w:bCs/>
    </w:rPr>
  </w:style>
  <w:style w:type="paragraph" w:customStyle="1" w:styleId="Revizija1">
    <w:name w:val="Revizija1"/>
    <w:hidden/>
    <w:semiHidden/>
    <w:rsid w:val="00E12CD0"/>
    <w:pPr>
      <w:spacing w:after="0" w:line="240" w:lineRule="auto"/>
      <w:jc w:val="left"/>
    </w:pPr>
    <w:rPr>
      <w:rFonts w:ascii="Times New Roman" w:eastAsia="Calibri" w:hAnsi="Times New Roman" w:cs="Times New Roman"/>
      <w:sz w:val="24"/>
      <w:szCs w:val="24"/>
      <w:lang w:eastAsia="sl-SI"/>
    </w:rPr>
  </w:style>
  <w:style w:type="paragraph" w:customStyle="1" w:styleId="ListParagraph1">
    <w:name w:val="List Paragraph1"/>
    <w:basedOn w:val="Navaden"/>
    <w:rsid w:val="00E12CD0"/>
    <w:pPr>
      <w:spacing w:after="200" w:line="276" w:lineRule="auto"/>
      <w:ind w:left="720"/>
      <w:jc w:val="left"/>
    </w:pPr>
    <w:rPr>
      <w:rFonts w:ascii="Calibri" w:eastAsia="Times New Roman" w:hAnsi="Calibri" w:cs="Calibri"/>
    </w:rPr>
  </w:style>
  <w:style w:type="paragraph" w:customStyle="1" w:styleId="Normal1">
    <w:name w:val="Normal1"/>
    <w:rsid w:val="00E12CD0"/>
    <w:pPr>
      <w:spacing w:after="0" w:line="240" w:lineRule="auto"/>
      <w:jc w:val="left"/>
    </w:pPr>
    <w:rPr>
      <w:rFonts w:ascii="Arial" w:eastAsia="Calibri" w:hAnsi="Arial" w:cs="Arial"/>
      <w:b/>
      <w:bCs/>
      <w:sz w:val="20"/>
      <w:szCs w:val="20"/>
      <w:lang w:val="de-DE" w:eastAsia="sl-SI"/>
    </w:rPr>
  </w:style>
  <w:style w:type="paragraph" w:styleId="Navaden-zamik">
    <w:name w:val="Normal Indent"/>
    <w:basedOn w:val="Navaden"/>
    <w:semiHidden/>
    <w:rsid w:val="00E12CD0"/>
    <w:pPr>
      <w:spacing w:after="240" w:line="240" w:lineRule="auto"/>
      <w:ind w:left="720"/>
    </w:pPr>
    <w:rPr>
      <w:rFonts w:ascii="Times New Roman" w:eastAsia="Calibri" w:hAnsi="Times New Roman" w:cs="Times New Roman"/>
      <w:sz w:val="24"/>
      <w:szCs w:val="24"/>
    </w:rPr>
  </w:style>
  <w:style w:type="paragraph" w:customStyle="1" w:styleId="CharCharChar1CharCharZnakZnakCharCharZnakZnakCharCharZnakCharCharZnakZnak">
    <w:name w:val="Char Char Char1 Char Char Znak Znak Char Char Znak Znak Char Char Znak Char Char Znak Znak"/>
    <w:basedOn w:val="Navaden"/>
    <w:rsid w:val="00E12CD0"/>
    <w:pPr>
      <w:spacing w:line="240" w:lineRule="exact"/>
      <w:jc w:val="left"/>
    </w:pPr>
    <w:rPr>
      <w:rFonts w:ascii="Times New Roman" w:eastAsia="Calibri" w:hAnsi="Times New Roman" w:cs="Times New Roman"/>
      <w:noProof/>
      <w:color w:val="000000"/>
      <w:sz w:val="20"/>
      <w:szCs w:val="20"/>
      <w:lang w:eastAsia="sl-SI"/>
    </w:rPr>
  </w:style>
  <w:style w:type="paragraph" w:customStyle="1" w:styleId="Style6">
    <w:name w:val="Style6"/>
    <w:basedOn w:val="Navaden"/>
    <w:rsid w:val="00E12CD0"/>
    <w:pPr>
      <w:widowControl w:val="0"/>
      <w:autoSpaceDE w:val="0"/>
      <w:autoSpaceDN w:val="0"/>
      <w:adjustRightInd w:val="0"/>
      <w:spacing w:after="0" w:line="230" w:lineRule="exact"/>
    </w:pPr>
    <w:rPr>
      <w:rFonts w:ascii="Arial" w:eastAsia="Calibri" w:hAnsi="Arial" w:cs="Arial"/>
      <w:sz w:val="24"/>
      <w:szCs w:val="24"/>
      <w:lang w:eastAsia="sl-SI"/>
    </w:rPr>
  </w:style>
  <w:style w:type="character" w:customStyle="1" w:styleId="FontStyle52">
    <w:name w:val="Font Style52"/>
    <w:rsid w:val="00E12CD0"/>
    <w:rPr>
      <w:rFonts w:ascii="Arial" w:hAnsi="Arial"/>
      <w:sz w:val="20"/>
    </w:rPr>
  </w:style>
  <w:style w:type="character" w:customStyle="1" w:styleId="FontStyle110">
    <w:name w:val="Font Style110"/>
    <w:rsid w:val="00E12CD0"/>
    <w:rPr>
      <w:rFonts w:ascii="Times New Roman" w:hAnsi="Times New Roman"/>
      <w:i/>
      <w:sz w:val="22"/>
    </w:rPr>
  </w:style>
  <w:style w:type="paragraph" w:customStyle="1" w:styleId="CharCharChar1">
    <w:name w:val="Char Char Char1"/>
    <w:basedOn w:val="Navaden"/>
    <w:rsid w:val="00E12CD0"/>
    <w:pPr>
      <w:spacing w:line="240" w:lineRule="exact"/>
      <w:jc w:val="left"/>
    </w:pPr>
    <w:rPr>
      <w:rFonts w:ascii="Times New Roman" w:eastAsia="Calibri" w:hAnsi="Times New Roman" w:cs="Times New Roman"/>
      <w:noProof/>
      <w:color w:val="000000"/>
      <w:sz w:val="20"/>
      <w:szCs w:val="20"/>
      <w:lang w:eastAsia="sl-SI"/>
    </w:rPr>
  </w:style>
  <w:style w:type="paragraph" w:customStyle="1" w:styleId="ZnakZnak11">
    <w:name w:val="Znak Znak11"/>
    <w:basedOn w:val="Navaden"/>
    <w:rsid w:val="00E12CD0"/>
    <w:pPr>
      <w:spacing w:line="240" w:lineRule="exact"/>
      <w:jc w:val="left"/>
    </w:pPr>
    <w:rPr>
      <w:rFonts w:ascii="Times New Roman" w:eastAsia="Times New Roman" w:hAnsi="Times New Roman" w:cs="Times New Roman"/>
      <w:noProof/>
      <w:color w:val="000000"/>
      <w:sz w:val="20"/>
      <w:szCs w:val="20"/>
      <w:lang w:eastAsia="sl-SI"/>
    </w:rPr>
  </w:style>
  <w:style w:type="paragraph" w:customStyle="1" w:styleId="CharChar2ZnakZnakCharCharZnakZnak">
    <w:name w:val="Char Char2 Znak Znak Char Char Znak Znak"/>
    <w:basedOn w:val="Navaden"/>
    <w:rsid w:val="00E12CD0"/>
    <w:pPr>
      <w:spacing w:line="240" w:lineRule="exact"/>
      <w:jc w:val="left"/>
    </w:pPr>
    <w:rPr>
      <w:rFonts w:ascii="Tahoma" w:eastAsia="Times New Roman" w:hAnsi="Tahoma" w:cs="Times New Roman"/>
      <w:sz w:val="20"/>
      <w:szCs w:val="20"/>
      <w:lang w:val="en-US"/>
    </w:rPr>
  </w:style>
  <w:style w:type="paragraph" w:customStyle="1" w:styleId="ti-grseq-1">
    <w:name w:val="ti-grseq-1"/>
    <w:basedOn w:val="Navaden"/>
    <w:rsid w:val="00E12CD0"/>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tbl-hdr">
    <w:name w:val="tbl-hdr"/>
    <w:basedOn w:val="Navaden"/>
    <w:uiPriority w:val="99"/>
    <w:rsid w:val="00E12CD0"/>
    <w:pPr>
      <w:spacing w:before="60" w:after="60" w:line="240" w:lineRule="auto"/>
      <w:ind w:right="195"/>
      <w:jc w:val="center"/>
    </w:pPr>
    <w:rPr>
      <w:rFonts w:ascii="Times New Roman" w:eastAsia="SimSun" w:hAnsi="Times New Roman" w:cs="Times New Roman"/>
      <w:b/>
      <w:bCs/>
      <w:lang w:eastAsia="sl-SI"/>
    </w:rPr>
  </w:style>
  <w:style w:type="character" w:customStyle="1" w:styleId="PripombabesediloZnak1">
    <w:name w:val="Pripomba – besedilo Znak1"/>
    <w:uiPriority w:val="99"/>
    <w:rsid w:val="00E12CD0"/>
    <w:rPr>
      <w:rFonts w:ascii="Times New Roman" w:eastAsia="Times New Roman" w:hAnsi="Times New Roman"/>
    </w:rPr>
  </w:style>
  <w:style w:type="paragraph" w:customStyle="1" w:styleId="Zadevapripombe1">
    <w:name w:val="Zadeva pripombe1"/>
    <w:basedOn w:val="Pripombabesedilo"/>
    <w:next w:val="Pripombabesedilo"/>
    <w:semiHidden/>
    <w:unhideWhenUsed/>
    <w:rsid w:val="00E12CD0"/>
    <w:pPr>
      <w:spacing w:after="0"/>
      <w:jc w:val="left"/>
    </w:pPr>
    <w:rPr>
      <w:rFonts w:ascii="Calibri" w:eastAsia="Calibri" w:hAnsi="Calibri" w:cs="Times New Roman"/>
      <w:b/>
      <w:bCs/>
      <w:sz w:val="22"/>
      <w:szCs w:val="22"/>
    </w:rPr>
  </w:style>
  <w:style w:type="character" w:customStyle="1" w:styleId="ZadevakomentarjaZnak">
    <w:name w:val="Zadeva komentarja Znak"/>
    <w:uiPriority w:val="99"/>
    <w:semiHidden/>
    <w:rsid w:val="00E12CD0"/>
    <w:rPr>
      <w:rFonts w:ascii="Times New Roman" w:eastAsia="Times New Roman" w:hAnsi="Times New Roman" w:cs="Times New Roman"/>
      <w:b/>
      <w:bCs/>
      <w:sz w:val="20"/>
      <w:szCs w:val="20"/>
      <w:lang w:eastAsia="sl-SI"/>
    </w:rPr>
  </w:style>
  <w:style w:type="character" w:customStyle="1" w:styleId="ZadevapripombeZnak1">
    <w:name w:val="Zadeva pripombe Znak1"/>
    <w:uiPriority w:val="99"/>
    <w:semiHidden/>
    <w:rsid w:val="00E12CD0"/>
    <w:rPr>
      <w:rFonts w:ascii="Times New Roman" w:eastAsia="Times New Roman" w:hAnsi="Times New Roman"/>
      <w:b/>
      <w:bCs/>
    </w:rPr>
  </w:style>
  <w:style w:type="paragraph" w:customStyle="1" w:styleId="naslov0">
    <w:name w:val="naslov"/>
    <w:basedOn w:val="Navaden"/>
    <w:rsid w:val="00E12CD0"/>
    <w:pPr>
      <w:spacing w:after="0" w:line="240" w:lineRule="auto"/>
    </w:pPr>
    <w:rPr>
      <w:rFonts w:ascii="Times New Roman" w:eastAsia="Times New Roman" w:hAnsi="Times New Roman" w:cs="Times New Roman"/>
      <w:b/>
      <w:sz w:val="24"/>
      <w:szCs w:val="24"/>
      <w:lang w:eastAsia="sl-SI"/>
    </w:rPr>
  </w:style>
  <w:style w:type="paragraph" w:customStyle="1" w:styleId="CM1">
    <w:name w:val="CM1"/>
    <w:basedOn w:val="Navaden"/>
    <w:next w:val="Navaden"/>
    <w:uiPriority w:val="99"/>
    <w:rsid w:val="00E12CD0"/>
    <w:pPr>
      <w:autoSpaceDE w:val="0"/>
      <w:autoSpaceDN w:val="0"/>
      <w:adjustRightInd w:val="0"/>
      <w:spacing w:after="0" w:line="240" w:lineRule="auto"/>
      <w:jc w:val="left"/>
    </w:pPr>
    <w:rPr>
      <w:rFonts w:ascii="EUAlbertina" w:eastAsia="Calibri" w:hAnsi="EUAlbertina" w:cs="Times New Roman"/>
      <w:sz w:val="24"/>
      <w:szCs w:val="24"/>
      <w:lang w:eastAsia="sl-SI"/>
    </w:rPr>
  </w:style>
  <w:style w:type="paragraph" w:customStyle="1" w:styleId="CM3">
    <w:name w:val="CM3"/>
    <w:basedOn w:val="Navaden"/>
    <w:next w:val="Navaden"/>
    <w:uiPriority w:val="99"/>
    <w:rsid w:val="00E12CD0"/>
    <w:pPr>
      <w:autoSpaceDE w:val="0"/>
      <w:autoSpaceDN w:val="0"/>
      <w:adjustRightInd w:val="0"/>
      <w:spacing w:after="0" w:line="240" w:lineRule="auto"/>
      <w:jc w:val="left"/>
    </w:pPr>
    <w:rPr>
      <w:rFonts w:ascii="EUAlbertina" w:eastAsia="Calibri" w:hAnsi="EUAlbertina" w:cs="Times New Roman"/>
      <w:sz w:val="24"/>
      <w:szCs w:val="24"/>
      <w:lang w:eastAsia="sl-SI"/>
    </w:rPr>
  </w:style>
  <w:style w:type="paragraph" w:customStyle="1" w:styleId="doc-ti">
    <w:name w:val="doc-ti"/>
    <w:basedOn w:val="Navaden"/>
    <w:rsid w:val="00E12CD0"/>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Sidrosprotneopombe">
    <w:name w:val="Sidro sprotne opombe"/>
    <w:rsid w:val="00E12CD0"/>
    <w:rPr>
      <w:vertAlign w:val="superscript"/>
    </w:rPr>
  </w:style>
  <w:style w:type="paragraph" w:customStyle="1" w:styleId="Standard">
    <w:name w:val="Standard"/>
    <w:rsid w:val="00E12CD0"/>
    <w:pPr>
      <w:suppressAutoHyphens/>
      <w:spacing w:before="120" w:after="120" w:line="240" w:lineRule="auto"/>
      <w:textAlignment w:val="baseline"/>
    </w:pPr>
    <w:rPr>
      <w:rFonts w:ascii="Times New Roman" w:eastAsia="Calibri" w:hAnsi="Times New Roman" w:cs="Times New Roman"/>
      <w:color w:val="00000A"/>
      <w:sz w:val="24"/>
      <w:lang w:val="en-GB" w:eastAsia="zh-CN"/>
    </w:rPr>
  </w:style>
  <w:style w:type="paragraph" w:customStyle="1" w:styleId="Sprotnaopomba">
    <w:name w:val="Sprotna opomba"/>
    <w:basedOn w:val="Standard"/>
    <w:rsid w:val="00E12CD0"/>
    <w:pPr>
      <w:spacing w:before="0" w:after="0"/>
      <w:ind w:left="720" w:hanging="720"/>
    </w:pPr>
    <w:rPr>
      <w:sz w:val="20"/>
      <w:szCs w:val="20"/>
    </w:rPr>
  </w:style>
  <w:style w:type="paragraph" w:customStyle="1" w:styleId="alineazaodstavkom1">
    <w:name w:val="alineazaodstavkom1"/>
    <w:basedOn w:val="Navaden"/>
    <w:rsid w:val="00E12CD0"/>
    <w:pPr>
      <w:spacing w:after="0" w:line="240" w:lineRule="auto"/>
      <w:ind w:left="425" w:hanging="425"/>
    </w:pPr>
    <w:rPr>
      <w:rFonts w:ascii="Arial" w:eastAsia="Times New Roman" w:hAnsi="Arial" w:cs="Arial"/>
      <w:lang w:eastAsia="sl-SI"/>
    </w:rPr>
  </w:style>
  <w:style w:type="table" w:customStyle="1" w:styleId="Tabelamrea2">
    <w:name w:val="Tabela – mreža2"/>
    <w:basedOn w:val="Navadnatabela"/>
    <w:next w:val="Tabelamrea"/>
    <w:uiPriority w:val="59"/>
    <w:rsid w:val="00E12CD0"/>
    <w:pPr>
      <w:spacing w:after="0" w:line="240" w:lineRule="auto"/>
      <w:jc w:val="left"/>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2"/>
    <w:basedOn w:val="Navaden"/>
    <w:rsid w:val="00E12CD0"/>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odsek">
    <w:name w:val="odsek"/>
    <w:basedOn w:val="Navaden"/>
    <w:rsid w:val="00E12CD0"/>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len">
    <w:name w:val="len"/>
    <w:basedOn w:val="Navaden"/>
    <w:rsid w:val="00E12CD0"/>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lennaslov">
    <w:name w:val="lennaslov"/>
    <w:basedOn w:val="Navaden"/>
    <w:rsid w:val="00E12CD0"/>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odstavek">
    <w:name w:val="odstavek"/>
    <w:basedOn w:val="Navaden"/>
    <w:rsid w:val="00E12CD0"/>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tevilnatoka">
    <w:name w:val="tevilnatoka"/>
    <w:basedOn w:val="Navaden"/>
    <w:rsid w:val="00E12CD0"/>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TEKSTChar">
    <w:name w:val="TEKST Char"/>
    <w:locked/>
    <w:rsid w:val="00E12CD0"/>
    <w:rPr>
      <w:rFonts w:ascii="Trebuchet MS" w:eastAsia="Times New Roman" w:hAnsi="Trebuchet MS" w:cs="Times New Roman"/>
      <w:szCs w:val="24"/>
      <w:lang w:val="x-none" w:eastAsia="x-none"/>
    </w:rPr>
  </w:style>
  <w:style w:type="paragraph" w:customStyle="1" w:styleId="Odstavekseznama2">
    <w:name w:val="Odstavek seznama2"/>
    <w:basedOn w:val="Navaden"/>
    <w:rsid w:val="00E12CD0"/>
    <w:pPr>
      <w:suppressAutoHyphens/>
      <w:spacing w:after="0" w:line="240" w:lineRule="auto"/>
      <w:ind w:left="720"/>
    </w:pPr>
    <w:rPr>
      <w:rFonts w:ascii="Times New Roman" w:eastAsia="Times New Roman" w:hAnsi="Times New Roman" w:cs="Times New Roman"/>
      <w:sz w:val="24"/>
      <w:szCs w:val="24"/>
      <w:lang w:eastAsia="sl-SI"/>
    </w:rPr>
  </w:style>
  <w:style w:type="character" w:customStyle="1" w:styleId="AlineazaodstavkomZnak">
    <w:name w:val="Alinea za odstavkom Znak"/>
    <w:link w:val="Alineazaodstavkom"/>
    <w:locked/>
    <w:rsid w:val="00E12CD0"/>
    <w:rPr>
      <w:rFonts w:ascii="Arial" w:eastAsia="Times New Roman" w:hAnsi="Arial" w:cs="Arial"/>
    </w:rPr>
  </w:style>
  <w:style w:type="paragraph" w:customStyle="1" w:styleId="Alineazaodstavkom">
    <w:name w:val="Alinea za odstavkom"/>
    <w:basedOn w:val="Navaden"/>
    <w:link w:val="AlineazaodstavkomZnak"/>
    <w:qFormat/>
    <w:rsid w:val="00E12CD0"/>
    <w:pPr>
      <w:numPr>
        <w:numId w:val="56"/>
      </w:numPr>
      <w:spacing w:after="0" w:line="240" w:lineRule="auto"/>
    </w:pPr>
    <w:rPr>
      <w:rFonts w:ascii="Arial" w:eastAsia="Times New Roman" w:hAnsi="Arial" w:cs="Arial"/>
    </w:rPr>
  </w:style>
  <w:style w:type="paragraph" w:customStyle="1" w:styleId="CM4">
    <w:name w:val="CM4"/>
    <w:basedOn w:val="Navaden"/>
    <w:next w:val="Navaden"/>
    <w:uiPriority w:val="99"/>
    <w:rsid w:val="00E12CD0"/>
    <w:pPr>
      <w:autoSpaceDE w:val="0"/>
      <w:autoSpaceDN w:val="0"/>
      <w:adjustRightInd w:val="0"/>
      <w:spacing w:after="0" w:line="240" w:lineRule="auto"/>
      <w:jc w:val="left"/>
    </w:pPr>
    <w:rPr>
      <w:rFonts w:ascii="EUAlbertina" w:eastAsiaTheme="minorHAnsi" w:hAnsi="EUAlbertina"/>
      <w:sz w:val="24"/>
      <w:szCs w:val="24"/>
    </w:rPr>
  </w:style>
  <w:style w:type="character" w:customStyle="1" w:styleId="colorlightdark1">
    <w:name w:val="color_lightdark1"/>
    <w:basedOn w:val="Privzetapisavaodstavka"/>
    <w:rsid w:val="00E12CD0"/>
  </w:style>
  <w:style w:type="character" w:customStyle="1" w:styleId="fontxlarge2">
    <w:name w:val="font_xlarge2"/>
    <w:basedOn w:val="Privzetapisavaodstavka"/>
    <w:rsid w:val="00E12CD0"/>
  </w:style>
  <w:style w:type="character" w:customStyle="1" w:styleId="colordark2">
    <w:name w:val="color_dark2"/>
    <w:basedOn w:val="Privzetapisavaodstavka"/>
    <w:rsid w:val="00E12CD0"/>
  </w:style>
  <w:style w:type="character" w:customStyle="1" w:styleId="Nerazreenaomemba1">
    <w:name w:val="Nerazrešena omemba1"/>
    <w:basedOn w:val="Privzetapisavaodstavka"/>
    <w:uiPriority w:val="99"/>
    <w:semiHidden/>
    <w:unhideWhenUsed/>
    <w:rsid w:val="00E12CD0"/>
    <w:rPr>
      <w:color w:val="808080"/>
      <w:shd w:val="clear" w:color="auto" w:fill="E6E6E6"/>
    </w:rPr>
  </w:style>
  <w:style w:type="character" w:customStyle="1" w:styleId="Nerazreenaomemba2">
    <w:name w:val="Nerazrešena omemba2"/>
    <w:basedOn w:val="Privzetapisavaodstavka"/>
    <w:uiPriority w:val="99"/>
    <w:semiHidden/>
    <w:unhideWhenUsed/>
    <w:rsid w:val="00E12CD0"/>
    <w:rPr>
      <w:color w:val="605E5C"/>
      <w:shd w:val="clear" w:color="auto" w:fill="E1DFDD"/>
    </w:rPr>
  </w:style>
  <w:style w:type="paragraph" w:customStyle="1" w:styleId="paragraph">
    <w:name w:val="paragraph"/>
    <w:basedOn w:val="Navaden"/>
    <w:rsid w:val="00E12CD0"/>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E12CD0"/>
  </w:style>
  <w:style w:type="character" w:customStyle="1" w:styleId="eop">
    <w:name w:val="eop"/>
    <w:basedOn w:val="Privzetapisavaodstavka"/>
    <w:rsid w:val="00E12CD0"/>
  </w:style>
  <w:style w:type="character" w:customStyle="1" w:styleId="ui-provider">
    <w:name w:val="ui-provider"/>
    <w:basedOn w:val="Privzetapisavaodstavka"/>
    <w:rsid w:val="00E12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88970">
      <w:bodyDiv w:val="1"/>
      <w:marLeft w:val="0"/>
      <w:marRight w:val="0"/>
      <w:marTop w:val="0"/>
      <w:marBottom w:val="0"/>
      <w:divBdr>
        <w:top w:val="none" w:sz="0" w:space="0" w:color="auto"/>
        <w:left w:val="none" w:sz="0" w:space="0" w:color="auto"/>
        <w:bottom w:val="none" w:sz="0" w:space="0" w:color="auto"/>
        <w:right w:val="none" w:sz="0" w:space="0" w:color="auto"/>
      </w:divBdr>
    </w:div>
    <w:div w:id="332298250">
      <w:bodyDiv w:val="1"/>
      <w:marLeft w:val="0"/>
      <w:marRight w:val="0"/>
      <w:marTop w:val="0"/>
      <w:marBottom w:val="0"/>
      <w:divBdr>
        <w:top w:val="none" w:sz="0" w:space="0" w:color="auto"/>
        <w:left w:val="none" w:sz="0" w:space="0" w:color="auto"/>
        <w:bottom w:val="none" w:sz="0" w:space="0" w:color="auto"/>
        <w:right w:val="none" w:sz="0" w:space="0" w:color="auto"/>
      </w:divBdr>
    </w:div>
    <w:div w:id="626399549">
      <w:bodyDiv w:val="1"/>
      <w:marLeft w:val="0"/>
      <w:marRight w:val="0"/>
      <w:marTop w:val="0"/>
      <w:marBottom w:val="0"/>
      <w:divBdr>
        <w:top w:val="none" w:sz="0" w:space="0" w:color="auto"/>
        <w:left w:val="none" w:sz="0" w:space="0" w:color="auto"/>
        <w:bottom w:val="none" w:sz="0" w:space="0" w:color="auto"/>
        <w:right w:val="none" w:sz="0" w:space="0" w:color="auto"/>
      </w:divBdr>
    </w:div>
    <w:div w:id="928850018">
      <w:bodyDiv w:val="1"/>
      <w:marLeft w:val="0"/>
      <w:marRight w:val="0"/>
      <w:marTop w:val="0"/>
      <w:marBottom w:val="0"/>
      <w:divBdr>
        <w:top w:val="none" w:sz="0" w:space="0" w:color="auto"/>
        <w:left w:val="none" w:sz="0" w:space="0" w:color="auto"/>
        <w:bottom w:val="none" w:sz="0" w:space="0" w:color="auto"/>
        <w:right w:val="none" w:sz="0" w:space="0" w:color="auto"/>
      </w:divBdr>
    </w:div>
    <w:div w:id="1067220087">
      <w:bodyDiv w:val="1"/>
      <w:marLeft w:val="0"/>
      <w:marRight w:val="0"/>
      <w:marTop w:val="0"/>
      <w:marBottom w:val="0"/>
      <w:divBdr>
        <w:top w:val="none" w:sz="0" w:space="0" w:color="auto"/>
        <w:left w:val="none" w:sz="0" w:space="0" w:color="auto"/>
        <w:bottom w:val="none" w:sz="0" w:space="0" w:color="auto"/>
        <w:right w:val="none" w:sz="0" w:space="0" w:color="auto"/>
      </w:divBdr>
    </w:div>
    <w:div w:id="1839345631">
      <w:bodyDiv w:val="1"/>
      <w:marLeft w:val="0"/>
      <w:marRight w:val="0"/>
      <w:marTop w:val="0"/>
      <w:marBottom w:val="0"/>
      <w:divBdr>
        <w:top w:val="none" w:sz="0" w:space="0" w:color="auto"/>
        <w:left w:val="none" w:sz="0" w:space="0" w:color="auto"/>
        <w:bottom w:val="none" w:sz="0" w:space="0" w:color="auto"/>
        <w:right w:val="none" w:sz="0" w:space="0" w:color="auto"/>
      </w:divBdr>
    </w:div>
    <w:div w:id="200319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ropskasredstva.si/navodila/" TargetMode="External"/><Relationship Id="rId13" Type="http://schemas.openxmlformats.org/officeDocument/2006/relationships/hyperlink" Target="https://www.gov.si/drzavni-organi/ministrstva/ministrstvo-za-gospodarstvo-turizem-in-sport/o-ministrstv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si/drzavni-organi/ministrstva/ministrstvo-za-gospodarstvo-turizem-in-spor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1-01-390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21-21-352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radni-list.si/1/objava.jsp?sop=2021-01-3463" TargetMode="External"/><Relationship Id="rId14" Type="http://schemas.openxmlformats.org/officeDocument/2006/relationships/hyperlink" Target="file:///\\192.168.49.25\skupno\DIPT\0309-2%20Razpisi%202023\Center%20za%20kro&#382;no\Razpis\Prilogo"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view.officeapps.live.com/op/view.aspx?src=https%3A%2F%2Fevropskasredstva.si%2Fapp%2Fuploads%2F2023%2F04%2FS5_Verzija-1.0_lektoriran-cistopis_25.4.2023_3.docx&amp;wdOrigin=BROWSELINK%20" TargetMode="External"/><Relationship Id="rId3" Type="http://schemas.openxmlformats.org/officeDocument/2006/relationships/hyperlink" Target="https://www.umar.gov.si/publikacije/porocilo-o-produktivnosti/" TargetMode="External"/><Relationship Id="rId7" Type="http://schemas.openxmlformats.org/officeDocument/2006/relationships/hyperlink" Target="https://www.gov.si/teme/industrija/" TargetMode="External"/><Relationship Id="rId2" Type="http://schemas.openxmlformats.org/officeDocument/2006/relationships/hyperlink" Target="https://www.umar.gov.si/publikacije/porocilo-o-produktivnosti/" TargetMode="External"/><Relationship Id="rId1" Type="http://schemas.openxmlformats.org/officeDocument/2006/relationships/hyperlink" Target="https://evropskasredstva.si/app/uploads/2022/12/Program-evropske-kohezijske-politike-sprejeta-verzija-12.-12.-2022.pdf" TargetMode="External"/><Relationship Id="rId6" Type="http://schemas.openxmlformats.org/officeDocument/2006/relationships/hyperlink" Target="https://www.energetika-portal.si/dokumenti/strateski-razvojni-dokumenti/nacionalni-energetski-in-podnebni-nacrt-2024/" TargetMode="External"/><Relationship Id="rId5" Type="http://schemas.openxmlformats.org/officeDocument/2006/relationships/hyperlink" Target="http://www.pisrs.si/Pis.web/pregledPredpisa?id=RESO131" TargetMode="External"/><Relationship Id="rId10" Type="http://schemas.openxmlformats.org/officeDocument/2006/relationships/hyperlink" Target="https://evropskasredstva.si/evropska-kohezijska-politika/navodila-in-smernice/" TargetMode="External"/><Relationship Id="rId4" Type="http://schemas.openxmlformats.org/officeDocument/2006/relationships/hyperlink" Target="https://www.gov.si/zbirke/projekti-in-programi/izvajanje-strategije-razvoja-slovenije-2030/" TargetMode="External"/><Relationship Id="rId9" Type="http://schemas.openxmlformats.org/officeDocument/2006/relationships/hyperlink" Target="https://eur-lex.europa.eu/legal-content/SL/TXT/?uri=CELEX%3A32014R0651&amp;qid=1707747775652"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98FB0B2-D0E4-4C2F-892C-72D13394A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53</Pages>
  <Words>21447</Words>
  <Characters>122251</Characters>
  <Application>Microsoft Office Word</Application>
  <DocSecurity>0</DocSecurity>
  <Lines>1018</Lines>
  <Paragraphs>286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143412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Zupin</dc:creator>
  <cp:keywords/>
  <dc:description/>
  <cp:lastModifiedBy>Maruša Vidmar</cp:lastModifiedBy>
  <cp:revision>9</cp:revision>
  <cp:lastPrinted>2022-01-05T06:59:00Z</cp:lastPrinted>
  <dcterms:created xsi:type="dcterms:W3CDTF">2024-03-25T14:26:00Z</dcterms:created>
  <dcterms:modified xsi:type="dcterms:W3CDTF">2024-04-23T11:22:00Z</dcterms:modified>
</cp:coreProperties>
</file>