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19FD" w14:textId="1D2F5051" w:rsidR="004255BA" w:rsidRPr="001464FD" w:rsidRDefault="004255BA" w:rsidP="004255BA">
      <w:pPr>
        <w:jc w:val="both"/>
        <w:rPr>
          <w:sz w:val="23"/>
          <w:szCs w:val="23"/>
        </w:rPr>
      </w:pPr>
      <w:r w:rsidRPr="004927BB">
        <w:rPr>
          <w:sz w:val="23"/>
          <w:szCs w:val="23"/>
        </w:rPr>
        <w:t xml:space="preserve">Na podlagi 4. točke Uvoda v Slovenske računovodske standarde (2024) (Uradni list RS, št. 129/23) </w:t>
      </w:r>
      <w:r w:rsidRPr="001464FD">
        <w:rPr>
          <w:sz w:val="23"/>
          <w:szCs w:val="23"/>
        </w:rPr>
        <w:t xml:space="preserve">je Strokovni svet Slovenskega inštituta za revizijo na svoji seji </w:t>
      </w:r>
      <w:r w:rsidR="001464FD" w:rsidRPr="001464FD">
        <w:rPr>
          <w:sz w:val="23"/>
          <w:szCs w:val="23"/>
        </w:rPr>
        <w:t>17.</w:t>
      </w:r>
      <w:r w:rsidR="003156FB" w:rsidRPr="001464FD">
        <w:rPr>
          <w:sz w:val="23"/>
          <w:szCs w:val="23"/>
        </w:rPr>
        <w:t xml:space="preserve"> </w:t>
      </w:r>
      <w:r w:rsidRPr="001464FD">
        <w:rPr>
          <w:sz w:val="23"/>
          <w:szCs w:val="23"/>
        </w:rPr>
        <w:t>decembra 2025 sprejel</w:t>
      </w:r>
    </w:p>
    <w:p w14:paraId="32C8CB1D" w14:textId="77777777" w:rsidR="004255BA" w:rsidRPr="004927BB" w:rsidRDefault="004255BA" w:rsidP="004255BA">
      <w:pPr>
        <w:jc w:val="both"/>
        <w:rPr>
          <w:sz w:val="23"/>
          <w:szCs w:val="23"/>
        </w:rPr>
      </w:pPr>
    </w:p>
    <w:p w14:paraId="05AE9185" w14:textId="77777777" w:rsidR="004C0B8C" w:rsidRPr="004927BB" w:rsidRDefault="004255BA" w:rsidP="004C0B8C">
      <w:pPr>
        <w:spacing w:after="0"/>
        <w:jc w:val="center"/>
        <w:rPr>
          <w:b/>
          <w:sz w:val="23"/>
          <w:szCs w:val="23"/>
        </w:rPr>
      </w:pPr>
      <w:r w:rsidRPr="004927BB">
        <w:rPr>
          <w:b/>
          <w:sz w:val="23"/>
          <w:szCs w:val="23"/>
        </w:rPr>
        <w:t xml:space="preserve">POJASNILO 3 </w:t>
      </w:r>
      <w:r w:rsidR="005C5B86" w:rsidRPr="004927BB">
        <w:rPr>
          <w:b/>
          <w:sz w:val="23"/>
          <w:szCs w:val="23"/>
        </w:rPr>
        <w:t>k</w:t>
      </w:r>
      <w:r w:rsidRPr="004927BB">
        <w:rPr>
          <w:b/>
          <w:sz w:val="23"/>
          <w:szCs w:val="23"/>
        </w:rPr>
        <w:t xml:space="preserve"> OKVIRU SRS-jev (2024) – </w:t>
      </w:r>
    </w:p>
    <w:p w14:paraId="5C24E6F5" w14:textId="6655D3E3" w:rsidR="004255BA" w:rsidRPr="004927BB" w:rsidRDefault="00500F07" w:rsidP="005C5B86">
      <w:pPr>
        <w:spacing w:after="240"/>
        <w:jc w:val="center"/>
        <w:rPr>
          <w:b/>
          <w:sz w:val="23"/>
          <w:szCs w:val="23"/>
        </w:rPr>
      </w:pPr>
      <w:r w:rsidRPr="004927BB">
        <w:rPr>
          <w:b/>
          <w:sz w:val="23"/>
          <w:szCs w:val="23"/>
        </w:rPr>
        <w:t xml:space="preserve">Razkritja v zvezi s predpostavko </w:t>
      </w:r>
      <w:r w:rsidR="004255BA" w:rsidRPr="004927BB">
        <w:rPr>
          <w:b/>
          <w:sz w:val="23"/>
          <w:szCs w:val="23"/>
        </w:rPr>
        <w:t>časovne neomejenosti delovanja</w:t>
      </w:r>
    </w:p>
    <w:p w14:paraId="0EBD3387" w14:textId="16FAEB7C" w:rsidR="00B05173" w:rsidRPr="004927BB" w:rsidRDefault="004255BA" w:rsidP="004255BA">
      <w:pPr>
        <w:jc w:val="both"/>
        <w:rPr>
          <w:sz w:val="23"/>
          <w:szCs w:val="23"/>
        </w:rPr>
      </w:pPr>
      <w:r w:rsidRPr="004927BB">
        <w:rPr>
          <w:sz w:val="23"/>
          <w:szCs w:val="23"/>
        </w:rPr>
        <w:t xml:space="preserve">Organizacije </w:t>
      </w:r>
      <w:r w:rsidR="003156FB" w:rsidRPr="004927BB">
        <w:rPr>
          <w:sz w:val="23"/>
          <w:szCs w:val="23"/>
        </w:rPr>
        <w:t xml:space="preserve">pripravljajo </w:t>
      </w:r>
      <w:r w:rsidRPr="004927BB">
        <w:rPr>
          <w:sz w:val="23"/>
          <w:szCs w:val="23"/>
        </w:rPr>
        <w:t>svoje računovodske izkaze ob upoštevanju predpostavke časovne neomejenosti delovanja</w:t>
      </w:r>
      <w:r w:rsidR="008437ED" w:rsidRPr="004927BB">
        <w:rPr>
          <w:sz w:val="23"/>
          <w:szCs w:val="23"/>
        </w:rPr>
        <w:t xml:space="preserve"> (t.</w:t>
      </w:r>
      <w:r w:rsidR="003156FB">
        <w:rPr>
          <w:sz w:val="23"/>
          <w:szCs w:val="23"/>
        </w:rPr>
        <w:t xml:space="preserve"> </w:t>
      </w:r>
      <w:r w:rsidR="008437ED" w:rsidRPr="004927BB">
        <w:rPr>
          <w:sz w:val="23"/>
          <w:szCs w:val="23"/>
        </w:rPr>
        <w:t>i. predpostavka delujočega podjetja)</w:t>
      </w:r>
      <w:r w:rsidRPr="004927BB">
        <w:rPr>
          <w:sz w:val="23"/>
          <w:szCs w:val="23"/>
        </w:rPr>
        <w:t>, kar pomeni, k</w:t>
      </w:r>
      <w:r w:rsidR="00DE2661" w:rsidRPr="004927BB">
        <w:rPr>
          <w:sz w:val="23"/>
          <w:szCs w:val="23"/>
        </w:rPr>
        <w:t>ot</w:t>
      </w:r>
      <w:r w:rsidRPr="004927BB">
        <w:rPr>
          <w:sz w:val="23"/>
          <w:szCs w:val="23"/>
        </w:rPr>
        <w:t xml:space="preserve"> da bo</w:t>
      </w:r>
      <w:r w:rsidR="005C5B86" w:rsidRPr="004927BB">
        <w:rPr>
          <w:sz w:val="23"/>
          <w:szCs w:val="23"/>
        </w:rPr>
        <w:t>do</w:t>
      </w:r>
      <w:r w:rsidRPr="004927BB">
        <w:rPr>
          <w:sz w:val="23"/>
          <w:szCs w:val="23"/>
        </w:rPr>
        <w:t xml:space="preserve"> nadaljeval</w:t>
      </w:r>
      <w:r w:rsidR="005C5B86" w:rsidRPr="004927BB">
        <w:rPr>
          <w:sz w:val="23"/>
          <w:szCs w:val="23"/>
        </w:rPr>
        <w:t>e</w:t>
      </w:r>
      <w:r w:rsidRPr="004927BB">
        <w:rPr>
          <w:sz w:val="23"/>
          <w:szCs w:val="23"/>
        </w:rPr>
        <w:t xml:space="preserve"> poslovanje v nedoločljivi prihodnosti in kot da nima</w:t>
      </w:r>
      <w:r w:rsidR="005C5B86" w:rsidRPr="004927BB">
        <w:rPr>
          <w:sz w:val="23"/>
          <w:szCs w:val="23"/>
        </w:rPr>
        <w:t>jo</w:t>
      </w:r>
      <w:r w:rsidRPr="004927BB">
        <w:rPr>
          <w:sz w:val="23"/>
          <w:szCs w:val="23"/>
        </w:rPr>
        <w:t xml:space="preserve"> niti namena niti potrebe, da bi ga povsem ustavil</w:t>
      </w:r>
      <w:r w:rsidR="005C5B86" w:rsidRPr="004927BB">
        <w:rPr>
          <w:sz w:val="23"/>
          <w:szCs w:val="23"/>
        </w:rPr>
        <w:t>e</w:t>
      </w:r>
      <w:r w:rsidRPr="004927BB">
        <w:rPr>
          <w:sz w:val="23"/>
          <w:szCs w:val="23"/>
        </w:rPr>
        <w:t xml:space="preserve"> ali pomembno skrčil</w:t>
      </w:r>
      <w:r w:rsidR="005C5B86" w:rsidRPr="004927BB">
        <w:rPr>
          <w:sz w:val="23"/>
          <w:szCs w:val="23"/>
        </w:rPr>
        <w:t>e</w:t>
      </w:r>
      <w:r w:rsidRPr="004927BB">
        <w:rPr>
          <w:sz w:val="23"/>
          <w:szCs w:val="23"/>
        </w:rPr>
        <w:t>.</w:t>
      </w:r>
      <w:r w:rsidR="005C5B86" w:rsidRPr="004927BB">
        <w:rPr>
          <w:sz w:val="23"/>
          <w:szCs w:val="23"/>
        </w:rPr>
        <w:t xml:space="preserve"> Izjema so samo računovodski izkazi, </w:t>
      </w:r>
      <w:r w:rsidR="00540A15" w:rsidRPr="004927BB">
        <w:rPr>
          <w:sz w:val="23"/>
          <w:szCs w:val="23"/>
        </w:rPr>
        <w:t xml:space="preserve">ko organizacija </w:t>
      </w:r>
      <w:r w:rsidR="005C5B86" w:rsidRPr="004927BB">
        <w:rPr>
          <w:sz w:val="23"/>
          <w:szCs w:val="23"/>
        </w:rPr>
        <w:t>namerava</w:t>
      </w:r>
      <w:r w:rsidR="00E60CB8">
        <w:rPr>
          <w:sz w:val="23"/>
          <w:szCs w:val="23"/>
        </w:rPr>
        <w:t xml:space="preserve"> likvidirati ali</w:t>
      </w:r>
      <w:r w:rsidR="005C5B86" w:rsidRPr="004927BB">
        <w:rPr>
          <w:sz w:val="23"/>
          <w:szCs w:val="23"/>
        </w:rPr>
        <w:t xml:space="preserve"> </w:t>
      </w:r>
      <w:r w:rsidR="00E60CB8" w:rsidRPr="004927BB">
        <w:rPr>
          <w:sz w:val="23"/>
          <w:szCs w:val="23"/>
        </w:rPr>
        <w:t>kako drugače ustavi</w:t>
      </w:r>
      <w:r w:rsidR="00E60CB8">
        <w:rPr>
          <w:sz w:val="23"/>
          <w:szCs w:val="23"/>
        </w:rPr>
        <w:t>ti</w:t>
      </w:r>
      <w:r w:rsidR="00E60CB8" w:rsidRPr="004927BB">
        <w:rPr>
          <w:sz w:val="23"/>
          <w:szCs w:val="23"/>
        </w:rPr>
        <w:t xml:space="preserve"> </w:t>
      </w:r>
      <w:r w:rsidR="00E60CB8">
        <w:rPr>
          <w:sz w:val="23"/>
          <w:szCs w:val="23"/>
        </w:rPr>
        <w:t>svoje</w:t>
      </w:r>
      <w:r w:rsidR="00E60CB8" w:rsidRPr="004927BB">
        <w:rPr>
          <w:sz w:val="23"/>
          <w:szCs w:val="23"/>
        </w:rPr>
        <w:t xml:space="preserve"> poslovanje </w:t>
      </w:r>
      <w:r w:rsidR="005C5B86" w:rsidRPr="004927BB">
        <w:rPr>
          <w:sz w:val="23"/>
          <w:szCs w:val="23"/>
        </w:rPr>
        <w:t>ali nima druge realne možnosti</w:t>
      </w:r>
      <w:r w:rsidR="00494AE1">
        <w:rPr>
          <w:sz w:val="23"/>
          <w:szCs w:val="23"/>
        </w:rPr>
        <w:t xml:space="preserve"> kot to</w:t>
      </w:r>
      <w:r w:rsidR="005C5B86" w:rsidRPr="004927BB">
        <w:rPr>
          <w:sz w:val="23"/>
          <w:szCs w:val="23"/>
        </w:rPr>
        <w:t xml:space="preserve">. </w:t>
      </w:r>
    </w:p>
    <w:p w14:paraId="0B6E7273" w14:textId="1670AE18" w:rsidR="004255BA" w:rsidRPr="004927BB" w:rsidRDefault="003156FB" w:rsidP="004255B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Zato mora </w:t>
      </w:r>
      <w:r w:rsidR="00494AE1" w:rsidRPr="004927BB">
        <w:rPr>
          <w:sz w:val="23"/>
          <w:szCs w:val="23"/>
        </w:rPr>
        <w:t>poslovodstvo</w:t>
      </w:r>
      <w:r w:rsidR="00494AE1">
        <w:rPr>
          <w:sz w:val="23"/>
          <w:szCs w:val="23"/>
        </w:rPr>
        <w:t xml:space="preserve"> </w:t>
      </w:r>
      <w:r>
        <w:rPr>
          <w:sz w:val="23"/>
          <w:szCs w:val="23"/>
        </w:rPr>
        <w:t>pri</w:t>
      </w:r>
      <w:r w:rsidRPr="004927BB">
        <w:rPr>
          <w:sz w:val="23"/>
          <w:szCs w:val="23"/>
        </w:rPr>
        <w:t xml:space="preserve"> </w:t>
      </w:r>
      <w:r w:rsidR="004255BA" w:rsidRPr="004927BB">
        <w:rPr>
          <w:sz w:val="23"/>
          <w:szCs w:val="23"/>
        </w:rPr>
        <w:t xml:space="preserve">pripravi računovodskih izkazov oceniti sposobnost organizacije </w:t>
      </w:r>
      <w:r>
        <w:rPr>
          <w:sz w:val="23"/>
          <w:szCs w:val="23"/>
        </w:rPr>
        <w:t xml:space="preserve">za </w:t>
      </w:r>
      <w:r w:rsidRPr="004927BB">
        <w:rPr>
          <w:sz w:val="23"/>
          <w:szCs w:val="23"/>
        </w:rPr>
        <w:t>nadaljeva</w:t>
      </w:r>
      <w:r>
        <w:rPr>
          <w:sz w:val="23"/>
          <w:szCs w:val="23"/>
        </w:rPr>
        <w:t>nje</w:t>
      </w:r>
      <w:r w:rsidR="004255BA" w:rsidRPr="004927BB">
        <w:rPr>
          <w:sz w:val="23"/>
          <w:szCs w:val="23"/>
        </w:rPr>
        <w:t xml:space="preserve"> </w:t>
      </w:r>
      <w:r w:rsidRPr="004927BB">
        <w:rPr>
          <w:sz w:val="23"/>
          <w:szCs w:val="23"/>
        </w:rPr>
        <w:t>poslovanj</w:t>
      </w:r>
      <w:r>
        <w:rPr>
          <w:sz w:val="23"/>
          <w:szCs w:val="23"/>
        </w:rPr>
        <w:t>a</w:t>
      </w:r>
      <w:r w:rsidRPr="004927BB">
        <w:rPr>
          <w:sz w:val="23"/>
          <w:szCs w:val="23"/>
        </w:rPr>
        <w:t xml:space="preserve"> </w:t>
      </w:r>
      <w:r w:rsidR="004255BA" w:rsidRPr="004927BB">
        <w:rPr>
          <w:sz w:val="23"/>
          <w:szCs w:val="23"/>
        </w:rPr>
        <w:t>v nedoločljivi prihodnosti</w:t>
      </w:r>
      <w:r w:rsidR="005C5B86" w:rsidRPr="004927BB">
        <w:rPr>
          <w:sz w:val="23"/>
          <w:szCs w:val="23"/>
        </w:rPr>
        <w:t>,</w:t>
      </w:r>
      <w:r w:rsidR="00DE2661" w:rsidRPr="004927BB">
        <w:rPr>
          <w:sz w:val="23"/>
          <w:szCs w:val="23"/>
        </w:rPr>
        <w:t xml:space="preserve"> p</w:t>
      </w:r>
      <w:r w:rsidR="008A798B" w:rsidRPr="004927BB">
        <w:rPr>
          <w:sz w:val="23"/>
          <w:szCs w:val="23"/>
        </w:rPr>
        <w:t xml:space="preserve">ri tem </w:t>
      </w:r>
      <w:r w:rsidR="005C5B86" w:rsidRPr="004927BB">
        <w:rPr>
          <w:sz w:val="23"/>
          <w:szCs w:val="23"/>
        </w:rPr>
        <w:t xml:space="preserve">pa </w:t>
      </w:r>
      <w:r w:rsidR="008A798B" w:rsidRPr="004927BB">
        <w:rPr>
          <w:sz w:val="23"/>
          <w:szCs w:val="23"/>
        </w:rPr>
        <w:t xml:space="preserve">upoštevati vse razpoložljive informacije za prihodnje obdobje najmanj enega leta od konca poročevalskega obdobja. </w:t>
      </w:r>
      <w:r w:rsidR="004255BA" w:rsidRPr="004927BB">
        <w:rPr>
          <w:sz w:val="23"/>
          <w:szCs w:val="23"/>
        </w:rPr>
        <w:t xml:space="preserve">Če se poslovodstvo pri pripravi takšne ocene zaveda pomembnih negotovosti, povezanih z dogodki in </w:t>
      </w:r>
      <w:r w:rsidR="008437ED" w:rsidRPr="004927BB">
        <w:rPr>
          <w:sz w:val="23"/>
          <w:szCs w:val="23"/>
        </w:rPr>
        <w:t>okoliščinami</w:t>
      </w:r>
      <w:r w:rsidR="004255BA" w:rsidRPr="004927BB">
        <w:rPr>
          <w:sz w:val="23"/>
          <w:szCs w:val="23"/>
        </w:rPr>
        <w:t>, ki lahko povzročijo resen dvom</w:t>
      </w:r>
      <w:r w:rsidR="008A798B" w:rsidRPr="004927BB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Pr="004927BB">
        <w:rPr>
          <w:sz w:val="23"/>
          <w:szCs w:val="23"/>
        </w:rPr>
        <w:t xml:space="preserve"> </w:t>
      </w:r>
      <w:r w:rsidR="008A798B" w:rsidRPr="004927BB">
        <w:rPr>
          <w:sz w:val="23"/>
          <w:szCs w:val="23"/>
        </w:rPr>
        <w:t>sposobnost</w:t>
      </w:r>
      <w:r>
        <w:rPr>
          <w:sz w:val="23"/>
          <w:szCs w:val="23"/>
        </w:rPr>
        <w:t>i</w:t>
      </w:r>
      <w:r w:rsidR="008A798B" w:rsidRPr="004927BB">
        <w:rPr>
          <w:sz w:val="23"/>
          <w:szCs w:val="23"/>
        </w:rPr>
        <w:t xml:space="preserve"> </w:t>
      </w:r>
      <w:r w:rsidR="00136EF4" w:rsidRPr="004927BB">
        <w:rPr>
          <w:sz w:val="23"/>
          <w:szCs w:val="23"/>
        </w:rPr>
        <w:t xml:space="preserve">organizacije </w:t>
      </w:r>
      <w:r w:rsidR="008A798B" w:rsidRPr="004927BB">
        <w:rPr>
          <w:sz w:val="23"/>
          <w:szCs w:val="23"/>
        </w:rPr>
        <w:t xml:space="preserve">nadaljevati poslovanje v nedoločljivi prihodnosti, mora takšne negotovosti </w:t>
      </w:r>
      <w:r w:rsidR="00DE2661" w:rsidRPr="004927BB">
        <w:rPr>
          <w:sz w:val="23"/>
          <w:szCs w:val="23"/>
        </w:rPr>
        <w:t xml:space="preserve">razkriti </w:t>
      </w:r>
      <w:r w:rsidR="008A798B" w:rsidRPr="004927BB">
        <w:rPr>
          <w:sz w:val="23"/>
          <w:szCs w:val="23"/>
        </w:rPr>
        <w:t>v prilogi k računovodskim izkazom.</w:t>
      </w:r>
    </w:p>
    <w:p w14:paraId="2729664B" w14:textId="77777777" w:rsidR="00DE2661" w:rsidRPr="004927BB" w:rsidRDefault="009312A4" w:rsidP="004255BA">
      <w:pPr>
        <w:jc w:val="both"/>
        <w:rPr>
          <w:sz w:val="23"/>
          <w:szCs w:val="23"/>
        </w:rPr>
      </w:pPr>
      <w:r w:rsidRPr="004927BB">
        <w:rPr>
          <w:sz w:val="23"/>
          <w:szCs w:val="23"/>
        </w:rPr>
        <w:t>Če</w:t>
      </w:r>
      <w:r w:rsidR="00DE2661" w:rsidRPr="004927BB">
        <w:rPr>
          <w:sz w:val="23"/>
          <w:szCs w:val="23"/>
        </w:rPr>
        <w:t xml:space="preserve"> </w:t>
      </w:r>
      <w:r w:rsidR="0023021B" w:rsidRPr="004927BB">
        <w:rPr>
          <w:sz w:val="23"/>
          <w:szCs w:val="23"/>
        </w:rPr>
        <w:t xml:space="preserve">računovodski izkazi niso pripravljeni upoštevaje predpostavko časovne neomejenosti delovanja, mora </w:t>
      </w:r>
      <w:r w:rsidR="003E5021" w:rsidRPr="004927BB">
        <w:rPr>
          <w:sz w:val="23"/>
          <w:szCs w:val="23"/>
        </w:rPr>
        <w:t xml:space="preserve">organizacija </w:t>
      </w:r>
      <w:r w:rsidR="0023021B" w:rsidRPr="004927BB">
        <w:rPr>
          <w:sz w:val="23"/>
          <w:szCs w:val="23"/>
        </w:rPr>
        <w:t>to razkriti v prilogi k računovodskim izkazom</w:t>
      </w:r>
      <w:r w:rsidR="003E5021" w:rsidRPr="004927BB">
        <w:rPr>
          <w:sz w:val="23"/>
          <w:szCs w:val="23"/>
        </w:rPr>
        <w:t>, in sicer skupaj z razkritjem razlogov, zakaj predpostavka časovne neomejenosti delovanja ni bila upoštevana, in z razkritjem podlage, ki je bila uporabljena za njihovo pripravo</w:t>
      </w:r>
      <w:r w:rsidR="0023021B" w:rsidRPr="004927BB">
        <w:rPr>
          <w:sz w:val="23"/>
          <w:szCs w:val="23"/>
        </w:rPr>
        <w:t>.</w:t>
      </w:r>
    </w:p>
    <w:p w14:paraId="6C8B96E2" w14:textId="20C8D9F0" w:rsidR="00713163" w:rsidRPr="004927BB" w:rsidRDefault="004C0B8C" w:rsidP="00713163">
      <w:pPr>
        <w:jc w:val="both"/>
        <w:rPr>
          <w:rFonts w:cstheme="minorHAnsi"/>
          <w:sz w:val="23"/>
          <w:szCs w:val="23"/>
        </w:rPr>
      </w:pPr>
      <w:r w:rsidRPr="004927BB">
        <w:rPr>
          <w:rFonts w:cstheme="minorHAnsi"/>
          <w:sz w:val="23"/>
          <w:szCs w:val="23"/>
        </w:rPr>
        <w:t xml:space="preserve">To pojasnilo začne veljati prvi dan po objavi v Uradnem listu RS, uporabljati pa se začne pri sestavitvi letnega poročila za poslovno leto, ki se začne </w:t>
      </w:r>
      <w:r w:rsidRPr="003C370A">
        <w:rPr>
          <w:rFonts w:cstheme="minorHAnsi"/>
          <w:sz w:val="23"/>
          <w:szCs w:val="23"/>
        </w:rPr>
        <w:t>1. januarja 202</w:t>
      </w:r>
      <w:r w:rsidR="0025280D" w:rsidRPr="003C370A">
        <w:rPr>
          <w:rFonts w:cstheme="minorHAnsi"/>
          <w:sz w:val="23"/>
          <w:szCs w:val="23"/>
        </w:rPr>
        <w:t>6</w:t>
      </w:r>
      <w:r w:rsidRPr="004927BB">
        <w:rPr>
          <w:rFonts w:cstheme="minorHAnsi"/>
          <w:sz w:val="23"/>
          <w:szCs w:val="23"/>
        </w:rPr>
        <w:t xml:space="preserve"> ali pozneje</w:t>
      </w:r>
      <w:r w:rsidR="003C370A">
        <w:rPr>
          <w:rFonts w:cstheme="minorHAnsi"/>
          <w:sz w:val="23"/>
          <w:szCs w:val="23"/>
        </w:rPr>
        <w:t>,</w:t>
      </w:r>
      <w:r w:rsidR="00EB0853">
        <w:rPr>
          <w:rFonts w:cstheme="minorHAnsi"/>
          <w:sz w:val="23"/>
          <w:szCs w:val="23"/>
        </w:rPr>
        <w:t xml:space="preserve"> z</w:t>
      </w:r>
      <w:r w:rsidR="0025280D">
        <w:rPr>
          <w:rFonts w:cstheme="minorHAnsi"/>
          <w:sz w:val="23"/>
          <w:szCs w:val="23"/>
        </w:rPr>
        <w:t xml:space="preserve"> dovoljen</w:t>
      </w:r>
      <w:r w:rsidR="00EB0853">
        <w:rPr>
          <w:rFonts w:cstheme="minorHAnsi"/>
          <w:sz w:val="23"/>
          <w:szCs w:val="23"/>
        </w:rPr>
        <w:t>o</w:t>
      </w:r>
      <w:r w:rsidR="0025280D">
        <w:rPr>
          <w:rFonts w:cstheme="minorHAnsi"/>
          <w:sz w:val="23"/>
          <w:szCs w:val="23"/>
        </w:rPr>
        <w:t xml:space="preserve"> </w:t>
      </w:r>
      <w:r w:rsidR="00EB0853">
        <w:rPr>
          <w:rFonts w:cstheme="minorHAnsi"/>
          <w:sz w:val="23"/>
          <w:szCs w:val="23"/>
        </w:rPr>
        <w:t>zgodnejš</w:t>
      </w:r>
      <w:r w:rsidR="003C370A">
        <w:rPr>
          <w:rFonts w:cstheme="minorHAnsi"/>
          <w:sz w:val="23"/>
          <w:szCs w:val="23"/>
        </w:rPr>
        <w:t>o</w:t>
      </w:r>
      <w:r w:rsidR="00EB0853">
        <w:rPr>
          <w:rFonts w:cstheme="minorHAnsi"/>
          <w:sz w:val="23"/>
          <w:szCs w:val="23"/>
        </w:rPr>
        <w:t xml:space="preserve"> uporab</w:t>
      </w:r>
      <w:r w:rsidR="003C370A">
        <w:rPr>
          <w:rFonts w:cstheme="minorHAnsi"/>
          <w:sz w:val="23"/>
          <w:szCs w:val="23"/>
        </w:rPr>
        <w:t>o</w:t>
      </w:r>
      <w:r w:rsidRPr="004927BB">
        <w:rPr>
          <w:rFonts w:cstheme="minorHAnsi"/>
          <w:sz w:val="23"/>
          <w:szCs w:val="23"/>
        </w:rPr>
        <w:t>.</w:t>
      </w:r>
    </w:p>
    <w:p w14:paraId="1633C2F1" w14:textId="5ACA6553" w:rsidR="004C0B8C" w:rsidRPr="004927BB" w:rsidRDefault="004C0B8C" w:rsidP="00713163">
      <w:pPr>
        <w:jc w:val="both"/>
        <w:rPr>
          <w:sz w:val="23"/>
          <w:szCs w:val="23"/>
        </w:rPr>
      </w:pPr>
    </w:p>
    <w:p w14:paraId="219E0FD3" w14:textId="77777777" w:rsidR="004C0B8C" w:rsidRPr="004927BB" w:rsidRDefault="004C0B8C" w:rsidP="00713163">
      <w:pPr>
        <w:jc w:val="both"/>
        <w:rPr>
          <w:sz w:val="23"/>
          <w:szCs w:val="23"/>
        </w:rPr>
      </w:pPr>
    </w:p>
    <w:p w14:paraId="4228453A" w14:textId="77777777" w:rsidR="00713163" w:rsidRPr="004927BB" w:rsidRDefault="00713163" w:rsidP="00713163">
      <w:pPr>
        <w:spacing w:after="0"/>
        <w:jc w:val="both"/>
        <w:rPr>
          <w:b/>
          <w:i/>
          <w:sz w:val="23"/>
          <w:szCs w:val="23"/>
        </w:rPr>
      </w:pP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b/>
          <w:i/>
          <w:sz w:val="23"/>
          <w:szCs w:val="23"/>
        </w:rPr>
        <w:t>Mag. Saša Jerman,</w:t>
      </w:r>
    </w:p>
    <w:p w14:paraId="1DF495EB" w14:textId="77777777" w:rsidR="00713163" w:rsidRPr="004927BB" w:rsidRDefault="00713163" w:rsidP="00713163">
      <w:pPr>
        <w:spacing w:after="0"/>
        <w:jc w:val="both"/>
        <w:rPr>
          <w:sz w:val="23"/>
          <w:szCs w:val="23"/>
        </w:rPr>
      </w:pP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  <w:t xml:space="preserve">      predsednica strokovnega sveta </w:t>
      </w:r>
    </w:p>
    <w:p w14:paraId="4B2815A9" w14:textId="77777777" w:rsidR="00713163" w:rsidRPr="004927BB" w:rsidRDefault="00713163" w:rsidP="00713163">
      <w:pPr>
        <w:jc w:val="both"/>
        <w:rPr>
          <w:sz w:val="23"/>
          <w:szCs w:val="23"/>
        </w:rPr>
      </w:pP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</w:r>
      <w:r w:rsidRPr="004927BB">
        <w:rPr>
          <w:sz w:val="23"/>
          <w:szCs w:val="23"/>
        </w:rPr>
        <w:tab/>
        <w:t xml:space="preserve">      Slovenskega inštituta za revizijo</w:t>
      </w:r>
    </w:p>
    <w:p w14:paraId="5BD3E490" w14:textId="77777777" w:rsidR="00713163" w:rsidRPr="004255BA" w:rsidRDefault="00713163" w:rsidP="004255BA">
      <w:pPr>
        <w:jc w:val="both"/>
      </w:pPr>
    </w:p>
    <w:sectPr w:rsidR="00713163" w:rsidRPr="0042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BA"/>
    <w:rsid w:val="00092094"/>
    <w:rsid w:val="0010391C"/>
    <w:rsid w:val="00136EF4"/>
    <w:rsid w:val="001464FD"/>
    <w:rsid w:val="0023021B"/>
    <w:rsid w:val="0025280D"/>
    <w:rsid w:val="00254DE4"/>
    <w:rsid w:val="002D04BE"/>
    <w:rsid w:val="003137CE"/>
    <w:rsid w:val="003156FB"/>
    <w:rsid w:val="003C370A"/>
    <w:rsid w:val="003E5021"/>
    <w:rsid w:val="00404678"/>
    <w:rsid w:val="004255BA"/>
    <w:rsid w:val="004927BB"/>
    <w:rsid w:val="00494AE1"/>
    <w:rsid w:val="004C0B8C"/>
    <w:rsid w:val="00500F07"/>
    <w:rsid w:val="00540A15"/>
    <w:rsid w:val="005C5B86"/>
    <w:rsid w:val="00696C96"/>
    <w:rsid w:val="006B1101"/>
    <w:rsid w:val="006D4CEE"/>
    <w:rsid w:val="00713163"/>
    <w:rsid w:val="0076366D"/>
    <w:rsid w:val="007B0917"/>
    <w:rsid w:val="007C601D"/>
    <w:rsid w:val="008437ED"/>
    <w:rsid w:val="008A798B"/>
    <w:rsid w:val="008D1126"/>
    <w:rsid w:val="009312A4"/>
    <w:rsid w:val="009F3F25"/>
    <w:rsid w:val="00A206E4"/>
    <w:rsid w:val="00B05173"/>
    <w:rsid w:val="00B9386E"/>
    <w:rsid w:val="00C6574F"/>
    <w:rsid w:val="00DE2661"/>
    <w:rsid w:val="00E430A8"/>
    <w:rsid w:val="00E60CB8"/>
    <w:rsid w:val="00E72A3E"/>
    <w:rsid w:val="00EB0853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6584"/>
  <w15:chartTrackingRefBased/>
  <w15:docId w15:val="{134801E0-B1A2-4AF0-9860-6FACAF83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55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540A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40A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40A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0A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40A1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40A1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Valerija Zorko</cp:lastModifiedBy>
  <cp:revision>2</cp:revision>
  <dcterms:created xsi:type="dcterms:W3CDTF">2026-01-12T09:36:00Z</dcterms:created>
  <dcterms:modified xsi:type="dcterms:W3CDTF">2026-01-12T09:36:00Z</dcterms:modified>
</cp:coreProperties>
</file>