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CB172" w14:textId="77777777" w:rsidR="00705E89" w:rsidRDefault="00705E89" w:rsidP="00513128">
      <w:pPr>
        <w:spacing w:line="240" w:lineRule="auto"/>
        <w:jc w:val="center"/>
        <w:textAlignment w:val="baseline"/>
        <w:rPr>
          <w:rFonts w:ascii="Arial" w:hAnsi="Arial" w:cs="Arial"/>
          <w:b/>
          <w:color w:val="2E74B5" w:themeColor="accent1" w:themeShade="BF"/>
          <w:sz w:val="28"/>
          <w:szCs w:val="28"/>
          <w:shd w:val="clear" w:color="auto" w:fill="FFFFFF"/>
        </w:rPr>
      </w:pPr>
    </w:p>
    <w:p w14:paraId="27307750" w14:textId="4048449A" w:rsidR="00513128" w:rsidRDefault="001A626A" w:rsidP="00513128">
      <w:pPr>
        <w:spacing w:line="240" w:lineRule="auto"/>
        <w:jc w:val="center"/>
        <w:textAlignment w:val="baseline"/>
        <w:rPr>
          <w:rFonts w:ascii="Arial" w:hAnsi="Arial" w:cs="Arial"/>
          <w:b/>
          <w:color w:val="2E74B5" w:themeColor="accent1" w:themeShade="BF"/>
          <w:sz w:val="28"/>
          <w:szCs w:val="28"/>
          <w:shd w:val="clear" w:color="auto" w:fill="FFFFFF"/>
        </w:rPr>
      </w:pPr>
      <w:r w:rsidRPr="00513128">
        <w:rPr>
          <w:rFonts w:ascii="Arial" w:hAnsi="Arial" w:cs="Arial"/>
          <w:b/>
          <w:color w:val="2E74B5" w:themeColor="accent1" w:themeShade="BF"/>
          <w:sz w:val="28"/>
          <w:szCs w:val="28"/>
          <w:shd w:val="clear" w:color="auto" w:fill="FFFFFF"/>
        </w:rPr>
        <w:t>POENOSTAVLJEN OBRAZEC ZA OCENO ŠKODE</w:t>
      </w:r>
      <w:r w:rsidR="0054381B" w:rsidRPr="00513128">
        <w:rPr>
          <w:rFonts w:ascii="Arial" w:hAnsi="Arial" w:cs="Arial"/>
          <w:b/>
          <w:color w:val="2E74B5" w:themeColor="accent1" w:themeShade="BF"/>
          <w:sz w:val="28"/>
          <w:szCs w:val="28"/>
          <w:shd w:val="clear" w:color="auto" w:fill="FFFFFF"/>
        </w:rPr>
        <w:t xml:space="preserve"> V GOSPODARSTVU</w:t>
      </w:r>
      <w:r w:rsidR="002622A5">
        <w:rPr>
          <w:rFonts w:ascii="Arial" w:hAnsi="Arial" w:cs="Arial"/>
          <w:b/>
          <w:color w:val="2E74B5" w:themeColor="accent1" w:themeShade="BF"/>
          <w:sz w:val="28"/>
          <w:szCs w:val="28"/>
          <w:shd w:val="clear" w:color="auto" w:fill="FFFFFF"/>
        </w:rPr>
        <w:t xml:space="preserve"> IN VLOGA ZA DODELITEV PREDPLAČILA</w:t>
      </w:r>
      <w:r w:rsidR="006251C7">
        <w:rPr>
          <w:rFonts w:ascii="Arial" w:hAnsi="Arial" w:cs="Arial"/>
          <w:b/>
          <w:color w:val="2E74B5" w:themeColor="accent1" w:themeShade="BF"/>
          <w:sz w:val="28"/>
          <w:szCs w:val="28"/>
          <w:shd w:val="clear" w:color="auto" w:fill="FFFFFF"/>
        </w:rPr>
        <w:t xml:space="preserve"> – POPLAVE AVGUST 2023</w:t>
      </w:r>
    </w:p>
    <w:p w14:paraId="3BFB49C9" w14:textId="333F0E39" w:rsidR="00513128" w:rsidRDefault="00513128" w:rsidP="00513128">
      <w:pPr>
        <w:spacing w:line="240" w:lineRule="auto"/>
        <w:jc w:val="center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sl-SI"/>
        </w:rPr>
      </w:pPr>
      <w:r>
        <w:rPr>
          <w:rFonts w:ascii="Arial" w:hAnsi="Arial" w:cs="Arial"/>
          <w:b/>
          <w:color w:val="2E74B5" w:themeColor="accent1" w:themeShade="BF"/>
          <w:sz w:val="28"/>
          <w:szCs w:val="28"/>
          <w:shd w:val="clear" w:color="auto" w:fill="FFFFFF"/>
        </w:rPr>
        <w:t>zaradi</w:t>
      </w:r>
      <w:r w:rsidR="004060B2" w:rsidRPr="00ED7BBC">
        <w:rPr>
          <w:rFonts w:ascii="Arial" w:hAnsi="Arial" w:cs="Arial"/>
          <w:b/>
          <w:sz w:val="28"/>
          <w:szCs w:val="28"/>
        </w:rPr>
        <w:t xml:space="preserve"> </w:t>
      </w:r>
      <w:r w:rsidRPr="00163FF3">
        <w:rPr>
          <w:rFonts w:ascii="Arial" w:hAnsi="Arial" w:cs="Arial"/>
          <w:b/>
          <w:color w:val="2E74B5" w:themeColor="accent1" w:themeShade="BF"/>
          <w:sz w:val="28"/>
          <w:szCs w:val="28"/>
          <w:shd w:val="clear" w:color="auto" w:fill="FFFFFF"/>
        </w:rPr>
        <w:t>močnih neurij z večdnevnim obilnimi deževjem na širšem območju Republike Slovenije, ki je povzročilo katastrofalne poplave, plazenje tal in druge posledice hudourniškega delovanja visokih voda</w:t>
      </w:r>
      <w:r w:rsidR="006251C7">
        <w:rPr>
          <w:rFonts w:ascii="Arial" w:hAnsi="Arial" w:cs="Arial"/>
          <w:b/>
          <w:color w:val="2E74B5" w:themeColor="accent1" w:themeShade="BF"/>
          <w:sz w:val="28"/>
          <w:szCs w:val="28"/>
          <w:shd w:val="clear" w:color="auto" w:fill="FFFFFF"/>
        </w:rPr>
        <w:t xml:space="preserve"> </w:t>
      </w:r>
    </w:p>
    <w:p w14:paraId="3AFB34B3" w14:textId="77777777" w:rsidR="00490CBB" w:rsidRDefault="00490CBB" w:rsidP="00490CBB"/>
    <w:p w14:paraId="17F2EFAC" w14:textId="3D77404F" w:rsid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Naziv oškodovanca:</w:t>
      </w:r>
    </w:p>
    <w:p w14:paraId="22EAE573" w14:textId="625B9A20" w:rsidR="00BF5ED7" w:rsidRPr="00490CBB" w:rsidRDefault="002438AF" w:rsidP="00E50030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Statusna</w:t>
      </w:r>
      <w:r w:rsidR="00BF5ED7">
        <w:rPr>
          <w:rFonts w:ascii="Arial" w:hAnsi="Arial" w:cs="Arial"/>
          <w:b/>
          <w:bCs/>
        </w:rPr>
        <w:t xml:space="preserve"> oblika oškodovanca (gospodarska družba, podjetnik posameznik, posameznik, ki samostojno opravlja dejavnost, zadruga, zavod): </w:t>
      </w:r>
    </w:p>
    <w:p w14:paraId="42F035B7" w14:textId="42AFF372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Telefonska številka oškodovanca:</w:t>
      </w:r>
    </w:p>
    <w:p w14:paraId="731B3C8C" w14:textId="20ABA48C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Elektronski naslov oškodovanca:</w:t>
      </w:r>
    </w:p>
    <w:p w14:paraId="73D450DE" w14:textId="22F2467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Matična številka oškodovanca:</w:t>
      </w:r>
    </w:p>
    <w:p w14:paraId="43873A79" w14:textId="30E8BCE6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Davčna številka oškodovanca:</w:t>
      </w:r>
    </w:p>
    <w:p w14:paraId="6BA3954D" w14:textId="3D1048F5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Ulica in številka nastanka nesreče:</w:t>
      </w:r>
    </w:p>
    <w:p w14:paraId="34CBA7E9" w14:textId="1F06FDCD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Pošta nastanka nesreče:</w:t>
      </w:r>
    </w:p>
    <w:p w14:paraId="6A4363DB" w14:textId="7F61D883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Poštna številka nastanka nesreče:</w:t>
      </w:r>
    </w:p>
    <w:p w14:paraId="67BC1080" w14:textId="738A08F3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Kraj nastanka nesreče:</w:t>
      </w:r>
    </w:p>
    <w:p w14:paraId="118638DB" w14:textId="42B8B046" w:rsid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Občina nastanka nesreče:</w:t>
      </w:r>
    </w:p>
    <w:p w14:paraId="424F58BA" w14:textId="0B916C42" w:rsidR="006251C7" w:rsidRPr="00490CBB" w:rsidRDefault="006251C7" w:rsidP="00490CBB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Dejavnost podjetja po SKD:</w:t>
      </w:r>
    </w:p>
    <w:p w14:paraId="53E61A3E" w14:textId="78F05DF0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Ocena škode na strojih in opremi (v EUR):</w:t>
      </w:r>
    </w:p>
    <w:p w14:paraId="3850C4A9" w14:textId="2FF9905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Ocena škode na zalogah (v EUR):</w:t>
      </w:r>
    </w:p>
    <w:p w14:paraId="13CAC4BB" w14:textId="74F6FA6E" w:rsidR="001A626A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 xml:space="preserve">Ocena škode </w:t>
      </w:r>
      <w:r w:rsidR="0073574F">
        <w:rPr>
          <w:rFonts w:ascii="Arial" w:hAnsi="Arial" w:cs="Arial"/>
          <w:b/>
          <w:bCs/>
        </w:rPr>
        <w:t>zaradi izpada</w:t>
      </w:r>
      <w:r w:rsidRPr="00490CBB">
        <w:rPr>
          <w:rFonts w:ascii="Arial" w:hAnsi="Arial" w:cs="Arial"/>
          <w:b/>
          <w:bCs/>
        </w:rPr>
        <w:t xml:space="preserve"> prihodka (v EUR):</w:t>
      </w:r>
    </w:p>
    <w:p w14:paraId="41F24C11" w14:textId="1EFFA7B5" w:rsidR="00CF0DAA" w:rsidRDefault="00CF0DAA" w:rsidP="00490CBB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Ocena stroškov čiščenja strojev, opreme in zalog - stroški dela zaposlenih v podjetju (v EUR):</w:t>
      </w:r>
    </w:p>
    <w:p w14:paraId="2EB65D1D" w14:textId="321A5949" w:rsidR="00CF0DAA" w:rsidRDefault="00CF0DAA" w:rsidP="00CF0DAA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Ocena stroškov čiščenja strojev, opreme in zalog - stroški zunanjih izvajalcev (v EUR):</w:t>
      </w:r>
    </w:p>
    <w:p w14:paraId="7E326F2E" w14:textId="33DEF7C8" w:rsidR="00BF5ED7" w:rsidRDefault="00BF5ED7" w:rsidP="00490CBB">
      <w:pPr>
        <w:spacing w:line="360" w:lineRule="auto"/>
        <w:rPr>
          <w:b/>
          <w:bCs/>
        </w:rPr>
      </w:pPr>
      <w:r>
        <w:rPr>
          <w:rFonts w:ascii="Arial" w:hAnsi="Arial" w:cs="Arial"/>
          <w:b/>
          <w:bCs/>
        </w:rPr>
        <w:t xml:space="preserve">Številka transakcijskega računa oškodovanca: </w:t>
      </w:r>
    </w:p>
    <w:p w14:paraId="52B6FB12" w14:textId="77777777" w:rsidR="002622A5" w:rsidRDefault="002622A5" w:rsidP="006251C7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Arial" w:hAnsi="Arial" w:cs="Arial"/>
          <w:lang w:eastAsia="sl-SI"/>
        </w:rPr>
      </w:pPr>
    </w:p>
    <w:p w14:paraId="48C4D60C" w14:textId="77777777" w:rsidR="00CF0DAA" w:rsidRDefault="00CF0DAA" w:rsidP="006251C7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Arial" w:hAnsi="Arial" w:cs="Arial"/>
          <w:lang w:eastAsia="sl-SI"/>
        </w:rPr>
      </w:pPr>
    </w:p>
    <w:p w14:paraId="2C634D23" w14:textId="70D57A61" w:rsidR="006251C7" w:rsidRPr="00742740" w:rsidRDefault="006251C7" w:rsidP="006251C7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Arial" w:hAnsi="Arial" w:cs="Arial"/>
          <w:lang w:eastAsia="sl-SI"/>
        </w:rPr>
      </w:pPr>
      <w:r w:rsidRPr="00742740">
        <w:rPr>
          <w:rFonts w:ascii="Arial" w:hAnsi="Arial" w:cs="Arial"/>
          <w:lang w:eastAsia="sl-SI"/>
        </w:rPr>
        <w:t>Izjava odgovorne osebe:</w:t>
      </w:r>
    </w:p>
    <w:p w14:paraId="7892FF0B" w14:textId="0F525B58" w:rsidR="006251C7" w:rsidRPr="00742740" w:rsidRDefault="006251C7" w:rsidP="006251C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Arial" w:hAnsi="Arial" w:cs="Arial"/>
          <w:lang w:eastAsia="sl-SI"/>
        </w:rPr>
      </w:pPr>
      <w:r w:rsidRPr="00742740">
        <w:rPr>
          <w:rFonts w:ascii="Arial" w:hAnsi="Arial" w:cs="Arial"/>
          <w:lang w:eastAsia="sl-SI"/>
        </w:rPr>
        <w:t>vsi podatki, navedeni v obrazcu, so resnični in točni,</w:t>
      </w:r>
    </w:p>
    <w:p w14:paraId="1C67ECCB" w14:textId="1533D0F7" w:rsidR="00325B48" w:rsidRDefault="0073574F" w:rsidP="0073574F">
      <w:pPr>
        <w:pStyle w:val="pf0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Theme="minorHAnsi" w:hAnsi="Arial" w:cs="Arial"/>
          <w:sz w:val="22"/>
          <w:szCs w:val="22"/>
        </w:rPr>
      </w:pPr>
      <w:r w:rsidRPr="008F4A96">
        <w:rPr>
          <w:rFonts w:ascii="Arial" w:eastAsiaTheme="minorHAnsi" w:hAnsi="Arial" w:cs="Arial"/>
          <w:sz w:val="22"/>
          <w:szCs w:val="22"/>
        </w:rPr>
        <w:t>naše podjetje ima sedež Republiki Sloveniji</w:t>
      </w:r>
      <w:r w:rsidR="002438AF">
        <w:rPr>
          <w:rFonts w:ascii="Arial" w:eastAsiaTheme="minorHAnsi" w:hAnsi="Arial" w:cs="Arial"/>
          <w:sz w:val="22"/>
          <w:szCs w:val="22"/>
        </w:rPr>
        <w:t>,</w:t>
      </w:r>
    </w:p>
    <w:p w14:paraId="3842CFA9" w14:textId="41D2B58C" w:rsidR="0073574F" w:rsidRPr="008F4A96" w:rsidRDefault="00325B48" w:rsidP="0073574F">
      <w:pPr>
        <w:pStyle w:val="pf0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 xml:space="preserve">naše podjetje </w:t>
      </w:r>
      <w:r w:rsidR="00FC6C1D">
        <w:rPr>
          <w:rFonts w:ascii="Arial" w:eastAsiaTheme="minorHAnsi" w:hAnsi="Arial" w:cs="Arial"/>
          <w:sz w:val="22"/>
          <w:szCs w:val="22"/>
        </w:rPr>
        <w:t xml:space="preserve">je utrpelo škodo v </w:t>
      </w:r>
      <w:r w:rsidR="0073574F" w:rsidRPr="008F4A96">
        <w:rPr>
          <w:rFonts w:ascii="Arial" w:eastAsiaTheme="minorHAnsi" w:hAnsi="Arial" w:cs="Arial"/>
          <w:sz w:val="22"/>
          <w:szCs w:val="22"/>
        </w:rPr>
        <w:t>prizadetih občinah skladno s sklepom URSZR</w:t>
      </w:r>
      <w:r w:rsidR="0073574F" w:rsidRPr="008F4A96">
        <w:rPr>
          <w:rFonts w:eastAsiaTheme="minorHAnsi"/>
          <w:sz w:val="22"/>
          <w:szCs w:val="22"/>
        </w:rPr>
        <w:footnoteReference w:id="1"/>
      </w:r>
      <w:r w:rsidR="0073574F" w:rsidRPr="008F4A96">
        <w:rPr>
          <w:rFonts w:ascii="Arial" w:eastAsiaTheme="minorHAnsi" w:hAnsi="Arial" w:cs="Arial"/>
          <w:sz w:val="22"/>
          <w:szCs w:val="22"/>
        </w:rPr>
        <w:t>. Sklep kot potencialno prizadete občine opredeljuje občine v regijah: Dolenjska, Gorenjska, Koroška, Osrednje slovenska, Notranjska, Pomurje, Podravje, Posavje, Severno primorska, Vzhodno štajerska, Zahodno štajerska in Zasavje</w:t>
      </w:r>
      <w:r w:rsidR="002438AF">
        <w:rPr>
          <w:rFonts w:ascii="Arial" w:eastAsiaTheme="minorHAnsi" w:hAnsi="Arial" w:cs="Arial"/>
          <w:sz w:val="22"/>
          <w:szCs w:val="22"/>
        </w:rPr>
        <w:t xml:space="preserve">, </w:t>
      </w:r>
    </w:p>
    <w:p w14:paraId="3BA44EFC" w14:textId="60ABFE93" w:rsidR="0073574F" w:rsidRDefault="0073574F" w:rsidP="006251C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Arial" w:hAnsi="Arial" w:cs="Arial"/>
          <w:lang w:eastAsia="sl-SI"/>
        </w:rPr>
      </w:pPr>
      <w:r>
        <w:rPr>
          <w:rFonts w:ascii="Arial" w:hAnsi="Arial" w:cs="Arial"/>
          <w:lang w:eastAsia="sl-SI"/>
        </w:rPr>
        <w:t>naše podjetje ne sodi v eno izmed naslednjih dejavnosti:</w:t>
      </w:r>
    </w:p>
    <w:p w14:paraId="456F4CA5" w14:textId="77777777" w:rsidR="0073574F" w:rsidRPr="0073574F" w:rsidRDefault="0073574F" w:rsidP="0073574F">
      <w:pPr>
        <w:pStyle w:val="Odstavekseznama"/>
        <w:numPr>
          <w:ilvl w:val="0"/>
          <w:numId w:val="3"/>
        </w:numPr>
        <w:spacing w:after="96"/>
        <w:contextualSpacing/>
        <w:jc w:val="both"/>
        <w:textAlignment w:val="baseline"/>
        <w:rPr>
          <w:rFonts w:ascii="Arial" w:eastAsiaTheme="minorHAnsi" w:hAnsi="Arial" w:cs="Arial"/>
          <w:lang w:eastAsia="sl-SI"/>
        </w:rPr>
      </w:pPr>
      <w:r w:rsidRPr="0073574F">
        <w:rPr>
          <w:rFonts w:ascii="Arial" w:eastAsiaTheme="minorHAnsi" w:hAnsi="Arial" w:cs="Arial"/>
          <w:lang w:eastAsia="sl-SI"/>
        </w:rPr>
        <w:t>primarni sektor kmetijske proizvodnje,</w:t>
      </w:r>
    </w:p>
    <w:p w14:paraId="59DC40B7" w14:textId="77777777" w:rsidR="0073574F" w:rsidRPr="0073574F" w:rsidRDefault="0073574F" w:rsidP="0073574F">
      <w:pPr>
        <w:pStyle w:val="Odstavekseznama"/>
        <w:numPr>
          <w:ilvl w:val="0"/>
          <w:numId w:val="3"/>
        </w:numPr>
        <w:spacing w:after="96"/>
        <w:contextualSpacing/>
        <w:jc w:val="both"/>
        <w:textAlignment w:val="baseline"/>
        <w:rPr>
          <w:rFonts w:ascii="Arial" w:eastAsiaTheme="minorHAnsi" w:hAnsi="Arial" w:cs="Arial"/>
          <w:lang w:eastAsia="sl-SI"/>
        </w:rPr>
      </w:pPr>
      <w:r w:rsidRPr="0073574F">
        <w:rPr>
          <w:rFonts w:ascii="Arial" w:eastAsiaTheme="minorHAnsi" w:hAnsi="Arial" w:cs="Arial"/>
          <w:lang w:eastAsia="sl-SI"/>
        </w:rPr>
        <w:t>sektor ribištva in akvakulture, kakor ju določa Uredba Evropskega parlamenta in Sveta (EU) št. 1379/2013, in</w:t>
      </w:r>
    </w:p>
    <w:p w14:paraId="546262A3" w14:textId="77777777" w:rsidR="00630D40" w:rsidRDefault="00630D40" w:rsidP="002438AF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lang w:eastAsia="sl-SI"/>
        </w:rPr>
      </w:pPr>
    </w:p>
    <w:p w14:paraId="4EB96691" w14:textId="2FEA8E50" w:rsidR="002622A5" w:rsidRDefault="002438AF" w:rsidP="002438AF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lang w:eastAsia="sl-SI"/>
        </w:rPr>
      </w:pPr>
      <w:r w:rsidRPr="00CF0DAA">
        <w:rPr>
          <w:rFonts w:ascii="Arial" w:hAnsi="Arial" w:cs="Arial"/>
          <w:lang w:eastAsia="sl-SI"/>
        </w:rPr>
        <w:t>V</w:t>
      </w:r>
      <w:r w:rsidR="002622A5" w:rsidRPr="00CF0DAA">
        <w:rPr>
          <w:rFonts w:ascii="Arial" w:hAnsi="Arial" w:cs="Arial"/>
          <w:lang w:eastAsia="sl-SI"/>
        </w:rPr>
        <w:t>log</w:t>
      </w:r>
      <w:r w:rsidRPr="00CF0DAA">
        <w:rPr>
          <w:rFonts w:ascii="Arial" w:hAnsi="Arial" w:cs="Arial"/>
          <w:lang w:eastAsia="sl-SI"/>
        </w:rPr>
        <w:t>a</w:t>
      </w:r>
      <w:r w:rsidR="002622A5" w:rsidRPr="00CF0DAA">
        <w:rPr>
          <w:rFonts w:ascii="Arial" w:hAnsi="Arial" w:cs="Arial"/>
          <w:lang w:eastAsia="sl-SI"/>
        </w:rPr>
        <w:t xml:space="preserve"> za dodelitev predplačila</w:t>
      </w:r>
      <w:r w:rsidR="00FC6C1D">
        <w:rPr>
          <w:rFonts w:ascii="Arial" w:hAnsi="Arial" w:cs="Arial"/>
          <w:lang w:eastAsia="sl-SI"/>
        </w:rPr>
        <w:t xml:space="preserve"> -</w:t>
      </w:r>
      <w:r w:rsidR="002622A5" w:rsidRPr="00CF0DAA">
        <w:rPr>
          <w:rFonts w:ascii="Arial" w:hAnsi="Arial" w:cs="Arial"/>
          <w:lang w:eastAsia="sl-SI"/>
        </w:rPr>
        <w:t xml:space="preserve"> </w:t>
      </w:r>
      <w:r w:rsidR="002622A5" w:rsidRPr="00CF0DAA">
        <w:rPr>
          <w:rFonts w:ascii="Arial" w:hAnsi="Arial" w:cs="Arial"/>
          <w:b/>
          <w:bCs/>
          <w:lang w:eastAsia="sl-SI"/>
        </w:rPr>
        <w:t>DA/NE</w:t>
      </w:r>
      <w:r w:rsidR="002622A5" w:rsidRPr="00CF0DAA">
        <w:rPr>
          <w:rFonts w:ascii="Arial" w:hAnsi="Arial" w:cs="Arial"/>
          <w:lang w:eastAsia="sl-SI"/>
        </w:rPr>
        <w:t xml:space="preserve"> (ustrezno obkrožiti)</w:t>
      </w:r>
      <w:r w:rsidR="00FC6C1D">
        <w:rPr>
          <w:rFonts w:ascii="Arial" w:hAnsi="Arial" w:cs="Arial"/>
          <w:lang w:eastAsia="sl-SI"/>
        </w:rPr>
        <w:t>:</w:t>
      </w:r>
    </w:p>
    <w:p w14:paraId="1C8137C3" w14:textId="01993E54" w:rsidR="002438AF" w:rsidRDefault="002438AF" w:rsidP="002438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Arial" w:hAnsi="Arial" w:cs="Arial"/>
          <w:lang w:eastAsia="sl-SI"/>
        </w:rPr>
      </w:pPr>
      <w:r>
        <w:rPr>
          <w:rFonts w:ascii="Arial" w:hAnsi="Arial" w:cs="Arial"/>
          <w:lang w:eastAsia="sl-SI"/>
        </w:rPr>
        <w:t>potrjujem</w:t>
      </w:r>
      <w:r w:rsidRPr="00742740">
        <w:rPr>
          <w:rFonts w:ascii="Arial" w:hAnsi="Arial" w:cs="Arial"/>
          <w:lang w:eastAsia="sl-SI"/>
        </w:rPr>
        <w:t>, da zaradi posledic naravne nesreče v avgustu 2023 ne moremo poslovati ali imamo oteženo poslovanj</w:t>
      </w:r>
      <w:r>
        <w:rPr>
          <w:rFonts w:ascii="Arial" w:hAnsi="Arial" w:cs="Arial"/>
          <w:lang w:eastAsia="sl-SI"/>
        </w:rPr>
        <w:t>,</w:t>
      </w:r>
    </w:p>
    <w:p w14:paraId="0C3F51E6" w14:textId="216F45B7" w:rsidR="002438AF" w:rsidRPr="00742740" w:rsidRDefault="002438AF" w:rsidP="002438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Arial" w:hAnsi="Arial" w:cs="Arial"/>
          <w:lang w:eastAsia="sl-SI"/>
        </w:rPr>
      </w:pPr>
      <w:r>
        <w:rPr>
          <w:rFonts w:ascii="Arial" w:hAnsi="Arial" w:cs="Arial"/>
          <w:lang w:eastAsia="sl-SI"/>
        </w:rPr>
        <w:t>strinjam se z dodelitvijo predplačila sredstev za povračilo škode skladno z 18. členom Zakona o spremembah in dopolnitvah zakona o odpravi posledic naravnih nesreč (ZOPNN-F) (Uradni list RS, št. 88/23),</w:t>
      </w:r>
    </w:p>
    <w:p w14:paraId="3E75C0D2" w14:textId="44D22FD5" w:rsidR="002438AF" w:rsidRDefault="002438AF" w:rsidP="002438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Arial" w:hAnsi="Arial" w:cs="Arial"/>
          <w:lang w:eastAsia="sl-SI"/>
        </w:rPr>
      </w:pPr>
      <w:r>
        <w:rPr>
          <w:rFonts w:ascii="Arial" w:hAnsi="Arial" w:cs="Arial"/>
          <w:lang w:eastAsia="sl-SI"/>
        </w:rPr>
        <w:t>d</w:t>
      </w:r>
      <w:r w:rsidRPr="00742740">
        <w:rPr>
          <w:rFonts w:ascii="Arial" w:hAnsi="Arial" w:cs="Arial"/>
          <w:lang w:eastAsia="sl-SI"/>
        </w:rPr>
        <w:t>ovoljujem uporabo in preverjanje podatkov, navedenih v obrazcu, za namene pridobitve predplačila sredstev za odpravo posledic naravne nesreče</w:t>
      </w:r>
      <w:r>
        <w:rPr>
          <w:rFonts w:ascii="Arial" w:hAnsi="Arial" w:cs="Arial"/>
          <w:lang w:eastAsia="sl-SI"/>
        </w:rPr>
        <w:t>.</w:t>
      </w:r>
    </w:p>
    <w:p w14:paraId="1AA45073" w14:textId="77777777" w:rsidR="002438AF" w:rsidRPr="00CF0DAA" w:rsidRDefault="002438AF" w:rsidP="002438AF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Arial" w:hAnsi="Arial" w:cs="Arial"/>
          <w:lang w:eastAsia="sl-SI"/>
        </w:rPr>
      </w:pPr>
    </w:p>
    <w:p w14:paraId="3FF36A5F" w14:textId="77777777" w:rsidR="002622A5" w:rsidRDefault="002622A5" w:rsidP="00490CBB">
      <w:pPr>
        <w:spacing w:line="360" w:lineRule="auto"/>
        <w:rPr>
          <w:b/>
          <w:bCs/>
        </w:rPr>
      </w:pPr>
    </w:p>
    <w:p w14:paraId="08A3BC3F" w14:textId="77777777" w:rsidR="002622A5" w:rsidRDefault="002622A5" w:rsidP="00490CBB">
      <w:pPr>
        <w:spacing w:line="360" w:lineRule="auto"/>
        <w:rPr>
          <w:b/>
          <w:bCs/>
        </w:rPr>
      </w:pPr>
    </w:p>
    <w:p w14:paraId="64E9FA85" w14:textId="5FA42510" w:rsidR="00332158" w:rsidRPr="00ED7BBC" w:rsidRDefault="00332158" w:rsidP="00490CBB">
      <w:pPr>
        <w:spacing w:line="240" w:lineRule="auto"/>
        <w:ind w:left="4248"/>
        <w:rPr>
          <w:rFonts w:ascii="Arial" w:hAnsi="Arial" w:cs="Arial"/>
          <w:lang w:eastAsia="sl-SI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="00490CBB">
        <w:rPr>
          <w:rFonts w:ascii="Arial" w:hAnsi="Arial" w:cs="Arial"/>
        </w:rPr>
        <w:t xml:space="preserve">     </w:t>
      </w:r>
      <w:r w:rsidRPr="00ED7BBC">
        <w:rPr>
          <w:rFonts w:ascii="Arial" w:hAnsi="Arial" w:cs="Arial"/>
          <w:lang w:eastAsia="sl-SI"/>
        </w:rPr>
        <w:t>___________________________________</w:t>
      </w:r>
    </w:p>
    <w:p w14:paraId="7F3CB02E" w14:textId="21D72A39" w:rsidR="00332158" w:rsidRPr="008F4A96" w:rsidRDefault="00332158" w:rsidP="00332158">
      <w:pPr>
        <w:spacing w:line="240" w:lineRule="auto"/>
        <w:rPr>
          <w:rFonts w:ascii="Arial" w:hAnsi="Arial" w:cs="Arial"/>
          <w:lang w:eastAsia="sl-SI"/>
        </w:rPr>
      </w:pPr>
      <w:r w:rsidRPr="00ED7BBC">
        <w:rPr>
          <w:rFonts w:ascii="Arial" w:hAnsi="Arial" w:cs="Arial"/>
          <w:lang w:eastAsia="sl-SI"/>
        </w:rPr>
        <w:tab/>
      </w:r>
      <w:r w:rsidRPr="00ED7BBC">
        <w:rPr>
          <w:rFonts w:ascii="Arial" w:hAnsi="Arial" w:cs="Arial"/>
          <w:lang w:eastAsia="sl-SI"/>
        </w:rPr>
        <w:tab/>
      </w:r>
      <w:r w:rsidRPr="00ED7BBC">
        <w:rPr>
          <w:rFonts w:ascii="Arial" w:hAnsi="Arial" w:cs="Arial"/>
          <w:lang w:eastAsia="sl-SI"/>
        </w:rPr>
        <w:tab/>
      </w:r>
      <w:r w:rsidRPr="00ED7BBC">
        <w:rPr>
          <w:rFonts w:ascii="Arial" w:hAnsi="Arial" w:cs="Arial"/>
          <w:lang w:eastAsia="sl-SI"/>
        </w:rPr>
        <w:tab/>
      </w:r>
      <w:r w:rsidRPr="00ED7BBC">
        <w:rPr>
          <w:rFonts w:ascii="Arial" w:hAnsi="Arial" w:cs="Arial"/>
          <w:lang w:eastAsia="sl-SI"/>
        </w:rPr>
        <w:tab/>
      </w:r>
      <w:r w:rsidRPr="00ED7BBC">
        <w:rPr>
          <w:rFonts w:ascii="Arial" w:hAnsi="Arial" w:cs="Arial"/>
          <w:lang w:eastAsia="sl-SI"/>
        </w:rPr>
        <w:tab/>
      </w:r>
      <w:r w:rsidRPr="00ED7BBC">
        <w:rPr>
          <w:rFonts w:ascii="Arial" w:hAnsi="Arial" w:cs="Arial"/>
          <w:lang w:eastAsia="sl-SI"/>
        </w:rPr>
        <w:tab/>
      </w:r>
      <w:r w:rsidRPr="008F4A96">
        <w:rPr>
          <w:rFonts w:ascii="Arial" w:hAnsi="Arial" w:cs="Arial"/>
          <w:lang w:eastAsia="sl-SI"/>
        </w:rPr>
        <w:t>(žig in podpis</w:t>
      </w:r>
      <w:r w:rsidR="00CF0DAA">
        <w:rPr>
          <w:rFonts w:ascii="Arial" w:hAnsi="Arial" w:cs="Arial"/>
          <w:lang w:eastAsia="sl-SI"/>
        </w:rPr>
        <w:t xml:space="preserve"> odgovorne osebe</w:t>
      </w:r>
      <w:r w:rsidRPr="008F4A96">
        <w:rPr>
          <w:rFonts w:ascii="Arial" w:hAnsi="Arial" w:cs="Arial"/>
          <w:lang w:eastAsia="sl-SI"/>
        </w:rPr>
        <w:t>)</w:t>
      </w:r>
    </w:p>
    <w:sectPr w:rsidR="00332158" w:rsidRPr="008F4A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2A245" w14:textId="77777777" w:rsidR="00907E33" w:rsidRDefault="00907E33" w:rsidP="00907E33">
      <w:pPr>
        <w:spacing w:after="0" w:line="240" w:lineRule="auto"/>
      </w:pPr>
      <w:r>
        <w:separator/>
      </w:r>
    </w:p>
  </w:endnote>
  <w:endnote w:type="continuationSeparator" w:id="0">
    <w:p w14:paraId="3414627C" w14:textId="77777777" w:rsidR="00907E33" w:rsidRDefault="00907E33" w:rsidP="0090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FDC2E" w14:textId="77777777" w:rsidR="00907E33" w:rsidRDefault="00907E33" w:rsidP="00907E33">
      <w:pPr>
        <w:spacing w:after="0" w:line="240" w:lineRule="auto"/>
      </w:pPr>
      <w:r>
        <w:separator/>
      </w:r>
    </w:p>
  </w:footnote>
  <w:footnote w:type="continuationSeparator" w:id="0">
    <w:p w14:paraId="636799FE" w14:textId="77777777" w:rsidR="00907E33" w:rsidRDefault="00907E33" w:rsidP="00907E33">
      <w:pPr>
        <w:spacing w:after="0" w:line="240" w:lineRule="auto"/>
      </w:pPr>
      <w:r>
        <w:continuationSeparator/>
      </w:r>
    </w:p>
  </w:footnote>
  <w:footnote w:id="1">
    <w:p w14:paraId="13FDA30E" w14:textId="49AE12DA" w:rsidR="0073574F" w:rsidRDefault="0073574F" w:rsidP="0073574F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rPr>
          <w:rFonts w:ascii="Segoe UI" w:eastAsia="Times New Roman" w:hAnsi="Segoe UI" w:cs="Segoe UI"/>
          <w:i/>
          <w:iCs/>
          <w:sz w:val="18"/>
          <w:szCs w:val="18"/>
          <w:lang w:eastAsia="sl-SI"/>
        </w:rPr>
        <w:t>Občine Ankaran, Piran, Koper in Izola ne sodijo med prizadete občine.</w:t>
      </w:r>
      <w:r>
        <w:rPr>
          <w:rFonts w:ascii="Segoe UI" w:hAnsi="Segoe UI" w:cs="Segoe UI"/>
          <w:i/>
          <w:iCs/>
          <w:sz w:val="18"/>
          <w:szCs w:val="18"/>
        </w:rPr>
        <w:t xml:space="preserve"> V tem trenutku URSZR ne navaja posameznih </w:t>
      </w:r>
      <w:r w:rsidR="00BF5ED7">
        <w:rPr>
          <w:rFonts w:ascii="Segoe UI" w:hAnsi="Segoe UI" w:cs="Segoe UI"/>
          <w:i/>
          <w:iCs/>
          <w:sz w:val="18"/>
          <w:szCs w:val="18"/>
        </w:rPr>
        <w:t xml:space="preserve">prizadetih </w:t>
      </w:r>
      <w:r>
        <w:rPr>
          <w:rFonts w:ascii="Segoe UI" w:hAnsi="Segoe UI" w:cs="Segoe UI"/>
          <w:i/>
          <w:iCs/>
          <w:sz w:val="18"/>
          <w:szCs w:val="18"/>
        </w:rPr>
        <w:t xml:space="preserve">občin in navaja </w:t>
      </w:r>
      <w:r w:rsidR="00BF5ED7">
        <w:rPr>
          <w:rFonts w:ascii="Segoe UI" w:hAnsi="Segoe UI" w:cs="Segoe UI"/>
          <w:i/>
          <w:iCs/>
          <w:sz w:val="18"/>
          <w:szCs w:val="18"/>
        </w:rPr>
        <w:t xml:space="preserve">zgolj </w:t>
      </w:r>
      <w:r>
        <w:rPr>
          <w:rFonts w:ascii="Segoe UI" w:hAnsi="Segoe UI" w:cs="Segoe UI"/>
          <w:i/>
          <w:iCs/>
          <w:sz w:val="18"/>
          <w:szCs w:val="18"/>
        </w:rPr>
        <w:t>regije skladno z regijskimi enotami URSZR.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ECACC" w14:textId="77777777" w:rsidR="00907E33" w:rsidRDefault="00907E33">
    <w:pPr>
      <w:pStyle w:val="Glava"/>
    </w:pPr>
    <w:r w:rsidRPr="00907E33">
      <w:rPr>
        <w:noProof/>
        <w:lang w:eastAsia="sl-SI"/>
      </w:rPr>
      <w:drawing>
        <wp:inline distT="0" distB="0" distL="0" distR="0" wp14:anchorId="32A311F4" wp14:editId="313B51F8">
          <wp:extent cx="2446020" cy="426720"/>
          <wp:effectExtent l="0" t="0" r="0" b="0"/>
          <wp:docPr id="2" name="Slika 2" descr="Republika Slovenija&#10;Ministrstvo za gospodarstvo, turizem in šport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Republika Slovenija&#10;Ministrstvo za gospodarstvo, turizem in šport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6ADA8" w14:textId="77777777" w:rsidR="00907E33" w:rsidRDefault="00907E3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07338"/>
    <w:multiLevelType w:val="hybridMultilevel"/>
    <w:tmpl w:val="6018E870"/>
    <w:lvl w:ilvl="0" w:tplc="EC80B35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4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51B26CC6"/>
    <w:multiLevelType w:val="hybridMultilevel"/>
    <w:tmpl w:val="6DC0ECA0"/>
    <w:lvl w:ilvl="0" w:tplc="567C3D0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14C90"/>
    <w:multiLevelType w:val="hybridMultilevel"/>
    <w:tmpl w:val="6018E870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60CA78EF"/>
    <w:multiLevelType w:val="hybridMultilevel"/>
    <w:tmpl w:val="75DAC912"/>
    <w:lvl w:ilvl="0" w:tplc="61CAEB9A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3986360"/>
    <w:multiLevelType w:val="hybridMultilevel"/>
    <w:tmpl w:val="5516A15C"/>
    <w:lvl w:ilvl="0" w:tplc="1ECA85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B1D5E"/>
    <w:multiLevelType w:val="hybridMultilevel"/>
    <w:tmpl w:val="67803A7A"/>
    <w:lvl w:ilvl="0" w:tplc="1ECA8582">
      <w:start w:val="1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  <w:b w:val="0"/>
      </w:rPr>
    </w:lvl>
    <w:lvl w:ilvl="1" w:tplc="FFFFFFFF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604265506">
    <w:abstractNumId w:val="3"/>
  </w:num>
  <w:num w:numId="2" w16cid:durableId="3893542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1623890">
    <w:abstractNumId w:val="5"/>
  </w:num>
  <w:num w:numId="4" w16cid:durableId="1910068882">
    <w:abstractNumId w:val="4"/>
  </w:num>
  <w:num w:numId="5" w16cid:durableId="967735430">
    <w:abstractNumId w:val="0"/>
  </w:num>
  <w:num w:numId="6" w16cid:durableId="1923758449">
    <w:abstractNumId w:val="1"/>
  </w:num>
  <w:num w:numId="7" w16cid:durableId="2136486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6A"/>
    <w:rsid w:val="000311E7"/>
    <w:rsid w:val="00043646"/>
    <w:rsid w:val="00101A5E"/>
    <w:rsid w:val="001158F4"/>
    <w:rsid w:val="001A626A"/>
    <w:rsid w:val="001C735E"/>
    <w:rsid w:val="002438AF"/>
    <w:rsid w:val="002622A5"/>
    <w:rsid w:val="00303EA2"/>
    <w:rsid w:val="003164CE"/>
    <w:rsid w:val="00325B48"/>
    <w:rsid w:val="00332158"/>
    <w:rsid w:val="003402E5"/>
    <w:rsid w:val="00363390"/>
    <w:rsid w:val="0037070F"/>
    <w:rsid w:val="00376184"/>
    <w:rsid w:val="003D5568"/>
    <w:rsid w:val="003E0D10"/>
    <w:rsid w:val="003F7636"/>
    <w:rsid w:val="004060B2"/>
    <w:rsid w:val="00473045"/>
    <w:rsid w:val="00490CBB"/>
    <w:rsid w:val="00513128"/>
    <w:rsid w:val="005135DA"/>
    <w:rsid w:val="0054381B"/>
    <w:rsid w:val="0057068E"/>
    <w:rsid w:val="005A6568"/>
    <w:rsid w:val="005C611B"/>
    <w:rsid w:val="005C7EEE"/>
    <w:rsid w:val="006167BD"/>
    <w:rsid w:val="006251C7"/>
    <w:rsid w:val="00630D40"/>
    <w:rsid w:val="00633F88"/>
    <w:rsid w:val="00705E89"/>
    <w:rsid w:val="0073574F"/>
    <w:rsid w:val="00742740"/>
    <w:rsid w:val="007D094F"/>
    <w:rsid w:val="007F55C1"/>
    <w:rsid w:val="00803BFF"/>
    <w:rsid w:val="008821CC"/>
    <w:rsid w:val="008D6822"/>
    <w:rsid w:val="008E5F2A"/>
    <w:rsid w:val="008F4A96"/>
    <w:rsid w:val="00900266"/>
    <w:rsid w:val="00907E33"/>
    <w:rsid w:val="00BF5ED7"/>
    <w:rsid w:val="00BF6879"/>
    <w:rsid w:val="00C718AA"/>
    <w:rsid w:val="00CE1179"/>
    <w:rsid w:val="00CF0DAA"/>
    <w:rsid w:val="00D7144F"/>
    <w:rsid w:val="00E1163A"/>
    <w:rsid w:val="00E153C8"/>
    <w:rsid w:val="00E259E2"/>
    <w:rsid w:val="00E50030"/>
    <w:rsid w:val="00E64D04"/>
    <w:rsid w:val="00ED11AB"/>
    <w:rsid w:val="00ED7BBC"/>
    <w:rsid w:val="00FA1BE9"/>
    <w:rsid w:val="00FC6C1D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B421267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07E33"/>
  </w:style>
  <w:style w:type="paragraph" w:styleId="Noga">
    <w:name w:val="footer"/>
    <w:basedOn w:val="Navaden"/>
    <w:link w:val="Nog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07E33"/>
  </w:style>
  <w:style w:type="paragraph" w:styleId="Revizija">
    <w:name w:val="Revision"/>
    <w:hidden/>
    <w:uiPriority w:val="99"/>
    <w:semiHidden/>
    <w:rsid w:val="006251C7"/>
    <w:pPr>
      <w:spacing w:after="0" w:line="240" w:lineRule="auto"/>
    </w:pPr>
  </w:style>
  <w:style w:type="character" w:customStyle="1" w:styleId="OdstavekseznamaZnak">
    <w:name w:val="Odstavek seznama Znak"/>
    <w:aliases w:val="K1 Znak,Table of contents numbered Znak,Elenco num ARGEA Znak,body Znak,Odsek zoznamu2 Znak,za tekst Znak,Označevanje Znak,List Paragraph2 Znak,numbered list Znak,Tabela - prazna vrstica Znak"/>
    <w:link w:val="Odstavekseznama"/>
    <w:uiPriority w:val="34"/>
    <w:qFormat/>
    <w:locked/>
    <w:rsid w:val="006251C7"/>
    <w:rPr>
      <w:rFonts w:ascii="Calibri" w:eastAsia="Calibri" w:hAnsi="Calibri" w:cs="Calibri"/>
    </w:rPr>
  </w:style>
  <w:style w:type="paragraph" w:styleId="Odstavekseznama">
    <w:name w:val="List Paragraph"/>
    <w:aliases w:val="K1,Table of contents numbered,Elenco num ARGEA,body,Odsek zoznamu2,za tekst,Označevanje,List Paragraph2,numbered list,Tabela - prazna vrstica"/>
    <w:basedOn w:val="Navaden"/>
    <w:link w:val="OdstavekseznamaZnak"/>
    <w:uiPriority w:val="34"/>
    <w:qFormat/>
    <w:rsid w:val="006251C7"/>
    <w:pPr>
      <w:spacing w:after="0" w:line="240" w:lineRule="auto"/>
      <w:ind w:left="720"/>
    </w:pPr>
    <w:rPr>
      <w:rFonts w:ascii="Calibri" w:eastAsia="Calibri" w:hAnsi="Calibri" w:cs="Calibri"/>
    </w:rPr>
  </w:style>
  <w:style w:type="character" w:styleId="Pripombasklic">
    <w:name w:val="annotation reference"/>
    <w:basedOn w:val="Privzetapisavaodstavka"/>
    <w:uiPriority w:val="99"/>
    <w:semiHidden/>
    <w:unhideWhenUsed/>
    <w:rsid w:val="006251C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251C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251C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251C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251C7"/>
    <w:rPr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357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3574F"/>
    <w:rPr>
      <w:sz w:val="20"/>
      <w:szCs w:val="20"/>
    </w:rPr>
  </w:style>
  <w:style w:type="paragraph" w:customStyle="1" w:styleId="pf0">
    <w:name w:val="pf0"/>
    <w:basedOn w:val="Navaden"/>
    <w:rsid w:val="00735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73574F"/>
    <w:rPr>
      <w:vertAlign w:val="superscript"/>
    </w:rPr>
  </w:style>
  <w:style w:type="character" w:styleId="Krepko">
    <w:name w:val="Strong"/>
    <w:basedOn w:val="Privzetapisavaodstavka"/>
    <w:uiPriority w:val="22"/>
    <w:qFormat/>
    <w:rsid w:val="00FC6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Mirjam Zdovc</cp:lastModifiedBy>
  <cp:revision>2</cp:revision>
  <dcterms:created xsi:type="dcterms:W3CDTF">2023-08-25T07:38:00Z</dcterms:created>
  <dcterms:modified xsi:type="dcterms:W3CDTF">2023-08-25T07:38:00Z</dcterms:modified>
</cp:coreProperties>
</file>