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DD6C1E" w:rsidRDefault="002C7A02" w:rsidP="002C7A02">
            <w:pPr>
              <w:jc w:val="center"/>
              <w:rPr>
                <w:rFonts w:ascii="Arial" w:hAnsi="Arial" w:cs="Arial"/>
                <w:b w:val="0"/>
                <w:bCs w:val="0"/>
                <w:sz w:val="20"/>
                <w:szCs w:val="20"/>
              </w:rPr>
            </w:pPr>
            <w:r w:rsidRPr="00DD6C1E">
              <w:rPr>
                <w:rFonts w:ascii="Arial" w:hAnsi="Arial" w:cs="Arial"/>
                <w:b w:val="0"/>
                <w:bCs w:val="0"/>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Bledec na Bledu (šestkrožno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DD6C1E" w:rsidRDefault="0081371C" w:rsidP="002C7A02">
            <w:pPr>
              <w:jc w:val="center"/>
              <w:rPr>
                <w:rFonts w:ascii="Arial" w:hAnsi="Arial" w:cs="Arial"/>
                <w:b w:val="0"/>
                <w:bCs w:val="0"/>
                <w:sz w:val="20"/>
                <w:szCs w:val="20"/>
              </w:rPr>
            </w:pPr>
            <w:r w:rsidRPr="00DD6C1E">
              <w:rPr>
                <w:rFonts w:ascii="Arial" w:hAnsi="Arial" w:cs="Arial"/>
                <w:b w:val="0"/>
                <w:bCs w:val="0"/>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DD6C1E" w:rsidRDefault="00E93FF3" w:rsidP="002C7A02">
            <w:pPr>
              <w:jc w:val="center"/>
              <w:rPr>
                <w:rFonts w:ascii="Arial" w:hAnsi="Arial" w:cs="Arial"/>
                <w:b w:val="0"/>
                <w:bCs w:val="0"/>
                <w:sz w:val="20"/>
                <w:szCs w:val="20"/>
              </w:rPr>
            </w:pPr>
            <w:r w:rsidRPr="00DD6C1E">
              <w:rPr>
                <w:rFonts w:ascii="Arial" w:hAnsi="Arial" w:cs="Arial"/>
                <w:b w:val="0"/>
                <w:bCs w:val="0"/>
                <w:sz w:val="20"/>
                <w:szCs w:val="20"/>
              </w:rPr>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DD6C1E" w:rsidRDefault="007C090A" w:rsidP="002C7A02">
            <w:pPr>
              <w:jc w:val="center"/>
              <w:rPr>
                <w:rFonts w:ascii="Arial" w:hAnsi="Arial" w:cs="Arial"/>
                <w:b w:val="0"/>
                <w:bCs w:val="0"/>
                <w:sz w:val="20"/>
                <w:szCs w:val="20"/>
              </w:rPr>
            </w:pPr>
            <w:r w:rsidRPr="00DD6C1E">
              <w:rPr>
                <w:rFonts w:ascii="Arial" w:hAnsi="Arial" w:cs="Arial"/>
                <w:b w:val="0"/>
                <w:bCs w:val="0"/>
                <w:sz w:val="20"/>
                <w:szCs w:val="20"/>
              </w:rPr>
              <w:t>6</w:t>
            </w:r>
          </w:p>
        </w:tc>
        <w:tc>
          <w:tcPr>
            <w:tcW w:w="4111" w:type="dxa"/>
          </w:tcPr>
          <w:p w14:paraId="5D0D1169" w14:textId="5B1CC88E" w:rsidR="00C54FC2" w:rsidRPr="00C54FC2" w:rsidRDefault="00264759"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C54FC2" w:rsidRPr="00C54FC2">
              <w:rPr>
                <w:rFonts w:ascii="Arial" w:hAnsi="Arial" w:cs="Arial"/>
                <w:b/>
                <w:bCs/>
                <w:sz w:val="20"/>
                <w:szCs w:val="20"/>
              </w:rPr>
              <w:t>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se bo prijavila na Javni razpis za izbor sof.</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5EA7350B" w:rsidR="00EB6776"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 xml:space="preserve"> </w:t>
            </w:r>
            <w:r w:rsidR="00DD6C1E" w:rsidRPr="00DD6C1E">
              <w:rPr>
                <w:rFonts w:ascii="Arial" w:hAnsi="Arial" w:cs="Arial"/>
                <w:b w:val="0"/>
                <w:bCs w:val="0"/>
                <w:sz w:val="20"/>
                <w:szCs w:val="20"/>
              </w:rPr>
              <w:t>8</w:t>
            </w:r>
          </w:p>
        </w:tc>
        <w:tc>
          <w:tcPr>
            <w:tcW w:w="4111" w:type="dxa"/>
          </w:tcPr>
          <w:p w14:paraId="64B57C4E"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Imamo nekaj vprašanj, vezanih na razpis za športno infrastrukturo.</w:t>
            </w:r>
          </w:p>
          <w:p w14:paraId="2B308643"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prijavnici je potrebno navesti neto športno površino, ki je predmet prijave. V primeru naše športne infrastrukture so </w:t>
            </w:r>
            <w:r w:rsidRPr="00B33104">
              <w:rPr>
                <w:rFonts w:ascii="Arial" w:hAnsi="Arial" w:cs="Arial"/>
                <w:b/>
                <w:bCs/>
                <w:sz w:val="20"/>
                <w:szCs w:val="20"/>
              </w:rPr>
              <w:lastRenderedPageBreak/>
              <w:t>igrišča kombinirana (se prekrivajo), prav tako se na atletskem stadionu npr. tekalna steza prekriva s tekalnim krogom, ipd. Kakšna je pravilna navedba neto površin? Seštejemo tekalni krog in tekalno stezo, ali moramo tisti del, ki se prekriva izvzeti, da se ne šteje dvakrat?</w:t>
            </w:r>
          </w:p>
          <w:p w14:paraId="273CC10B" w14:textId="0BA31EA6" w:rsidR="00B33104" w:rsidRPr="002C7A02"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merilih je pod točko 1. Dostopnost vsem prebivalcem, navedena </w:t>
            </w:r>
            <w:proofErr w:type="spellStart"/>
            <w:r w:rsidRPr="00B33104">
              <w:rPr>
                <w:rFonts w:ascii="Arial" w:hAnsi="Arial" w:cs="Arial"/>
                <w:b/>
                <w:bCs/>
                <w:sz w:val="20"/>
                <w:szCs w:val="20"/>
              </w:rPr>
              <w:t>obštudijska</w:t>
            </w:r>
            <w:proofErr w:type="spellEnd"/>
            <w:r w:rsidRPr="00B33104">
              <w:rPr>
                <w:rFonts w:ascii="Arial" w:hAnsi="Arial" w:cs="Arial"/>
                <w:b/>
                <w:bCs/>
                <w:sz w:val="20"/>
                <w:szCs w:val="20"/>
              </w:rPr>
              <w:t xml:space="preserve"> športna dejavnost. Prosimo za dodatno pojasnilo, kaj je s tem mišljeno. Ali se pod </w:t>
            </w:r>
            <w:proofErr w:type="spellStart"/>
            <w:r w:rsidRPr="00B33104">
              <w:rPr>
                <w:rFonts w:ascii="Arial" w:hAnsi="Arial" w:cs="Arial"/>
                <w:b/>
                <w:bCs/>
                <w:sz w:val="20"/>
                <w:szCs w:val="20"/>
              </w:rPr>
              <w:t>obštudijsko</w:t>
            </w:r>
            <w:proofErr w:type="spellEnd"/>
            <w:r w:rsidRPr="00B33104">
              <w:rPr>
                <w:rFonts w:ascii="Arial" w:hAnsi="Arial" w:cs="Arial"/>
                <w:b/>
                <w:bCs/>
                <w:sz w:val="20"/>
                <w:szCs w:val="20"/>
              </w:rPr>
              <w:t xml:space="preserve"> športno dejavnost šteje prostočasno športno udejstvovanje študentov ali je mišljeno, da bo neka fakulteta na teh športnih površinah redno izvajala svoj program?</w:t>
            </w:r>
          </w:p>
        </w:tc>
        <w:tc>
          <w:tcPr>
            <w:tcW w:w="4389" w:type="dxa"/>
          </w:tcPr>
          <w:p w14:paraId="1AC1B711" w14:textId="77777777" w:rsidR="00EB6776"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V prijavni obrazec navedete neto športne površine, ki je predmet vaše prijave (navedete torej neto športne površine investicije, ki jo prijavljate na javni razpis).</w:t>
            </w:r>
          </w:p>
          <w:p w14:paraId="4411F543" w14:textId="4317E3CB" w:rsidR="00B33104"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3769E9" w14:textId="28F879A7"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 xml:space="preserve">Športni programi, navedeni pod točko 1, so vzeti iz Zakona o športu. Zakon o športu opredeljuje </w:t>
            </w:r>
            <w:proofErr w:type="spellStart"/>
            <w:r w:rsidRPr="008F3F2A">
              <w:rPr>
                <w:rFonts w:ascii="Arial" w:hAnsi="Arial" w:cs="Arial"/>
                <w:b/>
                <w:bCs/>
                <w:sz w:val="20"/>
                <w:szCs w:val="20"/>
              </w:rPr>
              <w:t>obštudijsko</w:t>
            </w:r>
            <w:proofErr w:type="spellEnd"/>
            <w:r w:rsidRPr="008F3F2A">
              <w:rPr>
                <w:rFonts w:ascii="Arial" w:hAnsi="Arial" w:cs="Arial"/>
                <w:b/>
                <w:bCs/>
                <w:sz w:val="20"/>
                <w:szCs w:val="20"/>
              </w:rPr>
              <w:t xml:space="preserve"> športno dejavnost, kot navedeno: »</w:t>
            </w:r>
            <w:proofErr w:type="spellStart"/>
            <w:r w:rsidRPr="008F3F2A">
              <w:rPr>
                <w:rFonts w:ascii="Arial" w:hAnsi="Arial" w:cs="Arial"/>
                <w:b/>
                <w:bCs/>
                <w:sz w:val="20"/>
                <w:szCs w:val="20"/>
              </w:rPr>
              <w:t>obštudijska</w:t>
            </w:r>
            <w:proofErr w:type="spellEnd"/>
            <w:r w:rsidRPr="008F3F2A">
              <w:rPr>
                <w:rFonts w:ascii="Arial" w:hAnsi="Arial" w:cs="Arial"/>
                <w:b/>
                <w:bCs/>
                <w:sz w:val="20"/>
                <w:szCs w:val="20"/>
              </w:rPr>
              <w:t xml:space="preserve"> športna dejavnost so različne oblike športnih dejavnosti študentov v kraju študija</w:t>
            </w:r>
            <w:r w:rsidRPr="008F3F2A">
              <w:rPr>
                <w:rFonts w:ascii="Arial" w:hAnsi="Arial" w:cs="Arial"/>
                <w:b/>
                <w:bCs/>
                <w:sz w:val="20"/>
                <w:szCs w:val="20"/>
              </w:rPr>
              <w:t>«.</w:t>
            </w:r>
          </w:p>
          <w:p w14:paraId="60C6902C" w14:textId="1498C6DE"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81648" w:rsidRPr="002C7A02" w14:paraId="70AB7FA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8E6631B" w14:textId="7765C171" w:rsidR="00E81648" w:rsidRPr="00E81648" w:rsidRDefault="00E81648" w:rsidP="002C7A02">
            <w:pPr>
              <w:jc w:val="center"/>
              <w:rPr>
                <w:rFonts w:ascii="Arial" w:hAnsi="Arial" w:cs="Arial"/>
                <w:b w:val="0"/>
                <w:bCs w:val="0"/>
                <w:sz w:val="20"/>
                <w:szCs w:val="20"/>
              </w:rPr>
            </w:pPr>
            <w:r w:rsidRPr="00E81648">
              <w:rPr>
                <w:rFonts w:ascii="Arial" w:hAnsi="Arial" w:cs="Arial"/>
                <w:b w:val="0"/>
                <w:bCs w:val="0"/>
                <w:sz w:val="20"/>
                <w:szCs w:val="20"/>
              </w:rPr>
              <w:lastRenderedPageBreak/>
              <w:t>9</w:t>
            </w:r>
          </w:p>
        </w:tc>
        <w:tc>
          <w:tcPr>
            <w:tcW w:w="4111" w:type="dxa"/>
          </w:tcPr>
          <w:p w14:paraId="7974E75C" w14:textId="7BC0B8BE" w:rsidR="00E81648" w:rsidRPr="00B33104" w:rsidRDefault="00264759"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B</w:t>
            </w:r>
            <w:r w:rsidRPr="00264759">
              <w:rPr>
                <w:rFonts w:ascii="Arial" w:hAnsi="Arial" w:cs="Arial"/>
                <w:b/>
                <w:bCs/>
                <w:sz w:val="20"/>
                <w:szCs w:val="20"/>
              </w:rPr>
              <w:t>esedilo Javnega razpisa za izbor sofinanciranja investicij v obnovo večnamenskih športnih dvoran ali telovadnic in posodobitve ali vzpostavitve novih zunanjih športnih površin v letu 2023 (Ur. list, št. 63/2023) v okviru 6. točke Merila za izbor prijavljenih investicij za sofinanciranje (podtočka 4.1.) določa kriterij števila športnih panog, za katere je v objektu mogoče organizirati vadbo in uradna tekmovanja v skladu s pravili NPŠZ. Zanima nas na podlagi katerih podatkov, evidenc oz. dokumentov se določi število športnih panog, za katere je v objektu mogoče organizirati vadbo in uradna tekmovanja v skladu s pravili NPŠZ, glede na to, da razvrstitev športnih panog v razrede za leto 2023 določa 120 športnih panog.</w:t>
            </w:r>
          </w:p>
        </w:tc>
        <w:tc>
          <w:tcPr>
            <w:tcW w:w="4389" w:type="dxa"/>
          </w:tcPr>
          <w:p w14:paraId="2C8B11AA" w14:textId="6B0D3C72" w:rsidR="00F15AC4" w:rsidRPr="001A7D3A" w:rsidRDefault="00264759"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xml:space="preserve">Prijavitelj v prijavni obrazec navede </w:t>
            </w:r>
            <w:r w:rsidRPr="001A7D3A">
              <w:rPr>
                <w:rFonts w:ascii="Arial" w:hAnsi="Arial" w:cs="Arial"/>
                <w:b/>
                <w:bCs/>
                <w:sz w:val="20"/>
                <w:szCs w:val="20"/>
              </w:rPr>
              <w:t xml:space="preserve">število športnih panog, za katere </w:t>
            </w:r>
            <w:r w:rsidRPr="001A7D3A">
              <w:rPr>
                <w:rFonts w:ascii="Arial" w:hAnsi="Arial" w:cs="Arial"/>
                <w:b/>
                <w:bCs/>
                <w:sz w:val="20"/>
                <w:szCs w:val="20"/>
              </w:rPr>
              <w:t>je</w:t>
            </w:r>
            <w:r w:rsidRPr="001A7D3A">
              <w:rPr>
                <w:rFonts w:ascii="Arial" w:hAnsi="Arial" w:cs="Arial"/>
                <w:b/>
                <w:bCs/>
                <w:sz w:val="20"/>
                <w:szCs w:val="20"/>
              </w:rPr>
              <w:t xml:space="preserve"> v objektu mogoče</w:t>
            </w:r>
            <w:r w:rsidR="00F15AC4" w:rsidRPr="001A7D3A">
              <w:rPr>
                <w:rFonts w:ascii="Arial" w:hAnsi="Arial" w:cs="Arial"/>
                <w:b/>
                <w:bCs/>
                <w:sz w:val="20"/>
                <w:szCs w:val="20"/>
              </w:rPr>
              <w:t xml:space="preserve"> </w:t>
            </w:r>
            <w:r w:rsidRPr="001A7D3A">
              <w:rPr>
                <w:rFonts w:ascii="Arial" w:hAnsi="Arial" w:cs="Arial"/>
                <w:b/>
                <w:bCs/>
                <w:sz w:val="20"/>
                <w:szCs w:val="20"/>
              </w:rPr>
              <w:t>organizirati vadbo in uradna tekmovanja v skladu s pravili nacionalnih panožnih športnih zvez (NPŠZ)</w:t>
            </w:r>
            <w:r w:rsidRPr="001A7D3A">
              <w:rPr>
                <w:rFonts w:ascii="Arial" w:hAnsi="Arial" w:cs="Arial"/>
                <w:b/>
                <w:bCs/>
                <w:sz w:val="20"/>
                <w:szCs w:val="20"/>
              </w:rPr>
              <w:t xml:space="preserve"> </w:t>
            </w:r>
            <w:r w:rsidR="00F15AC4" w:rsidRPr="001A7D3A">
              <w:rPr>
                <w:rFonts w:ascii="Arial" w:hAnsi="Arial" w:cs="Arial"/>
                <w:b/>
                <w:bCs/>
                <w:sz w:val="20"/>
                <w:szCs w:val="20"/>
              </w:rPr>
              <w:t>ter</w:t>
            </w:r>
            <w:r w:rsidRPr="001A7D3A">
              <w:rPr>
                <w:rFonts w:ascii="Arial" w:hAnsi="Arial" w:cs="Arial"/>
                <w:b/>
                <w:bCs/>
                <w:sz w:val="20"/>
                <w:szCs w:val="20"/>
              </w:rPr>
              <w:t xml:space="preserve"> pri tem izhaja iz svojih evidenc oz. dokumentacije. Prijavitelj s podpisano Izjavo </w:t>
            </w:r>
            <w:r w:rsidR="00F15AC4" w:rsidRPr="001A7D3A">
              <w:rPr>
                <w:rFonts w:ascii="Arial" w:hAnsi="Arial" w:cs="Arial"/>
                <w:b/>
                <w:bCs/>
                <w:sz w:val="20"/>
                <w:szCs w:val="20"/>
              </w:rPr>
              <w:t>o strinjanju in o izpolnjevanju pogojev izjavlja, da so:</w:t>
            </w:r>
          </w:p>
          <w:p w14:paraId="7C6CDBC2" w14:textId="7E909FD9" w:rsidR="00F15AC4" w:rsidRPr="001A7D3A" w:rsidRDefault="00F15AC4" w:rsidP="00F15AC4">
            <w:pPr>
              <w:spacing w:line="26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vse navedbe, ki so podane v vlogi, resnične in ustrezajo dejanskemu stanju,</w:t>
            </w:r>
          </w:p>
          <w:p w14:paraId="59BDC81D" w14:textId="77777777" w:rsidR="00E81648" w:rsidRPr="001A7D3A"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vsi podatki, navedeni v vlogi prijavitelja, točni.</w:t>
            </w:r>
          </w:p>
          <w:p w14:paraId="14DCAB7C" w14:textId="05FE7CC6" w:rsidR="00F15AC4" w:rsidRPr="00C27875"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D3A">
              <w:rPr>
                <w:rFonts w:ascii="Arial" w:hAnsi="Arial" w:cs="Arial"/>
                <w:b/>
                <w:bCs/>
                <w:sz w:val="20"/>
                <w:szCs w:val="20"/>
              </w:rPr>
              <w:t>Ministrstvo pa bo merilo pod točko 4.1 prever</w:t>
            </w:r>
            <w:r w:rsidR="00C27875" w:rsidRPr="001A7D3A">
              <w:rPr>
                <w:rFonts w:ascii="Arial" w:hAnsi="Arial" w:cs="Arial"/>
                <w:b/>
                <w:bCs/>
                <w:sz w:val="20"/>
                <w:szCs w:val="20"/>
              </w:rPr>
              <w:t>jal</w:t>
            </w:r>
            <w:r w:rsidRPr="001A7D3A">
              <w:rPr>
                <w:rFonts w:ascii="Arial" w:hAnsi="Arial" w:cs="Arial"/>
                <w:b/>
                <w:bCs/>
                <w:sz w:val="20"/>
                <w:szCs w:val="20"/>
              </w:rPr>
              <w:t>o na podlagi dokumenta »Športne panoge – Razvrstitev športnih panog v razrede za leto 2023« (preverjala se bo ustreznost navedenih športnih panog v prijavnem obrazcu).</w:t>
            </w:r>
          </w:p>
        </w:tc>
      </w:tr>
      <w:tr w:rsidR="00E81648" w:rsidRPr="002C7A02" w14:paraId="264A5E02"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FC81C9" w14:textId="2A6472DE" w:rsidR="00E81648" w:rsidRPr="00F03556" w:rsidRDefault="00F03556" w:rsidP="002C7A02">
            <w:pPr>
              <w:jc w:val="center"/>
              <w:rPr>
                <w:rFonts w:ascii="Arial" w:hAnsi="Arial" w:cs="Arial"/>
                <w:b w:val="0"/>
                <w:bCs w:val="0"/>
                <w:sz w:val="20"/>
                <w:szCs w:val="20"/>
              </w:rPr>
            </w:pPr>
            <w:r w:rsidRPr="00F03556">
              <w:rPr>
                <w:rFonts w:ascii="Arial" w:hAnsi="Arial" w:cs="Arial"/>
                <w:b w:val="0"/>
                <w:bCs w:val="0"/>
                <w:sz w:val="20"/>
                <w:szCs w:val="20"/>
              </w:rPr>
              <w:t>10</w:t>
            </w:r>
          </w:p>
        </w:tc>
        <w:tc>
          <w:tcPr>
            <w:tcW w:w="4111" w:type="dxa"/>
          </w:tcPr>
          <w:p w14:paraId="6E0BC5D2" w14:textId="71EF3E23" w:rsidR="00E81648" w:rsidRPr="00B33104" w:rsidRDefault="00437EE1"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37EE1">
              <w:rPr>
                <w:rFonts w:ascii="Arial" w:hAnsi="Arial" w:cs="Arial"/>
                <w:b/>
                <w:bCs/>
                <w:sz w:val="20"/>
                <w:szCs w:val="20"/>
              </w:rPr>
              <w:t xml:space="preserve">V vezi Javni razpis za izbor sofinanciranja investicij v obnovo večnamenskih športnih dvoran ali telovadnic in posodobitve ali vzpostavitve novih zunanjih športnih površin v letu 2023 me zanima sledeče, in sicer ali je pri </w:t>
            </w:r>
            <w:proofErr w:type="spellStart"/>
            <w:r w:rsidRPr="00437EE1">
              <w:rPr>
                <w:rFonts w:ascii="Arial" w:hAnsi="Arial" w:cs="Arial"/>
                <w:b/>
                <w:bCs/>
                <w:sz w:val="20"/>
                <w:szCs w:val="20"/>
              </w:rPr>
              <w:t>SKLOPu</w:t>
            </w:r>
            <w:proofErr w:type="spellEnd"/>
            <w:r w:rsidRPr="00437EE1">
              <w:rPr>
                <w:rFonts w:ascii="Arial" w:hAnsi="Arial" w:cs="Arial"/>
                <w:b/>
                <w:bCs/>
                <w:sz w:val="20"/>
                <w:szCs w:val="20"/>
              </w:rPr>
              <w:t xml:space="preserve"> 2 mogoče prijaviti eno investicijo, ki se bo naredila na dveh različnih lokacijah (pri dveh šolah)?</w:t>
            </w:r>
          </w:p>
        </w:tc>
        <w:tc>
          <w:tcPr>
            <w:tcW w:w="4389" w:type="dxa"/>
          </w:tcPr>
          <w:p w14:paraId="54B10645" w14:textId="37164D29" w:rsidR="00E81648" w:rsidRPr="00735C44" w:rsidRDefault="00437EE1"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35C44">
              <w:rPr>
                <w:rFonts w:ascii="Arial" w:hAnsi="Arial" w:cs="Arial"/>
                <w:b/>
                <w:bCs/>
                <w:sz w:val="20"/>
                <w:szCs w:val="20"/>
              </w:rPr>
              <w:t xml:space="preserve">Vsaka prijava se lahko nanaša izključno na eno investicijo, ki je predmet razpisa. </w:t>
            </w:r>
            <w:r w:rsidR="00735C44" w:rsidRPr="00735C44">
              <w:rPr>
                <w:rFonts w:ascii="Arial" w:hAnsi="Arial" w:cs="Arial"/>
                <w:b/>
                <w:bCs/>
                <w:color w:val="000000"/>
                <w:sz w:val="20"/>
                <w:szCs w:val="20"/>
              </w:rPr>
              <w:t>To pomeni, da v vašem primeru lahko oddate prijavo samo za eno lokacijo.</w:t>
            </w:r>
          </w:p>
        </w:tc>
      </w:tr>
      <w:tr w:rsidR="00E81648" w:rsidRPr="002C7A02" w14:paraId="0897737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B109AE" w14:textId="36DF6F37" w:rsidR="00E81648" w:rsidRPr="00437EE1" w:rsidRDefault="00437EE1" w:rsidP="002C7A02">
            <w:pPr>
              <w:jc w:val="center"/>
              <w:rPr>
                <w:rFonts w:ascii="Arial" w:hAnsi="Arial" w:cs="Arial"/>
                <w:b w:val="0"/>
                <w:bCs w:val="0"/>
                <w:sz w:val="20"/>
                <w:szCs w:val="20"/>
              </w:rPr>
            </w:pPr>
            <w:bookmarkStart w:id="1" w:name="_Hlk137807859"/>
            <w:r w:rsidRPr="00437EE1">
              <w:rPr>
                <w:rFonts w:ascii="Arial" w:hAnsi="Arial" w:cs="Arial"/>
                <w:b w:val="0"/>
                <w:bCs w:val="0"/>
                <w:sz w:val="20"/>
                <w:szCs w:val="20"/>
              </w:rPr>
              <w:t>11</w:t>
            </w:r>
          </w:p>
        </w:tc>
        <w:tc>
          <w:tcPr>
            <w:tcW w:w="4111" w:type="dxa"/>
          </w:tcPr>
          <w:p w14:paraId="48703224" w14:textId="1E8EB180"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D668D">
              <w:rPr>
                <w:rFonts w:ascii="Arial" w:hAnsi="Arial" w:cs="Arial"/>
                <w:b/>
                <w:bCs/>
                <w:sz w:val="20"/>
                <w:szCs w:val="20"/>
              </w:rPr>
              <w:t xml:space="preserve"> zvezi s prijavo na JR za izbor sofinanciranja investicij v obnovo večnamenskih športnih dvoran ali telovadnic in posodobitve ali vzpostavitve novih zunanjih športnih površin v letu 2023 vam zastavljamo naslednji vprašanji vezani na prijavo investicije SKLOPA 2:</w:t>
            </w:r>
          </w:p>
          <w:p w14:paraId="2E4BDA88" w14:textId="77777777"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t>V besedilu javnega razpisa  je v točki 6. Merila za izbor prijavljenih investicij za sofinanciranje navedeno: »Vloge, ki ne bodo dosegle zadostnega števila točk za sklop 1 ali sklop 2, bodo s sklepom zavrnjene.« Zanima nas, koliko točk mora vloga doseči, da je lahko upravičena do sofinanciranja.</w:t>
            </w:r>
          </w:p>
          <w:p w14:paraId="72CD0EE8" w14:textId="5CE34FF4" w:rsidR="00437EE1" w:rsidRPr="00B33104"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lastRenderedPageBreak/>
              <w:t>Med splošnimi pogoji za prijavo na razpis je navedeno tudi: »Občina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Namreč občina želi kandidirati na ta razpis s projektom, ki je umeščen v NRP občine, a v letu 2023 ni predvidela zadostnih sredstev za izvedbo investicije, sredstva je umestila v leto 2024. Zanima nas, ali lahko občina tak projekt prijavi in vlogi priloži podpisano izjavo, da bo najkasneje do vložitve prvega zahtevka za izplačilo uskladila NRP občine z ustrezno spremembo občinskega proračuna.</w:t>
            </w:r>
          </w:p>
        </w:tc>
        <w:tc>
          <w:tcPr>
            <w:tcW w:w="4389" w:type="dxa"/>
          </w:tcPr>
          <w:p w14:paraId="1B42BCF8" w14:textId="5188CDD8"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lastRenderedPageBreak/>
              <w:t>Javni razpis ne pogojuje minimalnega praga oz. minimalnega števila točk za izbor</w:t>
            </w:r>
            <w:r w:rsidR="00CF344A" w:rsidRPr="00BE043F">
              <w:rPr>
                <w:rFonts w:ascii="Arial" w:hAnsi="Arial" w:cs="Arial"/>
                <w:b/>
                <w:bCs/>
                <w:sz w:val="20"/>
                <w:szCs w:val="20"/>
              </w:rPr>
              <w:t xml:space="preserve"> </w:t>
            </w:r>
            <w:r w:rsidRPr="00BE043F">
              <w:rPr>
                <w:rFonts w:ascii="Arial" w:hAnsi="Arial" w:cs="Arial"/>
                <w:b/>
                <w:bCs/>
                <w:sz w:val="20"/>
                <w:szCs w:val="20"/>
              </w:rPr>
              <w:t>sofinanciranj</w:t>
            </w:r>
            <w:r w:rsidR="00CF344A" w:rsidRPr="00BE043F">
              <w:rPr>
                <w:rFonts w:ascii="Arial" w:hAnsi="Arial" w:cs="Arial"/>
                <w:b/>
                <w:bCs/>
                <w:sz w:val="20"/>
                <w:szCs w:val="20"/>
              </w:rPr>
              <w:t>a</w:t>
            </w:r>
            <w:r w:rsidRPr="00BE043F">
              <w:rPr>
                <w:rFonts w:ascii="Arial" w:hAnsi="Arial" w:cs="Arial"/>
                <w:b/>
                <w:bCs/>
                <w:sz w:val="20"/>
                <w:szCs w:val="20"/>
              </w:rPr>
              <w:t xml:space="preserve"> investicij. </w:t>
            </w:r>
            <w:r w:rsidRPr="00BE043F">
              <w:rPr>
                <w:rFonts w:ascii="Arial" w:hAnsi="Arial" w:cs="Arial"/>
                <w:b/>
                <w:bCs/>
                <w:sz w:val="20"/>
                <w:szCs w:val="20"/>
              </w:rPr>
              <w:t>Izbran</w:t>
            </w:r>
            <w:r w:rsidRPr="00BE043F">
              <w:rPr>
                <w:rFonts w:ascii="Arial" w:hAnsi="Arial" w:cs="Arial"/>
                <w:b/>
                <w:bCs/>
                <w:sz w:val="20"/>
                <w:szCs w:val="20"/>
              </w:rPr>
              <w:t>e pa bodo tiste vloge oz. tisti prijavitelji</w:t>
            </w:r>
            <w:r w:rsidRPr="00BE043F">
              <w:rPr>
                <w:rFonts w:ascii="Arial" w:hAnsi="Arial" w:cs="Arial"/>
                <w:b/>
                <w:bCs/>
                <w:sz w:val="20"/>
                <w:szCs w:val="20"/>
              </w:rPr>
              <w:t xml:space="preserve">, ki bodo zbrali največje skupno število točk po posameznih </w:t>
            </w:r>
            <w:r w:rsidRPr="00BE043F">
              <w:rPr>
                <w:rFonts w:ascii="Arial" w:hAnsi="Arial" w:cs="Arial"/>
                <w:b/>
                <w:bCs/>
                <w:sz w:val="20"/>
                <w:szCs w:val="20"/>
              </w:rPr>
              <w:t xml:space="preserve"> </w:t>
            </w:r>
            <w:r w:rsidRPr="00BE043F">
              <w:rPr>
                <w:rFonts w:ascii="Arial" w:hAnsi="Arial" w:cs="Arial"/>
                <w:b/>
                <w:bCs/>
                <w:sz w:val="20"/>
                <w:szCs w:val="20"/>
              </w:rPr>
              <w:t xml:space="preserve">podsklopih </w:t>
            </w:r>
            <w:r w:rsidRPr="00BE043F">
              <w:rPr>
                <w:rFonts w:ascii="Arial" w:hAnsi="Arial" w:cs="Arial"/>
                <w:b/>
                <w:bCs/>
                <w:sz w:val="20"/>
                <w:szCs w:val="20"/>
              </w:rPr>
              <w:t>(pri sklopu 1 ali sklopu 2). Vloge, ki se ne bodo uvrstile v izbor oz. bodo dosegle premajhno število točk za izbor pa bodo s sklepom zavrnjene.</w:t>
            </w:r>
          </w:p>
          <w:p w14:paraId="78B4A35B"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FF182D" w14:textId="4552F9B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Občina prijaviteljica mora s prijavo izkazati zaprtost finančne konstrukcije prijavljene investicije ter pri tem navesti vire in vrednosti financiranja iz vseh virov financiranja, vključno s pričakovanimi sredstvi iz naslova tega javnega razpisa. </w:t>
            </w:r>
            <w:r w:rsidRPr="00BE043F">
              <w:rPr>
                <w:rFonts w:ascii="Arial" w:hAnsi="Arial" w:cs="Arial"/>
                <w:b/>
                <w:bCs/>
                <w:sz w:val="20"/>
                <w:szCs w:val="20"/>
              </w:rPr>
              <w:lastRenderedPageBreak/>
              <w:t>Občina prijaviteljica mora skladno z javnim razpisom k vlogi priložiti tudi:</w:t>
            </w:r>
          </w:p>
          <w:p w14:paraId="7D4F556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678D4A0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V primeru, ko je k vlogi predložena investicijska dokumentacija že novelirana ter hkrati te spremembe (</w:t>
            </w:r>
            <w:proofErr w:type="spellStart"/>
            <w:r w:rsidRPr="00BE043F">
              <w:rPr>
                <w:rFonts w:ascii="Arial" w:hAnsi="Arial" w:cs="Arial"/>
                <w:b/>
                <w:bCs/>
                <w:sz w:val="20"/>
                <w:szCs w:val="20"/>
              </w:rPr>
              <w:t>novelacija</w:t>
            </w:r>
            <w:proofErr w:type="spellEnd"/>
            <w:r w:rsidRPr="00BE043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07F6EA47" w14:textId="77777777" w:rsidR="00BD668D"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FC1CB0C" w14:textId="53B2A87F" w:rsidR="00E81648"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Vloge, ki ne bodo izpolnjevale pogojev za prijavo na razpis (za sklop 1 ali sklop 2), bodo s sklepom zavrnjene.</w:t>
            </w:r>
          </w:p>
        </w:tc>
      </w:tr>
      <w:bookmarkEnd w:id="1"/>
    </w:tbl>
    <w:p w14:paraId="023AE9CE" w14:textId="2928293A" w:rsidR="00AE0A6A" w:rsidRDefault="00AE0A6A" w:rsidP="005D3A30">
      <w:pPr>
        <w:spacing w:after="0"/>
        <w:jc w:val="center"/>
        <w:rPr>
          <w:b/>
          <w:bCs/>
        </w:rPr>
      </w:pPr>
    </w:p>
    <w:sectPr w:rsidR="00AE0A6A" w:rsidSect="00CF4D22">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r w:rsidRPr="005D3A30">
      <w:rPr>
        <w:rFonts w:ascii="Arial" w:eastAsia="Times New Roman" w:hAnsi="Arial" w:cs="Arial"/>
        <w:sz w:val="16"/>
        <w:szCs w:val="16"/>
        <w:lang w:val="en-US"/>
      </w:rPr>
      <w:t>Kotnikova ulica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185708012">
    <w:abstractNumId w:val="1"/>
  </w:num>
  <w:num w:numId="2" w16cid:durableId="1877034930">
    <w:abstractNumId w:val="0"/>
  </w:num>
  <w:num w:numId="3" w16cid:durableId="1926718033">
    <w:abstractNumId w:val="3"/>
  </w:num>
  <w:num w:numId="4" w16cid:durableId="1390150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Mu9BOtFLAR1pbbyax151KneNs+aWdme+xx5d7HKPVE0yzQz1O/YmfzxBUv8s7x1vvX8VX1E7Qq32pAUp7lDG0g==" w:salt="8Xm6vOAP0bWlkIDHAYxSzw=="/>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744C"/>
    <w:rsid w:val="00037091"/>
    <w:rsid w:val="00085456"/>
    <w:rsid w:val="000B53A0"/>
    <w:rsid w:val="000F2AD7"/>
    <w:rsid w:val="00195B20"/>
    <w:rsid w:val="001A7D3A"/>
    <w:rsid w:val="002471A6"/>
    <w:rsid w:val="00257459"/>
    <w:rsid w:val="00264759"/>
    <w:rsid w:val="002C7A02"/>
    <w:rsid w:val="0031634B"/>
    <w:rsid w:val="0034367F"/>
    <w:rsid w:val="00350F0E"/>
    <w:rsid w:val="00403E0F"/>
    <w:rsid w:val="00437EE1"/>
    <w:rsid w:val="004B4E95"/>
    <w:rsid w:val="00552C3F"/>
    <w:rsid w:val="005D3A30"/>
    <w:rsid w:val="005F2D30"/>
    <w:rsid w:val="00635A69"/>
    <w:rsid w:val="00735C44"/>
    <w:rsid w:val="007C090A"/>
    <w:rsid w:val="007F150D"/>
    <w:rsid w:val="00802BB6"/>
    <w:rsid w:val="0081371C"/>
    <w:rsid w:val="00817D24"/>
    <w:rsid w:val="008F3F2A"/>
    <w:rsid w:val="00942B49"/>
    <w:rsid w:val="00943A92"/>
    <w:rsid w:val="00A37166"/>
    <w:rsid w:val="00A5676D"/>
    <w:rsid w:val="00A66B2F"/>
    <w:rsid w:val="00AE0A6A"/>
    <w:rsid w:val="00B33104"/>
    <w:rsid w:val="00B826D9"/>
    <w:rsid w:val="00BD668D"/>
    <w:rsid w:val="00BE043F"/>
    <w:rsid w:val="00C21C89"/>
    <w:rsid w:val="00C27875"/>
    <w:rsid w:val="00C54FC2"/>
    <w:rsid w:val="00CF344A"/>
    <w:rsid w:val="00CF4D22"/>
    <w:rsid w:val="00D03847"/>
    <w:rsid w:val="00DB3041"/>
    <w:rsid w:val="00DC0691"/>
    <w:rsid w:val="00DC6CA1"/>
    <w:rsid w:val="00DD1B2F"/>
    <w:rsid w:val="00DD6C1E"/>
    <w:rsid w:val="00E77010"/>
    <w:rsid w:val="00E81648"/>
    <w:rsid w:val="00E93FF3"/>
    <w:rsid w:val="00EB6776"/>
    <w:rsid w:val="00F03556"/>
    <w:rsid w:val="00F15AC4"/>
    <w:rsid w:val="00F408AF"/>
    <w:rsid w:val="00F826EC"/>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5</Pages>
  <Words>2123</Words>
  <Characters>12102</Characters>
  <Application>Microsoft Office Word</Application>
  <DocSecurity>8</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55</cp:revision>
  <dcterms:created xsi:type="dcterms:W3CDTF">2023-06-12T12:59:00Z</dcterms:created>
  <dcterms:modified xsi:type="dcterms:W3CDTF">2023-06-16T11:13:00Z</dcterms:modified>
</cp:coreProperties>
</file>