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E3B91" w14:textId="6E893AC7" w:rsidR="009602A0" w:rsidRPr="003B10FF" w:rsidRDefault="00AC7836" w:rsidP="0044776F">
      <w:pPr>
        <w:spacing w:line="276" w:lineRule="auto"/>
        <w:jc w:val="both"/>
        <w:rPr>
          <w:rFonts w:cs="Arial"/>
          <w:b/>
          <w:bCs/>
          <w:szCs w:val="22"/>
        </w:rPr>
      </w:pPr>
      <w:r w:rsidRPr="003B10FF">
        <w:rPr>
          <w:rFonts w:cs="Arial"/>
          <w:b/>
          <w:bCs/>
          <w:szCs w:val="22"/>
        </w:rPr>
        <w:t xml:space="preserve">Priloga </w:t>
      </w:r>
      <w:r w:rsidR="003D7E06" w:rsidRPr="003B10FF">
        <w:rPr>
          <w:rFonts w:cs="Arial"/>
          <w:b/>
          <w:bCs/>
          <w:szCs w:val="22"/>
        </w:rPr>
        <w:t>1:  Seznam prispelih vlog</w:t>
      </w:r>
    </w:p>
    <w:tbl>
      <w:tblPr>
        <w:tblStyle w:val="Tabelamrea"/>
        <w:tblW w:w="12511" w:type="dxa"/>
        <w:tblLook w:val="04A0" w:firstRow="1" w:lastRow="0" w:firstColumn="1" w:lastColumn="0" w:noHBand="0" w:noVBand="1"/>
      </w:tblPr>
      <w:tblGrid>
        <w:gridCol w:w="645"/>
        <w:gridCol w:w="5322"/>
        <w:gridCol w:w="6544"/>
      </w:tblGrid>
      <w:tr w:rsidR="00C162C9" w:rsidRPr="00183D6F" w14:paraId="2A5A3940" w14:textId="77777777" w:rsidTr="00C162C9">
        <w:trPr>
          <w:trHeight w:val="780"/>
        </w:trPr>
        <w:tc>
          <w:tcPr>
            <w:tcW w:w="645" w:type="dxa"/>
            <w:noWrap/>
            <w:hideMark/>
          </w:tcPr>
          <w:p w14:paraId="6DD0089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b/>
                <w:bCs/>
                <w:szCs w:val="20"/>
              </w:rPr>
            </w:pPr>
            <w:proofErr w:type="spellStart"/>
            <w:r w:rsidRPr="00C162C9">
              <w:rPr>
                <w:rFonts w:ascii="Arial Narrow" w:hAnsi="Arial Narrow" w:cs="Arial"/>
                <w:b/>
                <w:bCs/>
                <w:szCs w:val="20"/>
              </w:rPr>
              <w:t>Z.št</w:t>
            </w:r>
            <w:proofErr w:type="spellEnd"/>
            <w:r w:rsidRPr="00C162C9">
              <w:rPr>
                <w:rFonts w:ascii="Arial Narrow" w:hAnsi="Arial Narrow" w:cs="Arial"/>
                <w:b/>
                <w:bCs/>
                <w:szCs w:val="20"/>
              </w:rPr>
              <w:t>.</w:t>
            </w:r>
          </w:p>
        </w:tc>
        <w:tc>
          <w:tcPr>
            <w:tcW w:w="5322" w:type="dxa"/>
            <w:noWrap/>
            <w:hideMark/>
          </w:tcPr>
          <w:p w14:paraId="2A575257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b/>
                <w:bCs/>
                <w:szCs w:val="20"/>
              </w:rPr>
            </w:pPr>
            <w:r w:rsidRPr="00C162C9">
              <w:rPr>
                <w:rFonts w:ascii="Arial Narrow" w:hAnsi="Arial Narrow" w:cs="Arial"/>
                <w:b/>
                <w:bCs/>
                <w:szCs w:val="20"/>
              </w:rPr>
              <w:t>Prijavitelj</w:t>
            </w:r>
          </w:p>
        </w:tc>
        <w:tc>
          <w:tcPr>
            <w:tcW w:w="6544" w:type="dxa"/>
            <w:noWrap/>
            <w:hideMark/>
          </w:tcPr>
          <w:p w14:paraId="72FE8C5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b/>
                <w:bCs/>
                <w:szCs w:val="20"/>
              </w:rPr>
            </w:pPr>
            <w:r w:rsidRPr="00C162C9">
              <w:rPr>
                <w:rFonts w:ascii="Arial Narrow" w:hAnsi="Arial Narrow" w:cs="Arial"/>
                <w:b/>
                <w:bCs/>
                <w:szCs w:val="20"/>
              </w:rPr>
              <w:t>Naziv investicije</w:t>
            </w:r>
          </w:p>
        </w:tc>
      </w:tr>
      <w:tr w:rsidR="00C162C9" w:rsidRPr="00183D6F" w14:paraId="2CCB467B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625311B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1</w:t>
            </w:r>
          </w:p>
        </w:tc>
        <w:tc>
          <w:tcPr>
            <w:tcW w:w="5322" w:type="dxa"/>
            <w:noWrap/>
            <w:hideMark/>
          </w:tcPr>
          <w:p w14:paraId="4604D41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Ormož</w:t>
            </w:r>
          </w:p>
        </w:tc>
        <w:tc>
          <w:tcPr>
            <w:tcW w:w="6544" w:type="dxa"/>
            <w:noWrap/>
            <w:hideMark/>
          </w:tcPr>
          <w:p w14:paraId="424A05B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Sprehajalna tematska pot Svetinje - Jeruzalem</w:t>
            </w:r>
          </w:p>
        </w:tc>
      </w:tr>
      <w:tr w:rsidR="00C162C9" w:rsidRPr="00183D6F" w14:paraId="00756403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0D5BAB3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2</w:t>
            </w:r>
          </w:p>
        </w:tc>
        <w:tc>
          <w:tcPr>
            <w:tcW w:w="5322" w:type="dxa"/>
            <w:noWrap/>
            <w:hideMark/>
          </w:tcPr>
          <w:p w14:paraId="2985336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Ribnica na Pohorju</w:t>
            </w:r>
          </w:p>
        </w:tc>
        <w:tc>
          <w:tcPr>
            <w:tcW w:w="6544" w:type="dxa"/>
            <w:noWrap/>
            <w:hideMark/>
          </w:tcPr>
          <w:p w14:paraId="7610E02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Digitalno in trajnostno usmerjeni turistični tokovi Ribnice na Pohorju (</w:t>
            </w:r>
            <w:proofErr w:type="spellStart"/>
            <w:r w:rsidRPr="00C162C9">
              <w:rPr>
                <w:rFonts w:ascii="Arial Narrow" w:hAnsi="Arial Narrow" w:cs="Arial"/>
                <w:szCs w:val="20"/>
              </w:rPr>
              <w:t>Digitraj</w:t>
            </w:r>
            <w:proofErr w:type="spellEnd"/>
            <w:r w:rsidRPr="00C162C9">
              <w:rPr>
                <w:rFonts w:ascii="Arial Narrow" w:hAnsi="Arial Narrow" w:cs="Arial"/>
                <w:szCs w:val="20"/>
              </w:rPr>
              <w:t xml:space="preserve"> Ribnica)</w:t>
            </w:r>
          </w:p>
        </w:tc>
      </w:tr>
      <w:tr w:rsidR="00C162C9" w:rsidRPr="00183D6F" w14:paraId="57FD15F4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328A8129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3</w:t>
            </w:r>
          </w:p>
        </w:tc>
        <w:tc>
          <w:tcPr>
            <w:tcW w:w="5322" w:type="dxa"/>
            <w:noWrap/>
            <w:hideMark/>
          </w:tcPr>
          <w:p w14:paraId="33D53CC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Gorenja vas-Poljane</w:t>
            </w:r>
          </w:p>
        </w:tc>
        <w:tc>
          <w:tcPr>
            <w:tcW w:w="6544" w:type="dxa"/>
            <w:noWrap/>
            <w:hideMark/>
          </w:tcPr>
          <w:p w14:paraId="168A702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Modelni park Gorenja vas - Mali Velikan</w:t>
            </w:r>
          </w:p>
        </w:tc>
      </w:tr>
      <w:tr w:rsidR="00C162C9" w:rsidRPr="00183D6F" w14:paraId="7E1D88E5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3401BA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4</w:t>
            </w:r>
          </w:p>
        </w:tc>
        <w:tc>
          <w:tcPr>
            <w:tcW w:w="5322" w:type="dxa"/>
            <w:noWrap/>
            <w:hideMark/>
          </w:tcPr>
          <w:p w14:paraId="78D4C2B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Tržič</w:t>
            </w:r>
          </w:p>
        </w:tc>
        <w:tc>
          <w:tcPr>
            <w:tcW w:w="6544" w:type="dxa"/>
            <w:noWrap/>
            <w:hideMark/>
          </w:tcPr>
          <w:p w14:paraId="153DC78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 xml:space="preserve">Park </w:t>
            </w:r>
            <w:proofErr w:type="spellStart"/>
            <w:r w:rsidRPr="00C162C9">
              <w:rPr>
                <w:rFonts w:ascii="Arial Narrow" w:hAnsi="Arial Narrow" w:cs="Arial"/>
                <w:szCs w:val="20"/>
              </w:rPr>
              <w:t>Radetzky</w:t>
            </w:r>
            <w:proofErr w:type="spellEnd"/>
          </w:p>
        </w:tc>
      </w:tr>
      <w:tr w:rsidR="00C162C9" w:rsidRPr="00183D6F" w14:paraId="6E60E9F0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4E19B22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5</w:t>
            </w:r>
          </w:p>
        </w:tc>
        <w:tc>
          <w:tcPr>
            <w:tcW w:w="5322" w:type="dxa"/>
            <w:noWrap/>
            <w:hideMark/>
          </w:tcPr>
          <w:p w14:paraId="17B352C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Bled</w:t>
            </w:r>
          </w:p>
        </w:tc>
        <w:tc>
          <w:tcPr>
            <w:tcW w:w="6544" w:type="dxa"/>
            <w:noWrap/>
            <w:hideMark/>
          </w:tcPr>
          <w:p w14:paraId="557B185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 xml:space="preserve">Sanacija Brežine obale blejskega (popolni </w:t>
            </w:r>
            <w:proofErr w:type="spellStart"/>
            <w:r w:rsidRPr="00C162C9">
              <w:rPr>
                <w:rFonts w:ascii="Arial Narrow" w:hAnsi="Arial Narrow" w:cs="Arial"/>
                <w:szCs w:val="20"/>
              </w:rPr>
              <w:t>zavesljaj</w:t>
            </w:r>
            <w:proofErr w:type="spellEnd"/>
            <w:r w:rsidRPr="00C162C9">
              <w:rPr>
                <w:rFonts w:ascii="Arial Narrow" w:hAnsi="Arial Narrow" w:cs="Arial"/>
                <w:szCs w:val="20"/>
              </w:rPr>
              <w:t>)</w:t>
            </w:r>
          </w:p>
        </w:tc>
      </w:tr>
      <w:tr w:rsidR="00C162C9" w:rsidRPr="00183D6F" w14:paraId="2E46E793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6FB887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6</w:t>
            </w:r>
          </w:p>
        </w:tc>
        <w:tc>
          <w:tcPr>
            <w:tcW w:w="5322" w:type="dxa"/>
            <w:noWrap/>
            <w:hideMark/>
          </w:tcPr>
          <w:p w14:paraId="5E57C06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Podčetrtek</w:t>
            </w:r>
          </w:p>
        </w:tc>
        <w:tc>
          <w:tcPr>
            <w:tcW w:w="6544" w:type="dxa"/>
            <w:noWrap/>
            <w:hideMark/>
          </w:tcPr>
          <w:p w14:paraId="677C7FF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Grajska pot v destinaciji Podčetrtek</w:t>
            </w:r>
          </w:p>
        </w:tc>
      </w:tr>
      <w:tr w:rsidR="00C162C9" w:rsidRPr="00183D6F" w14:paraId="3D327D0A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712EC3F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7</w:t>
            </w:r>
          </w:p>
        </w:tc>
        <w:tc>
          <w:tcPr>
            <w:tcW w:w="5322" w:type="dxa"/>
            <w:noWrap/>
            <w:hideMark/>
          </w:tcPr>
          <w:p w14:paraId="795974D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Železniki</w:t>
            </w:r>
          </w:p>
        </w:tc>
        <w:tc>
          <w:tcPr>
            <w:tcW w:w="6544" w:type="dxa"/>
            <w:noWrap/>
            <w:hideMark/>
          </w:tcPr>
          <w:p w14:paraId="77E5928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Dvorišče Muzej Železniki</w:t>
            </w:r>
          </w:p>
        </w:tc>
      </w:tr>
      <w:tr w:rsidR="00C162C9" w:rsidRPr="00183D6F" w14:paraId="6F7B2A32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54F3AD3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8</w:t>
            </w:r>
          </w:p>
        </w:tc>
        <w:tc>
          <w:tcPr>
            <w:tcW w:w="5322" w:type="dxa"/>
            <w:noWrap/>
            <w:hideMark/>
          </w:tcPr>
          <w:p w14:paraId="17C5D5B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Žirovnica</w:t>
            </w:r>
          </w:p>
        </w:tc>
        <w:tc>
          <w:tcPr>
            <w:tcW w:w="6544" w:type="dxa"/>
            <w:noWrap/>
            <w:hideMark/>
          </w:tcPr>
          <w:p w14:paraId="1BA3A199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Parkirišče s spremljajočo turistično infrastrukturo v Doslovčah</w:t>
            </w:r>
          </w:p>
        </w:tc>
      </w:tr>
      <w:tr w:rsidR="00C162C9" w:rsidRPr="00183D6F" w14:paraId="6BBBB32D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630EA22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9</w:t>
            </w:r>
          </w:p>
        </w:tc>
        <w:tc>
          <w:tcPr>
            <w:tcW w:w="5322" w:type="dxa"/>
            <w:noWrap/>
            <w:hideMark/>
          </w:tcPr>
          <w:p w14:paraId="0A5223B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Bistrica ob Sotli</w:t>
            </w:r>
          </w:p>
        </w:tc>
        <w:tc>
          <w:tcPr>
            <w:tcW w:w="6544" w:type="dxa"/>
            <w:noWrap/>
            <w:hideMark/>
          </w:tcPr>
          <w:p w14:paraId="0C31C0B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Doživeti Bistrico ob Sotli</w:t>
            </w:r>
          </w:p>
        </w:tc>
      </w:tr>
      <w:tr w:rsidR="00C162C9" w:rsidRPr="00183D6F" w14:paraId="68E498A3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AD5BF1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10</w:t>
            </w:r>
          </w:p>
        </w:tc>
        <w:tc>
          <w:tcPr>
            <w:tcW w:w="5322" w:type="dxa"/>
            <w:noWrap/>
            <w:hideMark/>
          </w:tcPr>
          <w:p w14:paraId="04BA4849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Kungota</w:t>
            </w:r>
          </w:p>
        </w:tc>
        <w:tc>
          <w:tcPr>
            <w:tcW w:w="6544" w:type="dxa"/>
            <w:noWrap/>
            <w:hideMark/>
          </w:tcPr>
          <w:p w14:paraId="7973C1F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Park doživetij Jurij</w:t>
            </w:r>
          </w:p>
        </w:tc>
      </w:tr>
      <w:tr w:rsidR="00C162C9" w:rsidRPr="00183D6F" w14:paraId="1003EEE4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4C08DB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11</w:t>
            </w:r>
          </w:p>
        </w:tc>
        <w:tc>
          <w:tcPr>
            <w:tcW w:w="5322" w:type="dxa"/>
            <w:noWrap/>
            <w:hideMark/>
          </w:tcPr>
          <w:p w14:paraId="607F8F7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Kostanjevica na Krki</w:t>
            </w:r>
          </w:p>
        </w:tc>
        <w:tc>
          <w:tcPr>
            <w:tcW w:w="6544" w:type="dxa"/>
            <w:noWrap/>
            <w:hideMark/>
          </w:tcPr>
          <w:p w14:paraId="18AF16A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Trajnostno na otok</w:t>
            </w:r>
          </w:p>
        </w:tc>
      </w:tr>
      <w:tr w:rsidR="00C162C9" w:rsidRPr="00183D6F" w14:paraId="07FEDA71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01F0507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12</w:t>
            </w:r>
          </w:p>
        </w:tc>
        <w:tc>
          <w:tcPr>
            <w:tcW w:w="5322" w:type="dxa"/>
            <w:noWrap/>
            <w:hideMark/>
          </w:tcPr>
          <w:p w14:paraId="199EF4B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Radenci</w:t>
            </w:r>
          </w:p>
        </w:tc>
        <w:tc>
          <w:tcPr>
            <w:tcW w:w="6544" w:type="dxa"/>
            <w:noWrap/>
            <w:hideMark/>
          </w:tcPr>
          <w:p w14:paraId="021F5B5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Svet doživetja vode</w:t>
            </w:r>
          </w:p>
        </w:tc>
      </w:tr>
      <w:tr w:rsidR="00C162C9" w:rsidRPr="00183D6F" w14:paraId="3CE52691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570ED46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13</w:t>
            </w:r>
          </w:p>
        </w:tc>
        <w:tc>
          <w:tcPr>
            <w:tcW w:w="5322" w:type="dxa"/>
            <w:noWrap/>
            <w:hideMark/>
          </w:tcPr>
          <w:p w14:paraId="14D66F8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Brezovica</w:t>
            </w:r>
          </w:p>
        </w:tc>
        <w:tc>
          <w:tcPr>
            <w:tcW w:w="6544" w:type="dxa"/>
            <w:noWrap/>
            <w:hideMark/>
          </w:tcPr>
          <w:p w14:paraId="0180951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Investicijsko-vzdrževalna dela na jezeru pri Podpeči</w:t>
            </w:r>
          </w:p>
        </w:tc>
      </w:tr>
      <w:tr w:rsidR="00C162C9" w:rsidRPr="00183D6F" w14:paraId="1F470128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3E0568E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14</w:t>
            </w:r>
          </w:p>
        </w:tc>
        <w:tc>
          <w:tcPr>
            <w:tcW w:w="5322" w:type="dxa"/>
            <w:noWrap/>
            <w:hideMark/>
          </w:tcPr>
          <w:p w14:paraId="0BE329B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Semič</w:t>
            </w:r>
          </w:p>
        </w:tc>
        <w:tc>
          <w:tcPr>
            <w:tcW w:w="6544" w:type="dxa"/>
            <w:noWrap/>
            <w:hideMark/>
          </w:tcPr>
          <w:p w14:paraId="24C4719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Ureditev parka pri Kulturnem centru Semič</w:t>
            </w:r>
          </w:p>
        </w:tc>
      </w:tr>
      <w:tr w:rsidR="00C162C9" w:rsidRPr="00183D6F" w14:paraId="485F6B39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020417B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15</w:t>
            </w:r>
          </w:p>
        </w:tc>
        <w:tc>
          <w:tcPr>
            <w:tcW w:w="5322" w:type="dxa"/>
            <w:noWrap/>
            <w:hideMark/>
          </w:tcPr>
          <w:p w14:paraId="7D426C6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Javni zavod za kulturo in turizem Trubarjevi Kraji</w:t>
            </w:r>
          </w:p>
        </w:tc>
        <w:tc>
          <w:tcPr>
            <w:tcW w:w="6544" w:type="dxa"/>
            <w:noWrap/>
            <w:hideMark/>
          </w:tcPr>
          <w:p w14:paraId="78469F6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Pravljično doživljajska pot Jezična dogodivščina v Trubarjevih Krajih</w:t>
            </w:r>
          </w:p>
        </w:tc>
      </w:tr>
      <w:tr w:rsidR="00C162C9" w:rsidRPr="00183D6F" w14:paraId="605440CA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0FA133F7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16</w:t>
            </w:r>
          </w:p>
        </w:tc>
        <w:tc>
          <w:tcPr>
            <w:tcW w:w="5322" w:type="dxa"/>
            <w:noWrap/>
            <w:hideMark/>
          </w:tcPr>
          <w:p w14:paraId="39FACB3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Postojna</w:t>
            </w:r>
          </w:p>
        </w:tc>
        <w:tc>
          <w:tcPr>
            <w:tcW w:w="6544" w:type="dxa"/>
            <w:noWrap/>
            <w:hideMark/>
          </w:tcPr>
          <w:p w14:paraId="6553F11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Celovito kulturno in naravno doživetje Ravbarjevega stolpa</w:t>
            </w:r>
          </w:p>
        </w:tc>
      </w:tr>
      <w:tr w:rsidR="00C162C9" w:rsidRPr="00183D6F" w14:paraId="2EF91F66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B466BE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17</w:t>
            </w:r>
          </w:p>
        </w:tc>
        <w:tc>
          <w:tcPr>
            <w:tcW w:w="5322" w:type="dxa"/>
            <w:noWrap/>
            <w:hideMark/>
          </w:tcPr>
          <w:p w14:paraId="70EBE85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Bohinj</w:t>
            </w:r>
          </w:p>
        </w:tc>
        <w:tc>
          <w:tcPr>
            <w:tcW w:w="6544" w:type="dxa"/>
            <w:noWrap/>
            <w:hideMark/>
          </w:tcPr>
          <w:p w14:paraId="253CF7B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Večnamenski prostor Bohinjska Bistrica</w:t>
            </w:r>
          </w:p>
        </w:tc>
      </w:tr>
      <w:tr w:rsidR="00C162C9" w:rsidRPr="00183D6F" w14:paraId="7F79939D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6364AB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18</w:t>
            </w:r>
          </w:p>
        </w:tc>
        <w:tc>
          <w:tcPr>
            <w:tcW w:w="5322" w:type="dxa"/>
            <w:noWrap/>
            <w:hideMark/>
          </w:tcPr>
          <w:p w14:paraId="76CB3EB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Mestna občina Koper</w:t>
            </w:r>
          </w:p>
        </w:tc>
        <w:tc>
          <w:tcPr>
            <w:tcW w:w="6544" w:type="dxa"/>
            <w:noWrap/>
            <w:hideMark/>
          </w:tcPr>
          <w:p w14:paraId="6E3196F8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Kraški rob</w:t>
            </w:r>
          </w:p>
        </w:tc>
      </w:tr>
      <w:tr w:rsidR="00C162C9" w:rsidRPr="00183D6F" w14:paraId="090FDB4C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7620E10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19</w:t>
            </w:r>
          </w:p>
        </w:tc>
        <w:tc>
          <w:tcPr>
            <w:tcW w:w="5322" w:type="dxa"/>
            <w:noWrap/>
            <w:hideMark/>
          </w:tcPr>
          <w:p w14:paraId="523002A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Mestna občina Celje</w:t>
            </w:r>
          </w:p>
        </w:tc>
        <w:tc>
          <w:tcPr>
            <w:tcW w:w="6544" w:type="dxa"/>
            <w:noWrap/>
            <w:hideMark/>
          </w:tcPr>
          <w:p w14:paraId="16E2778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Grajske poti</w:t>
            </w:r>
          </w:p>
        </w:tc>
      </w:tr>
      <w:tr w:rsidR="00C162C9" w:rsidRPr="00183D6F" w14:paraId="08A66C9A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405CAC0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20</w:t>
            </w:r>
          </w:p>
        </w:tc>
        <w:tc>
          <w:tcPr>
            <w:tcW w:w="5322" w:type="dxa"/>
            <w:noWrap/>
            <w:hideMark/>
          </w:tcPr>
          <w:p w14:paraId="5C2D36C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Beltinci</w:t>
            </w:r>
          </w:p>
        </w:tc>
        <w:tc>
          <w:tcPr>
            <w:tcW w:w="6544" w:type="dxa"/>
            <w:noWrap/>
            <w:hideMark/>
          </w:tcPr>
          <w:p w14:paraId="4D9C84F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proofErr w:type="spellStart"/>
            <w:r w:rsidRPr="00C162C9">
              <w:rPr>
                <w:rFonts w:ascii="Arial Narrow" w:hAnsi="Arial Narrow" w:cs="Arial"/>
                <w:szCs w:val="20"/>
              </w:rPr>
              <w:t>ReKult</w:t>
            </w:r>
            <w:proofErr w:type="spellEnd"/>
          </w:p>
        </w:tc>
      </w:tr>
      <w:tr w:rsidR="00C162C9" w:rsidRPr="00183D6F" w14:paraId="013DF64C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73A0F42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21</w:t>
            </w:r>
          </w:p>
        </w:tc>
        <w:tc>
          <w:tcPr>
            <w:tcW w:w="5322" w:type="dxa"/>
            <w:noWrap/>
            <w:hideMark/>
          </w:tcPr>
          <w:p w14:paraId="2709CDD7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Črnomelj</w:t>
            </w:r>
          </w:p>
        </w:tc>
        <w:tc>
          <w:tcPr>
            <w:tcW w:w="6544" w:type="dxa"/>
            <w:noWrap/>
            <w:hideMark/>
          </w:tcPr>
          <w:p w14:paraId="3E2A8BB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Črnomelj iz vode - Faza 1.</w:t>
            </w:r>
          </w:p>
        </w:tc>
      </w:tr>
      <w:tr w:rsidR="00C162C9" w:rsidRPr="00183D6F" w14:paraId="71EC080D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411E71C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22</w:t>
            </w:r>
          </w:p>
        </w:tc>
        <w:tc>
          <w:tcPr>
            <w:tcW w:w="5322" w:type="dxa"/>
            <w:noWrap/>
            <w:hideMark/>
          </w:tcPr>
          <w:p w14:paraId="0D7E04B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Šentilj</w:t>
            </w:r>
          </w:p>
        </w:tc>
        <w:tc>
          <w:tcPr>
            <w:tcW w:w="6544" w:type="dxa"/>
            <w:noWrap/>
            <w:hideMark/>
          </w:tcPr>
          <w:p w14:paraId="3686F18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Park Ceršak (Doživljajski park Ceršak)</w:t>
            </w:r>
          </w:p>
        </w:tc>
      </w:tr>
      <w:tr w:rsidR="00C162C9" w:rsidRPr="00183D6F" w14:paraId="30B95EE1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06FDD649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23</w:t>
            </w:r>
          </w:p>
        </w:tc>
        <w:tc>
          <w:tcPr>
            <w:tcW w:w="5322" w:type="dxa"/>
            <w:noWrap/>
            <w:hideMark/>
          </w:tcPr>
          <w:p w14:paraId="6D218C8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Javni zavod Ljubljanski grad</w:t>
            </w:r>
          </w:p>
        </w:tc>
        <w:tc>
          <w:tcPr>
            <w:tcW w:w="6544" w:type="dxa"/>
            <w:noWrap/>
            <w:hideMark/>
          </w:tcPr>
          <w:p w14:paraId="3B185D2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Sanacije vstopnega mostu in oživitev obrambnega jarka</w:t>
            </w:r>
          </w:p>
        </w:tc>
      </w:tr>
      <w:tr w:rsidR="00C162C9" w:rsidRPr="00183D6F" w14:paraId="60007629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5279B7C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24</w:t>
            </w:r>
          </w:p>
        </w:tc>
        <w:tc>
          <w:tcPr>
            <w:tcW w:w="5322" w:type="dxa"/>
            <w:noWrap/>
            <w:hideMark/>
          </w:tcPr>
          <w:p w14:paraId="1EF240A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Žalec</w:t>
            </w:r>
          </w:p>
        </w:tc>
        <w:tc>
          <w:tcPr>
            <w:tcW w:w="6544" w:type="dxa"/>
            <w:noWrap/>
            <w:hideMark/>
          </w:tcPr>
          <w:p w14:paraId="4EA661B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Turistična pešpot od hmelja do piva</w:t>
            </w:r>
          </w:p>
        </w:tc>
      </w:tr>
      <w:tr w:rsidR="00C162C9" w:rsidRPr="00183D6F" w14:paraId="27E35CC8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0CC1EF5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25</w:t>
            </w:r>
          </w:p>
        </w:tc>
        <w:tc>
          <w:tcPr>
            <w:tcW w:w="5322" w:type="dxa"/>
            <w:noWrap/>
            <w:hideMark/>
          </w:tcPr>
          <w:p w14:paraId="0BB9CBB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Laško</w:t>
            </w:r>
          </w:p>
        </w:tc>
        <w:tc>
          <w:tcPr>
            <w:tcW w:w="6544" w:type="dxa"/>
            <w:noWrap/>
            <w:hideMark/>
          </w:tcPr>
          <w:p w14:paraId="71C82FE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Zdraviliški park</w:t>
            </w:r>
          </w:p>
        </w:tc>
      </w:tr>
      <w:tr w:rsidR="0089708A" w:rsidRPr="00183D6F" w14:paraId="11E417C4" w14:textId="77777777" w:rsidTr="00C162C9">
        <w:trPr>
          <w:trHeight w:val="300"/>
        </w:trPr>
        <w:tc>
          <w:tcPr>
            <w:tcW w:w="645" w:type="dxa"/>
            <w:noWrap/>
          </w:tcPr>
          <w:p w14:paraId="7855EE07" w14:textId="0B7062FB" w:rsidR="0089708A" w:rsidRPr="00C162C9" w:rsidRDefault="0089708A" w:rsidP="0089708A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proofErr w:type="spellStart"/>
            <w:r w:rsidRPr="00C162C9">
              <w:rPr>
                <w:rFonts w:ascii="Arial Narrow" w:hAnsi="Arial Narrow" w:cs="Arial"/>
                <w:b/>
                <w:bCs/>
                <w:szCs w:val="20"/>
              </w:rPr>
              <w:lastRenderedPageBreak/>
              <w:t>Z.št</w:t>
            </w:r>
            <w:proofErr w:type="spellEnd"/>
            <w:r w:rsidRPr="00C162C9">
              <w:rPr>
                <w:rFonts w:ascii="Arial Narrow" w:hAnsi="Arial Narrow" w:cs="Arial"/>
                <w:b/>
                <w:bCs/>
                <w:szCs w:val="20"/>
              </w:rPr>
              <w:t>.</w:t>
            </w:r>
          </w:p>
        </w:tc>
        <w:tc>
          <w:tcPr>
            <w:tcW w:w="5322" w:type="dxa"/>
            <w:noWrap/>
          </w:tcPr>
          <w:p w14:paraId="13997244" w14:textId="7191F718" w:rsidR="0089708A" w:rsidRPr="00C162C9" w:rsidRDefault="0089708A" w:rsidP="0089708A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b/>
                <w:bCs/>
                <w:szCs w:val="20"/>
              </w:rPr>
              <w:t>Prijavitelj</w:t>
            </w:r>
          </w:p>
        </w:tc>
        <w:tc>
          <w:tcPr>
            <w:tcW w:w="6544" w:type="dxa"/>
            <w:noWrap/>
          </w:tcPr>
          <w:p w14:paraId="00C14797" w14:textId="07C1519A" w:rsidR="0089708A" w:rsidRPr="00C162C9" w:rsidRDefault="0089708A" w:rsidP="0089708A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b/>
                <w:bCs/>
                <w:szCs w:val="20"/>
              </w:rPr>
              <w:t>Naziv investicije</w:t>
            </w:r>
          </w:p>
        </w:tc>
      </w:tr>
      <w:tr w:rsidR="00C162C9" w:rsidRPr="00183D6F" w14:paraId="4E234D3D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586B3BC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26</w:t>
            </w:r>
          </w:p>
        </w:tc>
        <w:tc>
          <w:tcPr>
            <w:tcW w:w="5322" w:type="dxa"/>
            <w:noWrap/>
            <w:hideMark/>
          </w:tcPr>
          <w:p w14:paraId="7EC92418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Brežice</w:t>
            </w:r>
          </w:p>
        </w:tc>
        <w:tc>
          <w:tcPr>
            <w:tcW w:w="6544" w:type="dxa"/>
            <w:noWrap/>
            <w:hideMark/>
          </w:tcPr>
          <w:p w14:paraId="057AABF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Razgledna ploščad Sv. Vid</w:t>
            </w:r>
          </w:p>
        </w:tc>
      </w:tr>
      <w:tr w:rsidR="00C162C9" w:rsidRPr="00183D6F" w14:paraId="6D8C5351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3B56ED5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27</w:t>
            </w:r>
          </w:p>
        </w:tc>
        <w:tc>
          <w:tcPr>
            <w:tcW w:w="5322" w:type="dxa"/>
            <w:noWrap/>
            <w:hideMark/>
          </w:tcPr>
          <w:p w14:paraId="18A86F1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Šentjur</w:t>
            </w:r>
          </w:p>
        </w:tc>
        <w:tc>
          <w:tcPr>
            <w:tcW w:w="6544" w:type="dxa"/>
            <w:noWrap/>
            <w:hideMark/>
          </w:tcPr>
          <w:p w14:paraId="10BAE91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Zgornji trg Šentjur - preplet preteklosti in sedanjosti</w:t>
            </w:r>
          </w:p>
        </w:tc>
      </w:tr>
      <w:tr w:rsidR="00C162C9" w:rsidRPr="00183D6F" w14:paraId="6E506A6F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3B654D5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28</w:t>
            </w:r>
          </w:p>
        </w:tc>
        <w:tc>
          <w:tcPr>
            <w:tcW w:w="5322" w:type="dxa"/>
            <w:noWrap/>
            <w:hideMark/>
          </w:tcPr>
          <w:p w14:paraId="0D979CA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Radlje ob Dravi</w:t>
            </w:r>
          </w:p>
        </w:tc>
        <w:tc>
          <w:tcPr>
            <w:tcW w:w="6544" w:type="dxa"/>
            <w:noWrap/>
            <w:hideMark/>
          </w:tcPr>
          <w:p w14:paraId="0C60880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proofErr w:type="spellStart"/>
            <w:r w:rsidRPr="00C162C9">
              <w:rPr>
                <w:rFonts w:ascii="Arial Narrow" w:hAnsi="Arial Narrow" w:cs="Arial"/>
                <w:szCs w:val="20"/>
              </w:rPr>
              <w:t>Aktivarium</w:t>
            </w:r>
            <w:proofErr w:type="spellEnd"/>
          </w:p>
        </w:tc>
      </w:tr>
      <w:tr w:rsidR="00C162C9" w:rsidRPr="00183D6F" w14:paraId="067045BB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E100D0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29</w:t>
            </w:r>
          </w:p>
        </w:tc>
        <w:tc>
          <w:tcPr>
            <w:tcW w:w="5322" w:type="dxa"/>
            <w:noWrap/>
            <w:hideMark/>
          </w:tcPr>
          <w:p w14:paraId="0898985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Oplotnica</w:t>
            </w:r>
          </w:p>
        </w:tc>
        <w:tc>
          <w:tcPr>
            <w:tcW w:w="6544" w:type="dxa"/>
            <w:noWrap/>
            <w:hideMark/>
          </w:tcPr>
          <w:p w14:paraId="6118909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 xml:space="preserve">Plujte v </w:t>
            </w:r>
            <w:proofErr w:type="spellStart"/>
            <w:r w:rsidRPr="00C162C9">
              <w:rPr>
                <w:rFonts w:ascii="Arial Narrow" w:hAnsi="Arial Narrow" w:cs="Arial"/>
                <w:szCs w:val="20"/>
              </w:rPr>
              <w:t>oplotnico</w:t>
            </w:r>
            <w:proofErr w:type="spellEnd"/>
          </w:p>
        </w:tc>
      </w:tr>
      <w:tr w:rsidR="00C162C9" w:rsidRPr="00183D6F" w14:paraId="34CC8026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C2FCBF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30</w:t>
            </w:r>
          </w:p>
        </w:tc>
        <w:tc>
          <w:tcPr>
            <w:tcW w:w="5322" w:type="dxa"/>
            <w:noWrap/>
            <w:hideMark/>
          </w:tcPr>
          <w:p w14:paraId="42A037E9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Črna na Koroškem</w:t>
            </w:r>
          </w:p>
        </w:tc>
        <w:tc>
          <w:tcPr>
            <w:tcW w:w="6544" w:type="dxa"/>
            <w:noWrap/>
            <w:hideMark/>
          </w:tcPr>
          <w:p w14:paraId="178DC508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Urbani park</w:t>
            </w:r>
          </w:p>
        </w:tc>
      </w:tr>
      <w:tr w:rsidR="00C162C9" w:rsidRPr="00183D6F" w14:paraId="78B73E72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45D0D2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31</w:t>
            </w:r>
          </w:p>
        </w:tc>
        <w:tc>
          <w:tcPr>
            <w:tcW w:w="5322" w:type="dxa"/>
            <w:noWrap/>
            <w:hideMark/>
          </w:tcPr>
          <w:p w14:paraId="03AB06C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Dobrna</w:t>
            </w:r>
          </w:p>
        </w:tc>
        <w:tc>
          <w:tcPr>
            <w:tcW w:w="6544" w:type="dxa"/>
            <w:noWrap/>
            <w:hideMark/>
          </w:tcPr>
          <w:p w14:paraId="533022E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IC Dobrna</w:t>
            </w:r>
          </w:p>
        </w:tc>
      </w:tr>
      <w:tr w:rsidR="00C162C9" w:rsidRPr="00183D6F" w14:paraId="69A3AB63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8E38F68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32</w:t>
            </w:r>
          </w:p>
        </w:tc>
        <w:tc>
          <w:tcPr>
            <w:tcW w:w="5322" w:type="dxa"/>
            <w:noWrap/>
            <w:hideMark/>
          </w:tcPr>
          <w:p w14:paraId="7019CB9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Radeče</w:t>
            </w:r>
          </w:p>
        </w:tc>
        <w:tc>
          <w:tcPr>
            <w:tcW w:w="6544" w:type="dxa"/>
            <w:noWrap/>
            <w:hideMark/>
          </w:tcPr>
          <w:p w14:paraId="28A55467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Paviljon Papirne umetnosti</w:t>
            </w:r>
          </w:p>
        </w:tc>
      </w:tr>
      <w:tr w:rsidR="00C162C9" w:rsidRPr="00183D6F" w14:paraId="3C0A1094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46F2E91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33</w:t>
            </w:r>
          </w:p>
        </w:tc>
        <w:tc>
          <w:tcPr>
            <w:tcW w:w="5322" w:type="dxa"/>
            <w:noWrap/>
            <w:hideMark/>
          </w:tcPr>
          <w:p w14:paraId="650B516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Javni zavod Kozjanski park</w:t>
            </w:r>
          </w:p>
        </w:tc>
        <w:tc>
          <w:tcPr>
            <w:tcW w:w="6544" w:type="dxa"/>
            <w:noWrap/>
            <w:hideMark/>
          </w:tcPr>
          <w:p w14:paraId="7E3E6DD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proofErr w:type="spellStart"/>
            <w:r w:rsidRPr="00C162C9">
              <w:rPr>
                <w:rFonts w:ascii="Arial Narrow" w:hAnsi="Arial Narrow" w:cs="Arial"/>
                <w:szCs w:val="20"/>
              </w:rPr>
              <w:t>Jabka</w:t>
            </w:r>
            <w:proofErr w:type="spellEnd"/>
          </w:p>
        </w:tc>
      </w:tr>
      <w:tr w:rsidR="00C162C9" w:rsidRPr="00183D6F" w14:paraId="2D1C6B87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692ACE5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34</w:t>
            </w:r>
          </w:p>
        </w:tc>
        <w:tc>
          <w:tcPr>
            <w:tcW w:w="5322" w:type="dxa"/>
            <w:noWrap/>
            <w:hideMark/>
          </w:tcPr>
          <w:p w14:paraId="4C055F7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Prevalje</w:t>
            </w:r>
          </w:p>
        </w:tc>
        <w:tc>
          <w:tcPr>
            <w:tcW w:w="6544" w:type="dxa"/>
            <w:noWrap/>
            <w:hideMark/>
          </w:tcPr>
          <w:p w14:paraId="052D121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Športni kompleks Koroški plezalni center in park Jezero</w:t>
            </w:r>
          </w:p>
        </w:tc>
      </w:tr>
      <w:tr w:rsidR="00C162C9" w:rsidRPr="00183D6F" w14:paraId="1C5B6968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3655EC17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35</w:t>
            </w:r>
          </w:p>
        </w:tc>
        <w:tc>
          <w:tcPr>
            <w:tcW w:w="5322" w:type="dxa"/>
            <w:noWrap/>
            <w:hideMark/>
          </w:tcPr>
          <w:p w14:paraId="7D88D9D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Občna Kamnik</w:t>
            </w:r>
          </w:p>
        </w:tc>
        <w:tc>
          <w:tcPr>
            <w:tcW w:w="6544" w:type="dxa"/>
            <w:noWrap/>
            <w:hideMark/>
          </w:tcPr>
          <w:p w14:paraId="061986F7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Zelena os v Kamniku</w:t>
            </w:r>
          </w:p>
        </w:tc>
      </w:tr>
      <w:tr w:rsidR="00C162C9" w:rsidRPr="00183D6F" w14:paraId="6B3980D0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79E76CA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36</w:t>
            </w:r>
          </w:p>
        </w:tc>
        <w:tc>
          <w:tcPr>
            <w:tcW w:w="5322" w:type="dxa"/>
            <w:noWrap/>
            <w:hideMark/>
          </w:tcPr>
          <w:p w14:paraId="3FF69FB9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Ilirska Bistrica</w:t>
            </w:r>
          </w:p>
        </w:tc>
        <w:tc>
          <w:tcPr>
            <w:tcW w:w="6544" w:type="dxa"/>
            <w:noWrap/>
            <w:hideMark/>
          </w:tcPr>
          <w:p w14:paraId="735A534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 xml:space="preserve">Neprekinjenost sebe: ohranjanje </w:t>
            </w:r>
            <w:proofErr w:type="spellStart"/>
            <w:r w:rsidRPr="00C162C9">
              <w:rPr>
                <w:rFonts w:ascii="Arial Narrow" w:hAnsi="Arial Narrow" w:cs="Arial"/>
                <w:szCs w:val="20"/>
              </w:rPr>
              <w:t>loklane</w:t>
            </w:r>
            <w:proofErr w:type="spellEnd"/>
            <w:r w:rsidRPr="00C162C9">
              <w:rPr>
                <w:rFonts w:ascii="Arial Narrow" w:hAnsi="Arial Narrow" w:cs="Arial"/>
                <w:szCs w:val="20"/>
              </w:rPr>
              <w:t xml:space="preserve"> identitete bistriškega prostora</w:t>
            </w:r>
          </w:p>
        </w:tc>
      </w:tr>
      <w:tr w:rsidR="00C162C9" w:rsidRPr="00183D6F" w14:paraId="4EAEE584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80FAA6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37</w:t>
            </w:r>
          </w:p>
        </w:tc>
        <w:tc>
          <w:tcPr>
            <w:tcW w:w="5322" w:type="dxa"/>
            <w:noWrap/>
            <w:hideMark/>
          </w:tcPr>
          <w:p w14:paraId="59B8914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Kočevje</w:t>
            </w:r>
          </w:p>
        </w:tc>
        <w:tc>
          <w:tcPr>
            <w:tcW w:w="6544" w:type="dxa"/>
            <w:noWrap/>
            <w:hideMark/>
          </w:tcPr>
          <w:p w14:paraId="18AA0C8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Urejanje Rudniškega Jezera</w:t>
            </w:r>
          </w:p>
        </w:tc>
      </w:tr>
      <w:tr w:rsidR="00C162C9" w:rsidRPr="00183D6F" w14:paraId="3745C8F9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6A7D05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38</w:t>
            </w:r>
          </w:p>
        </w:tc>
        <w:tc>
          <w:tcPr>
            <w:tcW w:w="5322" w:type="dxa"/>
            <w:noWrap/>
            <w:hideMark/>
          </w:tcPr>
          <w:p w14:paraId="214B504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Gornja Radgona</w:t>
            </w:r>
          </w:p>
        </w:tc>
        <w:tc>
          <w:tcPr>
            <w:tcW w:w="6544" w:type="dxa"/>
            <w:noWrap/>
            <w:hideMark/>
          </w:tcPr>
          <w:p w14:paraId="61528F0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Vrata v Slovenijo</w:t>
            </w:r>
          </w:p>
        </w:tc>
      </w:tr>
      <w:tr w:rsidR="00C162C9" w:rsidRPr="00183D6F" w14:paraId="1D57524A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0B3BD299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39</w:t>
            </w:r>
          </w:p>
        </w:tc>
        <w:tc>
          <w:tcPr>
            <w:tcW w:w="5322" w:type="dxa"/>
            <w:noWrap/>
            <w:hideMark/>
          </w:tcPr>
          <w:p w14:paraId="07CAF039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Ljutomer</w:t>
            </w:r>
          </w:p>
        </w:tc>
        <w:tc>
          <w:tcPr>
            <w:tcW w:w="6544" w:type="dxa"/>
            <w:noWrap/>
            <w:hideMark/>
          </w:tcPr>
          <w:p w14:paraId="0F6E80F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Ureditev parka v Mali Nedelji</w:t>
            </w:r>
          </w:p>
        </w:tc>
      </w:tr>
      <w:tr w:rsidR="00C162C9" w:rsidRPr="00183D6F" w14:paraId="20287121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39FC955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40</w:t>
            </w:r>
          </w:p>
        </w:tc>
        <w:tc>
          <w:tcPr>
            <w:tcW w:w="5322" w:type="dxa"/>
            <w:noWrap/>
            <w:hideMark/>
          </w:tcPr>
          <w:p w14:paraId="46E561A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Mestna občina Slovenj Gradec</w:t>
            </w:r>
          </w:p>
        </w:tc>
        <w:tc>
          <w:tcPr>
            <w:tcW w:w="6544" w:type="dxa"/>
            <w:noWrap/>
            <w:hideMark/>
          </w:tcPr>
          <w:p w14:paraId="68E123D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 xml:space="preserve">Mestni </w:t>
            </w:r>
            <w:proofErr w:type="spellStart"/>
            <w:r w:rsidRPr="00C162C9">
              <w:rPr>
                <w:rFonts w:ascii="Arial Narrow" w:hAnsi="Arial Narrow" w:cs="Arial"/>
                <w:szCs w:val="20"/>
              </w:rPr>
              <w:t>Trip</w:t>
            </w:r>
            <w:proofErr w:type="spellEnd"/>
            <w:r w:rsidRPr="00C162C9">
              <w:rPr>
                <w:rFonts w:ascii="Arial Narrow" w:hAnsi="Arial Narrow" w:cs="Arial"/>
                <w:szCs w:val="20"/>
              </w:rPr>
              <w:t xml:space="preserve"> - krožna mestna doživljajska pot</w:t>
            </w:r>
          </w:p>
        </w:tc>
      </w:tr>
      <w:tr w:rsidR="00C162C9" w:rsidRPr="00183D6F" w14:paraId="2A87AD62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4A88D528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41</w:t>
            </w:r>
          </w:p>
        </w:tc>
        <w:tc>
          <w:tcPr>
            <w:tcW w:w="5322" w:type="dxa"/>
            <w:noWrap/>
            <w:hideMark/>
          </w:tcPr>
          <w:p w14:paraId="290166B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Miren-Kostanjevica</w:t>
            </w:r>
          </w:p>
        </w:tc>
        <w:tc>
          <w:tcPr>
            <w:tcW w:w="6544" w:type="dxa"/>
            <w:noWrap/>
            <w:hideMark/>
          </w:tcPr>
          <w:p w14:paraId="35CD92D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Ureditev pomnika miru na Ceriju</w:t>
            </w:r>
          </w:p>
        </w:tc>
      </w:tr>
      <w:tr w:rsidR="00C162C9" w:rsidRPr="00183D6F" w14:paraId="617F4200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3213499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42</w:t>
            </w:r>
          </w:p>
        </w:tc>
        <w:tc>
          <w:tcPr>
            <w:tcW w:w="5322" w:type="dxa"/>
            <w:noWrap/>
            <w:hideMark/>
          </w:tcPr>
          <w:p w14:paraId="54CBD57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Sežana</w:t>
            </w:r>
          </w:p>
        </w:tc>
        <w:tc>
          <w:tcPr>
            <w:tcW w:w="6544" w:type="dxa"/>
            <w:noWrap/>
            <w:hideMark/>
          </w:tcPr>
          <w:p w14:paraId="2AC84EA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proofErr w:type="spellStart"/>
            <w:r w:rsidRPr="00C162C9">
              <w:rPr>
                <w:rFonts w:ascii="Arial Narrow" w:hAnsi="Arial Narrow" w:cs="Arial"/>
                <w:szCs w:val="20"/>
              </w:rPr>
              <w:t>KonstrukTURIZEM</w:t>
            </w:r>
            <w:proofErr w:type="spellEnd"/>
          </w:p>
        </w:tc>
      </w:tr>
      <w:tr w:rsidR="00C162C9" w:rsidRPr="00183D6F" w14:paraId="1FB63BA0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6A13DD3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43</w:t>
            </w:r>
          </w:p>
        </w:tc>
        <w:tc>
          <w:tcPr>
            <w:tcW w:w="5322" w:type="dxa"/>
            <w:noWrap/>
            <w:hideMark/>
          </w:tcPr>
          <w:p w14:paraId="7FA8EB59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 xml:space="preserve">Občina Dobrovnik / </w:t>
            </w:r>
            <w:proofErr w:type="spellStart"/>
            <w:r w:rsidRPr="00C162C9">
              <w:rPr>
                <w:rFonts w:ascii="Arial Narrow" w:hAnsi="Arial Narrow" w:cs="Arial"/>
                <w:szCs w:val="20"/>
              </w:rPr>
              <w:t>Dobronak</w:t>
            </w:r>
            <w:proofErr w:type="spellEnd"/>
            <w:r w:rsidRPr="00C162C9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C162C9">
              <w:rPr>
                <w:rFonts w:ascii="Arial Narrow" w:hAnsi="Arial Narrow" w:cs="Arial"/>
                <w:szCs w:val="20"/>
              </w:rPr>
              <w:t>Község</w:t>
            </w:r>
            <w:proofErr w:type="spellEnd"/>
          </w:p>
        </w:tc>
        <w:tc>
          <w:tcPr>
            <w:tcW w:w="6544" w:type="dxa"/>
            <w:noWrap/>
            <w:hideMark/>
          </w:tcPr>
          <w:p w14:paraId="0E59A25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Vzpostavitev tematske in pohodne poti do Bukovniškega jezera</w:t>
            </w:r>
          </w:p>
        </w:tc>
      </w:tr>
      <w:tr w:rsidR="00C162C9" w:rsidRPr="00183D6F" w14:paraId="476C6843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D1A364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44</w:t>
            </w:r>
          </w:p>
        </w:tc>
        <w:tc>
          <w:tcPr>
            <w:tcW w:w="5322" w:type="dxa"/>
            <w:noWrap/>
            <w:hideMark/>
          </w:tcPr>
          <w:p w14:paraId="25E82DF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Šmarješke Toplice</w:t>
            </w:r>
          </w:p>
        </w:tc>
        <w:tc>
          <w:tcPr>
            <w:tcW w:w="6544" w:type="dxa"/>
            <w:noWrap/>
            <w:hideMark/>
          </w:tcPr>
          <w:p w14:paraId="57392C7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 xml:space="preserve">Moletova Hiša </w:t>
            </w:r>
          </w:p>
        </w:tc>
      </w:tr>
      <w:tr w:rsidR="00C162C9" w:rsidRPr="00183D6F" w14:paraId="342C5ADF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4E8BCA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45</w:t>
            </w:r>
          </w:p>
        </w:tc>
        <w:tc>
          <w:tcPr>
            <w:tcW w:w="5322" w:type="dxa"/>
            <w:noWrap/>
            <w:hideMark/>
          </w:tcPr>
          <w:p w14:paraId="7E88776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Dravograd</w:t>
            </w:r>
          </w:p>
        </w:tc>
        <w:tc>
          <w:tcPr>
            <w:tcW w:w="6544" w:type="dxa"/>
            <w:noWrap/>
            <w:hideMark/>
          </w:tcPr>
          <w:p w14:paraId="545AA30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Dvorišče Bukovje</w:t>
            </w:r>
          </w:p>
        </w:tc>
      </w:tr>
      <w:tr w:rsidR="00C162C9" w:rsidRPr="00183D6F" w14:paraId="3405B21C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4A6DA0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46</w:t>
            </w:r>
          </w:p>
        </w:tc>
        <w:tc>
          <w:tcPr>
            <w:tcW w:w="5322" w:type="dxa"/>
            <w:noWrap/>
            <w:hideMark/>
          </w:tcPr>
          <w:p w14:paraId="7A51A7A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Mestna občina Kranj</w:t>
            </w:r>
          </w:p>
        </w:tc>
        <w:tc>
          <w:tcPr>
            <w:tcW w:w="6544" w:type="dxa"/>
            <w:noWrap/>
            <w:hideMark/>
          </w:tcPr>
          <w:p w14:paraId="299AD5B8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Kanjon Kokre in Rovi</w:t>
            </w:r>
          </w:p>
        </w:tc>
      </w:tr>
      <w:tr w:rsidR="00C162C9" w:rsidRPr="00183D6F" w14:paraId="60DA7A22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598EB3D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47</w:t>
            </w:r>
          </w:p>
        </w:tc>
        <w:tc>
          <w:tcPr>
            <w:tcW w:w="5322" w:type="dxa"/>
            <w:noWrap/>
            <w:hideMark/>
          </w:tcPr>
          <w:p w14:paraId="72B9B67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Tolmin</w:t>
            </w:r>
          </w:p>
        </w:tc>
        <w:tc>
          <w:tcPr>
            <w:tcW w:w="6544" w:type="dxa"/>
            <w:noWrap/>
            <w:hideMark/>
          </w:tcPr>
          <w:p w14:paraId="5999157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Ureditev vstopnih točk ob jezeru na most na Soči</w:t>
            </w:r>
          </w:p>
        </w:tc>
      </w:tr>
      <w:tr w:rsidR="00C162C9" w:rsidRPr="00183D6F" w14:paraId="2EA6FD65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388C51C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48</w:t>
            </w:r>
          </w:p>
        </w:tc>
        <w:tc>
          <w:tcPr>
            <w:tcW w:w="5322" w:type="dxa"/>
            <w:noWrap/>
            <w:hideMark/>
          </w:tcPr>
          <w:p w14:paraId="20A5B73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 xml:space="preserve">Občina Izola - </w:t>
            </w:r>
            <w:proofErr w:type="spellStart"/>
            <w:r w:rsidRPr="00C162C9">
              <w:rPr>
                <w:rFonts w:ascii="Arial Narrow" w:hAnsi="Arial Narrow" w:cs="Arial"/>
                <w:szCs w:val="20"/>
              </w:rPr>
              <w:t>Comune</w:t>
            </w:r>
            <w:proofErr w:type="spellEnd"/>
            <w:r w:rsidRPr="00C162C9">
              <w:rPr>
                <w:rFonts w:ascii="Arial Narrow" w:hAnsi="Arial Narrow" w:cs="Arial"/>
                <w:szCs w:val="20"/>
              </w:rPr>
              <w:t xml:space="preserve"> di </w:t>
            </w:r>
            <w:proofErr w:type="spellStart"/>
            <w:r w:rsidRPr="00C162C9">
              <w:rPr>
                <w:rFonts w:ascii="Arial Narrow" w:hAnsi="Arial Narrow" w:cs="Arial"/>
                <w:szCs w:val="20"/>
              </w:rPr>
              <w:t>Isola</w:t>
            </w:r>
            <w:proofErr w:type="spellEnd"/>
          </w:p>
        </w:tc>
        <w:tc>
          <w:tcPr>
            <w:tcW w:w="6544" w:type="dxa"/>
            <w:noWrap/>
            <w:hideMark/>
          </w:tcPr>
          <w:p w14:paraId="10733438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Rekonstrukcija objekta Verdijeva 1 - Vzpostavitev javne turistične infrastrukture</w:t>
            </w:r>
          </w:p>
        </w:tc>
      </w:tr>
      <w:tr w:rsidR="00C162C9" w:rsidRPr="00183D6F" w14:paraId="68A1D304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5753D63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49</w:t>
            </w:r>
          </w:p>
        </w:tc>
        <w:tc>
          <w:tcPr>
            <w:tcW w:w="5322" w:type="dxa"/>
            <w:noWrap/>
            <w:hideMark/>
          </w:tcPr>
          <w:p w14:paraId="1A00CB7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Mestna občina Nova Gorica</w:t>
            </w:r>
          </w:p>
        </w:tc>
        <w:tc>
          <w:tcPr>
            <w:tcW w:w="6544" w:type="dxa"/>
            <w:noWrap/>
            <w:hideMark/>
          </w:tcPr>
          <w:p w14:paraId="2B8A030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Ureditev zelenega vstopnega centra v turistično varovano območje Lijak</w:t>
            </w:r>
          </w:p>
        </w:tc>
      </w:tr>
      <w:tr w:rsidR="00C162C9" w:rsidRPr="00183D6F" w14:paraId="1745110E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3292D4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50</w:t>
            </w:r>
          </w:p>
        </w:tc>
        <w:tc>
          <w:tcPr>
            <w:tcW w:w="5322" w:type="dxa"/>
            <w:noWrap/>
            <w:hideMark/>
          </w:tcPr>
          <w:p w14:paraId="62518B0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Ravne na Koroškem</w:t>
            </w:r>
          </w:p>
        </w:tc>
        <w:tc>
          <w:tcPr>
            <w:tcW w:w="6544" w:type="dxa"/>
            <w:noWrap/>
            <w:hideMark/>
          </w:tcPr>
          <w:p w14:paraId="6D4F538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proofErr w:type="spellStart"/>
            <w:r w:rsidRPr="00C162C9">
              <w:rPr>
                <w:rFonts w:ascii="Arial Narrow" w:hAnsi="Arial Narrow" w:cs="Arial"/>
                <w:szCs w:val="20"/>
              </w:rPr>
              <w:t>Doživlajajski</w:t>
            </w:r>
            <w:proofErr w:type="spellEnd"/>
            <w:r w:rsidRPr="00C162C9">
              <w:rPr>
                <w:rFonts w:ascii="Arial Narrow" w:hAnsi="Arial Narrow" w:cs="Arial"/>
                <w:szCs w:val="20"/>
              </w:rPr>
              <w:t xml:space="preserve"> park narave Uršlja gora</w:t>
            </w:r>
          </w:p>
        </w:tc>
      </w:tr>
      <w:tr w:rsidR="00C162C9" w:rsidRPr="00183D6F" w14:paraId="2138932D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4FAC0ED7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51</w:t>
            </w:r>
          </w:p>
        </w:tc>
        <w:tc>
          <w:tcPr>
            <w:tcW w:w="5322" w:type="dxa"/>
            <w:noWrap/>
            <w:hideMark/>
          </w:tcPr>
          <w:p w14:paraId="3192EA0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Mislinja</w:t>
            </w:r>
          </w:p>
        </w:tc>
        <w:tc>
          <w:tcPr>
            <w:tcW w:w="6544" w:type="dxa"/>
            <w:noWrap/>
            <w:hideMark/>
          </w:tcPr>
          <w:p w14:paraId="6C29F8B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Oživitev kolesarske poti med Hudo luknjo in Mislinjo</w:t>
            </w:r>
          </w:p>
        </w:tc>
      </w:tr>
      <w:tr w:rsidR="00C162C9" w:rsidRPr="00183D6F" w14:paraId="0A114D53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272EC7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52</w:t>
            </w:r>
          </w:p>
        </w:tc>
        <w:tc>
          <w:tcPr>
            <w:tcW w:w="5322" w:type="dxa"/>
            <w:noWrap/>
            <w:hideMark/>
          </w:tcPr>
          <w:p w14:paraId="79D0A2A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Lenart</w:t>
            </w:r>
          </w:p>
        </w:tc>
        <w:tc>
          <w:tcPr>
            <w:tcW w:w="6544" w:type="dxa"/>
            <w:noWrap/>
            <w:hideMark/>
          </w:tcPr>
          <w:p w14:paraId="53FC1DD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Trajnostno preoblikovanje javne turistične infrastrukture v turistični destinaciji Zavrh</w:t>
            </w:r>
          </w:p>
        </w:tc>
      </w:tr>
      <w:tr w:rsidR="00C162C9" w:rsidRPr="00183D6F" w14:paraId="02092ED1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54D00D9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53</w:t>
            </w:r>
          </w:p>
        </w:tc>
        <w:tc>
          <w:tcPr>
            <w:tcW w:w="5322" w:type="dxa"/>
            <w:noWrap/>
            <w:hideMark/>
          </w:tcPr>
          <w:p w14:paraId="62175C0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Zavod za turizem Maribor, javni zavod</w:t>
            </w:r>
          </w:p>
        </w:tc>
        <w:tc>
          <w:tcPr>
            <w:tcW w:w="6544" w:type="dxa"/>
            <w:noWrap/>
            <w:hideMark/>
          </w:tcPr>
          <w:p w14:paraId="353309B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Prenova opreme MST</w:t>
            </w:r>
          </w:p>
        </w:tc>
      </w:tr>
      <w:tr w:rsidR="0089708A" w:rsidRPr="00183D6F" w14:paraId="50CBF326" w14:textId="77777777" w:rsidTr="00C162C9">
        <w:trPr>
          <w:trHeight w:val="300"/>
        </w:trPr>
        <w:tc>
          <w:tcPr>
            <w:tcW w:w="645" w:type="dxa"/>
            <w:noWrap/>
          </w:tcPr>
          <w:p w14:paraId="03F3B1EF" w14:textId="10E92B59" w:rsidR="0089708A" w:rsidRPr="00C162C9" w:rsidRDefault="0089708A" w:rsidP="0089708A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proofErr w:type="spellStart"/>
            <w:r w:rsidRPr="00C162C9">
              <w:rPr>
                <w:rFonts w:ascii="Arial Narrow" w:hAnsi="Arial Narrow" w:cs="Arial"/>
                <w:b/>
                <w:bCs/>
                <w:szCs w:val="20"/>
              </w:rPr>
              <w:lastRenderedPageBreak/>
              <w:t>Z.št</w:t>
            </w:r>
            <w:proofErr w:type="spellEnd"/>
            <w:r w:rsidRPr="00C162C9">
              <w:rPr>
                <w:rFonts w:ascii="Arial Narrow" w:hAnsi="Arial Narrow" w:cs="Arial"/>
                <w:b/>
                <w:bCs/>
                <w:szCs w:val="20"/>
              </w:rPr>
              <w:t>.</w:t>
            </w:r>
          </w:p>
        </w:tc>
        <w:tc>
          <w:tcPr>
            <w:tcW w:w="5322" w:type="dxa"/>
            <w:noWrap/>
          </w:tcPr>
          <w:p w14:paraId="36FDDC64" w14:textId="5C30B039" w:rsidR="0089708A" w:rsidRPr="00C162C9" w:rsidRDefault="0089708A" w:rsidP="0089708A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b/>
                <w:bCs/>
                <w:szCs w:val="20"/>
              </w:rPr>
              <w:t>Prijavitelj</w:t>
            </w:r>
          </w:p>
        </w:tc>
        <w:tc>
          <w:tcPr>
            <w:tcW w:w="6544" w:type="dxa"/>
            <w:noWrap/>
          </w:tcPr>
          <w:p w14:paraId="43FCB581" w14:textId="52E57211" w:rsidR="0089708A" w:rsidRPr="00C162C9" w:rsidRDefault="0089708A" w:rsidP="0089708A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b/>
                <w:bCs/>
                <w:szCs w:val="20"/>
              </w:rPr>
              <w:t>Naziv investicije</w:t>
            </w:r>
          </w:p>
        </w:tc>
      </w:tr>
      <w:tr w:rsidR="00C162C9" w:rsidRPr="00183D6F" w14:paraId="2D22F57F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3555C04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54</w:t>
            </w:r>
          </w:p>
        </w:tc>
        <w:tc>
          <w:tcPr>
            <w:tcW w:w="5322" w:type="dxa"/>
            <w:noWrap/>
            <w:hideMark/>
          </w:tcPr>
          <w:p w14:paraId="5F606A3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Hoče-Slivnica</w:t>
            </w:r>
          </w:p>
        </w:tc>
        <w:tc>
          <w:tcPr>
            <w:tcW w:w="6544" w:type="dxa"/>
            <w:noWrap/>
            <w:hideMark/>
          </w:tcPr>
          <w:p w14:paraId="10D7429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Lipov Drevored</w:t>
            </w:r>
          </w:p>
        </w:tc>
      </w:tr>
      <w:tr w:rsidR="00C162C9" w:rsidRPr="00183D6F" w14:paraId="110BB4B2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3130E407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55</w:t>
            </w:r>
          </w:p>
        </w:tc>
        <w:tc>
          <w:tcPr>
            <w:tcW w:w="5322" w:type="dxa"/>
            <w:noWrap/>
            <w:hideMark/>
          </w:tcPr>
          <w:p w14:paraId="1D9BF9F8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Mestna občina Murska Sobota</w:t>
            </w:r>
          </w:p>
        </w:tc>
        <w:tc>
          <w:tcPr>
            <w:tcW w:w="6544" w:type="dxa"/>
            <w:noWrap/>
            <w:hideMark/>
          </w:tcPr>
          <w:p w14:paraId="03D15738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Soboško jezero</w:t>
            </w:r>
          </w:p>
        </w:tc>
      </w:tr>
      <w:tr w:rsidR="00C162C9" w:rsidRPr="00183D6F" w14:paraId="3B9C89B6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091FD0B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56</w:t>
            </w:r>
          </w:p>
        </w:tc>
        <w:tc>
          <w:tcPr>
            <w:tcW w:w="5322" w:type="dxa"/>
            <w:noWrap/>
            <w:hideMark/>
          </w:tcPr>
          <w:p w14:paraId="2B3B421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Kostel</w:t>
            </w:r>
          </w:p>
        </w:tc>
        <w:tc>
          <w:tcPr>
            <w:tcW w:w="6544" w:type="dxa"/>
            <w:noWrap/>
            <w:hideMark/>
          </w:tcPr>
          <w:p w14:paraId="1B62E29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Ureditev pešpoti do Gradu Kostel</w:t>
            </w:r>
          </w:p>
        </w:tc>
      </w:tr>
      <w:tr w:rsidR="00C162C9" w:rsidRPr="00183D6F" w14:paraId="2AE2F45C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7F5BDB7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57</w:t>
            </w:r>
          </w:p>
        </w:tc>
        <w:tc>
          <w:tcPr>
            <w:tcW w:w="5322" w:type="dxa"/>
            <w:noWrap/>
            <w:hideMark/>
          </w:tcPr>
          <w:p w14:paraId="491476C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Center Rinka, javni zavod za turizem in trajnostni razvoj Solčavskega</w:t>
            </w:r>
          </w:p>
        </w:tc>
        <w:tc>
          <w:tcPr>
            <w:tcW w:w="6544" w:type="dxa"/>
            <w:noWrap/>
            <w:hideMark/>
          </w:tcPr>
          <w:p w14:paraId="311C6F3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Prenova in nadgradnja informacijskega in interpretativne javne turistične infrastrukture</w:t>
            </w:r>
          </w:p>
        </w:tc>
      </w:tr>
      <w:tr w:rsidR="00C162C9" w:rsidRPr="00183D6F" w14:paraId="07BFCF36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5FC5386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58</w:t>
            </w:r>
          </w:p>
        </w:tc>
        <w:tc>
          <w:tcPr>
            <w:tcW w:w="5322" w:type="dxa"/>
            <w:noWrap/>
            <w:hideMark/>
          </w:tcPr>
          <w:p w14:paraId="6188DE5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Moravske Toplice</w:t>
            </w:r>
          </w:p>
        </w:tc>
        <w:tc>
          <w:tcPr>
            <w:tcW w:w="6544" w:type="dxa"/>
            <w:noWrap/>
            <w:hideMark/>
          </w:tcPr>
          <w:p w14:paraId="5AC6628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Aktivna Regeneracija</w:t>
            </w:r>
          </w:p>
        </w:tc>
      </w:tr>
      <w:tr w:rsidR="00C162C9" w:rsidRPr="00183D6F" w14:paraId="3B2B840C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647CF42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59</w:t>
            </w:r>
          </w:p>
        </w:tc>
        <w:tc>
          <w:tcPr>
            <w:tcW w:w="5322" w:type="dxa"/>
            <w:noWrap/>
            <w:hideMark/>
          </w:tcPr>
          <w:p w14:paraId="120B8438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Metlika</w:t>
            </w:r>
          </w:p>
        </w:tc>
        <w:tc>
          <w:tcPr>
            <w:tcW w:w="6544" w:type="dxa"/>
            <w:noWrap/>
            <w:hideMark/>
          </w:tcPr>
          <w:p w14:paraId="5EDC0EA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Dragulji Metlike</w:t>
            </w:r>
          </w:p>
        </w:tc>
      </w:tr>
      <w:tr w:rsidR="00C162C9" w:rsidRPr="00183D6F" w14:paraId="68337FF6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0F75969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60</w:t>
            </w:r>
          </w:p>
        </w:tc>
        <w:tc>
          <w:tcPr>
            <w:tcW w:w="5322" w:type="dxa"/>
            <w:noWrap/>
            <w:hideMark/>
          </w:tcPr>
          <w:p w14:paraId="7A19559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Ljubno</w:t>
            </w:r>
          </w:p>
        </w:tc>
        <w:tc>
          <w:tcPr>
            <w:tcW w:w="6544" w:type="dxa"/>
            <w:noWrap/>
            <w:hideMark/>
          </w:tcPr>
          <w:p w14:paraId="38F69EB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proofErr w:type="spellStart"/>
            <w:r w:rsidRPr="00C162C9">
              <w:rPr>
                <w:rFonts w:ascii="Arial Narrow" w:hAnsi="Arial Narrow" w:cs="Arial"/>
                <w:szCs w:val="20"/>
              </w:rPr>
              <w:t>Visit</w:t>
            </w:r>
            <w:proofErr w:type="spellEnd"/>
            <w:r w:rsidRPr="00C162C9">
              <w:rPr>
                <w:rFonts w:ascii="Arial Narrow" w:hAnsi="Arial Narrow" w:cs="Arial"/>
                <w:szCs w:val="20"/>
              </w:rPr>
              <w:t xml:space="preserve"> Vrbje</w:t>
            </w:r>
          </w:p>
        </w:tc>
      </w:tr>
      <w:tr w:rsidR="00C162C9" w:rsidRPr="00183D6F" w14:paraId="7D61258B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AC0E40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61</w:t>
            </w:r>
          </w:p>
        </w:tc>
        <w:tc>
          <w:tcPr>
            <w:tcW w:w="5322" w:type="dxa"/>
            <w:noWrap/>
            <w:hideMark/>
          </w:tcPr>
          <w:p w14:paraId="4CFFFC6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Rogaška Slatina</w:t>
            </w:r>
          </w:p>
        </w:tc>
        <w:tc>
          <w:tcPr>
            <w:tcW w:w="6544" w:type="dxa"/>
            <w:noWrap/>
            <w:hideMark/>
          </w:tcPr>
          <w:p w14:paraId="138200B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Arena Janina</w:t>
            </w:r>
          </w:p>
        </w:tc>
      </w:tr>
      <w:tr w:rsidR="00C162C9" w:rsidRPr="00183D6F" w14:paraId="3BB5F27E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2EA3BE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62</w:t>
            </w:r>
          </w:p>
        </w:tc>
        <w:tc>
          <w:tcPr>
            <w:tcW w:w="5322" w:type="dxa"/>
            <w:noWrap/>
            <w:hideMark/>
          </w:tcPr>
          <w:p w14:paraId="4734057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Duplek</w:t>
            </w:r>
          </w:p>
        </w:tc>
        <w:tc>
          <w:tcPr>
            <w:tcW w:w="6544" w:type="dxa"/>
            <w:noWrap/>
            <w:hideMark/>
          </w:tcPr>
          <w:p w14:paraId="31C3B2F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Drava - Učilnica za Življenje</w:t>
            </w:r>
          </w:p>
        </w:tc>
      </w:tr>
      <w:tr w:rsidR="00C162C9" w:rsidRPr="00183D6F" w14:paraId="5B5793DA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4E24A52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63</w:t>
            </w:r>
          </w:p>
        </w:tc>
        <w:tc>
          <w:tcPr>
            <w:tcW w:w="5322" w:type="dxa"/>
            <w:noWrap/>
            <w:hideMark/>
          </w:tcPr>
          <w:p w14:paraId="3D3F8288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Miklavž na Dravskem polju</w:t>
            </w:r>
          </w:p>
        </w:tc>
        <w:tc>
          <w:tcPr>
            <w:tcW w:w="6544" w:type="dxa"/>
            <w:noWrap/>
            <w:hideMark/>
          </w:tcPr>
          <w:p w14:paraId="487F6BC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Izviri preteklosti v zavetju Sv. Miklavža</w:t>
            </w:r>
          </w:p>
        </w:tc>
      </w:tr>
      <w:tr w:rsidR="00C162C9" w:rsidRPr="00183D6F" w14:paraId="774E8E84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49D0001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64</w:t>
            </w:r>
          </w:p>
        </w:tc>
        <w:tc>
          <w:tcPr>
            <w:tcW w:w="5322" w:type="dxa"/>
            <w:noWrap/>
            <w:hideMark/>
          </w:tcPr>
          <w:p w14:paraId="590D17E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Komen</w:t>
            </w:r>
          </w:p>
        </w:tc>
        <w:tc>
          <w:tcPr>
            <w:tcW w:w="6544" w:type="dxa"/>
            <w:noWrap/>
            <w:hideMark/>
          </w:tcPr>
          <w:p w14:paraId="665C204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 xml:space="preserve">Natalijina hiša - vstopna točka v </w:t>
            </w:r>
            <w:proofErr w:type="spellStart"/>
            <w:r w:rsidRPr="00C162C9">
              <w:rPr>
                <w:rFonts w:ascii="Arial Narrow" w:hAnsi="Arial Narrow" w:cs="Arial"/>
                <w:szCs w:val="20"/>
              </w:rPr>
              <w:t>Ferrarijev</w:t>
            </w:r>
            <w:proofErr w:type="spellEnd"/>
            <w:r w:rsidRPr="00C162C9">
              <w:rPr>
                <w:rFonts w:ascii="Arial Narrow" w:hAnsi="Arial Narrow" w:cs="Arial"/>
                <w:szCs w:val="20"/>
              </w:rPr>
              <w:t xml:space="preserve"> vrt</w:t>
            </w:r>
          </w:p>
        </w:tc>
      </w:tr>
      <w:tr w:rsidR="00C162C9" w:rsidRPr="00183D6F" w14:paraId="50370EF9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BBE588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65</w:t>
            </w:r>
          </w:p>
        </w:tc>
        <w:tc>
          <w:tcPr>
            <w:tcW w:w="5322" w:type="dxa"/>
            <w:noWrap/>
            <w:hideMark/>
          </w:tcPr>
          <w:p w14:paraId="0687EC6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Vipava</w:t>
            </w:r>
          </w:p>
        </w:tc>
        <w:tc>
          <w:tcPr>
            <w:tcW w:w="6544" w:type="dxa"/>
            <w:noWrap/>
            <w:hideMark/>
          </w:tcPr>
          <w:p w14:paraId="2785B9D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 xml:space="preserve">Revitalizacija izvirov Vipave v </w:t>
            </w:r>
            <w:proofErr w:type="spellStart"/>
            <w:r w:rsidRPr="00C162C9">
              <w:rPr>
                <w:rFonts w:ascii="Arial Narrow" w:hAnsi="Arial Narrow" w:cs="Arial"/>
                <w:szCs w:val="20"/>
              </w:rPr>
              <w:t>Podskali</w:t>
            </w:r>
            <w:proofErr w:type="spellEnd"/>
          </w:p>
        </w:tc>
      </w:tr>
      <w:tr w:rsidR="00C162C9" w:rsidRPr="00183D6F" w14:paraId="7D52C2F1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6B46443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66</w:t>
            </w:r>
          </w:p>
        </w:tc>
        <w:tc>
          <w:tcPr>
            <w:tcW w:w="5322" w:type="dxa"/>
            <w:noWrap/>
            <w:hideMark/>
          </w:tcPr>
          <w:p w14:paraId="7D460AB7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Žiri</w:t>
            </w:r>
          </w:p>
        </w:tc>
        <w:tc>
          <w:tcPr>
            <w:tcW w:w="6544" w:type="dxa"/>
            <w:noWrap/>
            <w:hideMark/>
          </w:tcPr>
          <w:p w14:paraId="0315FB3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proofErr w:type="spellStart"/>
            <w:r w:rsidRPr="00C162C9">
              <w:rPr>
                <w:rFonts w:ascii="Arial Narrow" w:hAnsi="Arial Narrow" w:cs="Arial"/>
                <w:szCs w:val="20"/>
              </w:rPr>
              <w:t>Pumptrack</w:t>
            </w:r>
            <w:proofErr w:type="spellEnd"/>
            <w:r w:rsidRPr="00C162C9">
              <w:rPr>
                <w:rFonts w:ascii="Arial Narrow" w:hAnsi="Arial Narrow" w:cs="Arial"/>
                <w:szCs w:val="20"/>
              </w:rPr>
              <w:t xml:space="preserve"> in fitnes na prostem Pustotnik</w:t>
            </w:r>
          </w:p>
        </w:tc>
      </w:tr>
      <w:tr w:rsidR="00C162C9" w:rsidRPr="00183D6F" w14:paraId="75845406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6B0D9B9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67</w:t>
            </w:r>
          </w:p>
        </w:tc>
        <w:tc>
          <w:tcPr>
            <w:tcW w:w="5322" w:type="dxa"/>
            <w:noWrap/>
            <w:hideMark/>
          </w:tcPr>
          <w:p w14:paraId="273DAA6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Cerkno</w:t>
            </w:r>
          </w:p>
        </w:tc>
        <w:tc>
          <w:tcPr>
            <w:tcW w:w="6544" w:type="dxa"/>
            <w:noWrap/>
            <w:hideMark/>
          </w:tcPr>
          <w:p w14:paraId="03BFF0C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Vstopni objekt pred bolnico Franja</w:t>
            </w:r>
          </w:p>
        </w:tc>
      </w:tr>
      <w:tr w:rsidR="00C162C9" w:rsidRPr="00183D6F" w14:paraId="4EE11025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709850F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68</w:t>
            </w:r>
          </w:p>
        </w:tc>
        <w:tc>
          <w:tcPr>
            <w:tcW w:w="5322" w:type="dxa"/>
            <w:noWrap/>
            <w:hideMark/>
          </w:tcPr>
          <w:p w14:paraId="726F8AE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Vransko</w:t>
            </w:r>
          </w:p>
        </w:tc>
        <w:tc>
          <w:tcPr>
            <w:tcW w:w="6544" w:type="dxa"/>
            <w:noWrap/>
            <w:hideMark/>
          </w:tcPr>
          <w:p w14:paraId="3C316AF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Center jamskih doživetij - vstopna točka v speleološki park</w:t>
            </w:r>
          </w:p>
        </w:tc>
      </w:tr>
      <w:tr w:rsidR="00C162C9" w:rsidRPr="00183D6F" w14:paraId="3D030FE5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B353EC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69</w:t>
            </w:r>
          </w:p>
        </w:tc>
        <w:tc>
          <w:tcPr>
            <w:tcW w:w="5322" w:type="dxa"/>
            <w:noWrap/>
            <w:hideMark/>
          </w:tcPr>
          <w:p w14:paraId="25FF9E58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Javni zavod Turizem in kultura Radovljica</w:t>
            </w:r>
          </w:p>
        </w:tc>
        <w:tc>
          <w:tcPr>
            <w:tcW w:w="6544" w:type="dxa"/>
            <w:noWrap/>
            <w:hideMark/>
          </w:tcPr>
          <w:p w14:paraId="5A6A59C7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Družinska doživetja v Kropi</w:t>
            </w:r>
          </w:p>
        </w:tc>
      </w:tr>
      <w:tr w:rsidR="00C162C9" w:rsidRPr="00183D6F" w14:paraId="0E98D50D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39858D8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70</w:t>
            </w:r>
          </w:p>
        </w:tc>
        <w:tc>
          <w:tcPr>
            <w:tcW w:w="5322" w:type="dxa"/>
            <w:noWrap/>
            <w:hideMark/>
          </w:tcPr>
          <w:p w14:paraId="2BC6760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Makole</w:t>
            </w:r>
          </w:p>
        </w:tc>
        <w:tc>
          <w:tcPr>
            <w:tcW w:w="6544" w:type="dxa"/>
            <w:noWrap/>
            <w:hideMark/>
          </w:tcPr>
          <w:p w14:paraId="77ABA2F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Drevored in tematska pot Štatenberg</w:t>
            </w:r>
          </w:p>
        </w:tc>
      </w:tr>
      <w:tr w:rsidR="00C162C9" w:rsidRPr="00183D6F" w14:paraId="23689F90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832010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71</w:t>
            </w:r>
          </w:p>
        </w:tc>
        <w:tc>
          <w:tcPr>
            <w:tcW w:w="5322" w:type="dxa"/>
            <w:noWrap/>
            <w:hideMark/>
          </w:tcPr>
          <w:p w14:paraId="2A6CB81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Brda</w:t>
            </w:r>
          </w:p>
        </w:tc>
        <w:tc>
          <w:tcPr>
            <w:tcW w:w="6544" w:type="dxa"/>
            <w:noWrap/>
            <w:hideMark/>
          </w:tcPr>
          <w:p w14:paraId="27DEA4E5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Ureditev parkirišč in javnih sanitarij v Šmartnem</w:t>
            </w:r>
          </w:p>
        </w:tc>
      </w:tr>
      <w:tr w:rsidR="00C162C9" w:rsidRPr="00183D6F" w14:paraId="41675499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7FBE1DE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72</w:t>
            </w:r>
          </w:p>
        </w:tc>
        <w:tc>
          <w:tcPr>
            <w:tcW w:w="5322" w:type="dxa"/>
            <w:noWrap/>
            <w:hideMark/>
          </w:tcPr>
          <w:p w14:paraId="178F5499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Mestna Občina Velenje</w:t>
            </w:r>
          </w:p>
        </w:tc>
        <w:tc>
          <w:tcPr>
            <w:tcW w:w="6544" w:type="dxa"/>
            <w:noWrap/>
            <w:hideMark/>
          </w:tcPr>
          <w:p w14:paraId="70AD3F6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proofErr w:type="spellStart"/>
            <w:r w:rsidRPr="00C162C9">
              <w:rPr>
                <w:rFonts w:ascii="Arial Narrow" w:hAnsi="Arial Narrow" w:cs="Arial"/>
                <w:szCs w:val="20"/>
              </w:rPr>
              <w:t>Trajnostnostni</w:t>
            </w:r>
            <w:proofErr w:type="spellEnd"/>
            <w:r w:rsidRPr="00C162C9">
              <w:rPr>
                <w:rFonts w:ascii="Arial Narrow" w:hAnsi="Arial Narrow" w:cs="Arial"/>
                <w:szCs w:val="20"/>
              </w:rPr>
              <w:t xml:space="preserve"> in dostopni turizem ob Velenjskem jezeru</w:t>
            </w:r>
          </w:p>
        </w:tc>
      </w:tr>
      <w:tr w:rsidR="00C162C9" w:rsidRPr="00183D6F" w14:paraId="0B503402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3425525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73</w:t>
            </w:r>
          </w:p>
        </w:tc>
        <w:tc>
          <w:tcPr>
            <w:tcW w:w="5322" w:type="dxa"/>
            <w:noWrap/>
            <w:hideMark/>
          </w:tcPr>
          <w:p w14:paraId="596CBBD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Hrpelje-Kozina</w:t>
            </w:r>
          </w:p>
        </w:tc>
        <w:tc>
          <w:tcPr>
            <w:tcW w:w="6544" w:type="dxa"/>
            <w:noWrap/>
            <w:hideMark/>
          </w:tcPr>
          <w:p w14:paraId="3B6E236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Ureditev mestnega trga Vrata Brkinov</w:t>
            </w:r>
          </w:p>
        </w:tc>
      </w:tr>
      <w:tr w:rsidR="00C162C9" w:rsidRPr="00183D6F" w14:paraId="30BE3471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EE7D63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74</w:t>
            </w:r>
          </w:p>
        </w:tc>
        <w:tc>
          <w:tcPr>
            <w:tcW w:w="5322" w:type="dxa"/>
            <w:noWrap/>
            <w:hideMark/>
          </w:tcPr>
          <w:p w14:paraId="5179372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JKZ Narodni dom Mežica</w:t>
            </w:r>
          </w:p>
        </w:tc>
        <w:tc>
          <w:tcPr>
            <w:tcW w:w="6544" w:type="dxa"/>
            <w:noWrap/>
            <w:hideMark/>
          </w:tcPr>
          <w:p w14:paraId="324589A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 xml:space="preserve">Umestitev ferat na območju </w:t>
            </w:r>
            <w:proofErr w:type="spellStart"/>
            <w:r w:rsidRPr="00C162C9">
              <w:rPr>
                <w:rFonts w:ascii="Arial Narrow" w:hAnsi="Arial Narrow" w:cs="Arial"/>
                <w:szCs w:val="20"/>
              </w:rPr>
              <w:t>Mučevo</w:t>
            </w:r>
            <w:proofErr w:type="spellEnd"/>
            <w:r w:rsidRPr="00C162C9">
              <w:rPr>
                <w:rFonts w:ascii="Arial Narrow" w:hAnsi="Arial Narrow" w:cs="Arial"/>
                <w:szCs w:val="20"/>
              </w:rPr>
              <w:t xml:space="preserve"> v občini Mežica</w:t>
            </w:r>
          </w:p>
        </w:tc>
      </w:tr>
      <w:tr w:rsidR="00C162C9" w:rsidRPr="00183D6F" w14:paraId="4E40921B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0BEEA10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75</w:t>
            </w:r>
          </w:p>
        </w:tc>
        <w:tc>
          <w:tcPr>
            <w:tcW w:w="5322" w:type="dxa"/>
            <w:noWrap/>
            <w:hideMark/>
          </w:tcPr>
          <w:p w14:paraId="3CFA448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Nazarje</w:t>
            </w:r>
          </w:p>
        </w:tc>
        <w:tc>
          <w:tcPr>
            <w:tcW w:w="6544" w:type="dxa"/>
            <w:noWrap/>
            <w:hideMark/>
          </w:tcPr>
          <w:p w14:paraId="682428D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Ureditev dostopne poti do frančiškanskega samostana</w:t>
            </w:r>
          </w:p>
        </w:tc>
      </w:tr>
      <w:tr w:rsidR="00C162C9" w:rsidRPr="00183D6F" w14:paraId="29BD1778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E31FE4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76</w:t>
            </w:r>
          </w:p>
        </w:tc>
        <w:tc>
          <w:tcPr>
            <w:tcW w:w="5322" w:type="dxa"/>
            <w:noWrap/>
            <w:hideMark/>
          </w:tcPr>
          <w:p w14:paraId="42C8CC4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Idrija</w:t>
            </w:r>
          </w:p>
        </w:tc>
        <w:tc>
          <w:tcPr>
            <w:tcW w:w="6544" w:type="dxa"/>
            <w:noWrap/>
            <w:hideMark/>
          </w:tcPr>
          <w:p w14:paraId="2C50905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Divje točke</w:t>
            </w:r>
          </w:p>
        </w:tc>
      </w:tr>
      <w:tr w:rsidR="00C162C9" w:rsidRPr="00183D6F" w14:paraId="31588132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563A183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77</w:t>
            </w:r>
          </w:p>
        </w:tc>
        <w:tc>
          <w:tcPr>
            <w:tcW w:w="5322" w:type="dxa"/>
            <w:noWrap/>
            <w:hideMark/>
          </w:tcPr>
          <w:p w14:paraId="3FC2C62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Piran</w:t>
            </w:r>
          </w:p>
        </w:tc>
        <w:tc>
          <w:tcPr>
            <w:tcW w:w="6544" w:type="dxa"/>
            <w:noWrap/>
            <w:hideMark/>
          </w:tcPr>
          <w:p w14:paraId="2E37E4F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Jadranje, aktivna doživetja, regate, okusi</w:t>
            </w:r>
          </w:p>
        </w:tc>
      </w:tr>
      <w:tr w:rsidR="00C162C9" w:rsidRPr="00183D6F" w14:paraId="1B9A8E4E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B61395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78</w:t>
            </w:r>
          </w:p>
        </w:tc>
        <w:tc>
          <w:tcPr>
            <w:tcW w:w="5322" w:type="dxa"/>
            <w:noWrap/>
            <w:hideMark/>
          </w:tcPr>
          <w:p w14:paraId="6014C6E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Dolenjske Toplice</w:t>
            </w:r>
          </w:p>
        </w:tc>
        <w:tc>
          <w:tcPr>
            <w:tcW w:w="6544" w:type="dxa"/>
            <w:noWrap/>
            <w:hideMark/>
          </w:tcPr>
          <w:p w14:paraId="181FEB8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Oživitev grajskega kompleksa Soteska</w:t>
            </w:r>
          </w:p>
        </w:tc>
      </w:tr>
      <w:tr w:rsidR="00C162C9" w:rsidRPr="00183D6F" w14:paraId="441F0A51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3520308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79</w:t>
            </w:r>
          </w:p>
        </w:tc>
        <w:tc>
          <w:tcPr>
            <w:tcW w:w="5322" w:type="dxa"/>
            <w:noWrap/>
            <w:hideMark/>
          </w:tcPr>
          <w:p w14:paraId="330B6BF9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Divača</w:t>
            </w:r>
          </w:p>
        </w:tc>
        <w:tc>
          <w:tcPr>
            <w:tcW w:w="6544" w:type="dxa"/>
            <w:noWrap/>
            <w:hideMark/>
          </w:tcPr>
          <w:p w14:paraId="583A000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 xml:space="preserve">Sanitarni in spremljajoči objekti Divaške jame </w:t>
            </w:r>
          </w:p>
        </w:tc>
      </w:tr>
      <w:tr w:rsidR="00C162C9" w:rsidRPr="00183D6F" w14:paraId="04CF6E4B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75DBAB1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80</w:t>
            </w:r>
          </w:p>
        </w:tc>
        <w:tc>
          <w:tcPr>
            <w:tcW w:w="5322" w:type="dxa"/>
            <w:noWrap/>
            <w:hideMark/>
          </w:tcPr>
          <w:p w14:paraId="377A9D8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Rečica ob Savinji</w:t>
            </w:r>
          </w:p>
        </w:tc>
        <w:tc>
          <w:tcPr>
            <w:tcW w:w="6544" w:type="dxa"/>
            <w:noWrap/>
            <w:hideMark/>
          </w:tcPr>
          <w:p w14:paraId="75F9A22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Biseri naravne dediščine</w:t>
            </w:r>
          </w:p>
        </w:tc>
      </w:tr>
      <w:tr w:rsidR="00C162C9" w:rsidRPr="00183D6F" w14:paraId="4A634BB3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4C6F3E9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81</w:t>
            </w:r>
          </w:p>
        </w:tc>
        <w:tc>
          <w:tcPr>
            <w:tcW w:w="5322" w:type="dxa"/>
            <w:noWrap/>
            <w:hideMark/>
          </w:tcPr>
          <w:p w14:paraId="47C20B8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Sevnica</w:t>
            </w:r>
          </w:p>
        </w:tc>
        <w:tc>
          <w:tcPr>
            <w:tcW w:w="6544" w:type="dxa"/>
            <w:noWrap/>
            <w:hideMark/>
          </w:tcPr>
          <w:p w14:paraId="7A41D3B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Po Jurkovih poteh</w:t>
            </w:r>
          </w:p>
        </w:tc>
      </w:tr>
      <w:tr w:rsidR="00C162C9" w:rsidRPr="00183D6F" w14:paraId="1874704F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5E5BEB9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lastRenderedPageBreak/>
              <w:t>82</w:t>
            </w:r>
          </w:p>
        </w:tc>
        <w:tc>
          <w:tcPr>
            <w:tcW w:w="5322" w:type="dxa"/>
            <w:noWrap/>
            <w:hideMark/>
          </w:tcPr>
          <w:p w14:paraId="4582D377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Kidričevo</w:t>
            </w:r>
          </w:p>
        </w:tc>
        <w:tc>
          <w:tcPr>
            <w:tcW w:w="6544" w:type="dxa"/>
            <w:noWrap/>
            <w:hideMark/>
          </w:tcPr>
          <w:p w14:paraId="46F74DE7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Vzpostavitev nove turistične infrastrukture v gramoznici Pleterje</w:t>
            </w:r>
          </w:p>
        </w:tc>
      </w:tr>
      <w:tr w:rsidR="00C162C9" w:rsidRPr="00183D6F" w14:paraId="7AEB3DC7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460554E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83</w:t>
            </w:r>
          </w:p>
        </w:tc>
        <w:tc>
          <w:tcPr>
            <w:tcW w:w="5322" w:type="dxa"/>
            <w:noWrap/>
            <w:hideMark/>
          </w:tcPr>
          <w:p w14:paraId="376D3F2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Mestna občina Ptuj</w:t>
            </w:r>
          </w:p>
        </w:tc>
        <w:tc>
          <w:tcPr>
            <w:tcW w:w="6544" w:type="dxa"/>
            <w:noWrap/>
            <w:hideMark/>
          </w:tcPr>
          <w:p w14:paraId="751D2A4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Trajnostno preoblikovanje javne turistične infrastrukture v turistični destinaciji Ptuj</w:t>
            </w:r>
          </w:p>
        </w:tc>
      </w:tr>
      <w:tr w:rsidR="00C162C9" w:rsidRPr="00183D6F" w14:paraId="7E22750F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DADFBC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84</w:t>
            </w:r>
          </w:p>
        </w:tc>
        <w:tc>
          <w:tcPr>
            <w:tcW w:w="5322" w:type="dxa"/>
            <w:noWrap/>
            <w:hideMark/>
          </w:tcPr>
          <w:p w14:paraId="20BE6823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Ajdovščina</w:t>
            </w:r>
          </w:p>
        </w:tc>
        <w:tc>
          <w:tcPr>
            <w:tcW w:w="6544" w:type="dxa"/>
            <w:noWrap/>
            <w:hideMark/>
          </w:tcPr>
          <w:p w14:paraId="43ADD07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Doživetje rimske zastre</w:t>
            </w:r>
          </w:p>
        </w:tc>
      </w:tr>
      <w:tr w:rsidR="00C162C9" w:rsidRPr="00183D6F" w14:paraId="06E43F2E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0AF1C3E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85</w:t>
            </w:r>
          </w:p>
        </w:tc>
        <w:tc>
          <w:tcPr>
            <w:tcW w:w="5322" w:type="dxa"/>
            <w:noWrap/>
            <w:hideMark/>
          </w:tcPr>
          <w:p w14:paraId="08385521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Bovec</w:t>
            </w:r>
          </w:p>
        </w:tc>
        <w:tc>
          <w:tcPr>
            <w:tcW w:w="6544" w:type="dxa"/>
            <w:noWrap/>
            <w:hideMark/>
          </w:tcPr>
          <w:p w14:paraId="7426930D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Dežela ferat in doživetji</w:t>
            </w:r>
          </w:p>
        </w:tc>
      </w:tr>
      <w:tr w:rsidR="00C162C9" w:rsidRPr="00183D6F" w14:paraId="247ABA59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7D58791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86</w:t>
            </w:r>
          </w:p>
        </w:tc>
        <w:tc>
          <w:tcPr>
            <w:tcW w:w="5322" w:type="dxa"/>
            <w:noWrap/>
            <w:hideMark/>
          </w:tcPr>
          <w:p w14:paraId="3016765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Ribnica</w:t>
            </w:r>
          </w:p>
        </w:tc>
        <w:tc>
          <w:tcPr>
            <w:tcW w:w="6544" w:type="dxa"/>
            <w:noWrap/>
            <w:hideMark/>
          </w:tcPr>
          <w:p w14:paraId="68C68F77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Center doživetja v Turistično-degustacijskem paviljonu Ribniškega gradu</w:t>
            </w:r>
          </w:p>
        </w:tc>
      </w:tr>
      <w:tr w:rsidR="00C162C9" w:rsidRPr="00183D6F" w14:paraId="09204BDD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134BB45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87</w:t>
            </w:r>
          </w:p>
        </w:tc>
        <w:tc>
          <w:tcPr>
            <w:tcW w:w="5322" w:type="dxa"/>
            <w:noWrap/>
            <w:hideMark/>
          </w:tcPr>
          <w:p w14:paraId="0D91E56F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Trebnje</w:t>
            </w:r>
          </w:p>
        </w:tc>
        <w:tc>
          <w:tcPr>
            <w:tcW w:w="6544" w:type="dxa"/>
            <w:noWrap/>
            <w:hideMark/>
          </w:tcPr>
          <w:p w14:paraId="311B8DE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 xml:space="preserve">Odkrij </w:t>
            </w:r>
            <w:proofErr w:type="spellStart"/>
            <w:r w:rsidRPr="00C162C9">
              <w:rPr>
                <w:rFonts w:ascii="Arial Narrow" w:hAnsi="Arial Narrow" w:cs="Arial"/>
                <w:szCs w:val="20"/>
              </w:rPr>
              <w:t>SamoRastnika</w:t>
            </w:r>
            <w:proofErr w:type="spellEnd"/>
            <w:r w:rsidRPr="00C162C9">
              <w:rPr>
                <w:rFonts w:ascii="Arial Narrow" w:hAnsi="Arial Narrow" w:cs="Arial"/>
                <w:szCs w:val="20"/>
              </w:rPr>
              <w:t xml:space="preserve"> v sebi</w:t>
            </w:r>
          </w:p>
        </w:tc>
      </w:tr>
      <w:tr w:rsidR="00C162C9" w:rsidRPr="00183D6F" w14:paraId="44D5CA25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370B087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88</w:t>
            </w:r>
          </w:p>
        </w:tc>
        <w:tc>
          <w:tcPr>
            <w:tcW w:w="5322" w:type="dxa"/>
            <w:noWrap/>
            <w:hideMark/>
          </w:tcPr>
          <w:p w14:paraId="663E10F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Mestna občina Novo mesto</w:t>
            </w:r>
          </w:p>
        </w:tc>
        <w:tc>
          <w:tcPr>
            <w:tcW w:w="6544" w:type="dxa"/>
            <w:noWrap/>
            <w:hideMark/>
          </w:tcPr>
          <w:p w14:paraId="761CAAE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Vstopna točka Trška Gora</w:t>
            </w:r>
          </w:p>
        </w:tc>
      </w:tr>
      <w:tr w:rsidR="00C162C9" w:rsidRPr="00183D6F" w14:paraId="3868EF73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58B8C01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89</w:t>
            </w:r>
          </w:p>
        </w:tc>
        <w:tc>
          <w:tcPr>
            <w:tcW w:w="5322" w:type="dxa"/>
            <w:noWrap/>
            <w:hideMark/>
          </w:tcPr>
          <w:p w14:paraId="380C350E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Hajdina</w:t>
            </w:r>
          </w:p>
        </w:tc>
        <w:tc>
          <w:tcPr>
            <w:tcW w:w="6544" w:type="dxa"/>
            <w:noWrap/>
            <w:hideMark/>
          </w:tcPr>
          <w:p w14:paraId="475C3BA4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Fortuna Hajdina</w:t>
            </w:r>
          </w:p>
        </w:tc>
      </w:tr>
      <w:tr w:rsidR="00C162C9" w:rsidRPr="00183D6F" w14:paraId="2F357A0F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2CB6E5B2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90</w:t>
            </w:r>
          </w:p>
        </w:tc>
        <w:tc>
          <w:tcPr>
            <w:tcW w:w="5322" w:type="dxa"/>
            <w:noWrap/>
            <w:hideMark/>
          </w:tcPr>
          <w:p w14:paraId="6984BA0A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Vitanje</w:t>
            </w:r>
          </w:p>
        </w:tc>
        <w:tc>
          <w:tcPr>
            <w:tcW w:w="6544" w:type="dxa"/>
            <w:noWrap/>
            <w:hideMark/>
          </w:tcPr>
          <w:p w14:paraId="23E1F9B6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Pot belega kamna</w:t>
            </w:r>
          </w:p>
        </w:tc>
      </w:tr>
      <w:tr w:rsidR="00C162C9" w:rsidRPr="00183D6F" w14:paraId="36D460FB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31985B1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91</w:t>
            </w:r>
          </w:p>
        </w:tc>
        <w:tc>
          <w:tcPr>
            <w:tcW w:w="5322" w:type="dxa"/>
            <w:noWrap/>
            <w:hideMark/>
          </w:tcPr>
          <w:p w14:paraId="5778F468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Škofja Loka</w:t>
            </w:r>
          </w:p>
        </w:tc>
        <w:tc>
          <w:tcPr>
            <w:tcW w:w="6544" w:type="dxa"/>
            <w:noWrap/>
            <w:hideMark/>
          </w:tcPr>
          <w:p w14:paraId="56452CCC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Od vode do zraka</w:t>
            </w:r>
          </w:p>
        </w:tc>
      </w:tr>
      <w:tr w:rsidR="00C162C9" w:rsidRPr="00183D6F" w14:paraId="088B2FB3" w14:textId="77777777" w:rsidTr="00C162C9">
        <w:trPr>
          <w:trHeight w:val="300"/>
        </w:trPr>
        <w:tc>
          <w:tcPr>
            <w:tcW w:w="645" w:type="dxa"/>
            <w:noWrap/>
            <w:hideMark/>
          </w:tcPr>
          <w:p w14:paraId="0C9952F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92</w:t>
            </w:r>
          </w:p>
        </w:tc>
        <w:tc>
          <w:tcPr>
            <w:tcW w:w="5322" w:type="dxa"/>
            <w:noWrap/>
            <w:hideMark/>
          </w:tcPr>
          <w:p w14:paraId="295D368B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Občina Bovec (DOPOLNITEV)</w:t>
            </w:r>
          </w:p>
        </w:tc>
        <w:tc>
          <w:tcPr>
            <w:tcW w:w="6544" w:type="dxa"/>
            <w:noWrap/>
            <w:hideMark/>
          </w:tcPr>
          <w:p w14:paraId="78023A80" w14:textId="77777777" w:rsidR="00C162C9" w:rsidRPr="00C162C9" w:rsidRDefault="00C162C9" w:rsidP="00BA4CFD">
            <w:pPr>
              <w:spacing w:line="276" w:lineRule="auto"/>
              <w:jc w:val="both"/>
              <w:rPr>
                <w:rFonts w:ascii="Arial Narrow" w:hAnsi="Arial Narrow" w:cs="Arial"/>
                <w:szCs w:val="20"/>
              </w:rPr>
            </w:pPr>
            <w:r w:rsidRPr="00C162C9">
              <w:rPr>
                <w:rFonts w:ascii="Arial Narrow" w:hAnsi="Arial Narrow" w:cs="Arial"/>
                <w:szCs w:val="20"/>
              </w:rPr>
              <w:t> </w:t>
            </w:r>
          </w:p>
        </w:tc>
      </w:tr>
    </w:tbl>
    <w:p w14:paraId="5EB1886B" w14:textId="77777777" w:rsidR="00BA4CFD" w:rsidRPr="00183D6F" w:rsidRDefault="00BA4CFD" w:rsidP="0044776F">
      <w:pPr>
        <w:spacing w:line="276" w:lineRule="auto"/>
        <w:jc w:val="both"/>
        <w:rPr>
          <w:rFonts w:cs="Arial"/>
          <w:sz w:val="22"/>
          <w:szCs w:val="22"/>
        </w:rPr>
      </w:pPr>
    </w:p>
    <w:p w14:paraId="5BCB5905" w14:textId="77777777" w:rsidR="009602A0" w:rsidRPr="00183D6F" w:rsidRDefault="009602A0" w:rsidP="0044776F">
      <w:pPr>
        <w:spacing w:line="276" w:lineRule="auto"/>
        <w:jc w:val="both"/>
        <w:rPr>
          <w:rFonts w:cs="Arial"/>
          <w:sz w:val="22"/>
          <w:szCs w:val="22"/>
        </w:rPr>
      </w:pPr>
    </w:p>
    <w:p w14:paraId="23230117" w14:textId="77777777" w:rsidR="003D7E06" w:rsidRPr="00183D6F" w:rsidRDefault="003D7E06" w:rsidP="003D7E06">
      <w:pPr>
        <w:spacing w:line="276" w:lineRule="auto"/>
        <w:jc w:val="both"/>
        <w:rPr>
          <w:rFonts w:cs="Arial"/>
          <w:sz w:val="22"/>
          <w:szCs w:val="22"/>
        </w:rPr>
      </w:pPr>
    </w:p>
    <w:p w14:paraId="10ED94E4" w14:textId="77777777" w:rsidR="003D7E06" w:rsidRPr="00183D6F" w:rsidRDefault="003D7E06" w:rsidP="003D7E06">
      <w:pPr>
        <w:spacing w:line="276" w:lineRule="auto"/>
        <w:jc w:val="both"/>
        <w:rPr>
          <w:rFonts w:cs="Arial"/>
          <w:sz w:val="22"/>
          <w:szCs w:val="22"/>
        </w:rPr>
      </w:pPr>
    </w:p>
    <w:sectPr w:rsidR="003D7E06" w:rsidRPr="00183D6F" w:rsidSect="009E6DE2">
      <w:headerReference w:type="default" r:id="rId8"/>
      <w:footerReference w:type="default" r:id="rId9"/>
      <w:pgSz w:w="16838" w:h="11906" w:orient="landscape"/>
      <w:pgMar w:top="1418" w:right="1418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011F8" w14:textId="77777777" w:rsidR="00172BC0" w:rsidRDefault="00172BC0" w:rsidP="006E42CF">
      <w:pPr>
        <w:spacing w:line="240" w:lineRule="auto"/>
      </w:pPr>
      <w:r>
        <w:separator/>
      </w:r>
    </w:p>
  </w:endnote>
  <w:endnote w:type="continuationSeparator" w:id="0">
    <w:p w14:paraId="703F8996" w14:textId="77777777" w:rsidR="00172BC0" w:rsidRDefault="00172BC0" w:rsidP="006E42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5573" w14:textId="7D8207FD" w:rsidR="002C528D" w:rsidRDefault="002C528D">
    <w:pPr>
      <w:pStyle w:val="Noga"/>
    </w:pPr>
    <w:r>
      <w:t>Priloga 1: Seznam prispelih vlog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DA3D5" w14:textId="77777777" w:rsidR="00172BC0" w:rsidRDefault="00172BC0" w:rsidP="006E42CF">
      <w:pPr>
        <w:spacing w:line="240" w:lineRule="auto"/>
      </w:pPr>
      <w:r>
        <w:separator/>
      </w:r>
    </w:p>
  </w:footnote>
  <w:footnote w:type="continuationSeparator" w:id="0">
    <w:p w14:paraId="5E8DBAB7" w14:textId="77777777" w:rsidR="00172BC0" w:rsidRDefault="00172BC0" w:rsidP="006E42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E0022" w14:textId="08B4A3E7" w:rsidR="002468A1" w:rsidRPr="00A20674" w:rsidRDefault="002C528D" w:rsidP="00BD5DF3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17FD9D85" wp14:editId="16271DEB">
          <wp:simplePos x="0" y="0"/>
          <wp:positionH relativeFrom="column">
            <wp:posOffset>7344714</wp:posOffset>
          </wp:positionH>
          <wp:positionV relativeFrom="paragraph">
            <wp:posOffset>-156017</wp:posOffset>
          </wp:positionV>
          <wp:extent cx="601980" cy="662940"/>
          <wp:effectExtent l="0" t="0" r="7620" b="3810"/>
          <wp:wrapNone/>
          <wp:docPr id="1" name="Slika 1" descr="Financira Evropska un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Financira Evropska uni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64384" behindDoc="1" locked="0" layoutInCell="1" allowOverlap="1" wp14:anchorId="2B2C18EE" wp14:editId="0D06C5D1">
          <wp:simplePos x="0" y="0"/>
          <wp:positionH relativeFrom="margin">
            <wp:posOffset>-373711</wp:posOffset>
          </wp:positionH>
          <wp:positionV relativeFrom="paragraph">
            <wp:posOffset>19050</wp:posOffset>
          </wp:positionV>
          <wp:extent cx="2444501" cy="426721"/>
          <wp:effectExtent l="0" t="0" r="0" b="0"/>
          <wp:wrapNone/>
          <wp:docPr id="4" name="Slika 4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grafika, simbol, oblikovanje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E0BEA">
      <w:rPr>
        <w:rFonts w:ascii="Calibri" w:eastAsia="Calibri" w:hAnsi="Calibri"/>
        <w:noProof/>
        <w:sz w:val="22"/>
        <w:szCs w:val="22"/>
        <w:lang w:eastAsia="sl-SI"/>
      </w:rPr>
      <w:drawing>
        <wp:anchor distT="0" distB="0" distL="114300" distR="114300" simplePos="0" relativeHeight="251662336" behindDoc="1" locked="0" layoutInCell="1" allowOverlap="1" wp14:anchorId="2500044C" wp14:editId="0DFFA3DC">
          <wp:simplePos x="0" y="0"/>
          <wp:positionH relativeFrom="column">
            <wp:posOffset>4068776</wp:posOffset>
          </wp:positionH>
          <wp:positionV relativeFrom="paragraph">
            <wp:posOffset>10408</wp:posOffset>
          </wp:positionV>
          <wp:extent cx="1494790" cy="286385"/>
          <wp:effectExtent l="0" t="0" r="0" b="0"/>
          <wp:wrapNone/>
          <wp:docPr id="3" name="Slika 3" descr="Načrt za okrevanje in odporn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Načrt za okrevanje in odporno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468A1" w:rsidRPr="00A20674">
      <w:rPr>
        <w:rFonts w:ascii="Calibri" w:eastAsia="Calibri" w:hAnsi="Calibri"/>
        <w:sz w:val="22"/>
        <w:szCs w:val="22"/>
      </w:rPr>
      <w:t xml:space="preserve">                          </w:t>
    </w:r>
  </w:p>
  <w:p w14:paraId="4BEB4302" w14:textId="28CF9378" w:rsidR="002468A1" w:rsidRPr="0089708A" w:rsidRDefault="002468A1" w:rsidP="0089708A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</w:rPr>
    </w:pPr>
    <w:r w:rsidRPr="006E0BEA">
      <w:rPr>
        <w:rFonts w:ascii="Calibri" w:eastAsia="Calibri" w:hAnsi="Calibri"/>
        <w:sz w:val="22"/>
        <w:szCs w:val="22"/>
      </w:rPr>
      <w:t xml:space="preserve">                              </w:t>
    </w:r>
  </w:p>
  <w:p w14:paraId="1B767F97" w14:textId="77777777" w:rsidR="002468A1" w:rsidRDefault="002468A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50EB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B73F5"/>
    <w:multiLevelType w:val="multilevel"/>
    <w:tmpl w:val="7A3CCE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2" w15:restartNumberingAfterBreak="0">
    <w:nsid w:val="37155C97"/>
    <w:multiLevelType w:val="hybridMultilevel"/>
    <w:tmpl w:val="833C1E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A1091"/>
    <w:multiLevelType w:val="hybridMultilevel"/>
    <w:tmpl w:val="7E9806F6"/>
    <w:lvl w:ilvl="0" w:tplc="0CA441F4"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4942313B"/>
    <w:multiLevelType w:val="hybridMultilevel"/>
    <w:tmpl w:val="70C0F01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733EF"/>
    <w:multiLevelType w:val="hybridMultilevel"/>
    <w:tmpl w:val="398064E4"/>
    <w:lvl w:ilvl="0" w:tplc="648CD9E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BE0655"/>
    <w:multiLevelType w:val="hybridMultilevel"/>
    <w:tmpl w:val="1234C424"/>
    <w:lvl w:ilvl="0" w:tplc="4440B4FE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3737E57"/>
    <w:multiLevelType w:val="hybridMultilevel"/>
    <w:tmpl w:val="D6540330"/>
    <w:lvl w:ilvl="0" w:tplc="D646D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5D97E35"/>
    <w:multiLevelType w:val="hybridMultilevel"/>
    <w:tmpl w:val="8218386C"/>
    <w:lvl w:ilvl="0" w:tplc="4F585FA4"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 w15:restartNumberingAfterBreak="0">
    <w:nsid w:val="676D1B82"/>
    <w:multiLevelType w:val="hybridMultilevel"/>
    <w:tmpl w:val="8132DA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52983"/>
    <w:multiLevelType w:val="hybridMultilevel"/>
    <w:tmpl w:val="03C8559C"/>
    <w:lvl w:ilvl="0" w:tplc="045A497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A0020"/>
    <w:multiLevelType w:val="hybridMultilevel"/>
    <w:tmpl w:val="C630DA60"/>
    <w:lvl w:ilvl="0" w:tplc="C750DB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42B65"/>
    <w:multiLevelType w:val="hybridMultilevel"/>
    <w:tmpl w:val="9D960C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248100">
    <w:abstractNumId w:val="0"/>
  </w:num>
  <w:num w:numId="2" w16cid:durableId="1190995185">
    <w:abstractNumId w:val="1"/>
  </w:num>
  <w:num w:numId="3" w16cid:durableId="1982465056">
    <w:abstractNumId w:val="6"/>
  </w:num>
  <w:num w:numId="4" w16cid:durableId="420491388">
    <w:abstractNumId w:val="10"/>
  </w:num>
  <w:num w:numId="5" w16cid:durableId="1464621430">
    <w:abstractNumId w:val="3"/>
  </w:num>
  <w:num w:numId="6" w16cid:durableId="1253009386">
    <w:abstractNumId w:val="7"/>
  </w:num>
  <w:num w:numId="7" w16cid:durableId="1819956305">
    <w:abstractNumId w:val="11"/>
  </w:num>
  <w:num w:numId="8" w16cid:durableId="1520238686">
    <w:abstractNumId w:val="12"/>
  </w:num>
  <w:num w:numId="9" w16cid:durableId="1589192782">
    <w:abstractNumId w:val="5"/>
  </w:num>
  <w:num w:numId="10" w16cid:durableId="1797137221">
    <w:abstractNumId w:val="4"/>
  </w:num>
  <w:num w:numId="11" w16cid:durableId="841314421">
    <w:abstractNumId w:val="8"/>
  </w:num>
  <w:num w:numId="12" w16cid:durableId="1150707333">
    <w:abstractNumId w:val="9"/>
  </w:num>
  <w:num w:numId="13" w16cid:durableId="108160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2CF"/>
    <w:rsid w:val="00010A5F"/>
    <w:rsid w:val="00041179"/>
    <w:rsid w:val="00043BC0"/>
    <w:rsid w:val="000B4FB4"/>
    <w:rsid w:val="000D1BB5"/>
    <w:rsid w:val="000F33AC"/>
    <w:rsid w:val="000F7472"/>
    <w:rsid w:val="001103EC"/>
    <w:rsid w:val="00115AD7"/>
    <w:rsid w:val="0012792E"/>
    <w:rsid w:val="00135465"/>
    <w:rsid w:val="001478F3"/>
    <w:rsid w:val="00154BF8"/>
    <w:rsid w:val="00172235"/>
    <w:rsid w:val="00172BC0"/>
    <w:rsid w:val="00177585"/>
    <w:rsid w:val="00183D6F"/>
    <w:rsid w:val="001B07E9"/>
    <w:rsid w:val="001B0E0A"/>
    <w:rsid w:val="001C38F6"/>
    <w:rsid w:val="001D4800"/>
    <w:rsid w:val="001D510B"/>
    <w:rsid w:val="00233B3E"/>
    <w:rsid w:val="002468A1"/>
    <w:rsid w:val="0025593F"/>
    <w:rsid w:val="00271911"/>
    <w:rsid w:val="002B54F3"/>
    <w:rsid w:val="002C5282"/>
    <w:rsid w:val="002C528D"/>
    <w:rsid w:val="00313C3D"/>
    <w:rsid w:val="00317B34"/>
    <w:rsid w:val="0034312B"/>
    <w:rsid w:val="0034465E"/>
    <w:rsid w:val="00366A40"/>
    <w:rsid w:val="003B10FF"/>
    <w:rsid w:val="003B2B72"/>
    <w:rsid w:val="003B548A"/>
    <w:rsid w:val="003B59DC"/>
    <w:rsid w:val="003C494B"/>
    <w:rsid w:val="003D2F55"/>
    <w:rsid w:val="003D5447"/>
    <w:rsid w:val="003D7E06"/>
    <w:rsid w:val="003F46E2"/>
    <w:rsid w:val="00407287"/>
    <w:rsid w:val="00407B63"/>
    <w:rsid w:val="00415FC8"/>
    <w:rsid w:val="00422AB9"/>
    <w:rsid w:val="0044776F"/>
    <w:rsid w:val="004845D3"/>
    <w:rsid w:val="00495C47"/>
    <w:rsid w:val="004B49E7"/>
    <w:rsid w:val="004C69F5"/>
    <w:rsid w:val="004E5972"/>
    <w:rsid w:val="004F0BD7"/>
    <w:rsid w:val="005043EF"/>
    <w:rsid w:val="00540D30"/>
    <w:rsid w:val="00562E29"/>
    <w:rsid w:val="0058761A"/>
    <w:rsid w:val="005A3176"/>
    <w:rsid w:val="005B709E"/>
    <w:rsid w:val="005C05FC"/>
    <w:rsid w:val="005C4417"/>
    <w:rsid w:val="005D4845"/>
    <w:rsid w:val="005F5607"/>
    <w:rsid w:val="005F6934"/>
    <w:rsid w:val="00611074"/>
    <w:rsid w:val="0061219B"/>
    <w:rsid w:val="006227C6"/>
    <w:rsid w:val="00646145"/>
    <w:rsid w:val="00653A6E"/>
    <w:rsid w:val="00666BFA"/>
    <w:rsid w:val="00677F8F"/>
    <w:rsid w:val="006C6151"/>
    <w:rsid w:val="006D15FA"/>
    <w:rsid w:val="006D1729"/>
    <w:rsid w:val="006D345C"/>
    <w:rsid w:val="006D34D4"/>
    <w:rsid w:val="006D4049"/>
    <w:rsid w:val="006E42CF"/>
    <w:rsid w:val="00700F43"/>
    <w:rsid w:val="0070442B"/>
    <w:rsid w:val="007251C8"/>
    <w:rsid w:val="00752D17"/>
    <w:rsid w:val="007627EE"/>
    <w:rsid w:val="007810E9"/>
    <w:rsid w:val="00790997"/>
    <w:rsid w:val="007B0B57"/>
    <w:rsid w:val="007E1EAB"/>
    <w:rsid w:val="008916DA"/>
    <w:rsid w:val="0089708A"/>
    <w:rsid w:val="008E3D43"/>
    <w:rsid w:val="008E5D83"/>
    <w:rsid w:val="00931D47"/>
    <w:rsid w:val="009602A0"/>
    <w:rsid w:val="009D775D"/>
    <w:rsid w:val="009E57DF"/>
    <w:rsid w:val="009E6DE2"/>
    <w:rsid w:val="009F2A4C"/>
    <w:rsid w:val="00A004EE"/>
    <w:rsid w:val="00A07D53"/>
    <w:rsid w:val="00A143AF"/>
    <w:rsid w:val="00A54E06"/>
    <w:rsid w:val="00A571CE"/>
    <w:rsid w:val="00A655D6"/>
    <w:rsid w:val="00A720B1"/>
    <w:rsid w:val="00A74763"/>
    <w:rsid w:val="00A80279"/>
    <w:rsid w:val="00A82279"/>
    <w:rsid w:val="00A87B38"/>
    <w:rsid w:val="00AA3824"/>
    <w:rsid w:val="00AB3675"/>
    <w:rsid w:val="00AC7836"/>
    <w:rsid w:val="00AE1C16"/>
    <w:rsid w:val="00AE71F5"/>
    <w:rsid w:val="00AE7C1C"/>
    <w:rsid w:val="00B075CF"/>
    <w:rsid w:val="00B17736"/>
    <w:rsid w:val="00B43AAF"/>
    <w:rsid w:val="00B60AF9"/>
    <w:rsid w:val="00B650D1"/>
    <w:rsid w:val="00B660D7"/>
    <w:rsid w:val="00BA4CFD"/>
    <w:rsid w:val="00BB4406"/>
    <w:rsid w:val="00BB7028"/>
    <w:rsid w:val="00BD5984"/>
    <w:rsid w:val="00BD5DF3"/>
    <w:rsid w:val="00C162C9"/>
    <w:rsid w:val="00C24DA0"/>
    <w:rsid w:val="00C82987"/>
    <w:rsid w:val="00C852A2"/>
    <w:rsid w:val="00C871BE"/>
    <w:rsid w:val="00CB6BFB"/>
    <w:rsid w:val="00CC1229"/>
    <w:rsid w:val="00CD1707"/>
    <w:rsid w:val="00CD375A"/>
    <w:rsid w:val="00CE060A"/>
    <w:rsid w:val="00CF45CA"/>
    <w:rsid w:val="00D454E0"/>
    <w:rsid w:val="00D87F9B"/>
    <w:rsid w:val="00DC2627"/>
    <w:rsid w:val="00DF7EDC"/>
    <w:rsid w:val="00E235D8"/>
    <w:rsid w:val="00E2625D"/>
    <w:rsid w:val="00E55DE9"/>
    <w:rsid w:val="00E7278F"/>
    <w:rsid w:val="00E77A4D"/>
    <w:rsid w:val="00EA4B29"/>
    <w:rsid w:val="00EE4DBA"/>
    <w:rsid w:val="00EF7A62"/>
    <w:rsid w:val="00F119B2"/>
    <w:rsid w:val="00F37E50"/>
    <w:rsid w:val="00F64119"/>
    <w:rsid w:val="00FA48A3"/>
    <w:rsid w:val="00FA6C16"/>
    <w:rsid w:val="00FC0EAC"/>
    <w:rsid w:val="00FD11FA"/>
    <w:rsid w:val="00FD4132"/>
    <w:rsid w:val="00FE5901"/>
    <w:rsid w:val="00FF35B9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4220D"/>
  <w15:chartTrackingRefBased/>
  <w15:docId w15:val="{3AF5255B-B107-420F-97DB-756A9596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42CF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13546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nhideWhenUsed/>
    <w:qFormat/>
    <w:rsid w:val="00F64119"/>
    <w:pPr>
      <w:keepNext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6E42CF"/>
    <w:rPr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6E42CF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aliases w:val="Footnote symbol,Footnote,Fussnota,BVI fnr, Znak,Footnote reference number,note TESI,SUPERS,EN Footnote Reference,Znak,-E Fußnotenzeichen,number,Times 10 Point,Exposant 3 Point,Footnote Reference_LVL6,Footnote Reference_LVL61"/>
    <w:uiPriority w:val="99"/>
    <w:qFormat/>
    <w:rsid w:val="006E42CF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BD5DF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D5DF3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BD5DF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D5DF3"/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basedOn w:val="Navaden"/>
    <w:uiPriority w:val="34"/>
    <w:qFormat/>
    <w:rsid w:val="00BD5DF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unhideWhenUsed/>
    <w:rsid w:val="00B660D7"/>
    <w:pPr>
      <w:spacing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B660D7"/>
    <w:rPr>
      <w:rFonts w:ascii="Segoe UI" w:hAnsi="Segoe UI" w:cs="Segoe UI"/>
      <w:sz w:val="18"/>
      <w:szCs w:val="18"/>
    </w:rPr>
  </w:style>
  <w:style w:type="character" w:customStyle="1" w:styleId="Naslov1Znak">
    <w:name w:val="Naslov 1 Znak"/>
    <w:aliases w:val="NASLOV Znak"/>
    <w:basedOn w:val="Privzetapisavaodstavka"/>
    <w:link w:val="Naslov1"/>
    <w:rsid w:val="001354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harChar2CharZnak">
    <w:name w:val="Char Char2 Char Znak"/>
    <w:basedOn w:val="Navaden"/>
    <w:rsid w:val="0044776F"/>
    <w:pPr>
      <w:spacing w:after="160" w:line="240" w:lineRule="exact"/>
    </w:pPr>
    <w:rPr>
      <w:rFonts w:ascii="Times New Roman" w:hAnsi="Times New Roman"/>
      <w:snapToGrid w:val="0"/>
      <w:szCs w:val="20"/>
      <w:lang w:val="en-US" w:eastAsia="en-GB"/>
    </w:rPr>
  </w:style>
  <w:style w:type="paragraph" w:styleId="Napis">
    <w:name w:val="caption"/>
    <w:basedOn w:val="Navaden"/>
    <w:next w:val="Navaden"/>
    <w:uiPriority w:val="35"/>
    <w:unhideWhenUsed/>
    <w:qFormat/>
    <w:rsid w:val="006C615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repko">
    <w:name w:val="Strong"/>
    <w:basedOn w:val="Privzetapisavaodstavka"/>
    <w:uiPriority w:val="22"/>
    <w:qFormat/>
    <w:rsid w:val="00AE71F5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AE71F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AE71F5"/>
    <w:rPr>
      <w:color w:val="0000FF"/>
      <w:u w:val="single"/>
    </w:rPr>
  </w:style>
  <w:style w:type="table" w:styleId="Tabelamrea">
    <w:name w:val="Table Grid"/>
    <w:basedOn w:val="Navadnatabela"/>
    <w:uiPriority w:val="39"/>
    <w:rsid w:val="00BA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AA3824"/>
    <w:rPr>
      <w:color w:val="954F72"/>
      <w:u w:val="single"/>
    </w:rPr>
  </w:style>
  <w:style w:type="paragraph" w:customStyle="1" w:styleId="msonormal0">
    <w:name w:val="msonormal"/>
    <w:basedOn w:val="Navaden"/>
    <w:rsid w:val="00AA382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xl65">
    <w:name w:val="xl65"/>
    <w:basedOn w:val="Navaden"/>
    <w:rsid w:val="00AA382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xl66">
    <w:name w:val="xl66"/>
    <w:basedOn w:val="Navaden"/>
    <w:rsid w:val="00AA382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xl67">
    <w:name w:val="xl67"/>
    <w:basedOn w:val="Navaden"/>
    <w:rsid w:val="00AA382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FFFF"/>
      <w:sz w:val="24"/>
      <w:lang w:eastAsia="sl-SI"/>
    </w:rPr>
  </w:style>
  <w:style w:type="paragraph" w:customStyle="1" w:styleId="xl68">
    <w:name w:val="xl68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69">
    <w:name w:val="xl69"/>
    <w:basedOn w:val="Navaden"/>
    <w:rsid w:val="00AA38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70">
    <w:name w:val="xl70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71">
    <w:name w:val="xl71"/>
    <w:basedOn w:val="Navaden"/>
    <w:rsid w:val="00AA38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72">
    <w:name w:val="xl72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73">
    <w:name w:val="xl73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Cs w:val="20"/>
      <w:lang w:eastAsia="sl-SI"/>
    </w:rPr>
  </w:style>
  <w:style w:type="paragraph" w:customStyle="1" w:styleId="xl74">
    <w:name w:val="xl74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Cs w:val="20"/>
      <w:lang w:eastAsia="sl-SI"/>
    </w:rPr>
  </w:style>
  <w:style w:type="paragraph" w:customStyle="1" w:styleId="xl75">
    <w:name w:val="xl75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Cs w:val="20"/>
      <w:lang w:eastAsia="sl-SI"/>
    </w:rPr>
  </w:style>
  <w:style w:type="paragraph" w:customStyle="1" w:styleId="xl76">
    <w:name w:val="xl76"/>
    <w:basedOn w:val="Navaden"/>
    <w:rsid w:val="00AA382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77">
    <w:name w:val="xl77"/>
    <w:basedOn w:val="Navaden"/>
    <w:rsid w:val="00AA382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78">
    <w:name w:val="xl78"/>
    <w:basedOn w:val="Navaden"/>
    <w:rsid w:val="00AA38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79">
    <w:name w:val="xl79"/>
    <w:basedOn w:val="Navaden"/>
    <w:rsid w:val="00AA38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80">
    <w:name w:val="xl80"/>
    <w:basedOn w:val="Navaden"/>
    <w:rsid w:val="00AA38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81">
    <w:name w:val="xl81"/>
    <w:basedOn w:val="Navaden"/>
    <w:rsid w:val="00AA38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82">
    <w:name w:val="xl82"/>
    <w:basedOn w:val="Navaden"/>
    <w:rsid w:val="00AA38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83">
    <w:name w:val="xl83"/>
    <w:basedOn w:val="Navaden"/>
    <w:rsid w:val="00AA38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84">
    <w:name w:val="xl84"/>
    <w:basedOn w:val="Navaden"/>
    <w:rsid w:val="00AA38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85">
    <w:name w:val="xl85"/>
    <w:basedOn w:val="Navaden"/>
    <w:rsid w:val="00AA382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86">
    <w:name w:val="xl86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87">
    <w:name w:val="xl87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Cs w:val="20"/>
      <w:lang w:eastAsia="sl-SI"/>
    </w:rPr>
  </w:style>
  <w:style w:type="paragraph" w:customStyle="1" w:styleId="xl88">
    <w:name w:val="xl88"/>
    <w:basedOn w:val="Navaden"/>
    <w:rsid w:val="00AA38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Cs w:val="20"/>
      <w:lang w:eastAsia="sl-SI"/>
    </w:rPr>
  </w:style>
  <w:style w:type="paragraph" w:customStyle="1" w:styleId="xl89">
    <w:name w:val="xl89"/>
    <w:basedOn w:val="Navaden"/>
    <w:rsid w:val="00AA382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0">
    <w:name w:val="xl90"/>
    <w:basedOn w:val="Navaden"/>
    <w:rsid w:val="00AA38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1">
    <w:name w:val="xl91"/>
    <w:basedOn w:val="Navaden"/>
    <w:rsid w:val="00AA38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2">
    <w:name w:val="xl92"/>
    <w:basedOn w:val="Navaden"/>
    <w:rsid w:val="00AA38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3">
    <w:name w:val="xl93"/>
    <w:basedOn w:val="Navaden"/>
    <w:rsid w:val="00AA382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4">
    <w:name w:val="xl94"/>
    <w:basedOn w:val="Navaden"/>
    <w:rsid w:val="00AA3824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5">
    <w:name w:val="xl95"/>
    <w:basedOn w:val="Navaden"/>
    <w:rsid w:val="00AA382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6">
    <w:name w:val="xl96"/>
    <w:basedOn w:val="Navaden"/>
    <w:rsid w:val="00AA382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7">
    <w:name w:val="xl97"/>
    <w:basedOn w:val="Navaden"/>
    <w:rsid w:val="00AA382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8">
    <w:name w:val="xl98"/>
    <w:basedOn w:val="Navaden"/>
    <w:rsid w:val="00AA38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9">
    <w:name w:val="xl99"/>
    <w:basedOn w:val="Navaden"/>
    <w:rsid w:val="00AA38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Cs w:val="20"/>
      <w:lang w:eastAsia="sl-SI"/>
    </w:rPr>
  </w:style>
  <w:style w:type="paragraph" w:customStyle="1" w:styleId="xl100">
    <w:name w:val="xl100"/>
    <w:basedOn w:val="Navaden"/>
    <w:rsid w:val="00AA38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Cs w:val="20"/>
      <w:lang w:eastAsia="sl-SI"/>
    </w:rPr>
  </w:style>
  <w:style w:type="paragraph" w:customStyle="1" w:styleId="xl101">
    <w:name w:val="xl101"/>
    <w:basedOn w:val="Navaden"/>
    <w:rsid w:val="00AA382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102">
    <w:name w:val="xl102"/>
    <w:basedOn w:val="Navaden"/>
    <w:rsid w:val="00AA382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103">
    <w:name w:val="xl103"/>
    <w:basedOn w:val="Navaden"/>
    <w:rsid w:val="00AA382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Cs w:val="20"/>
      <w:lang w:eastAsia="sl-SI"/>
    </w:rPr>
  </w:style>
  <w:style w:type="paragraph" w:customStyle="1" w:styleId="xl104">
    <w:name w:val="xl104"/>
    <w:basedOn w:val="Navaden"/>
    <w:rsid w:val="00AA38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Cs w:val="20"/>
      <w:lang w:eastAsia="sl-SI"/>
    </w:rPr>
  </w:style>
  <w:style w:type="paragraph" w:customStyle="1" w:styleId="xl105">
    <w:name w:val="xl105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Cs w:val="20"/>
      <w:lang w:eastAsia="sl-SI"/>
    </w:rPr>
  </w:style>
  <w:style w:type="paragraph" w:customStyle="1" w:styleId="xl106">
    <w:name w:val="xl106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Cs w:val="20"/>
      <w:lang w:eastAsia="sl-SI"/>
    </w:rPr>
  </w:style>
  <w:style w:type="paragraph" w:customStyle="1" w:styleId="xl107">
    <w:name w:val="xl107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Cs w:val="20"/>
      <w:lang w:eastAsia="sl-SI"/>
    </w:rPr>
  </w:style>
  <w:style w:type="paragraph" w:customStyle="1" w:styleId="xl108">
    <w:name w:val="xl108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F6411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xl109">
    <w:name w:val="xl109"/>
    <w:basedOn w:val="Navaden"/>
    <w:rsid w:val="00317B3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3B5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3BEEFF-9982-44B9-BAF3-62E21192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Karin Jurman Marn</cp:lastModifiedBy>
  <cp:revision>2</cp:revision>
  <cp:lastPrinted>2023-04-26T09:35:00Z</cp:lastPrinted>
  <dcterms:created xsi:type="dcterms:W3CDTF">2023-07-28T12:02:00Z</dcterms:created>
  <dcterms:modified xsi:type="dcterms:W3CDTF">2023-07-28T12:02:00Z</dcterms:modified>
</cp:coreProperties>
</file>