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B58FB" w14:textId="77777777" w:rsidR="00C00056" w:rsidRPr="00440392" w:rsidRDefault="00C00056" w:rsidP="00C00056">
      <w:pPr>
        <w:spacing w:line="276" w:lineRule="auto"/>
        <w:contextualSpacing/>
        <w:jc w:val="center"/>
        <w:rPr>
          <w:rFonts w:ascii="Arial Narrow" w:hAnsi="Arial Narrow" w:cs="Arial"/>
          <w:b/>
          <w:i/>
          <w:szCs w:val="20"/>
        </w:rPr>
      </w:pPr>
    </w:p>
    <w:p w14:paraId="76B165A7" w14:textId="77777777" w:rsidR="00B6315F" w:rsidRPr="00440392" w:rsidRDefault="00C00056" w:rsidP="00C00056">
      <w:pPr>
        <w:spacing w:line="276" w:lineRule="auto"/>
        <w:contextualSpacing/>
        <w:jc w:val="center"/>
        <w:rPr>
          <w:rFonts w:ascii="Arial Narrow" w:hAnsi="Arial Narrow" w:cs="Arial"/>
          <w:b/>
          <w:i/>
          <w:szCs w:val="20"/>
        </w:rPr>
      </w:pPr>
      <w:r w:rsidRPr="00440392">
        <w:rPr>
          <w:rFonts w:ascii="Arial Narrow" w:hAnsi="Arial Narrow" w:cs="Arial"/>
          <w:b/>
          <w:i/>
          <w:szCs w:val="20"/>
        </w:rPr>
        <w:t xml:space="preserve">Priloga </w:t>
      </w:r>
      <w:r w:rsidR="00B6315F" w:rsidRPr="00440392">
        <w:rPr>
          <w:rFonts w:ascii="Arial Narrow" w:hAnsi="Arial Narrow" w:cs="Arial"/>
          <w:b/>
          <w:i/>
          <w:szCs w:val="20"/>
        </w:rPr>
        <w:t xml:space="preserve">št. </w:t>
      </w:r>
      <w:r w:rsidRPr="00440392">
        <w:rPr>
          <w:rFonts w:ascii="Arial Narrow" w:hAnsi="Arial Narrow" w:cs="Arial"/>
          <w:b/>
          <w:i/>
          <w:szCs w:val="20"/>
        </w:rPr>
        <w:t>1</w:t>
      </w:r>
    </w:p>
    <w:p w14:paraId="0E95BB05" w14:textId="77777777" w:rsidR="00C00056" w:rsidRPr="00440392" w:rsidRDefault="00C00056" w:rsidP="00C00056">
      <w:pPr>
        <w:pStyle w:val="Naslov1"/>
        <w:numPr>
          <w:ilvl w:val="0"/>
          <w:numId w:val="0"/>
        </w:numPr>
        <w:spacing w:line="276" w:lineRule="auto"/>
        <w:ind w:left="360" w:hanging="360"/>
        <w:jc w:val="center"/>
        <w:rPr>
          <w:sz w:val="20"/>
          <w:szCs w:val="20"/>
        </w:rPr>
      </w:pPr>
      <w:bookmarkStart w:id="1" w:name="_Toc95496036"/>
      <w:r w:rsidRPr="00440392">
        <w:rPr>
          <w:sz w:val="20"/>
          <w:szCs w:val="20"/>
        </w:rPr>
        <w:t>POGODBA O SOFINANCIRANJU - VZOREC</w:t>
      </w:r>
      <w:bookmarkEnd w:id="1"/>
    </w:p>
    <w:p w14:paraId="21347254" w14:textId="77777777" w:rsidR="00C00056" w:rsidRPr="00440392" w:rsidRDefault="00C00056" w:rsidP="00C00056">
      <w:pPr>
        <w:pStyle w:val="Odstavekseznama"/>
        <w:spacing w:after="0"/>
        <w:ind w:left="0"/>
        <w:jc w:val="both"/>
        <w:rPr>
          <w:rFonts w:ascii="Arial Narrow" w:eastAsia="Times New Roman" w:hAnsi="Arial Narrow" w:cs="Arial"/>
          <w:sz w:val="20"/>
          <w:szCs w:val="20"/>
        </w:rPr>
      </w:pPr>
    </w:p>
    <w:p w14:paraId="7412CD3D" w14:textId="77777777" w:rsidR="00C00056" w:rsidRPr="00440392" w:rsidRDefault="00C00056" w:rsidP="00C00056">
      <w:pPr>
        <w:spacing w:after="160" w:line="259" w:lineRule="auto"/>
        <w:ind w:left="360"/>
        <w:rPr>
          <w:rFonts w:ascii="Arial Narrow" w:eastAsia="Calibri" w:hAnsi="Arial Narrow"/>
          <w:szCs w:val="20"/>
        </w:rPr>
      </w:pPr>
    </w:p>
    <w:p w14:paraId="6A3DA015" w14:textId="77777777" w:rsidR="00102552" w:rsidRPr="00440392" w:rsidRDefault="00102552" w:rsidP="00102552">
      <w:pPr>
        <w:spacing w:line="276" w:lineRule="auto"/>
        <w:jc w:val="both"/>
        <w:textAlignment w:val="baseline"/>
        <w:rPr>
          <w:rFonts w:ascii="Arial Narrow" w:eastAsia="Calibri" w:hAnsi="Arial Narrow" w:cstheme="minorHAnsi"/>
          <w:b/>
          <w:bCs/>
          <w:color w:val="000000" w:themeColor="text1"/>
          <w:szCs w:val="20"/>
        </w:rPr>
      </w:pPr>
      <w:r w:rsidRPr="00440392">
        <w:rPr>
          <w:rFonts w:ascii="Arial Narrow" w:eastAsia="Calibri" w:hAnsi="Arial Narrow" w:cstheme="minorHAnsi"/>
          <w:b/>
          <w:bCs/>
          <w:color w:val="000000" w:themeColor="text1"/>
          <w:szCs w:val="20"/>
        </w:rPr>
        <w:t>Republika Slovenija, Ministrstvo za gospodarstvo, turizem in šport, Kotnikova ulica 5, 1000 Ljubljana</w:t>
      </w:r>
    </w:p>
    <w:p w14:paraId="59333665" w14:textId="22E0B1A8" w:rsidR="00102552" w:rsidRPr="00440392" w:rsidRDefault="00102552" w:rsidP="00102552">
      <w:pPr>
        <w:spacing w:line="276" w:lineRule="auto"/>
        <w:jc w:val="both"/>
        <w:textAlignment w:val="baseline"/>
        <w:rPr>
          <w:rFonts w:ascii="Arial Narrow" w:hAnsi="Arial Narrow" w:cstheme="minorHAnsi"/>
          <w:color w:val="000000" w:themeColor="text1"/>
          <w:szCs w:val="20"/>
          <w:bdr w:val="none" w:sz="0" w:space="0" w:color="auto" w:frame="1"/>
          <w:lang w:eastAsia="sl-SI"/>
        </w:rPr>
      </w:pPr>
      <w:r w:rsidRPr="00440392">
        <w:rPr>
          <w:rFonts w:ascii="Arial Narrow" w:eastAsia="Calibri" w:hAnsi="Arial Narrow" w:cstheme="minorHAnsi"/>
          <w:color w:val="000000" w:themeColor="text1"/>
          <w:szCs w:val="20"/>
        </w:rPr>
        <w:t>ID za DDV</w:t>
      </w:r>
      <w:r w:rsidR="00E820F9">
        <w:rPr>
          <w:rFonts w:ascii="Arial Narrow" w:eastAsia="Calibri" w:hAnsi="Arial Narrow" w:cstheme="minorHAnsi"/>
          <w:color w:val="000000" w:themeColor="text1"/>
          <w:szCs w:val="20"/>
        </w:rPr>
        <w:t xml:space="preserve"> in davčna številka</w:t>
      </w:r>
      <w:r w:rsidRPr="00440392">
        <w:rPr>
          <w:rFonts w:ascii="Arial Narrow" w:eastAsia="Calibri" w:hAnsi="Arial Narrow" w:cstheme="minorHAnsi"/>
          <w:color w:val="000000" w:themeColor="text1"/>
          <w:szCs w:val="20"/>
        </w:rPr>
        <w:t>:</w:t>
      </w:r>
      <w:r w:rsidRPr="00440392">
        <w:rPr>
          <w:rFonts w:ascii="Arial Narrow" w:hAnsi="Arial Narrow" w:cstheme="minorHAnsi"/>
          <w:color w:val="000000" w:themeColor="text1"/>
          <w:szCs w:val="20"/>
        </w:rPr>
        <w:t xml:space="preserve"> SI</w:t>
      </w:r>
      <w:r w:rsidR="00E820F9">
        <w:rPr>
          <w:rFonts w:ascii="Arial Narrow" w:hAnsi="Arial Narrow" w:cstheme="minorHAnsi"/>
          <w:color w:val="000000" w:themeColor="text1"/>
          <w:szCs w:val="20"/>
        </w:rPr>
        <w:t xml:space="preserve"> </w:t>
      </w:r>
      <w:r w:rsidRPr="00440392">
        <w:rPr>
          <w:rFonts w:ascii="Arial Narrow" w:hAnsi="Arial Narrow" w:cstheme="minorHAnsi"/>
          <w:color w:val="000000" w:themeColor="text1"/>
          <w:szCs w:val="20"/>
          <w:bdr w:val="none" w:sz="0" w:space="0" w:color="auto" w:frame="1"/>
          <w:lang w:eastAsia="sl-SI"/>
        </w:rPr>
        <w:t>98577212</w:t>
      </w:r>
    </w:p>
    <w:p w14:paraId="1CBAA8B2" w14:textId="07CF718A" w:rsidR="00102552" w:rsidRPr="00440392" w:rsidRDefault="00E820F9" w:rsidP="00102552">
      <w:pPr>
        <w:spacing w:line="276" w:lineRule="auto"/>
        <w:jc w:val="both"/>
        <w:textAlignment w:val="baseline"/>
        <w:rPr>
          <w:rFonts w:ascii="Arial Narrow" w:eastAsia="Calibri" w:hAnsi="Arial Narrow" w:cstheme="minorHAnsi"/>
          <w:color w:val="000000" w:themeColor="text1"/>
          <w:szCs w:val="20"/>
        </w:rPr>
      </w:pPr>
      <w:r>
        <w:rPr>
          <w:rFonts w:ascii="Arial Narrow" w:hAnsi="Arial Narrow" w:cstheme="minorHAnsi"/>
          <w:color w:val="000000" w:themeColor="text1"/>
          <w:szCs w:val="20"/>
          <w:bdr w:val="none" w:sz="0" w:space="0" w:color="auto" w:frame="1"/>
          <w:lang w:eastAsia="sl-SI"/>
        </w:rPr>
        <w:t>m</w:t>
      </w:r>
      <w:r w:rsidRPr="00440392">
        <w:rPr>
          <w:rFonts w:ascii="Arial Narrow" w:eastAsia="Calibri" w:hAnsi="Arial Narrow" w:cstheme="minorHAnsi"/>
          <w:color w:val="000000" w:themeColor="text1"/>
          <w:szCs w:val="20"/>
        </w:rPr>
        <w:t xml:space="preserve">atična </w:t>
      </w:r>
      <w:r w:rsidR="00102552" w:rsidRPr="00440392">
        <w:rPr>
          <w:rFonts w:ascii="Arial Narrow" w:eastAsia="Calibri" w:hAnsi="Arial Narrow" w:cstheme="minorHAnsi"/>
          <w:color w:val="000000" w:themeColor="text1"/>
          <w:szCs w:val="20"/>
        </w:rPr>
        <w:t>št</w:t>
      </w:r>
      <w:r>
        <w:rPr>
          <w:rFonts w:ascii="Arial Narrow" w:eastAsia="Calibri" w:hAnsi="Arial Narrow" w:cstheme="minorHAnsi"/>
          <w:color w:val="000000" w:themeColor="text1"/>
          <w:szCs w:val="20"/>
        </w:rPr>
        <w:t>evilka</w:t>
      </w:r>
      <w:r w:rsidRPr="00440392">
        <w:rPr>
          <w:rFonts w:ascii="Arial Narrow" w:eastAsia="Calibri" w:hAnsi="Arial Narrow" w:cstheme="minorHAnsi"/>
          <w:color w:val="000000" w:themeColor="text1"/>
          <w:szCs w:val="20"/>
        </w:rPr>
        <w:t>:</w:t>
      </w:r>
      <w:r w:rsidRPr="00440392">
        <w:rPr>
          <w:rFonts w:ascii="Arial Narrow" w:hAnsi="Arial Narrow" w:cstheme="minorHAnsi"/>
          <w:color w:val="000000" w:themeColor="text1"/>
          <w:szCs w:val="20"/>
        </w:rPr>
        <w:t xml:space="preserve"> </w:t>
      </w:r>
      <w:r w:rsidR="00102552" w:rsidRPr="00440392">
        <w:rPr>
          <w:rFonts w:ascii="Arial Narrow" w:hAnsi="Arial Narrow" w:cstheme="minorHAnsi"/>
          <w:color w:val="000000" w:themeColor="text1"/>
          <w:szCs w:val="20"/>
        </w:rPr>
        <w:t>2632616000</w:t>
      </w:r>
      <w:r w:rsidR="00102552" w:rsidRPr="00440392">
        <w:rPr>
          <w:rFonts w:ascii="Arial Narrow" w:eastAsia="Calibri" w:hAnsi="Arial Narrow" w:cstheme="minorHAnsi"/>
          <w:color w:val="000000" w:themeColor="text1"/>
          <w:szCs w:val="20"/>
        </w:rPr>
        <w:t xml:space="preserve">, </w:t>
      </w:r>
    </w:p>
    <w:p w14:paraId="3FE66CA3" w14:textId="77777777" w:rsidR="00102552" w:rsidRPr="00440392" w:rsidRDefault="00102552" w:rsidP="00102552">
      <w:pPr>
        <w:spacing w:line="276" w:lineRule="auto"/>
        <w:jc w:val="both"/>
        <w:textAlignment w:val="baseline"/>
        <w:rPr>
          <w:rFonts w:ascii="Arial Narrow" w:hAnsi="Arial Narrow" w:cstheme="minorHAnsi"/>
          <w:b/>
          <w:bCs/>
          <w:color w:val="000000" w:themeColor="text1"/>
          <w:szCs w:val="20"/>
          <w:lang w:eastAsia="sl-SI"/>
        </w:rPr>
      </w:pPr>
      <w:r w:rsidRPr="00440392">
        <w:rPr>
          <w:rFonts w:ascii="Arial Narrow" w:eastAsia="Calibri" w:hAnsi="Arial Narrow" w:cstheme="minorHAnsi"/>
          <w:color w:val="000000" w:themeColor="text1"/>
          <w:szCs w:val="20"/>
        </w:rPr>
        <w:t>kot nosilni organ, ki ga zastopa minister Matjaž Han (v nadaljnjem besedilu: ministrstvo)</w:t>
      </w:r>
      <w:r w:rsidRPr="00440392">
        <w:rPr>
          <w:rFonts w:ascii="Arial Narrow" w:eastAsia="Calibri" w:hAnsi="Arial Narrow" w:cstheme="minorHAnsi"/>
          <w:b/>
          <w:bCs/>
          <w:color w:val="000000" w:themeColor="text1"/>
          <w:szCs w:val="20"/>
        </w:rPr>
        <w:tab/>
      </w:r>
    </w:p>
    <w:p w14:paraId="05E276FF" w14:textId="77777777" w:rsidR="00102552" w:rsidRPr="00440392" w:rsidRDefault="00102552" w:rsidP="00102552">
      <w:pPr>
        <w:spacing w:line="276" w:lineRule="auto"/>
        <w:jc w:val="center"/>
        <w:rPr>
          <w:rFonts w:ascii="Arial Narrow" w:eastAsia="Calibri" w:hAnsi="Arial Narrow" w:cstheme="minorHAnsi"/>
          <w:color w:val="000000" w:themeColor="text1"/>
          <w:szCs w:val="20"/>
        </w:rPr>
      </w:pPr>
    </w:p>
    <w:p w14:paraId="5BFBB694"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in</w:t>
      </w:r>
    </w:p>
    <w:p w14:paraId="62983078"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p>
    <w:p w14:paraId="03884A3B" w14:textId="7B39629B" w:rsidR="00102552" w:rsidRPr="00440392" w:rsidRDefault="00004C46" w:rsidP="00102552">
      <w:pPr>
        <w:spacing w:line="276" w:lineRule="auto"/>
        <w:jc w:val="both"/>
        <w:rPr>
          <w:rFonts w:ascii="Arial Narrow" w:eastAsia="Calibri" w:hAnsi="Arial Narrow" w:cstheme="minorHAnsi"/>
          <w:b/>
          <w:bCs/>
          <w:color w:val="000000" w:themeColor="text1"/>
          <w:szCs w:val="20"/>
        </w:rPr>
      </w:pPr>
      <w:r w:rsidRPr="00440392">
        <w:rPr>
          <w:rFonts w:ascii="Arial Narrow" w:hAnsi="Arial Narrow" w:cstheme="minorHAnsi"/>
          <w:b/>
          <w:bCs/>
          <w:szCs w:val="20"/>
        </w:rPr>
        <w:t>naziv, naslov</w:t>
      </w:r>
      <w:r w:rsidR="00102552" w:rsidRPr="00440392">
        <w:rPr>
          <w:rFonts w:ascii="Arial Narrow" w:eastAsia="Calibri" w:hAnsi="Arial Narrow" w:cstheme="minorHAnsi"/>
          <w:b/>
          <w:bCs/>
          <w:color w:val="000000" w:themeColor="text1"/>
          <w:szCs w:val="20"/>
        </w:rPr>
        <w:t xml:space="preserve"> </w:t>
      </w:r>
    </w:p>
    <w:p w14:paraId="1E947CB9" w14:textId="61BB0401"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ID za DDV</w:t>
      </w:r>
      <w:r w:rsidR="00E820F9">
        <w:rPr>
          <w:rFonts w:ascii="Arial Narrow" w:eastAsia="Calibri" w:hAnsi="Arial Narrow" w:cstheme="minorHAnsi"/>
          <w:color w:val="000000" w:themeColor="text1"/>
          <w:szCs w:val="20"/>
        </w:rPr>
        <w:t xml:space="preserve"> in davčna številka</w:t>
      </w:r>
      <w:r w:rsidRPr="00440392">
        <w:rPr>
          <w:rFonts w:ascii="Arial Narrow" w:eastAsia="Calibri" w:hAnsi="Arial Narrow" w:cstheme="minorHAnsi"/>
          <w:color w:val="000000" w:themeColor="text1"/>
          <w:szCs w:val="20"/>
        </w:rPr>
        <w:t xml:space="preserve">: </w:t>
      </w:r>
    </w:p>
    <w:p w14:paraId="41817D07" w14:textId="05BDE9BC" w:rsidR="00102552" w:rsidRPr="00440392" w:rsidRDefault="00E820F9" w:rsidP="00102552">
      <w:pPr>
        <w:spacing w:line="276" w:lineRule="auto"/>
        <w:jc w:val="both"/>
        <w:rPr>
          <w:rFonts w:ascii="Arial Narrow" w:eastAsia="Calibri" w:hAnsi="Arial Narrow" w:cstheme="minorHAnsi"/>
          <w:color w:val="000000" w:themeColor="text1"/>
          <w:szCs w:val="20"/>
        </w:rPr>
      </w:pPr>
      <w:r>
        <w:rPr>
          <w:rFonts w:ascii="Arial Narrow" w:eastAsia="Calibri" w:hAnsi="Arial Narrow" w:cstheme="minorHAnsi"/>
          <w:color w:val="000000" w:themeColor="text1"/>
          <w:szCs w:val="20"/>
        </w:rPr>
        <w:t>m</w:t>
      </w:r>
      <w:r w:rsidRPr="00440392">
        <w:rPr>
          <w:rFonts w:ascii="Arial Narrow" w:eastAsia="Calibri" w:hAnsi="Arial Narrow" w:cstheme="minorHAnsi"/>
          <w:color w:val="000000" w:themeColor="text1"/>
          <w:szCs w:val="20"/>
        </w:rPr>
        <w:t xml:space="preserve">atična </w:t>
      </w:r>
      <w:r w:rsidR="00102552" w:rsidRPr="00440392">
        <w:rPr>
          <w:rFonts w:ascii="Arial Narrow" w:eastAsia="Calibri" w:hAnsi="Arial Narrow" w:cstheme="minorHAnsi"/>
          <w:color w:val="000000" w:themeColor="text1"/>
          <w:szCs w:val="20"/>
        </w:rPr>
        <w:t>št</w:t>
      </w:r>
      <w:r>
        <w:rPr>
          <w:rFonts w:ascii="Arial Narrow" w:eastAsia="Calibri" w:hAnsi="Arial Narrow" w:cstheme="minorHAnsi"/>
          <w:color w:val="000000" w:themeColor="text1"/>
          <w:szCs w:val="20"/>
        </w:rPr>
        <w:t>evilka</w:t>
      </w:r>
      <w:r w:rsidRPr="00440392">
        <w:rPr>
          <w:rFonts w:ascii="Arial Narrow" w:eastAsia="Calibri" w:hAnsi="Arial Narrow" w:cstheme="minorHAnsi"/>
          <w:color w:val="000000" w:themeColor="text1"/>
          <w:szCs w:val="20"/>
        </w:rPr>
        <w:t xml:space="preserve">: </w:t>
      </w:r>
    </w:p>
    <w:p w14:paraId="1FA65BBF" w14:textId="346A1312" w:rsidR="00102552" w:rsidRPr="00440392" w:rsidRDefault="00E820F9" w:rsidP="00102552">
      <w:pPr>
        <w:spacing w:line="276" w:lineRule="auto"/>
        <w:jc w:val="both"/>
        <w:rPr>
          <w:rFonts w:ascii="Arial Narrow" w:eastAsia="Calibri" w:hAnsi="Arial Narrow" w:cstheme="minorHAnsi"/>
          <w:color w:val="000000" w:themeColor="text1"/>
          <w:szCs w:val="20"/>
        </w:rPr>
      </w:pPr>
      <w:r>
        <w:rPr>
          <w:rFonts w:ascii="Arial Narrow" w:eastAsia="Calibri" w:hAnsi="Arial Narrow" w:cstheme="minorHAnsi"/>
          <w:color w:val="000000" w:themeColor="text1"/>
          <w:szCs w:val="20"/>
        </w:rPr>
        <w:t>t</w:t>
      </w:r>
      <w:r w:rsidRPr="00440392">
        <w:rPr>
          <w:rFonts w:ascii="Arial Narrow" w:eastAsia="Calibri" w:hAnsi="Arial Narrow" w:cstheme="minorHAnsi"/>
          <w:color w:val="000000" w:themeColor="text1"/>
          <w:szCs w:val="20"/>
        </w:rPr>
        <w:t xml:space="preserve">ransakcijski </w:t>
      </w:r>
      <w:r w:rsidR="00102552" w:rsidRPr="00440392">
        <w:rPr>
          <w:rFonts w:ascii="Arial Narrow" w:eastAsia="Calibri" w:hAnsi="Arial Narrow" w:cstheme="minorHAnsi"/>
          <w:color w:val="000000" w:themeColor="text1"/>
          <w:szCs w:val="20"/>
        </w:rPr>
        <w:t>račun:</w:t>
      </w:r>
    </w:p>
    <w:p w14:paraId="4C1A7EEF"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kot končni prejemnik (v nadaljnjem besedilu: prejemnik)</w:t>
      </w:r>
    </w:p>
    <w:p w14:paraId="2F847AC8" w14:textId="77777777" w:rsidR="00102552" w:rsidRPr="00440392" w:rsidRDefault="00102552" w:rsidP="00102552">
      <w:pPr>
        <w:spacing w:line="276" w:lineRule="auto"/>
        <w:jc w:val="both"/>
        <w:rPr>
          <w:rFonts w:ascii="Arial Narrow" w:eastAsia="Calibri" w:hAnsi="Arial Narrow" w:cstheme="minorHAnsi"/>
          <w:szCs w:val="20"/>
        </w:rPr>
      </w:pPr>
    </w:p>
    <w:p w14:paraId="086709F9" w14:textId="77777777" w:rsidR="00102552" w:rsidRPr="00440392" w:rsidRDefault="00102552" w:rsidP="00102552">
      <w:pPr>
        <w:spacing w:line="276" w:lineRule="auto"/>
        <w:jc w:val="both"/>
        <w:rPr>
          <w:rFonts w:ascii="Arial Narrow" w:eastAsia="Calibri" w:hAnsi="Arial Narrow" w:cstheme="minorHAnsi"/>
          <w:szCs w:val="20"/>
        </w:rPr>
      </w:pPr>
    </w:p>
    <w:p w14:paraId="73F65B96"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sklepata naslednjo</w:t>
      </w:r>
    </w:p>
    <w:p w14:paraId="4D248A4B" w14:textId="77777777" w:rsidR="00102552" w:rsidRPr="00440392" w:rsidRDefault="00102552" w:rsidP="00102552">
      <w:pPr>
        <w:tabs>
          <w:tab w:val="left" w:pos="7030"/>
        </w:tabs>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ab/>
      </w:r>
    </w:p>
    <w:p w14:paraId="20332329" w14:textId="77777777" w:rsidR="00102552" w:rsidRPr="00440392" w:rsidRDefault="00102552" w:rsidP="00102552">
      <w:pPr>
        <w:spacing w:line="276" w:lineRule="auto"/>
        <w:jc w:val="both"/>
        <w:rPr>
          <w:rFonts w:ascii="Arial Narrow" w:eastAsia="Calibri" w:hAnsi="Arial Narrow"/>
          <w:szCs w:val="20"/>
        </w:rPr>
      </w:pPr>
    </w:p>
    <w:p w14:paraId="64D895F6" w14:textId="77777777" w:rsidR="00102552" w:rsidRPr="00440392" w:rsidRDefault="00102552" w:rsidP="00102552">
      <w:pPr>
        <w:spacing w:line="276" w:lineRule="auto"/>
        <w:jc w:val="center"/>
        <w:rPr>
          <w:rFonts w:ascii="Arial Narrow" w:eastAsia="Calibri" w:hAnsi="Arial Narrow" w:cstheme="minorHAnsi"/>
          <w:b/>
          <w:szCs w:val="20"/>
        </w:rPr>
      </w:pPr>
      <w:r w:rsidRPr="00440392">
        <w:rPr>
          <w:rFonts w:ascii="Arial Narrow" w:eastAsia="Calibri" w:hAnsi="Arial Narrow" w:cstheme="minorHAnsi"/>
          <w:b/>
          <w:szCs w:val="20"/>
        </w:rPr>
        <w:t>Pogodbo št. _______</w:t>
      </w:r>
    </w:p>
    <w:p w14:paraId="63FDF5CD" w14:textId="77777777" w:rsidR="00102552" w:rsidRPr="00440392" w:rsidRDefault="00102552" w:rsidP="00102552">
      <w:pPr>
        <w:spacing w:line="276" w:lineRule="auto"/>
        <w:jc w:val="center"/>
        <w:rPr>
          <w:rFonts w:ascii="Arial Narrow" w:eastAsia="Calibri" w:hAnsi="Arial Narrow" w:cstheme="minorHAnsi"/>
          <w:b/>
          <w:szCs w:val="20"/>
        </w:rPr>
      </w:pPr>
      <w:r w:rsidRPr="00440392">
        <w:rPr>
          <w:rFonts w:ascii="Arial Narrow" w:eastAsia="Calibri" w:hAnsi="Arial Narrow" w:cstheme="minorHAnsi"/>
          <w:b/>
          <w:szCs w:val="20"/>
        </w:rPr>
        <w:t>o dodelitvi sredstev za izvedbo ukrepa Mehanizma za okrevanje in odpornost</w:t>
      </w:r>
    </w:p>
    <w:p w14:paraId="20CBA7D8" w14:textId="77777777" w:rsidR="00102552" w:rsidRPr="00440392" w:rsidRDefault="00102552" w:rsidP="00102552">
      <w:p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(ukrep </w:t>
      </w:r>
      <w:r w:rsidRPr="00440392">
        <w:rPr>
          <w:rFonts w:ascii="Arial Narrow" w:hAnsi="Arial Narrow" w:cstheme="minorHAnsi"/>
          <w:szCs w:val="20"/>
          <w:lang w:eastAsia="sl-SI"/>
        </w:rPr>
        <w:t>Trajnostni razvoj slovenske nastanitvene turistične ponudbe za dvig dodane vrednosti turizma</w:t>
      </w:r>
      <w:r w:rsidRPr="00440392">
        <w:rPr>
          <w:rFonts w:ascii="Arial Narrow" w:eastAsia="Calibri" w:hAnsi="Arial Narrow" w:cstheme="minorHAnsi"/>
          <w:szCs w:val="20"/>
        </w:rPr>
        <w:t xml:space="preserve"> na stebru C3: Pametna, trajnostna in vključujoča rast, komponenta K11: Trajnostni razvoj slovenskega turizma, vključno s kulturno dediščino)</w:t>
      </w:r>
    </w:p>
    <w:p w14:paraId="41D5E797" w14:textId="77777777" w:rsidR="00102552" w:rsidRPr="00440392" w:rsidRDefault="00102552" w:rsidP="00102552">
      <w:pPr>
        <w:spacing w:line="276" w:lineRule="auto"/>
        <w:jc w:val="both"/>
        <w:rPr>
          <w:rFonts w:ascii="Arial Narrow" w:eastAsia="Calibri" w:hAnsi="Arial Narrow" w:cstheme="minorHAnsi"/>
          <w:szCs w:val="20"/>
        </w:rPr>
      </w:pPr>
    </w:p>
    <w:tbl>
      <w:tblPr>
        <w:tblW w:w="0" w:type="auto"/>
        <w:tblInd w:w="-121" w:type="dxa"/>
        <w:tblLayout w:type="fixed"/>
        <w:tblLook w:val="0000" w:firstRow="0" w:lastRow="0" w:firstColumn="0" w:lastColumn="0" w:noHBand="0" w:noVBand="0"/>
      </w:tblPr>
      <w:tblGrid>
        <w:gridCol w:w="5928"/>
        <w:gridCol w:w="2922"/>
      </w:tblGrid>
      <w:tr w:rsidR="00102552" w:rsidRPr="00440392" w14:paraId="66CB5EC5" w14:textId="77777777" w:rsidTr="007139AC">
        <w:tc>
          <w:tcPr>
            <w:tcW w:w="5928" w:type="dxa"/>
            <w:tcBorders>
              <w:top w:val="single" w:sz="4" w:space="0" w:color="000000"/>
              <w:left w:val="single" w:sz="4" w:space="0" w:color="000000"/>
              <w:bottom w:val="single" w:sz="4" w:space="0" w:color="000000"/>
            </w:tcBorders>
            <w:shd w:val="clear" w:color="auto" w:fill="auto"/>
          </w:tcPr>
          <w:p w14:paraId="4622622C" w14:textId="77777777" w:rsidR="00102552" w:rsidRPr="00440392" w:rsidRDefault="00102552" w:rsidP="007139AC">
            <w:pPr>
              <w:suppressAutoHyphens/>
              <w:spacing w:line="276" w:lineRule="auto"/>
              <w:rPr>
                <w:rFonts w:ascii="Arial Narrow" w:hAnsi="Arial Narrow" w:cstheme="minorHAnsi"/>
                <w:color w:val="000000" w:themeColor="text1"/>
                <w:szCs w:val="20"/>
                <w:lang w:eastAsia="ar-SA"/>
              </w:rPr>
            </w:pPr>
            <w:r w:rsidRPr="00440392">
              <w:rPr>
                <w:rFonts w:ascii="Arial Narrow" w:hAnsi="Arial Narrow" w:cstheme="minorHAnsi"/>
                <w:color w:val="000000" w:themeColor="text1"/>
                <w:szCs w:val="20"/>
                <w:lang w:eastAsia="ar-SA"/>
              </w:rPr>
              <w:t>Številka zadeve v dokumentarnem sistemu ministrstva (SPIS številka)</w:t>
            </w:r>
          </w:p>
        </w:tc>
        <w:tc>
          <w:tcPr>
            <w:tcW w:w="2922" w:type="dxa"/>
            <w:tcBorders>
              <w:top w:val="single" w:sz="4" w:space="0" w:color="000000"/>
              <w:left w:val="single" w:sz="4" w:space="0" w:color="000000"/>
              <w:bottom w:val="single" w:sz="4" w:space="0" w:color="000000"/>
              <w:right w:val="single" w:sz="4" w:space="0" w:color="000000"/>
            </w:tcBorders>
            <w:shd w:val="clear" w:color="auto" w:fill="auto"/>
          </w:tcPr>
          <w:p w14:paraId="301D156A" w14:textId="3FF2D24D" w:rsidR="00102552" w:rsidRPr="00440392" w:rsidRDefault="00102552" w:rsidP="007139AC">
            <w:pPr>
              <w:suppressAutoHyphens/>
              <w:snapToGrid w:val="0"/>
              <w:spacing w:line="276" w:lineRule="auto"/>
              <w:rPr>
                <w:rFonts w:ascii="Arial Narrow" w:hAnsi="Arial Narrow" w:cstheme="minorHAnsi"/>
                <w:color w:val="000000" w:themeColor="text1"/>
                <w:szCs w:val="20"/>
                <w:lang w:eastAsia="ar-SA"/>
              </w:rPr>
            </w:pPr>
          </w:p>
        </w:tc>
      </w:tr>
      <w:tr w:rsidR="00102552" w:rsidRPr="00440392" w14:paraId="14188A32" w14:textId="77777777" w:rsidTr="007139AC">
        <w:tc>
          <w:tcPr>
            <w:tcW w:w="5928" w:type="dxa"/>
            <w:tcBorders>
              <w:top w:val="single" w:sz="4" w:space="0" w:color="000000"/>
              <w:left w:val="single" w:sz="4" w:space="0" w:color="000000"/>
              <w:bottom w:val="single" w:sz="4" w:space="0" w:color="000000"/>
            </w:tcBorders>
            <w:shd w:val="clear" w:color="auto" w:fill="auto"/>
          </w:tcPr>
          <w:p w14:paraId="22FF8E8C" w14:textId="77777777" w:rsidR="00102552" w:rsidRPr="00440392" w:rsidRDefault="00102552" w:rsidP="007139AC">
            <w:pPr>
              <w:suppressAutoHyphens/>
              <w:spacing w:line="276" w:lineRule="auto"/>
              <w:rPr>
                <w:rFonts w:ascii="Arial Narrow" w:hAnsi="Arial Narrow" w:cstheme="minorHAnsi"/>
                <w:color w:val="000000" w:themeColor="text1"/>
                <w:szCs w:val="20"/>
                <w:lang w:eastAsia="ar-SA"/>
              </w:rPr>
            </w:pPr>
            <w:r w:rsidRPr="00440392">
              <w:rPr>
                <w:rFonts w:ascii="Arial Narrow" w:hAnsi="Arial Narrow" w:cstheme="minorHAnsi"/>
                <w:color w:val="000000" w:themeColor="text1"/>
                <w:szCs w:val="20"/>
                <w:lang w:eastAsia="ar-SA"/>
              </w:rPr>
              <w:t>Številka NRP</w:t>
            </w:r>
          </w:p>
        </w:tc>
        <w:tc>
          <w:tcPr>
            <w:tcW w:w="2922" w:type="dxa"/>
            <w:tcBorders>
              <w:top w:val="single" w:sz="4" w:space="0" w:color="000000"/>
              <w:left w:val="single" w:sz="4" w:space="0" w:color="000000"/>
              <w:bottom w:val="single" w:sz="4" w:space="0" w:color="000000"/>
              <w:right w:val="single" w:sz="4" w:space="0" w:color="000000"/>
            </w:tcBorders>
            <w:shd w:val="clear" w:color="auto" w:fill="auto"/>
          </w:tcPr>
          <w:p w14:paraId="410C68AD" w14:textId="617A9CBA" w:rsidR="00102552" w:rsidRPr="00440392" w:rsidRDefault="00102552" w:rsidP="007139AC">
            <w:pPr>
              <w:suppressAutoHyphens/>
              <w:snapToGrid w:val="0"/>
              <w:spacing w:line="276" w:lineRule="auto"/>
              <w:rPr>
                <w:rFonts w:ascii="Arial Narrow" w:hAnsi="Arial Narrow" w:cstheme="minorHAnsi"/>
                <w:color w:val="000000" w:themeColor="text1"/>
                <w:szCs w:val="20"/>
                <w:lang w:eastAsia="ar-SA"/>
              </w:rPr>
            </w:pPr>
          </w:p>
        </w:tc>
      </w:tr>
    </w:tbl>
    <w:p w14:paraId="0C7A4F5F" w14:textId="77777777" w:rsidR="00102552" w:rsidRPr="00440392" w:rsidRDefault="00102552" w:rsidP="00102552">
      <w:pPr>
        <w:spacing w:line="276" w:lineRule="auto"/>
        <w:jc w:val="both"/>
        <w:rPr>
          <w:rFonts w:ascii="Arial Narrow" w:eastAsia="Calibri" w:hAnsi="Arial Narrow" w:cstheme="minorHAnsi"/>
          <w:szCs w:val="20"/>
        </w:rPr>
      </w:pPr>
    </w:p>
    <w:p w14:paraId="4B43B39F" w14:textId="77777777" w:rsidR="00102552" w:rsidRPr="00440392" w:rsidRDefault="00102552" w:rsidP="00102552">
      <w:pPr>
        <w:spacing w:line="276" w:lineRule="auto"/>
        <w:jc w:val="both"/>
        <w:rPr>
          <w:rFonts w:ascii="Arial Narrow" w:eastAsia="Calibri" w:hAnsi="Arial Narrow" w:cstheme="minorHAnsi"/>
          <w:szCs w:val="20"/>
        </w:rPr>
      </w:pPr>
    </w:p>
    <w:p w14:paraId="7F4EB8DE"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UVODNE DOLOČBE</w:t>
      </w:r>
    </w:p>
    <w:p w14:paraId="0A172240" w14:textId="77777777" w:rsidR="00102552" w:rsidRPr="00440392" w:rsidRDefault="00102552" w:rsidP="00102552">
      <w:pPr>
        <w:spacing w:line="276" w:lineRule="auto"/>
        <w:jc w:val="both"/>
        <w:rPr>
          <w:rFonts w:ascii="Arial Narrow" w:eastAsia="Calibri" w:hAnsi="Arial Narrow" w:cstheme="minorHAnsi"/>
          <w:szCs w:val="20"/>
        </w:rPr>
      </w:pPr>
    </w:p>
    <w:p w14:paraId="34899FA2"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1EBDCE0A" w14:textId="77777777" w:rsidR="00102552" w:rsidRPr="00440392" w:rsidRDefault="00102552" w:rsidP="00102552">
      <w:pPr>
        <w:spacing w:line="276" w:lineRule="auto"/>
        <w:jc w:val="center"/>
        <w:rPr>
          <w:rFonts w:ascii="Arial Narrow" w:eastAsia="Calibri" w:hAnsi="Arial Narrow" w:cstheme="minorHAnsi"/>
          <w:szCs w:val="20"/>
        </w:rPr>
      </w:pPr>
    </w:p>
    <w:p w14:paraId="72961458"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Pogodbeni stranki ugotavljata, da:</w:t>
      </w:r>
    </w:p>
    <w:p w14:paraId="02977573"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se ta pogodba sklepa v okviru izvajanja Mehanizma za okrevanje in odpornost (v nadaljnjem besedilu: Mehanizem);</w:t>
      </w:r>
    </w:p>
    <w:p w14:paraId="07816B76"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je cilj izvajanja Mehanizma spodbujanje ekonomske, socialne in teritorialne povezanosti Evropske unije (v nadaljnjem besedilu: EU) z izboljšanjem odpornosti držav članic, njihove pripravljenosti na krize, sposobnosti prilagajanja in njihovih razvojnih možnosti;</w:t>
      </w:r>
    </w:p>
    <w:p w14:paraId="0B044791"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se z Mehanizmom zagotavlja finančna podpora EU za doseganje mejnikov in ciljev z namenom izvedbe reform in naložb (v nadaljnjem besedilu: ukrepi Mehanizma), kakor so določeni v Načrtu za okrevanje in odpornost Republike Slovenije (v nadaljnjem besedilu: Načrt);</w:t>
      </w:r>
    </w:p>
    <w:p w14:paraId="3E3A4AE7"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med ukrepe Mehanizma spada tudi ukrep Trajnostni razvoj slovenske nastanitvene turistične ponudbe za dvig dodane vrednosti turizma na stebru C3: Pametna, trajnostna in vključujoča rast, komponenta K11: Trajnostni razvoj slovenskega turizma, vključno s kulturno dediščino (v nadaljnjem besedilu: ukrep);</w:t>
      </w:r>
    </w:p>
    <w:p w14:paraId="5D584434"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je ministrstvo kot nosilni organ ukrepa, ki je predmet te pogodbe, odgovorno za izvedbo ukrepa na način, da bodo doseženi njegovi mejniki in cilji v skladu z Načrtom;</w:t>
      </w:r>
    </w:p>
    <w:p w14:paraId="1E3D725C" w14:textId="278795FD"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je ministrstvo za dodelitev sredstev za izvedbo ukrepa izvedlo</w:t>
      </w:r>
      <w:r w:rsidRPr="00440392">
        <w:rPr>
          <w:rFonts w:ascii="Arial Narrow" w:hAnsi="Arial Narrow" w:cstheme="minorHAnsi"/>
          <w:color w:val="000000"/>
          <w:sz w:val="20"/>
          <w:szCs w:val="20"/>
          <w:lang w:eastAsia="sl-SI"/>
        </w:rPr>
        <w:t xml:space="preserve"> Javni razpis za sofinanciranje vlaganj v </w:t>
      </w:r>
      <w:r w:rsidR="007B0517" w:rsidRPr="00440392">
        <w:rPr>
          <w:rFonts w:ascii="Arial Narrow" w:hAnsi="Arial Narrow" w:cstheme="minorHAnsi"/>
          <w:color w:val="000000"/>
          <w:sz w:val="20"/>
          <w:szCs w:val="20"/>
          <w:lang w:eastAsia="sl-SI"/>
        </w:rPr>
        <w:t xml:space="preserve">dvig kakovosti </w:t>
      </w:r>
      <w:r w:rsidRPr="00440392">
        <w:rPr>
          <w:rFonts w:ascii="Arial Narrow" w:hAnsi="Arial Narrow" w:cstheme="minorHAnsi"/>
          <w:color w:val="000000"/>
          <w:sz w:val="20"/>
          <w:szCs w:val="20"/>
          <w:lang w:eastAsia="sl-SI"/>
        </w:rPr>
        <w:t>nastanitven</w:t>
      </w:r>
      <w:r w:rsidR="007B0517" w:rsidRPr="00440392">
        <w:rPr>
          <w:rFonts w:ascii="Arial Narrow" w:hAnsi="Arial Narrow" w:cstheme="minorHAnsi"/>
          <w:color w:val="000000"/>
          <w:sz w:val="20"/>
          <w:szCs w:val="20"/>
          <w:lang w:eastAsia="sl-SI"/>
        </w:rPr>
        <w:t>ih</w:t>
      </w:r>
      <w:r w:rsidRPr="00440392">
        <w:rPr>
          <w:rFonts w:ascii="Arial Narrow" w:hAnsi="Arial Narrow" w:cstheme="minorHAnsi"/>
          <w:color w:val="000000"/>
          <w:sz w:val="20"/>
          <w:szCs w:val="20"/>
          <w:lang w:eastAsia="sl-SI"/>
        </w:rPr>
        <w:t xml:space="preserve"> turističn</w:t>
      </w:r>
      <w:r w:rsidR="007B0517" w:rsidRPr="00440392">
        <w:rPr>
          <w:rFonts w:ascii="Arial Narrow" w:hAnsi="Arial Narrow" w:cstheme="minorHAnsi"/>
          <w:color w:val="000000"/>
          <w:sz w:val="20"/>
          <w:szCs w:val="20"/>
          <w:lang w:eastAsia="sl-SI"/>
        </w:rPr>
        <w:t>ih</w:t>
      </w:r>
      <w:r w:rsidRPr="00440392">
        <w:rPr>
          <w:rFonts w:ascii="Arial Narrow" w:hAnsi="Arial Narrow" w:cstheme="minorHAnsi"/>
          <w:color w:val="000000"/>
          <w:sz w:val="20"/>
          <w:szCs w:val="20"/>
          <w:lang w:eastAsia="sl-SI"/>
        </w:rPr>
        <w:t xml:space="preserve"> </w:t>
      </w:r>
      <w:r w:rsidR="007B0517" w:rsidRPr="00440392">
        <w:rPr>
          <w:rFonts w:ascii="Arial Narrow" w:hAnsi="Arial Narrow" w:cstheme="minorHAnsi"/>
          <w:color w:val="000000"/>
          <w:sz w:val="20"/>
          <w:szCs w:val="20"/>
          <w:lang w:eastAsia="sl-SI"/>
        </w:rPr>
        <w:t>kapacitet za trajnostni razvoj slovenskega tu</w:t>
      </w:r>
      <w:r w:rsidRPr="00440392">
        <w:rPr>
          <w:rFonts w:ascii="Arial Narrow" w:hAnsi="Arial Narrow" w:cstheme="minorHAnsi"/>
          <w:color w:val="000000"/>
          <w:sz w:val="20"/>
          <w:szCs w:val="20"/>
          <w:lang w:eastAsia="sl-SI"/>
        </w:rPr>
        <w:t xml:space="preserve">rizma (Uradni list RS, št. </w:t>
      </w:r>
      <w:r w:rsidR="007B0517" w:rsidRPr="00440392">
        <w:rPr>
          <w:rFonts w:ascii="Arial Narrow" w:hAnsi="Arial Narrow" w:cstheme="minorHAnsi"/>
          <w:color w:val="000000"/>
          <w:sz w:val="20"/>
          <w:szCs w:val="20"/>
          <w:lang w:eastAsia="sl-SI"/>
        </w:rPr>
        <w:t>________</w:t>
      </w:r>
      <w:r w:rsidRPr="00440392">
        <w:rPr>
          <w:rFonts w:ascii="Arial Narrow" w:hAnsi="Arial Narrow" w:cstheme="minorHAnsi"/>
          <w:color w:val="000000"/>
          <w:sz w:val="20"/>
          <w:szCs w:val="20"/>
          <w:lang w:eastAsia="sl-SI"/>
        </w:rPr>
        <w:t>, v nadaljnjem besedilu: javni razpis);</w:t>
      </w:r>
      <w:r w:rsidRPr="00440392">
        <w:rPr>
          <w:rFonts w:ascii="Arial Narrow" w:hAnsi="Arial Narrow" w:cstheme="minorHAnsi"/>
          <w:sz w:val="20"/>
          <w:szCs w:val="20"/>
        </w:rPr>
        <w:t xml:space="preserve"> </w:t>
      </w:r>
    </w:p>
    <w:p w14:paraId="3658E360" w14:textId="6811561E" w:rsidR="00102552" w:rsidRPr="00440392" w:rsidRDefault="00102552" w:rsidP="00102552">
      <w:pPr>
        <w:pStyle w:val="Odstavekseznama"/>
        <w:numPr>
          <w:ilvl w:val="1"/>
          <w:numId w:val="36"/>
        </w:numPr>
        <w:ind w:left="426" w:hanging="284"/>
        <w:jc w:val="both"/>
        <w:rPr>
          <w:rFonts w:ascii="Arial Narrow" w:hAnsi="Arial Narrow" w:cstheme="minorHAnsi"/>
          <w:color w:val="000000"/>
          <w:sz w:val="20"/>
          <w:szCs w:val="20"/>
        </w:rPr>
      </w:pPr>
      <w:r w:rsidRPr="00440392">
        <w:rPr>
          <w:rFonts w:ascii="Arial Narrow" w:hAnsi="Arial Narrow" w:cstheme="minorHAnsi"/>
          <w:color w:val="000000"/>
          <w:sz w:val="20"/>
          <w:szCs w:val="20"/>
        </w:rPr>
        <w:lastRenderedPageBreak/>
        <w:t>se ta pogodba sklepa na podlagi izbrane vloge prejemnika</w:t>
      </w:r>
      <w:r w:rsidR="00E820F9">
        <w:rPr>
          <w:rFonts w:ascii="Arial Narrow" w:hAnsi="Arial Narrow" w:cstheme="minorHAnsi"/>
          <w:color w:val="000000"/>
          <w:sz w:val="20"/>
          <w:szCs w:val="20"/>
        </w:rPr>
        <w:t>, evidentirane pod</w:t>
      </w:r>
      <w:r w:rsidRPr="00440392">
        <w:rPr>
          <w:rFonts w:ascii="Arial Narrow" w:hAnsi="Arial Narrow" w:cstheme="minorHAnsi"/>
          <w:color w:val="000000"/>
          <w:sz w:val="20"/>
          <w:szCs w:val="20"/>
        </w:rPr>
        <w:t xml:space="preserve"> št. __________ oddane dne _________ (v nadaljnjem besedilu: vloga);</w:t>
      </w:r>
    </w:p>
    <w:p w14:paraId="0B17BD4F" w14:textId="03E8A5AA"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je ministrstvo prejemniku na podlagi javnega razpisa dne _________ izdalo sklep o izboru  št. __________ (v nadaljnjem besedilu: sklep o izboru);</w:t>
      </w:r>
    </w:p>
    <w:p w14:paraId="28C6349A"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se sredstva iz naslova finančne podpore, dodeljena prejemniku v skladu s to pogodbo smatrajo kot sredstva proračuna EU;</w:t>
      </w:r>
    </w:p>
    <w:p w14:paraId="56DCB490"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področje izvajanja ukrepov Mehanizma sodi na področje javnih financ ter je v celoti urejeno s predpisi, sprejetimi na ravni EU, in nacionalnimi predpisi, ki so za stranke zavezujoči;</w:t>
      </w:r>
    </w:p>
    <w:p w14:paraId="6C07D020"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se s sredstvi iz naslova finančne podpore lahko sofinancira izključno upravičene stroške in izdatke za izvajanje</w:t>
      </w:r>
      <w:r w:rsidRPr="00440392">
        <w:rPr>
          <w:rFonts w:ascii="Arial Narrow" w:hAnsi="Arial Narrow" w:cstheme="minorHAnsi"/>
          <w:color w:val="000000"/>
          <w:sz w:val="20"/>
          <w:szCs w:val="20"/>
        </w:rPr>
        <w:t xml:space="preserve"> investicije</w:t>
      </w:r>
      <w:r w:rsidRPr="00440392">
        <w:rPr>
          <w:rFonts w:ascii="Arial Narrow" w:hAnsi="Arial Narrow" w:cstheme="minorHAnsi"/>
          <w:sz w:val="20"/>
          <w:szCs w:val="20"/>
        </w:rPr>
        <w:t>, ki niso obremenjeni s kršitvami veljavnih predpisov ali te pogodbe;</w:t>
      </w:r>
    </w:p>
    <w:p w14:paraId="02C85756"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je prejemnik seznanjen, da gre za pogodbo, ki je v določenem delu pod javnopravnim režimom, torej pod ureditvijo, drugačno od splošnih pravil pogodbenega prava;</w:t>
      </w:r>
    </w:p>
    <w:p w14:paraId="5ACB2D85"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ministrstvo v pogodbi ne nastopa samo kot pogodbena stranka, temveč tudi kot nosilec javnega interesa za izvedbo ukrepov, pri katerih nastopa kot nosilni organ. Pri uresničevanju tega interesa ima nekatera pooblastila, s katerimi lahko posega v določbe te pogodbe zlasti v delih, ki se nanašajo na pristojnosti nosilnega organa v zvezi z nadzorom nad porabo sredstev in pooblastilom za ta nadzor;</w:t>
      </w:r>
    </w:p>
    <w:p w14:paraId="3F9E38C3"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je prejemnik seznanjen, da so vsi sodelujoči pri izvajanju ukrepov Mehanizma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drug ekstrapoliran znesek;</w:t>
      </w:r>
    </w:p>
    <w:p w14:paraId="33F45B78"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zadržanje izplačil sredstev, finančni popravki in vračilo že izplačanih sredstev za prejemnika ne pomenijo nastanka težko nadomestljive škode;</w:t>
      </w:r>
    </w:p>
    <w:p w14:paraId="4065E123" w14:textId="77777777"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prejemnik pri izvajanju pogodbe nastopa samostojno, brez partnerjev pri</w:t>
      </w:r>
      <w:r w:rsidRPr="00440392">
        <w:rPr>
          <w:rFonts w:ascii="Arial Narrow" w:hAnsi="Arial Narrow" w:cstheme="minorHAnsi"/>
          <w:color w:val="000000"/>
          <w:sz w:val="20"/>
          <w:szCs w:val="20"/>
        </w:rPr>
        <w:t xml:space="preserve"> investiciji</w:t>
      </w:r>
      <w:r w:rsidRPr="00440392">
        <w:rPr>
          <w:rFonts w:ascii="Arial Narrow" w:hAnsi="Arial Narrow" w:cstheme="minorHAnsi"/>
          <w:sz w:val="20"/>
          <w:szCs w:val="20"/>
        </w:rPr>
        <w:t>, za katerega se s to pogodbo dodeljujejo sredstva;</w:t>
      </w:r>
    </w:p>
    <w:p w14:paraId="1F7ACDB0" w14:textId="6FB883B4" w:rsidR="00102552" w:rsidRPr="00440392" w:rsidRDefault="00102552" w:rsidP="00102552">
      <w:pPr>
        <w:pStyle w:val="Odstavekseznama"/>
        <w:numPr>
          <w:ilvl w:val="1"/>
          <w:numId w:val="36"/>
        </w:numPr>
        <w:ind w:left="426" w:hanging="284"/>
        <w:jc w:val="both"/>
        <w:rPr>
          <w:rFonts w:ascii="Arial Narrow" w:hAnsi="Arial Narrow" w:cstheme="minorHAnsi"/>
          <w:sz w:val="20"/>
          <w:szCs w:val="20"/>
        </w:rPr>
      </w:pPr>
      <w:r w:rsidRPr="00440392">
        <w:rPr>
          <w:rFonts w:ascii="Arial Narrow" w:hAnsi="Arial Narrow" w:cstheme="minorHAnsi"/>
          <w:sz w:val="20"/>
          <w:szCs w:val="20"/>
        </w:rPr>
        <w:t xml:space="preserve">je prejemnik _______ podjetje. </w:t>
      </w:r>
    </w:p>
    <w:p w14:paraId="4531A7D6" w14:textId="77777777" w:rsidR="00102552" w:rsidRPr="00440392" w:rsidRDefault="00102552" w:rsidP="00102552">
      <w:pPr>
        <w:spacing w:line="276" w:lineRule="auto"/>
        <w:jc w:val="both"/>
        <w:rPr>
          <w:rFonts w:ascii="Arial Narrow" w:eastAsia="Calibri" w:hAnsi="Arial Narrow" w:cstheme="minorHAnsi"/>
          <w:szCs w:val="20"/>
        </w:rPr>
      </w:pPr>
    </w:p>
    <w:p w14:paraId="1D00A0D9"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3C277215" w14:textId="77777777" w:rsidR="00102552" w:rsidRPr="00440392" w:rsidRDefault="00102552" w:rsidP="00102552">
      <w:pPr>
        <w:spacing w:line="276" w:lineRule="auto"/>
        <w:jc w:val="center"/>
        <w:rPr>
          <w:rFonts w:ascii="Arial Narrow" w:eastAsia="Calibri" w:hAnsi="Arial Narrow" w:cstheme="minorHAnsi"/>
          <w:szCs w:val="20"/>
        </w:rPr>
      </w:pPr>
    </w:p>
    <w:p w14:paraId="505073E2"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Pogodbeni stranki sta sporazumni, da se ta pogodba sklepa zaradi dodelitve sredstev za izvedbo odobrene investicije, in ki se izplačajo kot sredstva proračuna EU za </w:t>
      </w:r>
      <w:r w:rsidRPr="00440392">
        <w:rPr>
          <w:rFonts w:ascii="Arial Narrow" w:hAnsi="Arial Narrow" w:cstheme="minorHAnsi"/>
          <w:color w:val="000000"/>
          <w:szCs w:val="20"/>
        </w:rPr>
        <w:t xml:space="preserve">investicijo </w:t>
      </w:r>
      <w:r w:rsidRPr="00440392">
        <w:rPr>
          <w:rFonts w:ascii="Arial Narrow" w:eastAsia="Calibri" w:hAnsi="Arial Narrow" w:cstheme="minorHAnsi"/>
          <w:szCs w:val="20"/>
        </w:rPr>
        <w:t>ali njegove dele, ki niso obremenjeni s kršitvami veljavnih predpisov ali te pogodbe. Pogodbeno razmerje je urejeno z evropskimi in slovenskimi javnofinančnimi predpisi ter je podvrženo tudi nadzoru evropskih in slovenskih organov, ki ugotavljajo kršitve pri uporabi dodeljenih sredstev, ter Urada Republike Slovenije za okrevanje in odpornost (v nadaljnjem besedilu: URSOO) kot koordinacijskega organa za izvajanje Načrta. Ker gre za dodelitev javnih sredstev, se pogodbeni stranki zavezujeta, da bosta ravnali v skladu z navodili in ugotovitvami URSOO in drugih nadzornih organov ali institucij, vključenih v izvajanje,  nadzor ali revizijo</w:t>
      </w:r>
      <w:r w:rsidRPr="00440392">
        <w:rPr>
          <w:rFonts w:ascii="Arial Narrow" w:hAnsi="Arial Narrow" w:cstheme="minorHAnsi"/>
          <w:color w:val="000000"/>
          <w:szCs w:val="20"/>
        </w:rPr>
        <w:t xml:space="preserve"> investicije</w:t>
      </w:r>
      <w:r w:rsidRPr="00440392">
        <w:rPr>
          <w:rFonts w:ascii="Arial Narrow" w:eastAsia="Calibri" w:hAnsi="Arial Narrow" w:cstheme="minorHAnsi"/>
          <w:szCs w:val="20"/>
        </w:rPr>
        <w:t>, sicer gre za bistveno kršitev pogodbe. Prejemnik je dolžan ministrstvo sproti obveščati o izvedenih ukrepih.</w:t>
      </w:r>
    </w:p>
    <w:p w14:paraId="1432349C" w14:textId="77777777" w:rsidR="00102552" w:rsidRPr="00440392" w:rsidRDefault="00102552" w:rsidP="00102552">
      <w:pPr>
        <w:spacing w:line="276" w:lineRule="auto"/>
        <w:jc w:val="both"/>
        <w:rPr>
          <w:rFonts w:ascii="Arial Narrow" w:eastAsia="Calibri" w:hAnsi="Arial Narrow" w:cstheme="minorHAnsi"/>
          <w:szCs w:val="20"/>
        </w:rPr>
      </w:pPr>
    </w:p>
    <w:p w14:paraId="397A804A" w14:textId="14A189DA"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Pogodbeni stranki se dogovorita, da se upravičeni stroški izvedbe </w:t>
      </w:r>
      <w:r w:rsidRPr="00440392">
        <w:rPr>
          <w:rFonts w:ascii="Arial Narrow" w:hAnsi="Arial Narrow" w:cstheme="minorHAnsi"/>
          <w:color w:val="000000"/>
          <w:szCs w:val="20"/>
        </w:rPr>
        <w:t xml:space="preserve">investicije </w:t>
      </w:r>
      <w:r w:rsidRPr="00440392">
        <w:rPr>
          <w:rFonts w:ascii="Arial Narrow" w:eastAsia="Calibri" w:hAnsi="Arial Narrow" w:cstheme="minorHAnsi"/>
          <w:szCs w:val="20"/>
        </w:rPr>
        <w:t>sofinancirajo le pod pogojem, da niso nastali s kršitvijo predpisov s področja oddaje javnih naročil ali drugih predpisov ali s kršitvijo te pogodbe.</w:t>
      </w:r>
    </w:p>
    <w:p w14:paraId="74049293" w14:textId="77777777" w:rsidR="005E3A3D" w:rsidRDefault="005E3A3D" w:rsidP="00102552">
      <w:pPr>
        <w:spacing w:line="276" w:lineRule="auto"/>
        <w:jc w:val="both"/>
        <w:rPr>
          <w:rFonts w:ascii="Arial Narrow" w:eastAsia="Calibri" w:hAnsi="Arial Narrow" w:cstheme="minorHAnsi"/>
          <w:bCs/>
          <w:szCs w:val="20"/>
        </w:rPr>
      </w:pPr>
    </w:p>
    <w:p w14:paraId="2B9872E5" w14:textId="4D30BFF9" w:rsidR="00102552" w:rsidRPr="00440392" w:rsidRDefault="00102552" w:rsidP="00102552">
      <w:pPr>
        <w:spacing w:line="276" w:lineRule="auto"/>
        <w:jc w:val="both"/>
        <w:rPr>
          <w:rFonts w:ascii="Arial Narrow" w:eastAsia="Calibri" w:hAnsi="Arial Narrow" w:cstheme="minorHAnsi"/>
          <w:szCs w:val="20"/>
        </w:rPr>
      </w:pPr>
      <w:r w:rsidRPr="005E3A3D">
        <w:rPr>
          <w:rFonts w:ascii="Arial Narrow" w:eastAsia="Calibri" w:hAnsi="Arial Narrow" w:cstheme="minorHAnsi"/>
          <w:bCs/>
          <w:szCs w:val="20"/>
        </w:rPr>
        <w:t xml:space="preserve">Pomen izrazov, uporabljenih v tej pogodbi, je enak pomenu izrazov, kot jih določa Uredba (EU) 2021/241 Evropskega parlamenta in Sveta z dne 12. februarja 2021 o vzpostavitvi Mehanizma za okrevanje in odpornost (UL L št. 57 z dne 18. 2. </w:t>
      </w:r>
      <w:r w:rsidRPr="005E3A3D">
        <w:rPr>
          <w:rFonts w:ascii="Arial Narrow" w:eastAsia="Calibri" w:hAnsi="Arial Narrow" w:cstheme="minorHAnsi"/>
          <w:bCs/>
          <w:color w:val="000000"/>
          <w:szCs w:val="20"/>
        </w:rPr>
        <w:t xml:space="preserve">2021, str. </w:t>
      </w:r>
      <w:r w:rsidR="003F6ADF">
        <w:rPr>
          <w:rFonts w:ascii="Arial Narrow" w:eastAsia="Calibri" w:hAnsi="Arial Narrow" w:cstheme="minorHAnsi"/>
          <w:bCs/>
          <w:color w:val="000000"/>
          <w:szCs w:val="20"/>
        </w:rPr>
        <w:t>1</w:t>
      </w:r>
      <w:r w:rsidR="003F6ADF" w:rsidRPr="005E3A3D">
        <w:rPr>
          <w:rFonts w:ascii="Arial Narrow" w:eastAsia="Calibri" w:hAnsi="Arial Narrow" w:cstheme="minorHAnsi"/>
          <w:bCs/>
          <w:color w:val="000000"/>
          <w:szCs w:val="20"/>
        </w:rPr>
        <w:t>7</w:t>
      </w:r>
      <w:r w:rsidRPr="005E3A3D">
        <w:rPr>
          <w:rFonts w:ascii="Arial Narrow" w:eastAsia="Calibri" w:hAnsi="Arial Narrow" w:cstheme="minorHAnsi"/>
          <w:bCs/>
          <w:color w:val="000000"/>
          <w:szCs w:val="20"/>
        </w:rPr>
        <w:t>)</w:t>
      </w:r>
      <w:r w:rsidR="00CF7370" w:rsidRPr="005E3A3D">
        <w:rPr>
          <w:rFonts w:ascii="Arial Narrow" w:eastAsia="Calibri" w:hAnsi="Arial Narrow" w:cstheme="minorHAnsi"/>
          <w:bCs/>
          <w:color w:val="000000"/>
          <w:szCs w:val="20"/>
        </w:rPr>
        <w:t>.</w:t>
      </w:r>
    </w:p>
    <w:p w14:paraId="127C9722" w14:textId="77777777" w:rsidR="00102552" w:rsidRPr="00440392" w:rsidRDefault="00102552" w:rsidP="00102552">
      <w:pPr>
        <w:spacing w:line="276" w:lineRule="auto"/>
        <w:jc w:val="both"/>
        <w:rPr>
          <w:rFonts w:ascii="Arial Narrow" w:eastAsia="Calibri" w:hAnsi="Arial Narrow" w:cstheme="minorHAnsi"/>
          <w:szCs w:val="20"/>
        </w:rPr>
      </w:pPr>
    </w:p>
    <w:p w14:paraId="50BEA1F5" w14:textId="77777777" w:rsidR="00102552" w:rsidRPr="00440392" w:rsidRDefault="00102552" w:rsidP="00102552">
      <w:pPr>
        <w:spacing w:line="276" w:lineRule="auto"/>
        <w:jc w:val="both"/>
        <w:rPr>
          <w:rFonts w:ascii="Arial Narrow" w:eastAsia="Calibri" w:hAnsi="Arial Narrow" w:cstheme="minorHAnsi"/>
          <w:szCs w:val="20"/>
        </w:rPr>
      </w:pPr>
    </w:p>
    <w:p w14:paraId="3C580D18"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PREDMET POGODBE</w:t>
      </w:r>
    </w:p>
    <w:p w14:paraId="18FB2A70" w14:textId="77777777" w:rsidR="00102552" w:rsidRPr="00440392" w:rsidRDefault="00102552" w:rsidP="00102552">
      <w:pPr>
        <w:spacing w:line="276" w:lineRule="auto"/>
        <w:jc w:val="center"/>
        <w:rPr>
          <w:rFonts w:ascii="Arial Narrow" w:eastAsia="Calibri" w:hAnsi="Arial Narrow" w:cstheme="minorHAnsi"/>
          <w:szCs w:val="20"/>
        </w:rPr>
      </w:pPr>
    </w:p>
    <w:p w14:paraId="7697C08F"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36C31ECB" w14:textId="77777777" w:rsidR="00102552" w:rsidRPr="00440392" w:rsidRDefault="00102552" w:rsidP="00102552">
      <w:pPr>
        <w:spacing w:line="276" w:lineRule="auto"/>
        <w:jc w:val="both"/>
        <w:rPr>
          <w:rFonts w:ascii="Arial Narrow" w:eastAsia="Calibri" w:hAnsi="Arial Narrow" w:cstheme="minorHAnsi"/>
          <w:szCs w:val="20"/>
        </w:rPr>
      </w:pPr>
    </w:p>
    <w:p w14:paraId="76811A80" w14:textId="4B36C3B2"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Predmet te pogodbe je sofinanciranje in izvedba </w:t>
      </w:r>
      <w:r w:rsidRPr="00440392">
        <w:rPr>
          <w:rFonts w:ascii="Arial Narrow" w:hAnsi="Arial Narrow" w:cstheme="minorHAnsi"/>
          <w:color w:val="000000"/>
          <w:szCs w:val="20"/>
        </w:rPr>
        <w:t xml:space="preserve">investicije </w:t>
      </w:r>
      <w:r w:rsidRPr="00440392">
        <w:rPr>
          <w:rFonts w:ascii="Arial Narrow" w:hAnsi="Arial Narrow" w:cstheme="minorHAnsi"/>
          <w:b/>
          <w:bCs/>
          <w:color w:val="000000"/>
          <w:szCs w:val="20"/>
        </w:rPr>
        <w:t>»_______________</w:t>
      </w:r>
      <w:r w:rsidRPr="00440392">
        <w:rPr>
          <w:rFonts w:ascii="Arial Narrow" w:eastAsia="Calibri" w:hAnsi="Arial Narrow" w:cstheme="minorHAnsi"/>
          <w:b/>
          <w:bCs/>
          <w:szCs w:val="20"/>
        </w:rPr>
        <w:t>«</w:t>
      </w:r>
      <w:r w:rsidRPr="00440392">
        <w:rPr>
          <w:rFonts w:ascii="Arial Narrow" w:eastAsia="Calibri" w:hAnsi="Arial Narrow" w:cstheme="minorHAnsi"/>
          <w:szCs w:val="20"/>
        </w:rPr>
        <w:t xml:space="preserve">, pod pogoji in zavezami, navedenimi v nadaljevanju. Podrobna vsebina predmeta te pogodbe je opredeljena v vlogi za </w:t>
      </w:r>
      <w:r w:rsidRPr="00440392">
        <w:rPr>
          <w:rFonts w:ascii="Arial Narrow" w:hAnsi="Arial Narrow" w:cstheme="minorHAnsi"/>
          <w:color w:val="000000"/>
          <w:szCs w:val="20"/>
        </w:rPr>
        <w:t xml:space="preserve">investicijo, </w:t>
      </w:r>
      <w:r w:rsidRPr="00440392">
        <w:rPr>
          <w:rFonts w:ascii="Arial Narrow" w:eastAsia="Calibri" w:hAnsi="Arial Narrow" w:cstheme="minorHAnsi"/>
          <w:szCs w:val="20"/>
        </w:rPr>
        <w:t>ki je kot priloga sestavni del te pogodbe.</w:t>
      </w:r>
    </w:p>
    <w:p w14:paraId="7AA134B9"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lastRenderedPageBreak/>
        <w:t xml:space="preserve">Pogodbeni stranki s to pogodbo urejata medsebojne pravice, obveznosti in odgovornosti glede sofinanciranja in izvajanja </w:t>
      </w:r>
      <w:r w:rsidRPr="00440392">
        <w:rPr>
          <w:rFonts w:ascii="Arial Narrow" w:hAnsi="Arial Narrow" w:cstheme="minorHAnsi"/>
          <w:color w:val="000000"/>
          <w:szCs w:val="20"/>
        </w:rPr>
        <w:t xml:space="preserve">investicije </w:t>
      </w:r>
      <w:r w:rsidRPr="00440392">
        <w:rPr>
          <w:rFonts w:ascii="Arial Narrow" w:eastAsia="Calibri" w:hAnsi="Arial Narrow" w:cstheme="minorHAnsi"/>
          <w:szCs w:val="20"/>
        </w:rPr>
        <w:t>iz prejšnjega odstavka. Sredstva sofinanciranja se dodeljujejo na podlagi in pod pogoji, ki so navedeni v sklepu o izboru in pogoji, ki so dogovorjeni s to pogodbo, kar je prejemniku znano in s podpisom te pogodbe prevzema dogovorjene pravice in obveznosti. Kršitev pogojev iz sklepa o izboru predstavlja bistveno kršitev pogodbe.</w:t>
      </w:r>
    </w:p>
    <w:p w14:paraId="1570970B"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Ker gre za državno pomoč morajo biti vsi upravičeni stroški v skladu z naslednjimi shemami državne pomoči:</w:t>
      </w:r>
    </w:p>
    <w:p w14:paraId="4AA7C9DC" w14:textId="624194F0" w:rsidR="00E43606" w:rsidRPr="00440392" w:rsidRDefault="00E43606" w:rsidP="00E43606">
      <w:pPr>
        <w:numPr>
          <w:ilvl w:val="0"/>
          <w:numId w:val="17"/>
        </w:num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Shema državne pomoči »Regionalna shema državnih pomoči – program ukrepov MGTŠ« (št. sheme: BE02-2632616-2024, BE02-2632616-2024/I, potrjena dne 21. 11. 2024), trajanje do 31. 12. 2026,</w:t>
      </w:r>
    </w:p>
    <w:p w14:paraId="21F7D125" w14:textId="08FBA118" w:rsidR="00E43606" w:rsidRPr="00440392" w:rsidRDefault="00E43606" w:rsidP="00E43606">
      <w:pPr>
        <w:numPr>
          <w:ilvl w:val="0"/>
          <w:numId w:val="17"/>
        </w:num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Shema državne pomoči »Program ukrepov MGTŠ za spodbujanje podjetništva in konkurenčnosti v obdobju 2024-2030 - MSP« (št. sheme: BE04-2632616-2024, BE04-2632616-2024/I, potrjena dne 21. 11. 2024), trajanje do 31. 12. 2026,</w:t>
      </w:r>
    </w:p>
    <w:p w14:paraId="3B1F3236" w14:textId="385FCA65" w:rsidR="00E43606" w:rsidRPr="00440392" w:rsidRDefault="00E43606" w:rsidP="00E43606">
      <w:pPr>
        <w:numPr>
          <w:ilvl w:val="0"/>
          <w:numId w:val="17"/>
        </w:num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Shema državne pomoči »Program ukrepov MGTŠ za spodbujanje podjetništva in konkurenčnosti v obdobju 2024-2030 – de minimis« (št. sheme: M001-2632616-2024, M001-2632616-2024/I, potrjena dne 21. 11. 2024), trajanje do 31. 12. 2030.</w:t>
      </w:r>
    </w:p>
    <w:p w14:paraId="2A1B8933" w14:textId="77777777" w:rsidR="00102552" w:rsidRPr="00440392" w:rsidRDefault="00102552" w:rsidP="00102552">
      <w:pPr>
        <w:spacing w:line="276" w:lineRule="auto"/>
        <w:jc w:val="both"/>
        <w:rPr>
          <w:rFonts w:ascii="Arial Narrow" w:eastAsia="Calibri" w:hAnsi="Arial Narrow" w:cstheme="minorHAnsi"/>
          <w:szCs w:val="20"/>
        </w:rPr>
      </w:pPr>
    </w:p>
    <w:p w14:paraId="7D6B2E75" w14:textId="77777777" w:rsidR="00102552" w:rsidRPr="00440392" w:rsidRDefault="00102552" w:rsidP="00102552">
      <w:pPr>
        <w:spacing w:line="276" w:lineRule="auto"/>
        <w:jc w:val="both"/>
        <w:rPr>
          <w:rFonts w:ascii="Arial Narrow" w:eastAsia="Calibri" w:hAnsi="Arial Narrow" w:cstheme="minorHAnsi"/>
          <w:szCs w:val="20"/>
        </w:rPr>
      </w:pPr>
    </w:p>
    <w:p w14:paraId="13E242E8"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 xml:space="preserve">PRAVNE PODLAGE </w:t>
      </w:r>
    </w:p>
    <w:p w14:paraId="6A2D7042" w14:textId="77777777" w:rsidR="00102552" w:rsidRPr="00440392" w:rsidRDefault="00102552" w:rsidP="00102552">
      <w:pPr>
        <w:spacing w:line="276" w:lineRule="auto"/>
        <w:jc w:val="center"/>
        <w:rPr>
          <w:rFonts w:ascii="Arial Narrow" w:eastAsia="Calibri" w:hAnsi="Arial Narrow" w:cstheme="minorHAnsi"/>
          <w:szCs w:val="20"/>
        </w:rPr>
      </w:pPr>
    </w:p>
    <w:p w14:paraId="6C3873BC"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4CBCD261" w14:textId="77777777" w:rsidR="00102552" w:rsidRPr="00440392" w:rsidRDefault="00102552" w:rsidP="00102552">
      <w:pPr>
        <w:spacing w:line="276" w:lineRule="auto"/>
        <w:jc w:val="both"/>
        <w:rPr>
          <w:rFonts w:ascii="Arial Narrow" w:eastAsia="Calibri" w:hAnsi="Arial Narrow" w:cstheme="minorHAnsi"/>
          <w:szCs w:val="20"/>
        </w:rPr>
      </w:pPr>
    </w:p>
    <w:p w14:paraId="02DFC06A" w14:textId="55D7EB21"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Pogodbeni stranki soglašata, da so del pogodbenega prava tudi naslednji</w:t>
      </w:r>
      <w:r w:rsidR="006A5268">
        <w:rPr>
          <w:rFonts w:ascii="Arial Narrow" w:eastAsia="Calibri" w:hAnsi="Arial Narrow" w:cstheme="minorHAnsi"/>
          <w:szCs w:val="20"/>
        </w:rPr>
        <w:t xml:space="preserve"> predpisi in dokumenti</w:t>
      </w:r>
      <w:r w:rsidRPr="00440392">
        <w:rPr>
          <w:rFonts w:ascii="Arial Narrow" w:eastAsia="Calibri" w:hAnsi="Arial Narrow" w:cstheme="minorHAnsi"/>
          <w:szCs w:val="20"/>
        </w:rPr>
        <w:t xml:space="preserve">: </w:t>
      </w:r>
    </w:p>
    <w:p w14:paraId="0D15DD67" w14:textId="39A92EBB"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 xml:space="preserve">Uredba Sveta (EU) 2020/2094 z dne 14. decembra 2020 o vzpostavitvi Instrumenta Evropske unije za okrevanje v podporo okrevanju po krizi zaradi COVID-19 (UL L </w:t>
      </w:r>
      <w:r w:rsidR="00032B7B">
        <w:rPr>
          <w:rFonts w:ascii="Arial Narrow" w:eastAsia="Calibri" w:hAnsi="Arial Narrow" w:cstheme="minorHAnsi"/>
          <w:szCs w:val="20"/>
        </w:rPr>
        <w:t xml:space="preserve">št. </w:t>
      </w:r>
      <w:r w:rsidRPr="00440392">
        <w:rPr>
          <w:rFonts w:ascii="Arial Narrow" w:eastAsia="Calibri" w:hAnsi="Arial Narrow" w:cstheme="minorHAnsi"/>
          <w:szCs w:val="20"/>
        </w:rPr>
        <w:t>433I z dne 22.</w:t>
      </w:r>
      <w:r w:rsidR="006A5268">
        <w:rPr>
          <w:rFonts w:ascii="Arial Narrow" w:eastAsia="Calibri" w:hAnsi="Arial Narrow" w:cstheme="minorHAnsi"/>
          <w:szCs w:val="20"/>
        </w:rPr>
        <w:t xml:space="preserve"> </w:t>
      </w:r>
      <w:r w:rsidRPr="00440392">
        <w:rPr>
          <w:rFonts w:ascii="Arial Narrow" w:eastAsia="Calibri" w:hAnsi="Arial Narrow" w:cstheme="minorHAnsi"/>
          <w:szCs w:val="20"/>
        </w:rPr>
        <w:t>12.</w:t>
      </w:r>
      <w:r w:rsidR="006A5268">
        <w:rPr>
          <w:rFonts w:ascii="Arial Narrow" w:eastAsia="Calibri" w:hAnsi="Arial Narrow" w:cstheme="minorHAnsi"/>
          <w:szCs w:val="20"/>
        </w:rPr>
        <w:t xml:space="preserve"> </w:t>
      </w:r>
      <w:r w:rsidRPr="00440392">
        <w:rPr>
          <w:rFonts w:ascii="Arial Narrow" w:eastAsia="Calibri" w:hAnsi="Arial Narrow" w:cstheme="minorHAnsi"/>
          <w:szCs w:val="20"/>
        </w:rPr>
        <w:t>2020</w:t>
      </w:r>
      <w:r w:rsidR="00032B7B">
        <w:rPr>
          <w:rFonts w:ascii="Arial Narrow" w:eastAsia="Calibri" w:hAnsi="Arial Narrow" w:cstheme="minorHAnsi"/>
          <w:szCs w:val="20"/>
        </w:rPr>
        <w:t>, str. 23</w:t>
      </w:r>
      <w:r w:rsidRPr="00440392">
        <w:rPr>
          <w:rFonts w:ascii="Arial Narrow" w:eastAsia="Calibri" w:hAnsi="Arial Narrow" w:cstheme="minorHAnsi"/>
          <w:szCs w:val="20"/>
        </w:rPr>
        <w:t>),</w:t>
      </w:r>
    </w:p>
    <w:p w14:paraId="1ADB6F58" w14:textId="7B82356B"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Uredba (EU) 2021/241 Evropskega parlamenta in Sveta z dne 12. februarja 2021 o vzpostavitvi Mehanizma za okrevanje in odpornost (UL L št. 57 z dne 18. 2. 2021</w:t>
      </w:r>
      <w:r w:rsidR="007D63A2">
        <w:rPr>
          <w:rFonts w:ascii="Arial Narrow" w:eastAsia="Calibri" w:hAnsi="Arial Narrow" w:cstheme="minorHAnsi"/>
          <w:szCs w:val="20"/>
        </w:rPr>
        <w:t>, str. 17</w:t>
      </w:r>
      <w:r w:rsidRPr="00440392">
        <w:rPr>
          <w:rFonts w:ascii="Arial Narrow" w:eastAsia="Calibri" w:hAnsi="Arial Narrow" w:cstheme="minorHAnsi"/>
          <w:szCs w:val="20"/>
        </w:rPr>
        <w:t xml:space="preserve">), zadnjič popravljena s Popravkom (UL L </w:t>
      </w:r>
      <w:r w:rsidR="00C86015">
        <w:rPr>
          <w:rFonts w:ascii="Arial Narrow" w:eastAsia="Calibri" w:hAnsi="Arial Narrow" w:cstheme="minorHAnsi"/>
          <w:szCs w:val="20"/>
        </w:rPr>
        <w:t xml:space="preserve">št. </w:t>
      </w:r>
      <w:r w:rsidRPr="00440392">
        <w:rPr>
          <w:rFonts w:ascii="Arial Narrow" w:eastAsia="Calibri" w:hAnsi="Arial Narrow" w:cstheme="minorHAnsi"/>
          <w:szCs w:val="20"/>
        </w:rPr>
        <w:t>137 z dne 25. 5. 2023</w:t>
      </w:r>
      <w:r w:rsidR="007D63A2">
        <w:rPr>
          <w:rFonts w:ascii="Arial Narrow" w:eastAsia="Calibri" w:hAnsi="Arial Narrow" w:cstheme="minorHAnsi"/>
          <w:szCs w:val="20"/>
        </w:rPr>
        <w:t>, str. 71),</w:t>
      </w:r>
      <w:r w:rsidRPr="00440392">
        <w:rPr>
          <w:rFonts w:ascii="Arial Narrow" w:eastAsia="Calibri" w:hAnsi="Arial Narrow" w:cstheme="minorHAnsi"/>
          <w:szCs w:val="20"/>
        </w:rPr>
        <w:t xml:space="preserve"> </w:t>
      </w:r>
      <w:r w:rsidR="007D63A2">
        <w:rPr>
          <w:rFonts w:ascii="Arial Narrow" w:eastAsia="Calibri" w:hAnsi="Arial Narrow" w:cstheme="minorHAnsi"/>
          <w:szCs w:val="20"/>
        </w:rPr>
        <w:t>(</w:t>
      </w:r>
      <w:r w:rsidRPr="00440392">
        <w:rPr>
          <w:rFonts w:ascii="Arial Narrow" w:eastAsia="Calibri" w:hAnsi="Arial Narrow" w:cstheme="minorHAnsi"/>
          <w:szCs w:val="20"/>
        </w:rPr>
        <w:t>v nadaljevanju Uredba (EU) 2021/241),</w:t>
      </w:r>
    </w:p>
    <w:p w14:paraId="6F4B3BE9" w14:textId="70966DA6"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Uredba (EU) 2023/435 Evropskega parlamenta in Sveta z dne 27. februarja 2023 o spremembi Uredbe (EU) 2021/241 glede poglavij REPowerEU v načrtih za okrevanje in odpornost ter spremembi uredb (EU) št. 1303/2013, (EU) 2021/1060 in (EU) 2021/1755 ter Direktive 2003/87/ES (U</w:t>
      </w:r>
      <w:r w:rsidR="001A0E23">
        <w:rPr>
          <w:rFonts w:ascii="Arial Narrow" w:eastAsia="Calibri" w:hAnsi="Arial Narrow" w:cstheme="minorHAnsi"/>
          <w:szCs w:val="20"/>
        </w:rPr>
        <w:t>L</w:t>
      </w:r>
      <w:r w:rsidRPr="00440392">
        <w:rPr>
          <w:rFonts w:ascii="Arial Narrow" w:eastAsia="Calibri" w:hAnsi="Arial Narrow" w:cstheme="minorHAnsi"/>
          <w:szCs w:val="20"/>
        </w:rPr>
        <w:t xml:space="preserve"> L </w:t>
      </w:r>
      <w:r w:rsidR="001A0E23">
        <w:rPr>
          <w:rFonts w:ascii="Arial Narrow" w:eastAsia="Calibri" w:hAnsi="Arial Narrow" w:cstheme="minorHAnsi"/>
          <w:szCs w:val="20"/>
        </w:rPr>
        <w:t xml:space="preserve">št. </w:t>
      </w:r>
      <w:r w:rsidRPr="00440392">
        <w:rPr>
          <w:rFonts w:ascii="Arial Narrow" w:eastAsia="Calibri" w:hAnsi="Arial Narrow" w:cstheme="minorHAnsi"/>
          <w:szCs w:val="20"/>
        </w:rPr>
        <w:t>63 z dne 28. 2. 2023</w:t>
      </w:r>
      <w:r w:rsidR="001A0E23">
        <w:rPr>
          <w:rFonts w:ascii="Arial Narrow" w:eastAsia="Calibri" w:hAnsi="Arial Narrow" w:cstheme="minorHAnsi"/>
          <w:szCs w:val="20"/>
        </w:rPr>
        <w:t>, str. 1</w:t>
      </w:r>
      <w:r w:rsidRPr="00440392">
        <w:rPr>
          <w:rFonts w:ascii="Arial Narrow" w:eastAsia="Calibri" w:hAnsi="Arial Narrow" w:cstheme="minorHAnsi"/>
          <w:szCs w:val="20"/>
        </w:rPr>
        <w:t>),</w:t>
      </w:r>
    </w:p>
    <w:p w14:paraId="34465BA5" w14:textId="449BFACE"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429/83 z dne 1.</w:t>
      </w:r>
      <w:r w:rsidR="00C86015">
        <w:rPr>
          <w:rFonts w:ascii="Arial Narrow" w:eastAsia="Calibri" w:hAnsi="Arial Narrow" w:cstheme="minorHAnsi"/>
          <w:szCs w:val="20"/>
        </w:rPr>
        <w:t xml:space="preserve"> </w:t>
      </w:r>
      <w:r w:rsidRPr="00440392">
        <w:rPr>
          <w:rFonts w:ascii="Arial Narrow" w:eastAsia="Calibri" w:hAnsi="Arial Narrow" w:cstheme="minorHAnsi"/>
          <w:szCs w:val="20"/>
        </w:rPr>
        <w:t>12.</w:t>
      </w:r>
      <w:r w:rsidR="00C86015">
        <w:rPr>
          <w:rFonts w:ascii="Arial Narrow" w:eastAsia="Calibri" w:hAnsi="Arial Narrow" w:cstheme="minorHAnsi"/>
          <w:szCs w:val="20"/>
        </w:rPr>
        <w:t xml:space="preserve"> </w:t>
      </w:r>
      <w:r w:rsidRPr="00440392">
        <w:rPr>
          <w:rFonts w:ascii="Arial Narrow" w:eastAsia="Calibri" w:hAnsi="Arial Narrow" w:cstheme="minorHAnsi"/>
          <w:szCs w:val="20"/>
        </w:rPr>
        <w:t>2021</w:t>
      </w:r>
      <w:r w:rsidR="00C86015">
        <w:rPr>
          <w:rFonts w:ascii="Arial Narrow" w:eastAsia="Calibri" w:hAnsi="Arial Narrow" w:cstheme="minorHAnsi"/>
          <w:szCs w:val="20"/>
        </w:rPr>
        <w:t>, str. 83</w:t>
      </w:r>
      <w:r w:rsidRPr="00440392">
        <w:rPr>
          <w:rFonts w:ascii="Arial Narrow" w:eastAsia="Calibri" w:hAnsi="Arial Narrow" w:cstheme="minorHAnsi"/>
          <w:szCs w:val="20"/>
        </w:rPr>
        <w:t xml:space="preserve">), zadnjič popravljena s Popravkom (UL L </w:t>
      </w:r>
      <w:r w:rsidR="00B513C8">
        <w:rPr>
          <w:rFonts w:ascii="Arial Narrow" w:eastAsia="Calibri" w:hAnsi="Arial Narrow" w:cstheme="minorHAnsi"/>
          <w:szCs w:val="20"/>
        </w:rPr>
        <w:t xml:space="preserve"> št. </w:t>
      </w:r>
      <w:r w:rsidRPr="00440392">
        <w:rPr>
          <w:rFonts w:ascii="Arial Narrow" w:eastAsia="Calibri" w:hAnsi="Arial Narrow" w:cstheme="minorHAnsi"/>
          <w:szCs w:val="20"/>
        </w:rPr>
        <w:t>96 z dne 24.</w:t>
      </w:r>
      <w:r w:rsidR="00C86015">
        <w:rPr>
          <w:rFonts w:ascii="Arial Narrow" w:eastAsia="Calibri" w:hAnsi="Arial Narrow" w:cstheme="minorHAnsi"/>
          <w:szCs w:val="20"/>
        </w:rPr>
        <w:t xml:space="preserve"> </w:t>
      </w:r>
      <w:r w:rsidRPr="00440392">
        <w:rPr>
          <w:rFonts w:ascii="Arial Narrow" w:eastAsia="Calibri" w:hAnsi="Arial Narrow" w:cstheme="minorHAnsi"/>
          <w:szCs w:val="20"/>
        </w:rPr>
        <w:t>3.</w:t>
      </w:r>
      <w:r w:rsidR="00C86015">
        <w:rPr>
          <w:rFonts w:ascii="Arial Narrow" w:eastAsia="Calibri" w:hAnsi="Arial Narrow" w:cstheme="minorHAnsi"/>
          <w:szCs w:val="20"/>
        </w:rPr>
        <w:t xml:space="preserve"> </w:t>
      </w:r>
      <w:r w:rsidRPr="00440392">
        <w:rPr>
          <w:rFonts w:ascii="Arial Narrow" w:eastAsia="Calibri" w:hAnsi="Arial Narrow" w:cstheme="minorHAnsi"/>
          <w:szCs w:val="20"/>
        </w:rPr>
        <w:t>2022</w:t>
      </w:r>
      <w:r w:rsidR="00C86015">
        <w:rPr>
          <w:rFonts w:ascii="Arial Narrow" w:eastAsia="Calibri" w:hAnsi="Arial Narrow" w:cstheme="minorHAnsi"/>
          <w:szCs w:val="20"/>
        </w:rPr>
        <w:t>, str. 47</w:t>
      </w:r>
      <w:r w:rsidRPr="00440392">
        <w:rPr>
          <w:rFonts w:ascii="Arial Narrow" w:eastAsia="Calibri" w:hAnsi="Arial Narrow" w:cstheme="minorHAnsi"/>
          <w:szCs w:val="20"/>
        </w:rPr>
        <w:t>),</w:t>
      </w:r>
    </w:p>
    <w:p w14:paraId="0A36A87B"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Delegirana uredba komisije (EU) 2021/2105 z dne 28. septembra 2021 o dopolnitvi Uredbe (EU) 2021/241 Evropskega parlamenta in Sveta o vzpostavitvi Mehanizma za okrevanje in odpornost z opredelitvijo metodologije za poročanje o socialnih odhodkih (UL L št. 429 z dne 1. 12. 2021, str. 79),</w:t>
      </w:r>
    </w:p>
    <w:p w14:paraId="49077398" w14:textId="308B443B"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Uredba (EU, Euratom) 2024/2509 Evropskega parlamenta in Sveta z dne 23. septembra 2024 o finančnih pravilih, ki se uporabljajo za splošni proračun Unije (prenovitev) (UL L št. 2024/2509 z dne 26.</w:t>
      </w:r>
      <w:r w:rsidR="0054406F">
        <w:rPr>
          <w:rFonts w:ascii="Arial Narrow" w:eastAsia="Calibri" w:hAnsi="Arial Narrow" w:cstheme="minorHAnsi"/>
          <w:szCs w:val="20"/>
        </w:rPr>
        <w:t xml:space="preserve"> </w:t>
      </w:r>
      <w:r w:rsidRPr="00440392">
        <w:rPr>
          <w:rFonts w:ascii="Arial Narrow" w:eastAsia="Calibri" w:hAnsi="Arial Narrow" w:cstheme="minorHAnsi"/>
          <w:szCs w:val="20"/>
        </w:rPr>
        <w:t>9.</w:t>
      </w:r>
      <w:r w:rsidR="0054406F">
        <w:rPr>
          <w:rFonts w:ascii="Arial Narrow" w:eastAsia="Calibri" w:hAnsi="Arial Narrow" w:cstheme="minorHAnsi"/>
          <w:szCs w:val="20"/>
        </w:rPr>
        <w:t xml:space="preserve"> </w:t>
      </w:r>
      <w:r w:rsidRPr="00440392">
        <w:rPr>
          <w:rFonts w:ascii="Arial Narrow" w:eastAsia="Calibri" w:hAnsi="Arial Narrow" w:cstheme="minorHAnsi"/>
          <w:szCs w:val="20"/>
        </w:rPr>
        <w:t>2024),</w:t>
      </w:r>
    </w:p>
    <w:p w14:paraId="3DEA78FE" w14:textId="2FF7EC6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 xml:space="preserve">Uredba (EU) 2020/852 Evropskega parlamenta in Sveta z dne 18. junija 2020 o vzpostavitvi okvira za spodbujanje trajnostnih naložb ter spremembi Uredbe (EU) 2019/2088 (UL L št. 198 z dne 22. 6. 2020, str. 13), zadnjič spremenjena z Delegirano uredbo Komisije (EU) </w:t>
      </w:r>
      <w:r w:rsidR="004911BC" w:rsidRPr="004911BC">
        <w:rPr>
          <w:rFonts w:ascii="Arial Narrow" w:eastAsia="Calibri" w:hAnsi="Arial Narrow" w:cstheme="minorHAnsi"/>
          <w:szCs w:val="20"/>
        </w:rPr>
        <w:t>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w:t>
      </w:r>
      <w:r w:rsidR="004911BC">
        <w:rPr>
          <w:rFonts w:ascii="Arial Narrow" w:eastAsia="Calibri" w:hAnsi="Arial Narrow" w:cstheme="minorHAnsi"/>
          <w:szCs w:val="20"/>
        </w:rPr>
        <w:t xml:space="preserve"> </w:t>
      </w:r>
      <w:r w:rsidRPr="00440392">
        <w:rPr>
          <w:rFonts w:ascii="Arial Narrow" w:eastAsia="Calibri" w:hAnsi="Arial Narrow" w:cstheme="minorHAnsi"/>
          <w:szCs w:val="20"/>
        </w:rPr>
        <w:t xml:space="preserve">(UL L </w:t>
      </w:r>
      <w:r w:rsidR="004911BC">
        <w:rPr>
          <w:rFonts w:ascii="Arial Narrow" w:eastAsia="Calibri" w:hAnsi="Arial Narrow" w:cstheme="minorHAnsi"/>
          <w:szCs w:val="20"/>
        </w:rPr>
        <w:t xml:space="preserve">št. </w:t>
      </w:r>
      <w:r w:rsidR="004911BC" w:rsidRPr="004911BC">
        <w:rPr>
          <w:rFonts w:ascii="Arial Narrow" w:eastAsia="Calibri" w:hAnsi="Arial Narrow" w:cstheme="minorHAnsi"/>
          <w:szCs w:val="20"/>
        </w:rPr>
        <w:t>2023/2486 z dne 21. 11. 2023</w:t>
      </w:r>
      <w:r w:rsidR="004911BC">
        <w:rPr>
          <w:rFonts w:ascii="Arial Narrow" w:eastAsia="Calibri" w:hAnsi="Arial Narrow" w:cstheme="minorHAnsi"/>
          <w:szCs w:val="20"/>
        </w:rPr>
        <w:t>),</w:t>
      </w:r>
    </w:p>
    <w:p w14:paraId="67307BE4"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Uredba Komisije (EU) 2023/2831 z dne 13. decembra 2023 o uporabi členov 107 in 108 Pogodbe o delovanju Evropske unije pri pomoči de minimis (UL L št. 2023/2831 z dne 15. 12. 2023; v nadaljevanju: Uredba (EU) 2023/2831).</w:t>
      </w:r>
    </w:p>
    <w:p w14:paraId="4A0DCEF1" w14:textId="2BB20A7F"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 xml:space="preserve">Obvestilo Komisije Tehnične smernice za uporabo „načela, da se ne škoduje bistveno“ v skladu z uredbo o vzpostavitvi mehanizma za okrevanje in odpornost (UL L C </w:t>
      </w:r>
      <w:r w:rsidR="004911BC">
        <w:rPr>
          <w:rFonts w:ascii="Arial Narrow" w:eastAsia="Calibri" w:hAnsi="Arial Narrow" w:cstheme="minorHAnsi"/>
          <w:szCs w:val="20"/>
        </w:rPr>
        <w:t xml:space="preserve">št. </w:t>
      </w:r>
      <w:r w:rsidRPr="00440392">
        <w:rPr>
          <w:rFonts w:ascii="Arial Narrow" w:eastAsia="Calibri" w:hAnsi="Arial Narrow" w:cstheme="minorHAnsi"/>
          <w:szCs w:val="20"/>
        </w:rPr>
        <w:t xml:space="preserve">58 z dne 18. 2. 2021, str. 1), </w:t>
      </w:r>
    </w:p>
    <w:p w14:paraId="0EC8C9B9" w14:textId="6AB64D93"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 xml:space="preserve">Načrt za okrevanje in odpornost Republike Slovenije, potrjen na Vladi RS dne 28. 4. 2021 in potrjen z </w:t>
      </w:r>
      <w:r w:rsidR="00975C8D">
        <w:rPr>
          <w:rFonts w:ascii="Arial Narrow" w:eastAsia="Calibri" w:hAnsi="Arial Narrow" w:cstheme="minorHAnsi"/>
          <w:szCs w:val="20"/>
        </w:rPr>
        <w:t>I</w:t>
      </w:r>
      <w:r w:rsidRPr="00440392">
        <w:rPr>
          <w:rFonts w:ascii="Arial Narrow" w:eastAsia="Calibri" w:hAnsi="Arial Narrow" w:cstheme="minorHAnsi"/>
          <w:szCs w:val="20"/>
        </w:rPr>
        <w:t>zvedbenim sklepom Sveta EU o odobritvi ocene načrta za okrevanje in odpornost za Slovenijo z dne 20. 7. 2021 (</w:t>
      </w:r>
      <w:hyperlink r:id="rId8" w:history="1">
        <w:r w:rsidRPr="00440392">
          <w:rPr>
            <w:rStyle w:val="Hiperpovezava"/>
            <w:rFonts w:ascii="Arial Narrow" w:eastAsia="Calibri" w:hAnsi="Arial Narrow" w:cstheme="minorHAnsi"/>
            <w:szCs w:val="20"/>
          </w:rPr>
          <w:t>https://www.eu-skladi.si/sl/po-2020/nacrt-za-okrevanje-in-krepitev-odpornosti</w:t>
        </w:r>
      </w:hyperlink>
      <w:r w:rsidRPr="00440392">
        <w:rPr>
          <w:rFonts w:ascii="Arial Narrow" w:eastAsia="Calibri" w:hAnsi="Arial Narrow" w:cstheme="minorHAnsi"/>
          <w:szCs w:val="20"/>
        </w:rPr>
        <w:t>),</w:t>
      </w:r>
    </w:p>
    <w:p w14:paraId="47EF6D56" w14:textId="2F16A7D5"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lastRenderedPageBreak/>
        <w:t>Izvedbeni sklep Sveta o odobritvi ocene načrta za okrevanje in odpornost za Slovenijo z dne 20. 7. 2021 (</w:t>
      </w:r>
      <w:hyperlink r:id="rId9" w:history="1">
        <w:r w:rsidRPr="00440392">
          <w:rPr>
            <w:rStyle w:val="Hiperpovezava"/>
            <w:rFonts w:ascii="Arial Narrow" w:eastAsia="Calibri" w:hAnsi="Arial Narrow" w:cstheme="minorHAnsi"/>
            <w:szCs w:val="20"/>
          </w:rPr>
          <w:t>https://data.consilium.europa.eu/doc/document/ST-10612-2021-INIT/SL/pdf</w:t>
        </w:r>
      </w:hyperlink>
      <w:r w:rsidRPr="00440392">
        <w:rPr>
          <w:rFonts w:ascii="Arial Narrow" w:eastAsia="Calibri" w:hAnsi="Arial Narrow" w:cstheme="minorHAnsi"/>
          <w:szCs w:val="20"/>
        </w:rPr>
        <w:t>),</w:t>
      </w:r>
    </w:p>
    <w:p w14:paraId="47425FBF"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Sprememba Načrta za okrevanje in odpornost Republike Slovenije, potrjena na Vladi RS s sklepom št. 4100-8/2023/2 z dne 10. 7. 2023 in potrjena z Izvedbenim sklepom Sveta EU o spremembi izvedbenega sklepa z dne 28. julija 2021 o odobritvi ocene načrta za okrevanje in odpornost za Slovenijo z dne 10. 10. 2023,</w:t>
      </w:r>
    </w:p>
    <w:p w14:paraId="5860049E" w14:textId="77777777" w:rsidR="001B2C3D" w:rsidRPr="00B92455"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 xml:space="preserve">Izvedbeni sklep Sveta EU o </w:t>
      </w:r>
      <w:r w:rsidRPr="00B92455">
        <w:rPr>
          <w:rFonts w:ascii="Arial Narrow" w:eastAsia="Calibri" w:hAnsi="Arial Narrow" w:cstheme="minorHAnsi"/>
          <w:szCs w:val="20"/>
        </w:rPr>
        <w:t>spremembi Izvedbenega sklepa z dne 28. julija 2021 o odobritvi ocene načrta za okrevanje in odpornost za Slovenijo z dne 10. 10. 2023,</w:t>
      </w:r>
    </w:p>
    <w:p w14:paraId="7E586FD4" w14:textId="7570CDC1" w:rsidR="00CF7370" w:rsidRPr="00B92455" w:rsidRDefault="001B2C3D" w:rsidP="00CF7370">
      <w:pPr>
        <w:spacing w:line="276" w:lineRule="auto"/>
        <w:ind w:left="360"/>
        <w:contextualSpacing/>
        <w:jc w:val="both"/>
        <w:rPr>
          <w:rFonts w:ascii="Arial Narrow" w:eastAsia="Calibri" w:hAnsi="Arial Narrow" w:cstheme="minorHAnsi"/>
          <w:szCs w:val="20"/>
        </w:rPr>
      </w:pPr>
      <w:r w:rsidRPr="00B92455">
        <w:rPr>
          <w:rFonts w:ascii="Arial Narrow" w:eastAsia="Calibri" w:hAnsi="Arial Narrow" w:cstheme="minorHAnsi"/>
          <w:szCs w:val="20"/>
        </w:rPr>
        <w:t>(</w:t>
      </w:r>
      <w:hyperlink r:id="rId10" w:history="1">
        <w:r w:rsidRPr="00B92455">
          <w:rPr>
            <w:rStyle w:val="Hiperpovezava"/>
            <w:rFonts w:ascii="Arial Narrow" w:eastAsia="Calibri" w:hAnsi="Arial Narrow" w:cstheme="minorHAnsi"/>
            <w:szCs w:val="20"/>
          </w:rPr>
          <w:t>https://data.consilium.europa.eu/doc/document/ST-13615-2023-INIT/sl/pdf</w:t>
        </w:r>
      </w:hyperlink>
      <w:r w:rsidRPr="00B92455">
        <w:rPr>
          <w:rFonts w:ascii="Arial Narrow" w:eastAsia="Calibri" w:hAnsi="Arial Narrow" w:cstheme="minorHAnsi"/>
          <w:szCs w:val="20"/>
        </w:rPr>
        <w:t xml:space="preserve">, </w:t>
      </w:r>
    </w:p>
    <w:p w14:paraId="47CD827A" w14:textId="77777777" w:rsidR="00CF7370" w:rsidRPr="00B92455" w:rsidRDefault="001B2C3D" w:rsidP="00CF7370">
      <w:pPr>
        <w:pStyle w:val="Odstavekseznama"/>
        <w:numPr>
          <w:ilvl w:val="0"/>
          <w:numId w:val="17"/>
        </w:numPr>
        <w:spacing w:after="0"/>
        <w:ind w:left="357" w:hanging="357"/>
        <w:jc w:val="both"/>
        <w:rPr>
          <w:rFonts w:ascii="Arial Narrow" w:hAnsi="Arial Narrow" w:cstheme="minorHAnsi"/>
          <w:sz w:val="20"/>
          <w:szCs w:val="20"/>
        </w:rPr>
      </w:pPr>
      <w:r w:rsidRPr="00B92455">
        <w:rPr>
          <w:rFonts w:ascii="Arial Narrow" w:hAnsi="Arial Narrow" w:cstheme="minorHAnsi"/>
          <w:sz w:val="20"/>
          <w:szCs w:val="20"/>
        </w:rPr>
        <w:t xml:space="preserve">Priloga k predlogu Izvedbenega sklepa EU o spremembi Izvedbenega sklepa Sveta EU z dne 28. julija 2021 o odobritvi ocene načrta za okrevanje in odpornost za Slovenijo z dne 10. 10. 2023 </w:t>
      </w:r>
    </w:p>
    <w:p w14:paraId="769E0041" w14:textId="3F2FC11F" w:rsidR="001B2C3D" w:rsidRPr="00CF7370" w:rsidRDefault="001B2C3D" w:rsidP="00CF7370">
      <w:pPr>
        <w:pStyle w:val="Odstavekseznama"/>
        <w:spacing w:after="0"/>
        <w:ind w:left="357"/>
        <w:jc w:val="both"/>
        <w:rPr>
          <w:rFonts w:ascii="Arial Narrow" w:hAnsi="Arial Narrow" w:cstheme="minorHAnsi"/>
          <w:szCs w:val="20"/>
        </w:rPr>
      </w:pPr>
      <w:r w:rsidRPr="00B92455">
        <w:rPr>
          <w:rFonts w:ascii="Arial Narrow" w:hAnsi="Arial Narrow" w:cstheme="minorHAnsi"/>
          <w:sz w:val="20"/>
          <w:szCs w:val="20"/>
        </w:rPr>
        <w:t>(</w:t>
      </w:r>
      <w:hyperlink r:id="rId11" w:history="1">
        <w:r w:rsidR="00CF7370" w:rsidRPr="00B92455">
          <w:rPr>
            <w:rStyle w:val="Hiperpovezava"/>
            <w:rFonts w:ascii="Arial Narrow" w:hAnsi="Arial Narrow" w:cstheme="minorHAnsi"/>
            <w:sz w:val="20"/>
            <w:szCs w:val="20"/>
          </w:rPr>
          <w:t>https://eur-lex.europa.eu/legal-content/SL/TXT/PDF/?uri=CONSIL:ST_13615_2023_ADD_1_REV_1&amp;qid=1699438832765</w:t>
        </w:r>
      </w:hyperlink>
      <w:r w:rsidRPr="00CF7370">
        <w:rPr>
          <w:rFonts w:ascii="Arial Narrow" w:hAnsi="Arial Narrow" w:cstheme="minorHAnsi"/>
          <w:szCs w:val="20"/>
        </w:rPr>
        <w:t>),</w:t>
      </w:r>
    </w:p>
    <w:p w14:paraId="267CBC2B" w14:textId="75244577" w:rsidR="001B2C3D" w:rsidRPr="00440392" w:rsidRDefault="001B2C3D" w:rsidP="00CF7370">
      <w:pPr>
        <w:numPr>
          <w:ilvl w:val="0"/>
          <w:numId w:val="17"/>
        </w:numPr>
        <w:spacing w:line="276" w:lineRule="auto"/>
        <w:ind w:left="357" w:hanging="357"/>
        <w:contextualSpacing/>
        <w:jc w:val="both"/>
        <w:rPr>
          <w:rFonts w:ascii="Arial Narrow" w:eastAsia="Calibri" w:hAnsi="Arial Narrow" w:cstheme="minorHAnsi"/>
          <w:szCs w:val="20"/>
        </w:rPr>
      </w:pPr>
      <w:r w:rsidRPr="00440392">
        <w:rPr>
          <w:rFonts w:ascii="Arial Narrow" w:eastAsia="Calibri" w:hAnsi="Arial Narrow" w:cstheme="minorHAnsi"/>
          <w:szCs w:val="20"/>
        </w:rPr>
        <w:t>Operativne ureditve za izvajanje Mehanizma za okrevanje in odpornost med Evropsko komisijo in Slovenijo z dne 21. 3. 2022 (</w:t>
      </w:r>
      <w:hyperlink r:id="rId12" w:history="1">
        <w:r w:rsidRPr="00440392">
          <w:rPr>
            <w:rStyle w:val="Hiperpovezava"/>
            <w:rFonts w:ascii="Arial Narrow" w:eastAsia="Calibri" w:hAnsi="Arial Narrow" w:cstheme="minorHAnsi"/>
            <w:szCs w:val="20"/>
          </w:rPr>
          <w:t>https://ec.europa.eu/info/sites/default/files/slovenia_rrf_oa_-_countersigned.pdf</w:t>
        </w:r>
      </w:hyperlink>
      <w:r w:rsidRPr="00440392">
        <w:rPr>
          <w:rFonts w:ascii="Arial Narrow" w:eastAsia="Calibri" w:hAnsi="Arial Narrow" w:cstheme="minorHAnsi"/>
          <w:szCs w:val="20"/>
        </w:rPr>
        <w:t>),</w:t>
      </w:r>
    </w:p>
    <w:p w14:paraId="1A4B8F85" w14:textId="07FE1B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Prilagoditev Operativnih ureditev za izvajanje Mehanizma za okrevanje in odpornost med Evropsko komisijo in slovenijo z dne  27. 10. 2023 (</w:t>
      </w:r>
      <w:hyperlink r:id="rId13" w:history="1">
        <w:r w:rsidRPr="00440392">
          <w:rPr>
            <w:rStyle w:val="Hiperpovezava"/>
            <w:rFonts w:ascii="Arial Narrow" w:eastAsia="Calibri" w:hAnsi="Arial Narrow" w:cstheme="minorHAnsi"/>
            <w:szCs w:val="20"/>
          </w:rPr>
          <w:t>https://www.gov.si/assets/organi-v-sestavi/URSOO/Sistem-izvajanja/Prilagoditev-Operativnih-ureditev-27102023-C_2023_7435_F1_ANNEX_EN_V3_P1_3057889.PDF</w:t>
        </w:r>
      </w:hyperlink>
      <w:r w:rsidRPr="00440392">
        <w:rPr>
          <w:rFonts w:ascii="Arial Narrow" w:eastAsia="Calibri" w:hAnsi="Arial Narrow" w:cstheme="minorHAnsi"/>
          <w:szCs w:val="20"/>
        </w:rPr>
        <w:t>),</w:t>
      </w:r>
    </w:p>
    <w:p w14:paraId="5FCDA93F"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Uredba o izvajanju Uredbe (EU) o Mehanizmu za okrevanje in odpornost (Uradni list RS, št. 167/21),</w:t>
      </w:r>
    </w:p>
    <w:p w14:paraId="6FE2BE1C" w14:textId="73E65EF5"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Smernice za določitev načina financiranja iz sredstev Mehanizma za okrevanje in odpornost, št. 546-2/2021/14 z dne 21. januarja 2022 (</w:t>
      </w:r>
      <w:hyperlink r:id="rId14" w:history="1">
        <w:r w:rsidRPr="00440392">
          <w:rPr>
            <w:rStyle w:val="Hiperpovezava"/>
            <w:rFonts w:ascii="Arial Narrow" w:eastAsia="Calibri" w:hAnsi="Arial Narrow" w:cstheme="minorHAnsi"/>
            <w:szCs w:val="20"/>
          </w:rPr>
          <w:t>https://www.gov.si/assets/organi-v-sestavi/URSOO/Smernice-za-dolocitev-nacina-financiranja-iz-sredstev-Mehanizma-za-okrevanje-in-odpornost-17.-januar-2022.pdf</w:t>
        </w:r>
      </w:hyperlink>
      <w:r w:rsidRPr="00440392">
        <w:rPr>
          <w:rFonts w:ascii="Arial Narrow" w:eastAsia="Calibri" w:hAnsi="Arial Narrow" w:cstheme="minorHAnsi"/>
          <w:szCs w:val="20"/>
        </w:rPr>
        <w:t xml:space="preserve">), </w:t>
      </w:r>
    </w:p>
    <w:p w14:paraId="68A42B69" w14:textId="6849810D"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 xml:space="preserve">Priročnik o načinu financiranja iz sredstev Mehanizma za okrevanje in odpornost, Verzija 1.4. z dne 18. </w:t>
      </w:r>
      <w:r w:rsidR="004911BC" w:rsidRPr="00440392">
        <w:rPr>
          <w:rFonts w:ascii="Arial Narrow" w:eastAsia="Calibri" w:hAnsi="Arial Narrow" w:cstheme="minorHAnsi"/>
          <w:szCs w:val="20"/>
        </w:rPr>
        <w:t>oktob</w:t>
      </w:r>
      <w:r w:rsidR="004911BC">
        <w:rPr>
          <w:rFonts w:ascii="Arial Narrow" w:eastAsia="Calibri" w:hAnsi="Arial Narrow" w:cstheme="minorHAnsi"/>
          <w:szCs w:val="20"/>
        </w:rPr>
        <w:t>ra</w:t>
      </w:r>
      <w:r w:rsidR="004911BC" w:rsidRPr="00440392">
        <w:rPr>
          <w:rFonts w:ascii="Arial Narrow" w:eastAsia="Calibri" w:hAnsi="Arial Narrow" w:cstheme="minorHAnsi"/>
          <w:szCs w:val="20"/>
        </w:rPr>
        <w:t xml:space="preserve"> </w:t>
      </w:r>
      <w:r w:rsidRPr="00440392">
        <w:rPr>
          <w:rFonts w:ascii="Arial Narrow" w:eastAsia="Calibri" w:hAnsi="Arial Narrow" w:cstheme="minorHAnsi"/>
          <w:szCs w:val="20"/>
        </w:rPr>
        <w:t>2024 (</w:t>
      </w:r>
      <w:hyperlink r:id="rId15" w:history="1">
        <w:r w:rsidRPr="00440392">
          <w:rPr>
            <w:rStyle w:val="Hiperpovezava"/>
            <w:rFonts w:ascii="Arial Narrow" w:eastAsia="Calibri" w:hAnsi="Arial Narrow" w:cstheme="minorHAnsi"/>
            <w:szCs w:val="20"/>
          </w:rPr>
          <w:t>https://www.gov.si/assets/organi-v-sestavi/URSOO/Sistem-izvajanja/Prirocnik-o-nacinu-financiranja-iz-sredstev-Mehanizma-za-okrevanje-in-odpornost/Prirocnik-o-nacinu-financiranja-iz-sredstev-Mehanizma-za-okrevanje-in-odpornost_Verzija-1-4.pdf</w:t>
        </w:r>
      </w:hyperlink>
      <w:r w:rsidRPr="00440392">
        <w:rPr>
          <w:rFonts w:ascii="Arial Narrow" w:eastAsia="Calibri" w:hAnsi="Arial Narrow" w:cstheme="minorHAnsi"/>
          <w:szCs w:val="20"/>
        </w:rPr>
        <w:t>),</w:t>
      </w:r>
    </w:p>
    <w:p w14:paraId="7D224311" w14:textId="3BC8F8EE"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Smernice za določitev načina izvajanja Mehanizma za okrevanje in odpornost št. 546-36/2022-1621/21 z dne 15. aprila 2022 (</w:t>
      </w:r>
      <w:hyperlink r:id="rId16" w:history="1">
        <w:r w:rsidRPr="00440392">
          <w:rPr>
            <w:rStyle w:val="Hiperpovezava"/>
            <w:rFonts w:ascii="Arial Narrow" w:eastAsia="Calibri" w:hAnsi="Arial Narrow" w:cstheme="minorHAnsi"/>
            <w:szCs w:val="20"/>
          </w:rPr>
          <w:t>https://www.gov.si/assets/organi-v-sestavi/URSOO/Sistem-izvajanja/Smernice-za-dolocitev-nacina-izvajanja-Mehanizma-za-okrevanje-in-odpornost.pdf</w:t>
        </w:r>
      </w:hyperlink>
      <w:r w:rsidRPr="00440392">
        <w:rPr>
          <w:rFonts w:ascii="Arial Narrow" w:eastAsia="Calibri" w:hAnsi="Arial Narrow" w:cstheme="minorHAnsi"/>
          <w:szCs w:val="20"/>
        </w:rPr>
        <w:t>),</w:t>
      </w:r>
    </w:p>
    <w:p w14:paraId="2673E0E8" w14:textId="2F4ECEEA"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 xml:space="preserve">Priročnik o načinu izvajanja Mehanizma za okrevanje in odpornost, Verzija 1.6. z dne 18. </w:t>
      </w:r>
      <w:r w:rsidR="006870A8" w:rsidRPr="00440392">
        <w:rPr>
          <w:rFonts w:ascii="Arial Narrow" w:eastAsia="Calibri" w:hAnsi="Arial Narrow" w:cstheme="minorHAnsi"/>
          <w:szCs w:val="20"/>
        </w:rPr>
        <w:t>oktob</w:t>
      </w:r>
      <w:r w:rsidR="006870A8">
        <w:rPr>
          <w:rFonts w:ascii="Arial Narrow" w:eastAsia="Calibri" w:hAnsi="Arial Narrow" w:cstheme="minorHAnsi"/>
          <w:szCs w:val="20"/>
        </w:rPr>
        <w:t>ra</w:t>
      </w:r>
      <w:r w:rsidR="006870A8" w:rsidRPr="00440392">
        <w:rPr>
          <w:rFonts w:ascii="Arial Narrow" w:eastAsia="Calibri" w:hAnsi="Arial Narrow" w:cstheme="minorHAnsi"/>
          <w:szCs w:val="20"/>
        </w:rPr>
        <w:t xml:space="preserve"> </w:t>
      </w:r>
      <w:r w:rsidRPr="00440392">
        <w:rPr>
          <w:rFonts w:ascii="Arial Narrow" w:eastAsia="Calibri" w:hAnsi="Arial Narrow" w:cstheme="minorHAnsi"/>
          <w:szCs w:val="20"/>
        </w:rPr>
        <w:t>2024 (</w:t>
      </w:r>
      <w:hyperlink r:id="rId17" w:history="1">
        <w:r w:rsidRPr="00440392">
          <w:rPr>
            <w:rStyle w:val="Hiperpovezava"/>
            <w:rFonts w:ascii="Arial Narrow" w:eastAsia="Calibri" w:hAnsi="Arial Narrow" w:cstheme="minorHAnsi"/>
            <w:szCs w:val="20"/>
          </w:rPr>
          <w:t>https://www.gov.si/assets/organi-v-sestavi/URSOO/Sistem-izvajanja/Prirocnik-o-nacinu-izvajanja-mehanizma-za-okrevanje-in-odpornost/Prirocnik_o_nacinu_izvajanja_Mehanizma_za_okrevanje_in_odpornost_V1-6.pdf</w:t>
        </w:r>
      </w:hyperlink>
      <w:r w:rsidRPr="00440392">
        <w:rPr>
          <w:rFonts w:ascii="Arial Narrow" w:eastAsia="Calibri" w:hAnsi="Arial Narrow" w:cstheme="minorHAnsi"/>
          <w:szCs w:val="20"/>
        </w:rPr>
        <w:t>),</w:t>
      </w:r>
    </w:p>
    <w:p w14:paraId="4687F654" w14:textId="2D66AA79"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Strategija koordinacijskega organa Mehanizma za okrevanje in odpornost za boj proti goljufijam, 546-37/2021-1621/2 z dne 30. december 2021 (</w:t>
      </w:r>
      <w:hyperlink r:id="rId18" w:history="1">
        <w:r w:rsidRPr="00440392">
          <w:rPr>
            <w:rStyle w:val="Hiperpovezava"/>
            <w:rFonts w:ascii="Arial Narrow" w:eastAsia="Calibri" w:hAnsi="Arial Narrow" w:cstheme="minorHAnsi"/>
            <w:szCs w:val="20"/>
          </w:rPr>
          <w:t>https://www.gov.si/assets/organi-v-sestavi/URSOO/Strategija-koordinacijskega-organa-Mehanizma-za-okrevanje-in-odpornost-za-boj-proti-goljufijam.pdf</w:t>
        </w:r>
      </w:hyperlink>
      <w:r w:rsidRPr="00440392">
        <w:rPr>
          <w:rFonts w:ascii="Arial Narrow" w:eastAsia="Calibri" w:hAnsi="Arial Narrow" w:cstheme="minorHAnsi"/>
          <w:szCs w:val="20"/>
        </w:rPr>
        <w:t>),</w:t>
      </w:r>
    </w:p>
    <w:p w14:paraId="04BDF197"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Zakon o javnih financah (Uradni list RS, št. 11/11 – uradno prečiščeno besedilo, 14/13 – popr., 101/13, 55/15 – ZFisP, 96/15 – ZIPRS1617, 13/18 in 195/20 – odl. US, 18/23 – ZDU-1O in 76/23),</w:t>
      </w:r>
    </w:p>
    <w:p w14:paraId="05E9D51F"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Zakon o spodbujanju razvoja turizma (Uradni list RS, št. 13/18),</w:t>
      </w:r>
    </w:p>
    <w:p w14:paraId="76A1C0A1"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Uredba o razvojnih spodbudah za turizem (Uradni list RS št. 208/21),</w:t>
      </w:r>
    </w:p>
    <w:p w14:paraId="3667CD6F"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Zakon o spodbujanju skladnega regionalnega razvoja (Uradni list RS, št. 20/11, 57/12 , 46/16  in 18/23 – ZDU-1O),</w:t>
      </w:r>
    </w:p>
    <w:p w14:paraId="4740F95C" w14:textId="3F7D46C4"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Uredba o dodeljevanju regionalnih državnih pomoči ter načinu uveljavljanja regionalne spodbude za zaposlovanje ter davčnih olajšav za zaposlovanje in investiranje (Uradni list RS, št. 93/14, 77/16, 14/18, 168/20, 121/21, 27/22, 47/22 in 63/24),</w:t>
      </w:r>
    </w:p>
    <w:p w14:paraId="22AB16B1"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Gradbeni zakon (Uradni list RS, št. 199/21,105/22 – ZZNŠPP, 133/23 in 85/24 – ZAID-A); v nadaljevanju: GZ-1),</w:t>
      </w:r>
    </w:p>
    <w:p w14:paraId="189236BB"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Zakon o učinkoviti rabi energije (Uradni list RS, št. 158/20),</w:t>
      </w:r>
    </w:p>
    <w:p w14:paraId="3C4A60C7"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Zakon o spodbujanju rabe obnovljivih virov energije (Uradni list RS, št. 121/21,189/21 in 121/22 – ZUOKPOE),</w:t>
      </w:r>
    </w:p>
    <w:p w14:paraId="0C6F78A7" w14:textId="63D06040"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Pravilnik o učinkoviti rabe energije v stavbah (Uradni list RS, št. 70/22, 161/22</w:t>
      </w:r>
      <w:r w:rsidR="00787A90">
        <w:rPr>
          <w:rFonts w:ascii="Arial Narrow" w:eastAsia="Calibri" w:hAnsi="Arial Narrow" w:cstheme="minorHAnsi"/>
          <w:szCs w:val="20"/>
        </w:rPr>
        <w:t xml:space="preserve">, </w:t>
      </w:r>
      <w:r w:rsidRPr="00440392">
        <w:rPr>
          <w:rFonts w:ascii="Arial Narrow" w:eastAsia="Calibri" w:hAnsi="Arial Narrow" w:cstheme="minorHAnsi"/>
          <w:szCs w:val="20"/>
        </w:rPr>
        <w:t>129/23</w:t>
      </w:r>
      <w:r w:rsidR="00787A90">
        <w:rPr>
          <w:rFonts w:ascii="Arial Narrow" w:eastAsia="Calibri" w:hAnsi="Arial Narrow" w:cstheme="minorHAnsi"/>
          <w:szCs w:val="20"/>
        </w:rPr>
        <w:t xml:space="preserve"> in 103/24</w:t>
      </w:r>
      <w:r w:rsidRPr="00440392">
        <w:rPr>
          <w:rFonts w:ascii="Arial Narrow" w:eastAsia="Calibri" w:hAnsi="Arial Narrow" w:cstheme="minorHAnsi"/>
          <w:szCs w:val="20"/>
        </w:rPr>
        <w:t>; v nadaljevanju PURES-3),</w:t>
      </w:r>
    </w:p>
    <w:p w14:paraId="2B7467A6"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Uredba o enotni metodologiji za pripravo in obravnavo investicijske dokumentacije na področju javnih financ (Uradni list RS, št. 60/06, 54/10 in 27/16),</w:t>
      </w:r>
    </w:p>
    <w:p w14:paraId="2BB92200" w14:textId="52387286"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Proračun Republike Slovenije za leto 2025 (DP2025) (Uradni list RS, št. 123/23</w:t>
      </w:r>
      <w:r w:rsidR="00A1718A">
        <w:rPr>
          <w:rFonts w:ascii="Arial Narrow" w:eastAsia="Calibri" w:hAnsi="Arial Narrow" w:cstheme="minorHAnsi"/>
          <w:szCs w:val="20"/>
        </w:rPr>
        <w:t xml:space="preserve"> in 104/24</w:t>
      </w:r>
      <w:r w:rsidRPr="00440392">
        <w:rPr>
          <w:rFonts w:ascii="Arial Narrow" w:eastAsia="Calibri" w:hAnsi="Arial Narrow" w:cstheme="minorHAnsi"/>
          <w:szCs w:val="20"/>
        </w:rPr>
        <w:t>),</w:t>
      </w:r>
    </w:p>
    <w:p w14:paraId="785A138B" w14:textId="58A7F786"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Zakon o izvrševanju proračunov Republike Slovenije za leti 2024 in 2025 (ZIPRS2425) (Uradni list RS, št. 123/23</w:t>
      </w:r>
      <w:r w:rsidR="004001CA">
        <w:rPr>
          <w:rFonts w:ascii="Arial Narrow" w:eastAsia="Calibri" w:hAnsi="Arial Narrow" w:cstheme="minorHAnsi"/>
          <w:szCs w:val="20"/>
        </w:rPr>
        <w:t>,</w:t>
      </w:r>
      <w:r w:rsidRPr="00440392">
        <w:rPr>
          <w:rFonts w:ascii="Arial Narrow" w:eastAsia="Calibri" w:hAnsi="Arial Narrow" w:cstheme="minorHAnsi"/>
          <w:szCs w:val="20"/>
        </w:rPr>
        <w:t xml:space="preserve"> 12/24</w:t>
      </w:r>
      <w:r w:rsidR="00DC21B3">
        <w:rPr>
          <w:rFonts w:ascii="Arial Narrow" w:eastAsia="Calibri" w:hAnsi="Arial Narrow" w:cstheme="minorHAnsi"/>
          <w:szCs w:val="20"/>
        </w:rPr>
        <w:t xml:space="preserve">, </w:t>
      </w:r>
      <w:r w:rsidR="004001CA" w:rsidRPr="004001CA">
        <w:rPr>
          <w:rFonts w:ascii="Arial Narrow" w:eastAsia="Calibri" w:hAnsi="Arial Narrow" w:cstheme="minorHAnsi"/>
          <w:szCs w:val="20"/>
        </w:rPr>
        <w:t>104/24 – ZIPRS2526</w:t>
      </w:r>
      <w:r w:rsidRPr="00440392">
        <w:rPr>
          <w:rFonts w:ascii="Arial Narrow" w:eastAsia="Calibri" w:hAnsi="Arial Narrow" w:cstheme="minorHAnsi"/>
          <w:szCs w:val="20"/>
        </w:rPr>
        <w:t xml:space="preserve">), </w:t>
      </w:r>
    </w:p>
    <w:p w14:paraId="32ACA885"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lastRenderedPageBreak/>
        <w:t>Pravilnik o postopkih za izvrševanje proračuna Republike Slovenije (Uradni list RS, št. 50/07, 61/08, 99/09 – ZIPRS1011, 3/13, 81/16, 11/22, 96/22,105/22 – ZZNŠPP, 149/22, 106/23 in 88/24),</w:t>
      </w:r>
    </w:p>
    <w:p w14:paraId="24C9B4E2"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Uredba o postopku, merilih in načinih dodeljevanja sredstev za spodbujanje razvojnih programov in prednostnih nalog (Uradni list RS, št. 56/11),</w:t>
      </w:r>
    </w:p>
    <w:p w14:paraId="692D0F47" w14:textId="656A0EF4"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str.1</w:t>
      </w:r>
      <w:r w:rsidR="00622349">
        <w:rPr>
          <w:rFonts w:ascii="Arial Narrow" w:eastAsia="Calibri" w:hAnsi="Arial Narrow" w:cstheme="minorHAnsi"/>
          <w:szCs w:val="20"/>
        </w:rPr>
        <w:t>,</w:t>
      </w:r>
      <w:r w:rsidRPr="00440392">
        <w:rPr>
          <w:rFonts w:ascii="Arial Narrow" w:eastAsia="Calibri" w:hAnsi="Arial Narrow" w:cstheme="minorHAnsi"/>
          <w:szCs w:val="20"/>
        </w:rPr>
        <w:t xml:space="preserve"> z vsemi spremembami),</w:t>
      </w:r>
    </w:p>
    <w:p w14:paraId="00AFF415" w14:textId="0A1F5C98"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 xml:space="preserve">Uredba Komisije (EU) št. 651/2014 z dne 17. junija 2014 o razglasitvi nekaterih vrst pomoči za združljive z notranjim trgom pri uporabi členov 107 in 108 Pogodbe (UL L št. 187 z dne 26. 6. 2014, z vsemi spremembami; v nadaljevanju: Uredba </w:t>
      </w:r>
      <w:r w:rsidR="00787A90">
        <w:rPr>
          <w:rFonts w:ascii="Arial Narrow" w:eastAsia="Calibri" w:hAnsi="Arial Narrow" w:cstheme="minorHAnsi"/>
          <w:szCs w:val="20"/>
        </w:rPr>
        <w:t>GBER</w:t>
      </w:r>
      <w:r w:rsidRPr="00440392">
        <w:rPr>
          <w:rFonts w:ascii="Arial Narrow" w:eastAsia="Calibri" w:hAnsi="Arial Narrow" w:cstheme="minorHAnsi"/>
          <w:szCs w:val="20"/>
        </w:rPr>
        <w:t>),</w:t>
      </w:r>
    </w:p>
    <w:p w14:paraId="79338292" w14:textId="55D2ED71"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 xml:space="preserve">Zakon o varstvu osebnih podatkov (Uradni list RS, št. 163/22), </w:t>
      </w:r>
    </w:p>
    <w:p w14:paraId="48251D0A"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Zakon o integriteti in preprečevanju korupcije (Uradni list RS, št. 69/11 – uradno prečiščeno besedilo in 158/20,3/22- ZDeb in 16/23 – ZZPri;  v nadaljevanju: ZIntPK),</w:t>
      </w:r>
    </w:p>
    <w:p w14:paraId="52D7F3B4"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Zakon o javnem naročanju (Uradni list RS, št. 91/15, 14/18, 121/21, 10/22, 74/22 – odl. US,100/22 – ZNUZSZS, 28/23 in 88/23 – ZOPNN-F; v nadaljevanju: ZJN-3),</w:t>
      </w:r>
    </w:p>
    <w:p w14:paraId="41AD2FE2" w14:textId="49BBA62C"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Zakon o splošnem upravnem postopku (Uradni list RS, št. 24/06 – uradno prečiščeno besedilo, 105/06 – ZUS-1, 126/07, 65/08, 8/10, 82/13,175/20 – ZIUOPDVE in 3/22 – ZDeb),</w:t>
      </w:r>
    </w:p>
    <w:p w14:paraId="2C12D5BB" w14:textId="4425C6BB"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Zakon o poslovni skrivnosti (Uradni list RS, št. 22/19),</w:t>
      </w:r>
    </w:p>
    <w:p w14:paraId="699E3E99" w14:textId="17EBEE08"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Zakon o gostinstvu (Uradni list RS, št. 93/07 – uradno prečiščeno besedilo, 26/14 – ZKme-1B in 52/16),</w:t>
      </w:r>
    </w:p>
    <w:p w14:paraId="76D46159"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Pravilnik o kategorizaciji nastanitvenih obratov (Uradni list RS, št. 22/18, 5/19 in 182/20),</w:t>
      </w:r>
    </w:p>
    <w:p w14:paraId="4CA79781" w14:textId="77777777"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Uredba o dopolnilnih dejavnostih na kmetiji (Uradni list RS, št. 57/15, 36/18 in 151/22),</w:t>
      </w:r>
    </w:p>
    <w:p w14:paraId="546C1996" w14:textId="63CAE8FE"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Uredba o karti regionalne pomoči za obdobje 2022-2027 (Uradni list RS, št. 15/22</w:t>
      </w:r>
      <w:r w:rsidR="000305BC">
        <w:rPr>
          <w:rFonts w:ascii="Arial Narrow" w:eastAsia="Calibri" w:hAnsi="Arial Narrow" w:cstheme="minorHAnsi"/>
          <w:szCs w:val="20"/>
        </w:rPr>
        <w:t>,</w:t>
      </w:r>
      <w:r w:rsidRPr="00440392">
        <w:rPr>
          <w:rFonts w:ascii="Arial Narrow" w:eastAsia="Calibri" w:hAnsi="Arial Narrow" w:cstheme="minorHAnsi"/>
          <w:szCs w:val="20"/>
        </w:rPr>
        <w:t xml:space="preserve"> 44/23</w:t>
      </w:r>
      <w:r w:rsidR="000305BC">
        <w:rPr>
          <w:rFonts w:ascii="Arial Narrow" w:eastAsia="Calibri" w:hAnsi="Arial Narrow" w:cstheme="minorHAnsi"/>
          <w:szCs w:val="20"/>
        </w:rPr>
        <w:t xml:space="preserve"> in 95/24</w:t>
      </w:r>
      <w:r w:rsidRPr="00440392">
        <w:rPr>
          <w:rFonts w:ascii="Arial Narrow" w:eastAsia="Calibri" w:hAnsi="Arial Narrow" w:cstheme="minorHAnsi"/>
          <w:szCs w:val="20"/>
        </w:rPr>
        <w:t>; v nadaljevanju: Uredba o karti),</w:t>
      </w:r>
    </w:p>
    <w:p w14:paraId="521E74A5" w14:textId="3EE2B57C"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Shema državne pomoči »Regionalna shema državnih pomoči – program ukrepov MGTŠ« (št. sheme: BE02-2632616-2024, BE02-2632616-2024/I, potrjena dne 21. 11. 2024), trajanje do 31. 12. 2026,</w:t>
      </w:r>
    </w:p>
    <w:p w14:paraId="756DC005" w14:textId="1A59252C"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Shema državne pomoči »Program ukrepov MGTŠ za spodbujanje podjetništva in konkurenčnosti v obdobju 2024-2030 - MSP« (št. sheme: BE04-2632616-2024, BE04-2632616-2024/I, potrjena dne 21. 11. 2024), trajanje do 31. 12. 2026,</w:t>
      </w:r>
    </w:p>
    <w:p w14:paraId="0E6C771B" w14:textId="68F3DBA1" w:rsidR="001B2C3D" w:rsidRPr="00440392" w:rsidRDefault="001B2C3D" w:rsidP="001B2C3D">
      <w:pPr>
        <w:numPr>
          <w:ilvl w:val="0"/>
          <w:numId w:val="1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Shema državne pomoči »Program ukrepov MGTŠ za spodbujanje podjetništva in konkurenčnosti v obdobju 2024-2030 – de minimis« (št. sheme: M001-2632616-2024, M001-2632616-2024/I, potrjena dne 21. 11. 2024), trajanje do 31. 12. 2030.</w:t>
      </w:r>
    </w:p>
    <w:p w14:paraId="67DA5F06" w14:textId="14162EDE" w:rsidR="00102552" w:rsidRPr="00440392" w:rsidRDefault="00102552" w:rsidP="00102552">
      <w:pPr>
        <w:numPr>
          <w:ilvl w:val="0"/>
          <w:numId w:val="17"/>
        </w:numPr>
        <w:spacing w:line="276" w:lineRule="auto"/>
        <w:contextualSpacing/>
        <w:jc w:val="both"/>
        <w:rPr>
          <w:rFonts w:ascii="Arial Narrow" w:hAnsi="Arial Narrow" w:cstheme="minorHAnsi"/>
          <w:szCs w:val="20"/>
        </w:rPr>
      </w:pPr>
      <w:r w:rsidRPr="00440392">
        <w:rPr>
          <w:rFonts w:ascii="Arial Narrow" w:eastAsia="Calibri" w:hAnsi="Arial Narrow" w:cstheme="minorHAnsi"/>
          <w:szCs w:val="20"/>
        </w:rPr>
        <w:t xml:space="preserve">Javni razpis </w:t>
      </w:r>
      <w:r w:rsidRPr="00440392">
        <w:rPr>
          <w:rFonts w:ascii="Arial Narrow" w:eastAsia="Calibri" w:hAnsi="Arial Narrow" w:cstheme="minorHAnsi"/>
          <w:bCs/>
          <w:szCs w:val="20"/>
        </w:rPr>
        <w:t xml:space="preserve">za sofinanciranje vlaganj v </w:t>
      </w:r>
      <w:r w:rsidR="00CF7370">
        <w:rPr>
          <w:rFonts w:ascii="Arial Narrow" w:eastAsia="Calibri" w:hAnsi="Arial Narrow" w:cstheme="minorHAnsi"/>
          <w:bCs/>
          <w:szCs w:val="20"/>
        </w:rPr>
        <w:t xml:space="preserve">dvig kakovosti </w:t>
      </w:r>
      <w:r w:rsidRPr="00440392">
        <w:rPr>
          <w:rFonts w:ascii="Arial Narrow" w:eastAsia="Calibri" w:hAnsi="Arial Narrow" w:cstheme="minorHAnsi"/>
          <w:bCs/>
          <w:szCs w:val="20"/>
        </w:rPr>
        <w:t>nastanitven</w:t>
      </w:r>
      <w:r w:rsidR="00CF7370">
        <w:rPr>
          <w:rFonts w:ascii="Arial Narrow" w:eastAsia="Calibri" w:hAnsi="Arial Narrow" w:cstheme="minorHAnsi"/>
          <w:bCs/>
          <w:szCs w:val="20"/>
        </w:rPr>
        <w:t>ih</w:t>
      </w:r>
      <w:r w:rsidRPr="00440392">
        <w:rPr>
          <w:rFonts w:ascii="Arial Narrow" w:eastAsia="Calibri" w:hAnsi="Arial Narrow" w:cstheme="minorHAnsi"/>
          <w:bCs/>
          <w:szCs w:val="20"/>
        </w:rPr>
        <w:t xml:space="preserve"> turističn</w:t>
      </w:r>
      <w:r w:rsidR="00CF7370">
        <w:rPr>
          <w:rFonts w:ascii="Arial Narrow" w:eastAsia="Calibri" w:hAnsi="Arial Narrow" w:cstheme="minorHAnsi"/>
          <w:bCs/>
          <w:szCs w:val="20"/>
        </w:rPr>
        <w:t>ih</w:t>
      </w:r>
      <w:r w:rsidRPr="00440392">
        <w:rPr>
          <w:rFonts w:ascii="Arial Narrow" w:eastAsia="Calibri" w:hAnsi="Arial Narrow" w:cstheme="minorHAnsi"/>
          <w:bCs/>
          <w:szCs w:val="20"/>
        </w:rPr>
        <w:t xml:space="preserve"> </w:t>
      </w:r>
      <w:r w:rsidR="00CF7370">
        <w:rPr>
          <w:rFonts w:ascii="Arial Narrow" w:eastAsia="Calibri" w:hAnsi="Arial Narrow" w:cstheme="minorHAnsi"/>
          <w:bCs/>
          <w:szCs w:val="20"/>
        </w:rPr>
        <w:t>kapacitet za trajnostni razvoj slovenskega turizma</w:t>
      </w:r>
      <w:r w:rsidRPr="00440392">
        <w:rPr>
          <w:rFonts w:ascii="Arial Narrow" w:eastAsia="Calibri" w:hAnsi="Arial Narrow" w:cstheme="minorHAnsi"/>
          <w:szCs w:val="20"/>
        </w:rPr>
        <w:t xml:space="preserve"> </w:t>
      </w:r>
      <w:r w:rsidRPr="00440392">
        <w:rPr>
          <w:rFonts w:ascii="Arial Narrow" w:hAnsi="Arial Narrow" w:cstheme="minorHAnsi"/>
          <w:color w:val="000000"/>
          <w:szCs w:val="20"/>
          <w:lang w:eastAsia="sl-SI"/>
        </w:rPr>
        <w:t>(Uradni list RS, št.</w:t>
      </w:r>
      <w:r w:rsidR="00CF7370">
        <w:rPr>
          <w:rFonts w:ascii="Arial Narrow" w:hAnsi="Arial Narrow" w:cstheme="minorHAnsi"/>
          <w:color w:val="000000"/>
          <w:szCs w:val="20"/>
          <w:lang w:eastAsia="sl-SI"/>
        </w:rPr>
        <w:t xml:space="preserve"> _____)</w:t>
      </w:r>
      <w:r w:rsidRPr="00440392">
        <w:rPr>
          <w:rFonts w:ascii="Arial Narrow" w:eastAsia="Calibri" w:hAnsi="Arial Narrow" w:cstheme="minorHAnsi"/>
          <w:szCs w:val="20"/>
        </w:rPr>
        <w:t>;</w:t>
      </w:r>
    </w:p>
    <w:p w14:paraId="3F7C65A3" w14:textId="1BE7D97E" w:rsidR="00102552" w:rsidRPr="00440392" w:rsidRDefault="00102552" w:rsidP="00102552">
      <w:pPr>
        <w:numPr>
          <w:ilvl w:val="0"/>
          <w:numId w:val="17"/>
        </w:numPr>
        <w:spacing w:line="276" w:lineRule="auto"/>
        <w:contextualSpacing/>
        <w:jc w:val="both"/>
        <w:rPr>
          <w:rFonts w:ascii="Arial Narrow" w:hAnsi="Arial Narrow" w:cstheme="minorHAnsi"/>
          <w:szCs w:val="20"/>
        </w:rPr>
      </w:pPr>
      <w:r w:rsidRPr="00440392">
        <w:rPr>
          <w:rFonts w:ascii="Arial Narrow" w:eastAsia="Calibri" w:hAnsi="Arial Narrow" w:cstheme="minorHAnsi"/>
          <w:szCs w:val="20"/>
        </w:rPr>
        <w:t xml:space="preserve">Sklep o izboru št. </w:t>
      </w:r>
      <w:r w:rsidR="00CF7370">
        <w:rPr>
          <w:rFonts w:ascii="Arial Narrow" w:eastAsia="Calibri" w:hAnsi="Arial Narrow" w:cstheme="minorHAnsi"/>
          <w:szCs w:val="20"/>
        </w:rPr>
        <w:t>____________</w:t>
      </w:r>
      <w:r w:rsidRPr="00440392">
        <w:rPr>
          <w:rFonts w:ascii="Arial Narrow" w:eastAsia="Calibri" w:hAnsi="Arial Narrow" w:cstheme="minorHAnsi"/>
          <w:szCs w:val="20"/>
        </w:rPr>
        <w:t>.</w:t>
      </w:r>
    </w:p>
    <w:p w14:paraId="2253ECBE" w14:textId="77777777" w:rsidR="00102552" w:rsidRPr="00440392" w:rsidRDefault="00102552" w:rsidP="00102552">
      <w:pPr>
        <w:spacing w:line="276" w:lineRule="auto"/>
        <w:jc w:val="both"/>
        <w:rPr>
          <w:rFonts w:ascii="Arial Narrow" w:eastAsia="Calibri" w:hAnsi="Arial Narrow" w:cstheme="minorHAnsi"/>
          <w:szCs w:val="20"/>
        </w:rPr>
      </w:pPr>
    </w:p>
    <w:p w14:paraId="08ADF64A"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234A4160" w14:textId="77777777" w:rsidR="00102552" w:rsidRPr="00440392" w:rsidRDefault="00102552" w:rsidP="00102552">
      <w:pPr>
        <w:spacing w:line="276" w:lineRule="auto"/>
        <w:jc w:val="both"/>
        <w:rPr>
          <w:rFonts w:ascii="Arial Narrow" w:eastAsia="Calibri" w:hAnsi="Arial Narrow" w:cstheme="minorHAnsi"/>
          <w:szCs w:val="20"/>
        </w:rPr>
      </w:pPr>
    </w:p>
    <w:p w14:paraId="14CE3061" w14:textId="78530095"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Prejemnik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4522B541" w14:textId="77777777" w:rsidR="00102552" w:rsidRDefault="00102552" w:rsidP="00102552">
      <w:pPr>
        <w:spacing w:line="276" w:lineRule="auto"/>
        <w:jc w:val="center"/>
        <w:rPr>
          <w:rFonts w:ascii="Arial Narrow" w:eastAsia="Calibri" w:hAnsi="Arial Narrow" w:cstheme="minorHAnsi"/>
          <w:szCs w:val="20"/>
        </w:rPr>
      </w:pPr>
    </w:p>
    <w:p w14:paraId="1BBC4BDE" w14:textId="77777777" w:rsidR="00CF7370" w:rsidRDefault="00CF7370" w:rsidP="00102552">
      <w:pPr>
        <w:spacing w:line="276" w:lineRule="auto"/>
        <w:jc w:val="center"/>
        <w:rPr>
          <w:rFonts w:ascii="Arial Narrow" w:eastAsia="Calibri" w:hAnsi="Arial Narrow" w:cstheme="minorHAnsi"/>
          <w:szCs w:val="20"/>
        </w:rPr>
      </w:pPr>
    </w:p>
    <w:p w14:paraId="42756B18"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PODATKI O INVESTICIJI IN OBDOBJE UPRAVIČENOSTI</w:t>
      </w:r>
    </w:p>
    <w:p w14:paraId="2D9A4A4B" w14:textId="77777777" w:rsidR="00102552" w:rsidRPr="00440392" w:rsidRDefault="00102552" w:rsidP="00102552">
      <w:pPr>
        <w:spacing w:line="276" w:lineRule="auto"/>
        <w:jc w:val="both"/>
        <w:rPr>
          <w:rFonts w:ascii="Arial Narrow" w:eastAsia="Calibri" w:hAnsi="Arial Narrow" w:cstheme="minorHAnsi"/>
          <w:szCs w:val="20"/>
        </w:rPr>
      </w:pPr>
    </w:p>
    <w:p w14:paraId="1320D92B"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6E3809C1" w14:textId="77777777" w:rsidR="00102552" w:rsidRPr="00440392" w:rsidRDefault="00102552" w:rsidP="00102552">
      <w:pPr>
        <w:spacing w:line="276" w:lineRule="auto"/>
        <w:jc w:val="both"/>
        <w:rPr>
          <w:rFonts w:ascii="Arial Narrow" w:eastAsia="Calibri" w:hAnsi="Arial Narrow" w:cstheme="minorHAnsi"/>
          <w:szCs w:val="20"/>
        </w:rPr>
      </w:pPr>
    </w:p>
    <w:p w14:paraId="76DB27B9" w14:textId="3EB25F2F" w:rsidR="00102552" w:rsidRPr="00440392" w:rsidRDefault="00102552" w:rsidP="00102552">
      <w:pPr>
        <w:spacing w:line="276" w:lineRule="auto"/>
        <w:jc w:val="both"/>
        <w:rPr>
          <w:rFonts w:ascii="Arial Narrow" w:hAnsi="Arial Narrow" w:cstheme="minorHAnsi"/>
          <w:szCs w:val="20"/>
          <w:lang w:eastAsia="sl-SI" w:bidi="en-US"/>
        </w:rPr>
      </w:pPr>
      <w:r w:rsidRPr="00440392">
        <w:rPr>
          <w:rFonts w:ascii="Arial Narrow" w:hAnsi="Arial Narrow" w:cstheme="minorHAnsi"/>
          <w:color w:val="000000"/>
          <w:szCs w:val="20"/>
        </w:rPr>
        <w:t xml:space="preserve">Investicija </w:t>
      </w:r>
      <w:r w:rsidRPr="00440392">
        <w:rPr>
          <w:rFonts w:ascii="Arial Narrow" w:eastAsia="Calibri" w:hAnsi="Arial Narrow" w:cstheme="minorHAnsi"/>
          <w:szCs w:val="20"/>
        </w:rPr>
        <w:t xml:space="preserve">se ne sme začeti pred oddajo vloge na javni razpis. </w:t>
      </w:r>
      <w:r w:rsidRPr="00440392">
        <w:rPr>
          <w:rFonts w:ascii="Arial Narrow" w:eastAsia="MS Mincho" w:hAnsi="Arial Narrow" w:cstheme="minorHAnsi"/>
          <w:szCs w:val="20"/>
        </w:rPr>
        <w:t xml:space="preserve">Investicije, ki so se pričele izvajati pred oddajo vloge na javni razpis, niso upravičene do sofinanciranja. </w:t>
      </w:r>
      <w:r w:rsidRPr="00440392">
        <w:rPr>
          <w:rFonts w:ascii="Arial Narrow" w:eastAsia="Calibri" w:hAnsi="Arial Narrow" w:cstheme="minorHAnsi"/>
          <w:szCs w:val="20"/>
        </w:rPr>
        <w:t xml:space="preserve">Začetek izvajanja investicije pomeni bodisi začetek gradbenih del v okviru investicije bodisi prvo pravno zavezujoče naročilo ali vsako drugo zavezo, zaradi katere investicije ni več mogoče preklicati  (podpis/sklenitev pogodbe, predplačila, are, izdaja avansnih računov, izdaja računov, se lahko izvršijo šele po datumu oddaje </w:t>
      </w:r>
      <w:r w:rsidRPr="00440392">
        <w:rPr>
          <w:rFonts w:ascii="Arial Narrow" w:eastAsia="Calibri" w:hAnsi="Arial Narrow" w:cstheme="minorHAnsi"/>
          <w:szCs w:val="20"/>
        </w:rPr>
        <w:lastRenderedPageBreak/>
        <w:t>vloge na javni razpis</w:t>
      </w:r>
      <w:r w:rsidRPr="00440392">
        <w:rPr>
          <w:rFonts w:ascii="Arial Narrow" w:eastAsia="MS Mincho" w:hAnsi="Arial Narrow" w:cstheme="minorHAnsi"/>
          <w:szCs w:val="20"/>
        </w:rPr>
        <w:t xml:space="preserve">). </w:t>
      </w:r>
      <w:r w:rsidRPr="00440392">
        <w:rPr>
          <w:rFonts w:ascii="Arial Narrow" w:eastAsia="Calibri" w:hAnsi="Arial Narrow" w:cstheme="minorHAnsi"/>
          <w:szCs w:val="20"/>
          <w:lang w:eastAsia="sl-SI"/>
        </w:rPr>
        <w:t xml:space="preserve">Nakup zemljišča in pripravljalna dela (na primer pridobivanje dovoljenj, opravljanje predhodnih študij izvedljivosti) se ne štejejo za začetek izvajanja investicije. </w:t>
      </w:r>
      <w:r w:rsidRPr="00440392">
        <w:rPr>
          <w:rFonts w:ascii="Arial Narrow" w:eastAsia="MS Mincho" w:hAnsi="Arial Narrow" w:cstheme="minorHAnsi"/>
          <w:szCs w:val="20"/>
        </w:rPr>
        <w:t xml:space="preserve">Za začetek del se ne šteje nakup zemljišč, </w:t>
      </w:r>
      <w:r w:rsidRPr="00440392">
        <w:rPr>
          <w:rFonts w:ascii="Arial Narrow" w:eastAsia="Calibri" w:hAnsi="Arial Narrow" w:cstheme="minorHAnsi"/>
          <w:szCs w:val="20"/>
          <w:lang w:eastAsia="sl-SI"/>
        </w:rPr>
        <w:t>pridobivanje dovoljenj, opravljanje predhodnih študij in analiz izvedljivosti, ki se lahko izvršijo oz.</w:t>
      </w:r>
      <w:r w:rsidRPr="00440392">
        <w:rPr>
          <w:rFonts w:ascii="Arial Narrow" w:eastAsia="MS Mincho" w:hAnsi="Arial Narrow" w:cstheme="minorHAnsi"/>
          <w:szCs w:val="20"/>
        </w:rPr>
        <w:t xml:space="preserve"> izdelajo pred oddajo vloge. Za začetek del se ne šteje tudi </w:t>
      </w:r>
      <w:r w:rsidRPr="00440392">
        <w:rPr>
          <w:rFonts w:ascii="Arial Narrow" w:eastAsia="Calibri" w:hAnsi="Arial Narrow" w:cstheme="minorHAnsi"/>
          <w:szCs w:val="20"/>
          <w:lang w:eastAsia="sl-SI"/>
        </w:rPr>
        <w:t xml:space="preserve">priprava in izdelava projektne in investicijske dokumentacije, ki se lahko prav tako izdela pred oddajo vloge na javni razpis, vendar </w:t>
      </w:r>
      <w:r w:rsidRPr="00440392">
        <w:rPr>
          <w:rFonts w:ascii="Arial Narrow" w:eastAsia="MS Mincho" w:hAnsi="Arial Narrow" w:cstheme="minorHAnsi"/>
          <w:szCs w:val="20"/>
        </w:rPr>
        <w:t xml:space="preserve">ne pred </w:t>
      </w:r>
      <w:r w:rsidR="003011EB" w:rsidRPr="00440392">
        <w:rPr>
          <w:rFonts w:ascii="Arial Narrow" w:eastAsia="MS Mincho" w:hAnsi="Arial Narrow" w:cstheme="minorHAnsi"/>
          <w:szCs w:val="20"/>
        </w:rPr>
        <w:t>10. 10. 2023</w:t>
      </w:r>
      <w:r w:rsidRPr="00440392">
        <w:rPr>
          <w:rFonts w:ascii="Arial Narrow" w:eastAsia="MS Mincho" w:hAnsi="Arial Narrow" w:cstheme="minorHAnsi"/>
          <w:szCs w:val="20"/>
        </w:rPr>
        <w:t xml:space="preserve">, v kolikor želi prijavitelj stroške priprave in izdelave projektne in investicijske dokumentacije uveljavljati kot upravičen strošek investicije. </w:t>
      </w:r>
    </w:p>
    <w:p w14:paraId="508FD2BA" w14:textId="77777777" w:rsidR="00102552" w:rsidRPr="00440392" w:rsidRDefault="00102552" w:rsidP="00102552">
      <w:pPr>
        <w:spacing w:line="276" w:lineRule="auto"/>
        <w:jc w:val="both"/>
        <w:rPr>
          <w:rFonts w:ascii="Arial Narrow" w:eastAsia="Calibri" w:hAnsi="Arial Narrow" w:cstheme="minorHAnsi"/>
          <w:szCs w:val="20"/>
        </w:rPr>
      </w:pPr>
    </w:p>
    <w:p w14:paraId="3894006A" w14:textId="3D2AB265"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Kot začetek </w:t>
      </w:r>
      <w:r w:rsidRPr="00440392">
        <w:rPr>
          <w:rFonts w:ascii="Arial Narrow" w:hAnsi="Arial Narrow" w:cstheme="minorHAnsi"/>
          <w:color w:val="000000"/>
          <w:szCs w:val="20"/>
        </w:rPr>
        <w:t xml:space="preserve">investicije </w:t>
      </w:r>
      <w:r w:rsidRPr="00440392">
        <w:rPr>
          <w:rFonts w:ascii="Arial Narrow" w:eastAsia="Calibri" w:hAnsi="Arial Narrow" w:cstheme="minorHAnsi"/>
          <w:szCs w:val="20"/>
        </w:rPr>
        <w:t>se šteje datum oddaje vloge na javni razpis, torej: ___________.</w:t>
      </w:r>
    </w:p>
    <w:p w14:paraId="20E0A9FE"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p>
    <w:p w14:paraId="65E633B0" w14:textId="4DF7A801"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Kot predviden zaključek </w:t>
      </w:r>
      <w:r w:rsidRPr="00440392">
        <w:rPr>
          <w:rFonts w:ascii="Arial Narrow" w:hAnsi="Arial Narrow" w:cstheme="minorHAnsi"/>
          <w:color w:val="000000"/>
          <w:szCs w:val="20"/>
        </w:rPr>
        <w:t xml:space="preserve">investicije </w:t>
      </w:r>
      <w:r w:rsidRPr="00440392">
        <w:rPr>
          <w:rFonts w:ascii="Arial Narrow" w:eastAsia="Calibri" w:hAnsi="Arial Narrow" w:cstheme="minorHAnsi"/>
          <w:szCs w:val="20"/>
        </w:rPr>
        <w:t xml:space="preserve">se šteje datum, ko je </w:t>
      </w:r>
      <w:r w:rsidRPr="00440392">
        <w:rPr>
          <w:rFonts w:ascii="Arial Narrow" w:hAnsi="Arial Narrow" w:cstheme="minorHAnsi"/>
          <w:color w:val="000000"/>
          <w:szCs w:val="20"/>
        </w:rPr>
        <w:t xml:space="preserve">investicija </w:t>
      </w:r>
      <w:r w:rsidRPr="00440392">
        <w:rPr>
          <w:rFonts w:ascii="Arial Narrow" w:eastAsia="Calibri" w:hAnsi="Arial Narrow" w:cstheme="minorHAnsi"/>
          <w:szCs w:val="20"/>
        </w:rPr>
        <w:t>zaključena z vidika aktivnosti in nastanka vseh upravičenih stroškov in izdatkov investicije. Rok za zaključek investicije, skladno z vlogo, je __________.</w:t>
      </w:r>
    </w:p>
    <w:p w14:paraId="4B59CC8A" w14:textId="77777777" w:rsidR="00102552" w:rsidRPr="00440392" w:rsidRDefault="00102552" w:rsidP="00102552">
      <w:pPr>
        <w:spacing w:line="276" w:lineRule="auto"/>
        <w:jc w:val="both"/>
        <w:rPr>
          <w:rFonts w:ascii="Arial Narrow" w:eastAsia="Calibri" w:hAnsi="Arial Narrow" w:cstheme="minorHAnsi"/>
          <w:szCs w:val="20"/>
        </w:rPr>
      </w:pPr>
    </w:p>
    <w:p w14:paraId="4F08AFA9"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Rok iz prejšnjega odstavka se lahko na pisno zahtevo prejemnika sredstev skladno s 47. členom te pogodbe podaljša, pri čemer je skrajni rok za zaključek investicije 30. 6. 2026.</w:t>
      </w:r>
    </w:p>
    <w:p w14:paraId="1B47C4F5"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p>
    <w:p w14:paraId="2B5BA753" w14:textId="366ACCEC"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Obdobje upravičenosti stroškov in izdatkov se prične po predložitvi vloge na javni razpis, razen za stroške, povezane s pripravo in izdelavo projektne oz. investicijske dokumentacije, pri katerih se obdobje upravičenosti začne </w:t>
      </w:r>
      <w:r w:rsidR="003011EB" w:rsidRPr="00440392">
        <w:rPr>
          <w:rFonts w:ascii="Arial Narrow" w:eastAsia="Calibri" w:hAnsi="Arial Narrow" w:cstheme="minorHAnsi"/>
          <w:b/>
          <w:bCs/>
          <w:szCs w:val="20"/>
        </w:rPr>
        <w:t>10. 10. 2023</w:t>
      </w:r>
      <w:r w:rsidRPr="00440392">
        <w:rPr>
          <w:rFonts w:ascii="Arial Narrow" w:eastAsia="Calibri" w:hAnsi="Arial Narrow" w:cstheme="minorHAnsi"/>
          <w:szCs w:val="20"/>
        </w:rPr>
        <w:t xml:space="preserve">. Obdobje upravičenosti stroškov se konča </w:t>
      </w:r>
      <w:r w:rsidRPr="00440392">
        <w:rPr>
          <w:rFonts w:ascii="Arial Narrow" w:eastAsia="Calibri" w:hAnsi="Arial Narrow" w:cstheme="minorHAnsi"/>
          <w:b/>
          <w:bCs/>
          <w:szCs w:val="20"/>
        </w:rPr>
        <w:t>31. 5. 2026</w:t>
      </w:r>
      <w:r w:rsidRPr="00440392">
        <w:rPr>
          <w:rFonts w:ascii="Arial Narrow" w:eastAsia="Calibri" w:hAnsi="Arial Narrow" w:cstheme="minorHAnsi"/>
          <w:szCs w:val="20"/>
        </w:rPr>
        <w:t>.</w:t>
      </w:r>
    </w:p>
    <w:p w14:paraId="762ED718"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p>
    <w:p w14:paraId="7DFE998B" w14:textId="4E33C456"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V primeru, da se ugotovi, da se je investicija začela pred oddajo vloge na javni razpis, ministrstvo odstopi od pogodbe, prejemnik pa mora vrniti prejeta sredstva po tej pogodbi v roku 30 (tridesetih) dni od pisnega poziva ministrstva, povečana za zakonske zamudne obresti od dneva nakazila na transakcijski račun prejemnika do dneva vračila v proračunski sklad </w:t>
      </w:r>
      <w:r w:rsidR="00BF1E32" w:rsidRPr="00BF1E32">
        <w:rPr>
          <w:rFonts w:ascii="Arial Narrow" w:eastAsia="Calibri" w:hAnsi="Arial Narrow" w:cstheme="minorHAnsi"/>
          <w:szCs w:val="20"/>
        </w:rPr>
        <w:t>Načrta za okrevanje in odpornost (v nadaljnjem besedilu: NOO</w:t>
      </w:r>
      <w:r w:rsidR="00BF1E32">
        <w:rPr>
          <w:rFonts w:ascii="Arial Narrow" w:eastAsia="Calibri" w:hAnsi="Arial Narrow" w:cstheme="minorHAnsi"/>
          <w:szCs w:val="20"/>
        </w:rPr>
        <w:t>)</w:t>
      </w:r>
      <w:r w:rsidRPr="00440392">
        <w:rPr>
          <w:rFonts w:ascii="Arial Narrow" w:eastAsia="Calibri" w:hAnsi="Arial Narrow" w:cstheme="minorHAnsi"/>
          <w:szCs w:val="20"/>
        </w:rPr>
        <w:t>.</w:t>
      </w:r>
    </w:p>
    <w:p w14:paraId="2B556401"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p>
    <w:p w14:paraId="05EA539B" w14:textId="3474B5C3"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Datum zaključka spremljanja </w:t>
      </w:r>
      <w:r w:rsidRPr="00440392">
        <w:rPr>
          <w:rFonts w:ascii="Arial Narrow" w:hAnsi="Arial Narrow" w:cstheme="minorHAnsi"/>
          <w:color w:val="000000"/>
          <w:szCs w:val="20"/>
        </w:rPr>
        <w:t xml:space="preserve">investicije </w:t>
      </w:r>
      <w:r w:rsidRPr="00440392">
        <w:rPr>
          <w:rFonts w:ascii="Arial Narrow" w:eastAsia="Calibri" w:hAnsi="Arial Narrow" w:cstheme="minorHAnsi"/>
          <w:szCs w:val="20"/>
        </w:rPr>
        <w:t xml:space="preserve">je ______leta po zaključku investicije. </w:t>
      </w:r>
    </w:p>
    <w:p w14:paraId="0996219A" w14:textId="77777777" w:rsidR="00102552" w:rsidRPr="00440392" w:rsidRDefault="00102552" w:rsidP="00102552">
      <w:pPr>
        <w:spacing w:line="276" w:lineRule="auto"/>
        <w:jc w:val="both"/>
        <w:rPr>
          <w:rFonts w:ascii="Arial Narrow" w:eastAsia="Calibri" w:hAnsi="Arial Narrow" w:cstheme="minorHAnsi"/>
          <w:szCs w:val="20"/>
        </w:rPr>
      </w:pPr>
    </w:p>
    <w:p w14:paraId="5F93BE93"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Namen, cilji, ciljne skupine, aktivnosti, rezultati, kazalniki, finančni načrt in povzetek investicije so opredeljeni v vlogi, ki je kot priloga sestavni del te pogodbe.</w:t>
      </w:r>
    </w:p>
    <w:p w14:paraId="4202FEFE" w14:textId="77777777" w:rsidR="00102552" w:rsidRPr="00440392" w:rsidRDefault="00102552" w:rsidP="00102552">
      <w:pPr>
        <w:spacing w:line="276" w:lineRule="auto"/>
        <w:jc w:val="both"/>
        <w:rPr>
          <w:rFonts w:ascii="Arial Narrow" w:eastAsia="Calibri" w:hAnsi="Arial Narrow" w:cstheme="minorHAnsi"/>
          <w:szCs w:val="20"/>
        </w:rPr>
      </w:pPr>
    </w:p>
    <w:p w14:paraId="07FD3E34"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Vloga in vsi njeni pripadajoči deli predstavljajo del te pogodbe.</w:t>
      </w:r>
    </w:p>
    <w:p w14:paraId="194801E5" w14:textId="77777777" w:rsidR="00102552" w:rsidRPr="00440392" w:rsidRDefault="00102552" w:rsidP="00102552">
      <w:pPr>
        <w:spacing w:line="276" w:lineRule="auto"/>
        <w:jc w:val="both"/>
        <w:rPr>
          <w:rFonts w:ascii="Arial Narrow" w:eastAsia="Calibri" w:hAnsi="Arial Narrow" w:cstheme="minorHAnsi"/>
          <w:szCs w:val="20"/>
        </w:rPr>
      </w:pPr>
    </w:p>
    <w:p w14:paraId="7A7D8016"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3BA7BA4A" w14:textId="77777777" w:rsidR="00102552" w:rsidRPr="00440392" w:rsidRDefault="00102552" w:rsidP="00102552">
      <w:pPr>
        <w:spacing w:line="276" w:lineRule="auto"/>
        <w:ind w:left="720"/>
        <w:rPr>
          <w:rFonts w:ascii="Arial Narrow" w:eastAsia="Calibri" w:hAnsi="Arial Narrow" w:cstheme="minorHAnsi"/>
          <w:szCs w:val="20"/>
        </w:rPr>
      </w:pPr>
    </w:p>
    <w:p w14:paraId="2CA26ABF"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Prejemnik se zavezuje, da bo v postavljenem roku, določenem v tretjem odstavku prejšnjega člena te pogodbe izvedel vse aktivnosti ter dosegel rezultate in kazalnike, kot izhaja iz njegove vloge na javni razpis.</w:t>
      </w:r>
    </w:p>
    <w:p w14:paraId="6DE5EE43"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p>
    <w:p w14:paraId="5A24AD8E"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b/>
          <w:bCs/>
          <w:szCs w:val="20"/>
        </w:rPr>
      </w:pPr>
      <w:r w:rsidRPr="00440392">
        <w:rPr>
          <w:rFonts w:ascii="Arial Narrow" w:eastAsia="Calibri" w:hAnsi="Arial Narrow" w:cstheme="minorHAnsi"/>
          <w:b/>
          <w:bCs/>
          <w:szCs w:val="20"/>
        </w:rPr>
        <w:t>Prejemnik se zavezuje, da bo investicija ob zaključku</w:t>
      </w:r>
      <w:r w:rsidRPr="00440392">
        <w:rPr>
          <w:rFonts w:ascii="Arial Narrow" w:hAnsi="Arial Narrow" w:cstheme="minorHAnsi"/>
          <w:b/>
          <w:bCs/>
          <w:color w:val="000000"/>
          <w:szCs w:val="20"/>
        </w:rPr>
        <w:t xml:space="preserve"> </w:t>
      </w:r>
      <w:r w:rsidRPr="00440392">
        <w:rPr>
          <w:rFonts w:ascii="Arial Narrow" w:eastAsia="Calibri" w:hAnsi="Arial Narrow" w:cstheme="minorHAnsi"/>
          <w:b/>
          <w:bCs/>
          <w:szCs w:val="20"/>
        </w:rPr>
        <w:t xml:space="preserve">dosegla naslednje cilje: </w:t>
      </w:r>
    </w:p>
    <w:p w14:paraId="4C23165F" w14:textId="77777777" w:rsidR="00102552" w:rsidRPr="00440392" w:rsidRDefault="00102552" w:rsidP="00102552">
      <w:pPr>
        <w:pStyle w:val="Odstavekseznama"/>
        <w:numPr>
          <w:ilvl w:val="0"/>
          <w:numId w:val="32"/>
        </w:numPr>
        <w:autoSpaceDE w:val="0"/>
        <w:autoSpaceDN w:val="0"/>
        <w:adjustRightInd w:val="0"/>
        <w:spacing w:after="0"/>
        <w:jc w:val="both"/>
        <w:rPr>
          <w:rFonts w:ascii="Arial Narrow" w:hAnsi="Arial Narrow" w:cstheme="minorHAnsi"/>
          <w:sz w:val="20"/>
          <w:szCs w:val="20"/>
        </w:rPr>
      </w:pPr>
      <w:r w:rsidRPr="00440392">
        <w:rPr>
          <w:rFonts w:ascii="Arial Narrow" w:hAnsi="Arial Narrow" w:cstheme="minorHAnsi"/>
          <w:sz w:val="20"/>
          <w:szCs w:val="20"/>
        </w:rPr>
        <w:t>pridobitev vseh soglasij in dovoljenj za uporabo, vključno z uporabnim dovoljenjem,</w:t>
      </w:r>
    </w:p>
    <w:p w14:paraId="791E2907" w14:textId="74C363CA" w:rsidR="00102552" w:rsidRPr="00440392" w:rsidRDefault="00102552" w:rsidP="00102552">
      <w:pPr>
        <w:pStyle w:val="Odstavekseznama"/>
        <w:numPr>
          <w:ilvl w:val="0"/>
          <w:numId w:val="32"/>
        </w:numPr>
        <w:tabs>
          <w:tab w:val="left" w:pos="0"/>
        </w:tabs>
        <w:spacing w:after="0"/>
        <w:jc w:val="both"/>
        <w:rPr>
          <w:rFonts w:ascii="Arial Narrow" w:hAnsi="Arial Narrow" w:cstheme="minorHAnsi"/>
          <w:sz w:val="20"/>
          <w:szCs w:val="20"/>
        </w:rPr>
      </w:pPr>
      <w:r w:rsidRPr="00440392">
        <w:rPr>
          <w:rFonts w:ascii="Arial Narrow" w:hAnsi="Arial Narrow" w:cstheme="minorHAnsi"/>
          <w:sz w:val="20"/>
          <w:szCs w:val="20"/>
        </w:rPr>
        <w:t>predložitev Izkaza o energijskih lastnostih stavbe, kot del projektne dokumentacije izvedenih del (PID), izdelan skladno z 19. členom PURES-3 z navedenimi načrtovanimi vrednostmi, ki jih je prejemnik navedel v vlogi (stopnja energetske učinkovitosti v segmentu specifične potrebne toplote za ogrevanje stavbe - Q´H,nd,an (kWh/(m</w:t>
      </w:r>
      <w:r w:rsidRPr="00440392">
        <w:rPr>
          <w:rFonts w:ascii="Arial Narrow" w:hAnsi="Arial Narrow" w:cstheme="minorHAnsi"/>
          <w:sz w:val="20"/>
          <w:szCs w:val="20"/>
          <w:vertAlign w:val="superscript"/>
        </w:rPr>
        <w:t>2</w:t>
      </w:r>
      <w:r w:rsidRPr="00440392">
        <w:rPr>
          <w:rFonts w:ascii="Arial Narrow" w:hAnsi="Arial Narrow" w:cstheme="minorHAnsi"/>
          <w:sz w:val="20"/>
          <w:szCs w:val="20"/>
        </w:rPr>
        <w:t>an)), kazalnik</w:t>
      </w:r>
      <w:r w:rsidRPr="00440392">
        <w:rPr>
          <w:rFonts w:ascii="Arial Narrow" w:hAnsi="Arial Narrow" w:cstheme="minorHAnsi"/>
          <w:sz w:val="20"/>
          <w:szCs w:val="20"/>
          <w:shd w:val="clear" w:color="auto" w:fill="FFFFFF"/>
        </w:rPr>
        <w:t xml:space="preserve"> specifične potrebne skupne primarne energije za delovanje TSS v stavbi </w:t>
      </w:r>
      <w:r w:rsidRPr="00440392">
        <w:rPr>
          <w:rFonts w:ascii="Arial Narrow" w:hAnsi="Arial Narrow" w:cstheme="minorHAnsi"/>
          <w:sz w:val="20"/>
          <w:szCs w:val="20"/>
        </w:rPr>
        <w:t>E'</w:t>
      </w:r>
      <w:r w:rsidRPr="00440392">
        <w:rPr>
          <w:rFonts w:ascii="Arial Narrow" w:hAnsi="Arial Narrow" w:cstheme="minorHAnsi"/>
          <w:sz w:val="20"/>
          <w:szCs w:val="20"/>
          <w:vertAlign w:val="subscript"/>
        </w:rPr>
        <w:t>Ptot,an</w:t>
      </w:r>
      <w:r w:rsidRPr="00440392">
        <w:rPr>
          <w:rFonts w:ascii="Arial Narrow" w:hAnsi="Arial Narrow" w:cstheme="minorHAnsi"/>
          <w:sz w:val="20"/>
          <w:szCs w:val="20"/>
        </w:rPr>
        <w:t xml:space="preserve">  oz. kazalnik korigirane specifične potrebne skupne primarne energije za delovanje stavbe E'</w:t>
      </w:r>
      <w:r w:rsidRPr="00440392">
        <w:rPr>
          <w:rFonts w:ascii="Arial Narrow" w:hAnsi="Arial Narrow" w:cstheme="minorHAnsi"/>
          <w:sz w:val="20"/>
          <w:szCs w:val="20"/>
          <w:vertAlign w:val="subscript"/>
        </w:rPr>
        <w:t>Ptot,kor,an</w:t>
      </w:r>
      <w:r w:rsidRPr="00440392">
        <w:rPr>
          <w:rFonts w:ascii="Arial Narrow" w:hAnsi="Arial Narrow" w:cstheme="minorHAnsi"/>
          <w:sz w:val="20"/>
          <w:szCs w:val="20"/>
        </w:rPr>
        <w:t>, kazalnik specifične potrebne skupne primarne energije za delovanje referenčne stavbe E'</w:t>
      </w:r>
      <w:r w:rsidRPr="00440392">
        <w:rPr>
          <w:rFonts w:ascii="Arial Narrow" w:hAnsi="Arial Narrow" w:cstheme="minorHAnsi"/>
          <w:sz w:val="20"/>
          <w:szCs w:val="20"/>
          <w:vertAlign w:val="subscript"/>
        </w:rPr>
        <w:t xml:space="preserve">Ptot,ref,an, </w:t>
      </w:r>
      <w:r w:rsidRPr="00440392">
        <w:rPr>
          <w:rFonts w:ascii="Arial Narrow" w:hAnsi="Arial Narrow" w:cstheme="minorHAnsi"/>
          <w:sz w:val="20"/>
          <w:szCs w:val="20"/>
        </w:rPr>
        <w:t>ROVE v primarni energiji, potrebni za delovanje stavbe),</w:t>
      </w:r>
    </w:p>
    <w:p w14:paraId="1518EEAD" w14:textId="77777777" w:rsidR="00102552" w:rsidRPr="00440392" w:rsidRDefault="00102552" w:rsidP="00102552">
      <w:pPr>
        <w:pStyle w:val="Odstavekseznama"/>
        <w:numPr>
          <w:ilvl w:val="0"/>
          <w:numId w:val="32"/>
        </w:numPr>
        <w:tabs>
          <w:tab w:val="left" w:pos="0"/>
        </w:tabs>
        <w:spacing w:after="0"/>
        <w:jc w:val="both"/>
        <w:rPr>
          <w:rFonts w:ascii="Arial Narrow" w:hAnsi="Arial Narrow" w:cstheme="minorHAnsi"/>
          <w:sz w:val="20"/>
          <w:szCs w:val="20"/>
        </w:rPr>
      </w:pPr>
      <w:r w:rsidRPr="00440392">
        <w:rPr>
          <w:rFonts w:ascii="Arial Narrow" w:hAnsi="Arial Narrow" w:cstheme="minorHAnsi"/>
          <w:sz w:val="20"/>
          <w:szCs w:val="20"/>
          <w:lang w:eastAsia="sl-SI"/>
        </w:rPr>
        <w:t>pridobitev energetske izkaznice vsaj razreda B1,</w:t>
      </w:r>
    </w:p>
    <w:p w14:paraId="78892382" w14:textId="77777777" w:rsidR="00102552" w:rsidRPr="00440392" w:rsidRDefault="00102552" w:rsidP="00102552">
      <w:pPr>
        <w:pStyle w:val="Odstavekseznama"/>
        <w:numPr>
          <w:ilvl w:val="0"/>
          <w:numId w:val="32"/>
        </w:numPr>
        <w:tabs>
          <w:tab w:val="left" w:pos="0"/>
        </w:tabs>
        <w:spacing w:after="0"/>
        <w:jc w:val="both"/>
        <w:rPr>
          <w:rFonts w:ascii="Arial Narrow" w:hAnsi="Arial Narrow" w:cstheme="minorHAnsi"/>
          <w:sz w:val="20"/>
          <w:szCs w:val="20"/>
        </w:rPr>
      </w:pPr>
      <w:bookmarkStart w:id="2" w:name="_Hlk180806956"/>
      <w:r w:rsidRPr="00440392">
        <w:rPr>
          <w:rFonts w:ascii="Arial Narrow" w:hAnsi="Arial Narrow" w:cstheme="minorHAnsi"/>
          <w:sz w:val="20"/>
          <w:szCs w:val="20"/>
          <w:lang w:eastAsia="sl-SI"/>
        </w:rPr>
        <w:t>doseganje deleža naravnih obnovljivih materialov pri izvedbi investicije,</w:t>
      </w:r>
    </w:p>
    <w:p w14:paraId="40242910" w14:textId="77777777" w:rsidR="00102552" w:rsidRPr="00440392" w:rsidRDefault="00102552" w:rsidP="00102552">
      <w:pPr>
        <w:pStyle w:val="Odstavekseznama"/>
        <w:numPr>
          <w:ilvl w:val="0"/>
          <w:numId w:val="32"/>
        </w:numPr>
        <w:tabs>
          <w:tab w:val="left" w:pos="0"/>
        </w:tabs>
        <w:spacing w:after="0"/>
        <w:jc w:val="both"/>
        <w:rPr>
          <w:rFonts w:ascii="Arial Narrow" w:hAnsi="Arial Narrow" w:cstheme="minorHAnsi"/>
          <w:sz w:val="20"/>
          <w:szCs w:val="20"/>
        </w:rPr>
      </w:pPr>
      <w:r w:rsidRPr="00440392">
        <w:rPr>
          <w:rFonts w:ascii="Arial Narrow" w:hAnsi="Arial Narrow" w:cstheme="minorHAnsi"/>
          <w:sz w:val="20"/>
          <w:szCs w:val="20"/>
          <w:lang w:eastAsia="sl-SI"/>
        </w:rPr>
        <w:t>izkazano doseganje cilja števila sob, ki izhaja iz vloge prejemnika,</w:t>
      </w:r>
    </w:p>
    <w:bookmarkEnd w:id="2"/>
    <w:p w14:paraId="464827F3" w14:textId="77777777" w:rsidR="00102552" w:rsidRPr="00440392" w:rsidRDefault="00102552" w:rsidP="00102552">
      <w:pPr>
        <w:pStyle w:val="Odstavekseznama"/>
        <w:numPr>
          <w:ilvl w:val="0"/>
          <w:numId w:val="32"/>
        </w:numPr>
        <w:spacing w:after="0"/>
        <w:jc w:val="both"/>
        <w:rPr>
          <w:rFonts w:ascii="Arial Narrow" w:hAnsi="Arial Narrow" w:cstheme="minorHAnsi"/>
          <w:color w:val="000000"/>
          <w:sz w:val="20"/>
          <w:szCs w:val="20"/>
          <w:lang w:eastAsia="sl-SI"/>
        </w:rPr>
      </w:pPr>
      <w:r w:rsidRPr="00440392">
        <w:rPr>
          <w:rFonts w:ascii="Arial Narrow" w:hAnsi="Arial Narrow" w:cstheme="minorHAnsi"/>
          <w:sz w:val="20"/>
          <w:szCs w:val="20"/>
        </w:rPr>
        <w:t xml:space="preserve">evidentiranje v AJPES-ovem Registru nastanitvenih obratov, </w:t>
      </w:r>
    </w:p>
    <w:p w14:paraId="593166A6" w14:textId="77777777" w:rsidR="00102552" w:rsidRPr="00440392" w:rsidRDefault="00102552" w:rsidP="00102552">
      <w:pPr>
        <w:pStyle w:val="Odstavekseznama"/>
        <w:numPr>
          <w:ilvl w:val="0"/>
          <w:numId w:val="32"/>
        </w:numPr>
        <w:spacing w:after="0"/>
        <w:jc w:val="both"/>
        <w:rPr>
          <w:rFonts w:ascii="Arial Narrow" w:hAnsi="Arial Narrow" w:cstheme="minorHAnsi"/>
          <w:sz w:val="20"/>
          <w:szCs w:val="20"/>
          <w:lang w:eastAsia="sl-SI"/>
        </w:rPr>
      </w:pPr>
      <w:bookmarkStart w:id="3" w:name="_Hlk146887165"/>
      <w:r w:rsidRPr="00440392">
        <w:rPr>
          <w:rFonts w:ascii="Arial Narrow" w:hAnsi="Arial Narrow" w:cstheme="minorHAnsi"/>
          <w:sz w:val="20"/>
          <w:szCs w:val="20"/>
        </w:rPr>
        <w:t>doseganje kakovostne ravni kategorizacije</w:t>
      </w:r>
      <w:bookmarkEnd w:id="3"/>
      <w:r w:rsidRPr="00440392">
        <w:rPr>
          <w:rFonts w:ascii="Arial Narrow" w:hAnsi="Arial Narrow" w:cstheme="minorHAnsi"/>
          <w:sz w:val="20"/>
          <w:szCs w:val="20"/>
        </w:rPr>
        <w:t xml:space="preserve"> (glede na zavezo prejemnika, izhajajoč iz vloge), </w:t>
      </w:r>
    </w:p>
    <w:p w14:paraId="573BD22F" w14:textId="77777777" w:rsidR="00102552" w:rsidRPr="00440392" w:rsidRDefault="00102552" w:rsidP="00102552">
      <w:pPr>
        <w:pStyle w:val="Odstavekseznama"/>
        <w:numPr>
          <w:ilvl w:val="0"/>
          <w:numId w:val="32"/>
        </w:numPr>
        <w:spacing w:after="0"/>
        <w:jc w:val="both"/>
        <w:rPr>
          <w:rFonts w:ascii="Arial Narrow" w:hAnsi="Arial Narrow" w:cstheme="minorHAnsi"/>
          <w:sz w:val="20"/>
          <w:szCs w:val="20"/>
          <w:lang w:eastAsia="sl-SI"/>
        </w:rPr>
      </w:pPr>
      <w:r w:rsidRPr="00440392">
        <w:rPr>
          <w:rFonts w:ascii="Arial Narrow" w:hAnsi="Arial Narrow" w:cstheme="minorHAnsi"/>
          <w:sz w:val="20"/>
          <w:szCs w:val="20"/>
        </w:rPr>
        <w:t xml:space="preserve">evidentiranje v sistemu kategorizacije </w:t>
      </w:r>
      <w:hyperlink r:id="rId19" w:history="1">
        <w:r w:rsidRPr="00440392">
          <w:rPr>
            <w:rFonts w:ascii="Arial Narrow" w:hAnsi="Arial Narrow" w:cstheme="minorHAnsi"/>
            <w:sz w:val="20"/>
            <w:szCs w:val="20"/>
          </w:rPr>
          <w:t>www.kategorizacija.si</w:t>
        </w:r>
      </w:hyperlink>
      <w:r w:rsidRPr="00440392">
        <w:rPr>
          <w:rFonts w:ascii="Arial Narrow" w:hAnsi="Arial Narrow" w:cstheme="minorHAnsi"/>
          <w:sz w:val="20"/>
          <w:szCs w:val="20"/>
        </w:rPr>
        <w:t xml:space="preserve"> (z izjemo glampingov),</w:t>
      </w:r>
    </w:p>
    <w:p w14:paraId="2CFB33C9" w14:textId="77777777" w:rsidR="00102552" w:rsidRPr="00440392" w:rsidRDefault="00102552" w:rsidP="00102552">
      <w:pPr>
        <w:pStyle w:val="Odstavekseznama"/>
        <w:numPr>
          <w:ilvl w:val="0"/>
          <w:numId w:val="32"/>
        </w:numPr>
        <w:tabs>
          <w:tab w:val="left" w:pos="0"/>
        </w:tabs>
        <w:spacing w:after="0"/>
        <w:jc w:val="both"/>
        <w:rPr>
          <w:rFonts w:ascii="Arial Narrow" w:hAnsi="Arial Narrow" w:cstheme="minorHAnsi"/>
          <w:sz w:val="20"/>
          <w:szCs w:val="20"/>
        </w:rPr>
      </w:pPr>
      <w:r w:rsidRPr="00440392">
        <w:rPr>
          <w:rFonts w:ascii="Arial Narrow" w:hAnsi="Arial Narrow" w:cstheme="minorHAnsi"/>
          <w:sz w:val="20"/>
          <w:szCs w:val="20"/>
        </w:rPr>
        <w:t>pridobitev ocene neodvisnega zunanjega ocenjevalca iz seznama ministrstva za pridobljeno ustrezno kategorizacijo nastanitvenega obrata,</w:t>
      </w:r>
    </w:p>
    <w:p w14:paraId="1599ED88" w14:textId="77777777" w:rsidR="005C2B84" w:rsidRPr="00440392" w:rsidRDefault="005C2B84" w:rsidP="005C2B84">
      <w:pPr>
        <w:pStyle w:val="Odstavekseznama"/>
        <w:numPr>
          <w:ilvl w:val="0"/>
          <w:numId w:val="32"/>
        </w:numPr>
        <w:tabs>
          <w:tab w:val="left" w:pos="0"/>
        </w:tabs>
        <w:spacing w:after="0"/>
        <w:contextualSpacing w:val="0"/>
        <w:jc w:val="both"/>
        <w:rPr>
          <w:rFonts w:ascii="Arial Narrow" w:hAnsi="Arial Narrow" w:cstheme="minorHAnsi"/>
          <w:sz w:val="20"/>
          <w:szCs w:val="20"/>
          <w:lang w:eastAsia="sl-SI"/>
        </w:rPr>
      </w:pPr>
      <w:r w:rsidRPr="00440392">
        <w:rPr>
          <w:rFonts w:ascii="Arial Narrow" w:hAnsi="Arial Narrow" w:cstheme="minorHAnsi"/>
          <w:sz w:val="20"/>
          <w:szCs w:val="20"/>
          <w:lang w:eastAsia="sl-SI"/>
        </w:rPr>
        <w:t>izkazati obratovanje nastanitvenega obrata po zaključeni investiciji (najmanj 10 mesecev na leto),</w:t>
      </w:r>
    </w:p>
    <w:p w14:paraId="3BFE7046" w14:textId="67A81571" w:rsidR="00102552" w:rsidRPr="00440392" w:rsidRDefault="00102552" w:rsidP="00102552">
      <w:pPr>
        <w:pStyle w:val="Odstavekseznama"/>
        <w:numPr>
          <w:ilvl w:val="0"/>
          <w:numId w:val="32"/>
        </w:numPr>
        <w:tabs>
          <w:tab w:val="left" w:pos="0"/>
        </w:tabs>
        <w:spacing w:after="0"/>
        <w:ind w:left="714" w:hanging="357"/>
        <w:jc w:val="both"/>
        <w:rPr>
          <w:rFonts w:ascii="Arial Narrow" w:hAnsi="Arial Narrow" w:cstheme="minorHAnsi"/>
          <w:sz w:val="20"/>
          <w:szCs w:val="20"/>
          <w:lang w:eastAsia="sl-SI"/>
        </w:rPr>
      </w:pPr>
      <w:bookmarkStart w:id="4" w:name="_Hlk180807092"/>
      <w:r w:rsidRPr="00440392">
        <w:rPr>
          <w:rFonts w:ascii="Arial Narrow" w:hAnsi="Arial Narrow" w:cstheme="minorHAnsi"/>
          <w:sz w:val="20"/>
          <w:szCs w:val="20"/>
          <w:lang w:eastAsia="sl-SI"/>
        </w:rPr>
        <w:lastRenderedPageBreak/>
        <w:t>vsaj ohranitev števila delovnih mest oz. števila zaposlenih glede na število opravljenih delovnih ur, kot izhaja iz vloge, na dan ___________,</w:t>
      </w:r>
    </w:p>
    <w:p w14:paraId="2B26077F" w14:textId="77777777" w:rsidR="00102552" w:rsidRPr="00440392" w:rsidRDefault="00102552" w:rsidP="00102552">
      <w:pPr>
        <w:pStyle w:val="Odstavekseznama"/>
        <w:numPr>
          <w:ilvl w:val="0"/>
          <w:numId w:val="32"/>
        </w:numPr>
        <w:tabs>
          <w:tab w:val="left" w:pos="0"/>
        </w:tabs>
        <w:spacing w:after="0"/>
        <w:ind w:left="714" w:hanging="357"/>
        <w:jc w:val="both"/>
        <w:rPr>
          <w:rFonts w:ascii="Arial Narrow" w:hAnsi="Arial Narrow" w:cstheme="minorHAnsi"/>
          <w:sz w:val="20"/>
          <w:szCs w:val="20"/>
          <w:lang w:eastAsia="sl-SI"/>
        </w:rPr>
      </w:pPr>
      <w:r w:rsidRPr="00440392">
        <w:rPr>
          <w:rFonts w:ascii="Arial Narrow" w:hAnsi="Arial Narrow" w:cstheme="minorHAnsi"/>
          <w:sz w:val="20"/>
          <w:szCs w:val="20"/>
        </w:rPr>
        <w:t>izkazati, da je vsaj 50 % upravičenih stroškov namenjenih ukrepom za doseganje višje energetske učinkovitosti,</w:t>
      </w:r>
    </w:p>
    <w:p w14:paraId="6CFA5359" w14:textId="77777777" w:rsidR="00102552" w:rsidRPr="00440392" w:rsidRDefault="00102552" w:rsidP="00102552">
      <w:pPr>
        <w:pStyle w:val="Odstavekseznama"/>
        <w:numPr>
          <w:ilvl w:val="0"/>
          <w:numId w:val="32"/>
        </w:numPr>
        <w:tabs>
          <w:tab w:val="left" w:pos="0"/>
        </w:tabs>
        <w:spacing w:after="0"/>
        <w:ind w:left="714" w:hanging="357"/>
        <w:jc w:val="both"/>
        <w:rPr>
          <w:rFonts w:ascii="Arial Narrow" w:hAnsi="Arial Narrow" w:cstheme="minorHAnsi"/>
          <w:sz w:val="20"/>
          <w:szCs w:val="20"/>
          <w:lang w:eastAsia="sl-SI"/>
        </w:rPr>
      </w:pPr>
      <w:r w:rsidRPr="00440392">
        <w:rPr>
          <w:rFonts w:ascii="Arial Narrow" w:hAnsi="Arial Narrow" w:cstheme="minorHAnsi"/>
          <w:sz w:val="20"/>
          <w:szCs w:val="20"/>
          <w:lang w:eastAsia="sl-SI"/>
        </w:rPr>
        <w:t>vključitev elementov digitalizacije zastopane v investiciji,</w:t>
      </w:r>
      <w:r w:rsidRPr="00440392">
        <w:rPr>
          <w:rFonts w:ascii="Arial Narrow" w:eastAsia="Arial" w:hAnsi="Arial Narrow" w:cstheme="minorHAnsi"/>
          <w:iCs/>
          <w:sz w:val="20"/>
          <w:szCs w:val="20"/>
          <w:lang w:eastAsia="sl-SI"/>
        </w:rPr>
        <w:t xml:space="preserve"> </w:t>
      </w:r>
    </w:p>
    <w:p w14:paraId="5A5C70B8" w14:textId="77777777" w:rsidR="00102552" w:rsidRPr="00440392" w:rsidRDefault="00102552" w:rsidP="00102552">
      <w:pPr>
        <w:pStyle w:val="Odstavekseznama"/>
        <w:numPr>
          <w:ilvl w:val="0"/>
          <w:numId w:val="32"/>
        </w:numPr>
        <w:tabs>
          <w:tab w:val="left" w:pos="0"/>
        </w:tabs>
        <w:spacing w:after="0"/>
        <w:ind w:left="714" w:hanging="357"/>
        <w:jc w:val="both"/>
        <w:rPr>
          <w:rFonts w:ascii="Arial Narrow" w:hAnsi="Arial Narrow" w:cstheme="minorHAnsi"/>
          <w:sz w:val="20"/>
          <w:szCs w:val="20"/>
          <w:lang w:eastAsia="sl-SI"/>
        </w:rPr>
      </w:pPr>
      <w:r w:rsidRPr="00440392">
        <w:rPr>
          <w:rFonts w:ascii="Arial Narrow" w:eastAsia="Arial" w:hAnsi="Arial Narrow" w:cstheme="minorHAnsi"/>
          <w:iCs/>
          <w:sz w:val="20"/>
          <w:szCs w:val="20"/>
          <w:lang w:eastAsia="sl-SI"/>
        </w:rPr>
        <w:t>vključevanje programa usposabljanja in izobraževanja za vodje in zaposlene pri prijavitelju.</w:t>
      </w:r>
    </w:p>
    <w:p w14:paraId="275D388F" w14:textId="77777777" w:rsidR="00102552" w:rsidRPr="00440392" w:rsidRDefault="00102552" w:rsidP="00102552">
      <w:pPr>
        <w:numPr>
          <w:ilvl w:val="0"/>
          <w:numId w:val="21"/>
        </w:numPr>
        <w:tabs>
          <w:tab w:val="left" w:pos="0"/>
        </w:tabs>
        <w:spacing w:line="276" w:lineRule="auto"/>
        <w:ind w:left="714" w:hanging="357"/>
        <w:jc w:val="both"/>
        <w:rPr>
          <w:rFonts w:ascii="Arial Narrow" w:eastAsia="Calibri" w:hAnsi="Arial Narrow" w:cstheme="minorHAnsi"/>
          <w:szCs w:val="20"/>
          <w:lang w:eastAsia="sl-SI"/>
        </w:rPr>
      </w:pPr>
      <w:r w:rsidRPr="00440392">
        <w:rPr>
          <w:rFonts w:ascii="Arial Narrow" w:hAnsi="Arial Narrow" w:cstheme="minorHAnsi"/>
          <w:szCs w:val="20"/>
          <w:lang w:eastAsia="sl-SI"/>
        </w:rPr>
        <w:t>izkazati doseganje ostalih ciljev, ki izhajajo iz vloge prejemnika.</w:t>
      </w:r>
    </w:p>
    <w:bookmarkEnd w:id="4"/>
    <w:p w14:paraId="3E4F8723" w14:textId="77777777" w:rsidR="00102552" w:rsidRPr="00440392" w:rsidRDefault="00102552" w:rsidP="00102552">
      <w:pPr>
        <w:pStyle w:val="gmail-msolistparagraph"/>
        <w:spacing w:before="0" w:beforeAutospacing="0" w:after="0" w:afterAutospacing="0" w:line="276" w:lineRule="auto"/>
        <w:jc w:val="both"/>
        <w:rPr>
          <w:rFonts w:ascii="Arial Narrow" w:hAnsi="Arial Narrow" w:cstheme="minorHAnsi"/>
          <w:sz w:val="20"/>
          <w:szCs w:val="20"/>
        </w:rPr>
      </w:pPr>
    </w:p>
    <w:p w14:paraId="0C00249B" w14:textId="06598D6F" w:rsidR="00102552" w:rsidRPr="00440392" w:rsidRDefault="00102552" w:rsidP="00102552">
      <w:pPr>
        <w:spacing w:line="276" w:lineRule="auto"/>
        <w:jc w:val="both"/>
        <w:rPr>
          <w:rFonts w:ascii="Arial Narrow" w:hAnsi="Arial Narrow" w:cstheme="minorHAnsi"/>
          <w:szCs w:val="20"/>
          <w:lang w:eastAsia="sl-SI"/>
        </w:rPr>
      </w:pPr>
      <w:r w:rsidRPr="00440392">
        <w:rPr>
          <w:rFonts w:ascii="Arial Narrow" w:hAnsi="Arial Narrow" w:cstheme="minorHAnsi"/>
          <w:b/>
          <w:bCs/>
          <w:szCs w:val="20"/>
        </w:rPr>
        <w:t xml:space="preserve">Ob zaključku investicije mora prejemnik izdelati končno poročilo </w:t>
      </w:r>
      <w:r w:rsidRPr="00440392">
        <w:rPr>
          <w:rFonts w:ascii="Arial Narrow" w:hAnsi="Arial Narrow" w:cstheme="minorHAnsi"/>
          <w:szCs w:val="20"/>
        </w:rPr>
        <w:t>(vzorec končnega poročila je priloga te pogodbe)</w:t>
      </w:r>
      <w:r w:rsidRPr="00440392">
        <w:rPr>
          <w:rFonts w:ascii="Arial Narrow" w:hAnsi="Arial Narrow" w:cstheme="minorHAnsi"/>
          <w:b/>
          <w:bCs/>
          <w:szCs w:val="20"/>
        </w:rPr>
        <w:t>.</w:t>
      </w:r>
      <w:r w:rsidRPr="00440392">
        <w:rPr>
          <w:rFonts w:ascii="Arial Narrow" w:hAnsi="Arial Narrow" w:cstheme="minorHAnsi"/>
          <w:szCs w:val="20"/>
        </w:rPr>
        <w:t xml:space="preserve">  </w:t>
      </w:r>
      <w:r w:rsidRPr="00440392">
        <w:rPr>
          <w:rFonts w:ascii="Arial Narrow" w:hAnsi="Arial Narrow" w:cstheme="minorHAnsi"/>
          <w:szCs w:val="20"/>
          <w:lang w:eastAsia="sl-SI"/>
        </w:rPr>
        <w:t xml:space="preserve">Končno poročilo mora vsebovati tudi poglavje, kjer je opredeljena vsebinska in finančna realizacija investicije glede na načrtovani finančni in vsebinski okvir investicije v povezavi z doseganjem mejnikov in ciljev. </w:t>
      </w:r>
      <w:r w:rsidRPr="00440392">
        <w:rPr>
          <w:rFonts w:ascii="Arial Narrow" w:hAnsi="Arial Narrow" w:cstheme="minorHAnsi"/>
          <w:b/>
          <w:bCs/>
          <w:szCs w:val="20"/>
          <w:lang w:eastAsia="sl-SI"/>
        </w:rPr>
        <w:t>Ob zaključku investicije mora</w:t>
      </w:r>
      <w:r w:rsidRPr="00440392">
        <w:rPr>
          <w:rFonts w:ascii="Arial Narrow" w:hAnsi="Arial Narrow" w:cstheme="minorHAnsi"/>
          <w:b/>
          <w:bCs/>
          <w:noProof/>
          <w:szCs w:val="20"/>
        </w:rPr>
        <w:t xml:space="preserve"> prejemnik podati pisno </w:t>
      </w:r>
      <w:r w:rsidRPr="00440392">
        <w:rPr>
          <w:rFonts w:ascii="Arial Narrow" w:hAnsi="Arial Narrow" w:cstheme="minorHAnsi"/>
          <w:b/>
          <w:bCs/>
          <w:szCs w:val="20"/>
        </w:rPr>
        <w:t>izjavo, da je z investicijo zaključil in da so finančne obveznosti iz pogodbe o sofinanciranju zaključene.</w:t>
      </w:r>
      <w:r w:rsidRPr="00440392">
        <w:rPr>
          <w:rFonts w:ascii="Arial Narrow" w:hAnsi="Arial Narrow" w:cstheme="minorHAnsi"/>
          <w:szCs w:val="20"/>
        </w:rPr>
        <w:t xml:space="preserve"> Prav tako mora predložiti relevantna dokazila, da je s končano investicijo dosegel cilje, opredeljene v javnem razpisu in vlogi. Vsi stroški in dokazila o plačilih, ki so nastali pred oddajo vloge na javni razpis (razen za stroške povezane s pripravo in izdelavo projektne oz. investicijske dokumentacije, pri katerih se obdobje upravičenosti začne </w:t>
      </w:r>
      <w:r w:rsidR="00B267AB" w:rsidRPr="00440392">
        <w:rPr>
          <w:rFonts w:ascii="Arial Narrow" w:hAnsi="Arial Narrow" w:cstheme="minorHAnsi"/>
          <w:szCs w:val="20"/>
        </w:rPr>
        <w:t>10. 10. 2023</w:t>
      </w:r>
      <w:r w:rsidRPr="00440392">
        <w:rPr>
          <w:rFonts w:ascii="Arial Narrow" w:hAnsi="Arial Narrow" w:cstheme="minorHAnsi"/>
          <w:szCs w:val="20"/>
        </w:rPr>
        <w:t xml:space="preserve"> in po 31. 5. 2026, niso veljavni in upravičeni do sofinanciranja. </w:t>
      </w:r>
    </w:p>
    <w:p w14:paraId="7C890E72" w14:textId="77777777" w:rsidR="00102552" w:rsidRPr="00440392" w:rsidRDefault="00102552" w:rsidP="00102552">
      <w:pPr>
        <w:spacing w:line="276" w:lineRule="auto"/>
        <w:jc w:val="both"/>
        <w:rPr>
          <w:rFonts w:ascii="Arial Narrow" w:hAnsi="Arial Narrow" w:cstheme="minorHAnsi"/>
          <w:szCs w:val="20"/>
          <w:lang w:eastAsia="sl-SI"/>
        </w:rPr>
      </w:pPr>
    </w:p>
    <w:p w14:paraId="30FC17D6" w14:textId="500E07B5"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V primeru, da </w:t>
      </w:r>
      <w:r w:rsidRPr="00440392">
        <w:rPr>
          <w:rFonts w:ascii="Arial Narrow" w:hAnsi="Arial Narrow" w:cstheme="minorHAnsi"/>
          <w:noProof/>
          <w:szCs w:val="20"/>
          <w:lang w:eastAsia="sl-SI"/>
        </w:rPr>
        <w:t xml:space="preserve">prejemnik </w:t>
      </w:r>
      <w:r w:rsidRPr="00440392">
        <w:rPr>
          <w:rFonts w:ascii="Arial Narrow" w:eastAsia="Calibri" w:hAnsi="Arial Narrow" w:cstheme="minorHAnsi"/>
          <w:szCs w:val="20"/>
        </w:rPr>
        <w:t xml:space="preserve">ob zaključku investicije ne bo dokazal </w:t>
      </w:r>
      <w:r w:rsidR="00BF1E32" w:rsidRPr="00440392">
        <w:rPr>
          <w:rFonts w:ascii="Arial Narrow" w:eastAsia="Calibri" w:hAnsi="Arial Narrow" w:cstheme="minorHAnsi"/>
          <w:szCs w:val="20"/>
        </w:rPr>
        <w:t>uresničit</w:t>
      </w:r>
      <w:r w:rsidR="00BF1E32">
        <w:rPr>
          <w:rFonts w:ascii="Arial Narrow" w:eastAsia="Calibri" w:hAnsi="Arial Narrow" w:cstheme="minorHAnsi"/>
          <w:szCs w:val="20"/>
        </w:rPr>
        <w:t>ve</w:t>
      </w:r>
      <w:r w:rsidR="00BF1E32" w:rsidRPr="00440392">
        <w:rPr>
          <w:rFonts w:ascii="Arial Narrow" w:eastAsia="Calibri" w:hAnsi="Arial Narrow" w:cstheme="minorHAnsi"/>
          <w:szCs w:val="20"/>
        </w:rPr>
        <w:t xml:space="preserve"> </w:t>
      </w:r>
      <w:r w:rsidRPr="00440392">
        <w:rPr>
          <w:rFonts w:ascii="Arial Narrow" w:eastAsia="Calibri" w:hAnsi="Arial Narrow" w:cstheme="minorHAnsi"/>
          <w:szCs w:val="20"/>
        </w:rPr>
        <w:t xml:space="preserve">načrtovanih ciljev iz </w:t>
      </w:r>
      <w:r w:rsidR="00B4629B">
        <w:rPr>
          <w:rFonts w:ascii="Arial Narrow" w:eastAsia="Calibri" w:hAnsi="Arial Narrow" w:cstheme="minorHAnsi"/>
          <w:szCs w:val="20"/>
        </w:rPr>
        <w:t>drugega</w:t>
      </w:r>
      <w:r w:rsidR="00B4629B" w:rsidRPr="00440392">
        <w:rPr>
          <w:rFonts w:ascii="Arial Narrow" w:eastAsia="Calibri" w:hAnsi="Arial Narrow" w:cstheme="minorHAnsi"/>
          <w:szCs w:val="20"/>
        </w:rPr>
        <w:t xml:space="preserve"> </w:t>
      </w:r>
      <w:r w:rsidRPr="00440392">
        <w:rPr>
          <w:rFonts w:ascii="Arial Narrow" w:eastAsia="Calibri" w:hAnsi="Arial Narrow" w:cstheme="minorHAnsi"/>
          <w:szCs w:val="20"/>
        </w:rPr>
        <w:t xml:space="preserve">odstavka tega člena v celoti, lahko ministrstvo odstopi od pogodbe in zahteva vračilo že izplačanih sredstev oz. sorazmernega dela sredstev za nerealizirane aktivnosti, skupaj z zakonskimi zamudnimi obrestmi od dneva nakazila sredstev na transakcijski račun </w:t>
      </w:r>
      <w:r w:rsidRPr="00440392">
        <w:rPr>
          <w:rFonts w:ascii="Arial Narrow" w:hAnsi="Arial Narrow" w:cstheme="minorHAnsi"/>
          <w:noProof/>
          <w:szCs w:val="20"/>
          <w:lang w:eastAsia="sl-SI"/>
        </w:rPr>
        <w:t xml:space="preserve">končnega prejemnika </w:t>
      </w:r>
      <w:r w:rsidRPr="00440392">
        <w:rPr>
          <w:rFonts w:ascii="Arial Narrow" w:eastAsia="Calibri" w:hAnsi="Arial Narrow" w:cstheme="minorHAnsi"/>
          <w:szCs w:val="20"/>
        </w:rPr>
        <w:t>do dneva vračila sredstev v proračunski sklad NOO.</w:t>
      </w:r>
    </w:p>
    <w:p w14:paraId="522B4049" w14:textId="77777777" w:rsidR="00102552" w:rsidRPr="00440392" w:rsidRDefault="00102552" w:rsidP="00102552">
      <w:pPr>
        <w:spacing w:line="276" w:lineRule="auto"/>
        <w:jc w:val="both"/>
        <w:rPr>
          <w:rFonts w:ascii="Arial Narrow" w:hAnsi="Arial Narrow" w:cstheme="minorHAnsi"/>
          <w:b/>
          <w:szCs w:val="20"/>
        </w:rPr>
      </w:pPr>
    </w:p>
    <w:p w14:paraId="604E1EAA"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b/>
          <w:bCs/>
          <w:szCs w:val="20"/>
        </w:rPr>
      </w:pPr>
      <w:r w:rsidRPr="00440392">
        <w:rPr>
          <w:rFonts w:ascii="Arial Narrow" w:eastAsia="Calibri" w:hAnsi="Arial Narrow" w:cstheme="minorHAnsi"/>
          <w:b/>
          <w:bCs/>
          <w:szCs w:val="20"/>
        </w:rPr>
        <w:t>Prejemnik se zavezuje, da bo investicija po zaključku</w:t>
      </w:r>
      <w:r w:rsidRPr="00440392">
        <w:rPr>
          <w:rFonts w:ascii="Arial Narrow" w:hAnsi="Arial Narrow" w:cstheme="minorHAnsi"/>
          <w:b/>
          <w:bCs/>
          <w:color w:val="000000"/>
          <w:szCs w:val="20"/>
        </w:rPr>
        <w:t xml:space="preserve"> </w:t>
      </w:r>
      <w:r w:rsidRPr="00440392">
        <w:rPr>
          <w:rFonts w:ascii="Arial Narrow" w:eastAsia="Calibri" w:hAnsi="Arial Narrow" w:cstheme="minorHAnsi"/>
          <w:b/>
          <w:bCs/>
          <w:szCs w:val="20"/>
        </w:rPr>
        <w:t xml:space="preserve">dosegla tudi naslednje cilje: </w:t>
      </w:r>
    </w:p>
    <w:p w14:paraId="2FFB3A0C" w14:textId="23EED7CA" w:rsidR="00102552" w:rsidRPr="00440392" w:rsidRDefault="002C2682" w:rsidP="00102552">
      <w:pPr>
        <w:numPr>
          <w:ilvl w:val="0"/>
          <w:numId w:val="22"/>
        </w:numPr>
        <w:overflowPunct w:val="0"/>
        <w:autoSpaceDE w:val="0"/>
        <w:autoSpaceDN w:val="0"/>
        <w:adjustRightInd w:val="0"/>
        <w:spacing w:line="276" w:lineRule="auto"/>
        <w:jc w:val="both"/>
        <w:textAlignment w:val="baseline"/>
        <w:rPr>
          <w:rFonts w:ascii="Arial Narrow" w:hAnsi="Arial Narrow" w:cstheme="minorHAnsi"/>
          <w:iCs/>
          <w:szCs w:val="20"/>
          <w:lang w:eastAsia="sl-SI"/>
        </w:rPr>
      </w:pPr>
      <w:r w:rsidRPr="00440392">
        <w:rPr>
          <w:rFonts w:ascii="Arial Narrow" w:hAnsi="Arial Narrow" w:cstheme="minorHAnsi"/>
          <w:szCs w:val="20"/>
        </w:rPr>
        <w:t xml:space="preserve">pridobitev enega izmed mednarodno uveljavljenih znakov za nastanitvene obrate (v kolikor so znotraj investicije med upravičenimi stroški vključeni tudi stroški, vezani na gostinski prehrambni obrat, mora obrat pridobiti tudi enega izmed mednarodno uveljavljenih znakov  za gostinske obrate), ki jih za pridobitev znaka Slovenia Green priznava Zelena shema slovenskega turizma. Prijavitelj mora pridobljeni znak, najkasneje v roku enega leta po zaključku investicije, nadgraditi še s pridobitvijo znaka Slovenia Green v okviru Zelene sheme slovenskega turizma. Nastanitveni obrat mora znake ohranjati vsaj ves čas spremljanja investicije. </w:t>
      </w:r>
      <w:r w:rsidR="00102552" w:rsidRPr="00440392">
        <w:rPr>
          <w:rFonts w:ascii="Arial Narrow" w:hAnsi="Arial Narrow" w:cstheme="minorHAnsi"/>
          <w:iCs/>
          <w:szCs w:val="20"/>
          <w:lang w:eastAsia="sl-SI"/>
        </w:rPr>
        <w:t>;</w:t>
      </w:r>
    </w:p>
    <w:p w14:paraId="0768365A" w14:textId="3D9834E1" w:rsidR="00102552" w:rsidRPr="00440392" w:rsidRDefault="005C2B84" w:rsidP="00102552">
      <w:pPr>
        <w:pStyle w:val="Odstavekseznama"/>
        <w:numPr>
          <w:ilvl w:val="0"/>
          <w:numId w:val="22"/>
        </w:numPr>
        <w:spacing w:after="0"/>
        <w:jc w:val="both"/>
        <w:rPr>
          <w:rFonts w:ascii="Arial Narrow" w:hAnsi="Arial Narrow" w:cstheme="minorHAnsi"/>
          <w:sz w:val="20"/>
          <w:szCs w:val="20"/>
          <w:lang w:eastAsia="sl-SI"/>
        </w:rPr>
      </w:pPr>
      <w:r w:rsidRPr="00440392">
        <w:rPr>
          <w:rFonts w:ascii="Arial Narrow" w:hAnsi="Arial Narrow" w:cstheme="minorHAnsi"/>
          <w:sz w:val="20"/>
          <w:szCs w:val="20"/>
          <w:lang w:eastAsia="sl-SI"/>
        </w:rPr>
        <w:t>____</w:t>
      </w:r>
      <w:r w:rsidR="00102552" w:rsidRPr="00440392">
        <w:rPr>
          <w:rFonts w:ascii="Arial Narrow" w:hAnsi="Arial Narrow" w:cstheme="minorHAnsi"/>
          <w:sz w:val="20"/>
          <w:szCs w:val="20"/>
          <w:lang w:eastAsia="sl-SI"/>
        </w:rPr>
        <w:t xml:space="preserve"> nove zaposlitve v okviru investicije, kot izhaja iz vloge – poročanje za celotno obdobje spremljanja investicije; </w:t>
      </w:r>
    </w:p>
    <w:p w14:paraId="43F9C4CE" w14:textId="0C9F1367" w:rsidR="00102552" w:rsidRPr="00440392" w:rsidRDefault="00102552" w:rsidP="00102552">
      <w:pPr>
        <w:numPr>
          <w:ilvl w:val="0"/>
          <w:numId w:val="22"/>
        </w:numPr>
        <w:spacing w:line="276" w:lineRule="auto"/>
        <w:contextualSpacing/>
        <w:jc w:val="both"/>
        <w:rPr>
          <w:rFonts w:ascii="Arial Narrow" w:eastAsia="Calibri" w:hAnsi="Arial Narrow" w:cstheme="minorHAnsi"/>
          <w:bCs/>
          <w:szCs w:val="20"/>
        </w:rPr>
      </w:pPr>
      <w:bookmarkStart w:id="5" w:name="_Hlk180806775"/>
      <w:r w:rsidRPr="00440392">
        <w:rPr>
          <w:rFonts w:ascii="Arial Narrow" w:eastAsia="Calibri" w:hAnsi="Arial Narrow" w:cstheme="minorHAnsi"/>
          <w:bCs/>
          <w:szCs w:val="20"/>
        </w:rPr>
        <w:t>povečanje dodane vrednosti na zaposlenega za _________%;</w:t>
      </w:r>
    </w:p>
    <w:p w14:paraId="5FFFEFD2" w14:textId="77777777" w:rsidR="00102552" w:rsidRPr="00440392" w:rsidRDefault="00102552" w:rsidP="00102552">
      <w:pPr>
        <w:numPr>
          <w:ilvl w:val="0"/>
          <w:numId w:val="22"/>
        </w:numPr>
        <w:tabs>
          <w:tab w:val="left" w:pos="0"/>
        </w:tabs>
        <w:spacing w:line="276"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izkazati obratovanje nastanitvenega obrata po zaključeni investiciji (najmanj 10 mesecev na leto);</w:t>
      </w:r>
    </w:p>
    <w:p w14:paraId="78A03516" w14:textId="77777777" w:rsidR="00102552" w:rsidRPr="00440392" w:rsidRDefault="00102552" w:rsidP="00102552">
      <w:pPr>
        <w:numPr>
          <w:ilvl w:val="0"/>
          <w:numId w:val="22"/>
        </w:numPr>
        <w:tabs>
          <w:tab w:val="left" w:pos="0"/>
        </w:tabs>
        <w:spacing w:line="276" w:lineRule="auto"/>
        <w:jc w:val="both"/>
        <w:rPr>
          <w:rFonts w:ascii="Arial Narrow" w:eastAsia="Calibri" w:hAnsi="Arial Narrow" w:cstheme="minorHAnsi"/>
          <w:szCs w:val="20"/>
          <w:lang w:eastAsia="sl-SI"/>
        </w:rPr>
      </w:pPr>
      <w:r w:rsidRPr="00440392">
        <w:rPr>
          <w:rFonts w:ascii="Arial Narrow" w:hAnsi="Arial Narrow" w:cstheme="minorHAnsi"/>
          <w:szCs w:val="20"/>
          <w:lang w:eastAsia="sl-SI"/>
        </w:rPr>
        <w:t>izkazati doseganje ostalih ciljev, ki izhajajo iz vloge prejemnika</w:t>
      </w:r>
      <w:r w:rsidRPr="00440392">
        <w:rPr>
          <w:rFonts w:ascii="Arial Narrow" w:eastAsia="Calibri" w:hAnsi="Arial Narrow" w:cstheme="minorHAnsi"/>
          <w:bCs/>
          <w:szCs w:val="20"/>
        </w:rPr>
        <w:t>.</w:t>
      </w:r>
    </w:p>
    <w:bookmarkEnd w:id="5"/>
    <w:p w14:paraId="3521791D" w14:textId="77777777" w:rsidR="00102552" w:rsidRPr="00440392" w:rsidRDefault="00102552" w:rsidP="00102552">
      <w:pPr>
        <w:spacing w:line="276" w:lineRule="auto"/>
        <w:ind w:left="714"/>
        <w:contextualSpacing/>
        <w:jc w:val="both"/>
        <w:rPr>
          <w:rFonts w:ascii="Arial Narrow" w:eastAsia="Calibri" w:hAnsi="Arial Narrow" w:cstheme="minorHAnsi"/>
          <w:szCs w:val="20"/>
          <w:lang w:eastAsia="sl-SI"/>
        </w:rPr>
      </w:pPr>
    </w:p>
    <w:p w14:paraId="60302B92" w14:textId="36210DB7" w:rsidR="00102552" w:rsidRPr="00440392" w:rsidRDefault="00102552" w:rsidP="00102552">
      <w:pPr>
        <w:spacing w:line="276" w:lineRule="auto"/>
        <w:jc w:val="both"/>
        <w:rPr>
          <w:rFonts w:ascii="Arial Narrow" w:eastAsia="Calibri" w:hAnsi="Arial Narrow" w:cstheme="minorHAnsi"/>
          <w:szCs w:val="20"/>
          <w:lang w:eastAsia="sl-SI"/>
        </w:rPr>
      </w:pPr>
      <w:r w:rsidRPr="00440392">
        <w:rPr>
          <w:rFonts w:ascii="Arial Narrow" w:hAnsi="Arial Narrow" w:cstheme="minorHAnsi"/>
          <w:szCs w:val="20"/>
          <w:lang w:eastAsia="sl-SI"/>
        </w:rPr>
        <w:t xml:space="preserve">Prejemnik poroča o doseganju ciljev v letnih poročilih, ki jim priloži ustrezna dokazila, ves čas spremljanja investicije. </w:t>
      </w:r>
      <w:r w:rsidRPr="00440392">
        <w:rPr>
          <w:rFonts w:ascii="Arial Narrow" w:hAnsi="Arial Narrow" w:cstheme="minorHAnsi"/>
          <w:b/>
          <w:bCs/>
          <w:szCs w:val="20"/>
          <w:lang w:eastAsia="sl-SI"/>
        </w:rPr>
        <w:t>Letna poročila za realizirano preteklo leto prejemnik predloži vsako leto, najkasneje do 30. 6. tekočega leta za preteklo leto.</w:t>
      </w:r>
      <w:r w:rsidRPr="00440392">
        <w:rPr>
          <w:rFonts w:ascii="Arial Narrow" w:hAnsi="Arial Narrow" w:cstheme="minorHAnsi"/>
          <w:szCs w:val="20"/>
          <w:lang w:eastAsia="sl-SI"/>
        </w:rPr>
        <w:t xml:space="preserve"> </w:t>
      </w:r>
      <w:r w:rsidRPr="00440392">
        <w:rPr>
          <w:rFonts w:ascii="Arial Narrow" w:eastAsia="Calibri" w:hAnsi="Arial Narrow" w:cstheme="minorHAnsi"/>
          <w:szCs w:val="20"/>
          <w:lang w:eastAsia="sl-SI"/>
        </w:rPr>
        <w:t>V kolikor prijavitelj dokazil o doseganju ciljev ne bo predložil v predpisanih rokih iz prejšnjega stavka, lahko ministrstvo odstopi od pogodbe o sofinanciranju in zahteva vračilo že izplačanih sredstev, skupaj z zamudnimi obrestmi, od dneva nakazila do dneva vračila.</w:t>
      </w:r>
    </w:p>
    <w:p w14:paraId="3304584E" w14:textId="77777777" w:rsidR="00102552" w:rsidRDefault="00102552" w:rsidP="00102552">
      <w:pPr>
        <w:autoSpaceDE w:val="0"/>
        <w:autoSpaceDN w:val="0"/>
        <w:adjustRightInd w:val="0"/>
        <w:spacing w:line="276" w:lineRule="auto"/>
        <w:jc w:val="both"/>
        <w:rPr>
          <w:rFonts w:ascii="Arial Narrow" w:eastAsia="Calibri" w:hAnsi="Arial Narrow" w:cstheme="minorHAnsi"/>
          <w:b/>
          <w:bCs/>
          <w:i/>
          <w:szCs w:val="20"/>
        </w:rPr>
      </w:pPr>
    </w:p>
    <w:p w14:paraId="48BC8120"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iCs/>
          <w:szCs w:val="20"/>
        </w:rPr>
      </w:pPr>
      <w:r w:rsidRPr="00440392">
        <w:rPr>
          <w:rFonts w:ascii="Arial Narrow" w:eastAsia="Calibri" w:hAnsi="Arial Narrow" w:cstheme="minorHAnsi"/>
          <w:iCs/>
          <w:szCs w:val="20"/>
        </w:rPr>
        <w:t>Prejemnik mora doseči naslednje načrtovane vrednosti kazalnikov:</w:t>
      </w:r>
    </w:p>
    <w:p w14:paraId="02B28BD6" w14:textId="77777777" w:rsidR="00102552" w:rsidRPr="00440392" w:rsidRDefault="00102552" w:rsidP="00102552">
      <w:pPr>
        <w:spacing w:line="276" w:lineRule="auto"/>
        <w:jc w:val="both"/>
        <w:rPr>
          <w:rFonts w:ascii="Arial Narrow" w:eastAsia="Calibri" w:hAnsi="Arial Narrow" w:cstheme="minorHAnsi"/>
          <w:szCs w:val="20"/>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5"/>
        <w:gridCol w:w="1001"/>
        <w:gridCol w:w="1129"/>
        <w:gridCol w:w="1134"/>
        <w:gridCol w:w="2016"/>
      </w:tblGrid>
      <w:tr w:rsidR="00102552" w:rsidRPr="00440392" w14:paraId="70AFC8E9" w14:textId="77777777" w:rsidTr="005C2B84">
        <w:tc>
          <w:tcPr>
            <w:tcW w:w="3675" w:type="dxa"/>
            <w:vMerge w:val="restart"/>
            <w:shd w:val="clear" w:color="auto" w:fill="auto"/>
          </w:tcPr>
          <w:p w14:paraId="16AB30BD" w14:textId="77777777" w:rsidR="00102552" w:rsidRPr="00440392" w:rsidRDefault="00102552" w:rsidP="007139AC">
            <w:pPr>
              <w:spacing w:line="276" w:lineRule="auto"/>
              <w:ind w:left="-970"/>
              <w:jc w:val="center"/>
              <w:rPr>
                <w:rFonts w:ascii="Arial Narrow" w:eastAsia="Calibri" w:hAnsi="Arial Narrow" w:cstheme="minorHAnsi"/>
                <w:b/>
                <w:bCs/>
                <w:szCs w:val="20"/>
              </w:rPr>
            </w:pPr>
            <w:r w:rsidRPr="00440392">
              <w:rPr>
                <w:rFonts w:ascii="Arial Narrow" w:eastAsia="Calibri" w:hAnsi="Arial Narrow" w:cstheme="minorHAnsi"/>
                <w:b/>
                <w:bCs/>
                <w:szCs w:val="20"/>
              </w:rPr>
              <w:t xml:space="preserve">Naziv kazalnika </w:t>
            </w:r>
          </w:p>
          <w:p w14:paraId="40798BA5" w14:textId="77777777" w:rsidR="00102552" w:rsidRPr="00440392" w:rsidRDefault="00102552" w:rsidP="007139AC">
            <w:pPr>
              <w:spacing w:line="276" w:lineRule="auto"/>
              <w:ind w:left="-970" w:firstLine="855"/>
              <w:jc w:val="center"/>
              <w:rPr>
                <w:rFonts w:ascii="Arial Narrow" w:eastAsia="Calibri" w:hAnsi="Arial Narrow" w:cstheme="minorHAnsi"/>
                <w:b/>
                <w:bCs/>
                <w:i/>
                <w:iCs/>
                <w:szCs w:val="20"/>
              </w:rPr>
            </w:pPr>
          </w:p>
        </w:tc>
        <w:tc>
          <w:tcPr>
            <w:tcW w:w="2130" w:type="dxa"/>
            <w:gridSpan w:val="2"/>
            <w:shd w:val="clear" w:color="auto" w:fill="auto"/>
          </w:tcPr>
          <w:p w14:paraId="11EF0047" w14:textId="77777777" w:rsidR="00102552" w:rsidRPr="00440392" w:rsidRDefault="00102552" w:rsidP="007139AC">
            <w:pPr>
              <w:spacing w:line="276" w:lineRule="auto"/>
              <w:jc w:val="center"/>
              <w:rPr>
                <w:rFonts w:ascii="Arial Narrow" w:eastAsia="Calibri" w:hAnsi="Arial Narrow" w:cstheme="minorHAnsi"/>
                <w:b/>
                <w:bCs/>
                <w:szCs w:val="20"/>
              </w:rPr>
            </w:pPr>
            <w:r w:rsidRPr="00440392">
              <w:rPr>
                <w:rFonts w:ascii="Arial Narrow" w:eastAsia="Calibri" w:hAnsi="Arial Narrow" w:cstheme="minorHAnsi"/>
                <w:b/>
                <w:bCs/>
                <w:szCs w:val="20"/>
              </w:rPr>
              <w:t>Začetna vrednost</w:t>
            </w:r>
          </w:p>
        </w:tc>
        <w:tc>
          <w:tcPr>
            <w:tcW w:w="3150" w:type="dxa"/>
            <w:gridSpan w:val="2"/>
            <w:shd w:val="clear" w:color="auto" w:fill="auto"/>
          </w:tcPr>
          <w:p w14:paraId="18EA5446" w14:textId="77777777" w:rsidR="00102552" w:rsidRPr="00440392" w:rsidRDefault="00102552" w:rsidP="007139AC">
            <w:pPr>
              <w:spacing w:line="276" w:lineRule="auto"/>
              <w:jc w:val="center"/>
              <w:rPr>
                <w:rFonts w:ascii="Arial Narrow" w:eastAsia="Calibri" w:hAnsi="Arial Narrow" w:cstheme="minorHAnsi"/>
                <w:b/>
                <w:bCs/>
                <w:szCs w:val="20"/>
              </w:rPr>
            </w:pPr>
            <w:r w:rsidRPr="00440392">
              <w:rPr>
                <w:rFonts w:ascii="Arial Narrow" w:eastAsia="Calibri" w:hAnsi="Arial Narrow" w:cstheme="minorHAnsi"/>
                <w:b/>
                <w:bCs/>
                <w:szCs w:val="20"/>
              </w:rPr>
              <w:t xml:space="preserve">Načrtovana vrednost </w:t>
            </w:r>
          </w:p>
        </w:tc>
      </w:tr>
      <w:tr w:rsidR="00102552" w:rsidRPr="00440392" w14:paraId="31C573A9" w14:textId="77777777" w:rsidTr="005C2B84">
        <w:trPr>
          <w:trHeight w:val="70"/>
        </w:trPr>
        <w:tc>
          <w:tcPr>
            <w:tcW w:w="3675" w:type="dxa"/>
            <w:vMerge/>
            <w:tcBorders>
              <w:bottom w:val="single" w:sz="4" w:space="0" w:color="auto"/>
            </w:tcBorders>
            <w:shd w:val="clear" w:color="auto" w:fill="auto"/>
          </w:tcPr>
          <w:p w14:paraId="22BB776D" w14:textId="77777777" w:rsidR="00102552" w:rsidRPr="00440392" w:rsidRDefault="00102552" w:rsidP="007139AC">
            <w:pPr>
              <w:spacing w:line="276" w:lineRule="auto"/>
              <w:ind w:left="-970"/>
              <w:rPr>
                <w:rFonts w:ascii="Arial Narrow" w:eastAsia="Calibri" w:hAnsi="Arial Narrow" w:cstheme="minorHAnsi"/>
                <w:szCs w:val="20"/>
              </w:rPr>
            </w:pPr>
          </w:p>
        </w:tc>
        <w:tc>
          <w:tcPr>
            <w:tcW w:w="1001" w:type="dxa"/>
            <w:tcBorders>
              <w:bottom w:val="single" w:sz="4" w:space="0" w:color="auto"/>
            </w:tcBorders>
            <w:shd w:val="clear" w:color="auto" w:fill="auto"/>
          </w:tcPr>
          <w:p w14:paraId="0CE14FEA" w14:textId="77777777" w:rsidR="00102552" w:rsidRPr="00440392" w:rsidRDefault="00102552" w:rsidP="007139AC">
            <w:pPr>
              <w:spacing w:line="276" w:lineRule="auto"/>
              <w:jc w:val="center"/>
              <w:rPr>
                <w:rFonts w:ascii="Arial Narrow" w:eastAsia="Calibri" w:hAnsi="Arial Narrow" w:cstheme="minorHAnsi"/>
                <w:b/>
                <w:bCs/>
                <w:szCs w:val="20"/>
              </w:rPr>
            </w:pPr>
            <w:r w:rsidRPr="00440392">
              <w:rPr>
                <w:rFonts w:ascii="Arial Narrow" w:eastAsia="Calibri" w:hAnsi="Arial Narrow" w:cstheme="minorHAnsi"/>
                <w:b/>
                <w:bCs/>
                <w:szCs w:val="20"/>
              </w:rPr>
              <w:t>Leto</w:t>
            </w:r>
          </w:p>
        </w:tc>
        <w:tc>
          <w:tcPr>
            <w:tcW w:w="1129" w:type="dxa"/>
            <w:tcBorders>
              <w:bottom w:val="single" w:sz="4" w:space="0" w:color="auto"/>
            </w:tcBorders>
            <w:shd w:val="clear" w:color="auto" w:fill="auto"/>
          </w:tcPr>
          <w:p w14:paraId="3AC38A24" w14:textId="77777777" w:rsidR="00102552" w:rsidRPr="00440392" w:rsidRDefault="00102552" w:rsidP="007139AC">
            <w:pPr>
              <w:spacing w:line="276" w:lineRule="auto"/>
              <w:jc w:val="center"/>
              <w:rPr>
                <w:rFonts w:ascii="Arial Narrow" w:eastAsia="Calibri" w:hAnsi="Arial Narrow" w:cstheme="minorHAnsi"/>
                <w:b/>
                <w:bCs/>
                <w:szCs w:val="20"/>
              </w:rPr>
            </w:pPr>
            <w:r w:rsidRPr="00440392">
              <w:rPr>
                <w:rFonts w:ascii="Arial Narrow" w:eastAsia="Calibri" w:hAnsi="Arial Narrow" w:cstheme="minorHAnsi"/>
                <w:b/>
                <w:bCs/>
                <w:szCs w:val="20"/>
              </w:rPr>
              <w:t>Vrednost</w:t>
            </w:r>
          </w:p>
        </w:tc>
        <w:tc>
          <w:tcPr>
            <w:tcW w:w="1134" w:type="dxa"/>
            <w:tcBorders>
              <w:bottom w:val="single" w:sz="4" w:space="0" w:color="auto"/>
            </w:tcBorders>
            <w:shd w:val="clear" w:color="auto" w:fill="auto"/>
          </w:tcPr>
          <w:p w14:paraId="7A976183" w14:textId="77777777" w:rsidR="00102552" w:rsidRPr="00440392" w:rsidRDefault="00102552" w:rsidP="007139AC">
            <w:pPr>
              <w:spacing w:line="276" w:lineRule="auto"/>
              <w:jc w:val="center"/>
              <w:rPr>
                <w:rFonts w:ascii="Arial Narrow" w:eastAsia="Calibri" w:hAnsi="Arial Narrow" w:cstheme="minorHAnsi"/>
                <w:b/>
                <w:bCs/>
                <w:szCs w:val="20"/>
              </w:rPr>
            </w:pPr>
            <w:r w:rsidRPr="00440392">
              <w:rPr>
                <w:rFonts w:ascii="Arial Narrow" w:eastAsia="Calibri" w:hAnsi="Arial Narrow" w:cstheme="minorHAnsi"/>
                <w:b/>
                <w:bCs/>
                <w:szCs w:val="20"/>
              </w:rPr>
              <w:t>Leto</w:t>
            </w:r>
          </w:p>
        </w:tc>
        <w:tc>
          <w:tcPr>
            <w:tcW w:w="2016" w:type="dxa"/>
            <w:tcBorders>
              <w:bottom w:val="single" w:sz="4" w:space="0" w:color="auto"/>
            </w:tcBorders>
            <w:shd w:val="clear" w:color="auto" w:fill="auto"/>
          </w:tcPr>
          <w:p w14:paraId="1C84E803" w14:textId="77777777" w:rsidR="00102552" w:rsidRPr="00440392" w:rsidRDefault="00102552" w:rsidP="007139AC">
            <w:pPr>
              <w:spacing w:line="276" w:lineRule="auto"/>
              <w:jc w:val="center"/>
              <w:rPr>
                <w:rFonts w:ascii="Arial Narrow" w:eastAsia="Calibri" w:hAnsi="Arial Narrow" w:cstheme="minorHAnsi"/>
                <w:b/>
                <w:bCs/>
                <w:szCs w:val="20"/>
              </w:rPr>
            </w:pPr>
            <w:r w:rsidRPr="00440392">
              <w:rPr>
                <w:rFonts w:ascii="Arial Narrow" w:eastAsia="Calibri" w:hAnsi="Arial Narrow" w:cstheme="minorHAnsi"/>
                <w:b/>
                <w:bCs/>
                <w:szCs w:val="20"/>
              </w:rPr>
              <w:t>Vrednost</w:t>
            </w:r>
          </w:p>
        </w:tc>
      </w:tr>
      <w:tr w:rsidR="00102552" w:rsidRPr="00440392" w14:paraId="2414FF1D" w14:textId="77777777" w:rsidTr="005C2B84">
        <w:tc>
          <w:tcPr>
            <w:tcW w:w="3675" w:type="dxa"/>
            <w:shd w:val="clear" w:color="auto" w:fill="FFFFFF"/>
          </w:tcPr>
          <w:p w14:paraId="7EF2F98D"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pridobitev vseh soglasij in dovoljenj za uporabo, vključno z uporabnim dovoljenjem</w:t>
            </w:r>
          </w:p>
        </w:tc>
        <w:tc>
          <w:tcPr>
            <w:tcW w:w="1001" w:type="dxa"/>
            <w:shd w:val="clear" w:color="auto" w:fill="FFFFFF"/>
          </w:tcPr>
          <w:p w14:paraId="4A5C8A49" w14:textId="0B08EF7A"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5B31FA4B" w14:textId="63C4AC0A"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275BFF0A" w14:textId="32EA5B7D"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0F53FCC6" w14:textId="7CDD23EA"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7C568085" w14:textId="77777777" w:rsidTr="005C2B84">
        <w:tc>
          <w:tcPr>
            <w:tcW w:w="3675" w:type="dxa"/>
            <w:shd w:val="clear" w:color="auto" w:fill="FFFFFF"/>
          </w:tcPr>
          <w:p w14:paraId="548BC471" w14:textId="77777777" w:rsidR="00102552" w:rsidRPr="00440392" w:rsidRDefault="00102552" w:rsidP="007139AC">
            <w:pPr>
              <w:tabs>
                <w:tab w:val="left" w:pos="0"/>
              </w:tabs>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predložitev Izkaza o energijskih lastnostih stavbe, kot del projektne dokumentacije izvedenih del (PID), izdelan skladno z 19. členom PURES-3 z navedenimi načrtovanimi vrednostmi, ki jih je prejemnik navedel v vlogi:</w:t>
            </w:r>
          </w:p>
          <w:p w14:paraId="10FBF2C7" w14:textId="77777777" w:rsidR="00102552" w:rsidRPr="00440392" w:rsidRDefault="00102552" w:rsidP="007139AC">
            <w:pPr>
              <w:pStyle w:val="Odstavekseznama"/>
              <w:numPr>
                <w:ilvl w:val="0"/>
                <w:numId w:val="34"/>
              </w:numPr>
              <w:tabs>
                <w:tab w:val="left" w:pos="0"/>
              </w:tabs>
              <w:spacing w:after="0"/>
              <w:jc w:val="both"/>
              <w:rPr>
                <w:rFonts w:ascii="Arial Narrow" w:hAnsi="Arial Narrow" w:cstheme="minorHAnsi"/>
                <w:sz w:val="20"/>
                <w:szCs w:val="20"/>
              </w:rPr>
            </w:pPr>
            <w:r w:rsidRPr="00440392">
              <w:rPr>
                <w:rFonts w:ascii="Arial Narrow" w:hAnsi="Arial Narrow" w:cstheme="minorHAnsi"/>
                <w:sz w:val="20"/>
                <w:szCs w:val="20"/>
              </w:rPr>
              <w:t>Q´H,nd,an (kWh/(m</w:t>
            </w:r>
            <w:r w:rsidRPr="00440392">
              <w:rPr>
                <w:rFonts w:ascii="Arial Narrow" w:hAnsi="Arial Narrow" w:cstheme="minorHAnsi"/>
                <w:sz w:val="20"/>
                <w:szCs w:val="20"/>
                <w:vertAlign w:val="superscript"/>
              </w:rPr>
              <w:t>2</w:t>
            </w:r>
            <w:r w:rsidRPr="00440392">
              <w:rPr>
                <w:rFonts w:ascii="Arial Narrow" w:hAnsi="Arial Narrow" w:cstheme="minorHAnsi"/>
                <w:sz w:val="20"/>
                <w:szCs w:val="20"/>
              </w:rPr>
              <w:t>an)</w:t>
            </w:r>
          </w:p>
          <w:p w14:paraId="2C9D79F6" w14:textId="77777777" w:rsidR="00102552" w:rsidRPr="00440392" w:rsidRDefault="00102552" w:rsidP="007139AC">
            <w:pPr>
              <w:pStyle w:val="Odstavekseznama"/>
              <w:numPr>
                <w:ilvl w:val="0"/>
                <w:numId w:val="34"/>
              </w:numPr>
              <w:tabs>
                <w:tab w:val="left" w:pos="0"/>
              </w:tabs>
              <w:spacing w:after="0"/>
              <w:jc w:val="both"/>
              <w:rPr>
                <w:rFonts w:ascii="Arial Narrow" w:hAnsi="Arial Narrow" w:cstheme="minorHAnsi"/>
                <w:sz w:val="20"/>
                <w:szCs w:val="20"/>
              </w:rPr>
            </w:pPr>
            <w:r w:rsidRPr="00440392">
              <w:rPr>
                <w:rFonts w:ascii="Arial Narrow" w:hAnsi="Arial Narrow" w:cstheme="minorHAnsi"/>
                <w:sz w:val="20"/>
                <w:szCs w:val="20"/>
              </w:rPr>
              <w:t>E'</w:t>
            </w:r>
            <w:r w:rsidRPr="00440392">
              <w:rPr>
                <w:rFonts w:ascii="Arial Narrow" w:hAnsi="Arial Narrow" w:cstheme="minorHAnsi"/>
                <w:sz w:val="20"/>
                <w:szCs w:val="20"/>
                <w:vertAlign w:val="subscript"/>
              </w:rPr>
              <w:t>Ptot,an</w:t>
            </w:r>
            <w:r w:rsidRPr="00440392">
              <w:rPr>
                <w:rFonts w:ascii="Arial Narrow" w:hAnsi="Arial Narrow" w:cstheme="minorHAnsi"/>
                <w:sz w:val="20"/>
                <w:szCs w:val="20"/>
              </w:rPr>
              <w:t xml:space="preserve">  oz. E'</w:t>
            </w:r>
            <w:r w:rsidRPr="00440392">
              <w:rPr>
                <w:rFonts w:ascii="Arial Narrow" w:hAnsi="Arial Narrow" w:cstheme="minorHAnsi"/>
                <w:sz w:val="20"/>
                <w:szCs w:val="20"/>
                <w:vertAlign w:val="subscript"/>
              </w:rPr>
              <w:t>Ptot,kor,an</w:t>
            </w:r>
            <w:r w:rsidRPr="00440392">
              <w:rPr>
                <w:rFonts w:ascii="Arial Narrow" w:hAnsi="Arial Narrow" w:cstheme="minorHAnsi"/>
                <w:sz w:val="20"/>
                <w:szCs w:val="20"/>
              </w:rPr>
              <w:t xml:space="preserve"> in E'</w:t>
            </w:r>
            <w:r w:rsidRPr="00440392">
              <w:rPr>
                <w:rFonts w:ascii="Arial Narrow" w:hAnsi="Arial Narrow" w:cstheme="minorHAnsi"/>
                <w:sz w:val="20"/>
                <w:szCs w:val="20"/>
                <w:vertAlign w:val="subscript"/>
              </w:rPr>
              <w:t>Ptot,ref,an,</w:t>
            </w:r>
          </w:p>
          <w:p w14:paraId="305C98A7" w14:textId="77777777" w:rsidR="00102552" w:rsidRPr="00440392" w:rsidRDefault="00102552" w:rsidP="007139AC">
            <w:pPr>
              <w:pStyle w:val="Odstavekseznama"/>
              <w:numPr>
                <w:ilvl w:val="0"/>
                <w:numId w:val="34"/>
              </w:numPr>
              <w:tabs>
                <w:tab w:val="left" w:pos="0"/>
              </w:tabs>
              <w:spacing w:after="0"/>
              <w:jc w:val="both"/>
              <w:rPr>
                <w:rFonts w:ascii="Arial Narrow" w:hAnsi="Arial Narrow" w:cstheme="minorHAnsi"/>
                <w:sz w:val="20"/>
                <w:szCs w:val="20"/>
              </w:rPr>
            </w:pPr>
            <w:r w:rsidRPr="00440392">
              <w:rPr>
                <w:rFonts w:ascii="Arial Narrow" w:hAnsi="Arial Narrow" w:cstheme="minorHAnsi"/>
                <w:sz w:val="20"/>
                <w:szCs w:val="20"/>
              </w:rPr>
              <w:lastRenderedPageBreak/>
              <w:t>ROVE</w:t>
            </w:r>
          </w:p>
        </w:tc>
        <w:tc>
          <w:tcPr>
            <w:tcW w:w="1001" w:type="dxa"/>
            <w:shd w:val="clear" w:color="auto" w:fill="FFFFFF"/>
          </w:tcPr>
          <w:p w14:paraId="6B5900AD" w14:textId="0B4BA554"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507BEE06" w14:textId="211705F1"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3D673BB7" w14:textId="70D7C7C0"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7B335BD2" w14:textId="77777777" w:rsidR="00102552" w:rsidRPr="00440392" w:rsidRDefault="00102552" w:rsidP="007139AC">
            <w:pPr>
              <w:spacing w:line="276" w:lineRule="auto"/>
              <w:jc w:val="both"/>
              <w:rPr>
                <w:rFonts w:ascii="Arial Narrow" w:hAnsi="Arial Narrow" w:cstheme="minorHAnsi"/>
                <w:szCs w:val="20"/>
                <w:vertAlign w:val="subscript"/>
              </w:rPr>
            </w:pPr>
          </w:p>
        </w:tc>
      </w:tr>
      <w:tr w:rsidR="00102552" w:rsidRPr="00440392" w14:paraId="4BB6325E" w14:textId="77777777" w:rsidTr="005C2B84">
        <w:tc>
          <w:tcPr>
            <w:tcW w:w="3675" w:type="dxa"/>
            <w:shd w:val="clear" w:color="auto" w:fill="FFFFFF"/>
          </w:tcPr>
          <w:p w14:paraId="1D8D6AA0" w14:textId="77777777" w:rsidR="00102552" w:rsidRPr="00440392" w:rsidRDefault="00102552" w:rsidP="007139AC">
            <w:pPr>
              <w:tabs>
                <w:tab w:val="left" w:pos="0"/>
              </w:tabs>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predložitev energetske izkaznice</w:t>
            </w:r>
          </w:p>
        </w:tc>
        <w:tc>
          <w:tcPr>
            <w:tcW w:w="1001" w:type="dxa"/>
            <w:shd w:val="clear" w:color="auto" w:fill="FFFFFF"/>
          </w:tcPr>
          <w:p w14:paraId="55403CCA" w14:textId="161FA6BD"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1C68E1DC" w14:textId="05292290"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7EAD6B8B" w14:textId="70123286"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5E039D4B" w14:textId="4AB7D0D4"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0DE33016" w14:textId="77777777" w:rsidTr="005C2B84">
        <w:tc>
          <w:tcPr>
            <w:tcW w:w="3675" w:type="dxa"/>
            <w:shd w:val="clear" w:color="auto" w:fill="FFFFFF"/>
          </w:tcPr>
          <w:p w14:paraId="27B71E1C"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delež uporabljenih naravnih obnovljivih gradbenih materialov pri izvedbi investicije</w:t>
            </w:r>
          </w:p>
        </w:tc>
        <w:tc>
          <w:tcPr>
            <w:tcW w:w="1001" w:type="dxa"/>
            <w:shd w:val="clear" w:color="auto" w:fill="FFFFFF"/>
          </w:tcPr>
          <w:p w14:paraId="370AE978" w14:textId="265BE1EE"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38AB7D81" w14:textId="24FA0343"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25FAA0B2" w14:textId="574C4B85"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1AF3968C" w14:textId="08D32292"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3251209E" w14:textId="77777777" w:rsidTr="005C2B84">
        <w:tc>
          <w:tcPr>
            <w:tcW w:w="3675" w:type="dxa"/>
            <w:shd w:val="clear" w:color="auto" w:fill="FFFFFF"/>
          </w:tcPr>
          <w:p w14:paraId="5FB86A72"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izvedba ukrepov za povečanje snovne učinkovitosti</w:t>
            </w:r>
          </w:p>
        </w:tc>
        <w:tc>
          <w:tcPr>
            <w:tcW w:w="1001" w:type="dxa"/>
            <w:shd w:val="clear" w:color="auto" w:fill="FFFFFF"/>
          </w:tcPr>
          <w:p w14:paraId="40D888EE" w14:textId="49A97F2B"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4E09F36B" w14:textId="7F1E54D6"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6ECC2B5B" w14:textId="2DF730F8"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35C3C45E" w14:textId="26E1EE71" w:rsidR="00102552" w:rsidRPr="00661192" w:rsidRDefault="00102552" w:rsidP="00661192">
            <w:pPr>
              <w:ind w:left="360"/>
              <w:rPr>
                <w:rFonts w:ascii="Arial Narrow" w:hAnsi="Arial Narrow" w:cstheme="minorHAnsi"/>
                <w:szCs w:val="20"/>
              </w:rPr>
            </w:pPr>
          </w:p>
        </w:tc>
      </w:tr>
      <w:tr w:rsidR="00102552" w:rsidRPr="00440392" w14:paraId="2EC85501" w14:textId="77777777" w:rsidTr="005C2B84">
        <w:tc>
          <w:tcPr>
            <w:tcW w:w="3675" w:type="dxa"/>
            <w:shd w:val="clear" w:color="auto" w:fill="FFFFFF"/>
          </w:tcPr>
          <w:p w14:paraId="6D5D1866"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izvedba elementov trajnostne mobilnosti</w:t>
            </w:r>
          </w:p>
        </w:tc>
        <w:tc>
          <w:tcPr>
            <w:tcW w:w="1001" w:type="dxa"/>
            <w:shd w:val="clear" w:color="auto" w:fill="FFFFFF"/>
          </w:tcPr>
          <w:p w14:paraId="277DFA71" w14:textId="35BF6594"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26FD7E6B" w14:textId="05A212FF"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65E79FA4" w14:textId="06805DFB"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01E44F71" w14:textId="44852FC1"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1B552322" w14:textId="77777777" w:rsidTr="005C2B84">
        <w:tc>
          <w:tcPr>
            <w:tcW w:w="3675" w:type="dxa"/>
            <w:shd w:val="clear" w:color="auto" w:fill="FFFFFF"/>
          </w:tcPr>
          <w:p w14:paraId="5671CE9F"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sodelovanje s širšo lokalno skupnostjo</w:t>
            </w:r>
          </w:p>
        </w:tc>
        <w:tc>
          <w:tcPr>
            <w:tcW w:w="1001" w:type="dxa"/>
            <w:shd w:val="clear" w:color="auto" w:fill="FFFFFF"/>
          </w:tcPr>
          <w:p w14:paraId="671090A3" w14:textId="05B360D5"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0189A61E" w14:textId="0326E1DC"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18B68BC4" w14:textId="0AA8A74D"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2E1CA0E4" w14:textId="4485DCA0"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7A9C29C6" w14:textId="77777777" w:rsidTr="005C2B84">
        <w:tc>
          <w:tcPr>
            <w:tcW w:w="3675" w:type="dxa"/>
            <w:shd w:val="clear" w:color="auto" w:fill="FFFFFF"/>
          </w:tcPr>
          <w:p w14:paraId="2C319872" w14:textId="77777777" w:rsidR="00102552" w:rsidRPr="00440392" w:rsidRDefault="00102552" w:rsidP="007139AC">
            <w:pPr>
              <w:tabs>
                <w:tab w:val="left" w:pos="0"/>
              </w:tabs>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število nastanitvenih enot in število ležišč</w:t>
            </w:r>
          </w:p>
        </w:tc>
        <w:tc>
          <w:tcPr>
            <w:tcW w:w="1001" w:type="dxa"/>
            <w:shd w:val="clear" w:color="auto" w:fill="FFFFFF"/>
          </w:tcPr>
          <w:p w14:paraId="05B21B61" w14:textId="26A66D66"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1CD11EC9" w14:textId="24172300"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1D96CC3E" w14:textId="4D968FCA"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3D261FBB" w14:textId="5E6DB3F9"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5C471FFF" w14:textId="77777777" w:rsidTr="005C2B84">
        <w:tc>
          <w:tcPr>
            <w:tcW w:w="3675" w:type="dxa"/>
            <w:shd w:val="clear" w:color="auto" w:fill="FFFFFF"/>
          </w:tcPr>
          <w:p w14:paraId="53FB9B8C"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evidentiranje v AJPES-ovem Registru nastanitvenih obratov</w:t>
            </w:r>
          </w:p>
        </w:tc>
        <w:tc>
          <w:tcPr>
            <w:tcW w:w="1001" w:type="dxa"/>
            <w:shd w:val="clear" w:color="auto" w:fill="FFFFFF"/>
          </w:tcPr>
          <w:p w14:paraId="768B2532" w14:textId="15CAD7E5"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531ED91D" w14:textId="2ADA5A66"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617C0161" w14:textId="59BFB6F2"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6D4DC9E4" w14:textId="319E4D18"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3F02DAE1" w14:textId="77777777" w:rsidTr="005C2B84">
        <w:tc>
          <w:tcPr>
            <w:tcW w:w="3675" w:type="dxa"/>
            <w:shd w:val="clear" w:color="auto" w:fill="FFFFFF"/>
          </w:tcPr>
          <w:p w14:paraId="2FA35054"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doseganje kakovostne ravni kategorizacije</w:t>
            </w:r>
          </w:p>
        </w:tc>
        <w:tc>
          <w:tcPr>
            <w:tcW w:w="1001" w:type="dxa"/>
            <w:shd w:val="clear" w:color="auto" w:fill="FFFFFF"/>
          </w:tcPr>
          <w:p w14:paraId="274D866D" w14:textId="7221D42E"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642ACA41" w14:textId="3C1E514D"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589E0477" w14:textId="21C921B1"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411E35CD" w14:textId="2100724E"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3D28DACE" w14:textId="77777777" w:rsidTr="005C2B84">
        <w:tc>
          <w:tcPr>
            <w:tcW w:w="3675" w:type="dxa"/>
            <w:shd w:val="clear" w:color="auto" w:fill="FFFFFF"/>
          </w:tcPr>
          <w:p w14:paraId="6B93C8AC"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 xml:space="preserve">evidentiranje v sistemu kategorizacije </w:t>
            </w:r>
            <w:hyperlink r:id="rId20" w:history="1">
              <w:r w:rsidRPr="00440392">
                <w:rPr>
                  <w:rFonts w:ascii="Arial Narrow" w:eastAsia="Calibri" w:hAnsi="Arial Narrow" w:cstheme="minorHAnsi"/>
                  <w:szCs w:val="20"/>
                </w:rPr>
                <w:t>www.kategorizacija.si</w:t>
              </w:r>
            </w:hyperlink>
            <w:r w:rsidRPr="00440392">
              <w:rPr>
                <w:rFonts w:ascii="Arial Narrow" w:eastAsia="Calibri" w:hAnsi="Arial Narrow" w:cstheme="minorHAnsi"/>
                <w:szCs w:val="20"/>
              </w:rPr>
              <w:t xml:space="preserve"> </w:t>
            </w:r>
          </w:p>
        </w:tc>
        <w:tc>
          <w:tcPr>
            <w:tcW w:w="1001" w:type="dxa"/>
            <w:shd w:val="clear" w:color="auto" w:fill="FFFFFF"/>
          </w:tcPr>
          <w:p w14:paraId="1F864DA5" w14:textId="6BD5C8A8"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7E5D80CA" w14:textId="271BAD58"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6422BB05" w14:textId="16D5E76B"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236D8F8D" w14:textId="292DD2FC"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44BA601D" w14:textId="77777777" w:rsidTr="005C2B84">
        <w:tc>
          <w:tcPr>
            <w:tcW w:w="3675" w:type="dxa"/>
            <w:shd w:val="clear" w:color="auto" w:fill="FFFFFF"/>
          </w:tcPr>
          <w:p w14:paraId="635EEEB8"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pridobitev ocene neodvisnega zunanjega ocenjevalca iz seznama ministrstva za pridobljeno ustrezno kategorizacijo nastanitvenega obrata</w:t>
            </w:r>
          </w:p>
        </w:tc>
        <w:tc>
          <w:tcPr>
            <w:tcW w:w="1001" w:type="dxa"/>
            <w:shd w:val="clear" w:color="auto" w:fill="FFFFFF"/>
          </w:tcPr>
          <w:p w14:paraId="4BF8F989" w14:textId="3022EAC0"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2989DDCE" w14:textId="56A918A2"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290EE3EE" w14:textId="037FBE03"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3B4AEEDD" w14:textId="5E03CD4F"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29F96C7D" w14:textId="77777777" w:rsidTr="005C2B84">
        <w:tc>
          <w:tcPr>
            <w:tcW w:w="3675" w:type="dxa"/>
            <w:shd w:val="clear" w:color="auto" w:fill="FFFFFF"/>
          </w:tcPr>
          <w:p w14:paraId="3D060B7B"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hAnsi="Arial Narrow" w:cstheme="minorHAnsi"/>
                <w:szCs w:val="20"/>
              </w:rPr>
              <w:t>število novih  zaposlitev (za vsako novo zaposlitev predložitev kopije pogodbe o zaposlitvi in obrazec M1/M2 oz. izpisek iz ZZZS)</w:t>
            </w:r>
          </w:p>
        </w:tc>
        <w:tc>
          <w:tcPr>
            <w:tcW w:w="1001" w:type="dxa"/>
            <w:shd w:val="clear" w:color="auto" w:fill="FFFFFF"/>
          </w:tcPr>
          <w:p w14:paraId="2BF34A72" w14:textId="00E03FEE"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2F7BCC4F" w14:textId="4C840C7F"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3B59C4D2" w14:textId="469490CE"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7DE0891F" w14:textId="52E83FA4"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1B7EE7DA" w14:textId="77777777" w:rsidTr="005C2B84">
        <w:tc>
          <w:tcPr>
            <w:tcW w:w="3675" w:type="dxa"/>
            <w:shd w:val="clear" w:color="auto" w:fill="FFFFFF"/>
          </w:tcPr>
          <w:p w14:paraId="60C3C58F"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hAnsi="Arial Narrow" w:cstheme="minorHAnsi"/>
                <w:szCs w:val="20"/>
              </w:rPr>
              <w:t>vsaj 50 % upravičenih stroškov namenjenih ukrepom za doseganje višje energetske učinkovitosti (dokazila: računi, popis del, izkaz stroškov, ki se nanaša na energetsko učinkovitost)</w:t>
            </w:r>
          </w:p>
        </w:tc>
        <w:tc>
          <w:tcPr>
            <w:tcW w:w="1001" w:type="dxa"/>
            <w:shd w:val="clear" w:color="auto" w:fill="FFFFFF"/>
          </w:tcPr>
          <w:p w14:paraId="517EEA19" w14:textId="2DC7F238"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0CE7912F" w14:textId="66538952"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2AB97238" w14:textId="36012E21"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275FA663" w14:textId="32DE5EA8"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2EB7441C" w14:textId="77777777" w:rsidTr="005C2B84">
        <w:tc>
          <w:tcPr>
            <w:tcW w:w="3675" w:type="dxa"/>
            <w:shd w:val="clear" w:color="auto" w:fill="FFFFFF"/>
          </w:tcPr>
          <w:p w14:paraId="6E915F66"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 xml:space="preserve">% povečanja dodane vrednosti na zaposlenega / % dviga povprečne dobe bivanja  </w:t>
            </w:r>
          </w:p>
        </w:tc>
        <w:tc>
          <w:tcPr>
            <w:tcW w:w="1001" w:type="dxa"/>
            <w:shd w:val="clear" w:color="auto" w:fill="FFFFFF"/>
          </w:tcPr>
          <w:p w14:paraId="5A05B7A7" w14:textId="57ADA8B3"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28635537" w14:textId="36DD024A"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05C8E6C4" w14:textId="6AA4299B"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0749A122" w14:textId="17E211F9"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242E7E7B" w14:textId="77777777" w:rsidTr="005C2B84">
        <w:tc>
          <w:tcPr>
            <w:tcW w:w="3675" w:type="dxa"/>
            <w:shd w:val="clear" w:color="auto" w:fill="FFFFFF"/>
          </w:tcPr>
          <w:p w14:paraId="47BCA6D6" w14:textId="77777777" w:rsidR="00102552" w:rsidRPr="00440392" w:rsidRDefault="00102552" w:rsidP="007139AC">
            <w:pPr>
              <w:tabs>
                <w:tab w:val="left" w:pos="0"/>
              </w:tabs>
              <w:spacing w:line="276" w:lineRule="auto"/>
              <w:jc w:val="both"/>
              <w:rPr>
                <w:rFonts w:ascii="Arial Narrow" w:hAnsi="Arial Narrow" w:cstheme="minorHAnsi"/>
                <w:szCs w:val="20"/>
              </w:rPr>
            </w:pPr>
            <w:r w:rsidRPr="00440392">
              <w:rPr>
                <w:rFonts w:ascii="Arial Narrow" w:hAnsi="Arial Narrow" w:cstheme="minorHAnsi"/>
                <w:szCs w:val="20"/>
              </w:rPr>
              <w:t>razvoj novih turističnih produktov:</w:t>
            </w:r>
          </w:p>
          <w:p w14:paraId="2B593037" w14:textId="4F94BEB6" w:rsidR="00102552" w:rsidRPr="00440392" w:rsidRDefault="00102552" w:rsidP="007139AC">
            <w:pPr>
              <w:tabs>
                <w:tab w:val="left" w:pos="0"/>
              </w:tabs>
              <w:spacing w:line="276" w:lineRule="auto"/>
              <w:jc w:val="both"/>
              <w:rPr>
                <w:rFonts w:ascii="Arial Narrow" w:hAnsi="Arial Narrow" w:cstheme="minorHAnsi"/>
                <w:szCs w:val="20"/>
              </w:rPr>
            </w:pPr>
            <w:r w:rsidRPr="00440392">
              <w:rPr>
                <w:rFonts w:ascii="Arial Narrow" w:hAnsi="Arial Narrow" w:cstheme="minorHAnsi"/>
                <w:szCs w:val="20"/>
              </w:rPr>
              <w:t xml:space="preserve">a) </w:t>
            </w:r>
          </w:p>
          <w:p w14:paraId="179B8AF8" w14:textId="18652EE0" w:rsidR="00102552" w:rsidRPr="00440392" w:rsidRDefault="00102552" w:rsidP="007139AC">
            <w:pPr>
              <w:tabs>
                <w:tab w:val="left" w:pos="0"/>
              </w:tabs>
              <w:spacing w:line="276" w:lineRule="auto"/>
              <w:jc w:val="both"/>
              <w:rPr>
                <w:rFonts w:ascii="Arial Narrow" w:hAnsi="Arial Narrow" w:cstheme="minorHAnsi"/>
                <w:szCs w:val="20"/>
              </w:rPr>
            </w:pPr>
            <w:r w:rsidRPr="00440392">
              <w:rPr>
                <w:rFonts w:ascii="Arial Narrow" w:hAnsi="Arial Narrow" w:cstheme="minorHAnsi"/>
                <w:szCs w:val="20"/>
              </w:rPr>
              <w:t xml:space="preserve">b) </w:t>
            </w:r>
          </w:p>
          <w:p w14:paraId="517CA5BF" w14:textId="35EF5E50" w:rsidR="00102552" w:rsidRPr="00440392" w:rsidRDefault="00102552" w:rsidP="00102552">
            <w:pPr>
              <w:tabs>
                <w:tab w:val="left" w:pos="0"/>
              </w:tabs>
              <w:spacing w:line="276" w:lineRule="auto"/>
              <w:jc w:val="both"/>
              <w:rPr>
                <w:rFonts w:ascii="Arial Narrow" w:hAnsi="Arial Narrow" w:cstheme="minorHAnsi"/>
                <w:szCs w:val="20"/>
              </w:rPr>
            </w:pPr>
            <w:r w:rsidRPr="00440392">
              <w:rPr>
                <w:rFonts w:ascii="Arial Narrow" w:hAnsi="Arial Narrow" w:cstheme="minorHAnsi"/>
                <w:szCs w:val="20"/>
              </w:rPr>
              <w:t xml:space="preserve">c) </w:t>
            </w:r>
          </w:p>
          <w:p w14:paraId="39739A2A" w14:textId="32E19A61" w:rsidR="00102552" w:rsidRPr="00440392" w:rsidRDefault="00102552" w:rsidP="00102552">
            <w:pPr>
              <w:tabs>
                <w:tab w:val="left" w:pos="0"/>
              </w:tabs>
              <w:spacing w:line="276" w:lineRule="auto"/>
              <w:jc w:val="both"/>
              <w:rPr>
                <w:rFonts w:ascii="Arial Narrow" w:hAnsi="Arial Narrow" w:cstheme="minorHAnsi"/>
                <w:szCs w:val="20"/>
              </w:rPr>
            </w:pPr>
            <w:r w:rsidRPr="00440392">
              <w:rPr>
                <w:rFonts w:ascii="Arial Narrow" w:hAnsi="Arial Narrow" w:cstheme="minorHAnsi"/>
                <w:szCs w:val="20"/>
              </w:rPr>
              <w:t xml:space="preserve">d) </w:t>
            </w:r>
          </w:p>
        </w:tc>
        <w:tc>
          <w:tcPr>
            <w:tcW w:w="1001" w:type="dxa"/>
            <w:shd w:val="clear" w:color="auto" w:fill="FFFFFF"/>
          </w:tcPr>
          <w:p w14:paraId="22EE1B38" w14:textId="4360A3BD"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239704A5" w14:textId="3FD40215"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7399E47D" w14:textId="3C2DB05F"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71DF723D" w14:textId="56D8471C"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7592A17C" w14:textId="77777777" w:rsidTr="005C2B84">
        <w:tc>
          <w:tcPr>
            <w:tcW w:w="3675" w:type="dxa"/>
            <w:shd w:val="clear" w:color="auto" w:fill="FFFFFF"/>
          </w:tcPr>
          <w:p w14:paraId="26B6F2F3" w14:textId="77777777" w:rsidR="00102552" w:rsidRPr="00440392" w:rsidRDefault="00102552" w:rsidP="007139AC">
            <w:pPr>
              <w:tabs>
                <w:tab w:val="left" w:pos="0"/>
              </w:tabs>
              <w:spacing w:line="276" w:lineRule="auto"/>
              <w:jc w:val="both"/>
              <w:rPr>
                <w:rFonts w:ascii="Arial Narrow" w:hAnsi="Arial Narrow" w:cstheme="minorHAnsi"/>
                <w:szCs w:val="20"/>
              </w:rPr>
            </w:pPr>
            <w:r w:rsidRPr="00440392">
              <w:rPr>
                <w:rFonts w:ascii="Arial Narrow" w:hAnsi="Arial Narrow" w:cstheme="minorHAnsi"/>
                <w:szCs w:val="20"/>
              </w:rPr>
              <w:t>izvedba programa usposabljanja in izobraževanja za vodje in zaposlene</w:t>
            </w:r>
          </w:p>
        </w:tc>
        <w:tc>
          <w:tcPr>
            <w:tcW w:w="1001" w:type="dxa"/>
            <w:shd w:val="clear" w:color="auto" w:fill="FFFFFF"/>
          </w:tcPr>
          <w:p w14:paraId="53932BF1" w14:textId="796BC037"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5009AA52" w14:textId="7277CFCC"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1DD7E99A" w14:textId="6D7667C5"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7F297C4D" w14:textId="422CEC37"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5333F725" w14:textId="77777777" w:rsidTr="005C2B84">
        <w:tc>
          <w:tcPr>
            <w:tcW w:w="3675" w:type="dxa"/>
            <w:shd w:val="clear" w:color="auto" w:fill="FFFFFF"/>
          </w:tcPr>
          <w:p w14:paraId="154A1AA5" w14:textId="77777777" w:rsidR="00102552" w:rsidRPr="00440392" w:rsidRDefault="00102552" w:rsidP="007139AC">
            <w:pPr>
              <w:tabs>
                <w:tab w:val="left" w:pos="0"/>
              </w:tabs>
              <w:spacing w:line="276" w:lineRule="auto"/>
              <w:jc w:val="both"/>
              <w:rPr>
                <w:rFonts w:ascii="Arial Narrow" w:hAnsi="Arial Narrow" w:cstheme="minorHAnsi"/>
                <w:szCs w:val="20"/>
              </w:rPr>
            </w:pPr>
            <w:r w:rsidRPr="00440392">
              <w:rPr>
                <w:rFonts w:ascii="Arial Narrow" w:eastAsia="Calibri" w:hAnsi="Arial Narrow" w:cstheme="minorHAnsi"/>
                <w:szCs w:val="20"/>
                <w:lang w:eastAsia="sl-SI"/>
              </w:rPr>
              <w:t>obratovanje nastanitvenega obrata po zaključeni investiciji (najmanj 10 mesecev na leto)</w:t>
            </w:r>
          </w:p>
        </w:tc>
        <w:tc>
          <w:tcPr>
            <w:tcW w:w="1001" w:type="dxa"/>
            <w:shd w:val="clear" w:color="auto" w:fill="FFFFFF"/>
          </w:tcPr>
          <w:p w14:paraId="56ECE483" w14:textId="56629223" w:rsidR="00102552" w:rsidRPr="00440392" w:rsidRDefault="00102552" w:rsidP="007139AC">
            <w:pPr>
              <w:spacing w:line="276" w:lineRule="auto"/>
              <w:jc w:val="center"/>
              <w:rPr>
                <w:rFonts w:ascii="Arial Narrow" w:eastAsia="Calibri" w:hAnsi="Arial Narrow" w:cstheme="minorHAnsi"/>
                <w:szCs w:val="20"/>
              </w:rPr>
            </w:pPr>
          </w:p>
        </w:tc>
        <w:tc>
          <w:tcPr>
            <w:tcW w:w="1129" w:type="dxa"/>
            <w:shd w:val="clear" w:color="auto" w:fill="FFFFFF"/>
          </w:tcPr>
          <w:p w14:paraId="590754BF" w14:textId="381D4811" w:rsidR="00102552" w:rsidRPr="00440392" w:rsidRDefault="00102552" w:rsidP="007139AC">
            <w:pPr>
              <w:spacing w:line="276" w:lineRule="auto"/>
              <w:jc w:val="right"/>
              <w:rPr>
                <w:rFonts w:ascii="Arial Narrow" w:eastAsia="Calibri" w:hAnsi="Arial Narrow" w:cstheme="minorHAnsi"/>
                <w:szCs w:val="20"/>
              </w:rPr>
            </w:pPr>
          </w:p>
        </w:tc>
        <w:tc>
          <w:tcPr>
            <w:tcW w:w="1134" w:type="dxa"/>
            <w:shd w:val="clear" w:color="auto" w:fill="FFFFFF"/>
          </w:tcPr>
          <w:p w14:paraId="094B1774" w14:textId="35B9E89B" w:rsidR="00102552" w:rsidRPr="00440392" w:rsidRDefault="00102552" w:rsidP="007139AC">
            <w:pPr>
              <w:spacing w:line="276" w:lineRule="auto"/>
              <w:jc w:val="center"/>
              <w:rPr>
                <w:rFonts w:ascii="Arial Narrow" w:eastAsia="Calibri" w:hAnsi="Arial Narrow" w:cstheme="minorHAnsi"/>
                <w:szCs w:val="20"/>
              </w:rPr>
            </w:pPr>
          </w:p>
        </w:tc>
        <w:tc>
          <w:tcPr>
            <w:tcW w:w="2016" w:type="dxa"/>
            <w:shd w:val="clear" w:color="auto" w:fill="FFFFFF"/>
          </w:tcPr>
          <w:p w14:paraId="20CF7E7B" w14:textId="506EDB29"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6A092323" w14:textId="77777777" w:rsidTr="005C2B84">
        <w:tc>
          <w:tcPr>
            <w:tcW w:w="3675" w:type="dxa"/>
            <w:tcBorders>
              <w:top w:val="single" w:sz="4" w:space="0" w:color="auto"/>
              <w:left w:val="single" w:sz="4" w:space="0" w:color="auto"/>
              <w:bottom w:val="single" w:sz="4" w:space="0" w:color="auto"/>
              <w:right w:val="single" w:sz="4" w:space="0" w:color="auto"/>
            </w:tcBorders>
            <w:shd w:val="clear" w:color="auto" w:fill="FFFFFF"/>
          </w:tcPr>
          <w:p w14:paraId="0B9D24B4" w14:textId="77777777" w:rsidR="00102552" w:rsidRPr="00440392" w:rsidRDefault="00102552" w:rsidP="007139AC">
            <w:pPr>
              <w:tabs>
                <w:tab w:val="left" w:pos="0"/>
              </w:tabs>
              <w:spacing w:line="276"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upoštevanje »načela, da se ne škoduje bistveno«</w:t>
            </w: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2695D433" w14:textId="5CFC2142" w:rsidR="00102552" w:rsidRPr="00440392" w:rsidRDefault="00102552" w:rsidP="007139AC">
            <w:pPr>
              <w:spacing w:line="276" w:lineRule="auto"/>
              <w:jc w:val="center"/>
              <w:rPr>
                <w:rFonts w:ascii="Arial Narrow" w:eastAsia="Calibri" w:hAnsi="Arial Narrow" w:cstheme="minorHAnsi"/>
                <w:szCs w:val="20"/>
              </w:rPr>
            </w:pPr>
          </w:p>
        </w:tc>
        <w:tc>
          <w:tcPr>
            <w:tcW w:w="1129" w:type="dxa"/>
            <w:tcBorders>
              <w:top w:val="single" w:sz="4" w:space="0" w:color="auto"/>
              <w:left w:val="single" w:sz="4" w:space="0" w:color="auto"/>
              <w:bottom w:val="single" w:sz="4" w:space="0" w:color="auto"/>
              <w:right w:val="single" w:sz="4" w:space="0" w:color="auto"/>
            </w:tcBorders>
            <w:shd w:val="clear" w:color="auto" w:fill="FFFFFF"/>
          </w:tcPr>
          <w:p w14:paraId="5CFA74F4" w14:textId="77BE5CD4" w:rsidR="00102552" w:rsidRPr="00440392" w:rsidRDefault="00102552" w:rsidP="007139AC">
            <w:pPr>
              <w:spacing w:line="276" w:lineRule="auto"/>
              <w:jc w:val="right"/>
              <w:rPr>
                <w:rFonts w:ascii="Arial Narrow" w:eastAsia="Calibri" w:hAnsi="Arial Narrow" w:cstheme="minorHAnsi"/>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6598F9" w14:textId="262BC201" w:rsidR="00102552" w:rsidRPr="00440392" w:rsidRDefault="00102552" w:rsidP="007139AC">
            <w:pPr>
              <w:spacing w:line="276" w:lineRule="auto"/>
              <w:jc w:val="center"/>
              <w:rPr>
                <w:rFonts w:ascii="Arial Narrow" w:eastAsia="Calibri" w:hAnsi="Arial Narrow" w:cstheme="minorHAnsi"/>
                <w:szCs w:val="20"/>
              </w:rPr>
            </w:pPr>
          </w:p>
        </w:tc>
        <w:tc>
          <w:tcPr>
            <w:tcW w:w="2016" w:type="dxa"/>
            <w:tcBorders>
              <w:top w:val="single" w:sz="4" w:space="0" w:color="auto"/>
              <w:left w:val="single" w:sz="4" w:space="0" w:color="auto"/>
              <w:bottom w:val="single" w:sz="4" w:space="0" w:color="auto"/>
              <w:right w:val="single" w:sz="4" w:space="0" w:color="auto"/>
            </w:tcBorders>
            <w:shd w:val="clear" w:color="auto" w:fill="FFFFFF"/>
          </w:tcPr>
          <w:p w14:paraId="47AA4440" w14:textId="1E8D1A04" w:rsidR="00102552" w:rsidRPr="00440392" w:rsidRDefault="00102552" w:rsidP="007139AC">
            <w:pPr>
              <w:spacing w:line="276" w:lineRule="auto"/>
              <w:jc w:val="right"/>
              <w:rPr>
                <w:rFonts w:ascii="Arial Narrow" w:eastAsia="Calibri" w:hAnsi="Arial Narrow" w:cstheme="minorHAnsi"/>
                <w:szCs w:val="20"/>
              </w:rPr>
            </w:pPr>
          </w:p>
        </w:tc>
      </w:tr>
    </w:tbl>
    <w:p w14:paraId="7B95F863" w14:textId="77777777" w:rsidR="00102552" w:rsidRPr="00440392" w:rsidRDefault="00102552" w:rsidP="00102552">
      <w:pPr>
        <w:spacing w:line="276" w:lineRule="auto"/>
        <w:jc w:val="both"/>
        <w:rPr>
          <w:rFonts w:ascii="Arial Narrow" w:eastAsia="Calibri" w:hAnsi="Arial Narrow" w:cstheme="minorHAnsi"/>
          <w:szCs w:val="20"/>
        </w:rPr>
      </w:pPr>
    </w:p>
    <w:p w14:paraId="4366E5C6"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O napredku glede doseganja kazalnikov prejemnik poroča ministrstvu ob predložitvi vsakega zahtevka za izplačilo (ZZI). </w:t>
      </w:r>
    </w:p>
    <w:p w14:paraId="5D89C7DA" w14:textId="77777777" w:rsidR="00102552" w:rsidRPr="00440392" w:rsidRDefault="00102552" w:rsidP="00102552">
      <w:pPr>
        <w:spacing w:line="276" w:lineRule="auto"/>
        <w:rPr>
          <w:rFonts w:ascii="Arial Narrow" w:eastAsia="Calibri" w:hAnsi="Arial Narrow" w:cstheme="minorHAnsi"/>
          <w:szCs w:val="20"/>
        </w:rPr>
      </w:pPr>
    </w:p>
    <w:p w14:paraId="09C4D7C1" w14:textId="77777777" w:rsidR="00102552" w:rsidRPr="00440392" w:rsidRDefault="00102552" w:rsidP="00102552">
      <w:pPr>
        <w:spacing w:line="276" w:lineRule="auto"/>
        <w:rPr>
          <w:rFonts w:ascii="Arial Narrow" w:eastAsia="Calibri" w:hAnsi="Arial Narrow" w:cstheme="minorHAnsi"/>
          <w:szCs w:val="20"/>
        </w:rPr>
      </w:pPr>
    </w:p>
    <w:p w14:paraId="5F95CD9F"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POGODBENA VREDNOST IN FINANČNI NAČRT</w:t>
      </w:r>
    </w:p>
    <w:p w14:paraId="10FE23AF" w14:textId="77777777" w:rsidR="00102552" w:rsidRPr="00440392" w:rsidRDefault="00102552" w:rsidP="00102552">
      <w:pPr>
        <w:spacing w:line="276" w:lineRule="auto"/>
        <w:jc w:val="both"/>
        <w:rPr>
          <w:rFonts w:ascii="Arial Narrow" w:eastAsia="Calibri" w:hAnsi="Arial Narrow" w:cstheme="minorHAnsi"/>
          <w:szCs w:val="20"/>
        </w:rPr>
      </w:pPr>
    </w:p>
    <w:p w14:paraId="00AB98AA"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520C6C0D" w14:textId="77777777" w:rsidR="00102552" w:rsidRPr="00440392" w:rsidRDefault="00102552" w:rsidP="00102552">
      <w:pPr>
        <w:spacing w:line="276" w:lineRule="auto"/>
        <w:jc w:val="center"/>
        <w:rPr>
          <w:rFonts w:ascii="Arial Narrow" w:eastAsia="Calibri" w:hAnsi="Arial Narrow" w:cstheme="minorHAnsi"/>
          <w:szCs w:val="20"/>
        </w:rPr>
      </w:pPr>
    </w:p>
    <w:p w14:paraId="419A14B4" w14:textId="5A5AFA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Višina celotnih stroškov </w:t>
      </w:r>
      <w:r w:rsidRPr="00440392">
        <w:rPr>
          <w:rFonts w:ascii="Arial Narrow" w:hAnsi="Arial Narrow" w:cstheme="minorHAnsi"/>
          <w:color w:val="000000"/>
          <w:szCs w:val="20"/>
        </w:rPr>
        <w:t xml:space="preserve">investicije </w:t>
      </w:r>
      <w:r w:rsidRPr="00440392">
        <w:rPr>
          <w:rFonts w:ascii="Arial Narrow" w:eastAsia="Calibri" w:hAnsi="Arial Narrow" w:cstheme="minorHAnsi"/>
          <w:szCs w:val="20"/>
        </w:rPr>
        <w:t xml:space="preserve">je ocenjena na _________ EUR, z besedo: __________________________ 00/100 EUR (z DDV). </w:t>
      </w:r>
    </w:p>
    <w:p w14:paraId="4F19047F" w14:textId="77777777" w:rsidR="00102552" w:rsidRPr="00440392" w:rsidRDefault="00102552" w:rsidP="00102552">
      <w:pPr>
        <w:spacing w:line="276" w:lineRule="auto"/>
        <w:jc w:val="both"/>
        <w:rPr>
          <w:rFonts w:ascii="Arial Narrow" w:eastAsia="Calibri" w:hAnsi="Arial Narrow" w:cstheme="minorHAnsi"/>
          <w:szCs w:val="20"/>
        </w:rPr>
      </w:pPr>
    </w:p>
    <w:p w14:paraId="0DCE6471"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lastRenderedPageBreak/>
        <w:t xml:space="preserve">DDV ni upravičen strošek. </w:t>
      </w:r>
    </w:p>
    <w:p w14:paraId="41EFF088" w14:textId="77777777" w:rsidR="00102552" w:rsidRPr="00440392" w:rsidRDefault="00102552" w:rsidP="00102552">
      <w:pPr>
        <w:spacing w:line="276" w:lineRule="auto"/>
        <w:jc w:val="both"/>
        <w:rPr>
          <w:rFonts w:ascii="Arial Narrow" w:eastAsia="Calibri" w:hAnsi="Arial Narrow" w:cstheme="minorHAnsi"/>
          <w:szCs w:val="20"/>
        </w:rPr>
      </w:pPr>
    </w:p>
    <w:p w14:paraId="2CEB7510" w14:textId="7F6E8C09"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szCs w:val="20"/>
        </w:rPr>
        <w:t xml:space="preserve">Skladno z določili javnega razpisa znašajo upravičeni stroški ___________ EUR, z besedo: ____________________________ 00/100 EUR (brez DDV). Iz naslova finančne podpore bo </w:t>
      </w:r>
      <w:r w:rsidRPr="00440392">
        <w:rPr>
          <w:rFonts w:ascii="Arial Narrow" w:hAnsi="Arial Narrow" w:cstheme="minorHAnsi"/>
          <w:color w:val="000000"/>
          <w:szCs w:val="20"/>
        </w:rPr>
        <w:t xml:space="preserve">investicija </w:t>
      </w:r>
      <w:r w:rsidRPr="00440392">
        <w:rPr>
          <w:rFonts w:ascii="Arial Narrow" w:eastAsia="Calibri" w:hAnsi="Arial Narrow" w:cstheme="minorHAnsi"/>
          <w:b/>
          <w:bCs/>
          <w:szCs w:val="20"/>
        </w:rPr>
        <w:t>sofinancirana v skupni višini največ do ________________________ EUR</w:t>
      </w:r>
      <w:r w:rsidRPr="00440392">
        <w:rPr>
          <w:rFonts w:ascii="Arial Narrow" w:eastAsia="Calibri" w:hAnsi="Arial Narrow" w:cstheme="minorHAnsi"/>
          <w:szCs w:val="20"/>
        </w:rPr>
        <w:t xml:space="preserve"> (z besedo: ___________________________________ 00/100 EUR), od </w:t>
      </w:r>
      <w:bookmarkStart w:id="6" w:name="_Hlk148516528"/>
      <w:r w:rsidRPr="00440392">
        <w:rPr>
          <w:rFonts w:ascii="Arial Narrow" w:eastAsia="Calibri" w:hAnsi="Arial Narrow" w:cstheme="minorHAnsi"/>
          <w:szCs w:val="20"/>
        </w:rPr>
        <w:t>tega po regionalni shemi</w:t>
      </w:r>
      <w:r w:rsidR="002A1035" w:rsidRPr="00440392">
        <w:rPr>
          <w:rFonts w:ascii="Arial Narrow" w:eastAsia="Calibri" w:hAnsi="Arial Narrow" w:cstheme="minorHAnsi"/>
          <w:szCs w:val="20"/>
        </w:rPr>
        <w:t>/MSP shemi</w:t>
      </w:r>
      <w:r w:rsidRPr="00440392">
        <w:rPr>
          <w:rFonts w:ascii="Arial Narrow" w:eastAsia="Calibri" w:hAnsi="Arial Narrow" w:cstheme="minorHAnsi"/>
          <w:szCs w:val="20"/>
        </w:rPr>
        <w:t xml:space="preserve"> v višini največ do </w:t>
      </w:r>
      <w:r w:rsidR="002A1035" w:rsidRPr="00440392">
        <w:rPr>
          <w:rFonts w:ascii="Arial Narrow" w:eastAsia="Calibri" w:hAnsi="Arial Narrow" w:cstheme="minorHAnsi"/>
          <w:szCs w:val="20"/>
        </w:rPr>
        <w:t>_________</w:t>
      </w:r>
      <w:r w:rsidRPr="00440392">
        <w:rPr>
          <w:rFonts w:ascii="Arial Narrow" w:eastAsia="Calibri" w:hAnsi="Arial Narrow" w:cstheme="minorHAnsi"/>
          <w:szCs w:val="20"/>
        </w:rPr>
        <w:t xml:space="preserve"> EUR, kar predstavlja </w:t>
      </w:r>
      <w:r w:rsidR="002A1035" w:rsidRPr="00440392">
        <w:rPr>
          <w:rFonts w:ascii="Arial Narrow" w:eastAsia="Calibri" w:hAnsi="Arial Narrow" w:cstheme="minorHAnsi"/>
          <w:szCs w:val="20"/>
        </w:rPr>
        <w:t>______</w:t>
      </w:r>
      <w:r w:rsidRPr="00440392">
        <w:rPr>
          <w:rFonts w:ascii="Arial Narrow" w:eastAsia="Calibri" w:hAnsi="Arial Narrow" w:cstheme="minorHAnsi"/>
          <w:szCs w:val="20"/>
        </w:rPr>
        <w:t xml:space="preserve"> % intenzivnost pomoči in po shemi de minimis v višini največ do </w:t>
      </w:r>
      <w:r w:rsidR="002A1035" w:rsidRPr="00440392">
        <w:rPr>
          <w:rFonts w:ascii="Arial Narrow" w:eastAsia="Calibri" w:hAnsi="Arial Narrow" w:cstheme="minorHAnsi"/>
          <w:szCs w:val="20"/>
        </w:rPr>
        <w:t>_________</w:t>
      </w:r>
      <w:r w:rsidRPr="00440392">
        <w:rPr>
          <w:rFonts w:ascii="Arial Narrow" w:eastAsia="Calibri" w:hAnsi="Arial Narrow" w:cstheme="minorHAnsi"/>
          <w:szCs w:val="20"/>
        </w:rPr>
        <w:t xml:space="preserve"> EUR, kar predstavlja </w:t>
      </w:r>
      <w:r w:rsidR="002A1035" w:rsidRPr="00440392">
        <w:rPr>
          <w:rFonts w:ascii="Arial Narrow" w:eastAsia="Calibri" w:hAnsi="Arial Narrow" w:cstheme="minorHAnsi"/>
          <w:szCs w:val="20"/>
        </w:rPr>
        <w:t>____</w:t>
      </w:r>
      <w:r w:rsidRPr="00440392">
        <w:rPr>
          <w:rFonts w:ascii="Arial Narrow" w:eastAsia="Calibri" w:hAnsi="Arial Narrow" w:cstheme="minorHAnsi"/>
          <w:szCs w:val="20"/>
        </w:rPr>
        <w:t xml:space="preserve"> % intenzivnost pomoči.</w:t>
      </w:r>
      <w:r w:rsidRPr="00440392">
        <w:rPr>
          <w:rFonts w:ascii="Arial Narrow" w:eastAsia="Calibri" w:hAnsi="Arial Narrow" w:cstheme="minorHAnsi"/>
          <w:color w:val="000000" w:themeColor="text1"/>
          <w:szCs w:val="20"/>
        </w:rPr>
        <w:t xml:space="preserve"> </w:t>
      </w:r>
    </w:p>
    <w:bookmarkEnd w:id="6"/>
    <w:p w14:paraId="5FF6B09E" w14:textId="77777777" w:rsidR="00102552" w:rsidRPr="00440392" w:rsidRDefault="00102552" w:rsidP="00102552">
      <w:pPr>
        <w:spacing w:line="276" w:lineRule="auto"/>
        <w:jc w:val="both"/>
        <w:rPr>
          <w:rFonts w:ascii="Arial Narrow" w:eastAsia="Calibri" w:hAnsi="Arial Narrow" w:cstheme="minorHAnsi"/>
          <w:szCs w:val="20"/>
        </w:rPr>
      </w:pPr>
    </w:p>
    <w:p w14:paraId="15E27405"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Sredstva za sofinanciranje predstavljajo državno pomoč ali de minimis pomoč v skladu s shemami:</w:t>
      </w:r>
    </w:p>
    <w:p w14:paraId="06BBC543" w14:textId="605C1324" w:rsidR="000B78AF" w:rsidRPr="00440392" w:rsidRDefault="000B78AF" w:rsidP="000B78AF">
      <w:pPr>
        <w:numPr>
          <w:ilvl w:val="0"/>
          <w:numId w:val="2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Shema državne pomoči »Regionalna shema državnih pomoči – program ukrepov MGTŠ« (št. sheme: BE02-2632616-2024, BE02-2632616-2024/I, potrjena dne 21. 11. 2024), trajanje do 31. 12. 2026,</w:t>
      </w:r>
    </w:p>
    <w:p w14:paraId="6C8B5F39" w14:textId="47573BA5" w:rsidR="000B78AF" w:rsidRPr="00440392" w:rsidRDefault="000B78AF" w:rsidP="000B78AF">
      <w:pPr>
        <w:numPr>
          <w:ilvl w:val="0"/>
          <w:numId w:val="2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Shema državne pomoči »Program ukrepov MGTŠ za spodbujanje podjetništva in konkurenčnosti v obdobju 2024-2030 - MSP« (št. sheme: BE04-2632616-2024, BE04-2632616-2024/I, potrjena dne 21. 11. 2024), trajanje do 31. 12. 2026,</w:t>
      </w:r>
    </w:p>
    <w:p w14:paraId="39D0FD47" w14:textId="78981489" w:rsidR="000B78AF" w:rsidRPr="00440392" w:rsidRDefault="000B78AF" w:rsidP="000B78AF">
      <w:pPr>
        <w:numPr>
          <w:ilvl w:val="0"/>
          <w:numId w:val="27"/>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Shema državne pomoči »Program ukrepov MGTŠ za spodbujanje podjetništva in konkurenčnosti v obdobju 2024-2030 – de minimis« (št. sheme: M001-2632616-2024, M001-2632616-2024/I, potrjena dne 21. 11. 2024), trajanje do 31. 12. 2030.</w:t>
      </w:r>
    </w:p>
    <w:p w14:paraId="4636BF13" w14:textId="77777777" w:rsidR="00102552" w:rsidRPr="00440392" w:rsidRDefault="00102552" w:rsidP="00102552">
      <w:pPr>
        <w:spacing w:line="276" w:lineRule="auto"/>
        <w:jc w:val="both"/>
        <w:rPr>
          <w:rFonts w:ascii="Arial Narrow" w:eastAsia="Calibri" w:hAnsi="Arial Narrow" w:cstheme="minorHAnsi"/>
          <w:szCs w:val="20"/>
        </w:rPr>
      </w:pPr>
    </w:p>
    <w:p w14:paraId="3D4D05A2"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Sredstva sofinanciranja so zagotovljena na proračunski postavki </w:t>
      </w:r>
      <w:bookmarkStart w:id="7" w:name="_Hlk146097812"/>
      <w:r w:rsidRPr="00440392">
        <w:rPr>
          <w:rFonts w:ascii="Arial Narrow" w:eastAsia="Calibri" w:hAnsi="Arial Narrow" w:cstheme="minorHAnsi"/>
          <w:szCs w:val="20"/>
        </w:rPr>
        <w:t xml:space="preserve">221455 – </w:t>
      </w:r>
      <w:r w:rsidRPr="00440392">
        <w:rPr>
          <w:rFonts w:ascii="Arial Narrow" w:eastAsia="Calibri" w:hAnsi="Arial Narrow" w:cstheme="minorHAnsi"/>
          <w:szCs w:val="20"/>
          <w:lang w:eastAsia="en-GB"/>
        </w:rPr>
        <w:t>C3K11IB Trajnostni razvoj slovenskega turizma – Dvig kakovosti nastanitvenih turističnih kapacitet- NOO- MGRT</w:t>
      </w:r>
      <w:bookmarkEnd w:id="7"/>
      <w:r w:rsidRPr="00440392">
        <w:rPr>
          <w:rFonts w:ascii="Arial Narrow" w:eastAsia="Calibri" w:hAnsi="Arial Narrow" w:cstheme="minorHAnsi"/>
          <w:szCs w:val="20"/>
          <w:lang w:eastAsia="en-GB"/>
        </w:rPr>
        <w:t xml:space="preserve"> na evidenčnem projektu EP 1611-21-0015.</w:t>
      </w:r>
    </w:p>
    <w:p w14:paraId="4EDDE780" w14:textId="77777777" w:rsidR="00102552" w:rsidRPr="00440392" w:rsidRDefault="00102552" w:rsidP="00102552">
      <w:pPr>
        <w:spacing w:line="276" w:lineRule="auto"/>
        <w:jc w:val="both"/>
        <w:rPr>
          <w:rFonts w:ascii="Arial Narrow" w:eastAsia="Calibri" w:hAnsi="Arial Narrow" w:cstheme="minorHAnsi"/>
          <w:szCs w:val="20"/>
        </w:rPr>
      </w:pPr>
    </w:p>
    <w:p w14:paraId="3206F690" w14:textId="5FCE50DD"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color w:val="000000" w:themeColor="text1"/>
          <w:szCs w:val="20"/>
        </w:rPr>
        <w:t xml:space="preserve">V skladu z desetim odstavkom 31. člena </w:t>
      </w:r>
      <w:r w:rsidR="00273B49" w:rsidRPr="00273B49">
        <w:rPr>
          <w:rFonts w:ascii="Arial Narrow" w:eastAsia="Calibri" w:hAnsi="Arial Narrow" w:cstheme="minorHAnsi"/>
          <w:color w:val="000000" w:themeColor="text1"/>
          <w:szCs w:val="20"/>
        </w:rPr>
        <w:t>ZIPRS2425</w:t>
      </w:r>
      <w:r w:rsidRPr="00440392">
        <w:rPr>
          <w:rFonts w:ascii="Arial Narrow" w:eastAsia="Calibri" w:hAnsi="Arial Narrow" w:cstheme="minorHAnsi"/>
          <w:color w:val="000000" w:themeColor="text1"/>
          <w:szCs w:val="20"/>
        </w:rPr>
        <w:t xml:space="preserve"> v času sklenitve te pogodbe ne gre za prevzemanje obveznosti. Prevzem obveznosti ministrstva po tej pogodbi nastopi pod odložnim pogojem, da je projekt uvrščen v veljavni Načrt razvojnih programov in da bodo zagotovljena sredstva na proračunski postavki </w:t>
      </w:r>
      <w:r w:rsidRPr="00440392">
        <w:rPr>
          <w:rFonts w:ascii="Arial Narrow" w:eastAsia="Calibri" w:hAnsi="Arial Narrow" w:cstheme="minorHAnsi"/>
          <w:szCs w:val="20"/>
        </w:rPr>
        <w:t xml:space="preserve">221455 – </w:t>
      </w:r>
      <w:r w:rsidRPr="00440392">
        <w:rPr>
          <w:rFonts w:ascii="Arial Narrow" w:eastAsia="Calibri" w:hAnsi="Arial Narrow" w:cstheme="minorHAnsi"/>
          <w:szCs w:val="20"/>
          <w:lang w:eastAsia="en-GB"/>
        </w:rPr>
        <w:t>C3K11IB -  Trajnostni razvoj slovenskega turizma – Dvig kakovosti nastanitvenih turističnih kapacitet</w:t>
      </w:r>
      <w:r w:rsidRPr="00440392">
        <w:rPr>
          <w:rFonts w:ascii="Arial Narrow" w:eastAsia="Calibri" w:hAnsi="Arial Narrow" w:cstheme="minorHAnsi"/>
          <w:szCs w:val="20"/>
        </w:rPr>
        <w:t xml:space="preserve"> </w:t>
      </w:r>
      <w:r w:rsidRPr="00440392">
        <w:rPr>
          <w:rFonts w:ascii="Arial Narrow" w:eastAsia="Calibri" w:hAnsi="Arial Narrow" w:cstheme="minorHAnsi"/>
          <w:szCs w:val="20"/>
          <w:lang w:eastAsia="en-GB"/>
        </w:rPr>
        <w:t>– NOO – MGRT</w:t>
      </w:r>
      <w:r w:rsidR="00CF7370">
        <w:rPr>
          <w:rFonts w:ascii="Arial Narrow" w:eastAsia="Calibri" w:hAnsi="Arial Narrow" w:cstheme="minorHAnsi"/>
          <w:szCs w:val="20"/>
          <w:lang w:eastAsia="en-GB"/>
        </w:rPr>
        <w:t>-MGTŠ</w:t>
      </w:r>
      <w:r w:rsidRPr="00440392">
        <w:rPr>
          <w:rFonts w:ascii="Arial Narrow" w:eastAsia="Calibri" w:hAnsi="Arial Narrow" w:cstheme="minorHAnsi"/>
          <w:szCs w:val="20"/>
          <w:lang w:eastAsia="en-GB"/>
        </w:rPr>
        <w:t>.</w:t>
      </w:r>
    </w:p>
    <w:p w14:paraId="502DBCB7" w14:textId="77777777" w:rsidR="00102552" w:rsidRPr="00440392" w:rsidRDefault="00102552" w:rsidP="00102552">
      <w:pPr>
        <w:spacing w:line="276" w:lineRule="auto"/>
        <w:jc w:val="both"/>
        <w:rPr>
          <w:rFonts w:ascii="Arial Narrow" w:eastAsia="Calibri" w:hAnsi="Arial Narrow" w:cstheme="minorHAnsi"/>
          <w:szCs w:val="20"/>
        </w:rPr>
      </w:pPr>
    </w:p>
    <w:p w14:paraId="05ADA07C"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Neupravičeni stroški in upravičeni stroški, ki so nastali s kršitvijo predpisov ali te pogodbe, niso predmet sofinanciranja po tej pogodbi. </w:t>
      </w:r>
    </w:p>
    <w:p w14:paraId="70F26D04" w14:textId="77777777" w:rsidR="00102552" w:rsidRPr="00440392" w:rsidRDefault="00102552" w:rsidP="00102552">
      <w:pPr>
        <w:spacing w:line="276" w:lineRule="auto"/>
        <w:jc w:val="both"/>
        <w:rPr>
          <w:rFonts w:ascii="Arial Narrow" w:eastAsia="Calibri" w:hAnsi="Arial Narrow" w:cstheme="minorHAnsi"/>
          <w:szCs w:val="20"/>
        </w:rPr>
      </w:pPr>
    </w:p>
    <w:p w14:paraId="1F4D2698"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Prejemnik se obveže zagotoviti plačila iz svojih sredstev za izdatke investicije, ki niso predmet upravičenih stroškov, ki se sofinancirajo na podlagi te pogodbe, oziroma v deležu, ki presega sofinanciranje upravičenih stroškov skladno s to pogodbo.</w:t>
      </w:r>
    </w:p>
    <w:p w14:paraId="6DCE5DAC" w14:textId="77777777" w:rsidR="00102552" w:rsidRPr="00440392" w:rsidRDefault="00102552" w:rsidP="00102552">
      <w:pPr>
        <w:spacing w:line="276" w:lineRule="auto"/>
        <w:jc w:val="both"/>
        <w:rPr>
          <w:rFonts w:ascii="Arial Narrow" w:eastAsia="Calibri" w:hAnsi="Arial Narrow" w:cstheme="minorHAnsi"/>
          <w:szCs w:val="20"/>
        </w:rPr>
      </w:pPr>
    </w:p>
    <w:p w14:paraId="20EC8220"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Če je prejemnik prejel sredstva, ki niso upravičena do sofinanciranja po tej pogodbi, jih mora vrniti v roku 30 (tridesetih) dni od pisnega poziva ministrstva, povečana za zakonske zamudne obresti od dneva nakazila na transakcijski račun prejemnika do dneva vračila v proračunski sklad NOO oziroma v proračun Republike Slovenije.</w:t>
      </w:r>
    </w:p>
    <w:p w14:paraId="2C48DC2B" w14:textId="77777777" w:rsidR="00102552" w:rsidRPr="00440392" w:rsidRDefault="00102552" w:rsidP="00102552">
      <w:pPr>
        <w:spacing w:line="276" w:lineRule="auto"/>
        <w:jc w:val="both"/>
        <w:rPr>
          <w:rFonts w:ascii="Arial Narrow" w:eastAsia="Calibri" w:hAnsi="Arial Narrow" w:cstheme="minorHAnsi"/>
          <w:szCs w:val="20"/>
        </w:rPr>
      </w:pPr>
    </w:p>
    <w:p w14:paraId="02332F99" w14:textId="63880D9F" w:rsidR="00102552" w:rsidRPr="00440392" w:rsidRDefault="00102552" w:rsidP="00102552">
      <w:pPr>
        <w:spacing w:line="276" w:lineRule="auto"/>
        <w:jc w:val="both"/>
        <w:rPr>
          <w:rFonts w:ascii="Arial Narrow" w:eastAsia="Calibri" w:hAnsi="Arial Narrow" w:cstheme="minorHAnsi"/>
          <w:bCs/>
          <w:szCs w:val="20"/>
          <w:lang w:eastAsia="sl-SI"/>
        </w:rPr>
      </w:pPr>
      <w:r w:rsidRPr="00440392">
        <w:rPr>
          <w:rFonts w:ascii="Arial Narrow" w:eastAsia="Calibri" w:hAnsi="Arial Narrow" w:cstheme="minorHAnsi"/>
          <w:bCs/>
          <w:szCs w:val="20"/>
          <w:lang w:eastAsia="sl-SI"/>
        </w:rPr>
        <w:t>Številka projekta v Načrtu razvojnih programov (NRP):</w:t>
      </w:r>
      <w:r w:rsidRPr="00440392">
        <w:rPr>
          <w:rFonts w:ascii="Arial Narrow" w:hAnsi="Arial Narrow" w:cstheme="minorHAnsi"/>
          <w:color w:val="000000" w:themeColor="text1"/>
          <w:szCs w:val="20"/>
          <w:lang w:eastAsia="ar-SA"/>
        </w:rPr>
        <w:t xml:space="preserve"> </w:t>
      </w:r>
      <w:r w:rsidR="002A1035" w:rsidRPr="00440392">
        <w:rPr>
          <w:rFonts w:ascii="Arial Narrow" w:hAnsi="Arial Narrow" w:cstheme="minorHAnsi"/>
          <w:color w:val="000000" w:themeColor="text1"/>
          <w:szCs w:val="20"/>
          <w:lang w:eastAsia="ar-SA"/>
        </w:rPr>
        <w:t>_______________</w:t>
      </w:r>
      <w:r w:rsidRPr="00440392">
        <w:rPr>
          <w:rFonts w:ascii="Arial Narrow" w:hAnsi="Arial Narrow" w:cstheme="minorHAnsi"/>
          <w:color w:val="000000" w:themeColor="text1"/>
          <w:szCs w:val="20"/>
          <w:lang w:eastAsia="ar-SA"/>
        </w:rPr>
        <w:t>.</w:t>
      </w:r>
    </w:p>
    <w:p w14:paraId="00B5A91F" w14:textId="77777777" w:rsidR="00102552" w:rsidRPr="00440392" w:rsidRDefault="00102552" w:rsidP="00102552">
      <w:pPr>
        <w:spacing w:line="276" w:lineRule="auto"/>
        <w:jc w:val="both"/>
        <w:rPr>
          <w:rFonts w:ascii="Arial Narrow" w:eastAsia="Calibri" w:hAnsi="Arial Narrow" w:cstheme="minorHAnsi"/>
          <w:bCs/>
          <w:szCs w:val="20"/>
          <w:lang w:eastAsia="sl-SI"/>
        </w:rPr>
      </w:pPr>
    </w:p>
    <w:p w14:paraId="5425C801"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Prevzem obveznosti ministrstva po tej pogodbi nastopi pod odložnim pogojem, da je projekt uvrščen v veljavni Načrt razvojnih programov.</w:t>
      </w:r>
    </w:p>
    <w:p w14:paraId="4876B29C"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p>
    <w:p w14:paraId="0CAEF91F"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p>
    <w:p w14:paraId="2F97C3B3"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6C3B6EA9" w14:textId="77777777" w:rsidR="00102552" w:rsidRPr="00440392" w:rsidRDefault="00102552" w:rsidP="00102552">
      <w:pPr>
        <w:spacing w:line="276" w:lineRule="auto"/>
        <w:jc w:val="both"/>
        <w:rPr>
          <w:rFonts w:ascii="Arial Narrow" w:eastAsia="Calibri" w:hAnsi="Arial Narrow" w:cstheme="minorHAnsi"/>
          <w:szCs w:val="20"/>
        </w:rPr>
      </w:pPr>
    </w:p>
    <w:p w14:paraId="3F1131EB"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Ministrstvo se obveže prejemniku sofinancirati upravičene stroške v višini izkazanih in plačanih upravičenih izdatkov, vendar največ do pogodbeno dogovorjenega zneska, opredeljenega v tej pogodbi, pod pogoji iz te pogodbe.</w:t>
      </w:r>
    </w:p>
    <w:p w14:paraId="11B4ED33" w14:textId="77777777" w:rsidR="00102552" w:rsidRPr="00440392" w:rsidRDefault="00102552" w:rsidP="00102552">
      <w:pPr>
        <w:spacing w:line="276" w:lineRule="auto"/>
        <w:jc w:val="both"/>
        <w:rPr>
          <w:rFonts w:ascii="Arial Narrow" w:eastAsia="Calibri" w:hAnsi="Arial Narrow" w:cstheme="minorHAnsi"/>
          <w:szCs w:val="20"/>
        </w:rPr>
      </w:pPr>
    </w:p>
    <w:p w14:paraId="64FC756C"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Finančni viri za celotno obdobje sofinanciranja </w:t>
      </w:r>
      <w:r w:rsidRPr="00440392">
        <w:rPr>
          <w:rFonts w:ascii="Arial Narrow" w:hAnsi="Arial Narrow" w:cstheme="minorHAnsi"/>
          <w:color w:val="000000"/>
          <w:szCs w:val="20"/>
        </w:rPr>
        <w:t xml:space="preserve">investicije </w:t>
      </w:r>
      <w:r w:rsidRPr="00440392">
        <w:rPr>
          <w:rFonts w:ascii="Arial Narrow" w:eastAsia="Calibri" w:hAnsi="Arial Narrow" w:cstheme="minorHAnsi"/>
          <w:szCs w:val="20"/>
        </w:rPr>
        <w:t xml:space="preserve">po posameznih letih so naslednji: </w:t>
      </w:r>
    </w:p>
    <w:p w14:paraId="44319D68" w14:textId="77777777" w:rsidR="0010255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 </w:t>
      </w:r>
    </w:p>
    <w:p w14:paraId="2600800B" w14:textId="77777777" w:rsidR="00661192" w:rsidRDefault="00661192" w:rsidP="00102552">
      <w:pPr>
        <w:spacing w:line="276" w:lineRule="auto"/>
        <w:jc w:val="both"/>
        <w:rPr>
          <w:rFonts w:ascii="Arial Narrow" w:eastAsia="Calibri" w:hAnsi="Arial Narrow" w:cstheme="minorHAnsi"/>
          <w:szCs w:val="20"/>
        </w:rPr>
      </w:pPr>
    </w:p>
    <w:p w14:paraId="458F6735" w14:textId="77777777" w:rsidR="00661192" w:rsidRDefault="00661192" w:rsidP="00102552">
      <w:pPr>
        <w:spacing w:line="276" w:lineRule="auto"/>
        <w:jc w:val="both"/>
        <w:rPr>
          <w:rFonts w:ascii="Arial Narrow" w:eastAsia="Calibri" w:hAnsi="Arial Narrow" w:cstheme="minorHAnsi"/>
          <w:szCs w:val="20"/>
        </w:rPr>
      </w:pPr>
    </w:p>
    <w:p w14:paraId="5C495510" w14:textId="77777777" w:rsidR="00661192" w:rsidRDefault="00661192" w:rsidP="00102552">
      <w:pPr>
        <w:spacing w:line="276" w:lineRule="auto"/>
        <w:jc w:val="both"/>
        <w:rPr>
          <w:rFonts w:ascii="Arial Narrow" w:eastAsia="Calibri" w:hAnsi="Arial Narrow" w:cstheme="minorHAnsi"/>
          <w:szCs w:val="20"/>
        </w:rPr>
      </w:pPr>
    </w:p>
    <w:p w14:paraId="3A555633" w14:textId="77777777" w:rsidR="00661192" w:rsidRPr="00440392" w:rsidRDefault="00661192" w:rsidP="00102552">
      <w:pPr>
        <w:spacing w:line="276" w:lineRule="auto"/>
        <w:jc w:val="both"/>
        <w:rPr>
          <w:rFonts w:ascii="Arial Narrow" w:eastAsia="Calibri" w:hAnsi="Arial Narrow" w:cstheme="minorHAnsi"/>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6"/>
        <w:gridCol w:w="1986"/>
        <w:gridCol w:w="1982"/>
        <w:gridCol w:w="1696"/>
      </w:tblGrid>
      <w:tr w:rsidR="00102552" w:rsidRPr="00440392" w14:paraId="039DEA34" w14:textId="77777777" w:rsidTr="007139AC">
        <w:tc>
          <w:tcPr>
            <w:tcW w:w="1874" w:type="pct"/>
            <w:tcBorders>
              <w:bottom w:val="single" w:sz="4" w:space="0" w:color="auto"/>
            </w:tcBorders>
            <w:shd w:val="clear" w:color="auto" w:fill="auto"/>
          </w:tcPr>
          <w:p w14:paraId="3E706B35" w14:textId="77777777" w:rsidR="00102552" w:rsidRPr="00440392" w:rsidRDefault="00102552" w:rsidP="007139AC">
            <w:pPr>
              <w:spacing w:line="276" w:lineRule="auto"/>
              <w:jc w:val="center"/>
              <w:rPr>
                <w:rFonts w:ascii="Arial Narrow" w:eastAsia="Calibri" w:hAnsi="Arial Narrow" w:cstheme="minorHAnsi"/>
                <w:b/>
                <w:bCs/>
                <w:szCs w:val="20"/>
              </w:rPr>
            </w:pPr>
            <w:r w:rsidRPr="00440392">
              <w:rPr>
                <w:rFonts w:ascii="Arial Narrow" w:eastAsia="Calibri" w:hAnsi="Arial Narrow" w:cstheme="minorHAnsi"/>
                <w:b/>
                <w:bCs/>
                <w:szCs w:val="20"/>
              </w:rPr>
              <w:lastRenderedPageBreak/>
              <w:t xml:space="preserve">Finančni viri </w:t>
            </w:r>
          </w:p>
        </w:tc>
        <w:tc>
          <w:tcPr>
            <w:tcW w:w="1096" w:type="pct"/>
            <w:tcBorders>
              <w:bottom w:val="single" w:sz="4" w:space="0" w:color="auto"/>
            </w:tcBorders>
          </w:tcPr>
          <w:p w14:paraId="79CDB494" w14:textId="36AF0FAA" w:rsidR="00102552" w:rsidRPr="00440392" w:rsidRDefault="00102552" w:rsidP="007139AC">
            <w:pPr>
              <w:spacing w:line="276" w:lineRule="auto"/>
              <w:jc w:val="center"/>
              <w:rPr>
                <w:rFonts w:ascii="Arial Narrow" w:eastAsia="Calibri" w:hAnsi="Arial Narrow" w:cstheme="minorHAnsi"/>
                <w:b/>
                <w:bCs/>
                <w:i/>
                <w:iCs/>
                <w:szCs w:val="20"/>
              </w:rPr>
            </w:pPr>
            <w:r w:rsidRPr="00440392">
              <w:rPr>
                <w:rFonts w:ascii="Arial Narrow" w:eastAsia="Calibri" w:hAnsi="Arial Narrow" w:cstheme="minorHAnsi"/>
                <w:b/>
                <w:bCs/>
                <w:i/>
                <w:iCs/>
                <w:szCs w:val="20"/>
              </w:rPr>
              <w:t>202</w:t>
            </w:r>
            <w:r w:rsidR="002A1035" w:rsidRPr="00440392">
              <w:rPr>
                <w:rFonts w:ascii="Arial Narrow" w:eastAsia="Calibri" w:hAnsi="Arial Narrow" w:cstheme="minorHAnsi"/>
                <w:b/>
                <w:bCs/>
                <w:i/>
                <w:iCs/>
                <w:szCs w:val="20"/>
              </w:rPr>
              <w:t>5</w:t>
            </w:r>
          </w:p>
        </w:tc>
        <w:tc>
          <w:tcPr>
            <w:tcW w:w="1094" w:type="pct"/>
            <w:tcBorders>
              <w:bottom w:val="single" w:sz="4" w:space="0" w:color="auto"/>
            </w:tcBorders>
          </w:tcPr>
          <w:p w14:paraId="63959A48" w14:textId="079FA4FB" w:rsidR="00102552" w:rsidRPr="00440392" w:rsidRDefault="00102552" w:rsidP="007139AC">
            <w:pPr>
              <w:spacing w:line="276" w:lineRule="auto"/>
              <w:jc w:val="center"/>
              <w:rPr>
                <w:rFonts w:ascii="Arial Narrow" w:eastAsia="Calibri" w:hAnsi="Arial Narrow" w:cstheme="minorHAnsi"/>
                <w:b/>
                <w:bCs/>
                <w:i/>
                <w:iCs/>
                <w:szCs w:val="20"/>
              </w:rPr>
            </w:pPr>
            <w:r w:rsidRPr="00440392">
              <w:rPr>
                <w:rFonts w:ascii="Arial Narrow" w:eastAsia="Calibri" w:hAnsi="Arial Narrow" w:cstheme="minorHAnsi"/>
                <w:b/>
                <w:bCs/>
                <w:i/>
                <w:iCs/>
                <w:szCs w:val="20"/>
              </w:rPr>
              <w:t>202</w:t>
            </w:r>
            <w:r w:rsidR="002A1035" w:rsidRPr="00440392">
              <w:rPr>
                <w:rFonts w:ascii="Arial Narrow" w:eastAsia="Calibri" w:hAnsi="Arial Narrow" w:cstheme="minorHAnsi"/>
                <w:b/>
                <w:bCs/>
                <w:i/>
                <w:iCs/>
                <w:szCs w:val="20"/>
              </w:rPr>
              <w:t>6</w:t>
            </w:r>
          </w:p>
        </w:tc>
        <w:tc>
          <w:tcPr>
            <w:tcW w:w="936" w:type="pct"/>
            <w:tcBorders>
              <w:bottom w:val="single" w:sz="4" w:space="0" w:color="auto"/>
            </w:tcBorders>
          </w:tcPr>
          <w:p w14:paraId="7D4CBA8F" w14:textId="77777777" w:rsidR="00102552" w:rsidRPr="00440392" w:rsidRDefault="00102552" w:rsidP="007139AC">
            <w:pPr>
              <w:spacing w:line="276" w:lineRule="auto"/>
              <w:jc w:val="center"/>
              <w:rPr>
                <w:rFonts w:ascii="Arial Narrow" w:eastAsia="Calibri" w:hAnsi="Arial Narrow" w:cstheme="minorHAnsi"/>
                <w:b/>
                <w:bCs/>
                <w:i/>
                <w:iCs/>
                <w:szCs w:val="20"/>
              </w:rPr>
            </w:pPr>
            <w:r w:rsidRPr="00440392">
              <w:rPr>
                <w:rFonts w:ascii="Arial Narrow" w:eastAsia="Calibri" w:hAnsi="Arial Narrow" w:cstheme="minorHAnsi"/>
                <w:b/>
                <w:bCs/>
                <w:i/>
                <w:iCs/>
                <w:szCs w:val="20"/>
              </w:rPr>
              <w:t>SKUPAJ</w:t>
            </w:r>
          </w:p>
        </w:tc>
      </w:tr>
      <w:tr w:rsidR="00102552" w:rsidRPr="00440392" w14:paraId="707AB821" w14:textId="77777777" w:rsidTr="00ED3759">
        <w:trPr>
          <w:trHeight w:val="1464"/>
        </w:trPr>
        <w:tc>
          <w:tcPr>
            <w:tcW w:w="1874" w:type="pct"/>
            <w:tcBorders>
              <w:bottom w:val="single" w:sz="4" w:space="0" w:color="auto"/>
            </w:tcBorders>
            <w:shd w:val="clear" w:color="auto" w:fill="auto"/>
          </w:tcPr>
          <w:p w14:paraId="5C2E6FE1" w14:textId="5FA60D29" w:rsidR="00102552" w:rsidRPr="00440392" w:rsidRDefault="00102552" w:rsidP="007139AC">
            <w:pPr>
              <w:spacing w:line="276" w:lineRule="auto"/>
              <w:jc w:val="center"/>
              <w:rPr>
                <w:rFonts w:ascii="Arial Narrow" w:eastAsia="Calibri" w:hAnsi="Arial Narrow" w:cstheme="minorHAnsi"/>
                <w:b/>
                <w:bCs/>
                <w:szCs w:val="20"/>
              </w:rPr>
            </w:pPr>
            <w:r w:rsidRPr="00440392">
              <w:rPr>
                <w:rFonts w:ascii="Arial Narrow" w:eastAsia="Calibri" w:hAnsi="Arial Narrow" w:cstheme="minorHAnsi"/>
                <w:szCs w:val="20"/>
              </w:rPr>
              <w:t xml:space="preserve">Proračunska postavka 221455 – </w:t>
            </w:r>
            <w:r w:rsidRPr="00440392">
              <w:rPr>
                <w:rFonts w:ascii="Arial Narrow" w:eastAsia="Calibri" w:hAnsi="Arial Narrow" w:cstheme="minorHAnsi"/>
                <w:szCs w:val="20"/>
                <w:lang w:eastAsia="en-GB"/>
              </w:rPr>
              <w:t>C3K11IB -  Trajnostni razvoj slovenskega turizma – Dvig kakovosti nastanitvenih turističnih kapacitet</w:t>
            </w:r>
            <w:r w:rsidRPr="00440392">
              <w:rPr>
                <w:rFonts w:ascii="Arial Narrow" w:eastAsia="Calibri" w:hAnsi="Arial Narrow" w:cstheme="minorHAnsi"/>
                <w:szCs w:val="20"/>
              </w:rPr>
              <w:t xml:space="preserve"> </w:t>
            </w:r>
            <w:r w:rsidRPr="00440392">
              <w:rPr>
                <w:rFonts w:ascii="Arial Narrow" w:eastAsia="Calibri" w:hAnsi="Arial Narrow" w:cstheme="minorHAnsi"/>
                <w:szCs w:val="20"/>
                <w:lang w:eastAsia="en-GB"/>
              </w:rPr>
              <w:t>– NOO – MGRT</w:t>
            </w:r>
            <w:r w:rsidR="00761D1E" w:rsidRPr="00440392">
              <w:rPr>
                <w:rFonts w:ascii="Arial Narrow" w:eastAsia="Calibri" w:hAnsi="Arial Narrow" w:cstheme="minorHAnsi"/>
                <w:szCs w:val="20"/>
                <w:lang w:eastAsia="en-GB"/>
              </w:rPr>
              <w:t>-MGTŠ</w:t>
            </w:r>
          </w:p>
        </w:tc>
        <w:tc>
          <w:tcPr>
            <w:tcW w:w="1096" w:type="pct"/>
            <w:tcBorders>
              <w:bottom w:val="single" w:sz="4" w:space="0" w:color="auto"/>
            </w:tcBorders>
            <w:vAlign w:val="center"/>
          </w:tcPr>
          <w:p w14:paraId="7C870445" w14:textId="33B8AC02" w:rsidR="00102552" w:rsidRPr="00440392" w:rsidRDefault="00102552" w:rsidP="007139AC">
            <w:pPr>
              <w:spacing w:line="276" w:lineRule="auto"/>
              <w:jc w:val="right"/>
              <w:rPr>
                <w:rFonts w:ascii="Arial Narrow" w:hAnsi="Arial Narrow" w:cstheme="minorHAnsi"/>
                <w:szCs w:val="20"/>
              </w:rPr>
            </w:pPr>
          </w:p>
        </w:tc>
        <w:tc>
          <w:tcPr>
            <w:tcW w:w="1094" w:type="pct"/>
            <w:tcBorders>
              <w:bottom w:val="single" w:sz="4" w:space="0" w:color="auto"/>
            </w:tcBorders>
            <w:vAlign w:val="center"/>
          </w:tcPr>
          <w:p w14:paraId="62BBBCBB" w14:textId="2965714F" w:rsidR="00102552" w:rsidRPr="00440392" w:rsidRDefault="00102552" w:rsidP="007139AC">
            <w:pPr>
              <w:spacing w:line="276" w:lineRule="auto"/>
              <w:jc w:val="right"/>
              <w:rPr>
                <w:rFonts w:ascii="Arial Narrow" w:eastAsia="Calibri" w:hAnsi="Arial Narrow" w:cstheme="minorHAnsi"/>
                <w:szCs w:val="20"/>
              </w:rPr>
            </w:pPr>
          </w:p>
        </w:tc>
        <w:tc>
          <w:tcPr>
            <w:tcW w:w="936" w:type="pct"/>
            <w:tcBorders>
              <w:bottom w:val="single" w:sz="4" w:space="0" w:color="auto"/>
            </w:tcBorders>
            <w:vAlign w:val="center"/>
          </w:tcPr>
          <w:p w14:paraId="574440E7" w14:textId="1288E928"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33122A58" w14:textId="77777777" w:rsidTr="007139AC">
        <w:tc>
          <w:tcPr>
            <w:tcW w:w="1874" w:type="pct"/>
            <w:shd w:val="clear" w:color="auto" w:fill="auto"/>
          </w:tcPr>
          <w:p w14:paraId="2EF6BE81" w14:textId="77777777" w:rsidR="00102552" w:rsidRPr="00440392" w:rsidRDefault="00102552" w:rsidP="007139AC">
            <w:pPr>
              <w:spacing w:line="276" w:lineRule="auto"/>
              <w:jc w:val="right"/>
              <w:rPr>
                <w:rFonts w:ascii="Arial Narrow" w:eastAsia="Calibri" w:hAnsi="Arial Narrow" w:cstheme="minorHAnsi"/>
                <w:b/>
                <w:bCs/>
                <w:szCs w:val="20"/>
              </w:rPr>
            </w:pPr>
            <w:r w:rsidRPr="00440392">
              <w:rPr>
                <w:rFonts w:ascii="Arial Narrow" w:eastAsia="Calibri" w:hAnsi="Arial Narrow" w:cstheme="minorHAnsi"/>
                <w:b/>
                <w:bCs/>
                <w:szCs w:val="20"/>
              </w:rPr>
              <w:t>Lastni viri (EUR)*</w:t>
            </w:r>
          </w:p>
        </w:tc>
        <w:tc>
          <w:tcPr>
            <w:tcW w:w="1096" w:type="pct"/>
            <w:vAlign w:val="center"/>
          </w:tcPr>
          <w:p w14:paraId="4AF71FB9" w14:textId="59D96FD9" w:rsidR="00102552" w:rsidRPr="00440392" w:rsidRDefault="00102552" w:rsidP="007139AC">
            <w:pPr>
              <w:spacing w:line="276" w:lineRule="auto"/>
              <w:jc w:val="right"/>
              <w:rPr>
                <w:rFonts w:ascii="Arial Narrow" w:eastAsia="Calibri" w:hAnsi="Arial Narrow" w:cstheme="minorHAnsi"/>
                <w:szCs w:val="20"/>
              </w:rPr>
            </w:pPr>
          </w:p>
        </w:tc>
        <w:tc>
          <w:tcPr>
            <w:tcW w:w="1094" w:type="pct"/>
            <w:vAlign w:val="center"/>
          </w:tcPr>
          <w:p w14:paraId="0588D347" w14:textId="256975D0" w:rsidR="00102552" w:rsidRPr="00440392" w:rsidRDefault="00102552" w:rsidP="007139AC">
            <w:pPr>
              <w:spacing w:line="276" w:lineRule="auto"/>
              <w:jc w:val="right"/>
              <w:rPr>
                <w:rFonts w:ascii="Arial Narrow" w:eastAsia="Calibri" w:hAnsi="Arial Narrow" w:cstheme="minorHAnsi"/>
                <w:szCs w:val="20"/>
              </w:rPr>
            </w:pPr>
          </w:p>
        </w:tc>
        <w:tc>
          <w:tcPr>
            <w:tcW w:w="936" w:type="pct"/>
            <w:vAlign w:val="bottom"/>
          </w:tcPr>
          <w:p w14:paraId="6D1E00D0" w14:textId="4EAB8711"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20F3723D" w14:textId="77777777" w:rsidTr="007139AC">
        <w:tc>
          <w:tcPr>
            <w:tcW w:w="1874" w:type="pct"/>
            <w:shd w:val="clear" w:color="auto" w:fill="auto"/>
          </w:tcPr>
          <w:p w14:paraId="5AEF3255" w14:textId="77777777" w:rsidR="00102552" w:rsidRPr="00440392" w:rsidRDefault="00102552" w:rsidP="007139AC">
            <w:pPr>
              <w:spacing w:line="276" w:lineRule="auto"/>
              <w:jc w:val="right"/>
              <w:rPr>
                <w:rFonts w:ascii="Arial Narrow" w:eastAsia="Calibri" w:hAnsi="Arial Narrow" w:cstheme="minorHAnsi"/>
                <w:b/>
                <w:bCs/>
                <w:szCs w:val="20"/>
              </w:rPr>
            </w:pPr>
            <w:r w:rsidRPr="00440392">
              <w:rPr>
                <w:rFonts w:ascii="Arial Narrow" w:eastAsia="Calibri" w:hAnsi="Arial Narrow" w:cstheme="minorHAnsi"/>
                <w:b/>
                <w:bCs/>
                <w:szCs w:val="20"/>
              </w:rPr>
              <w:t>Skupaj (EUR)</w:t>
            </w:r>
            <w:r w:rsidRPr="00440392">
              <w:rPr>
                <w:rFonts w:ascii="Arial Narrow" w:eastAsia="Calibri" w:hAnsi="Arial Narrow" w:cstheme="minorHAnsi"/>
                <w:b/>
                <w:bCs/>
                <w:i/>
                <w:iCs/>
                <w:szCs w:val="20"/>
              </w:rPr>
              <w:t xml:space="preserve"> </w:t>
            </w:r>
          </w:p>
        </w:tc>
        <w:tc>
          <w:tcPr>
            <w:tcW w:w="1096" w:type="pct"/>
            <w:vAlign w:val="bottom"/>
          </w:tcPr>
          <w:p w14:paraId="256AC1D8" w14:textId="42980694" w:rsidR="00102552" w:rsidRPr="00440392" w:rsidRDefault="00102552" w:rsidP="007139AC">
            <w:pPr>
              <w:spacing w:line="276" w:lineRule="auto"/>
              <w:jc w:val="right"/>
              <w:rPr>
                <w:rFonts w:ascii="Arial Narrow" w:eastAsia="Calibri" w:hAnsi="Arial Narrow" w:cstheme="minorHAnsi"/>
                <w:b/>
                <w:bCs/>
                <w:szCs w:val="20"/>
              </w:rPr>
            </w:pPr>
          </w:p>
        </w:tc>
        <w:tc>
          <w:tcPr>
            <w:tcW w:w="1094" w:type="pct"/>
            <w:vAlign w:val="bottom"/>
          </w:tcPr>
          <w:p w14:paraId="0B9B4294" w14:textId="1AE79DA8" w:rsidR="00102552" w:rsidRPr="00440392" w:rsidRDefault="00102552" w:rsidP="007139AC">
            <w:pPr>
              <w:spacing w:line="276" w:lineRule="auto"/>
              <w:jc w:val="right"/>
              <w:rPr>
                <w:rFonts w:ascii="Arial Narrow" w:eastAsia="Calibri" w:hAnsi="Arial Narrow" w:cstheme="minorHAnsi"/>
                <w:b/>
                <w:bCs/>
                <w:szCs w:val="20"/>
              </w:rPr>
            </w:pPr>
          </w:p>
        </w:tc>
        <w:tc>
          <w:tcPr>
            <w:tcW w:w="936" w:type="pct"/>
            <w:vAlign w:val="bottom"/>
          </w:tcPr>
          <w:p w14:paraId="5E55E9B3" w14:textId="05A4B605" w:rsidR="00102552" w:rsidRPr="00440392" w:rsidRDefault="00102552" w:rsidP="007139AC">
            <w:pPr>
              <w:spacing w:line="276" w:lineRule="auto"/>
              <w:jc w:val="right"/>
              <w:rPr>
                <w:rFonts w:ascii="Arial Narrow" w:eastAsia="Calibri" w:hAnsi="Arial Narrow" w:cstheme="minorHAnsi"/>
                <w:b/>
                <w:bCs/>
                <w:szCs w:val="20"/>
              </w:rPr>
            </w:pPr>
          </w:p>
        </w:tc>
      </w:tr>
    </w:tbl>
    <w:p w14:paraId="36724B74" w14:textId="77777777" w:rsidR="00102552" w:rsidRPr="00CF7370" w:rsidRDefault="00102552" w:rsidP="00102552">
      <w:pPr>
        <w:spacing w:line="276" w:lineRule="auto"/>
        <w:jc w:val="both"/>
        <w:rPr>
          <w:rFonts w:ascii="Arial Narrow" w:eastAsia="Calibri" w:hAnsi="Arial Narrow" w:cstheme="minorHAnsi"/>
          <w:sz w:val="16"/>
          <w:szCs w:val="16"/>
        </w:rPr>
      </w:pPr>
      <w:r w:rsidRPr="00CF7370">
        <w:rPr>
          <w:rFonts w:ascii="Arial Narrow" w:eastAsia="Calibri" w:hAnsi="Arial Narrow" w:cstheme="minorHAnsi"/>
          <w:sz w:val="16"/>
          <w:szCs w:val="16"/>
        </w:rPr>
        <w:t>* V lastnih virih je zajet tudi DDV.</w:t>
      </w:r>
    </w:p>
    <w:p w14:paraId="59C56AF2" w14:textId="77777777" w:rsidR="00102552" w:rsidRPr="00440392" w:rsidRDefault="00102552" w:rsidP="00102552">
      <w:pPr>
        <w:spacing w:line="240" w:lineRule="auto"/>
        <w:jc w:val="both"/>
        <w:rPr>
          <w:rFonts w:ascii="Arial Narrow" w:eastAsia="Calibri" w:hAnsi="Arial Narrow" w:cstheme="minorHAnsi"/>
          <w:szCs w:val="20"/>
        </w:rPr>
      </w:pPr>
    </w:p>
    <w:p w14:paraId="05A49C89" w14:textId="4F60583D" w:rsidR="00102552" w:rsidRPr="00440392" w:rsidRDefault="00102552" w:rsidP="00102552">
      <w:pPr>
        <w:spacing w:line="240"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Celotni DDV </w:t>
      </w:r>
      <w:r w:rsidRPr="00440392">
        <w:rPr>
          <w:rFonts w:ascii="Arial Narrow" w:hAnsi="Arial Narrow" w:cstheme="minorHAnsi"/>
          <w:color w:val="000000"/>
          <w:szCs w:val="20"/>
        </w:rPr>
        <w:t xml:space="preserve">investicije </w:t>
      </w:r>
      <w:r w:rsidRPr="00440392">
        <w:rPr>
          <w:rFonts w:ascii="Arial Narrow" w:eastAsia="Calibri" w:hAnsi="Arial Narrow" w:cstheme="minorHAnsi"/>
          <w:szCs w:val="20"/>
        </w:rPr>
        <w:t xml:space="preserve">znaša: </w:t>
      </w:r>
      <w:r w:rsidR="002A1035" w:rsidRPr="00440392">
        <w:rPr>
          <w:rFonts w:ascii="Arial Narrow" w:hAnsi="Arial Narrow" w:cstheme="minorHAnsi"/>
          <w:color w:val="000000"/>
          <w:szCs w:val="20"/>
          <w:lang w:eastAsia="sl-SI"/>
        </w:rPr>
        <w:t>__________</w:t>
      </w:r>
      <w:r w:rsidRPr="00440392">
        <w:rPr>
          <w:rFonts w:ascii="Arial Narrow" w:hAnsi="Arial Narrow" w:cstheme="minorHAnsi"/>
          <w:color w:val="000000"/>
          <w:szCs w:val="20"/>
          <w:lang w:eastAsia="sl-SI"/>
        </w:rPr>
        <w:t xml:space="preserve"> </w:t>
      </w:r>
      <w:r w:rsidRPr="00440392">
        <w:rPr>
          <w:rFonts w:ascii="Arial Narrow" w:eastAsia="Calibri" w:hAnsi="Arial Narrow" w:cstheme="minorHAnsi"/>
          <w:szCs w:val="20"/>
        </w:rPr>
        <w:t xml:space="preserve">EUR. </w:t>
      </w:r>
    </w:p>
    <w:p w14:paraId="1715E659" w14:textId="77777777" w:rsidR="00102552" w:rsidRPr="00440392" w:rsidRDefault="00102552" w:rsidP="00102552">
      <w:pPr>
        <w:spacing w:line="276" w:lineRule="auto"/>
        <w:jc w:val="both"/>
        <w:rPr>
          <w:rFonts w:ascii="Arial Narrow" w:eastAsia="Calibri" w:hAnsi="Arial Narrow" w:cstheme="minorHAnsi"/>
          <w:szCs w:val="20"/>
        </w:rPr>
      </w:pPr>
    </w:p>
    <w:p w14:paraId="3E32AF1C"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Plačilo DDV-ja bremeni prejemnika.</w:t>
      </w:r>
    </w:p>
    <w:p w14:paraId="3974A9A7" w14:textId="77777777" w:rsidR="00102552" w:rsidRPr="00440392" w:rsidRDefault="00102552" w:rsidP="00102552">
      <w:pPr>
        <w:spacing w:line="276" w:lineRule="auto"/>
        <w:jc w:val="both"/>
        <w:rPr>
          <w:rFonts w:ascii="Arial Narrow" w:eastAsia="Calibri" w:hAnsi="Arial Narrow" w:cstheme="minorHAnsi"/>
          <w:szCs w:val="20"/>
        </w:rPr>
      </w:pPr>
    </w:p>
    <w:p w14:paraId="4B9D3566"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691659B4" w14:textId="77777777" w:rsidR="00102552" w:rsidRPr="00440392" w:rsidRDefault="00102552" w:rsidP="00102552">
      <w:pPr>
        <w:spacing w:line="276" w:lineRule="auto"/>
        <w:jc w:val="both"/>
        <w:rPr>
          <w:rFonts w:ascii="Arial Narrow" w:eastAsia="Calibri" w:hAnsi="Arial Narrow" w:cstheme="minorHAnsi"/>
          <w:szCs w:val="20"/>
        </w:rPr>
      </w:pPr>
    </w:p>
    <w:p w14:paraId="197C2B74"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Dodeljena sredstva so namenska in jih sme prejemnik uporabljati izključno v skladu s pogoji, navedenimi v sklepu ministrstva o izboru, javnem razpisu, razpisni dokumentaciji in v tej pogodbi, sicer gre za neupravičene stroške. </w:t>
      </w:r>
    </w:p>
    <w:p w14:paraId="4B9BCB8B"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p>
    <w:p w14:paraId="32DC7B7F"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Dokazila o namenski porabi sredstev morajo zagotavljati revizijsko sled in biti v skladu z opredelitvami iz javnega razpisa in te pogodbe za vsako vrsto upravičenega stroška posebej. Prejemnik mora vselej zagotoviti ministrstvu in drugim nadzornim organom, ki so opredeljeni v 32. členu te pogodbe dokazila o namenski porabi sredstev. Poraba sredstev za kategorije stroškov, ki so kot neupravičene kategorije stroškov opredeljene v javnem razpisu oziroma tej pogodbi, ni dovoljena oziroma je taka poraba sredstev nenamenska in posledično neupravičena.</w:t>
      </w:r>
    </w:p>
    <w:p w14:paraId="4F7A9579"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p>
    <w:p w14:paraId="2CC510BC"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V primeru ugotovljene nenamenske porabe sredstev je prejemnik dolžan vrniti prejeta sredstva po tej pogodbi v roku 30 (tridesetih) dni od pisnega poziva ministrstva, povečana za zakonske zamudne obresti od dneva nakazila na transakcijski račun prejemnika do dneva vračila v proračunski sklad NOO oziroma v proračun Republike Slovenije. </w:t>
      </w:r>
    </w:p>
    <w:p w14:paraId="1F1FC49B"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p>
    <w:p w14:paraId="20C62CA7" w14:textId="77777777" w:rsidR="00102552" w:rsidRPr="00440392" w:rsidRDefault="00102552" w:rsidP="00102552">
      <w:pPr>
        <w:spacing w:line="276" w:lineRule="auto"/>
        <w:jc w:val="both"/>
        <w:rPr>
          <w:rFonts w:ascii="Arial Narrow" w:eastAsia="Calibri" w:hAnsi="Arial Narrow" w:cstheme="minorHAnsi"/>
          <w:szCs w:val="20"/>
        </w:rPr>
      </w:pPr>
    </w:p>
    <w:p w14:paraId="702F72D5"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UPRAVIČENI STROŠKI IN IZDATKI</w:t>
      </w:r>
    </w:p>
    <w:p w14:paraId="67555A13" w14:textId="77777777" w:rsidR="00102552" w:rsidRPr="00440392" w:rsidRDefault="00102552" w:rsidP="00102552">
      <w:pPr>
        <w:spacing w:line="276" w:lineRule="auto"/>
        <w:jc w:val="both"/>
        <w:rPr>
          <w:rFonts w:ascii="Arial Narrow" w:eastAsia="Calibri" w:hAnsi="Arial Narrow" w:cstheme="minorHAnsi"/>
          <w:szCs w:val="20"/>
        </w:rPr>
      </w:pPr>
    </w:p>
    <w:p w14:paraId="506D7F1E"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13B2712D" w14:textId="77777777" w:rsidR="00102552" w:rsidRPr="00440392" w:rsidRDefault="00102552" w:rsidP="00102552">
      <w:pPr>
        <w:spacing w:line="276" w:lineRule="auto"/>
        <w:ind w:left="360"/>
        <w:contextualSpacing/>
        <w:jc w:val="both"/>
        <w:rPr>
          <w:rFonts w:ascii="Arial Narrow" w:hAnsi="Arial Narrow" w:cstheme="minorHAnsi"/>
          <w:szCs w:val="20"/>
        </w:rPr>
      </w:pPr>
    </w:p>
    <w:p w14:paraId="3FAC8591" w14:textId="77777777" w:rsidR="00102552" w:rsidRPr="00440392" w:rsidRDefault="00102552" w:rsidP="00761D1E">
      <w:pPr>
        <w:spacing w:line="276" w:lineRule="auto"/>
        <w:ind w:right="284"/>
        <w:contextualSpacing/>
        <w:jc w:val="both"/>
        <w:rPr>
          <w:rFonts w:ascii="Arial Narrow" w:eastAsia="Calibri" w:hAnsi="Arial Narrow" w:cstheme="minorHAnsi"/>
          <w:szCs w:val="20"/>
        </w:rPr>
      </w:pPr>
      <w:r w:rsidRPr="00440392">
        <w:rPr>
          <w:rFonts w:ascii="Arial Narrow" w:hAnsi="Arial Narrow" w:cstheme="minorHAnsi"/>
          <w:szCs w:val="20"/>
        </w:rPr>
        <w:t>Stroški so upravičeni, če so skladni z razpisno dokumentacijo.</w:t>
      </w:r>
      <w:r w:rsidRPr="00440392">
        <w:rPr>
          <w:rFonts w:ascii="Arial Narrow" w:eastAsia="Calibri" w:hAnsi="Arial Narrow" w:cstheme="minorHAnsi"/>
          <w:szCs w:val="20"/>
        </w:rPr>
        <w:t xml:space="preserve"> Kategorije upravičenih stroškov so:</w:t>
      </w:r>
    </w:p>
    <w:p w14:paraId="588CEAAF" w14:textId="77777777" w:rsidR="00102552" w:rsidRPr="00440392" w:rsidRDefault="00102552" w:rsidP="00102552">
      <w:pPr>
        <w:numPr>
          <w:ilvl w:val="0"/>
          <w:numId w:val="25"/>
        </w:numPr>
        <w:tabs>
          <w:tab w:val="left" w:pos="728"/>
        </w:tabs>
        <w:spacing w:line="276" w:lineRule="auto"/>
        <w:ind w:right="284"/>
        <w:contextualSpacing/>
        <w:jc w:val="both"/>
        <w:rPr>
          <w:rFonts w:ascii="Arial Narrow" w:eastAsia="Calibri" w:hAnsi="Arial Narrow" w:cstheme="minorHAnsi"/>
          <w:szCs w:val="20"/>
        </w:rPr>
      </w:pPr>
      <w:r w:rsidRPr="00440392">
        <w:rPr>
          <w:rFonts w:ascii="Arial Narrow" w:eastAsia="Calibri" w:hAnsi="Arial Narrow" w:cstheme="minorHAnsi"/>
          <w:szCs w:val="20"/>
        </w:rPr>
        <w:t xml:space="preserve">stroški investicij v opredmetena osnovna sredstva (vključno z morebitnimi stroški naprav za proizvodnjo električne energije iz obnovljivih virov energije), </w:t>
      </w:r>
    </w:p>
    <w:p w14:paraId="311421B4" w14:textId="77777777" w:rsidR="00102552" w:rsidRPr="00440392" w:rsidRDefault="00102552" w:rsidP="00102552">
      <w:pPr>
        <w:numPr>
          <w:ilvl w:val="0"/>
          <w:numId w:val="25"/>
        </w:numPr>
        <w:tabs>
          <w:tab w:val="left" w:pos="728"/>
        </w:tabs>
        <w:spacing w:line="276" w:lineRule="auto"/>
        <w:ind w:right="284"/>
        <w:contextualSpacing/>
        <w:jc w:val="both"/>
        <w:rPr>
          <w:rFonts w:ascii="Arial Narrow" w:eastAsia="Calibri" w:hAnsi="Arial Narrow" w:cstheme="minorHAnsi"/>
          <w:szCs w:val="20"/>
        </w:rPr>
      </w:pPr>
      <w:r w:rsidRPr="00440392">
        <w:rPr>
          <w:rFonts w:ascii="Arial Narrow" w:eastAsia="Calibri" w:hAnsi="Arial Narrow" w:cstheme="minorHAnsi"/>
          <w:szCs w:val="20"/>
        </w:rPr>
        <w:t>stroški investicij v neopredmetena osnovna sredstva,</w:t>
      </w:r>
    </w:p>
    <w:p w14:paraId="6C5DBFF8" w14:textId="77777777" w:rsidR="00102552" w:rsidRPr="00440392" w:rsidRDefault="00102552" w:rsidP="00102552">
      <w:pPr>
        <w:numPr>
          <w:ilvl w:val="0"/>
          <w:numId w:val="25"/>
        </w:numPr>
        <w:tabs>
          <w:tab w:val="left" w:pos="728"/>
        </w:tabs>
        <w:spacing w:line="276" w:lineRule="auto"/>
        <w:ind w:right="284"/>
        <w:contextualSpacing/>
        <w:jc w:val="both"/>
        <w:rPr>
          <w:rFonts w:ascii="Arial Narrow" w:eastAsia="Calibri" w:hAnsi="Arial Narrow" w:cstheme="minorHAnsi"/>
          <w:szCs w:val="20"/>
        </w:rPr>
      </w:pPr>
      <w:r w:rsidRPr="00440392">
        <w:rPr>
          <w:rFonts w:ascii="Arial Narrow" w:eastAsia="Calibri" w:hAnsi="Arial Narrow" w:cstheme="minorHAnsi"/>
          <w:szCs w:val="20"/>
        </w:rPr>
        <w:t>stroški zunanjih izvajalcev.</w:t>
      </w:r>
    </w:p>
    <w:p w14:paraId="639A752B" w14:textId="77777777" w:rsidR="00102552" w:rsidRPr="00440392" w:rsidRDefault="00102552" w:rsidP="00102552">
      <w:pPr>
        <w:spacing w:line="276" w:lineRule="auto"/>
        <w:ind w:left="284" w:right="284"/>
        <w:jc w:val="both"/>
        <w:rPr>
          <w:rFonts w:ascii="Arial Narrow" w:eastAsia="Calibri" w:hAnsi="Arial Narrow" w:cstheme="minorHAnsi"/>
          <w:szCs w:val="20"/>
        </w:rPr>
      </w:pPr>
    </w:p>
    <w:p w14:paraId="57A4489F" w14:textId="77777777" w:rsidR="00102552" w:rsidRPr="00440392" w:rsidRDefault="00102552" w:rsidP="00761D1E">
      <w:pPr>
        <w:spacing w:line="276" w:lineRule="auto"/>
        <w:ind w:right="284"/>
        <w:jc w:val="both"/>
        <w:rPr>
          <w:rFonts w:ascii="Arial Narrow" w:eastAsia="Calibri" w:hAnsi="Arial Narrow" w:cstheme="minorHAnsi"/>
          <w:szCs w:val="20"/>
        </w:rPr>
      </w:pPr>
      <w:r w:rsidRPr="00440392">
        <w:rPr>
          <w:rFonts w:ascii="Arial Narrow" w:eastAsia="Calibri" w:hAnsi="Arial Narrow" w:cstheme="minorHAnsi"/>
          <w:szCs w:val="20"/>
        </w:rPr>
        <w:t xml:space="preserve">Prejemnik je dolžan o morebitnih spremembah investicije obvestiti ministrstvo. V primeru večjih sprememb, ki vplivajo na spremembo posameznih vrst upravičenih stroškov v vrednosti 20 % ali več vrednosti investicije, je potrebno spremembe urediti z dodatkom k pogodbi o sofinanciranju. </w:t>
      </w:r>
    </w:p>
    <w:p w14:paraId="5482E6AF" w14:textId="77777777" w:rsidR="00102552" w:rsidRPr="00440392" w:rsidRDefault="00102552" w:rsidP="00102552">
      <w:pPr>
        <w:spacing w:line="276" w:lineRule="auto"/>
        <w:jc w:val="both"/>
        <w:rPr>
          <w:rFonts w:ascii="Arial Narrow" w:eastAsia="Calibri" w:hAnsi="Arial Narrow" w:cstheme="minorHAnsi"/>
          <w:szCs w:val="20"/>
        </w:rPr>
      </w:pPr>
    </w:p>
    <w:p w14:paraId="3CD8A922"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5EDD43DC" w14:textId="77777777" w:rsidR="00102552" w:rsidRPr="00440392" w:rsidRDefault="00102552" w:rsidP="00102552">
      <w:pPr>
        <w:spacing w:line="276" w:lineRule="auto"/>
        <w:jc w:val="both"/>
        <w:rPr>
          <w:rFonts w:ascii="Arial Narrow" w:eastAsia="Calibri" w:hAnsi="Arial Narrow" w:cstheme="minorHAnsi"/>
          <w:szCs w:val="20"/>
        </w:rPr>
      </w:pPr>
    </w:p>
    <w:p w14:paraId="698125D6" w14:textId="77777777" w:rsidR="00102552" w:rsidRPr="00440392" w:rsidRDefault="00102552" w:rsidP="00102552">
      <w:pPr>
        <w:widowControl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Prejemnik upravičenost stroškov in izdatkov v posameznem obdobju sofinanciranja dokazuje z dokazili o upravičenosti stroškov, ki so natančneje določena v razpisni dokumentaciji.</w:t>
      </w:r>
    </w:p>
    <w:p w14:paraId="1A95778F"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Dokazila morajo vselej izkazovati:</w:t>
      </w:r>
    </w:p>
    <w:p w14:paraId="7318633E" w14:textId="77777777" w:rsidR="00102552" w:rsidRPr="00440392" w:rsidRDefault="00102552" w:rsidP="00102552">
      <w:pPr>
        <w:numPr>
          <w:ilvl w:val="0"/>
          <w:numId w:val="9"/>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da so stroški z investicijo neposredno povezani, so potrebni za njeno izvajanje in so v skladu s predvidenim rezultatom investicije;</w:t>
      </w:r>
    </w:p>
    <w:p w14:paraId="09A42781" w14:textId="77777777" w:rsidR="00102552" w:rsidRPr="00440392" w:rsidRDefault="00102552" w:rsidP="00102552">
      <w:pPr>
        <w:numPr>
          <w:ilvl w:val="0"/>
          <w:numId w:val="9"/>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lastRenderedPageBreak/>
        <w:t>da so stroški dejansko nastali za dela, ki so bila opravljena, za blago, ki je bilo dobavljeno, oziroma za storitve, ki so bile izvedene;</w:t>
      </w:r>
    </w:p>
    <w:p w14:paraId="798C3B94" w14:textId="77777777" w:rsidR="00102552" w:rsidRPr="00440392" w:rsidRDefault="00102552" w:rsidP="00102552">
      <w:pPr>
        <w:numPr>
          <w:ilvl w:val="0"/>
          <w:numId w:val="9"/>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da je prejemnik ponudnika blaga oziroma izvajalca dejansko iskal na trgu (npr. s pošiljanjem primerljivih povpraševanj oz. s povpraševanjem preko elektronske pošte, v primeru povpraševanja po telefonu je potrebno napraviti uradni zaznamek, ki je podpisan s strani ponudnika, v primerih, kjer lahko blago dobavi oziroma storitev izvede zgolj en ponudnik, je potrebno predložiti ustrezno utemeljitev in jo podkrepiti z dokazili);</w:t>
      </w:r>
    </w:p>
    <w:p w14:paraId="13D6940E" w14:textId="77777777" w:rsidR="00102552" w:rsidRPr="00440392" w:rsidRDefault="00102552" w:rsidP="00102552">
      <w:pPr>
        <w:numPr>
          <w:ilvl w:val="0"/>
          <w:numId w:val="9"/>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da je dobavljeno blago oziroma storitev bila plačana po tržnih cenah (pri čemer je tržno ceno med drugim mogoče dokazati z razvidom primerljivih ponudb, npr. iz spleta);</w:t>
      </w:r>
    </w:p>
    <w:p w14:paraId="29FA9728" w14:textId="77777777" w:rsidR="00102552" w:rsidRPr="00440392" w:rsidRDefault="00102552" w:rsidP="00102552">
      <w:pPr>
        <w:numPr>
          <w:ilvl w:val="0"/>
          <w:numId w:val="9"/>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da dobavitelj blaga oziroma izvajalec ni »povezana stranka« skladno z definicijo iz Mednarodnega računovodskega standarda MRS 24 (pri čemer se smatra, da je za namene preverjanja povezanosti prejemnik "poročajoče podjetje" v kontekstu standarda);</w:t>
      </w:r>
    </w:p>
    <w:p w14:paraId="0D85AA9B" w14:textId="77777777" w:rsidR="00102552" w:rsidRPr="00440392" w:rsidRDefault="00102552" w:rsidP="00102552">
      <w:pPr>
        <w:numPr>
          <w:ilvl w:val="0"/>
          <w:numId w:val="9"/>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da je prejemnik pri porabi sredstev vselej spoštoval načela ZJN-3 (tudi v primerih, kadar prejemnik sicer ni zavezanec po ZJN-3);</w:t>
      </w:r>
    </w:p>
    <w:p w14:paraId="5BEEC450" w14:textId="77777777" w:rsidR="00102552" w:rsidRPr="00440392" w:rsidRDefault="00102552" w:rsidP="00102552">
      <w:pPr>
        <w:numPr>
          <w:ilvl w:val="0"/>
          <w:numId w:val="9"/>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da so stroški priznani v skladu s skrbnostjo dobrega gospodarja;</w:t>
      </w:r>
    </w:p>
    <w:p w14:paraId="71EE2041" w14:textId="77777777" w:rsidR="00102552" w:rsidRPr="00440392" w:rsidRDefault="00102552" w:rsidP="00102552">
      <w:pPr>
        <w:numPr>
          <w:ilvl w:val="0"/>
          <w:numId w:val="9"/>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da so stroški nastali in so plačani v obdobju upravičenosti;</w:t>
      </w:r>
    </w:p>
    <w:p w14:paraId="57584CBB" w14:textId="77777777" w:rsidR="00102552" w:rsidRPr="00440392" w:rsidRDefault="00102552" w:rsidP="00102552">
      <w:pPr>
        <w:numPr>
          <w:ilvl w:val="0"/>
          <w:numId w:val="9"/>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da stroški temeljijo na verodostojnih knjigovodskih in drugih listinah;</w:t>
      </w:r>
    </w:p>
    <w:p w14:paraId="71848A28" w14:textId="77777777" w:rsidR="00102552" w:rsidRPr="00440392" w:rsidRDefault="00102552" w:rsidP="00102552">
      <w:pPr>
        <w:numPr>
          <w:ilvl w:val="0"/>
          <w:numId w:val="9"/>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da so stroški v skladu z veljavnimi pravili EU in predpisi Republike Slovenije.</w:t>
      </w:r>
    </w:p>
    <w:p w14:paraId="04B513C6" w14:textId="77777777" w:rsidR="00102552" w:rsidRPr="00440392" w:rsidRDefault="00102552" w:rsidP="00102552">
      <w:pPr>
        <w:spacing w:line="276" w:lineRule="auto"/>
        <w:ind w:left="360"/>
        <w:contextualSpacing/>
        <w:jc w:val="both"/>
        <w:rPr>
          <w:rFonts w:ascii="Arial Narrow" w:eastAsia="Calibri" w:hAnsi="Arial Narrow" w:cstheme="minorHAnsi"/>
          <w:szCs w:val="20"/>
        </w:rPr>
      </w:pPr>
    </w:p>
    <w:p w14:paraId="31C4547E" w14:textId="77777777" w:rsidR="00102552" w:rsidRPr="00440392" w:rsidRDefault="00102552" w:rsidP="00102552">
      <w:pPr>
        <w:widowControl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Če  prejemnik v roku ne predloži vseh zahtevanih dokazil o upravičenosti stroškov, ministrstvo zavrne zahtevek za izplačilo (ZZI), v primeru tovrstnih ponavljajočih se kršitev pa zadrži izplačevanje sredstev sofinanciranja. </w:t>
      </w:r>
    </w:p>
    <w:p w14:paraId="53EA3D24" w14:textId="77777777" w:rsidR="00102552" w:rsidRPr="00440392" w:rsidRDefault="00102552" w:rsidP="00102552">
      <w:pPr>
        <w:spacing w:line="276" w:lineRule="auto"/>
        <w:jc w:val="both"/>
        <w:rPr>
          <w:rFonts w:ascii="Arial Narrow" w:eastAsia="Calibri" w:hAnsi="Arial Narrow" w:cstheme="minorHAnsi"/>
          <w:szCs w:val="20"/>
        </w:rPr>
      </w:pPr>
    </w:p>
    <w:p w14:paraId="56F86178" w14:textId="77777777" w:rsidR="00ED3759" w:rsidRPr="00440392" w:rsidRDefault="00ED3759" w:rsidP="00102552">
      <w:pPr>
        <w:spacing w:line="276" w:lineRule="auto"/>
        <w:jc w:val="both"/>
        <w:rPr>
          <w:rFonts w:ascii="Arial Narrow" w:eastAsia="Calibri" w:hAnsi="Arial Narrow" w:cstheme="minorHAnsi"/>
          <w:szCs w:val="20"/>
        </w:rPr>
      </w:pPr>
    </w:p>
    <w:p w14:paraId="4F8FE97D"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ZAHTEVKI ZA IZPLAČILO</w:t>
      </w:r>
    </w:p>
    <w:p w14:paraId="5EFD426A" w14:textId="77777777" w:rsidR="00102552" w:rsidRPr="00440392" w:rsidRDefault="00102552" w:rsidP="00102552">
      <w:pPr>
        <w:spacing w:line="276" w:lineRule="auto"/>
        <w:jc w:val="both"/>
        <w:rPr>
          <w:rFonts w:ascii="Arial Narrow" w:eastAsia="Calibri" w:hAnsi="Arial Narrow" w:cstheme="minorHAnsi"/>
          <w:szCs w:val="20"/>
        </w:rPr>
      </w:pPr>
    </w:p>
    <w:p w14:paraId="34E9CCD4"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08639F36" w14:textId="77777777" w:rsidR="00102552" w:rsidRPr="00440392" w:rsidRDefault="00102552" w:rsidP="00102552">
      <w:pPr>
        <w:tabs>
          <w:tab w:val="left" w:pos="5025"/>
        </w:tabs>
        <w:spacing w:line="276" w:lineRule="auto"/>
        <w:rPr>
          <w:rFonts w:ascii="Arial Narrow" w:eastAsia="Calibri" w:hAnsi="Arial Narrow" w:cstheme="minorHAnsi"/>
          <w:szCs w:val="20"/>
        </w:rPr>
      </w:pPr>
      <w:r w:rsidRPr="00440392">
        <w:rPr>
          <w:rFonts w:ascii="Arial Narrow" w:eastAsia="Calibri" w:hAnsi="Arial Narrow" w:cstheme="minorHAnsi"/>
          <w:szCs w:val="20"/>
        </w:rPr>
        <w:tab/>
      </w:r>
    </w:p>
    <w:p w14:paraId="70DF84F3" w14:textId="77777777" w:rsidR="00102552" w:rsidRPr="00440392" w:rsidRDefault="00102552" w:rsidP="00102552">
      <w:pPr>
        <w:pStyle w:val="Sprotnaopomba-besedilo"/>
        <w:spacing w:line="276" w:lineRule="auto"/>
        <w:jc w:val="both"/>
        <w:rPr>
          <w:rFonts w:ascii="Arial Narrow" w:eastAsia="Calibri" w:hAnsi="Arial Narrow" w:cstheme="minorHAnsi"/>
          <w:color w:val="000000" w:themeColor="text1"/>
        </w:rPr>
      </w:pPr>
      <w:r w:rsidRPr="00440392">
        <w:rPr>
          <w:rFonts w:ascii="Arial Narrow" w:eastAsia="Calibri" w:hAnsi="Arial Narrow" w:cstheme="minorHAnsi"/>
          <w:color w:val="000000" w:themeColor="text1"/>
        </w:rPr>
        <w:t>Osnova za izplačilo sredstev za sofinanciranje upravičenih stroškov so zahtevki prejemnika za izplačilo sredstev, ki morajo biti oddani največ dvakrat letno. Zadnji zahtevek v posameznem proračunskem letu se izstavi do navedenih datumov:</w:t>
      </w:r>
    </w:p>
    <w:p w14:paraId="49FC502B" w14:textId="77777777" w:rsidR="00102552" w:rsidRPr="00440392" w:rsidRDefault="00102552" w:rsidP="00102552">
      <w:pPr>
        <w:pStyle w:val="Sprotnaopomba-besedilo"/>
        <w:spacing w:line="276" w:lineRule="auto"/>
        <w:jc w:val="both"/>
        <w:rPr>
          <w:rFonts w:ascii="Arial Narrow" w:eastAsia="Calibri" w:hAnsi="Arial Narrow" w:cstheme="minorHAnsi"/>
          <w:color w:val="000000" w:themeColor="text1"/>
        </w:rPr>
      </w:pPr>
    </w:p>
    <w:p w14:paraId="6F9C5F0E" w14:textId="53B114C5"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 v letu 202</w:t>
      </w:r>
      <w:r w:rsidR="002A1035" w:rsidRPr="00440392">
        <w:rPr>
          <w:rFonts w:ascii="Arial Narrow" w:eastAsia="Calibri" w:hAnsi="Arial Narrow" w:cstheme="minorHAnsi"/>
          <w:color w:val="000000" w:themeColor="text1"/>
          <w:szCs w:val="20"/>
        </w:rPr>
        <w:t>5</w:t>
      </w:r>
      <w:r w:rsidRPr="00440392">
        <w:rPr>
          <w:rFonts w:ascii="Arial Narrow" w:eastAsia="Calibri" w:hAnsi="Arial Narrow" w:cstheme="minorHAnsi"/>
          <w:color w:val="000000" w:themeColor="text1"/>
          <w:szCs w:val="20"/>
        </w:rPr>
        <w:t xml:space="preserve">: 15. oktober, </w:t>
      </w:r>
    </w:p>
    <w:p w14:paraId="5CF78954" w14:textId="19011AAB"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 v letu 202</w:t>
      </w:r>
      <w:r w:rsidR="002A1035" w:rsidRPr="00440392">
        <w:rPr>
          <w:rFonts w:ascii="Arial Narrow" w:eastAsia="Calibri" w:hAnsi="Arial Narrow" w:cstheme="minorHAnsi"/>
          <w:color w:val="000000" w:themeColor="text1"/>
          <w:szCs w:val="20"/>
        </w:rPr>
        <w:t>6</w:t>
      </w:r>
      <w:r w:rsidRPr="00440392">
        <w:rPr>
          <w:rFonts w:ascii="Arial Narrow" w:eastAsia="Calibri" w:hAnsi="Arial Narrow" w:cstheme="minorHAnsi"/>
          <w:color w:val="000000" w:themeColor="text1"/>
          <w:szCs w:val="20"/>
        </w:rPr>
        <w:t xml:space="preserve">: </w:t>
      </w:r>
      <w:r w:rsidR="002A1035" w:rsidRPr="00440392">
        <w:rPr>
          <w:rFonts w:ascii="Arial Narrow" w:eastAsia="Calibri" w:hAnsi="Arial Narrow" w:cstheme="minorHAnsi"/>
          <w:color w:val="000000" w:themeColor="text1"/>
          <w:szCs w:val="20"/>
        </w:rPr>
        <w:t>31. maj</w:t>
      </w:r>
      <w:r w:rsidRPr="00440392">
        <w:rPr>
          <w:rFonts w:ascii="Arial Narrow" w:eastAsia="Calibri" w:hAnsi="Arial Narrow" w:cstheme="minorHAnsi"/>
          <w:color w:val="000000" w:themeColor="text1"/>
          <w:szCs w:val="20"/>
        </w:rPr>
        <w:t>.</w:t>
      </w:r>
    </w:p>
    <w:p w14:paraId="3445FE61" w14:textId="77777777" w:rsidR="00102552" w:rsidRPr="00440392" w:rsidRDefault="00102552" w:rsidP="00102552">
      <w:pPr>
        <w:pStyle w:val="Sprotnaopomba-besedilo"/>
        <w:spacing w:line="276" w:lineRule="auto"/>
        <w:jc w:val="both"/>
        <w:rPr>
          <w:rFonts w:ascii="Arial Narrow" w:eastAsia="Calibri" w:hAnsi="Arial Narrow" w:cstheme="minorHAnsi"/>
          <w:color w:val="000000" w:themeColor="text1"/>
        </w:rPr>
      </w:pPr>
    </w:p>
    <w:p w14:paraId="7C3CA986" w14:textId="5A68D016" w:rsidR="00102552" w:rsidRPr="00440392" w:rsidRDefault="00102552" w:rsidP="00102552">
      <w:pPr>
        <w:pStyle w:val="Sprotnaopomba-besedilo"/>
        <w:spacing w:line="276" w:lineRule="auto"/>
        <w:jc w:val="both"/>
        <w:rPr>
          <w:rStyle w:val="Hiperpovezava"/>
          <w:rFonts w:ascii="Arial Narrow" w:hAnsi="Arial Narrow" w:cstheme="minorHAnsi"/>
        </w:rPr>
      </w:pPr>
      <w:r w:rsidRPr="00440392">
        <w:rPr>
          <w:rFonts w:ascii="Arial Narrow" w:eastAsia="Calibri" w:hAnsi="Arial Narrow" w:cstheme="minorHAnsi"/>
          <w:color w:val="000000" w:themeColor="text1"/>
        </w:rPr>
        <w:t>Prejemnik sredstev pripravi zahtevek za izplačilo na podlagi nastalih upravičenih stroškov in izdatkov za te stroške ter ga odda po sistemu eRačun, ki ga vodi Uprava Republike Slovenije za javna plačila.</w:t>
      </w:r>
      <w:r w:rsidRPr="00440392">
        <w:rPr>
          <w:rFonts w:ascii="Arial Narrow" w:hAnsi="Arial Narrow" w:cstheme="minorHAnsi"/>
        </w:rPr>
        <w:t xml:space="preserve"> </w:t>
      </w:r>
    </w:p>
    <w:p w14:paraId="3E407529"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p>
    <w:p w14:paraId="49DB8CEC" w14:textId="77777777" w:rsidR="00102552" w:rsidRPr="00440392" w:rsidRDefault="00102552" w:rsidP="00102552">
      <w:pPr>
        <w:suppressAutoHyphens/>
        <w:spacing w:line="276" w:lineRule="auto"/>
        <w:jc w:val="both"/>
        <w:rPr>
          <w:rFonts w:ascii="Arial Narrow" w:hAnsi="Arial Narrow" w:cstheme="minorHAnsi"/>
          <w:color w:val="000000"/>
          <w:szCs w:val="20"/>
          <w:lang w:eastAsia="sl-SI"/>
        </w:rPr>
      </w:pPr>
      <w:r w:rsidRPr="00440392">
        <w:rPr>
          <w:rFonts w:ascii="Arial Narrow" w:hAnsi="Arial Narrow" w:cstheme="minorHAnsi"/>
          <w:color w:val="000000"/>
          <w:szCs w:val="20"/>
          <w:lang w:eastAsia="sl-SI"/>
        </w:rPr>
        <w:t xml:space="preserve">Izstavitev posameznega zahtevka iz tega člena za izplačilo mora biti najavljena vsaj 3 (tri) tedne pred predvideno izstavitvijo zahtevka za izplačilo. </w:t>
      </w:r>
    </w:p>
    <w:p w14:paraId="06BA0A36" w14:textId="77777777" w:rsidR="00102552" w:rsidRPr="00440392" w:rsidRDefault="00102552" w:rsidP="00102552">
      <w:pPr>
        <w:suppressAutoHyphens/>
        <w:spacing w:line="276" w:lineRule="auto"/>
        <w:jc w:val="both"/>
        <w:rPr>
          <w:rFonts w:ascii="Arial Narrow" w:hAnsi="Arial Narrow" w:cstheme="minorHAnsi"/>
          <w:szCs w:val="20"/>
          <w:lang w:eastAsia="ar-SA"/>
        </w:rPr>
      </w:pPr>
    </w:p>
    <w:p w14:paraId="2A26703E" w14:textId="77777777" w:rsidR="00102552" w:rsidRPr="00440392" w:rsidRDefault="00102552" w:rsidP="00102552">
      <w:pPr>
        <w:suppressAutoHyphens/>
        <w:spacing w:line="276" w:lineRule="auto"/>
        <w:jc w:val="both"/>
        <w:rPr>
          <w:rFonts w:ascii="Arial Narrow" w:hAnsi="Arial Narrow" w:cstheme="minorHAnsi"/>
          <w:szCs w:val="20"/>
          <w:lang w:eastAsia="ar-SA"/>
        </w:rPr>
      </w:pPr>
      <w:r w:rsidRPr="00440392">
        <w:rPr>
          <w:rFonts w:ascii="Arial Narrow" w:hAnsi="Arial Narrow" w:cstheme="minorHAnsi"/>
          <w:szCs w:val="20"/>
          <w:lang w:eastAsia="ar-SA"/>
        </w:rPr>
        <w:t xml:space="preserve">Če prejemnik brez vnaprejšnjega dogovora s skrbnikom pogodbe zamudi rok za vložitev zahtevka za izplačilo iz tega člena, se mu izplačilo sredstev po predloženem zahtevku lahko zavrne. </w:t>
      </w:r>
    </w:p>
    <w:p w14:paraId="1FACBDF6"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p>
    <w:p w14:paraId="41004C20"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Izplačila za izstavljene zahtevke ne smejo preseči pogodbene vrednosti iz 7. člena te pogodbe.</w:t>
      </w:r>
    </w:p>
    <w:p w14:paraId="04FB5CCB" w14:textId="77777777" w:rsidR="00102552" w:rsidRPr="00440392" w:rsidRDefault="00102552" w:rsidP="00102552">
      <w:pPr>
        <w:spacing w:line="276" w:lineRule="auto"/>
        <w:rPr>
          <w:rFonts w:ascii="Arial Narrow" w:eastAsia="Calibri" w:hAnsi="Arial Narrow" w:cstheme="minorHAnsi"/>
          <w:szCs w:val="20"/>
        </w:rPr>
      </w:pPr>
    </w:p>
    <w:p w14:paraId="3A238E4B"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0116B615" w14:textId="77777777" w:rsidR="00102552" w:rsidRPr="00440392" w:rsidRDefault="00102552" w:rsidP="00102552">
      <w:pPr>
        <w:spacing w:line="276" w:lineRule="auto"/>
        <w:jc w:val="center"/>
        <w:rPr>
          <w:rFonts w:ascii="Arial Narrow" w:eastAsia="Calibri" w:hAnsi="Arial Narrow" w:cstheme="minorHAnsi"/>
          <w:szCs w:val="20"/>
        </w:rPr>
      </w:pPr>
    </w:p>
    <w:p w14:paraId="5F53E725"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Po predvideni dinamiki sofinanciranja</w:t>
      </w:r>
      <w:r w:rsidRPr="00440392">
        <w:rPr>
          <w:rFonts w:ascii="Arial Narrow" w:hAnsi="Arial Narrow" w:cstheme="minorHAnsi"/>
          <w:color w:val="000000"/>
          <w:szCs w:val="20"/>
        </w:rPr>
        <w:t xml:space="preserve"> investicije</w:t>
      </w:r>
      <w:r w:rsidRPr="00440392">
        <w:rPr>
          <w:rFonts w:ascii="Arial Narrow" w:eastAsia="Calibri" w:hAnsi="Arial Narrow" w:cstheme="minorHAnsi"/>
          <w:szCs w:val="20"/>
        </w:rPr>
        <w:t xml:space="preserve">, navedene v vlogi, se  prejemnik zavezuje, da bo v posameznih proračunskih letih izvajanja </w:t>
      </w:r>
      <w:r w:rsidRPr="00440392">
        <w:rPr>
          <w:rFonts w:ascii="Arial Narrow" w:hAnsi="Arial Narrow" w:cstheme="minorHAnsi"/>
          <w:color w:val="000000"/>
          <w:szCs w:val="20"/>
        </w:rPr>
        <w:t xml:space="preserve">investicije </w:t>
      </w:r>
      <w:r w:rsidRPr="00440392">
        <w:rPr>
          <w:rFonts w:ascii="Arial Narrow" w:eastAsia="Calibri" w:hAnsi="Arial Narrow" w:cstheme="minorHAnsi"/>
          <w:szCs w:val="20"/>
        </w:rPr>
        <w:t>ministrstvu izstavil zahtevke za izplačilo v naslednjih maksimalnih letnih zneskih:</w:t>
      </w:r>
    </w:p>
    <w:p w14:paraId="30D75407" w14:textId="77777777" w:rsidR="00102552" w:rsidRPr="00440392" w:rsidRDefault="00102552" w:rsidP="00102552">
      <w:pPr>
        <w:spacing w:line="276" w:lineRule="auto"/>
        <w:jc w:val="both"/>
        <w:rPr>
          <w:rFonts w:ascii="Arial Narrow" w:eastAsia="Calibri" w:hAnsi="Arial Narrow" w:cstheme="minorHAnsi"/>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375"/>
      </w:tblGrid>
      <w:tr w:rsidR="00102552" w:rsidRPr="00440392" w14:paraId="196F006B" w14:textId="77777777" w:rsidTr="007139AC">
        <w:trPr>
          <w:jc w:val="center"/>
        </w:trPr>
        <w:tc>
          <w:tcPr>
            <w:tcW w:w="2972" w:type="dxa"/>
          </w:tcPr>
          <w:p w14:paraId="4FBF70D3" w14:textId="77777777"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Leto</w:t>
            </w:r>
          </w:p>
        </w:tc>
        <w:tc>
          <w:tcPr>
            <w:tcW w:w="3375" w:type="dxa"/>
          </w:tcPr>
          <w:p w14:paraId="7E583826" w14:textId="77777777" w:rsidR="00102552" w:rsidRPr="00440392" w:rsidRDefault="00102552" w:rsidP="007139AC">
            <w:p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SKUPAJ SOFINANCIRANJE INVESTICIJE</w:t>
            </w:r>
          </w:p>
        </w:tc>
      </w:tr>
      <w:tr w:rsidR="00102552" w:rsidRPr="00440392" w14:paraId="34EE4D94" w14:textId="77777777" w:rsidTr="007139AC">
        <w:trPr>
          <w:jc w:val="center"/>
        </w:trPr>
        <w:tc>
          <w:tcPr>
            <w:tcW w:w="2972" w:type="dxa"/>
          </w:tcPr>
          <w:p w14:paraId="526FD107" w14:textId="64A28FB2"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202</w:t>
            </w:r>
            <w:r w:rsidR="002A1035" w:rsidRPr="00440392">
              <w:rPr>
                <w:rFonts w:ascii="Arial Narrow" w:eastAsia="Calibri" w:hAnsi="Arial Narrow" w:cstheme="minorHAnsi"/>
                <w:szCs w:val="20"/>
              </w:rPr>
              <w:t>5</w:t>
            </w:r>
          </w:p>
        </w:tc>
        <w:tc>
          <w:tcPr>
            <w:tcW w:w="3375" w:type="dxa"/>
          </w:tcPr>
          <w:p w14:paraId="26B2D050" w14:textId="43D44ED9"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68DCD193" w14:textId="77777777" w:rsidTr="007139AC">
        <w:trPr>
          <w:jc w:val="center"/>
        </w:trPr>
        <w:tc>
          <w:tcPr>
            <w:tcW w:w="2972" w:type="dxa"/>
          </w:tcPr>
          <w:p w14:paraId="3522E94E" w14:textId="0EF40E46" w:rsidR="00102552" w:rsidRPr="00440392" w:rsidRDefault="00102552" w:rsidP="007139AC">
            <w:pPr>
              <w:spacing w:line="276" w:lineRule="auto"/>
              <w:rPr>
                <w:rFonts w:ascii="Arial Narrow" w:eastAsia="Calibri" w:hAnsi="Arial Narrow" w:cstheme="minorHAnsi"/>
                <w:szCs w:val="20"/>
              </w:rPr>
            </w:pPr>
            <w:r w:rsidRPr="00440392">
              <w:rPr>
                <w:rFonts w:ascii="Arial Narrow" w:eastAsia="Calibri" w:hAnsi="Arial Narrow" w:cstheme="minorHAnsi"/>
                <w:szCs w:val="20"/>
              </w:rPr>
              <w:t>202</w:t>
            </w:r>
            <w:r w:rsidR="002A1035" w:rsidRPr="00440392">
              <w:rPr>
                <w:rFonts w:ascii="Arial Narrow" w:eastAsia="Calibri" w:hAnsi="Arial Narrow" w:cstheme="minorHAnsi"/>
                <w:szCs w:val="20"/>
              </w:rPr>
              <w:t>6</w:t>
            </w:r>
          </w:p>
        </w:tc>
        <w:tc>
          <w:tcPr>
            <w:tcW w:w="3375" w:type="dxa"/>
          </w:tcPr>
          <w:p w14:paraId="175D1434" w14:textId="42E1B63F" w:rsidR="00102552" w:rsidRPr="00440392" w:rsidRDefault="00102552" w:rsidP="007139AC">
            <w:pPr>
              <w:spacing w:line="276" w:lineRule="auto"/>
              <w:jc w:val="right"/>
              <w:rPr>
                <w:rFonts w:ascii="Arial Narrow" w:eastAsia="Calibri" w:hAnsi="Arial Narrow" w:cstheme="minorHAnsi"/>
                <w:szCs w:val="20"/>
              </w:rPr>
            </w:pPr>
          </w:p>
        </w:tc>
      </w:tr>
      <w:tr w:rsidR="00102552" w:rsidRPr="00440392" w14:paraId="1354109A" w14:textId="77777777" w:rsidTr="007139AC">
        <w:trPr>
          <w:jc w:val="center"/>
        </w:trPr>
        <w:tc>
          <w:tcPr>
            <w:tcW w:w="2972" w:type="dxa"/>
          </w:tcPr>
          <w:p w14:paraId="7A60E790" w14:textId="77777777" w:rsidR="00102552" w:rsidRPr="00440392" w:rsidRDefault="00102552" w:rsidP="007139AC">
            <w:pPr>
              <w:spacing w:line="276" w:lineRule="auto"/>
              <w:rPr>
                <w:rFonts w:ascii="Arial Narrow" w:eastAsia="Calibri" w:hAnsi="Arial Narrow" w:cstheme="minorHAnsi"/>
                <w:b/>
                <w:bCs/>
                <w:szCs w:val="20"/>
              </w:rPr>
            </w:pPr>
            <w:r w:rsidRPr="00440392">
              <w:rPr>
                <w:rFonts w:ascii="Arial Narrow" w:eastAsia="Calibri" w:hAnsi="Arial Narrow" w:cstheme="minorHAnsi"/>
                <w:b/>
                <w:bCs/>
                <w:szCs w:val="20"/>
              </w:rPr>
              <w:t>SKUPAJ VREDNOST (brez DDV)</w:t>
            </w:r>
          </w:p>
        </w:tc>
        <w:tc>
          <w:tcPr>
            <w:tcW w:w="3375" w:type="dxa"/>
          </w:tcPr>
          <w:p w14:paraId="72A0867B" w14:textId="68195970" w:rsidR="00102552" w:rsidRPr="00440392" w:rsidRDefault="00102552" w:rsidP="007139AC">
            <w:pPr>
              <w:spacing w:line="276" w:lineRule="auto"/>
              <w:jc w:val="right"/>
              <w:rPr>
                <w:rFonts w:ascii="Arial Narrow" w:eastAsia="Calibri" w:hAnsi="Arial Narrow" w:cstheme="minorHAnsi"/>
                <w:b/>
                <w:bCs/>
                <w:szCs w:val="20"/>
              </w:rPr>
            </w:pPr>
          </w:p>
        </w:tc>
      </w:tr>
    </w:tbl>
    <w:p w14:paraId="31DF2CAC"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lastRenderedPageBreak/>
        <w:t>Dinamika financiranja se lahko v primeru utemeljenih razlogov in če ima ministrstvo na razpolago prosta proračunska sredstva, na pisni predlog prejemnika spremeni s sklenitvijo pisnega dodatka k pogodbi.</w:t>
      </w:r>
    </w:p>
    <w:p w14:paraId="59C190C8" w14:textId="77777777" w:rsidR="00102552" w:rsidRPr="00440392" w:rsidRDefault="00102552" w:rsidP="00102552">
      <w:pPr>
        <w:spacing w:line="276" w:lineRule="auto"/>
        <w:jc w:val="both"/>
        <w:rPr>
          <w:rFonts w:ascii="Arial Narrow" w:eastAsia="Calibri" w:hAnsi="Arial Narrow" w:cstheme="minorHAnsi"/>
          <w:szCs w:val="20"/>
        </w:rPr>
      </w:pPr>
    </w:p>
    <w:p w14:paraId="71DC41BD"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V primerih, ko zaradi nepredvidenih situacij proračunska postavka ne bo več na voljo za sofinanciranje</w:t>
      </w:r>
      <w:r w:rsidRPr="00440392">
        <w:rPr>
          <w:rFonts w:ascii="Arial Narrow" w:hAnsi="Arial Narrow" w:cstheme="minorHAnsi"/>
          <w:color w:val="000000"/>
          <w:szCs w:val="20"/>
        </w:rPr>
        <w:t xml:space="preserve"> investicije</w:t>
      </w:r>
      <w:r w:rsidRPr="00440392">
        <w:rPr>
          <w:rFonts w:ascii="Arial Narrow" w:eastAsia="Calibri" w:hAnsi="Arial Narrow" w:cstheme="minorHAnsi"/>
          <w:szCs w:val="20"/>
        </w:rPr>
        <w:t>, se prejemnik strinja s tem, da bo imelo ministrstvo pravico odstopiti od te pogodbe, pri čemer v takih primerih prejemnik ne bo dolžan vračati že izplačanih sredstev.</w:t>
      </w:r>
    </w:p>
    <w:p w14:paraId="29D2DDE2" w14:textId="77777777" w:rsidR="00102552" w:rsidRPr="00440392" w:rsidRDefault="00102552" w:rsidP="00102552">
      <w:pPr>
        <w:spacing w:line="276" w:lineRule="auto"/>
        <w:jc w:val="both"/>
        <w:rPr>
          <w:rFonts w:ascii="Arial Narrow" w:eastAsia="Calibri" w:hAnsi="Arial Narrow" w:cstheme="minorHAnsi"/>
          <w:szCs w:val="20"/>
        </w:rPr>
      </w:pPr>
    </w:p>
    <w:p w14:paraId="4C6BA481"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5892CC24" w14:textId="77777777" w:rsidR="00102552" w:rsidRPr="00440392" w:rsidRDefault="00102552" w:rsidP="00102552">
      <w:pPr>
        <w:spacing w:line="276" w:lineRule="auto"/>
        <w:jc w:val="center"/>
        <w:rPr>
          <w:rFonts w:ascii="Arial Narrow" w:eastAsia="Calibri" w:hAnsi="Arial Narrow" w:cstheme="minorHAnsi"/>
          <w:szCs w:val="20"/>
        </w:rPr>
      </w:pPr>
    </w:p>
    <w:p w14:paraId="12AE74C5" w14:textId="144C5E61" w:rsidR="00102552" w:rsidRPr="00CF7370" w:rsidRDefault="00102552" w:rsidP="00102552">
      <w:pPr>
        <w:spacing w:line="276" w:lineRule="auto"/>
        <w:jc w:val="both"/>
        <w:rPr>
          <w:rFonts w:ascii="Arial Narrow" w:eastAsia="Calibri" w:hAnsi="Arial Narrow" w:cstheme="minorHAnsi"/>
          <w:szCs w:val="20"/>
        </w:rPr>
      </w:pPr>
      <w:r w:rsidRPr="00CF7370">
        <w:rPr>
          <w:rFonts w:ascii="Arial Narrow" w:eastAsia="Calibri" w:hAnsi="Arial Narrow" w:cstheme="minorHAnsi"/>
          <w:szCs w:val="20"/>
        </w:rPr>
        <w:t xml:space="preserve">Zahtevek za izplačilo se odda na obrazcu Vloga </w:t>
      </w:r>
      <w:r w:rsidRPr="00CF7370">
        <w:rPr>
          <w:rFonts w:ascii="Arial Narrow" w:hAnsi="Arial Narrow" w:cstheme="minorHAnsi"/>
          <w:szCs w:val="20"/>
        </w:rPr>
        <w:t xml:space="preserve">za izplačilo iz sklada NOO, ki je predpisana v </w:t>
      </w:r>
      <w:r w:rsidRPr="00CF7370">
        <w:rPr>
          <w:rFonts w:ascii="Arial Narrow" w:hAnsi="Arial Narrow" w:cstheme="minorHAnsi"/>
          <w:color w:val="000000"/>
          <w:szCs w:val="20"/>
        </w:rPr>
        <w:t>Priročniku o načinu financiranja iz sredstev Mehanizma za okrevanje in odpornost, Verzija 1.</w:t>
      </w:r>
      <w:r w:rsidR="00947B24" w:rsidRPr="00CF7370">
        <w:rPr>
          <w:rFonts w:ascii="Arial Narrow" w:hAnsi="Arial Narrow" w:cstheme="minorHAnsi"/>
          <w:color w:val="000000"/>
          <w:szCs w:val="20"/>
        </w:rPr>
        <w:t>4</w:t>
      </w:r>
      <w:r w:rsidRPr="00CF7370">
        <w:rPr>
          <w:rFonts w:ascii="Arial Narrow" w:hAnsi="Arial Narrow" w:cstheme="minorHAnsi"/>
          <w:color w:val="000000"/>
          <w:szCs w:val="20"/>
        </w:rPr>
        <w:t xml:space="preserve">,  </w:t>
      </w:r>
      <w:r w:rsidR="00947B24" w:rsidRPr="00CF7370">
        <w:rPr>
          <w:rFonts w:ascii="Arial Narrow" w:hAnsi="Arial Narrow" w:cstheme="minorHAnsi"/>
          <w:color w:val="000000"/>
          <w:szCs w:val="20"/>
        </w:rPr>
        <w:t>oktober 2024</w:t>
      </w:r>
      <w:r w:rsidRPr="00CF7370">
        <w:rPr>
          <w:rFonts w:ascii="Arial Narrow" w:hAnsi="Arial Narrow" w:cstheme="minorHAnsi"/>
          <w:color w:val="000000"/>
          <w:szCs w:val="20"/>
        </w:rPr>
        <w:t xml:space="preserve"> </w:t>
      </w:r>
      <w:r w:rsidRPr="00CF7370">
        <w:rPr>
          <w:rFonts w:ascii="Arial Narrow" w:hAnsi="Arial Narrow" w:cstheme="minorHAnsi"/>
          <w:color w:val="000000" w:themeColor="text1"/>
          <w:szCs w:val="20"/>
        </w:rPr>
        <w:t>(</w:t>
      </w:r>
      <w:hyperlink r:id="rId21" w:history="1">
        <w:r w:rsidR="00CF7370" w:rsidRPr="003E750C">
          <w:rPr>
            <w:rStyle w:val="Hiperpovezava"/>
            <w:rFonts w:ascii="Arial Narrow" w:hAnsi="Arial Narrow" w:cstheme="minorHAnsi"/>
            <w:szCs w:val="20"/>
          </w:rPr>
          <w:t>https://www.gov.si/assets/organi-v-sestavi/URSOO/Sistem-izvajanja/Prirocnik-o-nacinu-financiranja-iz-sredstev-Mehanizma-za-okrevanje-in-odpornost/Prirocnik-o-nacinu-financiranja-iz-sredstev-Mehanizma-za-okrevanje-in-odpornost_Verzija-1-4.</w:t>
        </w:r>
        <w:r w:rsidR="00CF7370" w:rsidRPr="003E750C">
          <w:rPr>
            <w:rStyle w:val="Hiperpovezava"/>
            <w:rFonts w:ascii="Arial Narrow" w:hAnsi="Arial Narrow"/>
            <w:szCs w:val="20"/>
          </w:rPr>
          <w:t>pdf</w:t>
        </w:r>
      </w:hyperlink>
      <w:r w:rsidR="00CF7370">
        <w:rPr>
          <w:rFonts w:ascii="Arial Narrow" w:hAnsi="Arial Narrow"/>
          <w:szCs w:val="20"/>
        </w:rPr>
        <w:t xml:space="preserve"> </w:t>
      </w:r>
      <w:r w:rsidRPr="00CF7370">
        <w:rPr>
          <w:rFonts w:ascii="Arial Narrow" w:hAnsi="Arial Narrow" w:cstheme="minorHAnsi"/>
          <w:color w:val="000000" w:themeColor="text1"/>
          <w:szCs w:val="20"/>
        </w:rPr>
        <w:t>z morebitnimi spremembami)</w:t>
      </w:r>
      <w:r w:rsidRPr="00CF7370">
        <w:rPr>
          <w:rFonts w:ascii="Arial Narrow" w:hAnsi="Arial Narrow" w:cstheme="minorHAnsi"/>
          <w:szCs w:val="20"/>
        </w:rPr>
        <w:t>, poleg tega pa je zahtevku potrebno</w:t>
      </w:r>
      <w:r w:rsidRPr="00CF7370">
        <w:rPr>
          <w:rFonts w:ascii="Arial Narrow" w:eastAsia="Calibri" w:hAnsi="Arial Narrow" w:cstheme="minorHAnsi"/>
          <w:szCs w:val="20"/>
        </w:rPr>
        <w:t xml:space="preserve"> priložiti tudi: </w:t>
      </w:r>
    </w:p>
    <w:p w14:paraId="49C26E6D" w14:textId="77777777" w:rsidR="00102552" w:rsidRPr="00CF7370" w:rsidRDefault="00102552" w:rsidP="00102552">
      <w:pPr>
        <w:numPr>
          <w:ilvl w:val="0"/>
          <w:numId w:val="5"/>
        </w:numPr>
        <w:spacing w:line="276" w:lineRule="auto"/>
        <w:contextualSpacing/>
        <w:jc w:val="both"/>
        <w:rPr>
          <w:rFonts w:ascii="Arial Narrow" w:eastAsia="Calibri" w:hAnsi="Arial Narrow" w:cstheme="minorHAnsi"/>
          <w:szCs w:val="20"/>
        </w:rPr>
      </w:pPr>
      <w:r w:rsidRPr="00CF7370">
        <w:rPr>
          <w:rFonts w:ascii="Arial Narrow" w:eastAsia="Calibri" w:hAnsi="Arial Narrow" w:cstheme="minorHAnsi"/>
          <w:szCs w:val="20"/>
        </w:rPr>
        <w:t xml:space="preserve">finančno  poročilo o izvajanju </w:t>
      </w:r>
      <w:r w:rsidRPr="00CF7370">
        <w:rPr>
          <w:rFonts w:ascii="Arial Narrow" w:hAnsi="Arial Narrow" w:cstheme="minorHAnsi"/>
          <w:color w:val="000000"/>
          <w:szCs w:val="20"/>
        </w:rPr>
        <w:t xml:space="preserve">investicije </w:t>
      </w:r>
      <w:bookmarkStart w:id="8" w:name="_Hlk147153119"/>
      <w:r w:rsidRPr="00CF7370">
        <w:rPr>
          <w:rFonts w:ascii="Arial Narrow" w:eastAsia="Calibri" w:hAnsi="Arial Narrow" w:cstheme="minorHAnsi"/>
          <w:color w:val="000000" w:themeColor="text1"/>
          <w:szCs w:val="20"/>
        </w:rPr>
        <w:t>(vzorec finančnega poročila je priloga te pogodbe)</w:t>
      </w:r>
      <w:bookmarkEnd w:id="8"/>
      <w:r w:rsidRPr="00CF7370">
        <w:rPr>
          <w:rFonts w:ascii="Arial Narrow" w:eastAsia="Calibri" w:hAnsi="Arial Narrow" w:cstheme="minorHAnsi"/>
          <w:szCs w:val="20"/>
        </w:rPr>
        <w:t xml:space="preserve"> in </w:t>
      </w:r>
    </w:p>
    <w:p w14:paraId="431322AA" w14:textId="77777777" w:rsidR="00102552" w:rsidRPr="00440392" w:rsidRDefault="00102552" w:rsidP="00102552">
      <w:pPr>
        <w:numPr>
          <w:ilvl w:val="0"/>
          <w:numId w:val="5"/>
        </w:num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 xml:space="preserve">dokazila o upravičenosti stroškov v skladu z 11. členom te pogodbe. </w:t>
      </w:r>
    </w:p>
    <w:p w14:paraId="5025B025" w14:textId="77777777" w:rsidR="00102552" w:rsidRPr="00440392" w:rsidRDefault="00102552" w:rsidP="00102552">
      <w:pPr>
        <w:spacing w:line="276" w:lineRule="auto"/>
        <w:ind w:left="720"/>
        <w:contextualSpacing/>
        <w:jc w:val="both"/>
        <w:rPr>
          <w:rFonts w:ascii="Arial Narrow" w:eastAsia="Calibri" w:hAnsi="Arial Narrow" w:cstheme="minorHAnsi"/>
          <w:szCs w:val="20"/>
        </w:rPr>
      </w:pPr>
    </w:p>
    <w:p w14:paraId="50E353DB"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Zahtevke za izplačilo mora podpisati odgovorna oseba prejemnika. </w:t>
      </w:r>
    </w:p>
    <w:p w14:paraId="3C14DF49" w14:textId="77777777" w:rsidR="00102552" w:rsidRPr="00440392" w:rsidRDefault="00102552" w:rsidP="00102552">
      <w:pPr>
        <w:spacing w:line="276" w:lineRule="auto"/>
        <w:jc w:val="both"/>
        <w:rPr>
          <w:rFonts w:ascii="Arial Narrow" w:eastAsia="Calibri" w:hAnsi="Arial Narrow" w:cstheme="minorHAnsi"/>
          <w:szCs w:val="20"/>
        </w:rPr>
      </w:pPr>
    </w:p>
    <w:p w14:paraId="07C6CE7C"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Zahtevke za izplačilo je potrebno oddati v obliki e-računa.</w:t>
      </w:r>
    </w:p>
    <w:p w14:paraId="70EC3227" w14:textId="77777777" w:rsidR="00102552" w:rsidRPr="00440392" w:rsidRDefault="00102552" w:rsidP="00102552">
      <w:pPr>
        <w:spacing w:line="276" w:lineRule="auto"/>
        <w:jc w:val="both"/>
        <w:rPr>
          <w:rFonts w:ascii="Arial Narrow" w:eastAsia="Calibri" w:hAnsi="Arial Narrow" w:cstheme="minorHAnsi"/>
          <w:szCs w:val="20"/>
        </w:rPr>
      </w:pPr>
    </w:p>
    <w:p w14:paraId="304CEA78"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Za namene dodatnega preverjanja upravičenosti stroškov s strani ministrstva ali drugega pristojnega organa mora prejemnik na poziv ministrstva, drugega pristojnega organa ali drugih udeležencev evropske politike za okrevanje in odpornost predložiti še dodatna dokazila o upravičenosti stroškov skladno s pozivom teh organov.</w:t>
      </w:r>
    </w:p>
    <w:p w14:paraId="11CBD171" w14:textId="77777777" w:rsidR="00102552" w:rsidRPr="00440392" w:rsidRDefault="00102552" w:rsidP="00102552">
      <w:pPr>
        <w:spacing w:line="276" w:lineRule="auto"/>
        <w:jc w:val="both"/>
        <w:rPr>
          <w:rFonts w:ascii="Arial Narrow" w:eastAsia="Calibri" w:hAnsi="Arial Narrow" w:cstheme="minorHAnsi"/>
          <w:szCs w:val="20"/>
        </w:rPr>
      </w:pPr>
    </w:p>
    <w:p w14:paraId="532E9957"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Ministrstvo lahko od  prejemnika zahteva dodatna pojasnila, ki dokazujejo upravičenost nastanka stroška za izvedbo</w:t>
      </w:r>
      <w:r w:rsidRPr="00440392">
        <w:rPr>
          <w:rFonts w:ascii="Arial Narrow" w:hAnsi="Arial Narrow" w:cstheme="minorHAnsi"/>
          <w:color w:val="000000"/>
          <w:szCs w:val="20"/>
        </w:rPr>
        <w:t xml:space="preserve"> investicije</w:t>
      </w:r>
      <w:r w:rsidRPr="00440392">
        <w:rPr>
          <w:rFonts w:ascii="Arial Narrow" w:eastAsia="Calibri" w:hAnsi="Arial Narrow" w:cstheme="minorHAnsi"/>
          <w:szCs w:val="20"/>
        </w:rPr>
        <w:t>, če ministrstvo ali drug pristojen organ ob pregledu zahtevka za izplačilo ne ugotovi neposredne povezave med nastankom priglašenega stroška in izvedbo</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 Če se ob pregledu zahtevka za izplačilo ugotovi, da prejemnik uveljavlja stroške, ki ne spadajo med upravičene stroške</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 ministrstvo zavrne zahtevek za izplačilo in o tem obvesti prejemnika.</w:t>
      </w:r>
    </w:p>
    <w:p w14:paraId="2C1B188C" w14:textId="77777777" w:rsidR="00102552" w:rsidRPr="00440392" w:rsidRDefault="00102552" w:rsidP="00102552">
      <w:pPr>
        <w:spacing w:line="276" w:lineRule="auto"/>
        <w:jc w:val="both"/>
        <w:rPr>
          <w:rFonts w:ascii="Arial Narrow" w:eastAsia="Calibri" w:hAnsi="Arial Narrow" w:cstheme="minorHAnsi"/>
          <w:szCs w:val="20"/>
        </w:rPr>
      </w:pPr>
    </w:p>
    <w:p w14:paraId="38C2B738" w14:textId="77777777" w:rsidR="002A1035" w:rsidRPr="00440392" w:rsidRDefault="002A1035" w:rsidP="00102552">
      <w:pPr>
        <w:spacing w:line="276" w:lineRule="auto"/>
        <w:jc w:val="both"/>
        <w:rPr>
          <w:rFonts w:ascii="Arial Narrow" w:eastAsia="Calibri" w:hAnsi="Arial Narrow" w:cstheme="minorHAnsi"/>
          <w:szCs w:val="20"/>
        </w:rPr>
      </w:pPr>
    </w:p>
    <w:p w14:paraId="26898BCD"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PLAČILNI ROKI</w:t>
      </w:r>
    </w:p>
    <w:p w14:paraId="05C50241" w14:textId="77777777" w:rsidR="00102552" w:rsidRPr="00440392" w:rsidRDefault="00102552" w:rsidP="00102552">
      <w:pPr>
        <w:spacing w:line="276" w:lineRule="auto"/>
        <w:jc w:val="both"/>
        <w:rPr>
          <w:rFonts w:ascii="Arial Narrow" w:eastAsia="Calibri" w:hAnsi="Arial Narrow" w:cstheme="minorHAnsi"/>
          <w:szCs w:val="20"/>
        </w:rPr>
      </w:pPr>
    </w:p>
    <w:p w14:paraId="71F435BA"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40BE10AA" w14:textId="77777777" w:rsidR="00102552" w:rsidRPr="00440392" w:rsidRDefault="00102552" w:rsidP="00102552">
      <w:pPr>
        <w:spacing w:line="276" w:lineRule="auto"/>
        <w:jc w:val="center"/>
        <w:rPr>
          <w:rFonts w:ascii="Arial Narrow" w:eastAsia="Calibri" w:hAnsi="Arial Narrow" w:cstheme="minorHAnsi"/>
          <w:szCs w:val="20"/>
        </w:rPr>
      </w:pPr>
    </w:p>
    <w:p w14:paraId="299933E0" w14:textId="4C19AD70" w:rsidR="00102552" w:rsidRDefault="00102552" w:rsidP="00102552">
      <w:pPr>
        <w:spacing w:line="276" w:lineRule="auto"/>
        <w:jc w:val="both"/>
        <w:rPr>
          <w:rFonts w:ascii="Arial Narrow" w:eastAsia="Calibri" w:hAnsi="Arial Narrow" w:cstheme="minorHAnsi"/>
          <w:bCs/>
          <w:szCs w:val="20"/>
          <w:lang w:eastAsia="sl-SI"/>
        </w:rPr>
      </w:pPr>
      <w:r w:rsidRPr="00440392">
        <w:rPr>
          <w:rFonts w:ascii="Arial Narrow" w:eastAsia="Calibri" w:hAnsi="Arial Narrow" w:cstheme="minorHAnsi"/>
          <w:szCs w:val="20"/>
        </w:rPr>
        <w:t>Ministrstvo se obveže, da bo odobrena sredstva plačalo skladno z veljavnim zakonom, ki ureja izvrševanje proračuna Republike Slovenije po prejemu pravilno izstavljenega zahtevka za izplačilo in potrjene dokumentacije, ki izkazuje nastanek upravičenih stroškov, ter v okviru Mehanizma predvidenih sredstev za to</w:t>
      </w:r>
      <w:r w:rsidRPr="00440392">
        <w:rPr>
          <w:rFonts w:ascii="Arial Narrow" w:eastAsia="Calibri" w:hAnsi="Arial Narrow" w:cstheme="minorHAnsi"/>
          <w:bCs/>
          <w:szCs w:val="20"/>
          <w:lang w:eastAsia="sl-SI"/>
        </w:rPr>
        <w:t xml:space="preserve"> investicijo, in sicer na transakcijski račun prejemnika IBAN SI56 </w:t>
      </w:r>
      <w:r w:rsidR="002A1035" w:rsidRPr="00440392">
        <w:rPr>
          <w:rFonts w:ascii="Arial Narrow" w:hAnsi="Arial Narrow" w:cstheme="minorHAnsi"/>
          <w:szCs w:val="20"/>
        </w:rPr>
        <w:t>_________________</w:t>
      </w:r>
      <w:r w:rsidRPr="00440392">
        <w:rPr>
          <w:rFonts w:ascii="Arial Narrow" w:hAnsi="Arial Narrow" w:cstheme="minorHAnsi"/>
          <w:szCs w:val="20"/>
        </w:rPr>
        <w:t>,</w:t>
      </w:r>
      <w:r w:rsidRPr="00440392">
        <w:rPr>
          <w:rFonts w:ascii="Arial Narrow" w:eastAsia="Calibri" w:hAnsi="Arial Narrow" w:cstheme="minorHAnsi"/>
          <w:bCs/>
          <w:szCs w:val="20"/>
          <w:lang w:eastAsia="sl-SI"/>
        </w:rPr>
        <w:t xml:space="preserve"> pri ban</w:t>
      </w:r>
      <w:r w:rsidR="002A1035" w:rsidRPr="00440392">
        <w:rPr>
          <w:rFonts w:ascii="Arial Narrow" w:eastAsia="Calibri" w:hAnsi="Arial Narrow" w:cstheme="minorHAnsi"/>
          <w:bCs/>
          <w:szCs w:val="20"/>
          <w:lang w:eastAsia="sl-SI"/>
        </w:rPr>
        <w:t>ki _____________</w:t>
      </w:r>
      <w:r w:rsidRPr="00440392">
        <w:rPr>
          <w:rFonts w:ascii="Arial Narrow" w:eastAsia="Calibri" w:hAnsi="Arial Narrow" w:cstheme="minorHAnsi"/>
          <w:bCs/>
          <w:szCs w:val="20"/>
          <w:lang w:eastAsia="sl-SI"/>
        </w:rPr>
        <w:t>.</w:t>
      </w:r>
    </w:p>
    <w:p w14:paraId="719D0C64" w14:textId="77777777" w:rsidR="00661192" w:rsidRDefault="00661192" w:rsidP="00102552">
      <w:pPr>
        <w:spacing w:line="276" w:lineRule="auto"/>
        <w:jc w:val="both"/>
        <w:rPr>
          <w:rFonts w:ascii="Arial Narrow" w:eastAsia="Calibri" w:hAnsi="Arial Narrow" w:cstheme="minorHAnsi"/>
          <w:bCs/>
          <w:szCs w:val="20"/>
          <w:lang w:eastAsia="sl-SI"/>
        </w:rPr>
      </w:pPr>
    </w:p>
    <w:p w14:paraId="3268D2FD" w14:textId="77777777" w:rsidR="00661192" w:rsidRPr="00440392" w:rsidRDefault="00661192" w:rsidP="00102552">
      <w:pPr>
        <w:spacing w:line="276" w:lineRule="auto"/>
        <w:jc w:val="both"/>
        <w:rPr>
          <w:rFonts w:ascii="Arial Narrow" w:eastAsia="Calibri" w:hAnsi="Arial Narrow" w:cstheme="minorHAnsi"/>
          <w:szCs w:val="20"/>
        </w:rPr>
      </w:pPr>
    </w:p>
    <w:p w14:paraId="7567DA02"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SPREMLJANJE POGODBE PO ZAKLJUČKU INVESTICIJE</w:t>
      </w:r>
    </w:p>
    <w:p w14:paraId="2C23836D" w14:textId="77777777" w:rsidR="00102552" w:rsidRPr="00440392" w:rsidRDefault="00102552" w:rsidP="00102552">
      <w:pPr>
        <w:spacing w:line="276" w:lineRule="auto"/>
        <w:ind w:left="1080"/>
        <w:jc w:val="both"/>
        <w:rPr>
          <w:rFonts w:ascii="Arial Narrow" w:eastAsia="Calibri" w:hAnsi="Arial Narrow" w:cstheme="minorHAnsi"/>
          <w:szCs w:val="20"/>
        </w:rPr>
      </w:pPr>
    </w:p>
    <w:p w14:paraId="6975BA72"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647E9D0D" w14:textId="77777777" w:rsidR="00102552" w:rsidRPr="00440392" w:rsidRDefault="00102552" w:rsidP="00102552">
      <w:pPr>
        <w:spacing w:line="276" w:lineRule="auto"/>
        <w:jc w:val="center"/>
        <w:rPr>
          <w:rFonts w:ascii="Arial Narrow" w:eastAsia="Calibri" w:hAnsi="Arial Narrow" w:cstheme="minorHAnsi"/>
          <w:szCs w:val="20"/>
        </w:rPr>
      </w:pPr>
    </w:p>
    <w:p w14:paraId="685BDC4E" w14:textId="089D1EBF"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Prejemnik jamči in se zavezuje, da  v času trajanja te pogodbe v nadaljnjem roku </w:t>
      </w:r>
      <w:r w:rsidR="002A1035" w:rsidRPr="00440392">
        <w:rPr>
          <w:rFonts w:ascii="Arial Narrow" w:eastAsia="Calibri" w:hAnsi="Arial Narrow" w:cstheme="minorHAnsi"/>
          <w:szCs w:val="20"/>
        </w:rPr>
        <w:t>_______</w:t>
      </w:r>
      <w:r w:rsidRPr="00440392">
        <w:rPr>
          <w:rFonts w:ascii="Arial Narrow" w:eastAsia="Calibri" w:hAnsi="Arial Narrow" w:cstheme="minorHAnsi"/>
          <w:szCs w:val="20"/>
        </w:rPr>
        <w:t xml:space="preserve"> let po zaključku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ne bo opustil ali premestil investicije s programskega območja, spremenil lastništva nad infrastrukturo, ki daje podjetju neupravičeno prednost, ali izvedel ali dopustil bistvene spremembe, ki bi vplivale na naravo, značaj, cilje ali pogoje izvajanja</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 zaradi katerih bi se spremenili prvotni cilji</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 V nasprotnem primeru lahko ministrstvo od pogodbe odstopi in zahteva vračilo vseh izplačanih sredstev ali sorazmeren del izplačanih sredstev, prejemnik pa mora vrniti vsa prejeta sredstva ali sorazmeren del prejetih sredstev po tej pogodbi v roku 30 (tridesetih) dni od pisnega poziva ministrstva, povečana za zakonske zamudne obresti od dneva nakazila na transakcijski račun prejemnika do dneva vračila v proračunski sklad NOO oziroma v proračun Republike Slovenije.</w:t>
      </w:r>
    </w:p>
    <w:p w14:paraId="7DCBC518"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lastRenderedPageBreak/>
        <w:t xml:space="preserve">člen </w:t>
      </w:r>
    </w:p>
    <w:p w14:paraId="0D5519AA" w14:textId="77777777" w:rsidR="00102552" w:rsidRPr="00440392" w:rsidRDefault="00102552" w:rsidP="00102552">
      <w:pPr>
        <w:spacing w:line="276" w:lineRule="auto"/>
        <w:jc w:val="center"/>
        <w:rPr>
          <w:rFonts w:ascii="Arial Narrow" w:eastAsia="Calibri" w:hAnsi="Arial Narrow" w:cstheme="minorHAnsi"/>
          <w:szCs w:val="20"/>
        </w:rPr>
      </w:pPr>
    </w:p>
    <w:p w14:paraId="14C6509F" w14:textId="58BE650E" w:rsidR="00102552" w:rsidRPr="00440392" w:rsidRDefault="00102552" w:rsidP="00102552">
      <w:pPr>
        <w:spacing w:line="276" w:lineRule="auto"/>
        <w:contextualSpacing/>
        <w:jc w:val="both"/>
        <w:rPr>
          <w:rFonts w:ascii="Arial Narrow" w:eastAsia="Calibri" w:hAnsi="Arial Narrow" w:cstheme="minorHAnsi"/>
          <w:szCs w:val="20"/>
        </w:rPr>
      </w:pPr>
      <w:r w:rsidRPr="00440392">
        <w:rPr>
          <w:rFonts w:ascii="Arial Narrow" w:eastAsia="Calibri" w:hAnsi="Arial Narrow" w:cstheme="minorHAnsi"/>
          <w:szCs w:val="20"/>
        </w:rPr>
        <w:t xml:space="preserve">Prejemnik se zavezuje, da bo še </w:t>
      </w:r>
      <w:r w:rsidR="002A1035" w:rsidRPr="00440392">
        <w:rPr>
          <w:rFonts w:ascii="Arial Narrow" w:eastAsia="Calibri" w:hAnsi="Arial Narrow" w:cstheme="minorHAnsi"/>
          <w:iCs/>
          <w:szCs w:val="20"/>
        </w:rPr>
        <w:t>______</w:t>
      </w:r>
      <w:r w:rsidRPr="00440392">
        <w:rPr>
          <w:rFonts w:ascii="Arial Narrow" w:eastAsia="Calibri" w:hAnsi="Arial Narrow" w:cstheme="minorHAnsi"/>
          <w:iCs/>
          <w:szCs w:val="20"/>
        </w:rPr>
        <w:t xml:space="preserve"> leta</w:t>
      </w:r>
      <w:r w:rsidRPr="00440392">
        <w:rPr>
          <w:rFonts w:ascii="Arial Narrow" w:eastAsia="Calibri" w:hAnsi="Arial Narrow" w:cstheme="minorHAnsi"/>
          <w:bCs/>
          <w:iCs/>
          <w:szCs w:val="20"/>
        </w:rPr>
        <w:t xml:space="preserve"> </w:t>
      </w:r>
      <w:r w:rsidRPr="00440392">
        <w:rPr>
          <w:rFonts w:ascii="Arial Narrow" w:eastAsia="Calibri" w:hAnsi="Arial Narrow" w:cstheme="minorHAnsi"/>
          <w:szCs w:val="20"/>
        </w:rPr>
        <w:t xml:space="preserve">po zaključku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ministrstvu dostavljal letna poročila o doseganju kazalnikov ter ciljev investicije in izjave, da rezultati </w:t>
      </w:r>
      <w:r w:rsidRPr="00440392">
        <w:rPr>
          <w:rFonts w:ascii="Arial Narrow" w:eastAsia="Calibri" w:hAnsi="Arial Narrow" w:cstheme="minorHAnsi"/>
          <w:szCs w:val="20"/>
          <w:lang w:eastAsia="sl-SI"/>
        </w:rPr>
        <w:t>investicije</w:t>
      </w:r>
      <w:r w:rsidRPr="00440392">
        <w:rPr>
          <w:rFonts w:ascii="Arial Narrow" w:eastAsia="Calibri" w:hAnsi="Arial Narrow" w:cstheme="minorHAnsi"/>
          <w:szCs w:val="20"/>
        </w:rPr>
        <w:t xml:space="preserve"> in sredstva, kupljena v okviru investicije ne bodo in niso bili odtujeni, prodani ali uporabljeni za namen, ki ni v povezavi s sofinancirano </w:t>
      </w:r>
      <w:r w:rsidRPr="00440392">
        <w:rPr>
          <w:rFonts w:ascii="Arial Narrow" w:eastAsia="Calibri" w:hAnsi="Arial Narrow" w:cstheme="minorHAnsi"/>
          <w:szCs w:val="20"/>
          <w:lang w:eastAsia="sl-SI"/>
        </w:rPr>
        <w:t>investicijo</w:t>
      </w:r>
      <w:r w:rsidRPr="00440392">
        <w:rPr>
          <w:rFonts w:ascii="Arial Narrow" w:eastAsia="Calibri" w:hAnsi="Arial Narrow" w:cstheme="minorHAnsi"/>
          <w:szCs w:val="20"/>
        </w:rPr>
        <w:t>, in sicer najpozneje do 30. junija tekočega leta za preteklo leto.</w:t>
      </w:r>
    </w:p>
    <w:p w14:paraId="170FB0A4" w14:textId="77777777" w:rsidR="00102552" w:rsidRPr="00440392" w:rsidRDefault="00102552" w:rsidP="00102552">
      <w:pPr>
        <w:spacing w:line="276" w:lineRule="auto"/>
        <w:rPr>
          <w:rFonts w:ascii="Arial Narrow" w:eastAsia="Calibri" w:hAnsi="Arial Narrow" w:cstheme="minorHAnsi"/>
          <w:szCs w:val="20"/>
        </w:rPr>
      </w:pPr>
    </w:p>
    <w:p w14:paraId="4FF844FD"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V primeru odtujitve, prodaje ali uporabe za namen, ki ni v povezavi s sofinancirano investicijo, lahko ministrstvo od pogodbe odstopi in zahteva vračilo vseh izplačanih sredstev ali sorazmeren del izplačanih sredstev, prejemnik pa mora vrniti vsa prejeta sredstva ali sorazmeren del prejetih sredstev po tej pogodbi v roku 30 (tridesetih) dni od pisnega poziva ministrstva, povečana za zakonske zamudne obresti od dneva nakazila na transakcijski račun prejemnika do dneva vračila v proračunski sklad NOO oziroma v proračun Republike Slovenije.</w:t>
      </w:r>
    </w:p>
    <w:p w14:paraId="027B8DB5" w14:textId="77777777" w:rsidR="00102552" w:rsidRPr="00440392" w:rsidRDefault="00102552" w:rsidP="00102552">
      <w:pPr>
        <w:spacing w:line="276" w:lineRule="auto"/>
        <w:jc w:val="both"/>
        <w:rPr>
          <w:rFonts w:ascii="Arial Narrow" w:eastAsia="Calibri" w:hAnsi="Arial Narrow" w:cstheme="minorHAnsi"/>
          <w:szCs w:val="20"/>
        </w:rPr>
      </w:pPr>
    </w:p>
    <w:p w14:paraId="58F80C87" w14:textId="77777777" w:rsidR="00102552" w:rsidRPr="00440392" w:rsidRDefault="00102552" w:rsidP="00102552">
      <w:pPr>
        <w:spacing w:line="276" w:lineRule="auto"/>
        <w:rPr>
          <w:rFonts w:ascii="Arial Narrow" w:eastAsia="Calibri" w:hAnsi="Arial Narrow" w:cstheme="minorHAnsi"/>
          <w:szCs w:val="20"/>
        </w:rPr>
      </w:pPr>
    </w:p>
    <w:p w14:paraId="3F058497"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AKTIVNOSTI MINISTRSTVA</w:t>
      </w:r>
    </w:p>
    <w:p w14:paraId="51BC74C3" w14:textId="77777777" w:rsidR="00102552" w:rsidRPr="00440392" w:rsidRDefault="00102552" w:rsidP="00102552">
      <w:pPr>
        <w:spacing w:line="276" w:lineRule="auto"/>
        <w:jc w:val="both"/>
        <w:rPr>
          <w:rFonts w:ascii="Arial Narrow" w:eastAsia="Calibri" w:hAnsi="Arial Narrow" w:cstheme="minorHAnsi"/>
          <w:szCs w:val="20"/>
        </w:rPr>
      </w:pPr>
    </w:p>
    <w:p w14:paraId="45D849DC"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159661C7" w14:textId="77777777" w:rsidR="00102552" w:rsidRPr="00440392" w:rsidRDefault="00102552" w:rsidP="00102552">
      <w:pPr>
        <w:spacing w:line="276" w:lineRule="auto"/>
        <w:jc w:val="center"/>
        <w:rPr>
          <w:rFonts w:ascii="Arial Narrow" w:eastAsia="Calibri" w:hAnsi="Arial Narrow" w:cstheme="minorHAnsi"/>
          <w:szCs w:val="20"/>
        </w:rPr>
      </w:pPr>
    </w:p>
    <w:p w14:paraId="4531D580"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Ministrstvo se pod pogojem pravilnega in pravočasnega izpolnjevanja pogodbenih obveznosti s strani prejemnika obveže prejemniku sofinancirati </w:t>
      </w:r>
      <w:r w:rsidRPr="00440392">
        <w:rPr>
          <w:rFonts w:ascii="Arial Narrow" w:eastAsia="Calibri" w:hAnsi="Arial Narrow" w:cstheme="minorHAnsi"/>
          <w:bCs/>
          <w:szCs w:val="20"/>
          <w:lang w:eastAsia="sl-SI"/>
        </w:rPr>
        <w:t xml:space="preserve">investicijo </w:t>
      </w:r>
      <w:r w:rsidRPr="00440392">
        <w:rPr>
          <w:rFonts w:ascii="Arial Narrow" w:eastAsia="Calibri" w:hAnsi="Arial Narrow" w:cstheme="minorHAnsi"/>
          <w:szCs w:val="20"/>
        </w:rPr>
        <w:t>v višini izkazanih upravičenih stroškov največ do pogodbene vrednosti iz tretjega odstavka 7. člena te pogodbe, vse v okviru razpoložljivih proračunskih sredstev.</w:t>
      </w:r>
    </w:p>
    <w:p w14:paraId="23D870E9" w14:textId="77777777" w:rsidR="00102552" w:rsidRPr="00440392" w:rsidRDefault="00102552" w:rsidP="00102552">
      <w:pPr>
        <w:spacing w:line="276" w:lineRule="auto"/>
        <w:jc w:val="both"/>
        <w:rPr>
          <w:rFonts w:ascii="Arial Narrow" w:eastAsia="Calibri" w:hAnsi="Arial Narrow" w:cstheme="minorHAnsi"/>
          <w:szCs w:val="20"/>
        </w:rPr>
      </w:pPr>
    </w:p>
    <w:p w14:paraId="41705337" w14:textId="77777777" w:rsidR="00102552" w:rsidRPr="00440392" w:rsidRDefault="00102552" w:rsidP="00102552">
      <w:pPr>
        <w:widowControl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Ministrstvo je dolžno prejemniku na njegovo pisno zaprosilo pravočasno zagotoviti informacije in pojasnila v zvezi z obveznostmi iz te pogodbe.</w:t>
      </w:r>
    </w:p>
    <w:p w14:paraId="0D354425" w14:textId="77777777" w:rsidR="00102552" w:rsidRPr="00440392" w:rsidRDefault="00102552" w:rsidP="00102552">
      <w:pPr>
        <w:widowControl w:val="0"/>
        <w:spacing w:line="276" w:lineRule="auto"/>
        <w:jc w:val="both"/>
        <w:rPr>
          <w:rFonts w:ascii="Arial Narrow" w:eastAsia="Calibri" w:hAnsi="Arial Narrow" w:cstheme="minorHAnsi"/>
          <w:szCs w:val="20"/>
        </w:rPr>
      </w:pPr>
    </w:p>
    <w:p w14:paraId="4F83E6C7"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123947FF" w14:textId="77777777" w:rsidR="00102552" w:rsidRPr="00440392" w:rsidRDefault="00102552" w:rsidP="00102552">
      <w:pPr>
        <w:spacing w:line="276" w:lineRule="auto"/>
        <w:ind w:left="720"/>
        <w:rPr>
          <w:rFonts w:ascii="Arial Narrow" w:eastAsia="Calibri" w:hAnsi="Arial Narrow" w:cstheme="minorHAnsi"/>
          <w:szCs w:val="20"/>
        </w:rPr>
      </w:pPr>
    </w:p>
    <w:p w14:paraId="3A8BC419"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Ministrstvo, URSOO ali drug pristojen organ spremlja in nadzira izvajanje te pogodbe ter namensko porabo sredstev evropske politike za okrevanje in odpornost. Ministrstvo ali URSOO lahko za spremljanje, nadzor in evalvacijo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ter porabo proračunskih sredstev angažira tudi zunanje izvajalce.</w:t>
      </w:r>
    </w:p>
    <w:p w14:paraId="1EEED158" w14:textId="77777777" w:rsidR="00102552" w:rsidRPr="00440392" w:rsidRDefault="00102552" w:rsidP="00102552">
      <w:pPr>
        <w:spacing w:line="276" w:lineRule="auto"/>
        <w:jc w:val="center"/>
        <w:rPr>
          <w:rFonts w:ascii="Arial Narrow" w:eastAsia="Calibri" w:hAnsi="Arial Narrow" w:cstheme="minorHAnsi"/>
          <w:szCs w:val="20"/>
        </w:rPr>
      </w:pPr>
    </w:p>
    <w:p w14:paraId="4AE1E3C7"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56EC15B8" w14:textId="77777777" w:rsidR="00102552" w:rsidRPr="00440392" w:rsidRDefault="00102552" w:rsidP="00102552">
      <w:pPr>
        <w:spacing w:line="276" w:lineRule="auto"/>
        <w:jc w:val="center"/>
        <w:rPr>
          <w:rFonts w:ascii="Arial Narrow" w:eastAsia="Calibri" w:hAnsi="Arial Narrow" w:cstheme="minorHAnsi"/>
          <w:szCs w:val="20"/>
        </w:rPr>
      </w:pPr>
    </w:p>
    <w:p w14:paraId="3A0A182C" w14:textId="77777777" w:rsidR="00102552" w:rsidRPr="00440392" w:rsidRDefault="00102552" w:rsidP="00102552">
      <w:pPr>
        <w:widowControl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Vsaka sprememba Finančnih smernic in drugih pisnih navodil v zvezi z izvajanjem Mehanizma, objavljena v času trajanja te pogodbe, začne veljati z dnem objave na spletni strani URSOO. Če sprememba posega v vsebino te pogodbe ali spreminja njeno vsebino, bosta pogodbeni stranki v roku 15 (petnajstih) dni od objave spremembe sklenili dodatek k tej pogodbi. Sklenitev takšnega dodatka ne sme posegati v določila javnega razpisa. Če se prejemnik s spremembami ne strinja, lahko to pogodbo odpove brez odpovednega roka vse do izteka roka za sklenitev dodatka k tej pogodbi. Če prejemnik v navedenem roku ne sklene dodatka k tej pogodbi, lahko ministrstvo od pogodbe odstopi. V obeh primerih mora prejemnik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304E3224" w14:textId="77777777" w:rsidR="00102552" w:rsidRPr="00440392" w:rsidRDefault="00102552" w:rsidP="00102552">
      <w:pPr>
        <w:spacing w:line="276" w:lineRule="auto"/>
        <w:jc w:val="both"/>
        <w:rPr>
          <w:rFonts w:ascii="Arial Narrow" w:eastAsia="Calibri" w:hAnsi="Arial Narrow" w:cstheme="minorHAnsi"/>
          <w:szCs w:val="20"/>
        </w:rPr>
      </w:pPr>
    </w:p>
    <w:p w14:paraId="42E666F8"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1C091468" w14:textId="77777777" w:rsidR="00102552" w:rsidRPr="00440392" w:rsidRDefault="00102552" w:rsidP="00102552">
      <w:pPr>
        <w:spacing w:line="276" w:lineRule="auto"/>
        <w:jc w:val="center"/>
        <w:rPr>
          <w:rFonts w:ascii="Arial Narrow" w:eastAsia="Calibri" w:hAnsi="Arial Narrow" w:cstheme="minorHAnsi"/>
          <w:szCs w:val="20"/>
        </w:rPr>
      </w:pPr>
    </w:p>
    <w:p w14:paraId="2360AB3B"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V primeru odkritja nepravilnosti pri izvajanju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oziroma te pogodbe ministrstvo:</w:t>
      </w:r>
    </w:p>
    <w:p w14:paraId="4E95BAEB" w14:textId="77777777" w:rsidR="00102552" w:rsidRPr="00440392" w:rsidRDefault="00102552" w:rsidP="00102552">
      <w:pPr>
        <w:numPr>
          <w:ilvl w:val="0"/>
          <w:numId w:val="5"/>
        </w:numPr>
        <w:spacing w:line="276" w:lineRule="auto"/>
        <w:ind w:left="714" w:hanging="357"/>
        <w:jc w:val="both"/>
        <w:rPr>
          <w:rFonts w:ascii="Arial Narrow" w:eastAsia="Calibri" w:hAnsi="Arial Narrow" w:cstheme="minorHAnsi"/>
          <w:szCs w:val="20"/>
        </w:rPr>
      </w:pPr>
      <w:r w:rsidRPr="00440392">
        <w:rPr>
          <w:rFonts w:ascii="Arial Narrow" w:eastAsia="Calibri" w:hAnsi="Arial Narrow" w:cstheme="minorHAnsi"/>
          <w:szCs w:val="20"/>
        </w:rPr>
        <w:t>začasno ustavi izplačila sredstev in/ali</w:t>
      </w:r>
    </w:p>
    <w:p w14:paraId="6130A3F5" w14:textId="77777777" w:rsidR="00102552" w:rsidRPr="00440392" w:rsidRDefault="00102552" w:rsidP="00102552">
      <w:pPr>
        <w:numPr>
          <w:ilvl w:val="0"/>
          <w:numId w:val="6"/>
        </w:numPr>
        <w:spacing w:line="276" w:lineRule="auto"/>
        <w:ind w:left="714" w:hanging="357"/>
        <w:jc w:val="both"/>
        <w:rPr>
          <w:rFonts w:ascii="Arial Narrow" w:eastAsia="Calibri" w:hAnsi="Arial Narrow" w:cstheme="minorHAnsi"/>
          <w:szCs w:val="20"/>
        </w:rPr>
      </w:pPr>
      <w:r w:rsidRPr="00440392">
        <w:rPr>
          <w:rFonts w:ascii="Arial Narrow" w:eastAsia="Calibri" w:hAnsi="Arial Narrow" w:cstheme="minorHAnsi"/>
          <w:szCs w:val="20"/>
        </w:rPr>
        <w:t>zahteva vračilo neupravičeno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in/ali</w:t>
      </w:r>
    </w:p>
    <w:p w14:paraId="220EDEFF" w14:textId="77777777" w:rsidR="00102552" w:rsidRPr="00440392" w:rsidRDefault="00102552" w:rsidP="00102552">
      <w:pPr>
        <w:numPr>
          <w:ilvl w:val="0"/>
          <w:numId w:val="6"/>
        </w:numPr>
        <w:spacing w:line="276" w:lineRule="auto"/>
        <w:ind w:left="714" w:hanging="357"/>
        <w:jc w:val="both"/>
        <w:rPr>
          <w:rFonts w:ascii="Arial Narrow" w:eastAsia="Calibri" w:hAnsi="Arial Narrow" w:cstheme="minorHAnsi"/>
          <w:szCs w:val="20"/>
        </w:rPr>
      </w:pPr>
      <w:r w:rsidRPr="00440392">
        <w:rPr>
          <w:rFonts w:ascii="Arial Narrow" w:eastAsia="Calibri" w:hAnsi="Arial Narrow" w:cstheme="minorHAnsi"/>
          <w:szCs w:val="20"/>
        </w:rPr>
        <w:t>izreče finančne popravke oziroma zniža višino sredstev glede na resnost kršitve.</w:t>
      </w:r>
    </w:p>
    <w:p w14:paraId="2F8DB32E" w14:textId="77777777" w:rsidR="00102552" w:rsidRPr="00440392" w:rsidRDefault="00102552" w:rsidP="00102552">
      <w:pPr>
        <w:spacing w:line="276" w:lineRule="auto"/>
        <w:jc w:val="both"/>
        <w:rPr>
          <w:rFonts w:ascii="Arial Narrow" w:eastAsia="Calibri" w:hAnsi="Arial Narrow" w:cstheme="minorHAnsi"/>
          <w:szCs w:val="20"/>
        </w:rPr>
      </w:pPr>
    </w:p>
    <w:p w14:paraId="6A1FBDAE"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lastRenderedPageBreak/>
        <w:t xml:space="preserve">Pogodbeni stranki se dogovorita, da so nepravilnosti pri izvajanju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oziroma te pogodbe in njihovo preverjanje podrobneje urejeni v predpisih in dokumentih, navedenih v 4. členu te pogodbe.</w:t>
      </w:r>
    </w:p>
    <w:p w14:paraId="5EBCB179" w14:textId="77777777" w:rsidR="00102552" w:rsidRPr="00440392" w:rsidRDefault="00102552" w:rsidP="00102552">
      <w:pPr>
        <w:spacing w:line="276" w:lineRule="auto"/>
        <w:jc w:val="both"/>
        <w:rPr>
          <w:rFonts w:ascii="Arial Narrow" w:eastAsia="Calibri" w:hAnsi="Arial Narrow" w:cstheme="minorHAnsi"/>
          <w:szCs w:val="20"/>
        </w:rPr>
      </w:pPr>
    </w:p>
    <w:p w14:paraId="07F15311"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500C5A10" w14:textId="77777777" w:rsidR="00102552" w:rsidRPr="00440392" w:rsidRDefault="00102552" w:rsidP="00102552">
      <w:pPr>
        <w:spacing w:line="276" w:lineRule="auto"/>
        <w:jc w:val="both"/>
        <w:rPr>
          <w:rFonts w:ascii="Arial Narrow" w:eastAsia="Calibri" w:hAnsi="Arial Narrow" w:cstheme="minorHAnsi"/>
          <w:szCs w:val="20"/>
        </w:rPr>
      </w:pPr>
    </w:p>
    <w:p w14:paraId="04E7FC12"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Če se po izplačilu sredstev ugotovi, da so bila sredstva izplačana neupravičeno, ministrstvo: </w:t>
      </w:r>
    </w:p>
    <w:p w14:paraId="52BDF35D" w14:textId="77777777" w:rsidR="00102552" w:rsidRPr="00440392" w:rsidRDefault="00102552" w:rsidP="00102552">
      <w:pPr>
        <w:spacing w:line="276" w:lineRule="auto"/>
        <w:ind w:left="709" w:hanging="709"/>
        <w:jc w:val="both"/>
        <w:rPr>
          <w:rFonts w:ascii="Arial Narrow" w:eastAsia="Calibri" w:hAnsi="Arial Narrow" w:cstheme="minorHAnsi"/>
          <w:szCs w:val="20"/>
        </w:rPr>
      </w:pPr>
      <w:r w:rsidRPr="00440392">
        <w:rPr>
          <w:rFonts w:ascii="Arial Narrow" w:eastAsia="Calibri" w:hAnsi="Arial Narrow" w:cstheme="minorHAnsi"/>
          <w:szCs w:val="20"/>
        </w:rPr>
        <w:t>-</w:t>
      </w:r>
      <w:r w:rsidRPr="00440392">
        <w:rPr>
          <w:rFonts w:ascii="Arial Narrow" w:eastAsia="Calibri" w:hAnsi="Arial Narrow" w:cstheme="minorHAnsi"/>
          <w:szCs w:val="20"/>
        </w:rPr>
        <w:tab/>
        <w:t>od prejemnika zahteva, da za znesek neupravičeno izplačanih sredstev zniža naslednji, še neizplačani zahtevek (ali več zahtevkov) za izplačilo sredstev, če se nepravilnost ugotovi med izvajanjem pogodbe ali</w:t>
      </w:r>
    </w:p>
    <w:p w14:paraId="5C2E12CC" w14:textId="77777777" w:rsidR="00102552" w:rsidRPr="00440392" w:rsidRDefault="00102552" w:rsidP="00102552">
      <w:pPr>
        <w:spacing w:line="276" w:lineRule="auto"/>
        <w:ind w:left="709" w:hanging="709"/>
        <w:jc w:val="both"/>
        <w:rPr>
          <w:rFonts w:ascii="Arial Narrow" w:eastAsia="Calibri" w:hAnsi="Arial Narrow" w:cstheme="minorHAnsi"/>
          <w:szCs w:val="20"/>
        </w:rPr>
      </w:pPr>
      <w:r w:rsidRPr="00440392">
        <w:rPr>
          <w:rFonts w:ascii="Arial Narrow" w:eastAsia="Calibri" w:hAnsi="Arial Narrow" w:cstheme="minorHAnsi"/>
          <w:szCs w:val="20"/>
        </w:rPr>
        <w:t>-</w:t>
      </w:r>
      <w:r w:rsidRPr="00440392">
        <w:rPr>
          <w:rFonts w:ascii="Arial Narrow" w:eastAsia="Calibri" w:hAnsi="Arial Narrow" w:cstheme="minorHAnsi"/>
          <w:szCs w:val="20"/>
        </w:rPr>
        <w:tab/>
        <w:t>zahteva vračilo neupravičeno izplačanih sredstev na podlagi zahtevka za vračilo,  prejemnik pa mora vrniti neupravičeno izplačana sredstva v roku 30 (tridesetih) dni od pisnega poziva ministrstva, povečana za zakonske zamudne obresti od dneva nakazila na transakcijski račun  prejemnika do dneva vračila v proračunski sklad NOO oziroma v proračun Republike Slovenije. Predmet zahtevka po tej alineji so tudi neupravičeno izplačana sredstva, katerih vračilo ni bilo v celoti urejeno skladno s prejšnjo alinejo oziroma prejemnik zavrne ureditev razmerja na tak način.</w:t>
      </w:r>
    </w:p>
    <w:p w14:paraId="6E93F80B" w14:textId="77777777" w:rsidR="00102552" w:rsidRPr="00440392" w:rsidRDefault="00102552" w:rsidP="00102552">
      <w:pPr>
        <w:spacing w:line="276" w:lineRule="auto"/>
        <w:jc w:val="both"/>
        <w:rPr>
          <w:rFonts w:ascii="Arial Narrow" w:eastAsia="Calibri" w:hAnsi="Arial Narrow" w:cstheme="minorHAnsi"/>
          <w:szCs w:val="20"/>
        </w:rPr>
      </w:pPr>
    </w:p>
    <w:p w14:paraId="3D9FB954"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3395A4C2" w14:textId="77777777" w:rsidR="00102552" w:rsidRPr="00440392" w:rsidRDefault="00102552" w:rsidP="00102552">
      <w:pPr>
        <w:spacing w:line="276" w:lineRule="auto"/>
        <w:jc w:val="both"/>
        <w:rPr>
          <w:rFonts w:ascii="Arial Narrow" w:eastAsia="Calibri" w:hAnsi="Arial Narrow" w:cstheme="minorHAnsi"/>
          <w:szCs w:val="20"/>
        </w:rPr>
      </w:pPr>
    </w:p>
    <w:p w14:paraId="0EDE66C5"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Če med izvajanjem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nastopijo okoliščine, ki bi vplivale na sklenitev pogodbe o sofinanciranju na način, da se ta ne bi sklenila, če bi te okoliščine obstajale ob njenem sklepanju, lahko ministrstvo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05194134" w14:textId="77777777" w:rsidR="00102552" w:rsidRPr="00440392" w:rsidRDefault="00102552" w:rsidP="00102552">
      <w:pPr>
        <w:spacing w:line="276" w:lineRule="auto"/>
        <w:jc w:val="both"/>
        <w:rPr>
          <w:rFonts w:ascii="Arial Narrow" w:eastAsia="Calibri" w:hAnsi="Arial Narrow" w:cstheme="minorHAnsi"/>
          <w:szCs w:val="20"/>
        </w:rPr>
      </w:pPr>
    </w:p>
    <w:p w14:paraId="34E70CC2" w14:textId="77777777" w:rsidR="00102552" w:rsidRPr="00440392" w:rsidRDefault="00102552" w:rsidP="00102552">
      <w:pPr>
        <w:spacing w:line="276" w:lineRule="auto"/>
        <w:jc w:val="both"/>
        <w:rPr>
          <w:rFonts w:ascii="Arial Narrow" w:eastAsia="Calibri" w:hAnsi="Arial Narrow" w:cstheme="minorHAnsi"/>
          <w:szCs w:val="20"/>
        </w:rPr>
      </w:pPr>
    </w:p>
    <w:p w14:paraId="1EE1300B"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OBVEZNOSTI  PREJEMNIKA</w:t>
      </w:r>
    </w:p>
    <w:p w14:paraId="3FFCC700" w14:textId="77777777" w:rsidR="00102552" w:rsidRPr="00440392" w:rsidRDefault="00102552" w:rsidP="00102552">
      <w:pPr>
        <w:spacing w:line="276" w:lineRule="auto"/>
        <w:jc w:val="both"/>
        <w:rPr>
          <w:rFonts w:ascii="Arial Narrow" w:eastAsia="Calibri" w:hAnsi="Arial Narrow" w:cstheme="minorHAnsi"/>
          <w:szCs w:val="20"/>
        </w:rPr>
      </w:pPr>
    </w:p>
    <w:p w14:paraId="5F6B1CE5"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2B406B7D" w14:textId="77777777" w:rsidR="00102552" w:rsidRPr="00440392" w:rsidRDefault="00102552" w:rsidP="00102552">
      <w:pPr>
        <w:widowControl w:val="0"/>
        <w:spacing w:line="276" w:lineRule="auto"/>
        <w:ind w:left="360"/>
        <w:jc w:val="center"/>
        <w:rPr>
          <w:rFonts w:ascii="Arial Narrow" w:eastAsia="Calibri" w:hAnsi="Arial Narrow" w:cstheme="minorHAnsi"/>
          <w:szCs w:val="20"/>
        </w:rPr>
      </w:pPr>
    </w:p>
    <w:p w14:paraId="61685C45" w14:textId="77777777" w:rsidR="00102552" w:rsidRPr="00440392" w:rsidRDefault="00102552" w:rsidP="00102552">
      <w:pPr>
        <w:widowControl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Prejemnik se zavezuje, da bo izvedba</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 ki je predmet sofinanciranja po tej pogodbi, pravilna, zakonita, gospodarna in učinkovita, sicer gre za bistveno kršitev te pogodbe.</w:t>
      </w:r>
    </w:p>
    <w:p w14:paraId="7BA8B64E" w14:textId="77777777" w:rsidR="00102552" w:rsidRPr="00440392" w:rsidRDefault="00102552" w:rsidP="00102552">
      <w:pPr>
        <w:widowControl w:val="0"/>
        <w:spacing w:line="276" w:lineRule="auto"/>
        <w:jc w:val="both"/>
        <w:rPr>
          <w:rFonts w:ascii="Arial Narrow" w:eastAsia="Calibri" w:hAnsi="Arial Narrow" w:cstheme="minorHAnsi"/>
          <w:szCs w:val="20"/>
        </w:rPr>
      </w:pPr>
    </w:p>
    <w:p w14:paraId="1266B61D"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Prejemnik bo izvedel </w:t>
      </w:r>
      <w:r w:rsidRPr="00440392">
        <w:rPr>
          <w:rFonts w:ascii="Arial Narrow" w:eastAsia="Calibri" w:hAnsi="Arial Narrow" w:cstheme="minorHAnsi"/>
          <w:bCs/>
          <w:szCs w:val="20"/>
          <w:lang w:eastAsia="sl-SI"/>
        </w:rPr>
        <w:t xml:space="preserve">investicijo </w:t>
      </w:r>
      <w:r w:rsidRPr="00440392">
        <w:rPr>
          <w:rFonts w:ascii="Arial Narrow" w:eastAsia="Calibri" w:hAnsi="Arial Narrow" w:cstheme="minorHAnsi"/>
          <w:szCs w:val="20"/>
        </w:rPr>
        <w:t>skladno s Finančnimi smernicami in drugimi pisnimi navodili v zvezi z izvajanjem Mehanizma, navedenimi v 4. členu te pogodbe in veljavnimi v času izvedbe posameznih aktivnosti</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 xml:space="preserve">. V primeru dvoma o vsebini navedenih dokumentov ali predpisov oziroma negotovosti glede pravilne izpolnitve svojih obveznosti po teh je prejemnik dolžan na ministrstvo podati pisno zaprosilo za pojasnila v zvezi z obveznostmi. Ministrstvo je dolžno v roku 15 (petnajstih) dni pisno odgovoriti na vprašanja prejemnika. </w:t>
      </w:r>
    </w:p>
    <w:p w14:paraId="0965400B" w14:textId="77777777" w:rsidR="00102552" w:rsidRPr="00440392" w:rsidRDefault="00102552" w:rsidP="00102552">
      <w:pPr>
        <w:spacing w:line="276" w:lineRule="auto"/>
        <w:jc w:val="both"/>
        <w:rPr>
          <w:rFonts w:ascii="Arial Narrow" w:eastAsia="Calibri" w:hAnsi="Arial Narrow" w:cstheme="minorHAnsi"/>
          <w:szCs w:val="20"/>
        </w:rPr>
      </w:pPr>
    </w:p>
    <w:p w14:paraId="0C56A0BE" w14:textId="77777777" w:rsidR="00102552" w:rsidRPr="00440392" w:rsidRDefault="00102552" w:rsidP="00102552">
      <w:pPr>
        <w:widowControl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Če bo Evropska komisija od RS zahtevala vračilo neupravičeno prejetih ali porabljenih sredstev, ki so bila prejemniku izplačana po tej pogodbi, ali jih je RS dolžna vrniti, se prejemnik zaveže, da bo vsa sredstva, ki jih je skladno s to pogodbo prejel, vrnil v roku 30 (tridesetih) dni od pisnega poziva ministrstva, povečana za zakonske zamudne obresti od dneva nakazila na transakcijski račun prejemnika do dneva vračila v proračunski sklad NOO oziroma v proračun Republike Slovenije. </w:t>
      </w:r>
    </w:p>
    <w:p w14:paraId="72615C15" w14:textId="77777777" w:rsidR="00102552" w:rsidRPr="00440392" w:rsidRDefault="00102552" w:rsidP="00102552">
      <w:pPr>
        <w:widowControl w:val="0"/>
        <w:spacing w:line="276" w:lineRule="auto"/>
        <w:jc w:val="both"/>
        <w:rPr>
          <w:rFonts w:ascii="Arial Narrow" w:eastAsia="Calibri" w:hAnsi="Arial Narrow" w:cstheme="minorHAnsi"/>
          <w:szCs w:val="20"/>
        </w:rPr>
      </w:pPr>
    </w:p>
    <w:p w14:paraId="15BF6558" w14:textId="77777777" w:rsidR="00ED3759" w:rsidRPr="00440392" w:rsidRDefault="00ED3759" w:rsidP="00102552">
      <w:pPr>
        <w:widowControl w:val="0"/>
        <w:spacing w:line="276" w:lineRule="auto"/>
        <w:jc w:val="both"/>
        <w:rPr>
          <w:rFonts w:ascii="Arial Narrow" w:eastAsia="Calibri" w:hAnsi="Arial Narrow" w:cstheme="minorHAnsi"/>
          <w:szCs w:val="20"/>
        </w:rPr>
      </w:pPr>
    </w:p>
    <w:p w14:paraId="1C168146"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266A26C9" w14:textId="77777777" w:rsidR="00102552" w:rsidRPr="00440392" w:rsidRDefault="00102552" w:rsidP="00102552">
      <w:pPr>
        <w:spacing w:line="276" w:lineRule="auto"/>
        <w:jc w:val="both"/>
        <w:rPr>
          <w:rFonts w:ascii="Arial Narrow" w:eastAsia="Calibri" w:hAnsi="Arial Narrow" w:cstheme="minorHAnsi"/>
          <w:szCs w:val="20"/>
        </w:rPr>
      </w:pPr>
    </w:p>
    <w:p w14:paraId="515EA404"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Prejemnik s podpisom te pogodbe potrjuje in jamči, da: </w:t>
      </w:r>
    </w:p>
    <w:p w14:paraId="36C713BB" w14:textId="7777777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eastAsia="Calibri" w:hAnsi="Arial Narrow" w:cstheme="minorHAnsi"/>
          <w:szCs w:val="20"/>
        </w:rPr>
        <w:t xml:space="preserve">je seznanjen in se strinja, da se pri izvajanju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upoštevajo Finančne smernice in druga, na spletni strani URSOO objavljena pisna navodila v zvezi z izvajanjem Mehanizma, navedena v 4. členu te pogodbe;</w:t>
      </w:r>
    </w:p>
    <w:p w14:paraId="0E4CC474" w14:textId="7777777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eastAsia="Calibri" w:hAnsi="Arial Narrow" w:cstheme="minorHAnsi"/>
          <w:szCs w:val="20"/>
        </w:rPr>
        <w:t>je seznanjen, da je dolžan izpolnjevati zahteve v zvezi z dokazili iz 11. člena te pogodbe;</w:t>
      </w:r>
    </w:p>
    <w:p w14:paraId="32194F9D" w14:textId="7777777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eastAsia="Calibri" w:hAnsi="Arial Narrow" w:cstheme="minorHAnsi"/>
          <w:szCs w:val="20"/>
        </w:rPr>
        <w:t>je seznanjen z dejstvom, da so udeleženci Mehanizma dolžni preprečevati, odkrivati, odpravljati nepravilnosti in poročati o njih ter izvajati finančne in druge popravke v povezavi z odkritimi posameznimi ali sistemskimi nepravilnostmi;</w:t>
      </w:r>
    </w:p>
    <w:p w14:paraId="100FF9BA" w14:textId="7777777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eastAsia="Calibri" w:hAnsi="Arial Narrow" w:cstheme="minorHAnsi"/>
          <w:szCs w:val="20"/>
        </w:rPr>
        <w:t>je seznanjen z dejstvom, da se uporabi pavšalni znesek ali ekstrapolirani finančni popravek v primerih, ko zneska neupravičenih izdatkov ni mogoče natančno določiti;</w:t>
      </w:r>
    </w:p>
    <w:p w14:paraId="4FEC172E" w14:textId="7777777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eastAsia="Calibri" w:hAnsi="Arial Narrow" w:cstheme="minorHAnsi"/>
          <w:szCs w:val="20"/>
        </w:rPr>
        <w:lastRenderedPageBreak/>
        <w:t>so pogodbo in vse druge listine v zvezi s to pogodbo podpisale osebe, ki so vpisane v Poslovni register Slovenije (v nadaljnjem besedilu: ePRS) kot zakoniti zastopniki prejemnika za tovrstno zastopanje, oziroma druge osebe, ki jih je za to pooblastila oseba, vpisana v ePRS oziroma pooblaščene osebe (v primeru oseb javnega prava);</w:t>
      </w:r>
    </w:p>
    <w:p w14:paraId="2F422BE9" w14:textId="7777777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eastAsia="Calibri" w:hAnsi="Arial Narrow" w:cstheme="minorHAnsi"/>
          <w:szCs w:val="20"/>
        </w:rPr>
        <w:t>je ministrstvo seznanil z vsemi dejstvi, podatki in okoliščinami, ki so mu bili znani ali bi mu morali biti znani in ki bi lahko vplivali na odločitev ministrstva o sklenitvi te pogodbe;</w:t>
      </w:r>
    </w:p>
    <w:p w14:paraId="189B4836" w14:textId="7777777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eastAsia="Calibri" w:hAnsi="Arial Narrow" w:cstheme="minorHAnsi"/>
          <w:szCs w:val="20"/>
        </w:rPr>
        <w:t>so vsi podatki, ki jih je posredoval ministrstvu v zvezi s to pogodbo, ažurni, resnični, veljavni, popolni in nespremenjeni tudi v času njene sklenitve;</w:t>
      </w:r>
    </w:p>
    <w:p w14:paraId="182E0CCC" w14:textId="7777777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eastAsia="Calibri" w:hAnsi="Arial Narrow" w:cstheme="minorHAnsi"/>
          <w:szCs w:val="20"/>
        </w:rPr>
        <w:t xml:space="preserve">bo </w:t>
      </w:r>
      <w:r w:rsidRPr="00440392">
        <w:rPr>
          <w:rFonts w:ascii="Arial Narrow" w:hAnsi="Arial Narrow" w:cstheme="minorHAnsi"/>
          <w:szCs w:val="20"/>
        </w:rPr>
        <w:t>projekt izvajal s skrbnostjo dobrega gospodarja;</w:t>
      </w:r>
    </w:p>
    <w:p w14:paraId="39ADA508" w14:textId="58CDDDE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hAnsi="Arial Narrow" w:cstheme="minorHAnsi"/>
          <w:szCs w:val="20"/>
        </w:rPr>
        <w:t>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popr., 196/21 – odl. US, 157/22 – odl. US, 35/23 – odl. US</w:t>
      </w:r>
      <w:r w:rsidR="00761D1E" w:rsidRPr="00440392">
        <w:rPr>
          <w:rFonts w:ascii="Arial Narrow" w:hAnsi="Arial Narrow" w:cstheme="minorHAnsi"/>
          <w:szCs w:val="20"/>
        </w:rPr>
        <w:t>,</w:t>
      </w:r>
      <w:r w:rsidRPr="00440392">
        <w:rPr>
          <w:rFonts w:ascii="Arial Narrow" w:hAnsi="Arial Narrow" w:cstheme="minorHAnsi"/>
          <w:szCs w:val="20"/>
        </w:rPr>
        <w:t xml:space="preserve"> 57/23 – odl. US</w:t>
      </w:r>
      <w:r w:rsidR="00761D1E" w:rsidRPr="00440392">
        <w:rPr>
          <w:rFonts w:ascii="Arial Narrow" w:hAnsi="Arial Narrow" w:cstheme="minorHAnsi"/>
          <w:szCs w:val="20"/>
        </w:rPr>
        <w:t xml:space="preserve"> in 102/23</w:t>
      </w:r>
      <w:r w:rsidRPr="00440392">
        <w:rPr>
          <w:rFonts w:ascii="Arial Narrow" w:hAnsi="Arial Narrow" w:cstheme="minorHAnsi"/>
          <w:szCs w:val="20"/>
          <w:shd w:val="clear" w:color="auto" w:fill="FFFFFF"/>
        </w:rPr>
        <w:t>);</w:t>
      </w:r>
    </w:p>
    <w:p w14:paraId="55A10337" w14:textId="7777777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hAnsi="Arial Narrow" w:cstheme="minorHAnsi"/>
          <w:szCs w:val="20"/>
          <w:shd w:val="clear" w:color="auto" w:fill="FFFFFF"/>
        </w:rPr>
        <w:t xml:space="preserve">ne </w:t>
      </w:r>
      <w:r w:rsidRPr="00440392">
        <w:rPr>
          <w:rFonts w:ascii="Arial Narrow" w:hAnsi="Arial Narrow" w:cstheme="minorHAnsi"/>
          <w:szCs w:val="20"/>
        </w:rPr>
        <w:t>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Komisije (EU) 651/2014.</w:t>
      </w:r>
    </w:p>
    <w:p w14:paraId="1D05309F" w14:textId="77777777" w:rsidR="00102552" w:rsidRPr="00440392" w:rsidRDefault="00102552" w:rsidP="00102552">
      <w:pPr>
        <w:spacing w:line="276" w:lineRule="auto"/>
        <w:ind w:left="170"/>
        <w:jc w:val="both"/>
        <w:rPr>
          <w:rFonts w:ascii="Arial Narrow" w:eastAsia="Calibri" w:hAnsi="Arial Narrow" w:cstheme="minorHAnsi"/>
          <w:szCs w:val="20"/>
        </w:rPr>
      </w:pPr>
    </w:p>
    <w:p w14:paraId="6B26FCDB"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Kršitve jamstev iz prejšnjega odstavka so bistvene kršitve pogodbe. V primeru takih kršitev ministrstvo lahko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51BF4722" w14:textId="77777777" w:rsidR="00102552" w:rsidRPr="00440392" w:rsidRDefault="00102552" w:rsidP="00102552">
      <w:pPr>
        <w:spacing w:line="276" w:lineRule="auto"/>
        <w:jc w:val="center"/>
        <w:rPr>
          <w:rFonts w:ascii="Arial Narrow" w:eastAsia="Calibri" w:hAnsi="Arial Narrow" w:cstheme="minorHAnsi"/>
          <w:szCs w:val="20"/>
        </w:rPr>
      </w:pPr>
    </w:p>
    <w:p w14:paraId="3218BAA5"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79BD16DE" w14:textId="77777777" w:rsidR="00102552" w:rsidRPr="00440392" w:rsidRDefault="00102552" w:rsidP="00102552">
      <w:pPr>
        <w:spacing w:line="276" w:lineRule="auto"/>
        <w:jc w:val="center"/>
        <w:rPr>
          <w:rFonts w:ascii="Arial Narrow" w:eastAsia="Calibri" w:hAnsi="Arial Narrow" w:cstheme="minorHAnsi"/>
          <w:szCs w:val="20"/>
        </w:rPr>
      </w:pPr>
    </w:p>
    <w:p w14:paraId="66233510" w14:textId="0901055B"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 Prejemnik se zavezuje, da:</w:t>
      </w:r>
    </w:p>
    <w:p w14:paraId="6FB78EBC" w14:textId="4BD17C27"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bCs/>
          <w:szCs w:val="20"/>
          <w:lang w:eastAsia="sl-SI"/>
        </w:rPr>
        <w:t xml:space="preserve">bo </w:t>
      </w:r>
      <w:r w:rsidR="00102552" w:rsidRPr="00440392">
        <w:rPr>
          <w:rFonts w:ascii="Arial Narrow" w:eastAsia="Calibri" w:hAnsi="Arial Narrow" w:cstheme="minorHAnsi"/>
          <w:bCs/>
          <w:szCs w:val="20"/>
          <w:lang w:eastAsia="sl-SI"/>
        </w:rPr>
        <w:t>investicijo</w:t>
      </w:r>
      <w:r w:rsidR="00102552" w:rsidRPr="00440392">
        <w:rPr>
          <w:rFonts w:ascii="Arial Narrow" w:eastAsia="Calibri" w:hAnsi="Arial Narrow" w:cstheme="minorHAnsi"/>
          <w:szCs w:val="20"/>
        </w:rPr>
        <w:t xml:space="preserve"> izvajal skladno z vsakokratno veljavnimi predpisi in dokumenti ter navodili, navedenimi v 4. členu te pogodbe;</w:t>
      </w:r>
    </w:p>
    <w:p w14:paraId="6FEBC006" w14:textId="48C53348"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sredstva, pridobljena po tej pogodbi, porabil namensko in izključno za upravičene stroške izvajanja</w:t>
      </w:r>
      <w:r w:rsidR="00102552" w:rsidRPr="00440392">
        <w:rPr>
          <w:rFonts w:ascii="Arial Narrow" w:eastAsia="Calibri" w:hAnsi="Arial Narrow" w:cstheme="minorHAnsi"/>
          <w:bCs/>
          <w:szCs w:val="20"/>
          <w:lang w:eastAsia="sl-SI"/>
        </w:rPr>
        <w:t xml:space="preserve"> investicije</w:t>
      </w:r>
      <w:r w:rsidR="00102552" w:rsidRPr="00440392">
        <w:rPr>
          <w:rFonts w:ascii="Arial Narrow" w:eastAsia="Calibri" w:hAnsi="Arial Narrow" w:cstheme="minorHAnsi"/>
          <w:szCs w:val="20"/>
        </w:rPr>
        <w:t>, katere sofinanciranje je predmet te pogodbe, vse v skladu s to pogodbo;</w:t>
      </w:r>
    </w:p>
    <w:p w14:paraId="42329E97" w14:textId="535778FE"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 xml:space="preserve">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prejemnika; </w:t>
      </w:r>
    </w:p>
    <w:p w14:paraId="2AFADCCD" w14:textId="67168922"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 xml:space="preserve">ministrstvu in drugim pristojnim organom v postavljenem roku dostavljal zahtevana pojasnila v zvezi z </w:t>
      </w:r>
      <w:r w:rsidR="00102552" w:rsidRPr="00440392">
        <w:rPr>
          <w:rFonts w:ascii="Arial Narrow" w:eastAsia="Calibri" w:hAnsi="Arial Narrow" w:cstheme="minorHAnsi"/>
          <w:bCs/>
          <w:szCs w:val="20"/>
          <w:lang w:eastAsia="sl-SI"/>
        </w:rPr>
        <w:t>investicijo</w:t>
      </w:r>
      <w:r w:rsidR="00102552" w:rsidRPr="00440392">
        <w:rPr>
          <w:rFonts w:ascii="Arial Narrow" w:eastAsia="Calibri" w:hAnsi="Arial Narrow" w:cstheme="minorHAnsi"/>
          <w:szCs w:val="20"/>
        </w:rPr>
        <w:t xml:space="preserve"> in med delovnim časom omogočal dostop v objekte z namenom izvajanja pregledov, povezanih z </w:t>
      </w:r>
      <w:r w:rsidR="00102552" w:rsidRPr="00440392">
        <w:rPr>
          <w:rFonts w:ascii="Arial Narrow" w:eastAsia="Calibri" w:hAnsi="Arial Narrow" w:cstheme="minorHAnsi"/>
          <w:bCs/>
          <w:szCs w:val="20"/>
          <w:lang w:eastAsia="sl-SI"/>
        </w:rPr>
        <w:t>investicijo</w:t>
      </w:r>
      <w:r w:rsidR="00102552" w:rsidRPr="00440392">
        <w:rPr>
          <w:rFonts w:ascii="Arial Narrow" w:eastAsia="Calibri" w:hAnsi="Arial Narrow" w:cstheme="minorHAnsi"/>
          <w:szCs w:val="20"/>
        </w:rPr>
        <w:t>;</w:t>
      </w:r>
    </w:p>
    <w:p w14:paraId="74F5650F" w14:textId="06DD783B"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predložil dokazila o upravičenosti stroškov v določenem roku;</w:t>
      </w:r>
    </w:p>
    <w:p w14:paraId="0532E052" w14:textId="6B659B1B"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izpolnil obveznosti v določenem roku;</w:t>
      </w:r>
    </w:p>
    <w:p w14:paraId="0BD4649C" w14:textId="45A6ABB0"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 xml:space="preserve">upošteval dodatna navodila oziroma spremembe navodil in zahtev ministrstva glede informiranosti, priprave zahtevkov za financiranje in poročil, ki jih ministrstvo sprejme v skladu z vsakokratno veljavnimi predpisi; </w:t>
      </w:r>
    </w:p>
    <w:p w14:paraId="6E247EB3" w14:textId="08773801"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ministrstvo sprotno pisno obveščal o dogodkih, zaradi katerih je podaljšano ali onemogočeno izvajanje</w:t>
      </w:r>
      <w:r w:rsidR="00102552" w:rsidRPr="00440392">
        <w:rPr>
          <w:rFonts w:ascii="Arial Narrow" w:eastAsia="Calibri" w:hAnsi="Arial Narrow" w:cstheme="minorHAnsi"/>
          <w:bCs/>
          <w:szCs w:val="20"/>
          <w:lang w:eastAsia="sl-SI"/>
        </w:rPr>
        <w:t xml:space="preserve"> investicije</w:t>
      </w:r>
      <w:r w:rsidR="00102552" w:rsidRPr="00440392">
        <w:rPr>
          <w:rFonts w:ascii="Arial Narrow" w:eastAsia="Calibri" w:hAnsi="Arial Narrow" w:cstheme="minorHAnsi"/>
          <w:szCs w:val="20"/>
        </w:rPr>
        <w:t xml:space="preserve">; </w:t>
      </w:r>
    </w:p>
    <w:p w14:paraId="091D848E" w14:textId="41E8D92A"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 xml:space="preserve">za </w:t>
      </w:r>
      <w:r w:rsidR="00102552" w:rsidRPr="00440392">
        <w:rPr>
          <w:rFonts w:ascii="Arial Narrow" w:eastAsia="Calibri" w:hAnsi="Arial Narrow" w:cstheme="minorHAnsi"/>
          <w:bCs/>
          <w:szCs w:val="20"/>
          <w:lang w:eastAsia="sl-SI"/>
        </w:rPr>
        <w:t xml:space="preserve">investicijo </w:t>
      </w:r>
      <w:r w:rsidR="00102552" w:rsidRPr="00440392">
        <w:rPr>
          <w:rFonts w:ascii="Arial Narrow" w:eastAsia="Calibri" w:hAnsi="Arial Narrow" w:cstheme="minorHAnsi"/>
          <w:szCs w:val="20"/>
        </w:rPr>
        <w:t>vodil ustrezno ločeno stroškovno mesto;</w:t>
      </w:r>
    </w:p>
    <w:p w14:paraId="4C72E1E0" w14:textId="685A970E"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zagotavljal ustrezno revizijsko sled in hranil vso dokumentacijo v zvezi z</w:t>
      </w:r>
      <w:r w:rsidR="00102552" w:rsidRPr="00440392">
        <w:rPr>
          <w:rFonts w:ascii="Arial Narrow" w:eastAsia="Calibri" w:hAnsi="Arial Narrow" w:cstheme="minorHAnsi"/>
          <w:bCs/>
          <w:szCs w:val="20"/>
          <w:lang w:eastAsia="sl-SI"/>
        </w:rPr>
        <w:t xml:space="preserve"> investicijo</w:t>
      </w:r>
      <w:r w:rsidR="00102552" w:rsidRPr="00440392">
        <w:rPr>
          <w:rFonts w:ascii="Arial Narrow" w:eastAsia="Calibri" w:hAnsi="Arial Narrow" w:cstheme="minorHAnsi"/>
          <w:szCs w:val="20"/>
        </w:rPr>
        <w:t>, v skladu z navodili in veljavnimi predpisi;</w:t>
      </w:r>
    </w:p>
    <w:p w14:paraId="6E50213E" w14:textId="54F10C08"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 xml:space="preserve">upošteval vsakokratno veljavno zakonodajo s področja integritete in preprečevanja korupcije; </w:t>
      </w:r>
    </w:p>
    <w:p w14:paraId="131843AF" w14:textId="77777777" w:rsidR="00102552" w:rsidRPr="00440392" w:rsidRDefault="00102552" w:rsidP="00102552">
      <w:pPr>
        <w:numPr>
          <w:ilvl w:val="0"/>
          <w:numId w:val="2"/>
        </w:num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 ob zaključku investicije ministrstvu dostavil končno poročilo o zaključku</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w:t>
      </w:r>
    </w:p>
    <w:p w14:paraId="24E9434D" w14:textId="09BBCE23"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 xml:space="preserve">še </w:t>
      </w:r>
      <w:r w:rsidR="002A1035" w:rsidRPr="00440392">
        <w:rPr>
          <w:rFonts w:ascii="Arial Narrow" w:eastAsia="Calibri" w:hAnsi="Arial Narrow" w:cstheme="minorHAnsi"/>
          <w:szCs w:val="20"/>
        </w:rPr>
        <w:t>____</w:t>
      </w:r>
      <w:r w:rsidR="00102552" w:rsidRPr="00440392">
        <w:rPr>
          <w:rFonts w:ascii="Arial Narrow" w:eastAsia="Calibri" w:hAnsi="Arial Narrow" w:cstheme="minorHAnsi"/>
          <w:szCs w:val="20"/>
        </w:rPr>
        <w:t xml:space="preserve"> leta po zaključku </w:t>
      </w:r>
      <w:r w:rsidR="00102552" w:rsidRPr="00440392">
        <w:rPr>
          <w:rFonts w:ascii="Arial Narrow" w:eastAsia="Calibri" w:hAnsi="Arial Narrow" w:cstheme="minorHAnsi"/>
          <w:bCs/>
          <w:szCs w:val="20"/>
          <w:lang w:eastAsia="sl-SI"/>
        </w:rPr>
        <w:t>investicije</w:t>
      </w:r>
      <w:r w:rsidR="00102552" w:rsidRPr="00440392">
        <w:rPr>
          <w:rFonts w:ascii="Arial Narrow" w:eastAsia="Calibri" w:hAnsi="Arial Narrow" w:cstheme="minorHAnsi"/>
          <w:szCs w:val="20"/>
        </w:rPr>
        <w:t xml:space="preserve"> ministrstvu letno v postavljenem roku pisno poročal o kazalnikih, opredeljenih v tej pogodbi;</w:t>
      </w:r>
    </w:p>
    <w:p w14:paraId="23C7B9B1" w14:textId="77777777" w:rsidR="00102552" w:rsidRPr="00440392" w:rsidRDefault="00102552" w:rsidP="00102552">
      <w:pPr>
        <w:numPr>
          <w:ilvl w:val="0"/>
          <w:numId w:val="2"/>
        </w:num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ne bo odstopil terjatve do ministrstva tretjim osebam;</w:t>
      </w:r>
    </w:p>
    <w:p w14:paraId="402B712D" w14:textId="4AA0BBB0"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 xml:space="preserve">rezultate </w:t>
      </w:r>
      <w:r w:rsidR="00102552" w:rsidRPr="00440392">
        <w:rPr>
          <w:rFonts w:ascii="Arial Narrow" w:eastAsia="Calibri" w:hAnsi="Arial Narrow" w:cstheme="minorHAnsi"/>
          <w:bCs/>
          <w:szCs w:val="20"/>
          <w:lang w:eastAsia="sl-SI"/>
        </w:rPr>
        <w:t>investicije</w:t>
      </w:r>
      <w:r w:rsidR="00102552" w:rsidRPr="00440392">
        <w:rPr>
          <w:rFonts w:ascii="Arial Narrow" w:eastAsia="Calibri" w:hAnsi="Arial Narrow" w:cstheme="minorHAnsi"/>
          <w:szCs w:val="20"/>
        </w:rPr>
        <w:t xml:space="preserve"> uporabljal v skladu z namenom sofinanciranja (zgrajeni objekt ne bo prazen, ipd.); </w:t>
      </w:r>
    </w:p>
    <w:p w14:paraId="5DA195D3" w14:textId="6110970B"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investicijo izvedel v skladu z načelom, da se ne škoduje bistveno okoljskim ciljem Evropske unije (načelo DNSH), določenim v 17. členu Uredbe (EU) 2020/852, še posebno v zvezi z zaščito biotske raznovrstnosti, kar pomeni da:</w:t>
      </w:r>
    </w:p>
    <w:p w14:paraId="1AFDAEA0" w14:textId="77777777" w:rsidR="00102552" w:rsidRPr="00440392" w:rsidRDefault="00102552" w:rsidP="00102552">
      <w:pPr>
        <w:numPr>
          <w:ilvl w:val="0"/>
          <w:numId w:val="30"/>
        </w:numPr>
        <w:spacing w:line="276" w:lineRule="auto"/>
        <w:jc w:val="both"/>
        <w:rPr>
          <w:rFonts w:ascii="Arial Narrow" w:hAnsi="Arial Narrow" w:cstheme="minorHAnsi"/>
          <w:szCs w:val="20"/>
        </w:rPr>
      </w:pPr>
      <w:r w:rsidRPr="00440392">
        <w:rPr>
          <w:rFonts w:ascii="Arial Narrow" w:hAnsi="Arial Narrow" w:cstheme="minorHAnsi"/>
          <w:szCs w:val="20"/>
          <w:lang w:eastAsia="sl-SI"/>
        </w:rPr>
        <w:t>investicija ne bo povzročila znatnih emisij toplogrednih plinov,</w:t>
      </w:r>
    </w:p>
    <w:p w14:paraId="1120E3FB" w14:textId="77777777" w:rsidR="00102552" w:rsidRPr="00440392" w:rsidRDefault="00102552" w:rsidP="00102552">
      <w:pPr>
        <w:numPr>
          <w:ilvl w:val="0"/>
          <w:numId w:val="30"/>
        </w:numPr>
        <w:spacing w:line="276" w:lineRule="auto"/>
        <w:jc w:val="both"/>
        <w:rPr>
          <w:rFonts w:ascii="Arial Narrow" w:hAnsi="Arial Narrow" w:cstheme="minorHAnsi"/>
          <w:szCs w:val="20"/>
        </w:rPr>
      </w:pPr>
      <w:r w:rsidRPr="00440392">
        <w:rPr>
          <w:rFonts w:ascii="Arial Narrow" w:hAnsi="Arial Narrow" w:cstheme="minorHAnsi"/>
          <w:szCs w:val="20"/>
          <w:lang w:eastAsia="sl-SI"/>
        </w:rPr>
        <w:t xml:space="preserve">investicija ne bo imela negativnih vplivov na podnebje (na trenutno in pričakovano stanje), </w:t>
      </w:r>
    </w:p>
    <w:p w14:paraId="35D6BBF9" w14:textId="77777777" w:rsidR="00102552" w:rsidRPr="00440392" w:rsidRDefault="00102552" w:rsidP="00102552">
      <w:pPr>
        <w:numPr>
          <w:ilvl w:val="0"/>
          <w:numId w:val="30"/>
        </w:numPr>
        <w:spacing w:line="276" w:lineRule="auto"/>
        <w:jc w:val="both"/>
        <w:rPr>
          <w:rFonts w:ascii="Arial Narrow" w:hAnsi="Arial Narrow" w:cstheme="minorHAnsi"/>
          <w:szCs w:val="20"/>
        </w:rPr>
      </w:pPr>
      <w:r w:rsidRPr="00440392">
        <w:rPr>
          <w:rFonts w:ascii="Arial Narrow" w:hAnsi="Arial Narrow" w:cstheme="minorHAnsi"/>
          <w:szCs w:val="20"/>
          <w:lang w:eastAsia="sl-SI"/>
        </w:rPr>
        <w:t>investicija ne bo imela negativnih vplivov na trajnostno rabo in varstvo vodnih in morskih virov,</w:t>
      </w:r>
    </w:p>
    <w:p w14:paraId="09F6043F" w14:textId="77777777" w:rsidR="00102552" w:rsidRPr="00440392" w:rsidRDefault="00102552" w:rsidP="00102552">
      <w:pPr>
        <w:numPr>
          <w:ilvl w:val="0"/>
          <w:numId w:val="30"/>
        </w:numPr>
        <w:spacing w:line="276" w:lineRule="auto"/>
        <w:jc w:val="both"/>
        <w:rPr>
          <w:rFonts w:ascii="Arial Narrow" w:hAnsi="Arial Narrow" w:cstheme="minorHAnsi"/>
          <w:szCs w:val="20"/>
        </w:rPr>
      </w:pPr>
      <w:r w:rsidRPr="00440392">
        <w:rPr>
          <w:rFonts w:ascii="Arial Narrow" w:hAnsi="Arial Narrow" w:cstheme="minorHAnsi"/>
          <w:szCs w:val="20"/>
          <w:lang w:eastAsia="sl-SI"/>
        </w:rPr>
        <w:lastRenderedPageBreak/>
        <w:t>investicija je skladna s konceptom krožnega gospodarstva,</w:t>
      </w:r>
    </w:p>
    <w:p w14:paraId="3E0D8E9F" w14:textId="77777777" w:rsidR="00102552" w:rsidRPr="00440392" w:rsidRDefault="00102552" w:rsidP="00102552">
      <w:pPr>
        <w:numPr>
          <w:ilvl w:val="0"/>
          <w:numId w:val="30"/>
        </w:numPr>
        <w:spacing w:line="276" w:lineRule="auto"/>
        <w:jc w:val="both"/>
        <w:rPr>
          <w:rFonts w:ascii="Arial Narrow" w:hAnsi="Arial Narrow" w:cstheme="minorHAnsi"/>
          <w:szCs w:val="20"/>
          <w:lang w:eastAsia="sl-SI"/>
        </w:rPr>
      </w:pPr>
      <w:r w:rsidRPr="00440392">
        <w:rPr>
          <w:rFonts w:ascii="Arial Narrow" w:hAnsi="Arial Narrow" w:cstheme="minorHAnsi"/>
          <w:szCs w:val="20"/>
          <w:lang w:eastAsia="sl-SI"/>
        </w:rPr>
        <w:t>investicija ne bo znatno povečala emisij, onesnaževal v zrak, vodo ali tla,</w:t>
      </w:r>
    </w:p>
    <w:p w14:paraId="29254A45" w14:textId="77777777" w:rsidR="00102552" w:rsidRPr="00440392" w:rsidRDefault="00102552" w:rsidP="00102552">
      <w:pPr>
        <w:numPr>
          <w:ilvl w:val="0"/>
          <w:numId w:val="30"/>
        </w:numPr>
        <w:spacing w:line="276" w:lineRule="auto"/>
        <w:jc w:val="both"/>
        <w:rPr>
          <w:rFonts w:ascii="Arial Narrow" w:hAnsi="Arial Narrow" w:cstheme="minorHAnsi"/>
          <w:szCs w:val="20"/>
          <w:lang w:eastAsia="sl-SI"/>
        </w:rPr>
      </w:pPr>
      <w:r w:rsidRPr="00440392">
        <w:rPr>
          <w:rFonts w:ascii="Arial Narrow" w:hAnsi="Arial Narrow" w:cstheme="minorHAnsi"/>
          <w:szCs w:val="20"/>
          <w:lang w:eastAsia="sl-SI"/>
        </w:rPr>
        <w:t>investicija ne bo bistveno škodljiva za varstvo in ohranjanje biotske raznovrstnosti in ekosistemov.</w:t>
      </w:r>
    </w:p>
    <w:p w14:paraId="169F111C" w14:textId="4A98B2DE"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organom iz 32. člena te pogodbe omogočil nadzor nad izvajanjem</w:t>
      </w:r>
      <w:r w:rsidR="00102552" w:rsidRPr="00440392">
        <w:rPr>
          <w:rFonts w:ascii="Arial Narrow" w:eastAsia="Calibri" w:hAnsi="Arial Narrow" w:cstheme="minorHAnsi"/>
          <w:bCs/>
          <w:szCs w:val="20"/>
          <w:lang w:eastAsia="sl-SI"/>
        </w:rPr>
        <w:t xml:space="preserve"> investicije</w:t>
      </w:r>
      <w:r w:rsidR="00102552" w:rsidRPr="00440392">
        <w:rPr>
          <w:rFonts w:ascii="Arial Narrow" w:eastAsia="Calibri" w:hAnsi="Arial Narrow" w:cstheme="minorHAnsi"/>
          <w:szCs w:val="20"/>
        </w:rPr>
        <w:t>;</w:t>
      </w:r>
    </w:p>
    <w:p w14:paraId="6F60230E" w14:textId="62CFEE70" w:rsidR="00102552" w:rsidRPr="00440392" w:rsidRDefault="001D1FC7" w:rsidP="00102552">
      <w:pPr>
        <w:numPr>
          <w:ilvl w:val="0"/>
          <w:numId w:val="2"/>
        </w:numPr>
        <w:spacing w:line="276" w:lineRule="auto"/>
        <w:jc w:val="both"/>
        <w:rPr>
          <w:rFonts w:ascii="Arial Narrow" w:eastAsia="Calibri" w:hAnsi="Arial Narrow" w:cstheme="minorHAnsi"/>
          <w:szCs w:val="20"/>
        </w:rPr>
      </w:pPr>
      <w:r>
        <w:rPr>
          <w:rFonts w:ascii="Arial Narrow" w:eastAsia="Calibri" w:hAnsi="Arial Narrow" w:cstheme="minorHAnsi"/>
          <w:szCs w:val="20"/>
        </w:rPr>
        <w:t xml:space="preserve">bo </w:t>
      </w:r>
      <w:r w:rsidR="00102552" w:rsidRPr="00440392">
        <w:rPr>
          <w:rFonts w:ascii="Arial Narrow" w:eastAsia="Calibri" w:hAnsi="Arial Narrow" w:cstheme="minorHAnsi"/>
          <w:szCs w:val="20"/>
        </w:rPr>
        <w:t xml:space="preserve">v postopkih nadzora ali revizij </w:t>
      </w:r>
      <w:r w:rsidR="00102552" w:rsidRPr="00440392">
        <w:rPr>
          <w:rFonts w:ascii="Arial Narrow" w:eastAsia="Calibri" w:hAnsi="Arial Narrow" w:cstheme="minorHAnsi"/>
          <w:bCs/>
          <w:szCs w:val="20"/>
          <w:lang w:eastAsia="sl-SI"/>
        </w:rPr>
        <w:t>investicije</w:t>
      </w:r>
      <w:r w:rsidR="00102552" w:rsidRPr="00440392">
        <w:rPr>
          <w:rFonts w:ascii="Arial Narrow" w:eastAsia="Calibri" w:hAnsi="Arial Narrow" w:cstheme="minorHAnsi"/>
          <w:szCs w:val="20"/>
        </w:rPr>
        <w:t xml:space="preserve"> navajal vsa dejstva in dokaze, ki bi lahko vplivali na pravilnost ugotovitev v navedenih postopkih;</w:t>
      </w:r>
    </w:p>
    <w:p w14:paraId="562DBFA7" w14:textId="43E32CFF" w:rsidR="00102552" w:rsidRPr="00440392" w:rsidRDefault="00102552" w:rsidP="00102552">
      <w:pPr>
        <w:numPr>
          <w:ilvl w:val="0"/>
          <w:numId w:val="2"/>
        </w:num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si </w:t>
      </w:r>
      <w:r w:rsidR="001D1FC7">
        <w:rPr>
          <w:rFonts w:ascii="Arial Narrow" w:eastAsia="Calibri" w:hAnsi="Arial Narrow" w:cstheme="minorHAnsi"/>
          <w:szCs w:val="20"/>
        </w:rPr>
        <w:t xml:space="preserve">bo </w:t>
      </w:r>
      <w:r w:rsidRPr="00440392">
        <w:rPr>
          <w:rFonts w:ascii="Arial Narrow" w:eastAsia="Calibri" w:hAnsi="Arial Narrow" w:cstheme="minorHAnsi"/>
          <w:szCs w:val="20"/>
        </w:rPr>
        <w:t>prizadeval morebitne spore urediti s podajo predloga ministrstvu za sklenitev dodatka k tej pogodbi.</w:t>
      </w:r>
    </w:p>
    <w:p w14:paraId="341E5557" w14:textId="77777777" w:rsidR="00102552" w:rsidRPr="00440392" w:rsidRDefault="00102552" w:rsidP="00102552">
      <w:pPr>
        <w:spacing w:line="276" w:lineRule="auto"/>
        <w:ind w:left="720"/>
        <w:jc w:val="both"/>
        <w:rPr>
          <w:rFonts w:ascii="Arial Narrow" w:eastAsia="Calibri" w:hAnsi="Arial Narrow" w:cstheme="minorHAnsi"/>
          <w:szCs w:val="20"/>
        </w:rPr>
      </w:pPr>
    </w:p>
    <w:p w14:paraId="0ABCC51F"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V primeru neizpolnjevanja pogodbenih zavez prejemnika iz prejšnjega odstavka ministrstvo določi prejemniku rok za odpravo nepravilnosti. Če prejemnik kljub pozivu ministrstva pomanjkljivosti ne odpravi v postavljenem roku, ministrstvo lahko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06E2F9ED" w14:textId="77777777" w:rsidR="00102552" w:rsidRPr="00440392" w:rsidRDefault="00102552" w:rsidP="00102552">
      <w:pPr>
        <w:spacing w:line="276" w:lineRule="auto"/>
        <w:jc w:val="both"/>
        <w:rPr>
          <w:rFonts w:ascii="Arial Narrow" w:eastAsia="Calibri" w:hAnsi="Arial Narrow" w:cstheme="minorHAnsi"/>
          <w:szCs w:val="20"/>
        </w:rPr>
      </w:pPr>
    </w:p>
    <w:p w14:paraId="4C9AAD66"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Če ministrstvo v času izvajanja pogodbe ugotovi, da se dodeljena sredstva uporabljajo nenamensko ali so dodeljena sredstva odtujena ali so bila prejemniku dodeljena neupravičeno, prekine izplačila sredstev in/ali odstopi od pogodbe, prejemnik pa mora v primeru odstopa vrniti prejeta sredstva po tej pogodbi v roku 30 (tridesetih) dni od pisnega poziva ministrstva, povečana za zakonske zamudne obresti od dneva nakazila na transakcijski račun prejemnika do dneva vračila v proračunski sklad NOO oziroma v proračun Republike Slovenije. </w:t>
      </w:r>
    </w:p>
    <w:p w14:paraId="64FAF3A6" w14:textId="77777777" w:rsidR="00102552" w:rsidRPr="00440392" w:rsidRDefault="00102552" w:rsidP="00102552">
      <w:pPr>
        <w:spacing w:line="276" w:lineRule="auto"/>
        <w:jc w:val="both"/>
        <w:rPr>
          <w:rFonts w:ascii="Arial Narrow" w:eastAsia="Calibri" w:hAnsi="Arial Narrow" w:cstheme="minorHAnsi"/>
          <w:szCs w:val="20"/>
        </w:rPr>
      </w:pPr>
    </w:p>
    <w:p w14:paraId="0A622018"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7175E4B3" w14:textId="77777777" w:rsidR="00102552" w:rsidRPr="00440392" w:rsidRDefault="00102552" w:rsidP="00102552">
      <w:pPr>
        <w:spacing w:line="276" w:lineRule="auto"/>
        <w:jc w:val="center"/>
        <w:rPr>
          <w:rFonts w:ascii="Arial Narrow" w:eastAsia="Calibri" w:hAnsi="Arial Narrow" w:cstheme="minorHAnsi"/>
          <w:szCs w:val="20"/>
        </w:rPr>
      </w:pPr>
    </w:p>
    <w:p w14:paraId="52D398C5"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Če prejemnik naknadno (v času izvajanja</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 xml:space="preserve">) ugotovi, da v pogodbeno določenem roku oziroma s proračunsko predvidenimi sredstvi ne bo </w:t>
      </w:r>
      <w:r w:rsidRPr="00440392">
        <w:rPr>
          <w:rFonts w:ascii="Arial Narrow" w:eastAsia="Calibri" w:hAnsi="Arial Narrow" w:cstheme="minorHAnsi"/>
          <w:szCs w:val="20"/>
          <w:shd w:val="clear" w:color="auto" w:fill="FFFFFF"/>
        </w:rPr>
        <w:t xml:space="preserve">mogel  </w:t>
      </w:r>
      <w:r w:rsidRPr="00440392">
        <w:rPr>
          <w:rFonts w:ascii="Arial Narrow" w:eastAsia="Calibri" w:hAnsi="Arial Narrow" w:cstheme="minorHAnsi"/>
          <w:szCs w:val="20"/>
        </w:rPr>
        <w:t>izvesti dogovorjenega obsega</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 xml:space="preserve">, je dolžan o razlogih za zamudo oziroma nezmožnosti izpolnitve pogodbe z ustrezno obrazložitvijo pisno obvestiti ministrstvo takoj, ko nastopijo ti razlogi, najpozneje pa v roku 15 (petnajstih) dni od njihovega nastanka. </w:t>
      </w:r>
    </w:p>
    <w:p w14:paraId="1A988D38" w14:textId="77777777" w:rsidR="00102552" w:rsidRPr="00440392" w:rsidRDefault="00102552" w:rsidP="00102552">
      <w:pPr>
        <w:spacing w:line="276" w:lineRule="auto"/>
        <w:jc w:val="both"/>
        <w:rPr>
          <w:rFonts w:ascii="Arial Narrow" w:eastAsia="Calibri" w:hAnsi="Arial Narrow" w:cstheme="minorHAnsi"/>
          <w:szCs w:val="20"/>
        </w:rPr>
      </w:pPr>
    </w:p>
    <w:p w14:paraId="696E540A"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Na podlagi obrazložitve prejemnika iz prejšnjega odstavka ministrstvo odloči, ali bo spremembo pogodbe odobrilo in k pogodbi sklenilo dodatek ali bo od pogodbe odstopilo.</w:t>
      </w:r>
    </w:p>
    <w:p w14:paraId="489AF466" w14:textId="77777777" w:rsidR="00102552" w:rsidRPr="00440392" w:rsidRDefault="00102552" w:rsidP="00102552">
      <w:pPr>
        <w:spacing w:line="276" w:lineRule="auto"/>
        <w:jc w:val="both"/>
        <w:rPr>
          <w:rFonts w:ascii="Arial Narrow" w:eastAsia="Calibri" w:hAnsi="Arial Narrow" w:cstheme="minorHAnsi"/>
          <w:szCs w:val="20"/>
        </w:rPr>
      </w:pPr>
    </w:p>
    <w:p w14:paraId="7B9ED50D"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Ministrstvo lahko odstopi od pogodbe:</w:t>
      </w:r>
    </w:p>
    <w:p w14:paraId="1760586C" w14:textId="7777777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eastAsia="Calibri" w:hAnsi="Arial Narrow" w:cstheme="minorHAnsi"/>
          <w:szCs w:val="20"/>
        </w:rPr>
        <w:t>če prejemnik ne ravna skladno s prvim odstavkom tega člena;</w:t>
      </w:r>
    </w:p>
    <w:p w14:paraId="662CF515" w14:textId="7777777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eastAsia="Calibri" w:hAnsi="Arial Narrow" w:cstheme="minorHAnsi"/>
          <w:szCs w:val="20"/>
        </w:rPr>
        <w:t>če pisno obvestilo prejemnika iz prvega odstavka tega člena prejme po poteku pogodbeno določenega roka;</w:t>
      </w:r>
    </w:p>
    <w:p w14:paraId="65C31C44" w14:textId="77777777" w:rsidR="00102552" w:rsidRPr="00440392" w:rsidRDefault="00102552" w:rsidP="00102552">
      <w:pPr>
        <w:numPr>
          <w:ilvl w:val="0"/>
          <w:numId w:val="2"/>
        </w:numPr>
        <w:spacing w:line="276" w:lineRule="auto"/>
        <w:ind w:left="357"/>
        <w:jc w:val="both"/>
        <w:rPr>
          <w:rFonts w:ascii="Arial Narrow" w:eastAsia="Calibri" w:hAnsi="Arial Narrow" w:cstheme="minorHAnsi"/>
          <w:szCs w:val="20"/>
        </w:rPr>
      </w:pPr>
      <w:r w:rsidRPr="00440392">
        <w:rPr>
          <w:rFonts w:ascii="Arial Narrow" w:eastAsia="Calibri" w:hAnsi="Arial Narrow" w:cstheme="minorHAnsi"/>
          <w:szCs w:val="20"/>
        </w:rPr>
        <w:t xml:space="preserve">če med izvajanjem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pride do okoliščin, ki bi vplivale na ocenjevanje vloge na način, da se ta ne bi sklenila, če bi te okoliščine obstajale ob njenem ocenjevanju.</w:t>
      </w:r>
      <w:r w:rsidRPr="00440392" w:rsidDel="005A0AD5">
        <w:rPr>
          <w:rFonts w:ascii="Arial Narrow" w:eastAsia="Calibri" w:hAnsi="Arial Narrow" w:cstheme="minorHAnsi"/>
          <w:szCs w:val="20"/>
        </w:rPr>
        <w:t xml:space="preserve"> </w:t>
      </w:r>
    </w:p>
    <w:p w14:paraId="6ABA8B1F" w14:textId="77777777" w:rsidR="005E3A3D" w:rsidRPr="00440392" w:rsidRDefault="005E3A3D" w:rsidP="00102552">
      <w:pPr>
        <w:spacing w:line="276" w:lineRule="auto"/>
        <w:jc w:val="both"/>
        <w:rPr>
          <w:rFonts w:ascii="Arial Narrow" w:eastAsia="Calibri" w:hAnsi="Arial Narrow" w:cstheme="minorHAnsi"/>
          <w:szCs w:val="20"/>
        </w:rPr>
      </w:pPr>
    </w:p>
    <w:p w14:paraId="4FD01690"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7CFE7A89" w14:textId="77777777" w:rsidR="00102552" w:rsidRPr="00440392" w:rsidRDefault="00102552" w:rsidP="00102552">
      <w:pPr>
        <w:spacing w:line="276" w:lineRule="auto"/>
        <w:jc w:val="center"/>
        <w:rPr>
          <w:rFonts w:ascii="Arial Narrow" w:eastAsia="Calibri" w:hAnsi="Arial Narrow" w:cstheme="minorHAnsi"/>
          <w:szCs w:val="20"/>
        </w:rPr>
      </w:pPr>
    </w:p>
    <w:p w14:paraId="49AFCD02"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Če je v času veljavnosti pogodbe nad prejemnikom začet postopek zaradi insolventnosti, postopek prisilnega prenehanja ali postopek likvidacije po določbah zakona, ki ureja gospodarske družbe, je prejemnik dolžan o postopku takoj obvestiti ministrstvo. Z dnem objave sklepa o začetku postopka iz prejšnjega stavka prejemnik nima več pravic po tej pogodbi, razen če je sklep razveljavljen ali postopek končan na način, da lahko prejemnik posluje dalje. V vsakem primeru lahko ministrstvo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7858ADA6" w14:textId="77777777" w:rsidR="00102552" w:rsidRPr="00440392" w:rsidRDefault="00102552" w:rsidP="00102552">
      <w:pPr>
        <w:spacing w:line="276" w:lineRule="auto"/>
        <w:jc w:val="both"/>
        <w:rPr>
          <w:rFonts w:ascii="Arial Narrow" w:eastAsia="Calibri" w:hAnsi="Arial Narrow" w:cstheme="minorHAnsi"/>
          <w:szCs w:val="20"/>
        </w:rPr>
      </w:pPr>
    </w:p>
    <w:p w14:paraId="7D0AB708"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Če pride do blokade transakcijskega računa prejemnika, je prejemnik dolžan o blokadi takoj obvestiti ministrstvo. V času trajanja blokade prejemnik ni upravičen do sredstev po tej pogodbi. V primeru blokade lahko ministrstvo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1F1CA651" w14:textId="77777777" w:rsidR="00102552" w:rsidRPr="00440392" w:rsidRDefault="00102552" w:rsidP="00102552">
      <w:pPr>
        <w:spacing w:line="276" w:lineRule="auto"/>
        <w:jc w:val="both"/>
        <w:rPr>
          <w:rFonts w:ascii="Arial Narrow" w:eastAsia="Calibri" w:hAnsi="Arial Narrow" w:cstheme="minorHAnsi"/>
          <w:szCs w:val="20"/>
        </w:rPr>
      </w:pPr>
    </w:p>
    <w:p w14:paraId="28527816" w14:textId="77777777" w:rsidR="002A1035" w:rsidRPr="00440392" w:rsidRDefault="002A1035" w:rsidP="00102552">
      <w:pPr>
        <w:spacing w:line="276" w:lineRule="auto"/>
        <w:jc w:val="both"/>
        <w:rPr>
          <w:rFonts w:ascii="Arial Narrow" w:eastAsia="Calibri" w:hAnsi="Arial Narrow" w:cstheme="minorHAnsi"/>
          <w:szCs w:val="20"/>
        </w:rPr>
      </w:pPr>
    </w:p>
    <w:p w14:paraId="2925475F"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lastRenderedPageBreak/>
        <w:t>člen</w:t>
      </w:r>
    </w:p>
    <w:p w14:paraId="162FC81A" w14:textId="77777777" w:rsidR="00102552" w:rsidRPr="00440392" w:rsidRDefault="00102552" w:rsidP="00102552">
      <w:pPr>
        <w:spacing w:line="276" w:lineRule="auto"/>
        <w:ind w:left="720"/>
        <w:rPr>
          <w:rFonts w:ascii="Arial Narrow" w:eastAsia="Calibri" w:hAnsi="Arial Narrow" w:cstheme="minorHAnsi"/>
          <w:szCs w:val="20"/>
        </w:rPr>
      </w:pPr>
    </w:p>
    <w:p w14:paraId="421C56F3" w14:textId="07372A16"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Če pride pri izvajanju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do sprememb, ki bistveno vplivajo na realizacijo izvedbe</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 ki je predmet te pogodbe, je prejemnik dolžan nemudoma oziroma najkasneje v 30</w:t>
      </w:r>
      <w:r w:rsidR="002C6E50">
        <w:rPr>
          <w:rFonts w:ascii="Arial Narrow" w:eastAsia="Calibri" w:hAnsi="Arial Narrow" w:cstheme="minorHAnsi"/>
          <w:szCs w:val="20"/>
        </w:rPr>
        <w:t>-ih</w:t>
      </w:r>
      <w:r w:rsidR="002C6E50" w:rsidRPr="00440392">
        <w:rPr>
          <w:rFonts w:ascii="Arial Narrow" w:eastAsia="Calibri" w:hAnsi="Arial Narrow" w:cstheme="minorHAnsi"/>
          <w:szCs w:val="20"/>
        </w:rPr>
        <w:t xml:space="preserve"> </w:t>
      </w:r>
      <w:r w:rsidRPr="00440392">
        <w:rPr>
          <w:rFonts w:ascii="Arial Narrow" w:eastAsia="Calibri" w:hAnsi="Arial Narrow" w:cstheme="minorHAnsi"/>
          <w:szCs w:val="20"/>
        </w:rPr>
        <w:t>dneh od nastalih sprememb, o njih obvestiti skrbnika pogodbe, sicer se šteje, da se sredstva uporabljajo nenamensko.</w:t>
      </w:r>
    </w:p>
    <w:p w14:paraId="54408962" w14:textId="77777777" w:rsidR="00102552" w:rsidRPr="00440392" w:rsidRDefault="00102552" w:rsidP="00102552">
      <w:pPr>
        <w:spacing w:line="276" w:lineRule="auto"/>
        <w:jc w:val="both"/>
        <w:rPr>
          <w:rFonts w:ascii="Arial Narrow" w:eastAsia="Calibri" w:hAnsi="Arial Narrow" w:cstheme="minorHAnsi"/>
          <w:szCs w:val="20"/>
        </w:rPr>
      </w:pPr>
    </w:p>
    <w:p w14:paraId="4AE35E06"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Prejemnik je dolžan vsako finančno, vsebinsko oziroma časovno spremembo, ki bi vplivala ali bi lahko vplivala na kazalnike ali rezultate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pisno obrazložiti in utemeljiti, sicer izgubi pravico do nadaljnjega koriščenja sredstev. V tem primeru lahko ministrstvo odstopi od pogodbe in zahteva vrnitev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Stranki sta sporazumni, da o obstoju in ustreznosti obrazložitve spremembe in izkazanosti njene utemeljitve presodi ministrstvo po prostem preudarku.</w:t>
      </w:r>
    </w:p>
    <w:p w14:paraId="0F9AFBD3" w14:textId="77777777" w:rsidR="00102552" w:rsidRPr="00440392" w:rsidRDefault="00102552" w:rsidP="00102552">
      <w:pPr>
        <w:spacing w:line="276" w:lineRule="auto"/>
        <w:jc w:val="both"/>
        <w:rPr>
          <w:rFonts w:ascii="Arial Narrow" w:eastAsia="Calibri" w:hAnsi="Arial Narrow" w:cstheme="minorHAnsi"/>
          <w:szCs w:val="20"/>
        </w:rPr>
      </w:pPr>
    </w:p>
    <w:p w14:paraId="47BB99DB"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Prejemnik lahko predčasno odstopi od pogodbe le, če v odstopni izjavi navede utemeljene razloge in njihovo utemeljenost potrdi ministrstvo. Prejemnik v tem primeru izgubi pravico do sofinanciranja, razen v delu upravičenih stroškov, vezanih na že izpeljane aktivnosti</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 xml:space="preserve">. Prejemnik je v tem primeru dolžan podati končno poročilo o </w:t>
      </w:r>
      <w:r w:rsidRPr="00440392">
        <w:rPr>
          <w:rFonts w:ascii="Arial Narrow" w:eastAsia="Calibri" w:hAnsi="Arial Narrow" w:cstheme="minorHAnsi"/>
          <w:bCs/>
          <w:szCs w:val="20"/>
          <w:lang w:eastAsia="sl-SI"/>
        </w:rPr>
        <w:t>investiciji</w:t>
      </w:r>
      <w:r w:rsidRPr="00440392">
        <w:rPr>
          <w:rFonts w:ascii="Arial Narrow" w:eastAsia="Calibri" w:hAnsi="Arial Narrow" w:cstheme="minorHAnsi"/>
          <w:szCs w:val="20"/>
        </w:rPr>
        <w:t xml:space="preserve"> ter izpolniti kazalnike, sicer je celotna </w:t>
      </w:r>
      <w:r w:rsidRPr="00440392">
        <w:rPr>
          <w:rFonts w:ascii="Arial Narrow" w:eastAsia="Calibri" w:hAnsi="Arial Narrow" w:cstheme="minorHAnsi"/>
          <w:bCs/>
          <w:szCs w:val="20"/>
          <w:lang w:eastAsia="sl-SI"/>
        </w:rPr>
        <w:t>investicija</w:t>
      </w:r>
      <w:r w:rsidRPr="00440392">
        <w:rPr>
          <w:rFonts w:ascii="Arial Narrow" w:eastAsia="Calibri" w:hAnsi="Arial Narrow" w:cstheme="minorHAnsi"/>
          <w:szCs w:val="20"/>
        </w:rPr>
        <w:t xml:space="preserve"> neupravičena do sofinanciranja. V tem primeru lahko ministrstvo zahteva vrnitev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Če delna realizacija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za ministrstvo ni smiselna (nedoseganje kazalnikov), ministrstvo odstopi od pogodbe, prejemnik pa mora vrniti vsa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030A35FD" w14:textId="77777777" w:rsidR="00102552" w:rsidRPr="00440392" w:rsidRDefault="00102552" w:rsidP="00102552">
      <w:pPr>
        <w:spacing w:line="276" w:lineRule="auto"/>
        <w:jc w:val="both"/>
        <w:rPr>
          <w:rFonts w:ascii="Arial Narrow" w:eastAsia="Calibri" w:hAnsi="Arial Narrow" w:cstheme="minorHAnsi"/>
          <w:szCs w:val="20"/>
        </w:rPr>
      </w:pPr>
    </w:p>
    <w:p w14:paraId="39C5CCB4"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V primeru predčasnega odstopa prejemnika od pogodbe brez utemeljenih razlogov mora prejemnik vrniti vsa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744AEC28" w14:textId="77777777" w:rsidR="00102552" w:rsidRPr="00440392" w:rsidRDefault="00102552" w:rsidP="00102552">
      <w:pPr>
        <w:spacing w:line="276" w:lineRule="auto"/>
        <w:jc w:val="both"/>
        <w:rPr>
          <w:rFonts w:ascii="Arial Narrow" w:eastAsia="Calibri" w:hAnsi="Arial Narrow" w:cstheme="minorHAnsi"/>
          <w:szCs w:val="20"/>
        </w:rPr>
      </w:pPr>
    </w:p>
    <w:p w14:paraId="4F6323F2" w14:textId="77777777" w:rsidR="00102552" w:rsidRPr="00440392" w:rsidRDefault="00102552" w:rsidP="00102552">
      <w:pPr>
        <w:numPr>
          <w:ilvl w:val="0"/>
          <w:numId w:val="3"/>
        </w:numPr>
        <w:spacing w:line="276" w:lineRule="auto"/>
        <w:contextualSpacing/>
        <w:jc w:val="center"/>
        <w:rPr>
          <w:rFonts w:ascii="Arial Narrow" w:eastAsia="Calibri" w:hAnsi="Arial Narrow" w:cstheme="minorHAnsi"/>
          <w:szCs w:val="20"/>
        </w:rPr>
      </w:pPr>
      <w:r w:rsidRPr="00440392">
        <w:rPr>
          <w:rFonts w:ascii="Arial Narrow" w:eastAsia="Calibri" w:hAnsi="Arial Narrow" w:cstheme="minorHAnsi"/>
          <w:szCs w:val="20"/>
        </w:rPr>
        <w:t>člen</w:t>
      </w:r>
    </w:p>
    <w:p w14:paraId="2966EAEF" w14:textId="77777777" w:rsidR="00102552" w:rsidRPr="00440392" w:rsidRDefault="00102552" w:rsidP="00102552">
      <w:pPr>
        <w:spacing w:line="276" w:lineRule="auto"/>
        <w:jc w:val="both"/>
        <w:rPr>
          <w:rFonts w:ascii="Arial Narrow" w:eastAsia="Calibri" w:hAnsi="Arial Narrow" w:cstheme="minorHAnsi"/>
          <w:szCs w:val="20"/>
        </w:rPr>
      </w:pPr>
    </w:p>
    <w:p w14:paraId="6C4F9B81" w14:textId="77777777" w:rsidR="00102552" w:rsidRPr="00440392" w:rsidRDefault="00102552" w:rsidP="00102552">
      <w:pPr>
        <w:spacing w:line="276" w:lineRule="auto"/>
        <w:jc w:val="both"/>
        <w:rPr>
          <w:rFonts w:ascii="Arial Narrow" w:hAnsi="Arial Narrow" w:cstheme="minorHAnsi"/>
          <w:color w:val="000000" w:themeColor="text1"/>
          <w:szCs w:val="20"/>
        </w:rPr>
      </w:pPr>
      <w:r w:rsidRPr="00440392">
        <w:rPr>
          <w:rFonts w:ascii="Arial Narrow" w:hAnsi="Arial Narrow" w:cstheme="minorHAnsi"/>
          <w:color w:val="000000" w:themeColor="text1"/>
          <w:szCs w:val="20"/>
        </w:rPr>
        <w:t>Prejemnik s podpisom te pogodbe zagotavlja, da so v Registru dejanskih lastnikov, ki ga vodi Agencija Republike Slovenije za javnopravne evidence in storitve (AJPES), skladno z zakonom, ki ureja preprečevanje pranja denarja in financiranja terorizma, vpisani podatki o njegovih dejanskih lastnikih in,  če je prejemnik javni naročnik v skladu s pravom Evropske unije ali veljavno zakonodajo Republike Slovenije o javnem naročanju, tudi podatki o dejanskih lastnikih izvajalcev in podizvajalcev projekta.</w:t>
      </w:r>
    </w:p>
    <w:p w14:paraId="450D850C" w14:textId="77777777" w:rsidR="00102552" w:rsidRPr="00440392" w:rsidRDefault="00102552" w:rsidP="00102552">
      <w:pPr>
        <w:spacing w:line="276" w:lineRule="auto"/>
        <w:jc w:val="both"/>
        <w:rPr>
          <w:rFonts w:ascii="Arial Narrow" w:hAnsi="Arial Narrow" w:cstheme="minorHAnsi"/>
          <w:color w:val="000000" w:themeColor="text1"/>
          <w:szCs w:val="20"/>
        </w:rPr>
      </w:pPr>
    </w:p>
    <w:p w14:paraId="32B5E777" w14:textId="77777777" w:rsidR="00102552" w:rsidRPr="00440392" w:rsidRDefault="00102552" w:rsidP="00102552">
      <w:pPr>
        <w:spacing w:line="276" w:lineRule="auto"/>
        <w:jc w:val="both"/>
        <w:rPr>
          <w:rFonts w:ascii="Arial Narrow" w:hAnsi="Arial Narrow" w:cstheme="minorHAnsi"/>
          <w:color w:val="000000" w:themeColor="text1"/>
          <w:szCs w:val="20"/>
        </w:rPr>
      </w:pPr>
      <w:r w:rsidRPr="00440392">
        <w:rPr>
          <w:rFonts w:ascii="Arial Narrow" w:hAnsi="Arial Narrow" w:cstheme="minorHAnsi"/>
          <w:color w:val="000000" w:themeColor="text1"/>
          <w:szCs w:val="20"/>
        </w:rPr>
        <w:t>Prejemnik se zavezuje, da bo na poziv ministrstva in v roku, postavljenem v pozivu, ministrstvu posredoval točne, popolne in posodobljene podatke o dejanskih lastnikih iz prejšnjega odstavka.</w:t>
      </w:r>
    </w:p>
    <w:p w14:paraId="077D8C5D" w14:textId="77777777" w:rsidR="00102552" w:rsidRPr="00440392" w:rsidRDefault="00102552" w:rsidP="00102552">
      <w:pPr>
        <w:spacing w:line="276" w:lineRule="auto"/>
        <w:jc w:val="both"/>
        <w:rPr>
          <w:rFonts w:ascii="Arial Narrow" w:hAnsi="Arial Narrow" w:cstheme="minorHAnsi"/>
          <w:color w:val="000000" w:themeColor="text1"/>
          <w:szCs w:val="20"/>
        </w:rPr>
      </w:pPr>
    </w:p>
    <w:p w14:paraId="767E6DE0" w14:textId="77777777" w:rsidR="00102552" w:rsidRPr="00440392" w:rsidRDefault="00102552" w:rsidP="00102552">
      <w:pPr>
        <w:spacing w:line="276" w:lineRule="auto"/>
        <w:jc w:val="both"/>
        <w:rPr>
          <w:rFonts w:ascii="Arial Narrow" w:hAnsi="Arial Narrow" w:cstheme="minorHAnsi"/>
          <w:color w:val="000000" w:themeColor="text1"/>
          <w:szCs w:val="20"/>
        </w:rPr>
      </w:pPr>
      <w:r w:rsidRPr="00440392">
        <w:rPr>
          <w:rFonts w:ascii="Arial Narrow" w:hAnsi="Arial Narrow" w:cstheme="minorHAnsi"/>
          <w:color w:val="000000" w:themeColor="text1"/>
          <w:szCs w:val="20"/>
        </w:rPr>
        <w:t>Če prejemnik ne ravna v skladu z obveznostmi po tem členu, lahko ministrstvo odstopi od pogodbe in zahteva vrnitev izplačanih sredstev,  prejemnik pa mora vrniti po tej pogodbi prejeta sredstva v roku 30 (tridesetih) dni od pisnega poziva ministrstva, povečana za zakonske zamudne obresti od dneva nakazila na transakcijski račun  prejemnika do dneva vračila v proračunski sklad NOO oziroma v proračun Republike Slovenije.</w:t>
      </w:r>
    </w:p>
    <w:p w14:paraId="6B4A1D03" w14:textId="77777777" w:rsidR="00102552" w:rsidRPr="00440392" w:rsidRDefault="00102552" w:rsidP="00102552">
      <w:pPr>
        <w:spacing w:line="276" w:lineRule="auto"/>
        <w:jc w:val="both"/>
        <w:rPr>
          <w:rFonts w:ascii="Arial Narrow" w:eastAsia="Calibri" w:hAnsi="Arial Narrow" w:cstheme="minorHAnsi"/>
          <w:szCs w:val="20"/>
        </w:rPr>
      </w:pPr>
    </w:p>
    <w:p w14:paraId="1547F900" w14:textId="77777777" w:rsidR="00102552" w:rsidRPr="00440392" w:rsidRDefault="00102552" w:rsidP="00102552">
      <w:pPr>
        <w:spacing w:line="276" w:lineRule="auto"/>
        <w:jc w:val="both"/>
        <w:rPr>
          <w:rFonts w:ascii="Arial Narrow" w:eastAsia="Calibri" w:hAnsi="Arial Narrow" w:cstheme="minorHAnsi"/>
          <w:szCs w:val="20"/>
        </w:rPr>
      </w:pPr>
    </w:p>
    <w:p w14:paraId="052820B0" w14:textId="77777777" w:rsidR="00102552" w:rsidRPr="00440392" w:rsidRDefault="00102552" w:rsidP="00102552">
      <w:pPr>
        <w:numPr>
          <w:ilvl w:val="0"/>
          <w:numId w:val="4"/>
        </w:numPr>
        <w:spacing w:line="276" w:lineRule="auto"/>
        <w:jc w:val="both"/>
        <w:rPr>
          <w:rFonts w:ascii="Arial Narrow" w:hAnsi="Arial Narrow" w:cstheme="minorHAnsi"/>
          <w:color w:val="000000" w:themeColor="text1"/>
          <w:szCs w:val="20"/>
        </w:rPr>
      </w:pPr>
      <w:r w:rsidRPr="00440392">
        <w:rPr>
          <w:rFonts w:ascii="Arial Narrow" w:hAnsi="Arial Narrow" w:cstheme="minorHAnsi"/>
          <w:b/>
          <w:color w:val="000000" w:themeColor="text1"/>
          <w:szCs w:val="20"/>
        </w:rPr>
        <w:t>INFORMIRANJE IN OBVEŠČANJE JAVNOSTI</w:t>
      </w:r>
    </w:p>
    <w:p w14:paraId="6F7AAF71" w14:textId="77777777" w:rsidR="00102552" w:rsidRPr="00440392" w:rsidRDefault="00102552" w:rsidP="00102552">
      <w:pPr>
        <w:spacing w:line="276" w:lineRule="auto"/>
        <w:jc w:val="both"/>
        <w:rPr>
          <w:rFonts w:ascii="Arial Narrow" w:hAnsi="Arial Narrow" w:cstheme="minorHAnsi"/>
          <w:color w:val="000000" w:themeColor="text1"/>
          <w:szCs w:val="20"/>
        </w:rPr>
      </w:pPr>
    </w:p>
    <w:p w14:paraId="50A96209" w14:textId="77777777" w:rsidR="00102552" w:rsidRPr="00440392" w:rsidRDefault="00102552" w:rsidP="00102552">
      <w:pPr>
        <w:numPr>
          <w:ilvl w:val="0"/>
          <w:numId w:val="3"/>
        </w:numPr>
        <w:spacing w:line="276" w:lineRule="auto"/>
        <w:jc w:val="center"/>
        <w:rPr>
          <w:rFonts w:ascii="Arial Narrow" w:hAnsi="Arial Narrow" w:cstheme="minorHAnsi"/>
          <w:color w:val="000000" w:themeColor="text1"/>
          <w:szCs w:val="20"/>
        </w:rPr>
      </w:pPr>
      <w:r w:rsidRPr="00440392">
        <w:rPr>
          <w:rFonts w:ascii="Arial Narrow" w:hAnsi="Arial Narrow" w:cstheme="minorHAnsi"/>
          <w:color w:val="000000" w:themeColor="text1"/>
          <w:szCs w:val="20"/>
        </w:rPr>
        <w:t>člen</w:t>
      </w:r>
    </w:p>
    <w:p w14:paraId="0D22C0F9" w14:textId="77777777" w:rsidR="00102552" w:rsidRPr="00440392" w:rsidRDefault="00102552" w:rsidP="00102552">
      <w:pPr>
        <w:spacing w:line="276" w:lineRule="auto"/>
        <w:jc w:val="both"/>
        <w:rPr>
          <w:rFonts w:ascii="Arial Narrow" w:hAnsi="Arial Narrow" w:cstheme="minorHAnsi"/>
          <w:color w:val="000000" w:themeColor="text1"/>
          <w:szCs w:val="20"/>
        </w:rPr>
      </w:pPr>
    </w:p>
    <w:p w14:paraId="0951D1CC" w14:textId="77777777" w:rsidR="00102552" w:rsidRPr="00440392" w:rsidRDefault="00102552" w:rsidP="00102552">
      <w:pPr>
        <w:spacing w:line="276" w:lineRule="auto"/>
        <w:jc w:val="both"/>
        <w:rPr>
          <w:rFonts w:ascii="Arial Narrow" w:hAnsi="Arial Narrow" w:cstheme="minorHAnsi"/>
          <w:color w:val="000000" w:themeColor="text1"/>
          <w:szCs w:val="20"/>
        </w:rPr>
      </w:pPr>
      <w:r w:rsidRPr="00440392">
        <w:rPr>
          <w:rFonts w:ascii="Arial Narrow" w:hAnsi="Arial Narrow" w:cstheme="minorHAnsi"/>
          <w:color w:val="000000" w:themeColor="text1"/>
          <w:szCs w:val="20"/>
        </w:rPr>
        <w:t xml:space="preserve">Prejemnik mora najkasneje 14 dni po podpisu pogodbe na svoji spletni strani objaviti informacijo o projektu, ki je predmet sofinanciranja (naziv projekta, celotno vrednost projekta, znesek sofinanciranja iz sklada Načrta za okrevanje in odpornost ter datuma pričetka in zaključka projekta). Navesti mora tudi informacijo o viru financiranja: Načrt za okrevanje in odpornost, razvojno področje C3: Pametna, trajnostna in vključujoča rast, komponenta K11: Trajnostni razvoj slovenskega turizma, </w:t>
      </w:r>
      <w:r w:rsidRPr="00440392">
        <w:rPr>
          <w:rFonts w:ascii="Arial Narrow" w:hAnsi="Arial Narrow" w:cstheme="minorHAnsi"/>
          <w:color w:val="000000" w:themeColor="text1"/>
          <w:szCs w:val="20"/>
        </w:rPr>
        <w:lastRenderedPageBreak/>
        <w:t>vključno s kulturno dediščino in naložba IB: Trajnostni razvoj slovenske nastanitvene turistične ponudbe za dvig dodane vrednosti turizma. Kratka predstavitev projekta naj vsebuje namen in cilje oz. kazalnike, ki bodo s projektom doseženi. Ob zaključku projekta objavi tudi dosežene rezultate.</w:t>
      </w:r>
    </w:p>
    <w:p w14:paraId="22EA4193" w14:textId="77777777" w:rsidR="00102552" w:rsidRPr="00440392" w:rsidRDefault="00102552" w:rsidP="00102552">
      <w:pPr>
        <w:spacing w:line="276" w:lineRule="auto"/>
        <w:jc w:val="both"/>
        <w:rPr>
          <w:rFonts w:ascii="Arial Narrow" w:hAnsi="Arial Narrow" w:cstheme="minorHAnsi"/>
          <w:color w:val="000000" w:themeColor="text1"/>
          <w:szCs w:val="20"/>
        </w:rPr>
      </w:pPr>
    </w:p>
    <w:p w14:paraId="0FE25C4D" w14:textId="77777777" w:rsidR="00102552" w:rsidRPr="00440392" w:rsidRDefault="00102552" w:rsidP="00102552">
      <w:pPr>
        <w:spacing w:line="276" w:lineRule="auto"/>
        <w:jc w:val="both"/>
        <w:rPr>
          <w:rFonts w:ascii="Arial Narrow" w:hAnsi="Arial Narrow" w:cstheme="minorHAnsi"/>
          <w:color w:val="000000" w:themeColor="text1"/>
          <w:szCs w:val="20"/>
        </w:rPr>
      </w:pPr>
      <w:r w:rsidRPr="00440392">
        <w:rPr>
          <w:rFonts w:ascii="Arial Narrow" w:hAnsi="Arial Narrow" w:cstheme="minorHAnsi"/>
          <w:color w:val="000000" w:themeColor="text1"/>
          <w:szCs w:val="20"/>
        </w:rPr>
        <w:t xml:space="preserve">Na spletni strani mora biti prikazan emblem Evropske Unije in ustrezna izjava o financiranju z napisom „Financira Evropska unija – NextGenerationEU“. </w:t>
      </w:r>
    </w:p>
    <w:p w14:paraId="79FBBCC7" w14:textId="77777777" w:rsidR="00102552" w:rsidRPr="00440392" w:rsidRDefault="00102552" w:rsidP="00102552">
      <w:pPr>
        <w:spacing w:line="276" w:lineRule="auto"/>
        <w:jc w:val="both"/>
        <w:rPr>
          <w:rFonts w:ascii="Arial Narrow" w:hAnsi="Arial Narrow" w:cstheme="minorHAnsi"/>
          <w:color w:val="000000" w:themeColor="text1"/>
          <w:szCs w:val="20"/>
        </w:rPr>
      </w:pPr>
    </w:p>
    <w:p w14:paraId="49861115" w14:textId="77777777" w:rsidR="00102552" w:rsidRPr="00440392" w:rsidRDefault="00102552" w:rsidP="00102552">
      <w:pPr>
        <w:spacing w:line="276" w:lineRule="auto"/>
        <w:jc w:val="both"/>
        <w:rPr>
          <w:rFonts w:ascii="Arial Narrow" w:hAnsi="Arial Narrow" w:cstheme="minorHAnsi"/>
          <w:color w:val="000000" w:themeColor="text1"/>
          <w:szCs w:val="20"/>
        </w:rPr>
      </w:pPr>
      <w:r w:rsidRPr="00440392">
        <w:rPr>
          <w:rFonts w:ascii="Arial Narrow" w:hAnsi="Arial Narrow" w:cstheme="minorHAnsi"/>
          <w:color w:val="000000" w:themeColor="text1"/>
          <w:szCs w:val="20"/>
        </w:rPr>
        <w:t xml:space="preserve">Takoj, ko se začne fizično izvajanje projekta, ki vključuje fizično naložbo, in pri katerem je finančna podpora enaka ali večja kot 500.000 evrov sredstev mehanizma, mora prejemnik namestiti trajno tablo ali pano, upoštevajoč Priročnik o načinu izvajanja Mehanizma za okrevanje in odpornost (poglavje 10.6). </w:t>
      </w:r>
    </w:p>
    <w:p w14:paraId="374A36F5" w14:textId="77777777" w:rsidR="00102552" w:rsidRPr="00440392" w:rsidRDefault="00102552" w:rsidP="00102552">
      <w:pPr>
        <w:spacing w:line="276" w:lineRule="auto"/>
        <w:jc w:val="both"/>
        <w:rPr>
          <w:rFonts w:ascii="Arial Narrow" w:hAnsi="Arial Narrow" w:cstheme="minorHAnsi"/>
          <w:color w:val="000000" w:themeColor="text1"/>
          <w:szCs w:val="20"/>
        </w:rPr>
      </w:pPr>
    </w:p>
    <w:p w14:paraId="352B3729" w14:textId="77777777" w:rsidR="00102552" w:rsidRPr="00440392" w:rsidRDefault="00102552" w:rsidP="00102552">
      <w:pPr>
        <w:spacing w:line="276" w:lineRule="auto"/>
        <w:jc w:val="both"/>
        <w:rPr>
          <w:rFonts w:ascii="Arial Narrow" w:hAnsi="Arial Narrow" w:cstheme="minorHAnsi"/>
          <w:color w:val="000000" w:themeColor="text1"/>
          <w:szCs w:val="20"/>
        </w:rPr>
      </w:pPr>
      <w:r w:rsidRPr="00440392">
        <w:rPr>
          <w:rFonts w:ascii="Arial Narrow" w:hAnsi="Arial Narrow" w:cstheme="minorHAnsi"/>
          <w:color w:val="000000" w:themeColor="text1"/>
          <w:szCs w:val="20"/>
        </w:rPr>
        <w:t>Prejemnik mora ob potrditvi projekta pripraviti sporočilo za javnost, ki ga pošlje medijem in objavi na svojih spletnih straneh. Informacijo prav tako deli na svojih družbenih omrežjih (če jih ima) in ob tem uporabi ključnike #NOO, #NextGenerationEU in #EUsredstva. Svoje ciljne javnosti prejemnik nagovarja tudi z drugimi komunikacijskimi orodji.</w:t>
      </w:r>
    </w:p>
    <w:p w14:paraId="55EFF7C9" w14:textId="77777777" w:rsidR="00102552" w:rsidRPr="00440392" w:rsidRDefault="00102552" w:rsidP="00102552">
      <w:pPr>
        <w:spacing w:line="276" w:lineRule="auto"/>
        <w:jc w:val="both"/>
        <w:rPr>
          <w:rFonts w:ascii="Arial Narrow" w:hAnsi="Arial Narrow" w:cstheme="minorHAnsi"/>
          <w:color w:val="000000" w:themeColor="text1"/>
          <w:szCs w:val="20"/>
        </w:rPr>
      </w:pPr>
    </w:p>
    <w:p w14:paraId="7201B654" w14:textId="77777777" w:rsidR="00102552" w:rsidRPr="00440392" w:rsidRDefault="00102552" w:rsidP="00102552">
      <w:pPr>
        <w:spacing w:line="276" w:lineRule="auto"/>
        <w:jc w:val="both"/>
        <w:rPr>
          <w:rFonts w:ascii="Arial Narrow" w:hAnsi="Arial Narrow" w:cstheme="minorHAnsi"/>
          <w:color w:val="000000" w:themeColor="text1"/>
          <w:szCs w:val="20"/>
        </w:rPr>
      </w:pPr>
      <w:r w:rsidRPr="00440392">
        <w:rPr>
          <w:rFonts w:ascii="Arial Narrow" w:hAnsi="Arial Narrow" w:cstheme="minorHAnsi"/>
          <w:color w:val="000000" w:themeColor="text1"/>
          <w:szCs w:val="20"/>
        </w:rPr>
        <w:t>Prejemnik mora upoštevati ostale zahteve glede informiranja in obveščanja javnosti iz Priročnika o načinu izvajanja Mehanizma za okrevanje in odpornost (poglavji 10.5 in 10.6).</w:t>
      </w:r>
    </w:p>
    <w:p w14:paraId="46BCAC53" w14:textId="77777777" w:rsidR="00102552" w:rsidRPr="00440392" w:rsidRDefault="00102552" w:rsidP="00102552">
      <w:pPr>
        <w:spacing w:line="276" w:lineRule="auto"/>
        <w:jc w:val="both"/>
        <w:rPr>
          <w:rFonts w:ascii="Arial Narrow" w:hAnsi="Arial Narrow" w:cstheme="minorHAnsi"/>
          <w:color w:val="000000" w:themeColor="text1"/>
          <w:szCs w:val="20"/>
        </w:rPr>
      </w:pPr>
    </w:p>
    <w:p w14:paraId="4F2BD713" w14:textId="77777777" w:rsidR="00102552" w:rsidRPr="00440392" w:rsidRDefault="00102552" w:rsidP="00102552">
      <w:pPr>
        <w:spacing w:line="276" w:lineRule="auto"/>
        <w:jc w:val="both"/>
        <w:rPr>
          <w:rFonts w:ascii="Arial Narrow" w:hAnsi="Arial Narrow" w:cstheme="minorHAnsi"/>
          <w:color w:val="000000" w:themeColor="text1"/>
          <w:szCs w:val="20"/>
        </w:rPr>
      </w:pPr>
      <w:r w:rsidRPr="00440392">
        <w:rPr>
          <w:rFonts w:ascii="Arial Narrow" w:hAnsi="Arial Narrow" w:cstheme="minorHAnsi"/>
          <w:color w:val="000000" w:themeColor="text1"/>
          <w:szCs w:val="20"/>
        </w:rPr>
        <w:t>Prejemnik se zavezuje, da bo na spletni strani, v tiskovinah, na promocijskih ali vsebinskih tablah, v promocijskih aktivnostih in v sporočilih za javnost uporabljal znamko Slovenije in slovenskega turizma I feel Slovenia. Upoštevati je potrebno določila uporabe znamke Slovenija več na: cgp ifs final.ai (slovenia.info).</w:t>
      </w:r>
    </w:p>
    <w:p w14:paraId="5FE6D575" w14:textId="77777777" w:rsidR="00102552" w:rsidRPr="00440392" w:rsidRDefault="00102552" w:rsidP="00102552">
      <w:pPr>
        <w:spacing w:line="276" w:lineRule="auto"/>
        <w:jc w:val="both"/>
        <w:rPr>
          <w:rFonts w:ascii="Arial Narrow" w:eastAsia="Calibri" w:hAnsi="Arial Narrow" w:cstheme="minorHAnsi"/>
          <w:szCs w:val="20"/>
        </w:rPr>
      </w:pPr>
    </w:p>
    <w:p w14:paraId="3597D660" w14:textId="77777777" w:rsidR="00102552" w:rsidRPr="00440392" w:rsidRDefault="00102552" w:rsidP="00102552">
      <w:pPr>
        <w:spacing w:line="276" w:lineRule="auto"/>
        <w:jc w:val="both"/>
        <w:rPr>
          <w:rFonts w:ascii="Arial Narrow" w:eastAsia="Calibri" w:hAnsi="Arial Narrow" w:cstheme="minorHAnsi"/>
          <w:szCs w:val="20"/>
        </w:rPr>
      </w:pPr>
    </w:p>
    <w:p w14:paraId="1D07F7CB"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NADZOR NAD PORABO SREDSTEV</w:t>
      </w:r>
    </w:p>
    <w:p w14:paraId="55B9F532" w14:textId="77777777" w:rsidR="00102552" w:rsidRPr="00440392" w:rsidRDefault="00102552" w:rsidP="00102552">
      <w:pPr>
        <w:spacing w:line="276" w:lineRule="auto"/>
        <w:ind w:left="1080"/>
        <w:contextualSpacing/>
        <w:jc w:val="both"/>
        <w:rPr>
          <w:rFonts w:ascii="Arial Narrow" w:eastAsia="Calibri" w:hAnsi="Arial Narrow" w:cstheme="minorHAnsi"/>
          <w:szCs w:val="20"/>
        </w:rPr>
      </w:pPr>
    </w:p>
    <w:p w14:paraId="5A005FD2"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5B68E144" w14:textId="77777777" w:rsidR="00102552" w:rsidRPr="00440392" w:rsidRDefault="00102552" w:rsidP="00102552">
      <w:pPr>
        <w:spacing w:line="276" w:lineRule="auto"/>
        <w:ind w:left="360"/>
        <w:rPr>
          <w:rFonts w:ascii="Arial Narrow" w:eastAsia="Calibri" w:hAnsi="Arial Narrow" w:cstheme="minorHAnsi"/>
          <w:szCs w:val="20"/>
        </w:rPr>
      </w:pPr>
    </w:p>
    <w:p w14:paraId="6196CFB5"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Prejemnik je za potrebe nadzora in spremljanja porabe sredstev ter doseganja zastavljenih kazalnikov dolžan ministrstvu, URSOO, revizijskemu organu, drugim organom, vključenim v izvajanje Mehanizma, predstavnikom Evropske komisije, Evropskega računskega sodišča in Računskega sodišča Republike Slovenije ter njihovim pooblaščencem omogočiti dostop do celotne dokumentacije</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 xml:space="preserve">, vključno z dokumentacijo o izbiri izvajalcev, v posesti  prejemnika ali njegovih partnerjev na način, da sta v vsakem trenutku možna kontrola izvajanja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in vpogled v dokumentacijo.</w:t>
      </w:r>
    </w:p>
    <w:p w14:paraId="71AB4312" w14:textId="77777777" w:rsidR="00102552" w:rsidRPr="00440392" w:rsidRDefault="00102552" w:rsidP="00102552">
      <w:pPr>
        <w:spacing w:line="276" w:lineRule="auto"/>
        <w:jc w:val="both"/>
        <w:rPr>
          <w:rFonts w:ascii="Arial Narrow" w:eastAsia="Calibri" w:hAnsi="Arial Narrow" w:cstheme="minorHAnsi"/>
          <w:szCs w:val="20"/>
        </w:rPr>
      </w:pPr>
    </w:p>
    <w:p w14:paraId="5238EE18"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Nadzor se lahko izvaja z vnaprej dogovorjenimi revizijskimi pregledi, lahko pa tudi z nenapovedanimi preverjanji.</w:t>
      </w:r>
    </w:p>
    <w:p w14:paraId="6D12DF90" w14:textId="77777777" w:rsidR="00102552" w:rsidRPr="00440392" w:rsidRDefault="00102552" w:rsidP="00102552">
      <w:pPr>
        <w:spacing w:line="276" w:lineRule="auto"/>
        <w:jc w:val="both"/>
        <w:rPr>
          <w:rFonts w:ascii="Arial Narrow" w:eastAsia="Calibri" w:hAnsi="Arial Narrow" w:cstheme="minorHAnsi"/>
          <w:szCs w:val="20"/>
        </w:rPr>
      </w:pPr>
    </w:p>
    <w:p w14:paraId="08179725"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Če je prejemnik prejel sredstva, za katera se pozneje pri nadzoru nad porabo proračunskih sredstev, dodeljenih za</w:t>
      </w:r>
      <w:r w:rsidRPr="00440392">
        <w:rPr>
          <w:rFonts w:ascii="Arial Narrow" w:eastAsia="Calibri" w:hAnsi="Arial Narrow" w:cstheme="minorHAnsi"/>
          <w:bCs/>
          <w:szCs w:val="20"/>
          <w:lang w:eastAsia="sl-SI"/>
        </w:rPr>
        <w:t xml:space="preserve"> investicijo</w:t>
      </w:r>
      <w:r w:rsidRPr="00440392">
        <w:rPr>
          <w:rFonts w:ascii="Arial Narrow" w:eastAsia="Calibri" w:hAnsi="Arial Narrow" w:cstheme="minorHAnsi"/>
          <w:szCs w:val="20"/>
        </w:rPr>
        <w:t>, izkaže, da jih je prejel neupravičeno, ministrstvo zahteva vrnitev dodeljenih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0C0E156D" w14:textId="77777777" w:rsidR="00102552" w:rsidRPr="00440392" w:rsidRDefault="00102552" w:rsidP="00102552">
      <w:pPr>
        <w:spacing w:line="276" w:lineRule="auto"/>
        <w:rPr>
          <w:rFonts w:ascii="Arial Narrow" w:eastAsia="Calibri" w:hAnsi="Arial Narrow" w:cstheme="minorHAnsi"/>
          <w:szCs w:val="20"/>
        </w:rPr>
      </w:pPr>
    </w:p>
    <w:p w14:paraId="1358A5CE"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4ADD93F2" w14:textId="77777777" w:rsidR="00102552" w:rsidRPr="00440392" w:rsidRDefault="00102552" w:rsidP="00102552">
      <w:pPr>
        <w:spacing w:line="276" w:lineRule="auto"/>
        <w:ind w:left="720"/>
        <w:rPr>
          <w:rFonts w:ascii="Arial Narrow" w:eastAsia="Calibri" w:hAnsi="Arial Narrow" w:cstheme="minorHAnsi"/>
          <w:szCs w:val="20"/>
        </w:rPr>
      </w:pPr>
    </w:p>
    <w:p w14:paraId="31818906"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Če se po zaključku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izkaže, da je celotna vrednost skupnih upravičenih stroškov nižja od navedene v tej pogodbi, se znesek sofinanciranja v skladu z določili te pogodbe zniža na dejansko vrednost skupnih upravičenih stroškov, prejemnik pa mora presežek sredstev vrniti v roku 30 (tridesetih) dni od pisnega poziva ministrstva, povečan za zakonske zamudne obresti od dneva nakazila na transakcijski račun prejemnika do dneva vračila v proračunski sklad NOO oziroma v proračun Republike Slovenije.</w:t>
      </w:r>
    </w:p>
    <w:p w14:paraId="51728A6A" w14:textId="77777777" w:rsidR="00102552" w:rsidRPr="00440392" w:rsidRDefault="00102552" w:rsidP="00102552">
      <w:pPr>
        <w:spacing w:line="276" w:lineRule="auto"/>
        <w:jc w:val="both"/>
        <w:rPr>
          <w:rFonts w:ascii="Arial Narrow" w:eastAsia="Calibri" w:hAnsi="Arial Narrow" w:cstheme="minorHAnsi"/>
          <w:szCs w:val="20"/>
        </w:rPr>
      </w:pPr>
    </w:p>
    <w:p w14:paraId="3234D92E"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307C76EE" w14:textId="77777777" w:rsidR="00102552" w:rsidRPr="00440392" w:rsidRDefault="00102552" w:rsidP="00102552">
      <w:pPr>
        <w:spacing w:line="276" w:lineRule="auto"/>
        <w:ind w:left="720"/>
        <w:rPr>
          <w:rFonts w:ascii="Arial Narrow" w:eastAsia="Calibri" w:hAnsi="Arial Narrow" w:cstheme="minorHAnsi"/>
          <w:szCs w:val="20"/>
        </w:rPr>
      </w:pPr>
    </w:p>
    <w:p w14:paraId="31EB4B4C"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Revizijski organ ali drugi organi, ki izvajajo nadzor, pri opravljanju nadzora niso vezani na predhodne ugotovitve ministrstva glede upravičenosti izplačil ali izpolnjevanja pogodbenih obveznosti ter lahko v okviru naknadnega nadzora samostojno </w:t>
      </w:r>
      <w:r w:rsidRPr="00440392">
        <w:rPr>
          <w:rFonts w:ascii="Arial Narrow" w:eastAsia="Calibri" w:hAnsi="Arial Narrow" w:cstheme="minorHAnsi"/>
          <w:szCs w:val="20"/>
        </w:rPr>
        <w:lastRenderedPageBreak/>
        <w:t>oziroma neodvisno od prejšnjih ugotovitev ministrstva ugotavljajo in ugotovijo, da so bila sredstva izplačana neupravičeno ali da so bile kršene pogodbene obveznosti.</w:t>
      </w:r>
    </w:p>
    <w:p w14:paraId="2AB47D59" w14:textId="77777777" w:rsidR="00102552" w:rsidRPr="00440392" w:rsidRDefault="00102552" w:rsidP="00102552">
      <w:pPr>
        <w:spacing w:line="276" w:lineRule="auto"/>
        <w:jc w:val="both"/>
        <w:rPr>
          <w:rFonts w:ascii="Arial Narrow" w:eastAsia="Calibri" w:hAnsi="Arial Narrow" w:cstheme="minorHAnsi"/>
          <w:szCs w:val="20"/>
        </w:rPr>
      </w:pPr>
    </w:p>
    <w:p w14:paraId="693997E5" w14:textId="77777777" w:rsidR="00102552" w:rsidRPr="00440392" w:rsidRDefault="00102552" w:rsidP="00102552">
      <w:pPr>
        <w:spacing w:line="276" w:lineRule="auto"/>
        <w:jc w:val="both"/>
        <w:rPr>
          <w:rFonts w:ascii="Arial Narrow" w:eastAsia="Calibri" w:hAnsi="Arial Narrow" w:cstheme="minorHAnsi"/>
          <w:szCs w:val="20"/>
        </w:rPr>
      </w:pPr>
    </w:p>
    <w:p w14:paraId="618520DA"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NEPRAVILNOSTI PRI IZVAJANJU INVESTICIJE</w:t>
      </w:r>
    </w:p>
    <w:p w14:paraId="4B4A4447" w14:textId="77777777" w:rsidR="00102552" w:rsidRPr="00440392" w:rsidRDefault="00102552" w:rsidP="00102552">
      <w:pPr>
        <w:spacing w:line="276" w:lineRule="auto"/>
        <w:rPr>
          <w:rFonts w:ascii="Arial Narrow" w:eastAsia="Calibri" w:hAnsi="Arial Narrow" w:cstheme="minorHAnsi"/>
          <w:szCs w:val="20"/>
        </w:rPr>
      </w:pPr>
    </w:p>
    <w:p w14:paraId="7B2A4602"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1FCCC259" w14:textId="77777777" w:rsidR="00102552" w:rsidRPr="00440392" w:rsidRDefault="00102552" w:rsidP="00102552">
      <w:pPr>
        <w:spacing w:line="276" w:lineRule="auto"/>
        <w:rPr>
          <w:rFonts w:ascii="Arial Narrow" w:eastAsia="Calibri" w:hAnsi="Arial Narrow" w:cstheme="minorHAnsi"/>
          <w:szCs w:val="20"/>
        </w:rPr>
      </w:pPr>
    </w:p>
    <w:p w14:paraId="0D48A17C" w14:textId="27B12254"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Pogodbeni stranki se dogovorita, da za nepravilnost pri izvajanju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in posledično te pogodbe šteje tudi vsaka kršitev prava EU ali nacionalnega prava, ki je posledica delovanja, dopustitve ali opustitve s strani prejemnika, ki škoduje ali bi škodovalo proračunskemu skladu NOO, proračunu Republike Slovenije ali proračunu EU (npr. neupravičene postavke izdatkov).</w:t>
      </w:r>
    </w:p>
    <w:p w14:paraId="3667BAA9" w14:textId="77777777" w:rsidR="00102552" w:rsidRPr="00440392" w:rsidRDefault="00102552" w:rsidP="00102552">
      <w:pPr>
        <w:spacing w:line="276" w:lineRule="auto"/>
        <w:jc w:val="both"/>
        <w:rPr>
          <w:rFonts w:ascii="Arial Narrow" w:eastAsia="Calibri" w:hAnsi="Arial Narrow" w:cstheme="minorHAnsi"/>
          <w:szCs w:val="20"/>
        </w:rPr>
      </w:pPr>
    </w:p>
    <w:p w14:paraId="4470AA1B"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Nepravilnost lahko ugotovijo: ministrstvo, pooblaščena oseba s strani ministrstva, izvajalec ukrepa (pod pogojem, da je ministrstvo nanj skladno z Uredbo o izvajanju Uredbe (EU) o Mehanizmu za okrevanje in odpornost preneslo preverjanje ukrepov in preverjanje na kraju samem), URSOO, revizijski organ, Računsko sodišče RS, Evropska komisija, Evropsko računsko sodišče, Komisija za preprečevanje korupcije ali drug pristojen organ.</w:t>
      </w:r>
    </w:p>
    <w:p w14:paraId="313A96F1" w14:textId="77777777" w:rsidR="00102552" w:rsidRPr="00440392" w:rsidRDefault="00102552" w:rsidP="00102552">
      <w:pPr>
        <w:spacing w:line="276" w:lineRule="auto"/>
        <w:jc w:val="both"/>
        <w:rPr>
          <w:rFonts w:ascii="Arial Narrow" w:eastAsia="Calibri" w:hAnsi="Arial Narrow" w:cstheme="minorHAnsi"/>
          <w:szCs w:val="20"/>
        </w:rPr>
      </w:pPr>
    </w:p>
    <w:p w14:paraId="2FBD59D1"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Ugotovljene nepravilnosti, ki izhajajo iz poročil kontrolnih in nadzornih organov (kot so npr. Urad RS za nadzor proračuna, Evropska komisija, Evropsko računsko sodišče), predstavljajo bistveno kršitev pogodbe in podlago za vračilo sredstev in/ali za določitev finančnega popravka.</w:t>
      </w:r>
    </w:p>
    <w:p w14:paraId="0E2B7E98" w14:textId="77777777" w:rsidR="00102552" w:rsidRPr="00440392" w:rsidRDefault="00102552" w:rsidP="00102552">
      <w:pPr>
        <w:spacing w:line="276" w:lineRule="auto"/>
        <w:rPr>
          <w:rFonts w:ascii="Arial Narrow" w:eastAsia="Calibri" w:hAnsi="Arial Narrow" w:cstheme="minorHAnsi"/>
          <w:szCs w:val="20"/>
        </w:rPr>
      </w:pPr>
    </w:p>
    <w:p w14:paraId="35A454A0"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7C4F5BEF" w14:textId="77777777" w:rsidR="00102552" w:rsidRPr="00440392" w:rsidRDefault="00102552" w:rsidP="00102552">
      <w:pPr>
        <w:spacing w:line="276" w:lineRule="auto"/>
        <w:ind w:left="720"/>
        <w:rPr>
          <w:rFonts w:ascii="Arial Narrow" w:eastAsia="Calibri" w:hAnsi="Arial Narrow" w:cstheme="minorHAnsi"/>
          <w:szCs w:val="20"/>
        </w:rPr>
      </w:pPr>
    </w:p>
    <w:p w14:paraId="0B86C98D"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Pogodbeni stranki soglašata, da lahko ministrstvo, izvajalec ukrepa, URSOO, revizijski organ, Računsko sodišče RS, Evropska komisija, Evropsko računsko sodišče, Komisija za preprečevanje korupcije, zunanji izvajalec, ki ga ministrstvo pooblasti za izvajanje nadzora, ali drug pristojen organ ugotavljajo nepravilnosti pri izvedbi projekta oziroma v zvezi z izvedbo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ter izrekajo finančne popravke skladno z vsakokratno veljavnimi Smernicami za določitev finančnih popravkov izdatkov, ki jih financira Unija v okviru deljenega upravljanja, zaradi neskladnosti z vsakokratno veljavnimi pravili o javnih naročilih (C(2013) 9527 final z dne 19. 12. 2013) in vsakokratno veljavnimi Smernicami o načelih, merilih in okvirnih lestvicah, ki se morajo uporabljati v zvezi s finančnimi popravki, ki jih Komisija izvede v skladu </w:t>
      </w:r>
      <w:r w:rsidRPr="00440392">
        <w:rPr>
          <w:rFonts w:ascii="Arial Narrow" w:eastAsia="Calibri" w:hAnsi="Arial Narrow" w:cstheme="minorHAnsi"/>
          <w:color w:val="000000" w:themeColor="text1"/>
          <w:szCs w:val="20"/>
        </w:rPr>
        <w:t>s členoma 99 in 100 Uredbe Sveta (ES) št. 1083/2006 z dne 11. julija 2006</w:t>
      </w:r>
      <w:r w:rsidRPr="00440392">
        <w:rPr>
          <w:rFonts w:ascii="Arial Narrow" w:eastAsia="Calibri" w:hAnsi="Arial Narrow" w:cstheme="minorHAnsi"/>
          <w:szCs w:val="20"/>
        </w:rPr>
        <w:t>.</w:t>
      </w:r>
    </w:p>
    <w:p w14:paraId="1E378087" w14:textId="77777777" w:rsidR="00B4629B" w:rsidRPr="00440392" w:rsidRDefault="00B4629B" w:rsidP="00102552">
      <w:pPr>
        <w:spacing w:line="276" w:lineRule="auto"/>
        <w:jc w:val="both"/>
        <w:rPr>
          <w:rFonts w:ascii="Arial Narrow" w:eastAsia="Calibri" w:hAnsi="Arial Narrow" w:cstheme="minorHAnsi"/>
          <w:szCs w:val="20"/>
        </w:rPr>
      </w:pPr>
    </w:p>
    <w:p w14:paraId="03D7660C"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797280CB" w14:textId="77777777" w:rsidR="00102552" w:rsidRPr="00440392" w:rsidRDefault="00102552" w:rsidP="00102552">
      <w:pPr>
        <w:spacing w:line="276" w:lineRule="auto"/>
        <w:ind w:left="720"/>
        <w:rPr>
          <w:rFonts w:ascii="Arial Narrow" w:eastAsia="Calibri" w:hAnsi="Arial Narrow" w:cstheme="minorHAnsi"/>
          <w:szCs w:val="20"/>
        </w:rPr>
      </w:pPr>
    </w:p>
    <w:p w14:paraId="38C3F2EB"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Pogodbeni stranki se dogovorita, da finančni popravek predstavlja ponovno vzpostavitev stanja, v katerem so vsi prijavljeni izdatki za sofinanciranje iz Mehanizma, skladni z veljavnimi pravili in to pogodbo, pri čemer je treba zagotoviti spoštovanje načel enakega obravnavanja in sorazmernosti.</w:t>
      </w:r>
    </w:p>
    <w:p w14:paraId="504AEEEC" w14:textId="77777777" w:rsidR="00102552" w:rsidRPr="00440392" w:rsidRDefault="00102552" w:rsidP="00102552">
      <w:pPr>
        <w:spacing w:line="276" w:lineRule="auto"/>
        <w:jc w:val="both"/>
        <w:rPr>
          <w:rFonts w:ascii="Arial Narrow" w:eastAsia="Calibri" w:hAnsi="Arial Narrow" w:cstheme="minorHAnsi"/>
          <w:szCs w:val="20"/>
        </w:rPr>
      </w:pPr>
    </w:p>
    <w:p w14:paraId="65BCAD7F"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w:t>
      </w:r>
      <w:r w:rsidRPr="00440392">
        <w:rPr>
          <w:rFonts w:ascii="Arial Narrow" w:eastAsia="Calibri" w:hAnsi="Arial Narrow" w:cstheme="minorHAnsi"/>
          <w:bCs/>
          <w:szCs w:val="20"/>
          <w:lang w:eastAsia="sl-SI"/>
        </w:rPr>
        <w:t xml:space="preserve">investiciji </w:t>
      </w:r>
      <w:r w:rsidRPr="00440392">
        <w:rPr>
          <w:rFonts w:ascii="Arial Narrow" w:eastAsia="Calibri" w:hAnsi="Arial Narrow" w:cstheme="minorHAnsi"/>
          <w:szCs w:val="20"/>
        </w:rPr>
        <w:t xml:space="preserve">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prejemniku določi pavšalni finančni popravek glede na naravo in resnost odkrite nepravilnosti pri </w:t>
      </w:r>
      <w:r w:rsidRPr="00440392">
        <w:rPr>
          <w:rFonts w:ascii="Arial Narrow" w:eastAsia="Calibri" w:hAnsi="Arial Narrow" w:cstheme="minorHAnsi"/>
          <w:bCs/>
          <w:szCs w:val="20"/>
          <w:lang w:eastAsia="sl-SI"/>
        </w:rPr>
        <w:t>investiciji</w:t>
      </w:r>
      <w:r w:rsidRPr="00440392">
        <w:rPr>
          <w:rFonts w:ascii="Arial Narrow" w:eastAsia="Calibri" w:hAnsi="Arial Narrow" w:cstheme="minorHAnsi"/>
          <w:szCs w:val="20"/>
        </w:rPr>
        <w:t xml:space="preserve"> ali vrednosti bistvene kršitve pogodbe.</w:t>
      </w:r>
    </w:p>
    <w:p w14:paraId="1258D235" w14:textId="77777777" w:rsidR="00102552" w:rsidRPr="00440392" w:rsidRDefault="00102552" w:rsidP="00102552">
      <w:pPr>
        <w:spacing w:line="276" w:lineRule="auto"/>
        <w:jc w:val="both"/>
        <w:rPr>
          <w:rFonts w:ascii="Arial Narrow" w:eastAsia="Calibri" w:hAnsi="Arial Narrow" w:cstheme="minorHAnsi"/>
          <w:szCs w:val="20"/>
        </w:rPr>
      </w:pPr>
    </w:p>
    <w:p w14:paraId="7484F266"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Pogodbeni stranki soglašata, da lahko finančni popravek v končnem poročilu izrečejo organi, opredeljeni v 32. členu te pogodbe. </w:t>
      </w:r>
    </w:p>
    <w:p w14:paraId="2B542745" w14:textId="77777777" w:rsidR="00102552" w:rsidRPr="00440392" w:rsidRDefault="00102552" w:rsidP="00102552">
      <w:pPr>
        <w:spacing w:line="276" w:lineRule="auto"/>
        <w:jc w:val="both"/>
        <w:rPr>
          <w:rFonts w:ascii="Arial Narrow" w:eastAsia="Calibri" w:hAnsi="Arial Narrow" w:cstheme="minorHAnsi"/>
          <w:szCs w:val="20"/>
        </w:rPr>
      </w:pPr>
    </w:p>
    <w:p w14:paraId="5673516A"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Prejemnik se zaveže izvršiti finančne popravke v višini in rokih, kot izhajajo iz končnih poročil, najpozneje v </w:t>
      </w:r>
      <w:r w:rsidRPr="00440392">
        <w:rPr>
          <w:rFonts w:ascii="Arial Narrow" w:eastAsia="Calibri" w:hAnsi="Arial Narrow" w:cstheme="minorHAnsi"/>
          <w:b/>
          <w:szCs w:val="20"/>
        </w:rPr>
        <w:t>30 (tridesetih)</w:t>
      </w:r>
      <w:r w:rsidRPr="00440392">
        <w:rPr>
          <w:rFonts w:ascii="Arial Narrow" w:eastAsia="Calibri" w:hAnsi="Arial Narrow" w:cstheme="minorHAnsi"/>
          <w:szCs w:val="20"/>
        </w:rPr>
        <w:t xml:space="preserve"> dneh od poziva za vračilo sredstev na način, določen v končnem poročilu. Izvršitev celotnega finančnega popravka v določenem roku je bistvena sestavina te pogodbe.</w:t>
      </w:r>
    </w:p>
    <w:p w14:paraId="21073710" w14:textId="77777777" w:rsidR="00102552" w:rsidRPr="00440392" w:rsidRDefault="00102552" w:rsidP="00102552">
      <w:pPr>
        <w:spacing w:line="276" w:lineRule="auto"/>
        <w:rPr>
          <w:rFonts w:ascii="Arial Narrow" w:eastAsia="Calibri" w:hAnsi="Arial Narrow" w:cstheme="minorHAnsi"/>
          <w:szCs w:val="20"/>
        </w:rPr>
      </w:pPr>
    </w:p>
    <w:p w14:paraId="2CD81557"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lastRenderedPageBreak/>
        <w:t>člen</w:t>
      </w:r>
    </w:p>
    <w:p w14:paraId="78B76ABE" w14:textId="77777777" w:rsidR="00102552" w:rsidRPr="00440392" w:rsidRDefault="00102552" w:rsidP="00102552">
      <w:pPr>
        <w:spacing w:line="276" w:lineRule="auto"/>
        <w:jc w:val="center"/>
        <w:rPr>
          <w:rFonts w:ascii="Arial Narrow" w:eastAsia="Calibri" w:hAnsi="Arial Narrow" w:cstheme="minorHAnsi"/>
          <w:szCs w:val="20"/>
        </w:rPr>
      </w:pPr>
    </w:p>
    <w:p w14:paraId="2F86E772"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Pogodbeni stranki soglašata, da lahko ministrstvo, če ugotovi nepravilnosti pri izvajanju  postopkov prejemnika pri oddaji javnih naročil v zvezi z </w:t>
      </w:r>
      <w:r w:rsidRPr="00440392">
        <w:rPr>
          <w:rFonts w:ascii="Arial Narrow" w:eastAsia="Calibri" w:hAnsi="Arial Narrow" w:cstheme="minorHAnsi"/>
          <w:bCs/>
          <w:szCs w:val="20"/>
          <w:lang w:eastAsia="sl-SI"/>
        </w:rPr>
        <w:t>investicijo</w:t>
      </w:r>
      <w:r w:rsidRPr="00440392">
        <w:rPr>
          <w:rFonts w:ascii="Arial Narrow" w:eastAsia="Calibri" w:hAnsi="Arial Narrow" w:cstheme="minorHAnsi"/>
          <w:szCs w:val="20"/>
        </w:rPr>
        <w:t>, izreka finančne popravke v skladu z vsakokratno veljavnimi Smernicami za določitev finančnih popravkov izdatkov, ki jih financira Unija v okviru deljenega upravljanja, zaradi neskladnosti z vsakokratno veljavnimi pravili o javnih naročilih (C(2013) 9527 final z dne 19. 12. 2013).</w:t>
      </w:r>
    </w:p>
    <w:p w14:paraId="6569D3F5" w14:textId="77777777" w:rsidR="00102552" w:rsidRPr="00440392" w:rsidRDefault="00102552" w:rsidP="00102552">
      <w:pPr>
        <w:spacing w:line="276" w:lineRule="auto"/>
        <w:jc w:val="both"/>
        <w:rPr>
          <w:rFonts w:ascii="Arial Narrow" w:eastAsia="Calibri" w:hAnsi="Arial Narrow" w:cstheme="minorHAnsi"/>
          <w:szCs w:val="20"/>
        </w:rPr>
      </w:pPr>
    </w:p>
    <w:p w14:paraId="27F54C26" w14:textId="77777777" w:rsidR="00102552" w:rsidRPr="00440392" w:rsidRDefault="00102552" w:rsidP="00102552">
      <w:pPr>
        <w:spacing w:line="276" w:lineRule="auto"/>
        <w:ind w:left="1080"/>
        <w:jc w:val="both"/>
        <w:rPr>
          <w:rFonts w:ascii="Arial Narrow" w:eastAsia="Calibri" w:hAnsi="Arial Narrow" w:cstheme="minorHAnsi"/>
          <w:szCs w:val="20"/>
        </w:rPr>
      </w:pPr>
    </w:p>
    <w:p w14:paraId="08772819" w14:textId="77777777" w:rsidR="00102552" w:rsidRPr="00440392" w:rsidRDefault="00102552" w:rsidP="00102552">
      <w:pPr>
        <w:numPr>
          <w:ilvl w:val="0"/>
          <w:numId w:val="4"/>
        </w:numPr>
        <w:spacing w:line="276" w:lineRule="auto"/>
        <w:jc w:val="both"/>
        <w:rPr>
          <w:rFonts w:ascii="Arial Narrow" w:eastAsia="Calibri" w:hAnsi="Arial Narrow" w:cstheme="minorHAnsi"/>
          <w:szCs w:val="20"/>
        </w:rPr>
      </w:pPr>
      <w:r w:rsidRPr="00440392">
        <w:rPr>
          <w:rFonts w:ascii="Arial Narrow" w:eastAsia="Calibri" w:hAnsi="Arial Narrow" w:cstheme="minorHAnsi"/>
          <w:b/>
          <w:szCs w:val="20"/>
        </w:rPr>
        <w:t xml:space="preserve">PROTIKORUPCIJSKA KLAVZULA IN PREPOVED POSLOVANJA Z MINISTRSTVOM </w:t>
      </w:r>
    </w:p>
    <w:p w14:paraId="5E49F5D6" w14:textId="77777777" w:rsidR="00102552" w:rsidRPr="00440392" w:rsidRDefault="00102552" w:rsidP="00102552">
      <w:pPr>
        <w:spacing w:line="276" w:lineRule="auto"/>
        <w:ind w:left="360"/>
        <w:jc w:val="both"/>
        <w:rPr>
          <w:rFonts w:ascii="Arial Narrow" w:eastAsia="Calibri" w:hAnsi="Arial Narrow" w:cstheme="minorHAnsi"/>
          <w:szCs w:val="20"/>
        </w:rPr>
      </w:pPr>
    </w:p>
    <w:p w14:paraId="5668F9C4"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1442CB0B" w14:textId="77777777" w:rsidR="00102552" w:rsidRPr="00440392" w:rsidRDefault="00102552" w:rsidP="00102552">
      <w:pPr>
        <w:spacing w:line="276" w:lineRule="auto"/>
        <w:jc w:val="center"/>
        <w:rPr>
          <w:rFonts w:ascii="Arial Narrow" w:eastAsia="Calibri" w:hAnsi="Arial Narrow" w:cstheme="minorHAnsi"/>
          <w:szCs w:val="20"/>
        </w:rPr>
      </w:pPr>
    </w:p>
    <w:p w14:paraId="61741B9E"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Če kdo v imenu ali na račun prejemnika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3E546633"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p>
    <w:p w14:paraId="46E17849"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Če se ugotovi, da za prejemnika obstaja prepoved poslovanja iz 35. člena ZIntPK oziroma smiselno enake določbe predpisa, ki bi nadomestil citirani zakon, je ta pogodba nična.</w:t>
      </w:r>
    </w:p>
    <w:p w14:paraId="52D0667B"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p>
    <w:p w14:paraId="1FF84DFC" w14:textId="77777777" w:rsidR="00102552" w:rsidRPr="00440392" w:rsidRDefault="00102552" w:rsidP="00102552">
      <w:pPr>
        <w:autoSpaceDE w:val="0"/>
        <w:autoSpaceDN w:val="0"/>
        <w:adjustRightInd w:val="0"/>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Če se ugotovi, da je ta pogodba nična, mora vsaka pogodbena stranka vrniti drugi vse, kar je na podlagi pogodbe prejela. Prejemnik mora vrniti prejeta sredstva po tej pogodbi v roku 30 (tridesetih) dni od pisnega poziva ministrstva, povečana za zakonske zamudne obresti od dneva nakazila na transakcijski račun prejemnika do dneva vračila v proračunski sklad NOO oziroma v proračun Republike Slovenije. Stranka, ki je kriva za ničnost pogodbe, odgovarja drugi stranki tudi za škodo zaradi ničnosti pogodbe.</w:t>
      </w:r>
    </w:p>
    <w:p w14:paraId="13D47319" w14:textId="77777777" w:rsidR="00102552" w:rsidRPr="00440392" w:rsidRDefault="00102552" w:rsidP="00102552">
      <w:pPr>
        <w:spacing w:line="276" w:lineRule="auto"/>
        <w:jc w:val="both"/>
        <w:rPr>
          <w:rFonts w:ascii="Arial Narrow" w:eastAsia="Calibri" w:hAnsi="Arial Narrow" w:cstheme="minorHAnsi"/>
          <w:szCs w:val="20"/>
        </w:rPr>
      </w:pPr>
    </w:p>
    <w:p w14:paraId="5850428C" w14:textId="77777777" w:rsidR="00102552" w:rsidRDefault="00102552" w:rsidP="00102552">
      <w:pPr>
        <w:spacing w:line="276" w:lineRule="auto"/>
        <w:jc w:val="both"/>
        <w:rPr>
          <w:rFonts w:ascii="Arial Narrow" w:eastAsia="Calibri" w:hAnsi="Arial Narrow" w:cstheme="minorHAnsi"/>
          <w:szCs w:val="20"/>
        </w:rPr>
      </w:pPr>
    </w:p>
    <w:p w14:paraId="1A15E51B"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PREPOVED DVOJNEGA FINANCIRANJA</w:t>
      </w:r>
    </w:p>
    <w:p w14:paraId="5502F408" w14:textId="77777777" w:rsidR="00102552" w:rsidRPr="00440392" w:rsidRDefault="00102552" w:rsidP="00102552">
      <w:pPr>
        <w:spacing w:line="276" w:lineRule="auto"/>
        <w:ind w:left="360"/>
        <w:jc w:val="both"/>
        <w:rPr>
          <w:rFonts w:ascii="Arial Narrow" w:eastAsia="Calibri" w:hAnsi="Arial Narrow" w:cstheme="minorHAnsi"/>
          <w:szCs w:val="20"/>
        </w:rPr>
      </w:pPr>
    </w:p>
    <w:p w14:paraId="6D58ABB9"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7DC0C9B8" w14:textId="77777777" w:rsidR="00102552" w:rsidRPr="00440392" w:rsidRDefault="00102552" w:rsidP="00102552">
      <w:pPr>
        <w:spacing w:line="276" w:lineRule="auto"/>
        <w:ind w:left="360"/>
        <w:jc w:val="both"/>
        <w:rPr>
          <w:rFonts w:ascii="Arial Narrow" w:eastAsia="Calibri" w:hAnsi="Arial Narrow" w:cstheme="minorHAnsi"/>
          <w:szCs w:val="20"/>
        </w:rPr>
      </w:pPr>
    </w:p>
    <w:p w14:paraId="68079F3D"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Prejemnik s podpisom te pogodbe jamči, da za stroške, ki so predmet sofinanciranja po tej pogodbi, ni prejel drugih sredstev iz državnega proračuna, proračuna lokalnih skupnosti, proračuna EU ali drugih javnih virov.</w:t>
      </w:r>
    </w:p>
    <w:p w14:paraId="0774C9B2" w14:textId="77777777" w:rsidR="00102552" w:rsidRPr="00440392" w:rsidRDefault="00102552" w:rsidP="00102552">
      <w:pPr>
        <w:spacing w:line="276" w:lineRule="auto"/>
        <w:jc w:val="both"/>
        <w:rPr>
          <w:rFonts w:ascii="Arial Narrow" w:eastAsia="Calibri" w:hAnsi="Arial Narrow" w:cstheme="minorHAnsi"/>
          <w:szCs w:val="20"/>
        </w:rPr>
      </w:pPr>
    </w:p>
    <w:p w14:paraId="266A5FAC"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Če se ugotovi, da je prejemnik že prejel tudi druga sredstva iz prejšnjega odstavka ali so mu bila odobrena, ne da bi o tem do sklenitve te pogodbe pisno obvestil ministrstvo, lahko ministrstvo odstopi od te pogodbe ter zahteva vrnitev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59E51131" w14:textId="77777777" w:rsidR="00102552" w:rsidRPr="00440392" w:rsidRDefault="00102552" w:rsidP="00102552">
      <w:pPr>
        <w:spacing w:line="276" w:lineRule="auto"/>
        <w:jc w:val="both"/>
        <w:rPr>
          <w:rFonts w:ascii="Arial Narrow" w:eastAsia="Calibri" w:hAnsi="Arial Narrow" w:cstheme="minorHAnsi"/>
          <w:szCs w:val="20"/>
        </w:rPr>
      </w:pPr>
    </w:p>
    <w:p w14:paraId="43D1581F"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p>
    <w:p w14:paraId="512E7680"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DRŽAVNE POMOČI</w:t>
      </w:r>
    </w:p>
    <w:p w14:paraId="7E84F326" w14:textId="77777777" w:rsidR="00102552" w:rsidRPr="00440392" w:rsidRDefault="00102552" w:rsidP="00102552">
      <w:pPr>
        <w:spacing w:line="276" w:lineRule="auto"/>
        <w:ind w:left="360"/>
        <w:jc w:val="both"/>
        <w:rPr>
          <w:rFonts w:ascii="Arial Narrow" w:eastAsia="Calibri" w:hAnsi="Arial Narrow" w:cstheme="minorHAnsi"/>
          <w:b/>
          <w:szCs w:val="20"/>
        </w:rPr>
      </w:pPr>
    </w:p>
    <w:p w14:paraId="4D70F329"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012D5D91" w14:textId="77777777" w:rsidR="00102552" w:rsidRPr="00440392" w:rsidRDefault="00102552" w:rsidP="00102552">
      <w:pPr>
        <w:spacing w:line="276" w:lineRule="auto"/>
        <w:jc w:val="center"/>
        <w:rPr>
          <w:rFonts w:ascii="Arial Narrow" w:eastAsia="Calibri" w:hAnsi="Arial Narrow" w:cstheme="minorHAnsi"/>
          <w:b/>
          <w:szCs w:val="20"/>
        </w:rPr>
      </w:pPr>
    </w:p>
    <w:p w14:paraId="446B25D8"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Če skupna višina prejetih javnih sredstev za financiranje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preseže najvišjo dovoljeno višino ali stopnjo financiranja, ki jo določajo pravila državnih pomoči, lahko ministrstvo odstopi od pogodbe in zahteva vračilo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5D97A2B7"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p>
    <w:p w14:paraId="1D4A2438"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lastRenderedPageBreak/>
        <w:t xml:space="preserve">Z dnem začetka postopka pridobivanja državnih pomoči za reševanje in prestrukturiranje  prejemnika v težavah po vsakokratnem veljavnem predpisu, ki ureja pomoč za reševanje in prestrukturiranje gospodarskih družb in zadrug v težavah, in z dnem, ko postane  prejemnik podjetje v težavah skladno z 18. točko 2. člena Uredbe </w:t>
      </w:r>
      <w:bookmarkStart w:id="9" w:name="_Hlk146713391"/>
      <w:r w:rsidRPr="00440392">
        <w:rPr>
          <w:rFonts w:ascii="Arial Narrow" w:eastAsia="Calibri" w:hAnsi="Arial Narrow" w:cstheme="minorHAnsi"/>
          <w:szCs w:val="20"/>
        </w:rPr>
        <w:t xml:space="preserve">Komisije (EU) 651/2014 </w:t>
      </w:r>
      <w:bookmarkEnd w:id="9"/>
      <w:r w:rsidRPr="00440392">
        <w:rPr>
          <w:rFonts w:ascii="Arial Narrow" w:eastAsia="Calibri" w:hAnsi="Arial Narrow" w:cstheme="minorHAnsi"/>
          <w:szCs w:val="20"/>
        </w:rPr>
        <w:t>ali sorodno določbo predpisa, ki jo bo nadomestil, ministrstvo lahko odstopi od pogodbe in zahteva vračilo vseh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405C34BC"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p>
    <w:p w14:paraId="18C56ED5"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p>
    <w:p w14:paraId="6939B020" w14:textId="77777777" w:rsidR="00102552" w:rsidRPr="00440392" w:rsidRDefault="00102552" w:rsidP="00102552">
      <w:pPr>
        <w:numPr>
          <w:ilvl w:val="0"/>
          <w:numId w:val="4"/>
        </w:numPr>
        <w:spacing w:line="276" w:lineRule="auto"/>
        <w:jc w:val="both"/>
        <w:rPr>
          <w:rFonts w:ascii="Arial Narrow" w:eastAsia="Calibri" w:hAnsi="Arial Narrow" w:cstheme="minorHAnsi"/>
          <w:b/>
          <w:color w:val="000000" w:themeColor="text1"/>
          <w:szCs w:val="20"/>
        </w:rPr>
      </w:pPr>
      <w:r w:rsidRPr="00440392">
        <w:rPr>
          <w:rFonts w:ascii="Arial Narrow" w:eastAsia="Calibri" w:hAnsi="Arial Narrow" w:cstheme="minorHAnsi"/>
          <w:b/>
          <w:color w:val="000000" w:themeColor="text1"/>
          <w:szCs w:val="20"/>
        </w:rPr>
        <w:t>ZAGOTAVLJANJE ENAKIH MOŽNOSTI IN TRAJNOSTNEGA RAZVOJA</w:t>
      </w:r>
    </w:p>
    <w:p w14:paraId="6526B827"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p>
    <w:p w14:paraId="1973AC07" w14:textId="77777777" w:rsidR="00102552" w:rsidRPr="00440392" w:rsidRDefault="00102552" w:rsidP="00102552">
      <w:pPr>
        <w:numPr>
          <w:ilvl w:val="0"/>
          <w:numId w:val="3"/>
        </w:numPr>
        <w:spacing w:line="276" w:lineRule="auto"/>
        <w:jc w:val="center"/>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člen</w:t>
      </w:r>
    </w:p>
    <w:p w14:paraId="059B45B0"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p>
    <w:p w14:paraId="30CD2CCE"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 xml:space="preserve">Prejemnik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4A3CB9B2"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p>
    <w:p w14:paraId="16ACB9DC"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Prejemnik bo moral rezultate projekta uresničevati v skladu z načelom trajnostnega razvoja in ob spodbujanju cilja EU o ohranjanju, varovanju in izboljšanju kakovosti okolja.</w:t>
      </w:r>
    </w:p>
    <w:p w14:paraId="7B62D861"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p>
    <w:p w14:paraId="1A13E891"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p>
    <w:p w14:paraId="3AB75C93" w14:textId="77777777" w:rsidR="002A1035" w:rsidRPr="00440392" w:rsidRDefault="002A1035" w:rsidP="00102552">
      <w:pPr>
        <w:widowControl w:val="0"/>
        <w:tabs>
          <w:tab w:val="left" w:pos="0"/>
        </w:tabs>
        <w:spacing w:line="276" w:lineRule="auto"/>
        <w:jc w:val="both"/>
        <w:rPr>
          <w:rFonts w:ascii="Arial Narrow" w:eastAsia="Calibri" w:hAnsi="Arial Narrow" w:cstheme="minorHAnsi"/>
          <w:szCs w:val="20"/>
        </w:rPr>
      </w:pPr>
    </w:p>
    <w:p w14:paraId="08CDC8BD"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VAROVANJE OSEBNIH PODATKOV IN POSLOVNIH SKRIVNOSTI</w:t>
      </w:r>
    </w:p>
    <w:p w14:paraId="599AA7C4"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p>
    <w:p w14:paraId="1D22F162"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6092F4A5" w14:textId="77777777" w:rsidR="00102552" w:rsidRPr="00440392" w:rsidRDefault="00102552" w:rsidP="00102552">
      <w:pPr>
        <w:spacing w:line="276" w:lineRule="auto"/>
        <w:ind w:left="720"/>
        <w:rPr>
          <w:rFonts w:ascii="Arial Narrow" w:eastAsia="Calibri" w:hAnsi="Arial Narrow" w:cstheme="minorHAnsi"/>
          <w:szCs w:val="20"/>
        </w:rPr>
      </w:pPr>
    </w:p>
    <w:p w14:paraId="00C0590E" w14:textId="6B37024D"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Pogodbeni stranki se zavezujeta k varovanju osebnih podatkov in poslovnih skrivnosti v skladu z veljavno zakonodajo, ki ureja varstvo osebnih podatkov in poslovnih skrivnosti, predvsem z Zakonom o varstvu osebnih podatkov, Zakonom o poslovni skrivnosti  in Zakonom o gospodarskih družbah (Uradni list RS, št. 65/09 – uradno prečiščeno besedilo, 33/11, 91/11, 32/12, 57/12, 44/13 – odl. US, 82/13, 55/15, 15/17, 22/19 – ZPosS, 158/20 – ZIntPK-C, 18/21, 18/23 – ZDU-1O</w:t>
      </w:r>
      <w:r w:rsidR="003B523E">
        <w:rPr>
          <w:rFonts w:ascii="Arial Narrow" w:eastAsia="Calibri" w:hAnsi="Arial Narrow" w:cstheme="minorHAnsi"/>
          <w:szCs w:val="20"/>
        </w:rPr>
        <w:t>,</w:t>
      </w:r>
      <w:r w:rsidRPr="00440392">
        <w:rPr>
          <w:rFonts w:ascii="Arial Narrow" w:eastAsia="Calibri" w:hAnsi="Arial Narrow" w:cstheme="minorHAnsi"/>
          <w:szCs w:val="20"/>
        </w:rPr>
        <w:t xml:space="preserve"> 75/23</w:t>
      </w:r>
      <w:r w:rsidR="003B523E">
        <w:rPr>
          <w:rFonts w:ascii="Arial Narrow" w:eastAsia="Calibri" w:hAnsi="Arial Narrow" w:cstheme="minorHAnsi"/>
          <w:szCs w:val="20"/>
        </w:rPr>
        <w:t xml:space="preserve"> in 102/24</w:t>
      </w:r>
      <w:r w:rsidRPr="00440392">
        <w:rPr>
          <w:rFonts w:ascii="Arial Narrow" w:eastAsia="Calibri" w:hAnsi="Arial Narrow" w:cstheme="minorHAnsi"/>
          <w:szCs w:val="20"/>
        </w:rPr>
        <w:t>).</w:t>
      </w:r>
    </w:p>
    <w:p w14:paraId="6E250BE8"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p>
    <w:p w14:paraId="1E46A85D"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Informacije o obdelavi osebnih podatkov so v skladu s 13. členom Splošne uredbe GDPR vsebovane v 20. točki zadevnega razpisa. </w:t>
      </w:r>
    </w:p>
    <w:p w14:paraId="17B5B827" w14:textId="77777777" w:rsidR="00102552" w:rsidRPr="00440392" w:rsidRDefault="00102552" w:rsidP="00102552">
      <w:pPr>
        <w:spacing w:line="276" w:lineRule="auto"/>
        <w:jc w:val="both"/>
        <w:rPr>
          <w:rFonts w:ascii="Arial Narrow" w:eastAsia="Calibri" w:hAnsi="Arial Narrow" w:cstheme="minorHAnsi"/>
          <w:szCs w:val="20"/>
        </w:rPr>
      </w:pPr>
    </w:p>
    <w:p w14:paraId="316664C5"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Skladno s točko d) drugega odstavka 22. člena Uredbe 2021/241/EU</w:t>
      </w:r>
      <w:r w:rsidRPr="00440392" w:rsidDel="000138D5">
        <w:rPr>
          <w:rFonts w:ascii="Arial Narrow" w:eastAsia="Calibri" w:hAnsi="Arial Narrow" w:cstheme="minorHAnsi"/>
          <w:color w:val="000000" w:themeColor="text1"/>
          <w:szCs w:val="20"/>
        </w:rPr>
        <w:t xml:space="preserve"> </w:t>
      </w:r>
      <w:r w:rsidRPr="00440392">
        <w:rPr>
          <w:rFonts w:ascii="Arial Narrow" w:eastAsia="Calibri" w:hAnsi="Arial Narrow" w:cstheme="minorHAnsi"/>
          <w:color w:val="000000" w:themeColor="text1"/>
          <w:szCs w:val="20"/>
        </w:rPr>
        <w:t>je potrebno zavoljo zaščite finančnih interesov EU zbirati oz. zagotoviti dostop do podatkov o imenu in priimku končnih prejemnikov sredstev, o imenu izvajalca in podizvajalca, kadar je končni prejemnik sredstev javni naročnik v skladu s pravom EU ali nacionalnim pravom o javnem naročanju ter imena, priimke in datume rojstva dejanskih lastnikov prejemnika sredstev ali izvajalca, kot so opredeljeni v 6. točki 3. člena Direktive 2015/849/EU.</w:t>
      </w:r>
      <w:r w:rsidRPr="00440392" w:rsidDel="00C521FC">
        <w:rPr>
          <w:rFonts w:ascii="Arial Narrow" w:eastAsia="Calibri" w:hAnsi="Arial Narrow" w:cstheme="minorHAnsi"/>
          <w:color w:val="000000" w:themeColor="text1"/>
          <w:szCs w:val="20"/>
        </w:rPr>
        <w:t xml:space="preserve"> </w:t>
      </w:r>
      <w:r w:rsidRPr="00440392">
        <w:rPr>
          <w:rFonts w:ascii="Arial Narrow" w:eastAsia="Calibri" w:hAnsi="Arial Narrow" w:cstheme="minorHAnsi"/>
          <w:color w:val="000000" w:themeColor="text1"/>
          <w:szCs w:val="20"/>
        </w:rPr>
        <w:t xml:space="preserve">V ta namen se prejemnik zavezuje ministrstvo ob sklenitvi pogodbe o sofinanciranju ali kadarkoli tekom izvajanja pogodbe na poziv ministrstva ali drugih nadzornih organov dostaviti podatke o imenih (nazivih, firmah) dejanskih lastnikov svojih izbranih izvajalcev in njihovih podizvajalcev ter tudi osebnih podatkov teh dejanskih lastnikov (imena, priimke in datume rojstva le teh). Prejemnik mora zavezo po ažurnem posredovanju navedenega vgraditi v postopke javnega ali evidenčnega naročanja in/ali v pogodbe, ki jih prejemnik sklene z izbranimi izvajalci. V kolikor so dejanski lastniki izbranih izvajalcev ali njihovih podizvajalcev zavezani za vpis podatkov v register dejanskih lastnikov, ki ga vzdržuje in upravlja Agencija Republike Slovenije za javnopravne evidence in storitve (AJPES) skladno z 48. členom Zakona o preprečevanju pranja denarja in financiranja terorizma (Uradni list RS, št. 48/22 in 145/22), se šteje da so podatki o njihovih dejanskih lastnikih razvidni iz registra dejanskih lastnikov. Kljub temu lahko ministrstvo po potrebi od prejemnika zahteva pridobitev teh podatkov tudi z izjavo prejemnika, ki jo slednji pridobi od izvajalcev in podizvajalcev in jo predloži ministrstvu v roku 10 dni od prejema poziva ministrstva.      </w:t>
      </w:r>
    </w:p>
    <w:p w14:paraId="4034A0AC" w14:textId="77777777" w:rsidR="00102552" w:rsidRDefault="00102552" w:rsidP="00102552">
      <w:pPr>
        <w:spacing w:line="276" w:lineRule="auto"/>
        <w:jc w:val="both"/>
        <w:rPr>
          <w:rFonts w:ascii="Arial Narrow" w:eastAsia="Calibri" w:hAnsi="Arial Narrow" w:cstheme="minorHAnsi"/>
          <w:szCs w:val="20"/>
        </w:rPr>
      </w:pPr>
    </w:p>
    <w:p w14:paraId="269C21B2" w14:textId="77777777" w:rsidR="00661192" w:rsidRDefault="00661192" w:rsidP="00102552">
      <w:pPr>
        <w:spacing w:line="276" w:lineRule="auto"/>
        <w:jc w:val="both"/>
        <w:rPr>
          <w:rFonts w:ascii="Arial Narrow" w:eastAsia="Calibri" w:hAnsi="Arial Narrow" w:cstheme="minorHAnsi"/>
          <w:szCs w:val="20"/>
        </w:rPr>
      </w:pPr>
    </w:p>
    <w:p w14:paraId="09DA02F8" w14:textId="77777777" w:rsidR="00661192" w:rsidRPr="00440392" w:rsidRDefault="00661192" w:rsidP="00102552">
      <w:pPr>
        <w:spacing w:line="276" w:lineRule="auto"/>
        <w:jc w:val="both"/>
        <w:rPr>
          <w:rFonts w:ascii="Arial Narrow" w:eastAsia="Calibri" w:hAnsi="Arial Narrow" w:cstheme="minorHAnsi"/>
          <w:szCs w:val="20"/>
        </w:rPr>
      </w:pPr>
    </w:p>
    <w:p w14:paraId="3E04CEC9" w14:textId="77777777" w:rsidR="00102552" w:rsidRPr="00440392" w:rsidRDefault="00102552" w:rsidP="00102552">
      <w:pPr>
        <w:spacing w:line="276" w:lineRule="auto"/>
        <w:jc w:val="both"/>
        <w:rPr>
          <w:rFonts w:ascii="Arial Narrow" w:eastAsia="Calibri" w:hAnsi="Arial Narrow" w:cstheme="minorHAnsi"/>
          <w:szCs w:val="20"/>
        </w:rPr>
      </w:pPr>
    </w:p>
    <w:p w14:paraId="72FEEF5F"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lastRenderedPageBreak/>
        <w:t>HRAMBA DOKUMENTACIJE O INVESTICIJI</w:t>
      </w:r>
    </w:p>
    <w:p w14:paraId="3931FFAE" w14:textId="77777777" w:rsidR="00102552" w:rsidRPr="00440392" w:rsidRDefault="00102552" w:rsidP="00102552">
      <w:pPr>
        <w:spacing w:line="276" w:lineRule="auto"/>
        <w:jc w:val="center"/>
        <w:rPr>
          <w:rFonts w:ascii="Arial Narrow" w:eastAsia="Calibri" w:hAnsi="Arial Narrow" w:cstheme="minorHAnsi"/>
          <w:szCs w:val="20"/>
        </w:rPr>
      </w:pPr>
    </w:p>
    <w:p w14:paraId="4E2A8CE7"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516C59D3" w14:textId="77777777" w:rsidR="00102552" w:rsidRPr="00440392" w:rsidRDefault="00102552" w:rsidP="00102552">
      <w:pPr>
        <w:spacing w:line="276" w:lineRule="auto"/>
        <w:jc w:val="center"/>
        <w:rPr>
          <w:rFonts w:ascii="Arial Narrow" w:eastAsia="Calibri" w:hAnsi="Arial Narrow" w:cstheme="minorHAnsi"/>
          <w:szCs w:val="20"/>
        </w:rPr>
      </w:pPr>
    </w:p>
    <w:p w14:paraId="44BEE0AC"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Prejemnik mora hraniti vso dokumentacijo v zvezi z </w:t>
      </w:r>
      <w:r w:rsidRPr="00440392">
        <w:rPr>
          <w:rFonts w:ascii="Arial Narrow" w:eastAsia="Calibri" w:hAnsi="Arial Narrow" w:cstheme="minorHAnsi"/>
          <w:bCs/>
          <w:szCs w:val="20"/>
          <w:lang w:eastAsia="sl-SI"/>
        </w:rPr>
        <w:t xml:space="preserve">investicijo </w:t>
      </w:r>
      <w:r w:rsidRPr="00440392">
        <w:rPr>
          <w:rFonts w:ascii="Arial Narrow" w:eastAsia="Calibri" w:hAnsi="Arial Narrow" w:cstheme="minorHAnsi"/>
          <w:szCs w:val="20"/>
        </w:rPr>
        <w:t xml:space="preserve">v skladu z vsakokratno veljavnimi predpisi, ki urejajo varstvo dokumentarnega in arhivskega gradiva, še 10 (deset) let po njegovem zaključku, in sicer za potrebe revizije oziroma kot dokazila za potrebe prihodnjih preverjanj. </w:t>
      </w:r>
    </w:p>
    <w:p w14:paraId="69BE0B56" w14:textId="77777777" w:rsidR="00102552" w:rsidRPr="00440392" w:rsidRDefault="00102552" w:rsidP="00102552">
      <w:pPr>
        <w:spacing w:line="276" w:lineRule="auto"/>
        <w:jc w:val="both"/>
        <w:rPr>
          <w:rFonts w:ascii="Arial Narrow" w:eastAsia="Calibri" w:hAnsi="Arial Narrow" w:cstheme="minorHAnsi"/>
          <w:szCs w:val="20"/>
        </w:rPr>
      </w:pPr>
    </w:p>
    <w:p w14:paraId="3AC5CED0"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Če prejemnik ravna v nasprotju z obveznostmi po tem členu, ministrstvo odstopi od pogodbe in zahteva vračilo vseh izplačanih sredstev ali njihov sorazmeren del,  prejemnik pa mora vrniti vsa prejeta sredstva ali njihov sorazmeren del po tej pogodbi v roku 30 (tridesetih) dni od pisnega poziva ministrstva, povečana za zakonske zamudne obresti od dneva nakazila na transakcijski račun  prejemnika do dneva vračila v proračunski sklad NOO oziroma v proračun Republike Slovenije.</w:t>
      </w:r>
    </w:p>
    <w:p w14:paraId="645F2307" w14:textId="77777777" w:rsidR="00102552" w:rsidRPr="00440392" w:rsidRDefault="00102552" w:rsidP="00102552">
      <w:pPr>
        <w:spacing w:line="276" w:lineRule="auto"/>
        <w:jc w:val="center"/>
        <w:rPr>
          <w:rFonts w:ascii="Arial Narrow" w:eastAsia="Calibri" w:hAnsi="Arial Narrow" w:cstheme="minorHAnsi"/>
          <w:szCs w:val="20"/>
        </w:rPr>
      </w:pPr>
    </w:p>
    <w:p w14:paraId="2BBACA00" w14:textId="77777777" w:rsidR="002A1035" w:rsidRPr="00440392" w:rsidRDefault="002A1035" w:rsidP="00102552">
      <w:pPr>
        <w:spacing w:line="276" w:lineRule="auto"/>
        <w:jc w:val="center"/>
        <w:rPr>
          <w:rFonts w:ascii="Arial Narrow" w:eastAsia="Calibri" w:hAnsi="Arial Narrow" w:cstheme="minorHAnsi"/>
          <w:szCs w:val="20"/>
        </w:rPr>
      </w:pPr>
    </w:p>
    <w:p w14:paraId="30CFA2B4"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SKRBNIKI POGODB</w:t>
      </w:r>
    </w:p>
    <w:p w14:paraId="28A1A118" w14:textId="77777777" w:rsidR="00102552" w:rsidRPr="00440392" w:rsidRDefault="00102552" w:rsidP="00102552">
      <w:pPr>
        <w:spacing w:line="276" w:lineRule="auto"/>
        <w:jc w:val="both"/>
        <w:rPr>
          <w:rFonts w:ascii="Arial Narrow" w:eastAsia="Calibri" w:hAnsi="Arial Narrow" w:cstheme="minorHAnsi"/>
          <w:szCs w:val="20"/>
        </w:rPr>
      </w:pPr>
    </w:p>
    <w:p w14:paraId="5BADD70E"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37201CE9" w14:textId="77777777" w:rsidR="00102552" w:rsidRPr="00440392" w:rsidRDefault="00102552" w:rsidP="00102552">
      <w:pPr>
        <w:spacing w:line="276" w:lineRule="auto"/>
        <w:jc w:val="both"/>
        <w:rPr>
          <w:rFonts w:ascii="Arial Narrow" w:eastAsia="Calibri" w:hAnsi="Arial Narrow" w:cstheme="minorHAnsi"/>
          <w:szCs w:val="20"/>
        </w:rPr>
      </w:pPr>
    </w:p>
    <w:p w14:paraId="6601F4E7"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Skrbnik pogodbe in ostali udeleženci v postopkih izvajanja </w:t>
      </w:r>
      <w:r w:rsidRPr="00440392">
        <w:rPr>
          <w:rFonts w:ascii="Arial Narrow" w:eastAsia="Calibri" w:hAnsi="Arial Narrow" w:cstheme="minorHAnsi"/>
          <w:bCs/>
          <w:szCs w:val="20"/>
          <w:lang w:eastAsia="sl-SI"/>
        </w:rPr>
        <w:t>investicije</w:t>
      </w:r>
      <w:r w:rsidRPr="00440392">
        <w:rPr>
          <w:rFonts w:ascii="Arial Narrow" w:eastAsia="Calibri" w:hAnsi="Arial Narrow" w:cstheme="minorHAnsi"/>
          <w:szCs w:val="20"/>
        </w:rPr>
        <w:t xml:space="preserve"> po tej pogodbi so zavezani k varovanju poslovnih skrivnosti oziroma zaupnih podatkov, do katerih dostopajo v teh postopkih, skladno s predpisi, ki urejajo varovanje poslovnih skrivnosti in varstvo osebnih podatkov. </w:t>
      </w:r>
    </w:p>
    <w:p w14:paraId="741D2F16" w14:textId="77777777" w:rsidR="00102552" w:rsidRPr="00440392" w:rsidRDefault="00102552" w:rsidP="00102552">
      <w:pPr>
        <w:spacing w:line="276" w:lineRule="auto"/>
        <w:jc w:val="both"/>
        <w:rPr>
          <w:rFonts w:ascii="Arial Narrow" w:eastAsia="Calibri" w:hAnsi="Arial Narrow" w:cstheme="minorHAnsi"/>
          <w:szCs w:val="20"/>
        </w:rPr>
      </w:pPr>
    </w:p>
    <w:p w14:paraId="1EA451C9" w14:textId="5136E7BD"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Skrbni</w:t>
      </w:r>
      <w:r w:rsidR="00560004">
        <w:rPr>
          <w:rFonts w:ascii="Arial Narrow" w:eastAsia="Calibri" w:hAnsi="Arial Narrow" w:cstheme="minorHAnsi"/>
          <w:szCs w:val="20"/>
        </w:rPr>
        <w:t>k/</w:t>
      </w:r>
      <w:r w:rsidRPr="00440392">
        <w:rPr>
          <w:rFonts w:ascii="Arial Narrow" w:eastAsia="Calibri" w:hAnsi="Arial Narrow" w:cstheme="minorHAnsi"/>
          <w:szCs w:val="20"/>
        </w:rPr>
        <w:t xml:space="preserve">ca pogodbe na strani ministrstva je </w:t>
      </w:r>
      <w:r w:rsidR="002A1035" w:rsidRPr="00440392">
        <w:rPr>
          <w:rFonts w:ascii="Arial Narrow" w:eastAsia="Calibri" w:hAnsi="Arial Narrow" w:cstheme="minorHAnsi"/>
          <w:szCs w:val="20"/>
        </w:rPr>
        <w:t>__________</w:t>
      </w:r>
      <w:r w:rsidRPr="00440392">
        <w:rPr>
          <w:rFonts w:ascii="Arial Narrow" w:eastAsia="Calibri" w:hAnsi="Arial Narrow" w:cstheme="minorHAnsi"/>
          <w:szCs w:val="20"/>
        </w:rPr>
        <w:t xml:space="preserve">,  na strani prejemnika pa </w:t>
      </w:r>
      <w:r w:rsidR="002A1035" w:rsidRPr="00440392">
        <w:rPr>
          <w:rFonts w:ascii="Arial Narrow" w:hAnsi="Arial Narrow" w:cstheme="minorHAnsi"/>
          <w:szCs w:val="20"/>
        </w:rPr>
        <w:t>_______________</w:t>
      </w:r>
      <w:r w:rsidRPr="00440392">
        <w:rPr>
          <w:rFonts w:ascii="Arial Narrow" w:eastAsia="Calibri" w:hAnsi="Arial Narrow" w:cstheme="minorHAnsi"/>
          <w:szCs w:val="20"/>
        </w:rPr>
        <w:t>.</w:t>
      </w:r>
    </w:p>
    <w:p w14:paraId="20E249FD" w14:textId="77777777" w:rsidR="00102552" w:rsidRPr="00440392" w:rsidRDefault="00102552" w:rsidP="00102552">
      <w:pPr>
        <w:spacing w:line="276" w:lineRule="auto"/>
        <w:jc w:val="both"/>
        <w:rPr>
          <w:rFonts w:ascii="Arial Narrow" w:eastAsia="Calibri" w:hAnsi="Arial Narrow" w:cstheme="minorHAnsi"/>
          <w:szCs w:val="20"/>
        </w:rPr>
      </w:pPr>
    </w:p>
    <w:p w14:paraId="243D2AB4"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Za zamenjavo skrbnika pogodbe zadošča pisno obvestilo drugi pogodbeni stranki. </w:t>
      </w:r>
    </w:p>
    <w:p w14:paraId="599C1348" w14:textId="77777777" w:rsidR="00102552" w:rsidRPr="00440392" w:rsidRDefault="00102552" w:rsidP="00102552">
      <w:pPr>
        <w:spacing w:line="276" w:lineRule="auto"/>
        <w:jc w:val="both"/>
        <w:rPr>
          <w:rFonts w:ascii="Arial Narrow" w:eastAsia="Calibri" w:hAnsi="Arial Narrow" w:cstheme="minorHAnsi"/>
          <w:szCs w:val="20"/>
        </w:rPr>
      </w:pPr>
    </w:p>
    <w:p w14:paraId="6E9F59B0" w14:textId="77777777" w:rsidR="005E3A3D" w:rsidRPr="00440392" w:rsidRDefault="005E3A3D" w:rsidP="00102552">
      <w:pPr>
        <w:spacing w:line="276" w:lineRule="auto"/>
        <w:jc w:val="both"/>
        <w:rPr>
          <w:rFonts w:ascii="Arial Narrow" w:eastAsia="Calibri" w:hAnsi="Arial Narrow" w:cstheme="minorHAnsi"/>
          <w:szCs w:val="20"/>
        </w:rPr>
      </w:pPr>
    </w:p>
    <w:p w14:paraId="37EC060B"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SKUPNE DOLOČBE</w:t>
      </w:r>
    </w:p>
    <w:p w14:paraId="74B0987A" w14:textId="77777777" w:rsidR="00102552" w:rsidRPr="00440392" w:rsidRDefault="00102552" w:rsidP="00102552">
      <w:pPr>
        <w:spacing w:line="276" w:lineRule="auto"/>
        <w:ind w:left="360"/>
        <w:jc w:val="both"/>
        <w:rPr>
          <w:rFonts w:ascii="Arial Narrow" w:eastAsia="Calibri" w:hAnsi="Arial Narrow" w:cstheme="minorHAnsi"/>
          <w:b/>
          <w:szCs w:val="20"/>
        </w:rPr>
      </w:pPr>
    </w:p>
    <w:p w14:paraId="35D68146"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012A2523" w14:textId="77777777" w:rsidR="00102552" w:rsidRPr="00440392" w:rsidRDefault="00102552" w:rsidP="00102552">
      <w:pPr>
        <w:spacing w:line="276" w:lineRule="auto"/>
        <w:ind w:left="720"/>
        <w:rPr>
          <w:rFonts w:ascii="Arial Narrow" w:eastAsia="Calibri" w:hAnsi="Arial Narrow" w:cstheme="minorHAnsi"/>
          <w:szCs w:val="20"/>
        </w:rPr>
      </w:pPr>
    </w:p>
    <w:p w14:paraId="48DF66DD"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Po tej pogodbi se sofinancirajo le upravičeni stroški izvedbe</w:t>
      </w:r>
      <w:r w:rsidRPr="00440392">
        <w:rPr>
          <w:rFonts w:ascii="Arial Narrow" w:eastAsia="Calibri" w:hAnsi="Arial Narrow" w:cstheme="minorHAnsi"/>
          <w:bCs/>
          <w:szCs w:val="20"/>
          <w:lang w:eastAsia="sl-SI"/>
        </w:rPr>
        <w:t xml:space="preserve"> investicije</w:t>
      </w:r>
      <w:r w:rsidRPr="00440392">
        <w:rPr>
          <w:rFonts w:ascii="Arial Narrow" w:eastAsia="Calibri" w:hAnsi="Arial Narrow" w:cstheme="minorHAnsi"/>
          <w:szCs w:val="20"/>
        </w:rPr>
        <w:t xml:space="preserve">, pod pogoji in zavezami, navedenimi v tej pogodbi, katerih neizpolnjevanje ali nedoseganje predstavlja bistveno kršitev te pogodbe. </w:t>
      </w:r>
    </w:p>
    <w:p w14:paraId="3D79FA23" w14:textId="77777777" w:rsidR="00102552" w:rsidRPr="00440392" w:rsidRDefault="00102552" w:rsidP="00102552">
      <w:pPr>
        <w:spacing w:line="276" w:lineRule="auto"/>
        <w:jc w:val="both"/>
        <w:rPr>
          <w:rFonts w:ascii="Arial Narrow" w:eastAsia="Calibri" w:hAnsi="Arial Narrow" w:cstheme="minorHAnsi"/>
          <w:b/>
          <w:szCs w:val="20"/>
        </w:rPr>
      </w:pPr>
    </w:p>
    <w:p w14:paraId="0B7DEB75"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V primeru bistvene kršitve te pogodbe s strani prejemnika ministrstvo določi rok za odpravo kršitve, v primeru neodprave kršitve pa lahko odstopi od pogodbe in zahteva vračilo vseh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78BE99B4"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p>
    <w:p w14:paraId="431B830E" w14:textId="77777777" w:rsidR="00102552" w:rsidRPr="00440392" w:rsidRDefault="00102552" w:rsidP="00102552">
      <w:pPr>
        <w:widowControl w:val="0"/>
        <w:tabs>
          <w:tab w:val="left" w:pos="0"/>
        </w:tabs>
        <w:spacing w:line="276" w:lineRule="auto"/>
        <w:jc w:val="both"/>
        <w:rPr>
          <w:rFonts w:ascii="Arial Narrow" w:eastAsia="Calibri" w:hAnsi="Arial Narrow" w:cstheme="minorHAnsi"/>
          <w:szCs w:val="20"/>
        </w:rPr>
      </w:pPr>
    </w:p>
    <w:p w14:paraId="63CCE6ED"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t>SPREMEMBE POGODBE</w:t>
      </w:r>
    </w:p>
    <w:p w14:paraId="46C3EF3C" w14:textId="77777777" w:rsidR="00102552" w:rsidRPr="00440392" w:rsidRDefault="00102552" w:rsidP="00102552">
      <w:pPr>
        <w:spacing w:line="276" w:lineRule="auto"/>
        <w:jc w:val="both"/>
        <w:rPr>
          <w:rFonts w:ascii="Arial Narrow" w:eastAsia="Calibri" w:hAnsi="Arial Narrow" w:cstheme="minorHAnsi"/>
          <w:szCs w:val="20"/>
        </w:rPr>
      </w:pPr>
    </w:p>
    <w:p w14:paraId="65BDA22B"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 xml:space="preserve">člen </w:t>
      </w:r>
    </w:p>
    <w:p w14:paraId="37032F80" w14:textId="77777777" w:rsidR="00102552" w:rsidRPr="00440392" w:rsidRDefault="00102552" w:rsidP="00102552">
      <w:pPr>
        <w:spacing w:line="276" w:lineRule="auto"/>
        <w:jc w:val="center"/>
        <w:rPr>
          <w:rFonts w:ascii="Arial Narrow" w:eastAsia="Calibri" w:hAnsi="Arial Narrow" w:cstheme="minorHAnsi"/>
          <w:szCs w:val="20"/>
        </w:rPr>
      </w:pPr>
    </w:p>
    <w:p w14:paraId="10422036"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Spremembe te pogodbe so mogoče s sklenitvijo pisnega dodatka k pogodbi, ki ga skleneta pogodbeni stranki pred iztekom veljavnosti te pogodbe. </w:t>
      </w:r>
    </w:p>
    <w:p w14:paraId="53DA81DF" w14:textId="77777777" w:rsidR="00102552" w:rsidRPr="00440392" w:rsidRDefault="00102552" w:rsidP="00102552">
      <w:pPr>
        <w:spacing w:line="276" w:lineRule="auto"/>
        <w:jc w:val="both"/>
        <w:rPr>
          <w:rFonts w:ascii="Arial Narrow" w:eastAsia="Calibri" w:hAnsi="Arial Narrow" w:cstheme="minorHAnsi"/>
          <w:szCs w:val="20"/>
        </w:rPr>
      </w:pPr>
    </w:p>
    <w:p w14:paraId="00B52214"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Če prejemnik na poziv ministrstva v roku 15 (petnajstih) dni od prejema poziva ne sklene dodatka k pogodbi, ki ureja spremembe pogodbenih določil glede dinamike plačevanja, navodil pristojnih organov ali znižanja financiranja, zagreši bistveno kršitev pogodbe. V tem primeru ima vsaka pogodbena stranka pravico odstopiti od pogodbe,  prejemnik pa mora vrniti vsa prejeta sredstva ali njihov sorazmeren del po tej pogodbi v roku 30 (tridesetih) dni od pisnega poziva ministrstva, povečana za zakonske zamudne obresti od dneva nakazila na transakcijski račun prejemnika do dneva vračila v proračunski sklad NOO oziroma v proračun Republike Slovenije. </w:t>
      </w:r>
    </w:p>
    <w:p w14:paraId="04BC30EF" w14:textId="77777777" w:rsidR="00102552" w:rsidRPr="00440392" w:rsidRDefault="00102552" w:rsidP="00102552">
      <w:pPr>
        <w:numPr>
          <w:ilvl w:val="0"/>
          <w:numId w:val="4"/>
        </w:numPr>
        <w:spacing w:line="276" w:lineRule="auto"/>
        <w:jc w:val="both"/>
        <w:rPr>
          <w:rFonts w:ascii="Arial Narrow" w:eastAsia="Calibri" w:hAnsi="Arial Narrow" w:cstheme="minorHAnsi"/>
          <w:b/>
          <w:szCs w:val="20"/>
        </w:rPr>
      </w:pPr>
      <w:r w:rsidRPr="00440392">
        <w:rPr>
          <w:rFonts w:ascii="Arial Narrow" w:eastAsia="Calibri" w:hAnsi="Arial Narrow" w:cstheme="minorHAnsi"/>
          <w:b/>
          <w:szCs w:val="20"/>
        </w:rPr>
        <w:lastRenderedPageBreak/>
        <w:t>SPLOŠNE DOLOČBE</w:t>
      </w:r>
    </w:p>
    <w:p w14:paraId="42ADF9FF" w14:textId="77777777" w:rsidR="00102552" w:rsidRPr="00440392" w:rsidRDefault="00102552" w:rsidP="00102552">
      <w:pPr>
        <w:spacing w:line="276" w:lineRule="auto"/>
        <w:rPr>
          <w:rFonts w:ascii="Arial Narrow" w:eastAsia="Calibri" w:hAnsi="Arial Narrow" w:cstheme="minorHAnsi"/>
          <w:szCs w:val="20"/>
        </w:rPr>
      </w:pPr>
    </w:p>
    <w:p w14:paraId="275C75D1"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2120A606" w14:textId="77777777" w:rsidR="00102552" w:rsidRPr="00440392" w:rsidRDefault="00102552" w:rsidP="00102552">
      <w:pPr>
        <w:spacing w:line="276" w:lineRule="auto"/>
        <w:jc w:val="center"/>
        <w:rPr>
          <w:rFonts w:ascii="Arial Narrow" w:eastAsia="Calibri" w:hAnsi="Arial Narrow" w:cstheme="minorHAnsi"/>
          <w:szCs w:val="20"/>
        </w:rPr>
      </w:pPr>
    </w:p>
    <w:p w14:paraId="7C8DF883"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Ta pogodba je sklenjena z dnem, ko jo podpišeta obe pogodbeni stranki. </w:t>
      </w:r>
    </w:p>
    <w:p w14:paraId="6D83AC9A" w14:textId="77777777" w:rsidR="00102552" w:rsidRPr="00440392" w:rsidRDefault="00102552" w:rsidP="00102552">
      <w:pPr>
        <w:spacing w:line="276" w:lineRule="auto"/>
        <w:jc w:val="both"/>
        <w:rPr>
          <w:rFonts w:ascii="Arial Narrow" w:eastAsia="Calibri" w:hAnsi="Arial Narrow" w:cstheme="minorHAnsi"/>
          <w:szCs w:val="20"/>
        </w:rPr>
      </w:pPr>
    </w:p>
    <w:p w14:paraId="6F818940"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dodatkom k tej pogodbi dogovorili za novo določbo, ki bo po smislu čim bližje neveljavni določbi.</w:t>
      </w:r>
    </w:p>
    <w:p w14:paraId="577B5F73" w14:textId="77777777" w:rsidR="00102552" w:rsidRPr="00440392" w:rsidRDefault="00102552" w:rsidP="00102552">
      <w:pPr>
        <w:spacing w:line="276" w:lineRule="auto"/>
        <w:jc w:val="both"/>
        <w:rPr>
          <w:rFonts w:ascii="Arial Narrow" w:eastAsia="Calibri" w:hAnsi="Arial Narrow" w:cstheme="minorHAnsi"/>
          <w:szCs w:val="20"/>
        </w:rPr>
      </w:pPr>
    </w:p>
    <w:p w14:paraId="33099AB7"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V primeru neizpolnitve obveznosti v roku, ki je s to pogodbo določen kot bistvena sestavina te pogodbe, se ta pogodba šteje za razvezano,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Vendar lahko ministrstvo to pogodbo ohrani v veljavi, če v 30 (tridesetih) dneh po preteku roka pisno izjavi dolžniku, da pogodbo ohranja v veljavi in da zahteva njeno izpolnitev.</w:t>
      </w:r>
    </w:p>
    <w:p w14:paraId="12813374" w14:textId="77777777" w:rsidR="00102552" w:rsidRPr="00440392" w:rsidRDefault="00102552" w:rsidP="00102552">
      <w:pPr>
        <w:spacing w:line="276" w:lineRule="auto"/>
        <w:jc w:val="both"/>
        <w:rPr>
          <w:rFonts w:ascii="Arial Narrow" w:eastAsia="Calibri" w:hAnsi="Arial Narrow" w:cstheme="minorHAnsi"/>
          <w:szCs w:val="20"/>
        </w:rPr>
      </w:pPr>
    </w:p>
    <w:p w14:paraId="632B6C5D"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13E90807" w14:textId="77777777" w:rsidR="00102552" w:rsidRPr="00440392" w:rsidRDefault="00102552" w:rsidP="00102552">
      <w:pPr>
        <w:spacing w:line="276" w:lineRule="auto"/>
        <w:jc w:val="center"/>
        <w:rPr>
          <w:rFonts w:ascii="Arial Narrow" w:eastAsia="Calibri" w:hAnsi="Arial Narrow" w:cstheme="minorHAnsi"/>
          <w:szCs w:val="20"/>
        </w:rPr>
      </w:pPr>
    </w:p>
    <w:p w14:paraId="6DE5A41F"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Pogodbeni stranki soglašata, da bosta nerešena vprašanja in morebitne spore reševali sporazumno. Če sporazumna rešitev spora ni mogoča, je za reševanje sporov pristojno sodišče v Ljubljani.</w:t>
      </w:r>
    </w:p>
    <w:p w14:paraId="1DD62037" w14:textId="77777777" w:rsidR="00102552" w:rsidRPr="00440392" w:rsidRDefault="00102552" w:rsidP="00102552">
      <w:pPr>
        <w:spacing w:line="276" w:lineRule="auto"/>
        <w:jc w:val="both"/>
        <w:rPr>
          <w:rFonts w:ascii="Arial Narrow" w:eastAsia="Calibri" w:hAnsi="Arial Narrow" w:cstheme="minorHAnsi"/>
          <w:szCs w:val="20"/>
        </w:rPr>
      </w:pPr>
    </w:p>
    <w:p w14:paraId="7391E0E4" w14:textId="77777777" w:rsidR="00102552" w:rsidRPr="00440392" w:rsidRDefault="00102552" w:rsidP="00102552">
      <w:pPr>
        <w:numPr>
          <w:ilvl w:val="0"/>
          <w:numId w:val="3"/>
        </w:numPr>
        <w:spacing w:line="276" w:lineRule="auto"/>
        <w:jc w:val="center"/>
        <w:rPr>
          <w:rFonts w:ascii="Arial Narrow" w:eastAsia="Calibri" w:hAnsi="Arial Narrow" w:cstheme="minorHAnsi"/>
          <w:szCs w:val="20"/>
        </w:rPr>
      </w:pPr>
      <w:r w:rsidRPr="00440392">
        <w:rPr>
          <w:rFonts w:ascii="Arial Narrow" w:eastAsia="Calibri" w:hAnsi="Arial Narrow" w:cstheme="minorHAnsi"/>
          <w:szCs w:val="20"/>
        </w:rPr>
        <w:t>člen</w:t>
      </w:r>
    </w:p>
    <w:p w14:paraId="3E6D9260" w14:textId="77777777" w:rsidR="00102552" w:rsidRPr="00440392" w:rsidRDefault="00102552" w:rsidP="00102552">
      <w:pPr>
        <w:spacing w:line="276" w:lineRule="auto"/>
        <w:jc w:val="center"/>
        <w:rPr>
          <w:rFonts w:ascii="Arial Narrow" w:eastAsia="Calibri" w:hAnsi="Arial Narrow" w:cstheme="minorHAnsi"/>
          <w:szCs w:val="20"/>
        </w:rPr>
      </w:pPr>
    </w:p>
    <w:p w14:paraId="0C9536FC" w14:textId="77777777"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szCs w:val="20"/>
        </w:rPr>
        <w:t xml:space="preserve">Ta pogodba je sklenjena v 5 (petih) enakih izvodih, od katerih prejme ministrstvo 3 (tri) izvode in  prejemnik 2 (dva) izvoda. </w:t>
      </w:r>
    </w:p>
    <w:p w14:paraId="536B074F" w14:textId="77777777" w:rsidR="00102552" w:rsidRPr="00440392" w:rsidRDefault="00102552" w:rsidP="00102552">
      <w:pPr>
        <w:spacing w:line="276" w:lineRule="auto"/>
        <w:jc w:val="both"/>
        <w:rPr>
          <w:rFonts w:ascii="Arial Narrow" w:eastAsia="Calibri" w:hAnsi="Arial Narrow" w:cstheme="minorHAnsi"/>
          <w:color w:val="000000" w:themeColor="text1"/>
          <w:szCs w:val="20"/>
        </w:rPr>
      </w:pPr>
    </w:p>
    <w:p w14:paraId="6B9A5ADD" w14:textId="77777777" w:rsidR="002A1035" w:rsidRDefault="002A1035" w:rsidP="00102552">
      <w:pPr>
        <w:spacing w:line="276" w:lineRule="auto"/>
        <w:jc w:val="both"/>
        <w:rPr>
          <w:rFonts w:ascii="Arial Narrow" w:eastAsia="Calibri" w:hAnsi="Arial Narrow" w:cstheme="minorHAnsi"/>
          <w:color w:val="000000" w:themeColor="text1"/>
          <w:szCs w:val="20"/>
        </w:rPr>
      </w:pPr>
    </w:p>
    <w:p w14:paraId="214F0C5A" w14:textId="77777777" w:rsidR="005E3A3D" w:rsidRDefault="005E3A3D" w:rsidP="00102552">
      <w:pPr>
        <w:spacing w:line="276" w:lineRule="auto"/>
        <w:jc w:val="both"/>
        <w:rPr>
          <w:rFonts w:ascii="Arial Narrow" w:eastAsia="Calibri" w:hAnsi="Arial Narrow" w:cstheme="minorHAnsi"/>
          <w:color w:val="000000" w:themeColor="text1"/>
          <w:szCs w:val="20"/>
        </w:rPr>
      </w:pPr>
    </w:p>
    <w:p w14:paraId="4C045085" w14:textId="789E4A6E" w:rsidR="00102552" w:rsidRPr="00440392" w:rsidRDefault="00102552" w:rsidP="00102552">
      <w:pPr>
        <w:spacing w:line="276" w:lineRule="auto"/>
        <w:jc w:val="both"/>
        <w:rPr>
          <w:rFonts w:ascii="Arial Narrow" w:eastAsia="Calibri" w:hAnsi="Arial Narrow" w:cstheme="minorHAnsi"/>
          <w:color w:val="000000" w:themeColor="text1"/>
          <w:szCs w:val="20"/>
        </w:rPr>
      </w:pPr>
      <w:r w:rsidRPr="00440392">
        <w:rPr>
          <w:rFonts w:ascii="Arial Narrow" w:eastAsia="Calibri" w:hAnsi="Arial Narrow" w:cstheme="minorHAnsi"/>
          <w:color w:val="000000" w:themeColor="text1"/>
          <w:szCs w:val="20"/>
        </w:rPr>
        <w:t xml:space="preserve">Datum: </w:t>
      </w:r>
      <w:r w:rsidRPr="00440392">
        <w:rPr>
          <w:rFonts w:ascii="Arial Narrow" w:eastAsia="Calibri" w:hAnsi="Arial Narrow" w:cstheme="minorHAnsi"/>
          <w:color w:val="000000" w:themeColor="text1"/>
          <w:szCs w:val="20"/>
        </w:rPr>
        <w:tab/>
      </w:r>
      <w:r w:rsidRPr="00440392">
        <w:rPr>
          <w:rFonts w:ascii="Arial Narrow" w:eastAsia="Calibri" w:hAnsi="Arial Narrow" w:cstheme="minorHAnsi"/>
          <w:color w:val="000000" w:themeColor="text1"/>
          <w:szCs w:val="20"/>
        </w:rPr>
        <w:tab/>
      </w:r>
      <w:r w:rsidRPr="00440392">
        <w:rPr>
          <w:rFonts w:ascii="Arial Narrow" w:eastAsia="Calibri" w:hAnsi="Arial Narrow" w:cstheme="minorHAnsi"/>
          <w:color w:val="000000" w:themeColor="text1"/>
          <w:szCs w:val="20"/>
        </w:rPr>
        <w:tab/>
      </w:r>
      <w:r w:rsidRPr="00440392">
        <w:rPr>
          <w:rFonts w:ascii="Arial Narrow" w:eastAsia="Calibri" w:hAnsi="Arial Narrow" w:cstheme="minorHAnsi"/>
          <w:color w:val="000000" w:themeColor="text1"/>
          <w:szCs w:val="20"/>
        </w:rPr>
        <w:tab/>
      </w:r>
      <w:r w:rsidRPr="00440392">
        <w:rPr>
          <w:rFonts w:ascii="Arial Narrow" w:eastAsia="Calibri" w:hAnsi="Arial Narrow" w:cstheme="minorHAnsi"/>
          <w:color w:val="000000" w:themeColor="text1"/>
          <w:szCs w:val="20"/>
        </w:rPr>
        <w:tab/>
      </w:r>
      <w:r w:rsidRPr="00440392">
        <w:rPr>
          <w:rFonts w:ascii="Arial Narrow" w:eastAsia="Calibri" w:hAnsi="Arial Narrow" w:cstheme="minorHAnsi"/>
          <w:color w:val="000000" w:themeColor="text1"/>
          <w:szCs w:val="20"/>
        </w:rPr>
        <w:tab/>
      </w:r>
      <w:r w:rsidRPr="00440392">
        <w:rPr>
          <w:rFonts w:ascii="Arial Narrow" w:eastAsia="Calibri" w:hAnsi="Arial Narrow" w:cstheme="minorHAnsi"/>
          <w:color w:val="000000" w:themeColor="text1"/>
          <w:szCs w:val="20"/>
        </w:rPr>
        <w:tab/>
        <w:t xml:space="preserve">Datum: </w:t>
      </w:r>
    </w:p>
    <w:p w14:paraId="5C91CA98" w14:textId="1B9CC8B3" w:rsidR="00102552" w:rsidRPr="00440392" w:rsidRDefault="00102552" w:rsidP="00102552">
      <w:pPr>
        <w:spacing w:line="276" w:lineRule="auto"/>
        <w:jc w:val="both"/>
        <w:rPr>
          <w:rFonts w:ascii="Arial Narrow" w:eastAsia="Calibri" w:hAnsi="Arial Narrow" w:cstheme="minorHAnsi"/>
          <w:szCs w:val="20"/>
        </w:rPr>
      </w:pPr>
      <w:r w:rsidRPr="00440392">
        <w:rPr>
          <w:rFonts w:ascii="Arial Narrow" w:eastAsia="Calibri" w:hAnsi="Arial Narrow" w:cstheme="minorHAnsi"/>
          <w:color w:val="000000" w:themeColor="text1"/>
          <w:szCs w:val="20"/>
        </w:rPr>
        <w:t>Številka:</w:t>
      </w:r>
      <w:r w:rsidRPr="00440392">
        <w:rPr>
          <w:rFonts w:ascii="Arial Narrow" w:eastAsia="Calibri" w:hAnsi="Arial Narrow" w:cstheme="minorHAnsi"/>
          <w:color w:val="000000" w:themeColor="text1"/>
          <w:szCs w:val="20"/>
        </w:rPr>
        <w:tab/>
      </w:r>
      <w:r w:rsidRPr="00440392">
        <w:rPr>
          <w:rFonts w:ascii="Arial Narrow" w:eastAsia="Calibri" w:hAnsi="Arial Narrow" w:cstheme="minorHAnsi"/>
          <w:color w:val="000000" w:themeColor="text1"/>
          <w:szCs w:val="20"/>
        </w:rPr>
        <w:tab/>
      </w:r>
      <w:r w:rsidRPr="00440392">
        <w:rPr>
          <w:rFonts w:ascii="Arial Narrow" w:eastAsia="Calibri" w:hAnsi="Arial Narrow" w:cstheme="minorHAnsi"/>
          <w:color w:val="000000" w:themeColor="text1"/>
          <w:szCs w:val="20"/>
        </w:rPr>
        <w:tab/>
      </w:r>
      <w:r w:rsidRPr="00440392">
        <w:rPr>
          <w:rFonts w:ascii="Arial Narrow" w:eastAsia="Calibri" w:hAnsi="Arial Narrow" w:cstheme="minorHAnsi"/>
          <w:color w:val="000000" w:themeColor="text1"/>
          <w:szCs w:val="20"/>
        </w:rPr>
        <w:tab/>
      </w:r>
      <w:r w:rsidRPr="00440392">
        <w:rPr>
          <w:rFonts w:ascii="Arial Narrow" w:eastAsia="Calibri" w:hAnsi="Arial Narrow" w:cstheme="minorHAnsi"/>
          <w:color w:val="000000" w:themeColor="text1"/>
          <w:szCs w:val="20"/>
        </w:rPr>
        <w:tab/>
      </w:r>
      <w:r w:rsidRPr="00440392">
        <w:rPr>
          <w:rFonts w:ascii="Arial Narrow" w:eastAsia="Calibri" w:hAnsi="Arial Narrow" w:cstheme="minorHAnsi"/>
          <w:color w:val="000000" w:themeColor="text1"/>
          <w:szCs w:val="20"/>
        </w:rPr>
        <w:tab/>
      </w:r>
      <w:r w:rsidRPr="00440392">
        <w:rPr>
          <w:rFonts w:ascii="Arial Narrow" w:eastAsia="Calibri" w:hAnsi="Arial Narrow" w:cstheme="minorHAnsi"/>
          <w:color w:val="000000" w:themeColor="text1"/>
          <w:szCs w:val="20"/>
        </w:rPr>
        <w:tab/>
        <w:t xml:space="preserve">Številka: </w:t>
      </w:r>
    </w:p>
    <w:tbl>
      <w:tblPr>
        <w:tblW w:w="9067" w:type="dxa"/>
        <w:tblLook w:val="01E0" w:firstRow="1" w:lastRow="1" w:firstColumn="1" w:lastColumn="1" w:noHBand="0" w:noVBand="0"/>
      </w:tblPr>
      <w:tblGrid>
        <w:gridCol w:w="3114"/>
        <w:gridCol w:w="1417"/>
        <w:gridCol w:w="4536"/>
      </w:tblGrid>
      <w:tr w:rsidR="00102552" w:rsidRPr="00440392" w14:paraId="0AA59992" w14:textId="77777777" w:rsidTr="007139AC">
        <w:trPr>
          <w:trHeight w:val="67"/>
        </w:trPr>
        <w:tc>
          <w:tcPr>
            <w:tcW w:w="3114" w:type="dxa"/>
            <w:shd w:val="clear" w:color="auto" w:fill="auto"/>
          </w:tcPr>
          <w:p w14:paraId="6015FF9C" w14:textId="77777777" w:rsidR="00102552" w:rsidRPr="00440392" w:rsidRDefault="00102552" w:rsidP="007139AC">
            <w:pPr>
              <w:spacing w:line="276" w:lineRule="auto"/>
              <w:contextualSpacing/>
              <w:jc w:val="both"/>
              <w:rPr>
                <w:rFonts w:ascii="Arial Narrow" w:hAnsi="Arial Narrow" w:cstheme="minorHAnsi"/>
                <w:szCs w:val="20"/>
              </w:rPr>
            </w:pPr>
          </w:p>
        </w:tc>
        <w:tc>
          <w:tcPr>
            <w:tcW w:w="1417" w:type="dxa"/>
          </w:tcPr>
          <w:p w14:paraId="46FBEE12" w14:textId="77777777" w:rsidR="00102552" w:rsidRPr="00440392" w:rsidRDefault="00102552" w:rsidP="007139AC">
            <w:pPr>
              <w:spacing w:line="276" w:lineRule="auto"/>
              <w:contextualSpacing/>
              <w:jc w:val="both"/>
              <w:rPr>
                <w:rFonts w:ascii="Arial Narrow" w:hAnsi="Arial Narrow" w:cstheme="minorHAnsi"/>
                <w:szCs w:val="20"/>
              </w:rPr>
            </w:pPr>
          </w:p>
        </w:tc>
        <w:tc>
          <w:tcPr>
            <w:tcW w:w="4536" w:type="dxa"/>
            <w:shd w:val="clear" w:color="auto" w:fill="auto"/>
          </w:tcPr>
          <w:p w14:paraId="49E8FFAE" w14:textId="77777777" w:rsidR="00102552" w:rsidRPr="00440392" w:rsidRDefault="00102552" w:rsidP="007139AC">
            <w:pPr>
              <w:spacing w:line="276" w:lineRule="auto"/>
              <w:contextualSpacing/>
              <w:jc w:val="both"/>
              <w:rPr>
                <w:rFonts w:ascii="Arial Narrow" w:hAnsi="Arial Narrow" w:cstheme="minorHAnsi"/>
                <w:szCs w:val="20"/>
              </w:rPr>
            </w:pPr>
          </w:p>
        </w:tc>
      </w:tr>
      <w:tr w:rsidR="00102552" w:rsidRPr="00440392" w14:paraId="6EFD0E28" w14:textId="77777777" w:rsidTr="007139AC">
        <w:trPr>
          <w:trHeight w:val="70"/>
        </w:trPr>
        <w:tc>
          <w:tcPr>
            <w:tcW w:w="3114" w:type="dxa"/>
            <w:shd w:val="clear" w:color="auto" w:fill="auto"/>
          </w:tcPr>
          <w:p w14:paraId="0E0123F9" w14:textId="77777777" w:rsidR="00102552" w:rsidRPr="00440392" w:rsidRDefault="00102552" w:rsidP="007139AC">
            <w:pPr>
              <w:spacing w:line="276" w:lineRule="auto"/>
              <w:contextualSpacing/>
              <w:jc w:val="both"/>
              <w:rPr>
                <w:rFonts w:ascii="Arial Narrow" w:hAnsi="Arial Narrow" w:cstheme="minorHAnsi"/>
                <w:szCs w:val="20"/>
              </w:rPr>
            </w:pPr>
          </w:p>
          <w:p w14:paraId="5CCDC832" w14:textId="77777777" w:rsidR="00102552" w:rsidRPr="00440392" w:rsidRDefault="00102552" w:rsidP="007139AC">
            <w:pPr>
              <w:spacing w:line="276" w:lineRule="auto"/>
              <w:contextualSpacing/>
              <w:jc w:val="both"/>
              <w:rPr>
                <w:rFonts w:ascii="Arial Narrow" w:hAnsi="Arial Narrow" w:cstheme="minorHAnsi"/>
                <w:szCs w:val="20"/>
              </w:rPr>
            </w:pPr>
          </w:p>
        </w:tc>
        <w:tc>
          <w:tcPr>
            <w:tcW w:w="1417" w:type="dxa"/>
          </w:tcPr>
          <w:p w14:paraId="5D85FD9B" w14:textId="77777777" w:rsidR="00102552" w:rsidRPr="00440392" w:rsidRDefault="00102552" w:rsidP="007139AC">
            <w:pPr>
              <w:spacing w:line="276" w:lineRule="auto"/>
              <w:contextualSpacing/>
              <w:jc w:val="both"/>
              <w:rPr>
                <w:rFonts w:ascii="Arial Narrow" w:hAnsi="Arial Narrow" w:cstheme="minorHAnsi"/>
                <w:szCs w:val="20"/>
              </w:rPr>
            </w:pPr>
          </w:p>
        </w:tc>
        <w:tc>
          <w:tcPr>
            <w:tcW w:w="4536" w:type="dxa"/>
            <w:shd w:val="clear" w:color="auto" w:fill="auto"/>
          </w:tcPr>
          <w:p w14:paraId="785EFC2C" w14:textId="77777777" w:rsidR="00102552" w:rsidRPr="00440392" w:rsidRDefault="00102552" w:rsidP="007139AC">
            <w:pPr>
              <w:spacing w:line="276" w:lineRule="auto"/>
              <w:contextualSpacing/>
              <w:jc w:val="both"/>
              <w:rPr>
                <w:rFonts w:ascii="Arial Narrow" w:hAnsi="Arial Narrow" w:cstheme="minorHAnsi"/>
                <w:szCs w:val="20"/>
              </w:rPr>
            </w:pPr>
          </w:p>
        </w:tc>
      </w:tr>
      <w:tr w:rsidR="00102552" w:rsidRPr="00440392" w14:paraId="1B29E7DF" w14:textId="77777777" w:rsidTr="007139AC">
        <w:trPr>
          <w:trHeight w:val="342"/>
        </w:trPr>
        <w:tc>
          <w:tcPr>
            <w:tcW w:w="3114" w:type="dxa"/>
            <w:shd w:val="clear" w:color="auto" w:fill="auto"/>
          </w:tcPr>
          <w:p w14:paraId="55607FCD" w14:textId="0816F1FA" w:rsidR="00004C46" w:rsidRPr="00440392" w:rsidRDefault="00004C46" w:rsidP="00004C46">
            <w:pPr>
              <w:spacing w:after="200" w:line="276" w:lineRule="auto"/>
              <w:contextualSpacing/>
              <w:jc w:val="center"/>
              <w:rPr>
                <w:rFonts w:ascii="Arial Narrow" w:hAnsi="Arial Narrow" w:cstheme="minorHAnsi"/>
                <w:b/>
                <w:bCs/>
                <w:szCs w:val="20"/>
              </w:rPr>
            </w:pPr>
            <w:r w:rsidRPr="00440392">
              <w:rPr>
                <w:rFonts w:ascii="Arial Narrow" w:hAnsi="Arial Narrow" w:cstheme="minorHAnsi"/>
                <w:b/>
                <w:bCs/>
                <w:szCs w:val="20"/>
              </w:rPr>
              <w:t>Prejemnik</w:t>
            </w:r>
          </w:p>
          <w:p w14:paraId="7213BB74" w14:textId="77777777" w:rsidR="00004C46" w:rsidRPr="00440392" w:rsidRDefault="00004C46" w:rsidP="00004C46">
            <w:pPr>
              <w:spacing w:after="200" w:line="276" w:lineRule="auto"/>
              <w:contextualSpacing/>
              <w:jc w:val="center"/>
              <w:rPr>
                <w:rFonts w:ascii="Arial Narrow" w:hAnsi="Arial Narrow" w:cstheme="minorHAnsi"/>
                <w:b/>
                <w:bCs/>
                <w:szCs w:val="20"/>
              </w:rPr>
            </w:pPr>
            <w:r w:rsidRPr="00440392">
              <w:rPr>
                <w:rFonts w:ascii="Arial Narrow" w:hAnsi="Arial Narrow" w:cstheme="minorHAnsi"/>
                <w:b/>
                <w:bCs/>
                <w:noProof/>
                <w:szCs w:val="20"/>
              </w:rPr>
              <w:t>___________</w:t>
            </w:r>
          </w:p>
          <w:p w14:paraId="7A0B4520" w14:textId="77777777" w:rsidR="00004C46" w:rsidRPr="00440392" w:rsidRDefault="00004C46" w:rsidP="00004C46">
            <w:pPr>
              <w:spacing w:after="200" w:line="276" w:lineRule="auto"/>
              <w:contextualSpacing/>
              <w:jc w:val="center"/>
              <w:rPr>
                <w:rFonts w:ascii="Arial Narrow" w:hAnsi="Arial Narrow" w:cstheme="minorHAnsi"/>
                <w:b/>
                <w:bCs/>
                <w:szCs w:val="20"/>
              </w:rPr>
            </w:pPr>
          </w:p>
          <w:p w14:paraId="096C6D5E" w14:textId="77777777" w:rsidR="00102552" w:rsidRPr="00440392" w:rsidRDefault="00102552" w:rsidP="007139AC">
            <w:pPr>
              <w:spacing w:line="276" w:lineRule="auto"/>
              <w:contextualSpacing/>
              <w:jc w:val="center"/>
              <w:rPr>
                <w:rFonts w:ascii="Arial Narrow" w:hAnsi="Arial Narrow" w:cstheme="minorHAnsi"/>
                <w:b/>
                <w:bCs/>
                <w:szCs w:val="20"/>
              </w:rPr>
            </w:pPr>
          </w:p>
          <w:p w14:paraId="70FA3861" w14:textId="701ED609" w:rsidR="00102552" w:rsidRPr="00440392" w:rsidRDefault="00004C46" w:rsidP="00004C46">
            <w:pPr>
              <w:spacing w:line="276" w:lineRule="auto"/>
              <w:contextualSpacing/>
              <w:jc w:val="center"/>
              <w:rPr>
                <w:rFonts w:ascii="Arial Narrow" w:hAnsi="Arial Narrow" w:cstheme="minorHAnsi"/>
                <w:szCs w:val="20"/>
              </w:rPr>
            </w:pPr>
            <w:r w:rsidRPr="00440392">
              <w:rPr>
                <w:rFonts w:ascii="Arial Narrow" w:hAnsi="Arial Narrow" w:cstheme="minorHAnsi"/>
                <w:noProof/>
                <w:szCs w:val="20"/>
              </w:rPr>
              <w:t>ime in priimek odgovorne osebe prejemnika</w:t>
            </w:r>
          </w:p>
        </w:tc>
        <w:tc>
          <w:tcPr>
            <w:tcW w:w="1417" w:type="dxa"/>
          </w:tcPr>
          <w:p w14:paraId="4A51CE09" w14:textId="77777777" w:rsidR="00102552" w:rsidRPr="00440392" w:rsidRDefault="00102552" w:rsidP="007139AC">
            <w:pPr>
              <w:spacing w:line="276" w:lineRule="auto"/>
              <w:contextualSpacing/>
              <w:jc w:val="both"/>
              <w:rPr>
                <w:rFonts w:ascii="Arial Narrow" w:hAnsi="Arial Narrow" w:cstheme="minorHAnsi"/>
                <w:szCs w:val="20"/>
              </w:rPr>
            </w:pPr>
          </w:p>
        </w:tc>
        <w:tc>
          <w:tcPr>
            <w:tcW w:w="4536" w:type="dxa"/>
            <w:shd w:val="clear" w:color="auto" w:fill="auto"/>
          </w:tcPr>
          <w:p w14:paraId="3F59FF38" w14:textId="77777777" w:rsidR="00102552" w:rsidRPr="00440392" w:rsidRDefault="00102552" w:rsidP="007139AC">
            <w:pPr>
              <w:spacing w:line="276" w:lineRule="auto"/>
              <w:contextualSpacing/>
              <w:jc w:val="center"/>
              <w:rPr>
                <w:rFonts w:ascii="Arial Narrow" w:hAnsi="Arial Narrow" w:cstheme="minorHAnsi"/>
                <w:b/>
                <w:szCs w:val="20"/>
              </w:rPr>
            </w:pPr>
            <w:r w:rsidRPr="00440392">
              <w:rPr>
                <w:rFonts w:ascii="Arial Narrow" w:hAnsi="Arial Narrow" w:cstheme="minorHAnsi"/>
                <w:b/>
                <w:szCs w:val="20"/>
              </w:rPr>
              <w:t>Republika Slovenija</w:t>
            </w:r>
          </w:p>
          <w:p w14:paraId="7AA0D9E9" w14:textId="77777777" w:rsidR="00102552" w:rsidRPr="00440392" w:rsidRDefault="00102552" w:rsidP="007139AC">
            <w:pPr>
              <w:spacing w:line="276" w:lineRule="auto"/>
              <w:contextualSpacing/>
              <w:jc w:val="center"/>
              <w:rPr>
                <w:rFonts w:ascii="Arial Narrow" w:hAnsi="Arial Narrow" w:cstheme="minorHAnsi"/>
                <w:b/>
                <w:bCs/>
                <w:szCs w:val="20"/>
              </w:rPr>
            </w:pPr>
            <w:r w:rsidRPr="00440392">
              <w:rPr>
                <w:rFonts w:ascii="Arial Narrow" w:hAnsi="Arial Narrow" w:cstheme="minorHAnsi"/>
                <w:b/>
                <w:bCs/>
                <w:szCs w:val="20"/>
              </w:rPr>
              <w:t>Ministrstvo za gospodarstvo, turizem in šport</w:t>
            </w:r>
          </w:p>
          <w:p w14:paraId="07D4C64B" w14:textId="77777777" w:rsidR="00102552" w:rsidRPr="00440392" w:rsidRDefault="00102552" w:rsidP="007139AC">
            <w:pPr>
              <w:spacing w:line="276" w:lineRule="auto"/>
              <w:contextualSpacing/>
              <w:jc w:val="center"/>
              <w:rPr>
                <w:rFonts w:ascii="Arial Narrow" w:hAnsi="Arial Narrow" w:cstheme="minorHAnsi"/>
                <w:szCs w:val="20"/>
              </w:rPr>
            </w:pPr>
          </w:p>
          <w:p w14:paraId="08C7EE76" w14:textId="77777777" w:rsidR="00102552" w:rsidRPr="00440392" w:rsidRDefault="00102552" w:rsidP="007139AC">
            <w:pPr>
              <w:spacing w:line="276" w:lineRule="auto"/>
              <w:contextualSpacing/>
              <w:jc w:val="center"/>
              <w:rPr>
                <w:rFonts w:ascii="Arial Narrow" w:hAnsi="Arial Narrow" w:cstheme="minorHAnsi"/>
                <w:szCs w:val="20"/>
              </w:rPr>
            </w:pPr>
          </w:p>
          <w:p w14:paraId="7913D5B8" w14:textId="77777777" w:rsidR="00102552" w:rsidRPr="00440392" w:rsidRDefault="00102552" w:rsidP="007139AC">
            <w:pPr>
              <w:spacing w:line="276" w:lineRule="auto"/>
              <w:contextualSpacing/>
              <w:jc w:val="center"/>
              <w:rPr>
                <w:rFonts w:ascii="Arial Narrow" w:hAnsi="Arial Narrow" w:cstheme="minorHAnsi"/>
                <w:szCs w:val="20"/>
              </w:rPr>
            </w:pPr>
            <w:r w:rsidRPr="00440392">
              <w:rPr>
                <w:rFonts w:ascii="Arial Narrow" w:hAnsi="Arial Narrow" w:cstheme="minorHAnsi"/>
                <w:szCs w:val="20"/>
              </w:rPr>
              <w:t>Matjaž Han</w:t>
            </w:r>
          </w:p>
          <w:p w14:paraId="08FADE2C" w14:textId="77777777" w:rsidR="00102552" w:rsidRPr="00440392" w:rsidRDefault="00102552" w:rsidP="007139AC">
            <w:pPr>
              <w:spacing w:line="276" w:lineRule="auto"/>
              <w:contextualSpacing/>
              <w:jc w:val="center"/>
              <w:rPr>
                <w:rFonts w:ascii="Arial Narrow" w:hAnsi="Arial Narrow" w:cstheme="minorHAnsi"/>
                <w:szCs w:val="20"/>
              </w:rPr>
            </w:pPr>
            <w:r w:rsidRPr="00440392">
              <w:rPr>
                <w:rFonts w:ascii="Arial Narrow" w:hAnsi="Arial Narrow" w:cstheme="minorHAnsi"/>
                <w:szCs w:val="20"/>
              </w:rPr>
              <w:t>minister</w:t>
            </w:r>
          </w:p>
        </w:tc>
      </w:tr>
    </w:tbl>
    <w:p w14:paraId="6F34C943" w14:textId="77777777" w:rsidR="002A1035" w:rsidRPr="00440392" w:rsidRDefault="002A1035" w:rsidP="00102552">
      <w:pPr>
        <w:tabs>
          <w:tab w:val="left" w:pos="1736"/>
        </w:tabs>
        <w:spacing w:line="276" w:lineRule="auto"/>
        <w:rPr>
          <w:rFonts w:ascii="Arial Narrow" w:eastAsia="Calibri" w:hAnsi="Arial Narrow" w:cstheme="minorHAnsi"/>
          <w:szCs w:val="20"/>
        </w:rPr>
      </w:pPr>
    </w:p>
    <w:p w14:paraId="06303F49" w14:textId="77777777" w:rsidR="00004C46" w:rsidRPr="00440392" w:rsidRDefault="00004C46" w:rsidP="00102552">
      <w:pPr>
        <w:tabs>
          <w:tab w:val="left" w:pos="1736"/>
        </w:tabs>
        <w:spacing w:line="276" w:lineRule="auto"/>
        <w:rPr>
          <w:rFonts w:ascii="Arial Narrow" w:eastAsia="Calibri" w:hAnsi="Arial Narrow" w:cstheme="minorHAnsi"/>
          <w:szCs w:val="20"/>
        </w:rPr>
      </w:pPr>
    </w:p>
    <w:p w14:paraId="31B11E18" w14:textId="734DAE9A" w:rsidR="00102552" w:rsidRPr="00440392" w:rsidRDefault="00102552" w:rsidP="00102552">
      <w:pPr>
        <w:tabs>
          <w:tab w:val="left" w:pos="1736"/>
        </w:tabs>
        <w:spacing w:line="276" w:lineRule="auto"/>
        <w:rPr>
          <w:rFonts w:ascii="Arial Narrow" w:eastAsia="Calibri" w:hAnsi="Arial Narrow" w:cstheme="minorHAnsi"/>
          <w:szCs w:val="20"/>
        </w:rPr>
      </w:pPr>
      <w:r w:rsidRPr="00440392">
        <w:rPr>
          <w:rFonts w:ascii="Arial Narrow" w:eastAsia="Calibri" w:hAnsi="Arial Narrow" w:cstheme="minorHAnsi"/>
          <w:szCs w:val="20"/>
        </w:rPr>
        <w:t>Priloge:</w:t>
      </w:r>
    </w:p>
    <w:p w14:paraId="72DC4E84" w14:textId="77777777" w:rsidR="00102552" w:rsidRPr="00440392" w:rsidRDefault="00102552" w:rsidP="00102552">
      <w:pPr>
        <w:numPr>
          <w:ilvl w:val="0"/>
          <w:numId w:val="2"/>
        </w:numPr>
        <w:tabs>
          <w:tab w:val="clear" w:pos="720"/>
          <w:tab w:val="left" w:pos="1736"/>
          <w:tab w:val="num" w:pos="1776"/>
        </w:tabs>
        <w:spacing w:line="276" w:lineRule="auto"/>
        <w:ind w:left="708"/>
        <w:contextualSpacing/>
        <w:rPr>
          <w:rFonts w:ascii="Arial Narrow" w:eastAsia="Calibri" w:hAnsi="Arial Narrow" w:cstheme="minorHAnsi"/>
          <w:szCs w:val="20"/>
        </w:rPr>
      </w:pPr>
      <w:r w:rsidRPr="00440392">
        <w:rPr>
          <w:rFonts w:ascii="Arial Narrow" w:eastAsia="Calibri" w:hAnsi="Arial Narrow" w:cstheme="minorHAnsi"/>
          <w:szCs w:val="20"/>
        </w:rPr>
        <w:t>vloga</w:t>
      </w:r>
    </w:p>
    <w:p w14:paraId="08BD08F4" w14:textId="77777777" w:rsidR="00102552" w:rsidRPr="00440392" w:rsidRDefault="00102552" w:rsidP="00102552">
      <w:pPr>
        <w:pStyle w:val="Odstavekseznama"/>
        <w:numPr>
          <w:ilvl w:val="0"/>
          <w:numId w:val="2"/>
        </w:numPr>
        <w:tabs>
          <w:tab w:val="clear" w:pos="720"/>
          <w:tab w:val="num" w:pos="1776"/>
        </w:tabs>
        <w:spacing w:after="0"/>
        <w:ind w:left="708"/>
        <w:jc w:val="both"/>
        <w:rPr>
          <w:rFonts w:ascii="Arial Narrow" w:hAnsi="Arial Narrow" w:cstheme="minorHAnsi"/>
          <w:sz w:val="20"/>
          <w:szCs w:val="20"/>
          <w:lang w:eastAsia="sl-SI"/>
        </w:rPr>
      </w:pPr>
      <w:r w:rsidRPr="00440392">
        <w:rPr>
          <w:rFonts w:ascii="Arial Narrow" w:hAnsi="Arial Narrow" w:cstheme="minorHAnsi"/>
          <w:sz w:val="20"/>
          <w:szCs w:val="20"/>
          <w:lang w:eastAsia="sl-SI"/>
        </w:rPr>
        <w:t>vzorec  finančnega poročila</w:t>
      </w:r>
    </w:p>
    <w:p w14:paraId="570D3ACD" w14:textId="77777777" w:rsidR="00102552" w:rsidRPr="00440392" w:rsidRDefault="00102552" w:rsidP="00102552">
      <w:pPr>
        <w:pStyle w:val="Odstavekseznama"/>
        <w:numPr>
          <w:ilvl w:val="0"/>
          <w:numId w:val="2"/>
        </w:numPr>
        <w:tabs>
          <w:tab w:val="clear" w:pos="720"/>
          <w:tab w:val="num" w:pos="1776"/>
        </w:tabs>
        <w:spacing w:after="0"/>
        <w:ind w:left="708"/>
        <w:jc w:val="both"/>
        <w:rPr>
          <w:rFonts w:ascii="Arial Narrow" w:hAnsi="Arial Narrow" w:cstheme="minorHAnsi"/>
          <w:sz w:val="20"/>
          <w:szCs w:val="20"/>
          <w:lang w:eastAsia="sl-SI"/>
        </w:rPr>
      </w:pPr>
      <w:r w:rsidRPr="00440392">
        <w:rPr>
          <w:rFonts w:ascii="Arial Narrow" w:hAnsi="Arial Narrow" w:cstheme="minorHAnsi"/>
          <w:sz w:val="20"/>
          <w:szCs w:val="20"/>
          <w:lang w:eastAsia="sl-SI"/>
        </w:rPr>
        <w:t>vzorec končnega poročila</w:t>
      </w:r>
    </w:p>
    <w:p w14:paraId="1F0DEFEE" w14:textId="77777777" w:rsidR="00102552" w:rsidRPr="00440392" w:rsidRDefault="00102552" w:rsidP="00102552">
      <w:pPr>
        <w:spacing w:after="160" w:line="259" w:lineRule="auto"/>
        <w:rPr>
          <w:rFonts w:ascii="Arial Narrow" w:hAnsi="Arial Narrow" w:cstheme="minorHAnsi"/>
          <w:szCs w:val="20"/>
          <w:lang w:eastAsia="sl-SI"/>
        </w:rPr>
      </w:pPr>
    </w:p>
    <w:p w14:paraId="74BA4983" w14:textId="77777777" w:rsidR="00102552" w:rsidRPr="00440392" w:rsidRDefault="00102552" w:rsidP="00102552">
      <w:pPr>
        <w:spacing w:after="160" w:line="259" w:lineRule="auto"/>
        <w:rPr>
          <w:rFonts w:ascii="Arial Narrow" w:hAnsi="Arial Narrow" w:cstheme="minorHAnsi"/>
          <w:szCs w:val="20"/>
          <w:lang w:eastAsia="sl-SI"/>
        </w:rPr>
        <w:sectPr w:rsidR="00102552" w:rsidRPr="00440392" w:rsidSect="00102552">
          <w:footerReference w:type="default" r:id="rId22"/>
          <w:headerReference w:type="first" r:id="rId23"/>
          <w:pgSz w:w="11906" w:h="16838"/>
          <w:pgMar w:top="1418" w:right="1418" w:bottom="1418" w:left="1418" w:header="709" w:footer="709" w:gutter="0"/>
          <w:cols w:space="708"/>
          <w:titlePg/>
          <w:docGrid w:linePitch="360"/>
        </w:sectPr>
      </w:pPr>
    </w:p>
    <w:p w14:paraId="29A30E71" w14:textId="77777777" w:rsidR="00102552" w:rsidRPr="00440392" w:rsidRDefault="00102552" w:rsidP="00102552">
      <w:pPr>
        <w:spacing w:line="276" w:lineRule="auto"/>
        <w:rPr>
          <w:rFonts w:ascii="Arial Narrow" w:hAnsi="Arial Narrow" w:cstheme="minorHAnsi"/>
          <w:szCs w:val="20"/>
          <w:lang w:eastAsia="sl-SI"/>
        </w:rPr>
      </w:pPr>
    </w:p>
    <w:p w14:paraId="6F6DD599" w14:textId="77777777" w:rsidR="00102552" w:rsidRPr="00440392" w:rsidRDefault="00102552" w:rsidP="00102552">
      <w:pPr>
        <w:spacing w:line="276" w:lineRule="auto"/>
        <w:rPr>
          <w:rFonts w:ascii="Arial Narrow" w:hAnsi="Arial Narrow" w:cstheme="minorHAnsi"/>
          <w:szCs w:val="20"/>
          <w:lang w:eastAsia="sl-SI"/>
        </w:rPr>
      </w:pPr>
    </w:p>
    <w:p w14:paraId="63A83289" w14:textId="77777777" w:rsidR="00102552" w:rsidRPr="00440392" w:rsidRDefault="00102552" w:rsidP="00102552">
      <w:pPr>
        <w:spacing w:line="276" w:lineRule="auto"/>
        <w:rPr>
          <w:rFonts w:ascii="Arial Narrow" w:eastAsia="Calibri" w:hAnsi="Arial Narrow" w:cstheme="minorHAnsi"/>
          <w:szCs w:val="20"/>
          <w:lang w:eastAsia="sl-SI"/>
        </w:rPr>
      </w:pPr>
      <w:r w:rsidRPr="00440392">
        <w:rPr>
          <w:rFonts w:ascii="Arial Narrow" w:eastAsia="Calibri" w:hAnsi="Arial Narrow" w:cstheme="minorHAnsi"/>
          <w:bCs/>
          <w:szCs w:val="20"/>
          <w:lang w:eastAsia="x-none"/>
        </w:rPr>
        <w:t xml:space="preserve">Priloga: vzorec finančnega poročila </w:t>
      </w:r>
    </w:p>
    <w:p w14:paraId="46A79799" w14:textId="77777777" w:rsidR="00102552" w:rsidRPr="00440392" w:rsidRDefault="00102552" w:rsidP="00102552">
      <w:pPr>
        <w:keepNext/>
        <w:tabs>
          <w:tab w:val="left" w:pos="0"/>
          <w:tab w:val="left" w:pos="284"/>
        </w:tabs>
        <w:spacing w:line="276" w:lineRule="auto"/>
        <w:jc w:val="center"/>
        <w:outlineLvl w:val="1"/>
        <w:rPr>
          <w:rFonts w:ascii="Arial Narrow" w:eastAsia="Calibri" w:hAnsi="Arial Narrow" w:cstheme="minorHAnsi"/>
          <w:b/>
          <w:szCs w:val="20"/>
          <w:lang w:val="x-none" w:eastAsia="x-none"/>
        </w:rPr>
      </w:pPr>
      <w:r w:rsidRPr="00440392">
        <w:rPr>
          <w:rFonts w:ascii="Arial Narrow" w:eastAsia="Calibri" w:hAnsi="Arial Narrow" w:cstheme="minorHAnsi"/>
          <w:b/>
          <w:szCs w:val="20"/>
          <w:lang w:eastAsia="x-none"/>
        </w:rPr>
        <w:t>FINANČNO</w:t>
      </w:r>
      <w:r w:rsidRPr="00440392">
        <w:rPr>
          <w:rFonts w:ascii="Arial Narrow" w:eastAsia="Calibri" w:hAnsi="Arial Narrow" w:cstheme="minorHAnsi"/>
          <w:b/>
          <w:szCs w:val="20"/>
          <w:lang w:val="x-none" w:eastAsia="x-none"/>
        </w:rPr>
        <w:t xml:space="preserve"> POROČIL</w:t>
      </w:r>
      <w:r w:rsidRPr="00440392">
        <w:rPr>
          <w:rFonts w:ascii="Arial Narrow" w:eastAsia="Calibri" w:hAnsi="Arial Narrow" w:cstheme="minorHAnsi"/>
          <w:b/>
          <w:szCs w:val="20"/>
          <w:lang w:eastAsia="x-none"/>
        </w:rPr>
        <w:t>O OB IZSTAVITVI ZAHTEVKA ŠT. ___</w:t>
      </w:r>
    </w:p>
    <w:p w14:paraId="266F9CA7" w14:textId="77777777" w:rsidR="00102552" w:rsidRPr="00440392" w:rsidRDefault="00102552" w:rsidP="00102552">
      <w:pPr>
        <w:spacing w:line="276" w:lineRule="auto"/>
        <w:jc w:val="center"/>
        <w:rPr>
          <w:rFonts w:ascii="Arial Narrow" w:eastAsia="Calibri" w:hAnsi="Arial Narrow" w:cstheme="minorHAnsi"/>
          <w:i/>
          <w:iCs/>
          <w:szCs w:val="20"/>
          <w:lang w:eastAsia="sl-SI"/>
        </w:rPr>
      </w:pPr>
      <w:r w:rsidRPr="00440392">
        <w:rPr>
          <w:rFonts w:ascii="Arial Narrow" w:eastAsia="Calibri" w:hAnsi="Arial Narrow" w:cstheme="minorHAnsi"/>
          <w:i/>
          <w:iCs/>
          <w:szCs w:val="20"/>
          <w:lang w:eastAsia="sl-SI"/>
        </w:rPr>
        <w:t>Finančno  poročilo je potrebno posredovati ob izstavitvi vsakega zahtevka za izplačilo.</w:t>
      </w:r>
    </w:p>
    <w:p w14:paraId="22D984DE" w14:textId="77777777" w:rsidR="00102552" w:rsidRPr="00440392" w:rsidRDefault="00102552" w:rsidP="00102552">
      <w:pPr>
        <w:tabs>
          <w:tab w:val="left" w:pos="9377"/>
        </w:tabs>
        <w:spacing w:line="276" w:lineRule="auto"/>
        <w:jc w:val="both"/>
        <w:rPr>
          <w:rFonts w:ascii="Arial Narrow" w:eastAsia="Calibri" w:hAnsi="Arial Narrow" w:cstheme="minorHAnsi"/>
          <w:b/>
          <w:i/>
          <w:szCs w:val="20"/>
          <w:lang w:eastAsia="sl-SI"/>
        </w:rPr>
      </w:pPr>
      <w:r w:rsidRPr="00440392">
        <w:rPr>
          <w:rFonts w:ascii="Arial Narrow" w:eastAsia="Calibri" w:hAnsi="Arial Narrow" w:cstheme="minorHAnsi"/>
          <w:b/>
          <w:i/>
          <w:szCs w:val="20"/>
          <w:lang w:eastAsia="sl-SI"/>
        </w:rPr>
        <w:tab/>
      </w:r>
    </w:p>
    <w:p w14:paraId="0DCAF618" w14:textId="77777777" w:rsidR="00102552" w:rsidRPr="00440392" w:rsidRDefault="00102552" w:rsidP="00102552">
      <w:pPr>
        <w:spacing w:line="276" w:lineRule="auto"/>
        <w:jc w:val="both"/>
        <w:rPr>
          <w:rFonts w:ascii="Arial Narrow" w:eastAsia="Calibri" w:hAnsi="Arial Narrow" w:cstheme="minorHAnsi"/>
          <w:szCs w:val="20"/>
          <w:lang w:eastAsia="sl-SI"/>
        </w:rPr>
      </w:pPr>
      <w:r w:rsidRPr="00440392">
        <w:rPr>
          <w:rFonts w:ascii="Arial Narrow" w:eastAsia="Calibri" w:hAnsi="Arial Narrow" w:cstheme="minorHAnsi"/>
          <w:b/>
          <w:szCs w:val="20"/>
          <w:lang w:eastAsia="sl-SI"/>
        </w:rPr>
        <w:t xml:space="preserve">Pogodba št. </w:t>
      </w:r>
      <w:r w:rsidRPr="00440392">
        <w:rPr>
          <w:rFonts w:ascii="Arial Narrow" w:eastAsia="Calibri" w:hAnsi="Arial Narrow" w:cstheme="minorHAnsi"/>
          <w:szCs w:val="20"/>
          <w:lang w:eastAsia="sl-SI"/>
        </w:rPr>
        <w:t>_________________</w:t>
      </w:r>
    </w:p>
    <w:p w14:paraId="3E4FA819" w14:textId="77777777" w:rsidR="00102552" w:rsidRPr="00440392" w:rsidRDefault="00102552" w:rsidP="00102552">
      <w:pPr>
        <w:spacing w:line="276" w:lineRule="auto"/>
        <w:jc w:val="both"/>
        <w:rPr>
          <w:rFonts w:ascii="Arial Narrow" w:eastAsia="Calibri" w:hAnsi="Arial Narrow" w:cstheme="minorHAnsi"/>
          <w:b/>
          <w:szCs w:val="20"/>
          <w:lang w:eastAsia="sl-SI"/>
        </w:rPr>
      </w:pPr>
    </w:p>
    <w:p w14:paraId="10F09576" w14:textId="77777777" w:rsidR="00102552" w:rsidRPr="00440392" w:rsidRDefault="00102552" w:rsidP="00102552">
      <w:pPr>
        <w:spacing w:line="276"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Naziv investicije: ________________________________________</w:t>
      </w:r>
    </w:p>
    <w:p w14:paraId="78A28331" w14:textId="77777777" w:rsidR="00102552" w:rsidRPr="00440392" w:rsidRDefault="00102552" w:rsidP="00102552">
      <w:pPr>
        <w:keepNext/>
        <w:tabs>
          <w:tab w:val="left" w:pos="0"/>
          <w:tab w:val="left" w:pos="284"/>
          <w:tab w:val="num" w:pos="982"/>
        </w:tabs>
        <w:spacing w:line="276" w:lineRule="auto"/>
        <w:jc w:val="both"/>
        <w:outlineLvl w:val="1"/>
        <w:rPr>
          <w:rFonts w:ascii="Arial Narrow" w:eastAsia="Calibri" w:hAnsi="Arial Narrow" w:cstheme="minorHAnsi"/>
          <w:b/>
          <w:szCs w:val="20"/>
          <w:lang w:val="x-none" w:eastAsia="x-none"/>
        </w:rPr>
      </w:pPr>
    </w:p>
    <w:p w14:paraId="0D8FD8E7" w14:textId="77777777" w:rsidR="00102552" w:rsidRPr="00440392" w:rsidRDefault="00102552" w:rsidP="00102552">
      <w:pPr>
        <w:keepNext/>
        <w:tabs>
          <w:tab w:val="left" w:pos="0"/>
          <w:tab w:val="left" w:pos="284"/>
          <w:tab w:val="num" w:pos="982"/>
        </w:tabs>
        <w:spacing w:line="276" w:lineRule="auto"/>
        <w:jc w:val="both"/>
        <w:outlineLvl w:val="1"/>
        <w:rPr>
          <w:rFonts w:ascii="Arial Narrow" w:eastAsia="Calibri" w:hAnsi="Arial Narrow" w:cstheme="minorHAnsi"/>
          <w:b/>
          <w:szCs w:val="20"/>
          <w:lang w:val="x-none" w:eastAsia="x-none"/>
        </w:rPr>
      </w:pPr>
      <w:r w:rsidRPr="00440392">
        <w:rPr>
          <w:rFonts w:ascii="Arial Narrow" w:eastAsia="Calibri" w:hAnsi="Arial Narrow" w:cstheme="minorHAnsi"/>
          <w:b/>
          <w:szCs w:val="20"/>
          <w:lang w:val="x-none" w:eastAsia="x-none"/>
        </w:rPr>
        <w:t xml:space="preserve">Stroškovnik </w:t>
      </w:r>
      <w:r w:rsidRPr="00440392">
        <w:rPr>
          <w:rFonts w:ascii="Arial Narrow" w:eastAsia="Calibri" w:hAnsi="Arial Narrow" w:cstheme="minorHAnsi"/>
          <w:b/>
          <w:szCs w:val="20"/>
          <w:lang w:eastAsia="x-none"/>
        </w:rPr>
        <w:t>investicije</w:t>
      </w:r>
      <w:r w:rsidRPr="00440392">
        <w:rPr>
          <w:rFonts w:ascii="Arial Narrow" w:eastAsia="Calibri" w:hAnsi="Arial Narrow" w:cstheme="minorHAnsi"/>
          <w:b/>
          <w:szCs w:val="20"/>
          <w:lang w:val="x-none" w:eastAsia="x-none"/>
        </w:rPr>
        <w:t xml:space="preserve"> s prilogami </w:t>
      </w:r>
    </w:p>
    <w:p w14:paraId="6280D12F" w14:textId="77777777" w:rsidR="00102552" w:rsidRPr="00440392" w:rsidRDefault="00102552" w:rsidP="00102552">
      <w:pPr>
        <w:keepNext/>
        <w:tabs>
          <w:tab w:val="left" w:pos="0"/>
          <w:tab w:val="left" w:pos="284"/>
          <w:tab w:val="num" w:pos="982"/>
        </w:tabs>
        <w:spacing w:line="276" w:lineRule="auto"/>
        <w:jc w:val="both"/>
        <w:outlineLvl w:val="1"/>
        <w:rPr>
          <w:rFonts w:ascii="Arial Narrow" w:eastAsia="Calibri" w:hAnsi="Arial Narrow" w:cstheme="minorHAnsi"/>
          <w:b/>
          <w:szCs w:val="20"/>
          <w:lang w:val="x-none" w:eastAsia="x-none"/>
        </w:rPr>
      </w:pPr>
      <w:r w:rsidRPr="00440392">
        <w:rPr>
          <w:rFonts w:ascii="Arial Narrow" w:eastAsia="Calibri" w:hAnsi="Arial Narrow" w:cstheme="minorHAnsi"/>
          <w:i/>
          <w:iCs/>
          <w:szCs w:val="20"/>
          <w:lang w:eastAsia="sl-SI"/>
        </w:rPr>
        <w:t xml:space="preserve">V stroškovnik </w:t>
      </w:r>
      <w:r w:rsidRPr="00440392">
        <w:rPr>
          <w:rFonts w:ascii="Arial Narrow" w:eastAsia="Calibri" w:hAnsi="Arial Narrow" w:cstheme="minorHAnsi"/>
          <w:bCs/>
          <w:i/>
          <w:iCs/>
          <w:szCs w:val="20"/>
          <w:lang w:eastAsia="sl-SI"/>
        </w:rPr>
        <w:t>investicije</w:t>
      </w:r>
      <w:r w:rsidRPr="00440392">
        <w:rPr>
          <w:rFonts w:ascii="Arial Narrow" w:eastAsia="Calibri" w:hAnsi="Arial Narrow" w:cstheme="minorHAnsi"/>
          <w:i/>
          <w:iCs/>
          <w:szCs w:val="20"/>
          <w:lang w:eastAsia="sl-SI"/>
        </w:rPr>
        <w:t xml:space="preserve"> mora biti vpisana vsaka listina za posamezni strošek, dokazila morajo biti priložena v zaporedju vpisa v stroškovnik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 Stroškovniku mora biti priložen izpis kontne kartice projekta.</w:t>
      </w:r>
    </w:p>
    <w:p w14:paraId="02E5EBEB" w14:textId="77777777" w:rsidR="00102552" w:rsidRPr="00440392" w:rsidRDefault="00102552" w:rsidP="00102552">
      <w:pPr>
        <w:spacing w:line="276" w:lineRule="auto"/>
        <w:jc w:val="both"/>
        <w:rPr>
          <w:rFonts w:ascii="Arial Narrow" w:eastAsia="Calibri" w:hAnsi="Arial Narrow" w:cstheme="minorHAnsi"/>
          <w:b/>
          <w:bCs/>
          <w:szCs w:val="20"/>
          <w:lang w:eastAsia="sl-SI"/>
        </w:rPr>
      </w:pPr>
    </w:p>
    <w:p w14:paraId="499842CE" w14:textId="77777777" w:rsidR="00102552" w:rsidRPr="00440392" w:rsidRDefault="00102552" w:rsidP="00102552">
      <w:pPr>
        <w:spacing w:line="276" w:lineRule="auto"/>
        <w:jc w:val="both"/>
        <w:rPr>
          <w:rFonts w:ascii="Arial Narrow" w:eastAsia="Calibri" w:hAnsi="Arial Narrow" w:cstheme="minorHAnsi"/>
          <w:b/>
          <w:bCs/>
          <w:szCs w:val="20"/>
          <w:lang w:eastAsia="sl-SI"/>
        </w:rPr>
      </w:pPr>
      <w:r w:rsidRPr="00440392">
        <w:rPr>
          <w:rFonts w:ascii="Arial Narrow" w:eastAsia="Calibri" w:hAnsi="Arial Narrow" w:cstheme="minorHAnsi"/>
          <w:b/>
          <w:bCs/>
          <w:szCs w:val="20"/>
          <w:lang w:eastAsia="sl-SI"/>
        </w:rPr>
        <w:t>PREDSTAVITEV UPRAVIČENIH STROŠKOV INVESTICIJE</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4"/>
        <w:gridCol w:w="1252"/>
        <w:gridCol w:w="1351"/>
        <w:gridCol w:w="1126"/>
        <w:gridCol w:w="1389"/>
        <w:gridCol w:w="1799"/>
        <w:gridCol w:w="2906"/>
      </w:tblGrid>
      <w:tr w:rsidR="00102552" w:rsidRPr="00440392" w14:paraId="5231B070" w14:textId="77777777" w:rsidTr="007139AC">
        <w:trPr>
          <w:trHeight w:val="434"/>
        </w:trPr>
        <w:tc>
          <w:tcPr>
            <w:tcW w:w="4914" w:type="dxa"/>
            <w:shd w:val="clear" w:color="auto" w:fill="auto"/>
          </w:tcPr>
          <w:p w14:paraId="7147A7A9" w14:textId="77777777" w:rsidR="00102552" w:rsidRPr="00440392" w:rsidRDefault="00102552" w:rsidP="007139AC">
            <w:pPr>
              <w:spacing w:line="276" w:lineRule="auto"/>
              <w:rPr>
                <w:rFonts w:ascii="Arial Narrow" w:hAnsi="Arial Narrow" w:cstheme="minorHAnsi"/>
                <w:b/>
                <w:szCs w:val="20"/>
                <w:lang w:eastAsia="ar-SA"/>
              </w:rPr>
            </w:pPr>
            <w:r w:rsidRPr="00440392">
              <w:rPr>
                <w:rFonts w:ascii="Arial Narrow" w:hAnsi="Arial Narrow" w:cstheme="minorHAnsi"/>
                <w:b/>
                <w:szCs w:val="20"/>
                <w:lang w:eastAsia="ar-SA"/>
              </w:rPr>
              <w:t>Vrsta upravičenih stroškov</w:t>
            </w:r>
          </w:p>
          <w:p w14:paraId="64F7F288"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252" w:type="dxa"/>
            <w:shd w:val="clear" w:color="auto" w:fill="FFF2CC" w:themeFill="accent4" w:themeFillTint="33"/>
          </w:tcPr>
          <w:p w14:paraId="17203A3A" w14:textId="77777777" w:rsidR="00102552" w:rsidRPr="00440392" w:rsidRDefault="00102552" w:rsidP="007139AC">
            <w:pPr>
              <w:spacing w:line="240"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 xml:space="preserve">Naziv stroška in </w:t>
            </w:r>
          </w:p>
          <w:p w14:paraId="4A668F59" w14:textId="77777777" w:rsidR="00102552" w:rsidRPr="00440392" w:rsidRDefault="00102552" w:rsidP="007139AC">
            <w:pPr>
              <w:spacing w:line="240"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znesek          (v EUR)</w:t>
            </w:r>
          </w:p>
        </w:tc>
        <w:tc>
          <w:tcPr>
            <w:tcW w:w="1351" w:type="dxa"/>
            <w:tcBorders>
              <w:bottom w:val="single" w:sz="2" w:space="0" w:color="000000"/>
            </w:tcBorders>
            <w:shd w:val="clear" w:color="auto" w:fill="auto"/>
          </w:tcPr>
          <w:p w14:paraId="5B961FB9" w14:textId="77777777" w:rsidR="00102552" w:rsidRPr="00440392" w:rsidRDefault="00102552" w:rsidP="007139AC">
            <w:pPr>
              <w:spacing w:line="240"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Račun (številka, izdajatelj)</w:t>
            </w:r>
          </w:p>
        </w:tc>
        <w:tc>
          <w:tcPr>
            <w:tcW w:w="1126" w:type="dxa"/>
            <w:tcBorders>
              <w:bottom w:val="single" w:sz="2" w:space="0" w:color="000000"/>
            </w:tcBorders>
            <w:shd w:val="clear" w:color="auto" w:fill="auto"/>
          </w:tcPr>
          <w:p w14:paraId="294BE69B" w14:textId="77777777" w:rsidR="00102552" w:rsidRPr="00440392" w:rsidRDefault="00102552" w:rsidP="007139AC">
            <w:pPr>
              <w:spacing w:line="240"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Datum plačila (swift, bančni izpisek)</w:t>
            </w:r>
          </w:p>
          <w:p w14:paraId="5FDA9F73" w14:textId="77777777" w:rsidR="00102552" w:rsidRPr="00440392" w:rsidRDefault="00102552" w:rsidP="007139AC">
            <w:pPr>
              <w:jc w:val="center"/>
              <w:rPr>
                <w:rFonts w:ascii="Arial Narrow" w:eastAsia="Calibri" w:hAnsi="Arial Narrow" w:cstheme="minorHAnsi"/>
                <w:b/>
                <w:szCs w:val="20"/>
                <w:lang w:eastAsia="sl-SI"/>
              </w:rPr>
            </w:pPr>
          </w:p>
        </w:tc>
        <w:tc>
          <w:tcPr>
            <w:tcW w:w="1389" w:type="dxa"/>
            <w:tcBorders>
              <w:bottom w:val="single" w:sz="2" w:space="0" w:color="000000"/>
            </w:tcBorders>
          </w:tcPr>
          <w:p w14:paraId="6123E221" w14:textId="77777777" w:rsidR="00102552" w:rsidRPr="00440392" w:rsidRDefault="00102552" w:rsidP="007139AC">
            <w:pPr>
              <w:spacing w:line="240"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 sofinanciranja glede na shemo državne pomoči</w:t>
            </w:r>
          </w:p>
        </w:tc>
        <w:tc>
          <w:tcPr>
            <w:tcW w:w="1799" w:type="dxa"/>
            <w:tcBorders>
              <w:bottom w:val="single" w:sz="2" w:space="0" w:color="000000"/>
            </w:tcBorders>
            <w:shd w:val="clear" w:color="auto" w:fill="E2EFD9" w:themeFill="accent6" w:themeFillTint="33"/>
          </w:tcPr>
          <w:p w14:paraId="38A706A6" w14:textId="77777777" w:rsidR="00102552" w:rsidRPr="00440392" w:rsidRDefault="00102552" w:rsidP="007139AC">
            <w:pPr>
              <w:spacing w:line="240"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Zahtevan znesek sofinanciranja MGTŠ                            (v EUR brez DDV)</w:t>
            </w:r>
          </w:p>
        </w:tc>
        <w:tc>
          <w:tcPr>
            <w:tcW w:w="2906" w:type="dxa"/>
          </w:tcPr>
          <w:p w14:paraId="7AB6CF0A" w14:textId="77777777" w:rsidR="00102552" w:rsidRPr="00440392" w:rsidRDefault="00102552" w:rsidP="007139AC">
            <w:pPr>
              <w:spacing w:line="240"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Strošek namenjen ukrepom za doseganje večje energetske učinkovitosti                                            (v EUR brez DDV)</w:t>
            </w:r>
          </w:p>
        </w:tc>
      </w:tr>
      <w:tr w:rsidR="00102552" w:rsidRPr="00440392" w14:paraId="6409C07A" w14:textId="77777777" w:rsidTr="007139AC">
        <w:tc>
          <w:tcPr>
            <w:tcW w:w="4914" w:type="dxa"/>
            <w:shd w:val="clear" w:color="auto" w:fill="F2F2F2" w:themeFill="background1" w:themeFillShade="F2"/>
          </w:tcPr>
          <w:p w14:paraId="574A91A0"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hAnsi="Arial Narrow" w:cstheme="minorHAnsi"/>
                <w:b/>
                <w:szCs w:val="20"/>
                <w:lang w:eastAsia="ar-SA"/>
              </w:rPr>
              <w:t xml:space="preserve">1. GRADNJA IN OPREMA </w:t>
            </w:r>
            <w:r w:rsidRPr="00440392">
              <w:rPr>
                <w:rFonts w:ascii="Arial Narrow" w:hAnsi="Arial Narrow" w:cstheme="minorHAnsi"/>
                <w:szCs w:val="20"/>
                <w:lang w:eastAsia="ar-SA"/>
              </w:rPr>
              <w:t>(brez DDV)</w:t>
            </w:r>
          </w:p>
        </w:tc>
        <w:tc>
          <w:tcPr>
            <w:tcW w:w="1252" w:type="dxa"/>
            <w:tcBorders>
              <w:right w:val="nil"/>
            </w:tcBorders>
            <w:shd w:val="clear" w:color="auto" w:fill="F2F2F2" w:themeFill="background1" w:themeFillShade="F2"/>
          </w:tcPr>
          <w:p w14:paraId="62C19844"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2" w:space="0" w:color="000000"/>
              <w:left w:val="nil"/>
              <w:bottom w:val="single" w:sz="2" w:space="0" w:color="000000"/>
              <w:right w:val="nil"/>
            </w:tcBorders>
            <w:shd w:val="clear" w:color="auto" w:fill="F2F2F2" w:themeFill="background1" w:themeFillShade="F2"/>
          </w:tcPr>
          <w:p w14:paraId="37FB4D2F"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2" w:space="0" w:color="000000"/>
              <w:left w:val="nil"/>
              <w:bottom w:val="single" w:sz="2" w:space="0" w:color="000000"/>
              <w:right w:val="nil"/>
            </w:tcBorders>
            <w:shd w:val="clear" w:color="auto" w:fill="F2F2F2" w:themeFill="background1" w:themeFillShade="F2"/>
          </w:tcPr>
          <w:p w14:paraId="3ECCCDCE"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top w:val="single" w:sz="2" w:space="0" w:color="000000"/>
              <w:left w:val="nil"/>
              <w:bottom w:val="single" w:sz="2" w:space="0" w:color="000000"/>
              <w:right w:val="nil"/>
            </w:tcBorders>
            <w:shd w:val="clear" w:color="auto" w:fill="F2F2F2" w:themeFill="background1" w:themeFillShade="F2"/>
          </w:tcPr>
          <w:p w14:paraId="5200277C"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top w:val="single" w:sz="2" w:space="0" w:color="000000"/>
              <w:left w:val="nil"/>
              <w:bottom w:val="single" w:sz="2" w:space="0" w:color="000000"/>
              <w:right w:val="nil"/>
            </w:tcBorders>
            <w:shd w:val="clear" w:color="auto" w:fill="F2F2F2" w:themeFill="background1" w:themeFillShade="F2"/>
          </w:tcPr>
          <w:p w14:paraId="6AF79D1B"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left w:val="nil"/>
            </w:tcBorders>
            <w:shd w:val="clear" w:color="auto" w:fill="F2F2F2" w:themeFill="background1" w:themeFillShade="F2"/>
          </w:tcPr>
          <w:p w14:paraId="38530594"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1508BB02" w14:textId="77777777" w:rsidTr="007139AC">
        <w:tc>
          <w:tcPr>
            <w:tcW w:w="4914" w:type="dxa"/>
            <w:shd w:val="clear" w:color="auto" w:fill="auto"/>
          </w:tcPr>
          <w:p w14:paraId="6529ED9F"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hAnsi="Arial Narrow" w:cstheme="minorHAnsi"/>
                <w:szCs w:val="20"/>
                <w:lang w:eastAsia="ar-SA"/>
              </w:rPr>
              <w:t xml:space="preserve">1.1 Stroški gradnje (pripravljalna dela, GOI dela, postavitev, dobava in montaža, </w:t>
            </w:r>
            <w:r w:rsidRPr="00440392">
              <w:rPr>
                <w:rFonts w:ascii="Arial Narrow" w:hAnsi="Arial Narrow" w:cstheme="minorHAnsi"/>
                <w:szCs w:val="20"/>
              </w:rPr>
              <w:t xml:space="preserve"> </w:t>
            </w:r>
            <w:r w:rsidRPr="00440392">
              <w:rPr>
                <w:rFonts w:ascii="Arial Narrow" w:hAnsi="Arial Narrow" w:cstheme="minorHAnsi"/>
                <w:szCs w:val="20"/>
                <w:lang w:eastAsia="ar-SA"/>
              </w:rPr>
              <w:t xml:space="preserve">zunanja ureditev obrata) </w:t>
            </w:r>
          </w:p>
        </w:tc>
        <w:tc>
          <w:tcPr>
            <w:tcW w:w="1252" w:type="dxa"/>
            <w:shd w:val="clear" w:color="auto" w:fill="FFF2CC" w:themeFill="accent4" w:themeFillTint="33"/>
          </w:tcPr>
          <w:p w14:paraId="148DDCC8"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2" w:space="0" w:color="000000"/>
            </w:tcBorders>
            <w:shd w:val="clear" w:color="auto" w:fill="auto"/>
          </w:tcPr>
          <w:p w14:paraId="215BAD57"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2" w:space="0" w:color="000000"/>
            </w:tcBorders>
            <w:shd w:val="clear" w:color="auto" w:fill="auto"/>
          </w:tcPr>
          <w:p w14:paraId="55159D6C"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top w:val="single" w:sz="2" w:space="0" w:color="000000"/>
            </w:tcBorders>
          </w:tcPr>
          <w:p w14:paraId="394528A1"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top w:val="single" w:sz="2" w:space="0" w:color="000000"/>
            </w:tcBorders>
            <w:shd w:val="clear" w:color="auto" w:fill="E2EFD9" w:themeFill="accent6" w:themeFillTint="33"/>
          </w:tcPr>
          <w:p w14:paraId="2D346DA6"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Pr>
          <w:p w14:paraId="4F5F45E1"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69696577" w14:textId="77777777" w:rsidTr="007139AC">
        <w:tc>
          <w:tcPr>
            <w:tcW w:w="4914" w:type="dxa"/>
            <w:shd w:val="clear" w:color="auto" w:fill="auto"/>
          </w:tcPr>
          <w:p w14:paraId="0AFAEF48"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hAnsi="Arial Narrow" w:cstheme="minorHAnsi"/>
                <w:szCs w:val="20"/>
                <w:lang w:eastAsia="ar-SA"/>
              </w:rPr>
              <w:t xml:space="preserve">1.2 Stroški investicij v opremo in druga opredmetena osnovna sredstva </w:t>
            </w:r>
          </w:p>
        </w:tc>
        <w:tc>
          <w:tcPr>
            <w:tcW w:w="1252" w:type="dxa"/>
            <w:tcBorders>
              <w:bottom w:val="single" w:sz="2" w:space="0" w:color="000000"/>
            </w:tcBorders>
            <w:shd w:val="clear" w:color="auto" w:fill="FFF2CC" w:themeFill="accent4" w:themeFillTint="33"/>
          </w:tcPr>
          <w:p w14:paraId="57BA4F6F"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bottom w:val="single" w:sz="2" w:space="0" w:color="000000"/>
            </w:tcBorders>
            <w:shd w:val="clear" w:color="auto" w:fill="auto"/>
          </w:tcPr>
          <w:p w14:paraId="21862A98"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bottom w:val="single" w:sz="2" w:space="0" w:color="000000"/>
            </w:tcBorders>
            <w:shd w:val="clear" w:color="auto" w:fill="auto"/>
          </w:tcPr>
          <w:p w14:paraId="331CD7D2"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Pr>
          <w:p w14:paraId="74905B84"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shd w:val="clear" w:color="auto" w:fill="E2EFD9" w:themeFill="accent6" w:themeFillTint="33"/>
          </w:tcPr>
          <w:p w14:paraId="6113DB0D"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Pr>
          <w:p w14:paraId="51C7648D"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7EF88A9B" w14:textId="77777777" w:rsidTr="007139AC">
        <w:tc>
          <w:tcPr>
            <w:tcW w:w="4914" w:type="dxa"/>
            <w:tcBorders>
              <w:right w:val="single" w:sz="2" w:space="0" w:color="000000"/>
            </w:tcBorders>
            <w:shd w:val="clear" w:color="auto" w:fill="auto"/>
          </w:tcPr>
          <w:p w14:paraId="0B6663D2" w14:textId="77777777" w:rsidR="00102552" w:rsidRPr="00440392" w:rsidRDefault="00102552" w:rsidP="007139AC">
            <w:pPr>
              <w:numPr>
                <w:ilvl w:val="0"/>
                <w:numId w:val="26"/>
              </w:numPr>
              <w:spacing w:line="240" w:lineRule="auto"/>
              <w:jc w:val="both"/>
              <w:rPr>
                <w:rFonts w:ascii="Arial Narrow" w:eastAsia="Calibri" w:hAnsi="Arial Narrow" w:cstheme="minorHAnsi"/>
                <w:szCs w:val="20"/>
                <w:lang w:eastAsia="sl-SI"/>
              </w:rPr>
            </w:pPr>
            <w:r w:rsidRPr="00440392">
              <w:rPr>
                <w:rFonts w:ascii="Arial Narrow" w:hAnsi="Arial Narrow" w:cstheme="minorHAnsi"/>
                <w:szCs w:val="20"/>
                <w:lang w:eastAsia="ar-SA"/>
              </w:rPr>
              <w:t>gradbeni proizvodi, naprave, stroji in oprema v obratu in neposredni okolici (pripadajoči vrt ali terasa itd.) ter računalniška in IT oprema</w:t>
            </w:r>
          </w:p>
        </w:tc>
        <w:tc>
          <w:tcPr>
            <w:tcW w:w="1252" w:type="dxa"/>
            <w:tcBorders>
              <w:top w:val="single" w:sz="2" w:space="0" w:color="000000"/>
              <w:left w:val="single" w:sz="2" w:space="0" w:color="000000"/>
              <w:bottom w:val="single" w:sz="2" w:space="0" w:color="000000"/>
              <w:right w:val="single" w:sz="2" w:space="0" w:color="000000"/>
            </w:tcBorders>
            <w:shd w:val="clear" w:color="auto" w:fill="FFF2CC" w:themeFill="accent4" w:themeFillTint="33"/>
          </w:tcPr>
          <w:p w14:paraId="72101DBE"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2" w:space="0" w:color="000000"/>
              <w:left w:val="single" w:sz="2" w:space="0" w:color="000000"/>
              <w:bottom w:val="single" w:sz="2" w:space="0" w:color="000000"/>
              <w:right w:val="single" w:sz="2" w:space="0" w:color="000000"/>
            </w:tcBorders>
            <w:shd w:val="clear" w:color="auto" w:fill="auto"/>
          </w:tcPr>
          <w:p w14:paraId="6F51F38A"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14:paraId="35F8D62A"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left w:val="single" w:sz="2" w:space="0" w:color="000000"/>
              <w:right w:val="single" w:sz="2" w:space="0" w:color="000000"/>
            </w:tcBorders>
          </w:tcPr>
          <w:p w14:paraId="263CEBCA"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left w:val="single" w:sz="2" w:space="0" w:color="000000"/>
            </w:tcBorders>
            <w:shd w:val="clear" w:color="auto" w:fill="E2EFD9" w:themeFill="accent6" w:themeFillTint="33"/>
          </w:tcPr>
          <w:p w14:paraId="0A2E78C1"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Pr>
          <w:p w14:paraId="33DB4BD2"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370F38A9" w14:textId="77777777" w:rsidTr="007139AC">
        <w:tc>
          <w:tcPr>
            <w:tcW w:w="4914" w:type="dxa"/>
            <w:tcBorders>
              <w:right w:val="single" w:sz="2" w:space="0" w:color="000000"/>
            </w:tcBorders>
            <w:shd w:val="clear" w:color="auto" w:fill="auto"/>
          </w:tcPr>
          <w:p w14:paraId="1FEA5BEA" w14:textId="77777777" w:rsidR="00102552" w:rsidRPr="00440392" w:rsidRDefault="00102552" w:rsidP="007139AC">
            <w:pPr>
              <w:numPr>
                <w:ilvl w:val="0"/>
                <w:numId w:val="26"/>
              </w:numPr>
              <w:spacing w:line="240" w:lineRule="auto"/>
              <w:jc w:val="both"/>
              <w:rPr>
                <w:rFonts w:ascii="Arial Narrow" w:hAnsi="Arial Narrow" w:cstheme="minorHAnsi"/>
                <w:szCs w:val="20"/>
                <w:lang w:eastAsia="ar-SA"/>
              </w:rPr>
            </w:pPr>
            <w:r w:rsidRPr="00440392">
              <w:rPr>
                <w:rFonts w:ascii="Arial Narrow" w:hAnsi="Arial Narrow" w:cstheme="minorHAnsi"/>
                <w:szCs w:val="20"/>
                <w:lang w:eastAsia="ar-SA"/>
              </w:rPr>
              <w:t xml:space="preserve">transport, montaža in vgradnja, v kolikor te stroške izvede prodajalec, pri katerem so bili naprave in oprema kupljena </w:t>
            </w:r>
          </w:p>
        </w:tc>
        <w:tc>
          <w:tcPr>
            <w:tcW w:w="1252" w:type="dxa"/>
            <w:tcBorders>
              <w:top w:val="single" w:sz="2" w:space="0" w:color="000000"/>
              <w:left w:val="single" w:sz="2" w:space="0" w:color="000000"/>
              <w:bottom w:val="single" w:sz="2" w:space="0" w:color="000000"/>
              <w:right w:val="single" w:sz="2" w:space="0" w:color="000000"/>
            </w:tcBorders>
            <w:shd w:val="clear" w:color="auto" w:fill="FFF2CC" w:themeFill="accent4" w:themeFillTint="33"/>
          </w:tcPr>
          <w:p w14:paraId="7CD4E05E"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2" w:space="0" w:color="000000"/>
              <w:left w:val="single" w:sz="2" w:space="0" w:color="000000"/>
              <w:bottom w:val="single" w:sz="2" w:space="0" w:color="000000"/>
              <w:right w:val="single" w:sz="2" w:space="0" w:color="000000"/>
            </w:tcBorders>
            <w:shd w:val="clear" w:color="auto" w:fill="auto"/>
          </w:tcPr>
          <w:p w14:paraId="0DB0777A"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14:paraId="45E44A94"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left w:val="single" w:sz="2" w:space="0" w:color="000000"/>
              <w:right w:val="single" w:sz="2" w:space="0" w:color="000000"/>
            </w:tcBorders>
          </w:tcPr>
          <w:p w14:paraId="620DDFA3"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left w:val="single" w:sz="2" w:space="0" w:color="000000"/>
            </w:tcBorders>
            <w:shd w:val="clear" w:color="auto" w:fill="E2EFD9" w:themeFill="accent6" w:themeFillTint="33"/>
          </w:tcPr>
          <w:p w14:paraId="4949622E"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Pr>
          <w:p w14:paraId="1F48631E"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493038D5" w14:textId="77777777" w:rsidTr="007139AC">
        <w:tc>
          <w:tcPr>
            <w:tcW w:w="4914" w:type="dxa"/>
            <w:tcBorders>
              <w:right w:val="single" w:sz="2" w:space="0" w:color="000000"/>
            </w:tcBorders>
            <w:shd w:val="clear" w:color="auto" w:fill="auto"/>
          </w:tcPr>
          <w:p w14:paraId="5DFD7F2A" w14:textId="77777777" w:rsidR="00102552" w:rsidRPr="00440392" w:rsidRDefault="00102552" w:rsidP="007139AC">
            <w:pPr>
              <w:numPr>
                <w:ilvl w:val="0"/>
                <w:numId w:val="26"/>
              </w:numPr>
              <w:spacing w:line="240" w:lineRule="auto"/>
              <w:jc w:val="both"/>
              <w:rPr>
                <w:rFonts w:ascii="Arial Narrow" w:eastAsia="Calibri" w:hAnsi="Arial Narrow" w:cstheme="minorHAnsi"/>
                <w:szCs w:val="20"/>
                <w:lang w:eastAsia="sl-SI"/>
              </w:rPr>
            </w:pPr>
            <w:r w:rsidRPr="00440392">
              <w:rPr>
                <w:rFonts w:ascii="Arial Narrow" w:hAnsi="Arial Narrow" w:cstheme="minorHAnsi"/>
                <w:szCs w:val="20"/>
                <w:lang w:eastAsia="ar-SA"/>
              </w:rPr>
              <w:t xml:space="preserve">stroški nakupa in vgradnje naprav za proizvodnjo električne energije iz obnovljivih virov energije </w:t>
            </w:r>
          </w:p>
        </w:tc>
        <w:tc>
          <w:tcPr>
            <w:tcW w:w="1252" w:type="dxa"/>
            <w:tcBorders>
              <w:top w:val="single" w:sz="2" w:space="0" w:color="000000"/>
              <w:left w:val="single" w:sz="2" w:space="0" w:color="000000"/>
              <w:bottom w:val="single" w:sz="2" w:space="0" w:color="000000"/>
              <w:right w:val="single" w:sz="2" w:space="0" w:color="000000"/>
            </w:tcBorders>
            <w:shd w:val="clear" w:color="auto" w:fill="FFF2CC" w:themeFill="accent4" w:themeFillTint="33"/>
          </w:tcPr>
          <w:p w14:paraId="61044AF1"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2" w:space="0" w:color="000000"/>
              <w:left w:val="single" w:sz="2" w:space="0" w:color="000000"/>
              <w:bottom w:val="single" w:sz="2" w:space="0" w:color="000000"/>
              <w:right w:val="single" w:sz="2" w:space="0" w:color="000000"/>
            </w:tcBorders>
            <w:shd w:val="clear" w:color="auto" w:fill="auto"/>
          </w:tcPr>
          <w:p w14:paraId="7CBBF3D6"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14:paraId="51865559"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left w:val="single" w:sz="2" w:space="0" w:color="000000"/>
              <w:bottom w:val="single" w:sz="2" w:space="0" w:color="000000"/>
              <w:right w:val="single" w:sz="2" w:space="0" w:color="000000"/>
            </w:tcBorders>
          </w:tcPr>
          <w:p w14:paraId="298513DF"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left w:val="single" w:sz="2" w:space="0" w:color="000000"/>
              <w:bottom w:val="single" w:sz="2" w:space="0" w:color="000000"/>
            </w:tcBorders>
            <w:shd w:val="clear" w:color="auto" w:fill="E2EFD9" w:themeFill="accent6" w:themeFillTint="33"/>
          </w:tcPr>
          <w:p w14:paraId="715811FF"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bottom w:val="single" w:sz="2" w:space="0" w:color="000000"/>
            </w:tcBorders>
          </w:tcPr>
          <w:p w14:paraId="5AB7687C"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3C48D6AB" w14:textId="77777777" w:rsidTr="007139AC">
        <w:tc>
          <w:tcPr>
            <w:tcW w:w="4914" w:type="dxa"/>
            <w:tcBorders>
              <w:right w:val="single" w:sz="2" w:space="0" w:color="000000"/>
            </w:tcBorders>
            <w:shd w:val="clear" w:color="auto" w:fill="auto"/>
          </w:tcPr>
          <w:p w14:paraId="5A0130C6"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hAnsi="Arial Narrow" w:cstheme="minorHAnsi"/>
                <w:b/>
                <w:szCs w:val="20"/>
                <w:lang w:eastAsia="ar-SA"/>
              </w:rPr>
              <w:t xml:space="preserve">Skupaj 1. </w:t>
            </w:r>
          </w:p>
        </w:tc>
        <w:tc>
          <w:tcPr>
            <w:tcW w:w="1252" w:type="dxa"/>
            <w:tcBorders>
              <w:top w:val="single" w:sz="2" w:space="0" w:color="000000"/>
              <w:left w:val="single" w:sz="2" w:space="0" w:color="000000"/>
              <w:bottom w:val="single" w:sz="2" w:space="0" w:color="000000"/>
              <w:right w:val="single" w:sz="2" w:space="0" w:color="000000"/>
            </w:tcBorders>
            <w:shd w:val="clear" w:color="auto" w:fill="FFF2CC" w:themeFill="accent4" w:themeFillTint="33"/>
          </w:tcPr>
          <w:p w14:paraId="7AB8FD42"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2" w:space="0" w:color="000000"/>
              <w:left w:val="single" w:sz="2" w:space="0" w:color="000000"/>
              <w:bottom w:val="single" w:sz="2" w:space="0" w:color="000000"/>
              <w:right w:val="single" w:sz="2" w:space="0" w:color="000000"/>
            </w:tcBorders>
            <w:shd w:val="clear" w:color="auto" w:fill="auto"/>
          </w:tcPr>
          <w:p w14:paraId="25D8CB4F"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14:paraId="08FC52C5"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389" w:type="dxa"/>
            <w:tcBorders>
              <w:top w:val="single" w:sz="2" w:space="0" w:color="000000"/>
              <w:left w:val="single" w:sz="2" w:space="0" w:color="000000"/>
              <w:bottom w:val="single" w:sz="2" w:space="0" w:color="000000"/>
              <w:right w:val="single" w:sz="2" w:space="0" w:color="000000"/>
            </w:tcBorders>
          </w:tcPr>
          <w:p w14:paraId="53000477"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2B82C36"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top w:val="single" w:sz="2" w:space="0" w:color="000000"/>
              <w:left w:val="single" w:sz="2" w:space="0" w:color="000000"/>
              <w:bottom w:val="single" w:sz="2" w:space="0" w:color="000000"/>
              <w:right w:val="single" w:sz="2" w:space="0" w:color="000000"/>
            </w:tcBorders>
          </w:tcPr>
          <w:p w14:paraId="2E84EB6F"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629C2DF8" w14:textId="77777777" w:rsidTr="007139AC">
        <w:tc>
          <w:tcPr>
            <w:tcW w:w="4914" w:type="dxa"/>
            <w:tcBorders>
              <w:right w:val="single" w:sz="4" w:space="0" w:color="auto"/>
            </w:tcBorders>
            <w:shd w:val="clear" w:color="auto" w:fill="F2F2F2" w:themeFill="background1" w:themeFillShade="F2"/>
          </w:tcPr>
          <w:p w14:paraId="516033B0" w14:textId="77777777" w:rsidR="00102552" w:rsidRPr="00440392" w:rsidRDefault="00102552" w:rsidP="007139AC">
            <w:pPr>
              <w:spacing w:line="240" w:lineRule="auto"/>
              <w:jc w:val="both"/>
              <w:rPr>
                <w:rFonts w:ascii="Arial Narrow" w:hAnsi="Arial Narrow" w:cstheme="minorHAnsi"/>
                <w:b/>
                <w:szCs w:val="20"/>
                <w:lang w:eastAsia="ar-SA"/>
              </w:rPr>
            </w:pPr>
            <w:r w:rsidRPr="00440392">
              <w:rPr>
                <w:rFonts w:ascii="Arial Narrow" w:hAnsi="Arial Narrow" w:cstheme="minorHAnsi"/>
                <w:b/>
                <w:szCs w:val="20"/>
                <w:lang w:eastAsia="ar-SA"/>
              </w:rPr>
              <w:lastRenderedPageBreak/>
              <w:t xml:space="preserve">2. STROŠKI ZA DIGITALIZACIJO OPREME IN PROCESOV DELA </w:t>
            </w:r>
            <w:r w:rsidRPr="00440392">
              <w:rPr>
                <w:rFonts w:ascii="Arial Narrow" w:hAnsi="Arial Narrow" w:cstheme="minorHAnsi"/>
                <w:szCs w:val="20"/>
                <w:lang w:eastAsia="ar-SA"/>
              </w:rPr>
              <w:t>(brez DDV)</w:t>
            </w:r>
          </w:p>
        </w:tc>
        <w:tc>
          <w:tcPr>
            <w:tcW w:w="1252" w:type="dxa"/>
            <w:tcBorders>
              <w:top w:val="single" w:sz="2" w:space="0" w:color="000000"/>
              <w:left w:val="single" w:sz="4" w:space="0" w:color="auto"/>
              <w:bottom w:val="single" w:sz="4" w:space="0" w:color="auto"/>
              <w:right w:val="nil"/>
            </w:tcBorders>
            <w:shd w:val="clear" w:color="auto" w:fill="F2F2F2" w:themeFill="background1" w:themeFillShade="F2"/>
          </w:tcPr>
          <w:p w14:paraId="72ABD168"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2" w:space="0" w:color="000000"/>
              <w:left w:val="nil"/>
              <w:bottom w:val="single" w:sz="2" w:space="0" w:color="000000"/>
              <w:right w:val="nil"/>
            </w:tcBorders>
            <w:shd w:val="clear" w:color="auto" w:fill="F2F2F2" w:themeFill="background1" w:themeFillShade="F2"/>
          </w:tcPr>
          <w:p w14:paraId="448D8741"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2" w:space="0" w:color="000000"/>
              <w:left w:val="nil"/>
              <w:bottom w:val="single" w:sz="2" w:space="0" w:color="000000"/>
              <w:right w:val="nil"/>
            </w:tcBorders>
            <w:shd w:val="clear" w:color="auto" w:fill="F2F2F2" w:themeFill="background1" w:themeFillShade="F2"/>
          </w:tcPr>
          <w:p w14:paraId="048AA7DA"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top w:val="single" w:sz="2" w:space="0" w:color="000000"/>
              <w:left w:val="nil"/>
              <w:bottom w:val="single" w:sz="2" w:space="0" w:color="000000"/>
              <w:right w:val="nil"/>
            </w:tcBorders>
            <w:shd w:val="clear" w:color="auto" w:fill="F2F2F2" w:themeFill="background1" w:themeFillShade="F2"/>
          </w:tcPr>
          <w:p w14:paraId="56560480"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top w:val="single" w:sz="2" w:space="0" w:color="000000"/>
              <w:left w:val="nil"/>
              <w:bottom w:val="single" w:sz="2" w:space="0" w:color="000000"/>
              <w:right w:val="nil"/>
            </w:tcBorders>
            <w:shd w:val="clear" w:color="auto" w:fill="F2F2F2" w:themeFill="background1" w:themeFillShade="F2"/>
          </w:tcPr>
          <w:p w14:paraId="3CF78615"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top w:val="single" w:sz="2" w:space="0" w:color="000000"/>
              <w:left w:val="nil"/>
            </w:tcBorders>
            <w:shd w:val="clear" w:color="auto" w:fill="F2F2F2" w:themeFill="background1" w:themeFillShade="F2"/>
          </w:tcPr>
          <w:p w14:paraId="7EDF9676"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00FC7EFD" w14:textId="77777777" w:rsidTr="007139AC">
        <w:tc>
          <w:tcPr>
            <w:tcW w:w="4914" w:type="dxa"/>
            <w:tcBorders>
              <w:bottom w:val="single" w:sz="2" w:space="0" w:color="000000"/>
              <w:right w:val="single" w:sz="4" w:space="0" w:color="auto"/>
            </w:tcBorders>
            <w:shd w:val="clear" w:color="auto" w:fill="auto"/>
          </w:tcPr>
          <w:p w14:paraId="1C9C5BBD" w14:textId="77777777" w:rsidR="00102552" w:rsidRPr="00440392" w:rsidRDefault="00102552" w:rsidP="007139AC">
            <w:pPr>
              <w:spacing w:line="240" w:lineRule="auto"/>
              <w:jc w:val="both"/>
              <w:rPr>
                <w:rFonts w:ascii="Arial Narrow" w:hAnsi="Arial Narrow" w:cstheme="minorHAnsi"/>
                <w:b/>
                <w:szCs w:val="20"/>
                <w:lang w:eastAsia="ar-SA"/>
              </w:rPr>
            </w:pPr>
            <w:r w:rsidRPr="00440392">
              <w:rPr>
                <w:rFonts w:ascii="Arial Narrow" w:hAnsi="Arial Narrow" w:cstheme="minorHAnsi"/>
                <w:szCs w:val="20"/>
                <w:lang w:eastAsia="ar-SA"/>
              </w:rPr>
              <w:t xml:space="preserve">2.1 stroški za prenos tehnologije z nakupom programov, sistemov, patentnih pravic, blagovnih znamk strokovnega znanja in intelektualne lastnine </w:t>
            </w:r>
          </w:p>
        </w:tc>
        <w:tc>
          <w:tcPr>
            <w:tcW w:w="1252" w:type="dxa"/>
            <w:tcBorders>
              <w:top w:val="single" w:sz="4" w:space="0" w:color="auto"/>
              <w:left w:val="single" w:sz="4" w:space="0" w:color="auto"/>
              <w:bottom w:val="single" w:sz="2" w:space="0" w:color="000000"/>
              <w:right w:val="single" w:sz="4" w:space="0" w:color="auto"/>
            </w:tcBorders>
            <w:shd w:val="clear" w:color="auto" w:fill="FFF2CC" w:themeFill="accent4" w:themeFillTint="33"/>
          </w:tcPr>
          <w:p w14:paraId="35781091"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2" w:space="0" w:color="000000"/>
              <w:left w:val="single" w:sz="4" w:space="0" w:color="auto"/>
              <w:bottom w:val="single" w:sz="2" w:space="0" w:color="000000"/>
              <w:right w:val="single" w:sz="4" w:space="0" w:color="auto"/>
            </w:tcBorders>
            <w:shd w:val="clear" w:color="auto" w:fill="auto"/>
          </w:tcPr>
          <w:p w14:paraId="5A205946"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2" w:space="0" w:color="000000"/>
              <w:left w:val="single" w:sz="4" w:space="0" w:color="auto"/>
              <w:bottom w:val="single" w:sz="2" w:space="0" w:color="000000"/>
              <w:right w:val="single" w:sz="4" w:space="0" w:color="auto"/>
            </w:tcBorders>
            <w:shd w:val="clear" w:color="auto" w:fill="auto"/>
          </w:tcPr>
          <w:p w14:paraId="260DC107"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top w:val="single" w:sz="2" w:space="0" w:color="000000"/>
              <w:left w:val="single" w:sz="4" w:space="0" w:color="auto"/>
              <w:bottom w:val="single" w:sz="2" w:space="0" w:color="000000"/>
              <w:right w:val="single" w:sz="4" w:space="0" w:color="auto"/>
            </w:tcBorders>
          </w:tcPr>
          <w:p w14:paraId="78B2E0E9"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top w:val="single" w:sz="2" w:space="0" w:color="000000"/>
              <w:left w:val="single" w:sz="4" w:space="0" w:color="auto"/>
              <w:bottom w:val="single" w:sz="2" w:space="0" w:color="000000"/>
            </w:tcBorders>
            <w:shd w:val="clear" w:color="auto" w:fill="E2EFD9" w:themeFill="accent6" w:themeFillTint="33"/>
          </w:tcPr>
          <w:p w14:paraId="016B53C4"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bottom w:val="single" w:sz="2" w:space="0" w:color="000000"/>
            </w:tcBorders>
          </w:tcPr>
          <w:p w14:paraId="0D794944"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53DE3050" w14:textId="77777777" w:rsidTr="007139AC">
        <w:trPr>
          <w:trHeight w:val="272"/>
        </w:trPr>
        <w:tc>
          <w:tcPr>
            <w:tcW w:w="4914" w:type="dxa"/>
            <w:tcBorders>
              <w:top w:val="single" w:sz="2" w:space="0" w:color="000000"/>
              <w:left w:val="single" w:sz="4" w:space="0" w:color="000000"/>
              <w:bottom w:val="single" w:sz="2" w:space="0" w:color="000000"/>
              <w:right w:val="single" w:sz="2" w:space="0" w:color="000000"/>
            </w:tcBorders>
            <w:shd w:val="clear" w:color="auto" w:fill="auto"/>
          </w:tcPr>
          <w:p w14:paraId="71A0613F" w14:textId="77777777" w:rsidR="00102552" w:rsidRPr="00440392" w:rsidRDefault="00102552" w:rsidP="007139AC">
            <w:pPr>
              <w:spacing w:line="240" w:lineRule="auto"/>
              <w:jc w:val="both"/>
              <w:rPr>
                <w:rFonts w:ascii="Arial Narrow" w:hAnsi="Arial Narrow" w:cstheme="minorHAnsi"/>
                <w:b/>
                <w:szCs w:val="20"/>
                <w:lang w:eastAsia="ar-SA"/>
              </w:rPr>
            </w:pPr>
            <w:r w:rsidRPr="00440392">
              <w:rPr>
                <w:rFonts w:ascii="Arial Narrow" w:hAnsi="Arial Narrow" w:cstheme="minorHAnsi"/>
                <w:b/>
                <w:szCs w:val="20"/>
                <w:lang w:eastAsia="ar-SA"/>
              </w:rPr>
              <w:t>Skupaj 2.</w:t>
            </w:r>
          </w:p>
          <w:p w14:paraId="30BFB253" w14:textId="77777777" w:rsidR="00102552" w:rsidRPr="00440392" w:rsidRDefault="00102552" w:rsidP="007139AC">
            <w:pPr>
              <w:spacing w:line="240" w:lineRule="auto"/>
              <w:jc w:val="both"/>
              <w:rPr>
                <w:rFonts w:ascii="Arial Narrow" w:hAnsi="Arial Narrow" w:cstheme="minorHAnsi"/>
                <w:b/>
                <w:szCs w:val="20"/>
                <w:lang w:eastAsia="ar-SA"/>
              </w:rPr>
            </w:pPr>
          </w:p>
        </w:tc>
        <w:tc>
          <w:tcPr>
            <w:tcW w:w="1252" w:type="dxa"/>
            <w:tcBorders>
              <w:top w:val="single" w:sz="2" w:space="0" w:color="000000"/>
              <w:left w:val="single" w:sz="2" w:space="0" w:color="000000"/>
              <w:bottom w:val="single" w:sz="2" w:space="0" w:color="000000"/>
              <w:right w:val="single" w:sz="2" w:space="0" w:color="000000"/>
            </w:tcBorders>
            <w:shd w:val="clear" w:color="auto" w:fill="FFF2CC" w:themeFill="accent4" w:themeFillTint="33"/>
          </w:tcPr>
          <w:p w14:paraId="4528EE4C"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2" w:space="0" w:color="000000"/>
              <w:left w:val="single" w:sz="2" w:space="0" w:color="000000"/>
              <w:bottom w:val="single" w:sz="2" w:space="0" w:color="000000"/>
              <w:right w:val="single" w:sz="2" w:space="0" w:color="000000"/>
            </w:tcBorders>
            <w:shd w:val="clear" w:color="auto" w:fill="auto"/>
          </w:tcPr>
          <w:p w14:paraId="4E4AB2C6"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14:paraId="22B9359D"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top w:val="single" w:sz="2" w:space="0" w:color="000000"/>
              <w:left w:val="single" w:sz="2" w:space="0" w:color="000000"/>
              <w:bottom w:val="single" w:sz="2" w:space="0" w:color="000000"/>
              <w:right w:val="single" w:sz="2" w:space="0" w:color="000000"/>
            </w:tcBorders>
          </w:tcPr>
          <w:p w14:paraId="364AA027" w14:textId="77777777" w:rsidR="00102552" w:rsidRPr="00440392" w:rsidRDefault="00102552" w:rsidP="007139AC">
            <w:pPr>
              <w:spacing w:line="240" w:lineRule="auto"/>
              <w:jc w:val="both"/>
              <w:rPr>
                <w:rFonts w:ascii="Arial Narrow" w:eastAsia="Calibri" w:hAnsi="Arial Narrow" w:cstheme="minorHAnsi"/>
                <w:b/>
                <w:bCs/>
                <w:szCs w:val="20"/>
                <w:lang w:eastAsia="sl-SI"/>
              </w:rPr>
            </w:pPr>
          </w:p>
        </w:tc>
        <w:tc>
          <w:tcPr>
            <w:tcW w:w="1799"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67EEC305" w14:textId="77777777" w:rsidR="00102552" w:rsidRPr="00440392" w:rsidRDefault="00102552" w:rsidP="007139AC">
            <w:pPr>
              <w:spacing w:line="240" w:lineRule="auto"/>
              <w:jc w:val="both"/>
              <w:rPr>
                <w:rFonts w:ascii="Arial Narrow" w:eastAsia="Calibri" w:hAnsi="Arial Narrow" w:cstheme="minorHAnsi"/>
                <w:b/>
                <w:bCs/>
                <w:szCs w:val="20"/>
                <w:lang w:eastAsia="sl-SI"/>
              </w:rPr>
            </w:pPr>
          </w:p>
        </w:tc>
        <w:tc>
          <w:tcPr>
            <w:tcW w:w="2906" w:type="dxa"/>
            <w:tcBorders>
              <w:top w:val="single" w:sz="2" w:space="0" w:color="000000"/>
              <w:left w:val="single" w:sz="2" w:space="0" w:color="000000"/>
              <w:bottom w:val="single" w:sz="12" w:space="0" w:color="000000"/>
              <w:right w:val="single" w:sz="4" w:space="0" w:color="000000"/>
            </w:tcBorders>
          </w:tcPr>
          <w:p w14:paraId="4DBC8243"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15BFAC30" w14:textId="77777777" w:rsidTr="007139AC">
        <w:trPr>
          <w:trHeight w:val="957"/>
        </w:trPr>
        <w:tc>
          <w:tcPr>
            <w:tcW w:w="4914" w:type="dxa"/>
            <w:tcBorders>
              <w:top w:val="single" w:sz="2" w:space="0" w:color="000000"/>
              <w:right w:val="single" w:sz="2" w:space="0" w:color="000000"/>
            </w:tcBorders>
            <w:shd w:val="clear" w:color="auto" w:fill="F2F2F2" w:themeFill="background1" w:themeFillShade="F2"/>
          </w:tcPr>
          <w:p w14:paraId="0DF03D17" w14:textId="77777777" w:rsidR="00102552" w:rsidRPr="00440392" w:rsidRDefault="00102552" w:rsidP="007139AC">
            <w:pPr>
              <w:spacing w:line="240" w:lineRule="auto"/>
              <w:jc w:val="both"/>
              <w:rPr>
                <w:rFonts w:ascii="Arial Narrow" w:hAnsi="Arial Narrow" w:cstheme="minorHAnsi"/>
                <w:b/>
                <w:szCs w:val="20"/>
                <w:lang w:eastAsia="ar-SA"/>
              </w:rPr>
            </w:pPr>
            <w:r w:rsidRPr="00440392">
              <w:rPr>
                <w:rFonts w:ascii="Arial Narrow" w:hAnsi="Arial Narrow" w:cstheme="minorHAnsi"/>
                <w:b/>
                <w:szCs w:val="20"/>
                <w:lang w:eastAsia="ar-SA"/>
              </w:rPr>
              <w:t>3. STROŠKI STORITEV ZUNANJIH IZVAJALCEV</w:t>
            </w:r>
            <w:r w:rsidRPr="00440392">
              <w:rPr>
                <w:rFonts w:ascii="Arial Narrow" w:hAnsi="Arial Narrow" w:cstheme="minorHAnsi"/>
                <w:szCs w:val="20"/>
                <w:lang w:eastAsia="ar-SA"/>
              </w:rPr>
              <w:t xml:space="preserve"> (brez DDV)</w:t>
            </w:r>
          </w:p>
        </w:tc>
        <w:tc>
          <w:tcPr>
            <w:tcW w:w="1252" w:type="dxa"/>
            <w:tcBorders>
              <w:top w:val="single" w:sz="2" w:space="0" w:color="000000"/>
              <w:left w:val="single" w:sz="2" w:space="0" w:color="000000"/>
              <w:bottom w:val="single" w:sz="4" w:space="0" w:color="auto"/>
              <w:right w:val="nil"/>
            </w:tcBorders>
            <w:shd w:val="clear" w:color="auto" w:fill="F2F2F2" w:themeFill="background1" w:themeFillShade="F2"/>
          </w:tcPr>
          <w:p w14:paraId="54644E88"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2" w:space="0" w:color="000000"/>
              <w:left w:val="nil"/>
              <w:bottom w:val="single" w:sz="4" w:space="0" w:color="auto"/>
              <w:right w:val="nil"/>
            </w:tcBorders>
            <w:shd w:val="clear" w:color="auto" w:fill="F2F2F2" w:themeFill="background1" w:themeFillShade="F2"/>
          </w:tcPr>
          <w:p w14:paraId="27259392"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2" w:space="0" w:color="000000"/>
              <w:left w:val="nil"/>
              <w:bottom w:val="single" w:sz="4" w:space="0" w:color="auto"/>
              <w:right w:val="nil"/>
            </w:tcBorders>
            <w:shd w:val="clear" w:color="auto" w:fill="F2F2F2" w:themeFill="background1" w:themeFillShade="F2"/>
          </w:tcPr>
          <w:p w14:paraId="679B0B8C"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top w:val="single" w:sz="2" w:space="0" w:color="000000"/>
              <w:left w:val="nil"/>
              <w:bottom w:val="single" w:sz="4" w:space="0" w:color="auto"/>
              <w:right w:val="nil"/>
            </w:tcBorders>
            <w:shd w:val="clear" w:color="auto" w:fill="F2F2F2" w:themeFill="background1" w:themeFillShade="F2"/>
          </w:tcPr>
          <w:p w14:paraId="4216ECF3"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top w:val="single" w:sz="2" w:space="0" w:color="000000"/>
              <w:left w:val="nil"/>
              <w:bottom w:val="single" w:sz="4" w:space="0" w:color="auto"/>
              <w:right w:val="single" w:sz="12" w:space="0" w:color="000000"/>
            </w:tcBorders>
            <w:shd w:val="clear" w:color="auto" w:fill="F2F2F2" w:themeFill="background1" w:themeFillShade="F2"/>
          </w:tcPr>
          <w:p w14:paraId="048D001F"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top w:val="single" w:sz="12" w:space="0" w:color="000000"/>
              <w:left w:val="single" w:sz="12" w:space="0" w:color="000000"/>
              <w:bottom w:val="single" w:sz="12" w:space="0" w:color="000000"/>
              <w:right w:val="single" w:sz="12" w:space="0" w:color="000000"/>
            </w:tcBorders>
          </w:tcPr>
          <w:p w14:paraId="304A5092" w14:textId="77777777" w:rsidR="00102552" w:rsidRPr="00440392" w:rsidRDefault="00102552" w:rsidP="007139AC">
            <w:pPr>
              <w:spacing w:line="240" w:lineRule="auto"/>
              <w:jc w:val="both"/>
              <w:rPr>
                <w:rFonts w:ascii="Arial Narrow" w:eastAsia="Calibri" w:hAnsi="Arial Narrow" w:cstheme="minorHAnsi"/>
                <w:b/>
                <w:bCs/>
                <w:szCs w:val="20"/>
                <w:lang w:eastAsia="sl-SI"/>
              </w:rPr>
            </w:pPr>
            <w:r w:rsidRPr="00440392">
              <w:rPr>
                <w:rFonts w:ascii="Arial Narrow" w:eastAsia="Calibri" w:hAnsi="Arial Narrow" w:cstheme="minorHAnsi"/>
                <w:b/>
                <w:bCs/>
                <w:szCs w:val="20"/>
                <w:lang w:eastAsia="sl-SI"/>
              </w:rPr>
              <w:t>Skupaj stroški namenjeni ukrepom za doseganje večje energetske učinkovitosti (brez DDV):</w:t>
            </w:r>
          </w:p>
          <w:p w14:paraId="2E01CA6E"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b/>
                <w:bCs/>
                <w:szCs w:val="20"/>
                <w:lang w:eastAsia="sl-SI"/>
              </w:rPr>
              <w:t>___________________________</w:t>
            </w:r>
          </w:p>
        </w:tc>
      </w:tr>
      <w:tr w:rsidR="00102552" w:rsidRPr="00440392" w14:paraId="6884B793" w14:textId="77777777" w:rsidTr="007139AC">
        <w:tc>
          <w:tcPr>
            <w:tcW w:w="4914" w:type="dxa"/>
            <w:tcBorders>
              <w:right w:val="single" w:sz="4" w:space="0" w:color="auto"/>
            </w:tcBorders>
            <w:shd w:val="clear" w:color="auto" w:fill="auto"/>
          </w:tcPr>
          <w:p w14:paraId="753D7930" w14:textId="77777777" w:rsidR="00102552" w:rsidRPr="00440392" w:rsidRDefault="00102552" w:rsidP="007139AC">
            <w:pPr>
              <w:spacing w:line="240" w:lineRule="auto"/>
              <w:jc w:val="both"/>
              <w:rPr>
                <w:rFonts w:ascii="Arial Narrow" w:hAnsi="Arial Narrow" w:cstheme="minorHAnsi"/>
                <w:b/>
                <w:szCs w:val="20"/>
                <w:lang w:eastAsia="ar-SA"/>
              </w:rPr>
            </w:pPr>
            <w:r w:rsidRPr="00440392">
              <w:rPr>
                <w:rFonts w:ascii="Arial Narrow" w:hAnsi="Arial Narrow" w:cstheme="minorHAnsi"/>
                <w:szCs w:val="20"/>
                <w:lang w:eastAsia="ar-SA"/>
              </w:rPr>
              <w:t>3.1 stroški priprave in izdelave projektne oz. investicijske dokumentacije</w:t>
            </w:r>
          </w:p>
        </w:tc>
        <w:tc>
          <w:tcPr>
            <w:tcW w:w="125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25F18C7"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5466B54"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14:paraId="1990319C"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top w:val="single" w:sz="4" w:space="0" w:color="auto"/>
              <w:left w:val="single" w:sz="4" w:space="0" w:color="auto"/>
              <w:bottom w:val="single" w:sz="4" w:space="0" w:color="auto"/>
              <w:right w:val="single" w:sz="4" w:space="0" w:color="auto"/>
            </w:tcBorders>
          </w:tcPr>
          <w:p w14:paraId="4BCBFB13"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top w:val="single" w:sz="4" w:space="0" w:color="auto"/>
              <w:left w:val="single" w:sz="4" w:space="0" w:color="auto"/>
              <w:bottom w:val="single" w:sz="4" w:space="0" w:color="auto"/>
              <w:right w:val="single" w:sz="2" w:space="0" w:color="000000"/>
            </w:tcBorders>
            <w:shd w:val="clear" w:color="auto" w:fill="E2EFD9" w:themeFill="accent6" w:themeFillTint="33"/>
          </w:tcPr>
          <w:p w14:paraId="6B6BD3BA"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top w:val="single" w:sz="12" w:space="0" w:color="000000"/>
              <w:left w:val="single" w:sz="2" w:space="0" w:color="000000"/>
              <w:bottom w:val="nil"/>
              <w:right w:val="nil"/>
            </w:tcBorders>
          </w:tcPr>
          <w:p w14:paraId="22A67FE2"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23D51D6B" w14:textId="77777777" w:rsidTr="007139AC">
        <w:tc>
          <w:tcPr>
            <w:tcW w:w="4914" w:type="dxa"/>
            <w:tcBorders>
              <w:right w:val="single" w:sz="4" w:space="0" w:color="auto"/>
            </w:tcBorders>
            <w:shd w:val="clear" w:color="auto" w:fill="auto"/>
          </w:tcPr>
          <w:p w14:paraId="46835E44" w14:textId="77777777" w:rsidR="00102552" w:rsidRPr="00440392" w:rsidRDefault="00102552" w:rsidP="007139AC">
            <w:pPr>
              <w:spacing w:line="240" w:lineRule="auto"/>
              <w:jc w:val="both"/>
              <w:rPr>
                <w:rFonts w:ascii="Arial Narrow" w:hAnsi="Arial Narrow" w:cstheme="minorHAnsi"/>
                <w:b/>
                <w:szCs w:val="20"/>
                <w:lang w:eastAsia="ar-SA"/>
              </w:rPr>
            </w:pPr>
            <w:r w:rsidRPr="00440392">
              <w:rPr>
                <w:rFonts w:ascii="Arial Narrow" w:hAnsi="Arial Narrow" w:cstheme="minorHAnsi"/>
                <w:szCs w:val="20"/>
                <w:lang w:eastAsia="ar-SA"/>
              </w:rPr>
              <w:t>3.2 stroški izdelave energetskih izkaznic oz. elaboratov gradbene fizike</w:t>
            </w:r>
          </w:p>
        </w:tc>
        <w:tc>
          <w:tcPr>
            <w:tcW w:w="125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8C424B4"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7C0EA9A"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14:paraId="1EF4EE4A"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top w:val="single" w:sz="4" w:space="0" w:color="auto"/>
              <w:left w:val="single" w:sz="4" w:space="0" w:color="auto"/>
              <w:bottom w:val="single" w:sz="4" w:space="0" w:color="auto"/>
              <w:right w:val="single" w:sz="4" w:space="0" w:color="auto"/>
            </w:tcBorders>
          </w:tcPr>
          <w:p w14:paraId="35664647"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top w:val="single" w:sz="4" w:space="0" w:color="auto"/>
              <w:left w:val="single" w:sz="4" w:space="0" w:color="auto"/>
              <w:bottom w:val="single" w:sz="4" w:space="0" w:color="auto"/>
              <w:right w:val="single" w:sz="2" w:space="0" w:color="000000"/>
            </w:tcBorders>
            <w:shd w:val="clear" w:color="auto" w:fill="E2EFD9" w:themeFill="accent6" w:themeFillTint="33"/>
          </w:tcPr>
          <w:p w14:paraId="2FA2F0E1"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top w:val="nil"/>
              <w:left w:val="single" w:sz="2" w:space="0" w:color="000000"/>
              <w:bottom w:val="nil"/>
              <w:right w:val="nil"/>
            </w:tcBorders>
          </w:tcPr>
          <w:p w14:paraId="18FFAE79"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7A5B0CB5" w14:textId="77777777" w:rsidTr="007139AC">
        <w:tc>
          <w:tcPr>
            <w:tcW w:w="4914" w:type="dxa"/>
            <w:tcBorders>
              <w:right w:val="single" w:sz="4" w:space="0" w:color="auto"/>
            </w:tcBorders>
            <w:shd w:val="clear" w:color="auto" w:fill="auto"/>
          </w:tcPr>
          <w:p w14:paraId="41D653F5" w14:textId="77777777" w:rsidR="00102552" w:rsidRPr="00440392" w:rsidRDefault="00102552" w:rsidP="007139AC">
            <w:pPr>
              <w:spacing w:line="240" w:lineRule="auto"/>
              <w:jc w:val="both"/>
              <w:rPr>
                <w:rFonts w:ascii="Arial Narrow" w:hAnsi="Arial Narrow" w:cstheme="minorHAnsi"/>
                <w:b/>
                <w:szCs w:val="20"/>
                <w:lang w:eastAsia="ar-SA"/>
              </w:rPr>
            </w:pPr>
            <w:r w:rsidRPr="00440392">
              <w:rPr>
                <w:rFonts w:ascii="Arial Narrow" w:hAnsi="Arial Narrow" w:cstheme="minorHAnsi"/>
                <w:szCs w:val="20"/>
                <w:lang w:eastAsia="ar-SA"/>
              </w:rPr>
              <w:t>3.3 stroški gradbenega nadzora</w:t>
            </w:r>
          </w:p>
        </w:tc>
        <w:tc>
          <w:tcPr>
            <w:tcW w:w="125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65FBFC9"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324D5D6F"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14:paraId="5D0635E0"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top w:val="single" w:sz="4" w:space="0" w:color="auto"/>
              <w:left w:val="single" w:sz="4" w:space="0" w:color="auto"/>
              <w:bottom w:val="single" w:sz="4" w:space="0" w:color="auto"/>
              <w:right w:val="single" w:sz="4" w:space="0" w:color="auto"/>
            </w:tcBorders>
          </w:tcPr>
          <w:p w14:paraId="524DC850"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top w:val="single" w:sz="4" w:space="0" w:color="auto"/>
              <w:left w:val="single" w:sz="4" w:space="0" w:color="auto"/>
              <w:bottom w:val="single" w:sz="4" w:space="0" w:color="auto"/>
              <w:right w:val="single" w:sz="2" w:space="0" w:color="000000"/>
            </w:tcBorders>
            <w:shd w:val="clear" w:color="auto" w:fill="E2EFD9" w:themeFill="accent6" w:themeFillTint="33"/>
          </w:tcPr>
          <w:p w14:paraId="0D0A7B29"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top w:val="nil"/>
              <w:left w:val="single" w:sz="2" w:space="0" w:color="000000"/>
              <w:bottom w:val="nil"/>
              <w:right w:val="nil"/>
            </w:tcBorders>
          </w:tcPr>
          <w:p w14:paraId="66237C0E"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74B39A74" w14:textId="77777777" w:rsidTr="007139AC">
        <w:tc>
          <w:tcPr>
            <w:tcW w:w="4914" w:type="dxa"/>
            <w:tcBorders>
              <w:right w:val="single" w:sz="4" w:space="0" w:color="auto"/>
            </w:tcBorders>
            <w:shd w:val="clear" w:color="auto" w:fill="auto"/>
          </w:tcPr>
          <w:p w14:paraId="120383FA" w14:textId="77777777" w:rsidR="00102552" w:rsidRPr="00440392" w:rsidRDefault="00102552" w:rsidP="007139AC">
            <w:pPr>
              <w:spacing w:line="240" w:lineRule="auto"/>
              <w:jc w:val="both"/>
              <w:rPr>
                <w:rFonts w:ascii="Arial Narrow" w:hAnsi="Arial Narrow" w:cstheme="minorHAnsi"/>
                <w:b/>
                <w:szCs w:val="20"/>
                <w:lang w:eastAsia="ar-SA"/>
              </w:rPr>
            </w:pPr>
            <w:r w:rsidRPr="00440392">
              <w:rPr>
                <w:rFonts w:ascii="Arial Narrow" w:hAnsi="Arial Narrow" w:cstheme="minorHAnsi"/>
                <w:szCs w:val="20"/>
                <w:lang w:eastAsia="ar-SA"/>
              </w:rPr>
              <w:t>3.4 stroški pridobitve ekoloških znakov</w:t>
            </w:r>
          </w:p>
        </w:tc>
        <w:tc>
          <w:tcPr>
            <w:tcW w:w="125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BEAC9FD"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953C347"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14:paraId="4D7768DD"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top w:val="single" w:sz="4" w:space="0" w:color="auto"/>
              <w:left w:val="single" w:sz="4" w:space="0" w:color="auto"/>
              <w:bottom w:val="single" w:sz="4" w:space="0" w:color="auto"/>
              <w:right w:val="single" w:sz="4" w:space="0" w:color="auto"/>
            </w:tcBorders>
          </w:tcPr>
          <w:p w14:paraId="78FEB99A"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top w:val="single" w:sz="4" w:space="0" w:color="auto"/>
              <w:left w:val="single" w:sz="4" w:space="0" w:color="auto"/>
              <w:bottom w:val="single" w:sz="4" w:space="0" w:color="auto"/>
              <w:right w:val="single" w:sz="2" w:space="0" w:color="000000"/>
            </w:tcBorders>
            <w:shd w:val="clear" w:color="auto" w:fill="E2EFD9" w:themeFill="accent6" w:themeFillTint="33"/>
          </w:tcPr>
          <w:p w14:paraId="5F23488C"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top w:val="nil"/>
              <w:left w:val="single" w:sz="2" w:space="0" w:color="000000"/>
              <w:bottom w:val="nil"/>
              <w:right w:val="nil"/>
            </w:tcBorders>
          </w:tcPr>
          <w:p w14:paraId="67A30995"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61BD7234" w14:textId="77777777" w:rsidTr="007139AC">
        <w:tc>
          <w:tcPr>
            <w:tcW w:w="4914" w:type="dxa"/>
            <w:tcBorders>
              <w:right w:val="single" w:sz="4" w:space="0" w:color="auto"/>
            </w:tcBorders>
            <w:shd w:val="clear" w:color="auto" w:fill="auto"/>
          </w:tcPr>
          <w:p w14:paraId="2939419D" w14:textId="77777777" w:rsidR="00102552" w:rsidRPr="00440392" w:rsidRDefault="00102552" w:rsidP="007139AC">
            <w:pPr>
              <w:spacing w:line="240" w:lineRule="auto"/>
              <w:jc w:val="both"/>
              <w:rPr>
                <w:rFonts w:ascii="Arial Narrow" w:hAnsi="Arial Narrow" w:cstheme="minorHAnsi"/>
                <w:b/>
                <w:szCs w:val="20"/>
                <w:lang w:eastAsia="ar-SA"/>
              </w:rPr>
            </w:pPr>
            <w:r w:rsidRPr="00440392">
              <w:rPr>
                <w:rFonts w:ascii="Arial Narrow" w:hAnsi="Arial Narrow" w:cstheme="minorHAnsi"/>
                <w:szCs w:val="20"/>
                <w:lang w:eastAsia="ar-SA"/>
              </w:rPr>
              <w:t>3.5 stroški programov izobraževanja in usposabljanja (za vodje in zaposlene pri nosilcu investicije</w:t>
            </w:r>
          </w:p>
        </w:tc>
        <w:tc>
          <w:tcPr>
            <w:tcW w:w="125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496E60D"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4" w:space="0" w:color="auto"/>
              <w:left w:val="single" w:sz="4" w:space="0" w:color="auto"/>
              <w:bottom w:val="single" w:sz="2" w:space="0" w:color="000000"/>
              <w:right w:val="single" w:sz="4" w:space="0" w:color="auto"/>
            </w:tcBorders>
            <w:shd w:val="clear" w:color="auto" w:fill="auto"/>
          </w:tcPr>
          <w:p w14:paraId="7C04352B"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4" w:space="0" w:color="auto"/>
              <w:left w:val="single" w:sz="4" w:space="0" w:color="auto"/>
              <w:bottom w:val="single" w:sz="2" w:space="0" w:color="000000"/>
              <w:right w:val="single" w:sz="4" w:space="0" w:color="auto"/>
            </w:tcBorders>
            <w:shd w:val="clear" w:color="auto" w:fill="auto"/>
          </w:tcPr>
          <w:p w14:paraId="4878B885"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top w:val="single" w:sz="4" w:space="0" w:color="auto"/>
              <w:left w:val="single" w:sz="4" w:space="0" w:color="auto"/>
              <w:bottom w:val="single" w:sz="2" w:space="0" w:color="000000"/>
              <w:right w:val="single" w:sz="4" w:space="0" w:color="auto"/>
            </w:tcBorders>
          </w:tcPr>
          <w:p w14:paraId="5A4B9092"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top w:val="single" w:sz="4" w:space="0" w:color="auto"/>
              <w:left w:val="single" w:sz="4" w:space="0" w:color="auto"/>
              <w:bottom w:val="single" w:sz="4" w:space="0" w:color="auto"/>
              <w:right w:val="single" w:sz="2" w:space="0" w:color="000000"/>
            </w:tcBorders>
            <w:shd w:val="clear" w:color="auto" w:fill="E2EFD9" w:themeFill="accent6" w:themeFillTint="33"/>
          </w:tcPr>
          <w:p w14:paraId="1FF60B1B"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top w:val="nil"/>
              <w:left w:val="single" w:sz="2" w:space="0" w:color="000000"/>
              <w:bottom w:val="nil"/>
              <w:right w:val="nil"/>
            </w:tcBorders>
          </w:tcPr>
          <w:p w14:paraId="3D14CB06"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05845B94" w14:textId="77777777" w:rsidTr="007139AC">
        <w:tc>
          <w:tcPr>
            <w:tcW w:w="4914" w:type="dxa"/>
            <w:tcBorders>
              <w:right w:val="single" w:sz="4" w:space="0" w:color="auto"/>
            </w:tcBorders>
            <w:shd w:val="clear" w:color="auto" w:fill="auto"/>
          </w:tcPr>
          <w:p w14:paraId="3BD32A9B" w14:textId="77777777" w:rsidR="00102552" w:rsidRPr="00440392" w:rsidRDefault="00102552" w:rsidP="007139AC">
            <w:pPr>
              <w:spacing w:line="240" w:lineRule="auto"/>
              <w:jc w:val="both"/>
              <w:rPr>
                <w:rFonts w:ascii="Arial Narrow" w:hAnsi="Arial Narrow" w:cstheme="minorHAnsi"/>
                <w:b/>
                <w:szCs w:val="20"/>
                <w:lang w:eastAsia="ar-SA"/>
              </w:rPr>
            </w:pPr>
            <w:r w:rsidRPr="00440392">
              <w:rPr>
                <w:rFonts w:ascii="Arial Narrow" w:hAnsi="Arial Narrow" w:cstheme="minorHAnsi"/>
                <w:szCs w:val="20"/>
                <w:lang w:eastAsia="ar-SA"/>
              </w:rPr>
              <w:t>3.6 stroški zagonskega trženja (stroški vključitve v digitalni rezervacijski in prodajni sistem, stroški vzpostavitve spletne strani)</w:t>
            </w:r>
          </w:p>
        </w:tc>
        <w:tc>
          <w:tcPr>
            <w:tcW w:w="1252" w:type="dxa"/>
            <w:tcBorders>
              <w:top w:val="single" w:sz="4" w:space="0" w:color="auto"/>
              <w:left w:val="single" w:sz="4" w:space="0" w:color="auto"/>
              <w:bottom w:val="single" w:sz="4" w:space="0" w:color="auto"/>
              <w:right w:val="single" w:sz="2" w:space="0" w:color="000000"/>
            </w:tcBorders>
            <w:shd w:val="clear" w:color="auto" w:fill="FFF2CC" w:themeFill="accent4" w:themeFillTint="33"/>
          </w:tcPr>
          <w:p w14:paraId="2F163D7F"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2" w:space="0" w:color="000000"/>
              <w:left w:val="single" w:sz="2" w:space="0" w:color="000000"/>
              <w:bottom w:val="single" w:sz="2" w:space="0" w:color="000000"/>
              <w:right w:val="single" w:sz="2" w:space="0" w:color="000000"/>
            </w:tcBorders>
            <w:shd w:val="clear" w:color="auto" w:fill="auto"/>
          </w:tcPr>
          <w:p w14:paraId="03420C07"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14:paraId="17D428AF"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89" w:type="dxa"/>
            <w:tcBorders>
              <w:top w:val="single" w:sz="2" w:space="0" w:color="000000"/>
              <w:left w:val="single" w:sz="2" w:space="0" w:color="000000"/>
              <w:bottom w:val="single" w:sz="2" w:space="0" w:color="000000"/>
              <w:right w:val="single" w:sz="2" w:space="0" w:color="000000"/>
            </w:tcBorders>
          </w:tcPr>
          <w:p w14:paraId="412987A3"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799" w:type="dxa"/>
            <w:tcBorders>
              <w:top w:val="single" w:sz="4" w:space="0" w:color="auto"/>
              <w:left w:val="single" w:sz="2" w:space="0" w:color="000000"/>
              <w:bottom w:val="single" w:sz="4" w:space="0" w:color="auto"/>
              <w:right w:val="single" w:sz="2" w:space="0" w:color="000000"/>
            </w:tcBorders>
            <w:shd w:val="clear" w:color="auto" w:fill="E2EFD9" w:themeFill="accent6" w:themeFillTint="33"/>
          </w:tcPr>
          <w:p w14:paraId="71453C52"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top w:val="nil"/>
              <w:left w:val="single" w:sz="2" w:space="0" w:color="000000"/>
              <w:bottom w:val="nil"/>
              <w:right w:val="nil"/>
            </w:tcBorders>
          </w:tcPr>
          <w:p w14:paraId="08281A44"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7466B8FF" w14:textId="77777777" w:rsidTr="007139AC">
        <w:tc>
          <w:tcPr>
            <w:tcW w:w="4914" w:type="dxa"/>
            <w:tcBorders>
              <w:right w:val="single" w:sz="4" w:space="0" w:color="auto"/>
            </w:tcBorders>
            <w:shd w:val="clear" w:color="auto" w:fill="auto"/>
          </w:tcPr>
          <w:p w14:paraId="41B9EB12" w14:textId="77777777" w:rsidR="00102552" w:rsidRPr="00440392" w:rsidRDefault="00102552" w:rsidP="007139AC">
            <w:pPr>
              <w:spacing w:line="240" w:lineRule="auto"/>
              <w:jc w:val="both"/>
              <w:rPr>
                <w:rFonts w:ascii="Arial Narrow" w:hAnsi="Arial Narrow" w:cstheme="minorHAnsi"/>
                <w:b/>
                <w:szCs w:val="20"/>
                <w:lang w:eastAsia="ar-SA"/>
              </w:rPr>
            </w:pPr>
            <w:r w:rsidRPr="00440392">
              <w:rPr>
                <w:rFonts w:ascii="Arial Narrow" w:hAnsi="Arial Narrow" w:cstheme="minorHAnsi"/>
                <w:b/>
                <w:szCs w:val="20"/>
                <w:lang w:eastAsia="ar-SA"/>
              </w:rPr>
              <w:t xml:space="preserve">Skupaj 3. </w:t>
            </w:r>
          </w:p>
        </w:tc>
        <w:tc>
          <w:tcPr>
            <w:tcW w:w="1252" w:type="dxa"/>
            <w:tcBorders>
              <w:top w:val="single" w:sz="4" w:space="0" w:color="auto"/>
              <w:left w:val="single" w:sz="4" w:space="0" w:color="auto"/>
              <w:bottom w:val="single" w:sz="4" w:space="0" w:color="auto"/>
              <w:right w:val="single" w:sz="2" w:space="0" w:color="000000"/>
            </w:tcBorders>
            <w:shd w:val="clear" w:color="auto" w:fill="FFF2CC" w:themeFill="accent4" w:themeFillTint="33"/>
          </w:tcPr>
          <w:p w14:paraId="147BF51F"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351" w:type="dxa"/>
            <w:tcBorders>
              <w:top w:val="single" w:sz="2" w:space="0" w:color="000000"/>
              <w:left w:val="single" w:sz="2" w:space="0" w:color="000000"/>
              <w:bottom w:val="single" w:sz="2" w:space="0" w:color="000000"/>
              <w:right w:val="single" w:sz="2" w:space="0" w:color="000000"/>
            </w:tcBorders>
            <w:shd w:val="clear" w:color="auto" w:fill="auto"/>
          </w:tcPr>
          <w:p w14:paraId="72776918"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14:paraId="6A07BED1"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389" w:type="dxa"/>
            <w:tcBorders>
              <w:top w:val="single" w:sz="2" w:space="0" w:color="000000"/>
              <w:left w:val="single" w:sz="2" w:space="0" w:color="000000"/>
              <w:bottom w:val="single" w:sz="2" w:space="0" w:color="000000"/>
              <w:right w:val="single" w:sz="2" w:space="0" w:color="000000"/>
            </w:tcBorders>
          </w:tcPr>
          <w:p w14:paraId="463056EE"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799" w:type="dxa"/>
            <w:tcBorders>
              <w:top w:val="single" w:sz="4" w:space="0" w:color="auto"/>
              <w:left w:val="single" w:sz="2" w:space="0" w:color="000000"/>
              <w:bottom w:val="single" w:sz="4" w:space="0" w:color="auto"/>
              <w:right w:val="single" w:sz="2" w:space="0" w:color="000000"/>
            </w:tcBorders>
            <w:shd w:val="clear" w:color="auto" w:fill="E2EFD9" w:themeFill="accent6" w:themeFillTint="33"/>
          </w:tcPr>
          <w:p w14:paraId="4783BDBB"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2906" w:type="dxa"/>
            <w:tcBorders>
              <w:top w:val="nil"/>
              <w:left w:val="single" w:sz="2" w:space="0" w:color="000000"/>
              <w:bottom w:val="nil"/>
              <w:right w:val="nil"/>
            </w:tcBorders>
          </w:tcPr>
          <w:p w14:paraId="24127D89"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4FB07E12" w14:textId="77777777" w:rsidTr="007139AC">
        <w:tc>
          <w:tcPr>
            <w:tcW w:w="4914" w:type="dxa"/>
            <w:tcBorders>
              <w:right w:val="single" w:sz="4" w:space="0" w:color="auto"/>
            </w:tcBorders>
            <w:shd w:val="clear" w:color="auto" w:fill="auto"/>
          </w:tcPr>
          <w:p w14:paraId="23D412BD" w14:textId="77777777" w:rsidR="00102552" w:rsidRPr="00440392" w:rsidRDefault="00102552" w:rsidP="007139AC">
            <w:pPr>
              <w:spacing w:line="276" w:lineRule="auto"/>
              <w:jc w:val="both"/>
              <w:rPr>
                <w:rFonts w:ascii="Arial Narrow" w:hAnsi="Arial Narrow" w:cstheme="minorHAnsi"/>
                <w:b/>
                <w:szCs w:val="20"/>
                <w:lang w:eastAsia="ar-SA"/>
              </w:rPr>
            </w:pPr>
            <w:r w:rsidRPr="00440392">
              <w:rPr>
                <w:rFonts w:ascii="Arial Narrow" w:hAnsi="Arial Narrow" w:cstheme="minorHAnsi"/>
                <w:b/>
                <w:szCs w:val="20"/>
                <w:lang w:eastAsia="ar-SA"/>
              </w:rPr>
              <w:t>Skupaj 1.2.c in  3.  (stroški »de minimis«)</w:t>
            </w:r>
          </w:p>
        </w:tc>
        <w:tc>
          <w:tcPr>
            <w:tcW w:w="1252" w:type="dxa"/>
            <w:tcBorders>
              <w:top w:val="single" w:sz="4" w:space="0" w:color="auto"/>
              <w:left w:val="single" w:sz="4" w:space="0" w:color="auto"/>
              <w:bottom w:val="single" w:sz="4" w:space="0" w:color="auto"/>
              <w:right w:val="single" w:sz="2" w:space="0" w:color="000000"/>
            </w:tcBorders>
            <w:shd w:val="clear" w:color="auto" w:fill="FFF2CC" w:themeFill="accent4" w:themeFillTint="33"/>
          </w:tcPr>
          <w:p w14:paraId="19DF9921" w14:textId="77777777" w:rsidR="00102552" w:rsidRPr="00440392" w:rsidRDefault="00102552" w:rsidP="007139AC">
            <w:pPr>
              <w:spacing w:line="276" w:lineRule="auto"/>
              <w:jc w:val="both"/>
              <w:rPr>
                <w:rFonts w:ascii="Arial Narrow" w:eastAsia="Calibri" w:hAnsi="Arial Narrow" w:cstheme="minorHAnsi"/>
                <w:szCs w:val="20"/>
                <w:lang w:eastAsia="sl-SI"/>
              </w:rPr>
            </w:pPr>
          </w:p>
        </w:tc>
        <w:tc>
          <w:tcPr>
            <w:tcW w:w="1351" w:type="dxa"/>
            <w:tcBorders>
              <w:top w:val="single" w:sz="2" w:space="0" w:color="000000"/>
              <w:left w:val="single" w:sz="2" w:space="0" w:color="000000"/>
              <w:bottom w:val="single" w:sz="2" w:space="0" w:color="000000"/>
              <w:right w:val="single" w:sz="2" w:space="0" w:color="000000"/>
            </w:tcBorders>
            <w:shd w:val="clear" w:color="auto" w:fill="auto"/>
          </w:tcPr>
          <w:p w14:paraId="320250DE" w14:textId="77777777" w:rsidR="00102552" w:rsidRPr="00440392" w:rsidRDefault="00102552" w:rsidP="007139AC">
            <w:pPr>
              <w:spacing w:line="276"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14:paraId="1DE5323C" w14:textId="77777777" w:rsidR="00102552" w:rsidRPr="00440392" w:rsidRDefault="00102552" w:rsidP="007139AC">
            <w:pPr>
              <w:spacing w:line="276"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389" w:type="dxa"/>
            <w:tcBorders>
              <w:top w:val="single" w:sz="2" w:space="0" w:color="000000"/>
              <w:left w:val="single" w:sz="2" w:space="0" w:color="000000"/>
              <w:bottom w:val="single" w:sz="2" w:space="0" w:color="000000"/>
              <w:right w:val="single" w:sz="2" w:space="0" w:color="000000"/>
            </w:tcBorders>
          </w:tcPr>
          <w:p w14:paraId="7CC4FC9D" w14:textId="77777777" w:rsidR="00102552" w:rsidRPr="00440392" w:rsidRDefault="00102552" w:rsidP="007139AC">
            <w:pPr>
              <w:spacing w:line="276"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799" w:type="dxa"/>
            <w:tcBorders>
              <w:top w:val="single" w:sz="4" w:space="0" w:color="auto"/>
              <w:left w:val="single" w:sz="2" w:space="0" w:color="000000"/>
              <w:bottom w:val="single" w:sz="4" w:space="0" w:color="auto"/>
              <w:right w:val="single" w:sz="2" w:space="0" w:color="000000"/>
            </w:tcBorders>
            <w:shd w:val="clear" w:color="auto" w:fill="E2EFD9" w:themeFill="accent6" w:themeFillTint="33"/>
          </w:tcPr>
          <w:p w14:paraId="2C1C048E" w14:textId="77777777" w:rsidR="00102552" w:rsidRPr="00440392" w:rsidRDefault="00102552" w:rsidP="007139AC">
            <w:pPr>
              <w:spacing w:line="276" w:lineRule="auto"/>
              <w:jc w:val="both"/>
              <w:rPr>
                <w:rFonts w:ascii="Arial Narrow" w:eastAsia="Calibri" w:hAnsi="Arial Narrow" w:cstheme="minorHAnsi"/>
                <w:szCs w:val="20"/>
                <w:lang w:eastAsia="sl-SI"/>
              </w:rPr>
            </w:pPr>
          </w:p>
        </w:tc>
        <w:tc>
          <w:tcPr>
            <w:tcW w:w="2906" w:type="dxa"/>
            <w:tcBorders>
              <w:top w:val="nil"/>
              <w:left w:val="single" w:sz="2" w:space="0" w:color="000000"/>
              <w:bottom w:val="nil"/>
              <w:right w:val="nil"/>
            </w:tcBorders>
          </w:tcPr>
          <w:p w14:paraId="49E77641" w14:textId="77777777" w:rsidR="00102552" w:rsidRPr="00440392" w:rsidRDefault="00102552" w:rsidP="007139AC">
            <w:pPr>
              <w:spacing w:line="276" w:lineRule="auto"/>
              <w:jc w:val="both"/>
              <w:rPr>
                <w:rFonts w:ascii="Arial Narrow" w:eastAsia="Calibri" w:hAnsi="Arial Narrow" w:cstheme="minorHAnsi"/>
                <w:szCs w:val="20"/>
                <w:lang w:eastAsia="sl-SI"/>
              </w:rPr>
            </w:pPr>
          </w:p>
        </w:tc>
      </w:tr>
      <w:tr w:rsidR="00102552" w:rsidRPr="00440392" w14:paraId="370CC76D" w14:textId="77777777" w:rsidTr="007139AC">
        <w:tc>
          <w:tcPr>
            <w:tcW w:w="4914" w:type="dxa"/>
            <w:tcBorders>
              <w:right w:val="single" w:sz="4" w:space="0" w:color="auto"/>
            </w:tcBorders>
            <w:shd w:val="clear" w:color="auto" w:fill="auto"/>
          </w:tcPr>
          <w:p w14:paraId="40E145F1" w14:textId="361061F9" w:rsidR="00102552" w:rsidRPr="00440392" w:rsidRDefault="00102552" w:rsidP="007139AC">
            <w:pPr>
              <w:spacing w:line="276" w:lineRule="auto"/>
              <w:jc w:val="both"/>
              <w:rPr>
                <w:rFonts w:ascii="Arial Narrow" w:hAnsi="Arial Narrow" w:cstheme="minorHAnsi"/>
                <w:b/>
                <w:szCs w:val="20"/>
                <w:lang w:eastAsia="ar-SA"/>
              </w:rPr>
            </w:pPr>
            <w:r w:rsidRPr="00440392">
              <w:rPr>
                <w:rFonts w:ascii="Arial Narrow" w:hAnsi="Arial Narrow" w:cstheme="minorHAnsi"/>
                <w:b/>
                <w:szCs w:val="20"/>
                <w:lang w:eastAsia="ar-SA"/>
              </w:rPr>
              <w:t>Skupaj  1.1 in 1.2.a in 1.2.b in 2. (stroški po regionalni shemi</w:t>
            </w:r>
            <w:r w:rsidR="00B4700B" w:rsidRPr="00440392">
              <w:rPr>
                <w:rFonts w:ascii="Arial Narrow" w:hAnsi="Arial Narrow" w:cstheme="minorHAnsi"/>
                <w:b/>
                <w:szCs w:val="20"/>
                <w:lang w:eastAsia="ar-SA"/>
              </w:rPr>
              <w:t xml:space="preserve"> / MSP shemi</w:t>
            </w:r>
            <w:r w:rsidRPr="00440392">
              <w:rPr>
                <w:rFonts w:ascii="Arial Narrow" w:hAnsi="Arial Narrow" w:cstheme="minorHAnsi"/>
                <w:b/>
                <w:szCs w:val="20"/>
                <w:lang w:eastAsia="ar-SA"/>
              </w:rPr>
              <w:t>)</w:t>
            </w:r>
          </w:p>
        </w:tc>
        <w:tc>
          <w:tcPr>
            <w:tcW w:w="1252" w:type="dxa"/>
            <w:tcBorders>
              <w:top w:val="single" w:sz="4" w:space="0" w:color="auto"/>
              <w:left w:val="single" w:sz="4" w:space="0" w:color="auto"/>
              <w:bottom w:val="single" w:sz="4" w:space="0" w:color="auto"/>
              <w:right w:val="single" w:sz="2" w:space="0" w:color="000000"/>
            </w:tcBorders>
            <w:shd w:val="clear" w:color="auto" w:fill="FFF2CC" w:themeFill="accent4" w:themeFillTint="33"/>
          </w:tcPr>
          <w:p w14:paraId="1D44FA61" w14:textId="77777777" w:rsidR="00102552" w:rsidRPr="00440392" w:rsidRDefault="00102552" w:rsidP="007139AC">
            <w:pPr>
              <w:spacing w:line="276" w:lineRule="auto"/>
              <w:jc w:val="both"/>
              <w:rPr>
                <w:rFonts w:ascii="Arial Narrow" w:eastAsia="Calibri" w:hAnsi="Arial Narrow" w:cstheme="minorHAnsi"/>
                <w:szCs w:val="20"/>
                <w:lang w:eastAsia="sl-SI"/>
              </w:rPr>
            </w:pPr>
          </w:p>
        </w:tc>
        <w:tc>
          <w:tcPr>
            <w:tcW w:w="1351" w:type="dxa"/>
            <w:tcBorders>
              <w:top w:val="single" w:sz="2" w:space="0" w:color="000000"/>
              <w:left w:val="single" w:sz="2" w:space="0" w:color="000000"/>
              <w:bottom w:val="single" w:sz="2" w:space="0" w:color="000000"/>
              <w:right w:val="single" w:sz="2" w:space="0" w:color="000000"/>
            </w:tcBorders>
            <w:shd w:val="clear" w:color="auto" w:fill="auto"/>
          </w:tcPr>
          <w:p w14:paraId="7A462E2E" w14:textId="77777777" w:rsidR="00102552" w:rsidRPr="00440392" w:rsidRDefault="00102552" w:rsidP="007139AC">
            <w:pPr>
              <w:spacing w:line="276"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14:paraId="71669DD5" w14:textId="77777777" w:rsidR="00102552" w:rsidRPr="00440392" w:rsidRDefault="00102552" w:rsidP="007139AC">
            <w:pPr>
              <w:spacing w:line="276"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389" w:type="dxa"/>
            <w:tcBorders>
              <w:top w:val="single" w:sz="2" w:space="0" w:color="000000"/>
              <w:left w:val="single" w:sz="2" w:space="0" w:color="000000"/>
              <w:bottom w:val="single" w:sz="2" w:space="0" w:color="000000"/>
              <w:right w:val="single" w:sz="2" w:space="0" w:color="000000"/>
            </w:tcBorders>
          </w:tcPr>
          <w:p w14:paraId="08C1EFCA" w14:textId="77777777" w:rsidR="00102552" w:rsidRPr="00440392" w:rsidRDefault="00102552" w:rsidP="007139AC">
            <w:pPr>
              <w:spacing w:line="276"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799" w:type="dxa"/>
            <w:tcBorders>
              <w:top w:val="single" w:sz="4" w:space="0" w:color="auto"/>
              <w:left w:val="single" w:sz="2" w:space="0" w:color="000000"/>
              <w:bottom w:val="single" w:sz="4" w:space="0" w:color="auto"/>
              <w:right w:val="single" w:sz="2" w:space="0" w:color="000000"/>
            </w:tcBorders>
            <w:shd w:val="clear" w:color="auto" w:fill="E2EFD9" w:themeFill="accent6" w:themeFillTint="33"/>
          </w:tcPr>
          <w:p w14:paraId="1318D228" w14:textId="77777777" w:rsidR="00102552" w:rsidRPr="00440392" w:rsidRDefault="00102552" w:rsidP="007139AC">
            <w:pPr>
              <w:spacing w:line="276" w:lineRule="auto"/>
              <w:jc w:val="both"/>
              <w:rPr>
                <w:rFonts w:ascii="Arial Narrow" w:eastAsia="Calibri" w:hAnsi="Arial Narrow" w:cstheme="minorHAnsi"/>
                <w:szCs w:val="20"/>
                <w:lang w:eastAsia="sl-SI"/>
              </w:rPr>
            </w:pPr>
          </w:p>
        </w:tc>
        <w:tc>
          <w:tcPr>
            <w:tcW w:w="2906" w:type="dxa"/>
            <w:tcBorders>
              <w:top w:val="nil"/>
              <w:left w:val="single" w:sz="2" w:space="0" w:color="000000"/>
              <w:bottom w:val="nil"/>
              <w:right w:val="nil"/>
            </w:tcBorders>
          </w:tcPr>
          <w:p w14:paraId="3A42FDBB" w14:textId="77777777" w:rsidR="00102552" w:rsidRPr="00440392" w:rsidRDefault="00102552" w:rsidP="007139AC">
            <w:pPr>
              <w:spacing w:line="276" w:lineRule="auto"/>
              <w:jc w:val="both"/>
              <w:rPr>
                <w:rFonts w:ascii="Arial Narrow" w:eastAsia="Calibri" w:hAnsi="Arial Narrow" w:cstheme="minorHAnsi"/>
                <w:szCs w:val="20"/>
                <w:lang w:eastAsia="sl-SI"/>
              </w:rPr>
            </w:pPr>
          </w:p>
        </w:tc>
      </w:tr>
      <w:tr w:rsidR="00102552" w:rsidRPr="00440392" w14:paraId="62B7C7A3" w14:textId="77777777" w:rsidTr="007139AC">
        <w:tc>
          <w:tcPr>
            <w:tcW w:w="4914" w:type="dxa"/>
            <w:tcBorders>
              <w:bottom w:val="single" w:sz="4" w:space="0" w:color="000000"/>
              <w:right w:val="single" w:sz="4" w:space="0" w:color="auto"/>
            </w:tcBorders>
            <w:shd w:val="clear" w:color="auto" w:fill="FFFFFF" w:themeFill="background1"/>
          </w:tcPr>
          <w:p w14:paraId="004B67EF" w14:textId="77777777" w:rsidR="00102552" w:rsidRPr="00440392" w:rsidRDefault="00102552" w:rsidP="007139AC">
            <w:pPr>
              <w:spacing w:line="276" w:lineRule="auto"/>
              <w:jc w:val="both"/>
              <w:rPr>
                <w:rFonts w:ascii="Arial Narrow" w:hAnsi="Arial Narrow" w:cstheme="minorHAnsi"/>
                <w:b/>
                <w:szCs w:val="20"/>
                <w:lang w:eastAsia="ar-SA"/>
              </w:rPr>
            </w:pPr>
            <w:r w:rsidRPr="00440392">
              <w:rPr>
                <w:rFonts w:ascii="Arial Narrow" w:hAnsi="Arial Narrow" w:cstheme="minorHAnsi"/>
                <w:b/>
                <w:szCs w:val="20"/>
                <w:lang w:eastAsia="ar-SA"/>
              </w:rPr>
              <w:t>Skupaj 1. in 2. in 3.</w:t>
            </w:r>
          </w:p>
        </w:tc>
        <w:tc>
          <w:tcPr>
            <w:tcW w:w="1252" w:type="dxa"/>
            <w:tcBorders>
              <w:top w:val="single" w:sz="4" w:space="0" w:color="auto"/>
              <w:left w:val="single" w:sz="4" w:space="0" w:color="auto"/>
              <w:bottom w:val="single" w:sz="4" w:space="0" w:color="000000"/>
              <w:right w:val="single" w:sz="2" w:space="0" w:color="000000"/>
            </w:tcBorders>
            <w:shd w:val="clear" w:color="auto" w:fill="FFF2CC" w:themeFill="accent4" w:themeFillTint="33"/>
          </w:tcPr>
          <w:p w14:paraId="67DEEC4D" w14:textId="77777777" w:rsidR="00102552" w:rsidRPr="00440392" w:rsidRDefault="00102552" w:rsidP="007139AC">
            <w:pPr>
              <w:spacing w:line="276" w:lineRule="auto"/>
              <w:jc w:val="both"/>
              <w:rPr>
                <w:rFonts w:ascii="Arial Narrow" w:eastAsia="Calibri" w:hAnsi="Arial Narrow" w:cstheme="minorHAnsi"/>
                <w:szCs w:val="20"/>
                <w:lang w:eastAsia="sl-SI"/>
              </w:rPr>
            </w:pPr>
          </w:p>
        </w:tc>
        <w:tc>
          <w:tcPr>
            <w:tcW w:w="135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E1C33D1" w14:textId="77777777" w:rsidR="00102552" w:rsidRPr="00440392" w:rsidRDefault="00102552" w:rsidP="007139AC">
            <w:pPr>
              <w:spacing w:line="276"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12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AFCCC17" w14:textId="77777777" w:rsidR="00102552" w:rsidRPr="00440392" w:rsidRDefault="00102552" w:rsidP="007139AC">
            <w:pPr>
              <w:spacing w:line="276"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389"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F2E6F3C" w14:textId="77777777" w:rsidR="00102552" w:rsidRPr="00440392" w:rsidRDefault="00102552" w:rsidP="007139AC">
            <w:pPr>
              <w:spacing w:line="276"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799" w:type="dxa"/>
            <w:tcBorders>
              <w:top w:val="single" w:sz="4" w:space="0" w:color="auto"/>
              <w:left w:val="single" w:sz="2" w:space="0" w:color="000000"/>
              <w:bottom w:val="single" w:sz="4" w:space="0" w:color="000000"/>
              <w:right w:val="single" w:sz="2" w:space="0" w:color="000000"/>
            </w:tcBorders>
            <w:shd w:val="clear" w:color="auto" w:fill="E2EFD9" w:themeFill="accent6" w:themeFillTint="33"/>
          </w:tcPr>
          <w:p w14:paraId="136E4BAF" w14:textId="77777777" w:rsidR="00102552" w:rsidRPr="00440392" w:rsidRDefault="00102552" w:rsidP="007139AC">
            <w:pPr>
              <w:spacing w:line="276" w:lineRule="auto"/>
              <w:jc w:val="both"/>
              <w:rPr>
                <w:rFonts w:ascii="Arial Narrow" w:eastAsia="Calibri" w:hAnsi="Arial Narrow" w:cstheme="minorHAnsi"/>
                <w:szCs w:val="20"/>
                <w:lang w:eastAsia="sl-SI"/>
              </w:rPr>
            </w:pPr>
          </w:p>
        </w:tc>
        <w:tc>
          <w:tcPr>
            <w:tcW w:w="2906" w:type="dxa"/>
            <w:tcBorders>
              <w:top w:val="nil"/>
              <w:left w:val="single" w:sz="2" w:space="0" w:color="000000"/>
              <w:bottom w:val="nil"/>
              <w:right w:val="nil"/>
            </w:tcBorders>
            <w:shd w:val="clear" w:color="auto" w:fill="FFFFFF" w:themeFill="background1"/>
          </w:tcPr>
          <w:p w14:paraId="095A27DC" w14:textId="77777777" w:rsidR="00102552" w:rsidRPr="00440392" w:rsidRDefault="00102552" w:rsidP="007139AC">
            <w:pPr>
              <w:spacing w:line="276" w:lineRule="auto"/>
              <w:jc w:val="both"/>
              <w:rPr>
                <w:rFonts w:ascii="Arial Narrow" w:eastAsia="Calibri" w:hAnsi="Arial Narrow" w:cstheme="minorHAnsi"/>
                <w:szCs w:val="20"/>
                <w:lang w:eastAsia="sl-SI"/>
              </w:rPr>
            </w:pPr>
          </w:p>
        </w:tc>
      </w:tr>
    </w:tbl>
    <w:p w14:paraId="3F729234" w14:textId="77777777" w:rsidR="00102552" w:rsidRPr="00440392" w:rsidRDefault="00102552" w:rsidP="00102552">
      <w:pPr>
        <w:spacing w:line="276" w:lineRule="auto"/>
        <w:rPr>
          <w:rFonts w:ascii="Arial Narrow" w:eastAsiaTheme="minorHAnsi" w:hAnsi="Arial Narrow" w:cstheme="minorHAnsi"/>
          <w:szCs w:val="20"/>
        </w:rPr>
      </w:pPr>
      <w:r w:rsidRPr="00440392">
        <w:rPr>
          <w:rFonts w:ascii="Arial Narrow" w:eastAsiaTheme="minorHAnsi" w:hAnsi="Arial Narrow" w:cstheme="minorHAnsi"/>
          <w:szCs w:val="20"/>
        </w:rPr>
        <w:t>(tabelo po potrebi razširite)</w:t>
      </w:r>
    </w:p>
    <w:p w14:paraId="295FB480" w14:textId="77777777" w:rsidR="00102552" w:rsidRPr="00440392" w:rsidRDefault="00102552" w:rsidP="00102552">
      <w:pPr>
        <w:spacing w:line="276" w:lineRule="auto"/>
        <w:jc w:val="both"/>
        <w:outlineLvl w:val="1"/>
        <w:rPr>
          <w:rFonts w:ascii="Arial Narrow" w:hAnsi="Arial Narrow" w:cstheme="minorHAnsi"/>
          <w:b/>
          <w:bCs/>
          <w:szCs w:val="20"/>
        </w:rPr>
      </w:pPr>
    </w:p>
    <w:p w14:paraId="25A7A648" w14:textId="77777777" w:rsidR="00102552" w:rsidRDefault="00102552" w:rsidP="00102552">
      <w:pPr>
        <w:spacing w:line="276" w:lineRule="auto"/>
        <w:jc w:val="both"/>
        <w:outlineLvl w:val="1"/>
        <w:rPr>
          <w:rFonts w:ascii="Arial Narrow" w:hAnsi="Arial Narrow" w:cstheme="minorHAnsi"/>
          <w:b/>
          <w:bCs/>
          <w:szCs w:val="20"/>
        </w:rPr>
      </w:pPr>
    </w:p>
    <w:p w14:paraId="0C06FE71" w14:textId="77777777" w:rsidR="005E3A3D" w:rsidRDefault="005E3A3D" w:rsidP="00102552">
      <w:pPr>
        <w:spacing w:line="276" w:lineRule="auto"/>
        <w:jc w:val="both"/>
        <w:outlineLvl w:val="1"/>
        <w:rPr>
          <w:rFonts w:ascii="Arial Narrow" w:hAnsi="Arial Narrow" w:cstheme="minorHAnsi"/>
          <w:b/>
          <w:bCs/>
          <w:szCs w:val="20"/>
        </w:rPr>
      </w:pPr>
    </w:p>
    <w:p w14:paraId="35E1F44F" w14:textId="77777777" w:rsidR="005E3A3D" w:rsidRDefault="005E3A3D" w:rsidP="00102552">
      <w:pPr>
        <w:spacing w:line="276" w:lineRule="auto"/>
        <w:jc w:val="both"/>
        <w:outlineLvl w:val="1"/>
        <w:rPr>
          <w:rFonts w:ascii="Arial Narrow" w:hAnsi="Arial Narrow" w:cstheme="minorHAnsi"/>
          <w:b/>
          <w:bCs/>
          <w:szCs w:val="20"/>
        </w:rPr>
      </w:pPr>
    </w:p>
    <w:p w14:paraId="24F12553" w14:textId="77777777" w:rsidR="005E3A3D" w:rsidRDefault="005E3A3D" w:rsidP="00102552">
      <w:pPr>
        <w:spacing w:line="276" w:lineRule="auto"/>
        <w:jc w:val="both"/>
        <w:outlineLvl w:val="1"/>
        <w:rPr>
          <w:rFonts w:ascii="Arial Narrow" w:hAnsi="Arial Narrow" w:cstheme="minorHAnsi"/>
          <w:b/>
          <w:bCs/>
          <w:szCs w:val="20"/>
        </w:rPr>
      </w:pPr>
    </w:p>
    <w:p w14:paraId="6BC9F2BA" w14:textId="77777777" w:rsidR="005E3A3D" w:rsidRDefault="005E3A3D" w:rsidP="00102552">
      <w:pPr>
        <w:spacing w:line="276" w:lineRule="auto"/>
        <w:jc w:val="both"/>
        <w:outlineLvl w:val="1"/>
        <w:rPr>
          <w:rFonts w:ascii="Arial Narrow" w:hAnsi="Arial Narrow" w:cstheme="minorHAnsi"/>
          <w:b/>
          <w:bCs/>
          <w:szCs w:val="20"/>
        </w:rPr>
      </w:pPr>
    </w:p>
    <w:p w14:paraId="344A70AB" w14:textId="77777777" w:rsidR="005E3A3D" w:rsidRDefault="005E3A3D" w:rsidP="00102552">
      <w:pPr>
        <w:spacing w:line="276" w:lineRule="auto"/>
        <w:jc w:val="both"/>
        <w:outlineLvl w:val="1"/>
        <w:rPr>
          <w:rFonts w:ascii="Arial Narrow" w:hAnsi="Arial Narrow" w:cstheme="minorHAnsi"/>
          <w:b/>
          <w:bCs/>
          <w:szCs w:val="20"/>
        </w:rPr>
      </w:pPr>
    </w:p>
    <w:p w14:paraId="6507FC2B" w14:textId="77777777" w:rsidR="005E3A3D" w:rsidRPr="00440392" w:rsidRDefault="005E3A3D" w:rsidP="00102552">
      <w:pPr>
        <w:spacing w:line="276" w:lineRule="auto"/>
        <w:jc w:val="both"/>
        <w:outlineLvl w:val="1"/>
        <w:rPr>
          <w:rFonts w:ascii="Arial Narrow" w:hAnsi="Arial Narrow" w:cstheme="minorHAnsi"/>
          <w:b/>
          <w:bCs/>
          <w:szCs w:val="20"/>
        </w:rPr>
      </w:pPr>
    </w:p>
    <w:p w14:paraId="2BA2DCDE" w14:textId="77777777" w:rsidR="00102552" w:rsidRPr="00440392" w:rsidRDefault="00102552" w:rsidP="00102552">
      <w:pPr>
        <w:spacing w:line="276" w:lineRule="auto"/>
        <w:jc w:val="both"/>
        <w:outlineLvl w:val="1"/>
        <w:rPr>
          <w:rFonts w:ascii="Arial Narrow" w:hAnsi="Arial Narrow" w:cstheme="minorHAnsi"/>
          <w:b/>
          <w:bCs/>
          <w:szCs w:val="20"/>
        </w:rPr>
      </w:pPr>
      <w:r w:rsidRPr="00440392">
        <w:rPr>
          <w:rFonts w:ascii="Arial Narrow" w:hAnsi="Arial Narrow" w:cstheme="minorHAnsi"/>
          <w:b/>
          <w:bCs/>
          <w:szCs w:val="20"/>
        </w:rPr>
        <w:lastRenderedPageBreak/>
        <w:t>PREDSTAVITEV DRUGIH STROŠKOV INVESTICIJE, FINANCIRANIH IZ LASTNIH SREDSTEV</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0"/>
        <w:gridCol w:w="1276"/>
        <w:gridCol w:w="1417"/>
        <w:gridCol w:w="1418"/>
      </w:tblGrid>
      <w:tr w:rsidR="00102552" w:rsidRPr="00440392" w14:paraId="1547A98C" w14:textId="77777777" w:rsidTr="007139AC">
        <w:tc>
          <w:tcPr>
            <w:tcW w:w="5240" w:type="dxa"/>
            <w:shd w:val="clear" w:color="auto" w:fill="auto"/>
          </w:tcPr>
          <w:p w14:paraId="21FFF9C8" w14:textId="77777777" w:rsidR="00102552" w:rsidRPr="00440392" w:rsidRDefault="00102552" w:rsidP="007139AC">
            <w:pPr>
              <w:spacing w:line="276" w:lineRule="auto"/>
              <w:rPr>
                <w:rFonts w:ascii="Arial Narrow" w:hAnsi="Arial Narrow" w:cstheme="minorHAnsi"/>
                <w:b/>
                <w:szCs w:val="20"/>
                <w:lang w:eastAsia="ar-SA"/>
              </w:rPr>
            </w:pPr>
            <w:r w:rsidRPr="00440392">
              <w:rPr>
                <w:rFonts w:ascii="Arial Narrow" w:hAnsi="Arial Narrow" w:cstheme="minorHAnsi"/>
                <w:b/>
                <w:szCs w:val="20"/>
                <w:lang w:eastAsia="ar-SA"/>
              </w:rPr>
              <w:t>Vrsta neupravičenih stroškov</w:t>
            </w:r>
          </w:p>
          <w:p w14:paraId="741E2BEB" w14:textId="77777777" w:rsidR="00102552" w:rsidRPr="00440392" w:rsidRDefault="00102552" w:rsidP="007139AC">
            <w:pPr>
              <w:spacing w:line="276" w:lineRule="auto"/>
              <w:jc w:val="both"/>
              <w:rPr>
                <w:rFonts w:ascii="Arial Narrow" w:eastAsia="Calibri" w:hAnsi="Arial Narrow" w:cstheme="minorHAnsi"/>
                <w:szCs w:val="20"/>
                <w:lang w:eastAsia="sl-SI"/>
              </w:rPr>
            </w:pPr>
            <w:r w:rsidRPr="00440392">
              <w:rPr>
                <w:rFonts w:ascii="Arial Narrow" w:hAnsi="Arial Narrow" w:cstheme="minorHAnsi"/>
                <w:szCs w:val="20"/>
                <w:lang w:eastAsia="ar-SA"/>
              </w:rPr>
              <w:t>(stroški, ki NISO financirani s strani MGTŠ oz. so financirani iz lastnih virov)</w:t>
            </w:r>
          </w:p>
        </w:tc>
        <w:tc>
          <w:tcPr>
            <w:tcW w:w="1276" w:type="dxa"/>
            <w:tcBorders>
              <w:bottom w:val="single" w:sz="2" w:space="0" w:color="000000"/>
            </w:tcBorders>
            <w:shd w:val="clear" w:color="auto" w:fill="FFF2CC" w:themeFill="accent4" w:themeFillTint="33"/>
          </w:tcPr>
          <w:p w14:paraId="4487D467" w14:textId="77777777" w:rsidR="00102552" w:rsidRPr="00440392" w:rsidRDefault="00102552" w:rsidP="007139AC">
            <w:pPr>
              <w:spacing w:line="240"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 xml:space="preserve">Naziv stroška in </w:t>
            </w:r>
          </w:p>
          <w:p w14:paraId="29EC3AFA" w14:textId="77777777" w:rsidR="00102552" w:rsidRPr="00440392" w:rsidRDefault="00102552" w:rsidP="007139AC">
            <w:pPr>
              <w:spacing w:line="276"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znesek          (v EUR)</w:t>
            </w:r>
          </w:p>
        </w:tc>
        <w:tc>
          <w:tcPr>
            <w:tcW w:w="1417" w:type="dxa"/>
            <w:tcBorders>
              <w:bottom w:val="single" w:sz="2" w:space="0" w:color="000000"/>
            </w:tcBorders>
            <w:shd w:val="clear" w:color="auto" w:fill="auto"/>
          </w:tcPr>
          <w:p w14:paraId="669F4E34" w14:textId="77777777" w:rsidR="00102552" w:rsidRPr="00440392" w:rsidRDefault="00102552" w:rsidP="007139AC">
            <w:pPr>
              <w:spacing w:line="276"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Račun (številka, izdajatelj)</w:t>
            </w:r>
          </w:p>
        </w:tc>
        <w:tc>
          <w:tcPr>
            <w:tcW w:w="1418" w:type="dxa"/>
            <w:tcBorders>
              <w:bottom w:val="single" w:sz="2" w:space="0" w:color="000000"/>
            </w:tcBorders>
            <w:shd w:val="clear" w:color="auto" w:fill="auto"/>
          </w:tcPr>
          <w:p w14:paraId="08880260" w14:textId="77777777" w:rsidR="00102552" w:rsidRPr="00440392" w:rsidRDefault="00102552" w:rsidP="007139AC">
            <w:pPr>
              <w:spacing w:line="276"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Datum plačila (swift, bančni izpisek)</w:t>
            </w:r>
          </w:p>
          <w:p w14:paraId="64CFDC6A" w14:textId="77777777" w:rsidR="00102552" w:rsidRPr="00440392" w:rsidRDefault="00102552" w:rsidP="007139AC">
            <w:pPr>
              <w:spacing w:line="276" w:lineRule="auto"/>
              <w:jc w:val="both"/>
              <w:rPr>
                <w:rFonts w:ascii="Arial Narrow" w:hAnsi="Arial Narrow" w:cstheme="minorHAnsi"/>
                <w:b/>
                <w:szCs w:val="20"/>
                <w:lang w:eastAsia="ar-SA"/>
              </w:rPr>
            </w:pPr>
          </w:p>
        </w:tc>
      </w:tr>
      <w:tr w:rsidR="00102552" w:rsidRPr="00440392" w14:paraId="2A7CC3CB" w14:textId="77777777" w:rsidTr="007139AC">
        <w:tc>
          <w:tcPr>
            <w:tcW w:w="5240" w:type="dxa"/>
            <w:shd w:val="clear" w:color="auto" w:fill="F2F2F2" w:themeFill="background1" w:themeFillShade="F2"/>
          </w:tcPr>
          <w:p w14:paraId="79402DEE"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hAnsi="Arial Narrow" w:cstheme="minorHAnsi"/>
                <w:b/>
                <w:szCs w:val="20"/>
                <w:lang w:eastAsia="ar-SA"/>
              </w:rPr>
              <w:t>4. DDV IN DRUGI STROŠKI</w:t>
            </w:r>
          </w:p>
        </w:tc>
        <w:tc>
          <w:tcPr>
            <w:tcW w:w="1276" w:type="dxa"/>
            <w:tcBorders>
              <w:top w:val="single" w:sz="2" w:space="0" w:color="000000"/>
              <w:bottom w:val="single" w:sz="2" w:space="0" w:color="000000"/>
              <w:right w:val="nil"/>
            </w:tcBorders>
            <w:shd w:val="clear" w:color="auto" w:fill="F2F2F2" w:themeFill="background1" w:themeFillShade="F2"/>
          </w:tcPr>
          <w:p w14:paraId="2E2F0E01"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417" w:type="dxa"/>
            <w:tcBorders>
              <w:top w:val="single" w:sz="2" w:space="0" w:color="000000"/>
              <w:left w:val="nil"/>
              <w:bottom w:val="single" w:sz="2" w:space="0" w:color="000000"/>
              <w:right w:val="nil"/>
            </w:tcBorders>
            <w:shd w:val="clear" w:color="auto" w:fill="F2F2F2" w:themeFill="background1" w:themeFillShade="F2"/>
          </w:tcPr>
          <w:p w14:paraId="5E3910A8"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418" w:type="dxa"/>
            <w:tcBorders>
              <w:top w:val="single" w:sz="2" w:space="0" w:color="000000"/>
              <w:left w:val="nil"/>
              <w:bottom w:val="single" w:sz="2" w:space="0" w:color="000000"/>
              <w:right w:val="single" w:sz="2" w:space="0" w:color="000000"/>
            </w:tcBorders>
            <w:shd w:val="clear" w:color="auto" w:fill="F2F2F2" w:themeFill="background1" w:themeFillShade="F2"/>
          </w:tcPr>
          <w:p w14:paraId="4E40E422"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6DF10F5C" w14:textId="77777777" w:rsidTr="007139AC">
        <w:tc>
          <w:tcPr>
            <w:tcW w:w="5240" w:type="dxa"/>
            <w:shd w:val="clear" w:color="auto" w:fill="auto"/>
          </w:tcPr>
          <w:p w14:paraId="0F701B9D"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hAnsi="Arial Narrow" w:cstheme="minorHAnsi"/>
                <w:szCs w:val="20"/>
                <w:lang w:eastAsia="ar-SA"/>
              </w:rPr>
              <w:t>4.1 DDV</w:t>
            </w:r>
          </w:p>
        </w:tc>
        <w:tc>
          <w:tcPr>
            <w:tcW w:w="1276" w:type="dxa"/>
            <w:tcBorders>
              <w:top w:val="single" w:sz="2" w:space="0" w:color="000000"/>
            </w:tcBorders>
            <w:shd w:val="clear" w:color="auto" w:fill="FFF2CC" w:themeFill="accent4" w:themeFillTint="33"/>
          </w:tcPr>
          <w:p w14:paraId="5AE019D8"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417" w:type="dxa"/>
            <w:tcBorders>
              <w:top w:val="single" w:sz="2" w:space="0" w:color="000000"/>
            </w:tcBorders>
            <w:shd w:val="clear" w:color="auto" w:fill="auto"/>
          </w:tcPr>
          <w:p w14:paraId="624C5C11"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418" w:type="dxa"/>
            <w:tcBorders>
              <w:top w:val="single" w:sz="2" w:space="0" w:color="000000"/>
            </w:tcBorders>
            <w:shd w:val="clear" w:color="auto" w:fill="auto"/>
          </w:tcPr>
          <w:p w14:paraId="2674E7E5"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0AEA47F2" w14:textId="77777777" w:rsidTr="007139AC">
        <w:tc>
          <w:tcPr>
            <w:tcW w:w="5240" w:type="dxa"/>
            <w:shd w:val="clear" w:color="auto" w:fill="auto"/>
          </w:tcPr>
          <w:p w14:paraId="53E72E16"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hAnsi="Arial Narrow" w:cstheme="minorHAnsi"/>
                <w:szCs w:val="20"/>
                <w:lang w:eastAsia="ar-SA"/>
              </w:rPr>
              <w:t>4.2 Drugi neupravičeni stroški</w:t>
            </w:r>
          </w:p>
        </w:tc>
        <w:tc>
          <w:tcPr>
            <w:tcW w:w="1276" w:type="dxa"/>
            <w:shd w:val="clear" w:color="auto" w:fill="FFF2CC" w:themeFill="accent4" w:themeFillTint="33"/>
          </w:tcPr>
          <w:p w14:paraId="66DFF0F5"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417" w:type="dxa"/>
            <w:shd w:val="clear" w:color="auto" w:fill="auto"/>
          </w:tcPr>
          <w:p w14:paraId="382BE795"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418" w:type="dxa"/>
            <w:shd w:val="clear" w:color="auto" w:fill="auto"/>
          </w:tcPr>
          <w:p w14:paraId="07600D48"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10B1E05F" w14:textId="77777777" w:rsidTr="007139AC">
        <w:tc>
          <w:tcPr>
            <w:tcW w:w="5240" w:type="dxa"/>
            <w:shd w:val="clear" w:color="auto" w:fill="auto"/>
          </w:tcPr>
          <w:p w14:paraId="58D6B8A6"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hAnsi="Arial Narrow" w:cstheme="minorHAnsi"/>
                <w:szCs w:val="20"/>
                <w:lang w:eastAsia="ar-SA"/>
              </w:rPr>
              <w:t>4.3 Drugi upravičeni stroški investicije</w:t>
            </w:r>
          </w:p>
        </w:tc>
        <w:tc>
          <w:tcPr>
            <w:tcW w:w="1276" w:type="dxa"/>
            <w:shd w:val="clear" w:color="auto" w:fill="FFF2CC" w:themeFill="accent4" w:themeFillTint="33"/>
          </w:tcPr>
          <w:p w14:paraId="407698D0"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417" w:type="dxa"/>
            <w:shd w:val="clear" w:color="auto" w:fill="auto"/>
          </w:tcPr>
          <w:p w14:paraId="20D13B9B"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418" w:type="dxa"/>
            <w:shd w:val="clear" w:color="auto" w:fill="auto"/>
          </w:tcPr>
          <w:p w14:paraId="15E86D32"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r w:rsidR="00102552" w:rsidRPr="00440392" w14:paraId="4614C9B4" w14:textId="77777777" w:rsidTr="007139AC">
        <w:tc>
          <w:tcPr>
            <w:tcW w:w="5240" w:type="dxa"/>
            <w:shd w:val="clear" w:color="auto" w:fill="auto"/>
          </w:tcPr>
          <w:p w14:paraId="12F961C0"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hAnsi="Arial Narrow" w:cstheme="minorHAnsi"/>
                <w:b/>
                <w:szCs w:val="20"/>
                <w:lang w:eastAsia="ar-SA"/>
              </w:rPr>
              <w:t>Skupaj 4.</w:t>
            </w:r>
          </w:p>
        </w:tc>
        <w:tc>
          <w:tcPr>
            <w:tcW w:w="1276" w:type="dxa"/>
            <w:shd w:val="clear" w:color="auto" w:fill="FFF2CC" w:themeFill="accent4" w:themeFillTint="33"/>
          </w:tcPr>
          <w:p w14:paraId="0427AFF0"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1417" w:type="dxa"/>
            <w:shd w:val="clear" w:color="auto" w:fill="auto"/>
          </w:tcPr>
          <w:p w14:paraId="01952B9C"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c>
          <w:tcPr>
            <w:tcW w:w="1418" w:type="dxa"/>
            <w:shd w:val="clear" w:color="auto" w:fill="auto"/>
          </w:tcPr>
          <w:p w14:paraId="52B6B399"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w:t>
            </w:r>
          </w:p>
        </w:tc>
      </w:tr>
    </w:tbl>
    <w:p w14:paraId="268ACA85" w14:textId="77777777" w:rsidR="00102552" w:rsidRPr="00440392" w:rsidRDefault="00102552" w:rsidP="00102552">
      <w:pPr>
        <w:spacing w:line="240" w:lineRule="auto"/>
        <w:jc w:val="both"/>
        <w:rPr>
          <w:rFonts w:ascii="Arial Narrow" w:eastAsia="Calibri" w:hAnsi="Arial Narrow" w:cstheme="minorHAnsi"/>
          <w:szCs w:val="20"/>
          <w:lang w:eastAsia="sl-SI"/>
        </w:rPr>
      </w:pPr>
    </w:p>
    <w:p w14:paraId="358818C6" w14:textId="77777777" w:rsidR="00102552" w:rsidRPr="00440392" w:rsidRDefault="00102552" w:rsidP="00102552">
      <w:pPr>
        <w:spacing w:before="200"/>
        <w:jc w:val="both"/>
        <w:outlineLvl w:val="1"/>
        <w:rPr>
          <w:rFonts w:ascii="Arial Narrow" w:hAnsi="Arial Narrow" w:cstheme="minorHAnsi"/>
          <w:b/>
          <w:bCs/>
          <w:szCs w:val="20"/>
        </w:rPr>
      </w:pPr>
      <w:r w:rsidRPr="00440392">
        <w:rPr>
          <w:rFonts w:ascii="Arial Narrow" w:hAnsi="Arial Narrow" w:cstheme="minorHAnsi"/>
          <w:b/>
          <w:bCs/>
          <w:szCs w:val="20"/>
        </w:rPr>
        <w:t>SKUPNI ZNESEK STROŠKOV (UPRAVIČENIH IN NEUPRAVIČENIH) IN ZAHTEVAN ZNESEK SOFINANCIRANJA MGTŠ</w:t>
      </w:r>
    </w:p>
    <w:tbl>
      <w:tblPr>
        <w:tblW w:w="11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ook w:val="04A0" w:firstRow="1" w:lastRow="0" w:firstColumn="1" w:lastColumn="0" w:noHBand="0" w:noVBand="1"/>
      </w:tblPr>
      <w:tblGrid>
        <w:gridCol w:w="3681"/>
        <w:gridCol w:w="2551"/>
        <w:gridCol w:w="5103"/>
      </w:tblGrid>
      <w:tr w:rsidR="00102552" w:rsidRPr="00440392" w14:paraId="1DE3B9BE" w14:textId="77777777" w:rsidTr="007139AC">
        <w:tc>
          <w:tcPr>
            <w:tcW w:w="3681" w:type="dxa"/>
            <w:shd w:val="clear" w:color="auto" w:fill="F2F2F2" w:themeFill="background1" w:themeFillShade="F2"/>
          </w:tcPr>
          <w:p w14:paraId="412B3035" w14:textId="77777777" w:rsidR="00102552" w:rsidRPr="00440392" w:rsidRDefault="00102552" w:rsidP="007139AC">
            <w:pPr>
              <w:spacing w:line="240" w:lineRule="auto"/>
              <w:jc w:val="both"/>
              <w:rPr>
                <w:rFonts w:ascii="Arial Narrow" w:hAnsi="Arial Narrow" w:cstheme="minorHAnsi"/>
                <w:b/>
                <w:szCs w:val="20"/>
                <w:lang w:eastAsia="ar-SA"/>
              </w:rPr>
            </w:pPr>
          </w:p>
        </w:tc>
        <w:tc>
          <w:tcPr>
            <w:tcW w:w="2551" w:type="dxa"/>
            <w:shd w:val="clear" w:color="auto" w:fill="FFF2CC" w:themeFill="accent4" w:themeFillTint="33"/>
          </w:tcPr>
          <w:p w14:paraId="30E537A6"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b/>
                <w:szCs w:val="20"/>
                <w:lang w:eastAsia="sl-SI"/>
              </w:rPr>
              <w:t>Skupni znesek stroškov         (v EUR)</w:t>
            </w:r>
          </w:p>
        </w:tc>
        <w:tc>
          <w:tcPr>
            <w:tcW w:w="5103" w:type="dxa"/>
            <w:shd w:val="clear" w:color="auto" w:fill="E2EFD9" w:themeFill="accent6" w:themeFillTint="33"/>
          </w:tcPr>
          <w:p w14:paraId="64949F56" w14:textId="77777777" w:rsidR="00102552" w:rsidRPr="00440392" w:rsidRDefault="00102552" w:rsidP="007139AC">
            <w:pPr>
              <w:spacing w:line="240" w:lineRule="auto"/>
              <w:jc w:val="both"/>
              <w:rPr>
                <w:rFonts w:ascii="Arial Narrow" w:eastAsia="Calibri" w:hAnsi="Arial Narrow" w:cstheme="minorHAnsi"/>
                <w:b/>
                <w:szCs w:val="20"/>
                <w:lang w:eastAsia="sl-SI"/>
              </w:rPr>
            </w:pPr>
            <w:r w:rsidRPr="00440392">
              <w:rPr>
                <w:rFonts w:ascii="Arial Narrow" w:eastAsia="Calibri" w:hAnsi="Arial Narrow" w:cstheme="minorHAnsi"/>
                <w:b/>
                <w:szCs w:val="20"/>
                <w:lang w:eastAsia="sl-SI"/>
              </w:rPr>
              <w:t>Zahtevan znesek sofinanciranja MGTŠ</w:t>
            </w:r>
          </w:p>
          <w:p w14:paraId="34B1A3C0"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b/>
                <w:szCs w:val="20"/>
                <w:lang w:eastAsia="sl-SI"/>
              </w:rPr>
              <w:t xml:space="preserve">(v EUR brez DDV) </w:t>
            </w:r>
          </w:p>
        </w:tc>
      </w:tr>
      <w:tr w:rsidR="00102552" w:rsidRPr="00440392" w14:paraId="01295BEA" w14:textId="77777777" w:rsidTr="007139AC">
        <w:tc>
          <w:tcPr>
            <w:tcW w:w="3681" w:type="dxa"/>
            <w:shd w:val="clear" w:color="auto" w:fill="F2F2F2" w:themeFill="background1" w:themeFillShade="F2"/>
          </w:tcPr>
          <w:p w14:paraId="44598251"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hAnsi="Arial Narrow" w:cstheme="minorHAnsi"/>
                <w:b/>
                <w:szCs w:val="20"/>
                <w:lang w:eastAsia="ar-SA"/>
              </w:rPr>
              <w:t>Skupaj 1., 2., 3. in 4.</w:t>
            </w:r>
          </w:p>
        </w:tc>
        <w:tc>
          <w:tcPr>
            <w:tcW w:w="2551" w:type="dxa"/>
            <w:shd w:val="clear" w:color="auto" w:fill="FFF2CC" w:themeFill="accent4" w:themeFillTint="33"/>
          </w:tcPr>
          <w:p w14:paraId="38E94487" w14:textId="77777777" w:rsidR="00102552" w:rsidRPr="00440392" w:rsidRDefault="00102552" w:rsidP="007139AC">
            <w:pPr>
              <w:spacing w:line="240" w:lineRule="auto"/>
              <w:jc w:val="both"/>
              <w:rPr>
                <w:rFonts w:ascii="Arial Narrow" w:eastAsia="Calibri" w:hAnsi="Arial Narrow" w:cstheme="minorHAnsi"/>
                <w:szCs w:val="20"/>
                <w:lang w:eastAsia="sl-SI"/>
              </w:rPr>
            </w:pPr>
          </w:p>
        </w:tc>
        <w:tc>
          <w:tcPr>
            <w:tcW w:w="5103" w:type="dxa"/>
            <w:shd w:val="clear" w:color="auto" w:fill="E2EFD9" w:themeFill="accent6" w:themeFillTint="33"/>
          </w:tcPr>
          <w:p w14:paraId="67F6C67B" w14:textId="77777777" w:rsidR="00102552" w:rsidRPr="00440392" w:rsidRDefault="00102552" w:rsidP="007139AC">
            <w:pPr>
              <w:spacing w:line="240" w:lineRule="auto"/>
              <w:jc w:val="both"/>
              <w:rPr>
                <w:rFonts w:ascii="Arial Narrow" w:eastAsia="Calibri" w:hAnsi="Arial Narrow" w:cstheme="minorHAnsi"/>
                <w:szCs w:val="20"/>
                <w:lang w:eastAsia="sl-SI"/>
              </w:rPr>
            </w:pPr>
          </w:p>
        </w:tc>
      </w:tr>
    </w:tbl>
    <w:p w14:paraId="2AB7E3D2" w14:textId="77777777" w:rsidR="00102552" w:rsidRPr="00440392" w:rsidRDefault="00102552" w:rsidP="00102552">
      <w:pPr>
        <w:spacing w:line="240" w:lineRule="auto"/>
        <w:jc w:val="both"/>
        <w:rPr>
          <w:rFonts w:ascii="Arial Narrow" w:eastAsia="Calibri" w:hAnsi="Arial Narrow" w:cstheme="minorHAnsi"/>
          <w:szCs w:val="20"/>
          <w:lang w:eastAsia="sl-SI"/>
        </w:rPr>
      </w:pPr>
    </w:p>
    <w:p w14:paraId="6BABB186" w14:textId="77777777" w:rsidR="00102552" w:rsidRPr="00440392" w:rsidRDefault="00102552" w:rsidP="00102552">
      <w:pPr>
        <w:spacing w:line="240" w:lineRule="auto"/>
        <w:jc w:val="both"/>
        <w:rPr>
          <w:rFonts w:ascii="Arial Narrow" w:eastAsia="Calibri" w:hAnsi="Arial Narrow" w:cstheme="minorHAnsi"/>
          <w:szCs w:val="20"/>
          <w:lang w:eastAsia="sl-SI"/>
        </w:rPr>
      </w:pPr>
    </w:p>
    <w:tbl>
      <w:tblPr>
        <w:tblW w:w="9519" w:type="dxa"/>
        <w:tblLayout w:type="fixed"/>
        <w:tblCellMar>
          <w:left w:w="70" w:type="dxa"/>
          <w:right w:w="70" w:type="dxa"/>
        </w:tblCellMar>
        <w:tblLook w:val="0000" w:firstRow="0" w:lastRow="0" w:firstColumn="0" w:lastColumn="0" w:noHBand="0" w:noVBand="0"/>
      </w:tblPr>
      <w:tblGrid>
        <w:gridCol w:w="3070"/>
        <w:gridCol w:w="3379"/>
        <w:gridCol w:w="3070"/>
      </w:tblGrid>
      <w:tr w:rsidR="00102552" w:rsidRPr="00440392" w14:paraId="29E27E5E" w14:textId="77777777" w:rsidTr="007139AC">
        <w:tc>
          <w:tcPr>
            <w:tcW w:w="3070" w:type="dxa"/>
          </w:tcPr>
          <w:p w14:paraId="34C65CE6"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Kraj in datum:</w:t>
            </w:r>
          </w:p>
        </w:tc>
        <w:tc>
          <w:tcPr>
            <w:tcW w:w="3379" w:type="dxa"/>
          </w:tcPr>
          <w:p w14:paraId="38E6C57D"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 xml:space="preserve">Žig:      </w:t>
            </w:r>
          </w:p>
        </w:tc>
        <w:tc>
          <w:tcPr>
            <w:tcW w:w="3070" w:type="dxa"/>
          </w:tcPr>
          <w:p w14:paraId="08330F66" w14:textId="77777777" w:rsidR="00102552" w:rsidRPr="00440392" w:rsidRDefault="00102552" w:rsidP="007139AC">
            <w:pPr>
              <w:spacing w:line="240" w:lineRule="auto"/>
              <w:jc w:val="both"/>
              <w:rPr>
                <w:rFonts w:ascii="Arial Narrow" w:eastAsia="Calibri" w:hAnsi="Arial Narrow" w:cstheme="minorHAnsi"/>
                <w:szCs w:val="20"/>
                <w:lang w:eastAsia="sl-SI"/>
              </w:rPr>
            </w:pPr>
            <w:r w:rsidRPr="00440392">
              <w:rPr>
                <w:rFonts w:ascii="Arial Narrow" w:eastAsia="Calibri" w:hAnsi="Arial Narrow" w:cstheme="minorHAnsi"/>
                <w:szCs w:val="20"/>
                <w:lang w:eastAsia="sl-SI"/>
              </w:rPr>
              <w:t>Podpis odgovorne osebe prejemnika:</w:t>
            </w:r>
          </w:p>
        </w:tc>
      </w:tr>
    </w:tbl>
    <w:p w14:paraId="7116AC78" w14:textId="77777777" w:rsidR="00102552" w:rsidRPr="00440392" w:rsidRDefault="00102552" w:rsidP="00102552">
      <w:pPr>
        <w:rPr>
          <w:rFonts w:ascii="Arial Narrow" w:eastAsia="Calibri" w:hAnsi="Arial Narrow" w:cstheme="minorHAnsi"/>
          <w:szCs w:val="20"/>
          <w:lang w:val="x-none" w:eastAsia="x-none"/>
        </w:rPr>
        <w:sectPr w:rsidR="00102552" w:rsidRPr="00440392" w:rsidSect="00102552">
          <w:headerReference w:type="default" r:id="rId24"/>
          <w:pgSz w:w="16838" w:h="11906" w:orient="landscape" w:code="9"/>
          <w:pgMar w:top="1418" w:right="1418" w:bottom="1418" w:left="1418" w:header="709" w:footer="709" w:gutter="0"/>
          <w:cols w:space="708"/>
          <w:titlePg/>
          <w:docGrid w:linePitch="360"/>
        </w:sectPr>
      </w:pPr>
    </w:p>
    <w:p w14:paraId="2E529497" w14:textId="77777777" w:rsidR="00B53278" w:rsidRPr="00440392" w:rsidRDefault="00B53278" w:rsidP="00102552">
      <w:pPr>
        <w:spacing w:line="276" w:lineRule="auto"/>
        <w:contextualSpacing/>
        <w:rPr>
          <w:rFonts w:ascii="Arial Narrow" w:eastAsia="Calibri" w:hAnsi="Arial Narrow" w:cstheme="minorHAnsi"/>
          <w:bCs/>
          <w:szCs w:val="20"/>
          <w:lang w:eastAsia="x-none"/>
        </w:rPr>
      </w:pPr>
    </w:p>
    <w:p w14:paraId="78F415DD" w14:textId="77777777" w:rsidR="00B53278" w:rsidRPr="00440392" w:rsidRDefault="00B53278" w:rsidP="00102552">
      <w:pPr>
        <w:spacing w:line="276" w:lineRule="auto"/>
        <w:contextualSpacing/>
        <w:rPr>
          <w:rFonts w:ascii="Arial Narrow" w:eastAsia="Calibri" w:hAnsi="Arial Narrow" w:cstheme="minorHAnsi"/>
          <w:bCs/>
          <w:szCs w:val="20"/>
          <w:lang w:eastAsia="x-none"/>
        </w:rPr>
      </w:pPr>
    </w:p>
    <w:p w14:paraId="0DE36D03" w14:textId="311B2200" w:rsidR="00102552" w:rsidRPr="00440392" w:rsidRDefault="00102552" w:rsidP="00102552">
      <w:pPr>
        <w:spacing w:line="276" w:lineRule="auto"/>
        <w:contextualSpacing/>
        <w:rPr>
          <w:rFonts w:ascii="Arial Narrow" w:eastAsia="Calibri" w:hAnsi="Arial Narrow" w:cstheme="minorHAnsi"/>
          <w:szCs w:val="20"/>
          <w:lang w:eastAsia="sl-SI"/>
        </w:rPr>
      </w:pPr>
      <w:r w:rsidRPr="00440392">
        <w:rPr>
          <w:rFonts w:ascii="Arial Narrow" w:eastAsia="Calibri" w:hAnsi="Arial Narrow" w:cstheme="minorHAnsi"/>
          <w:bCs/>
          <w:szCs w:val="20"/>
          <w:lang w:eastAsia="x-none"/>
        </w:rPr>
        <w:t xml:space="preserve">Priloga: vzorec končnega poročila </w:t>
      </w:r>
    </w:p>
    <w:p w14:paraId="68D9B17A" w14:textId="77777777" w:rsidR="00102552" w:rsidRPr="00440392" w:rsidRDefault="00102552" w:rsidP="00102552">
      <w:pPr>
        <w:spacing w:line="276" w:lineRule="auto"/>
        <w:contextualSpacing/>
        <w:jc w:val="center"/>
        <w:rPr>
          <w:rFonts w:ascii="Arial Narrow" w:eastAsiaTheme="minorHAnsi" w:hAnsi="Arial Narrow" w:cstheme="minorHAnsi"/>
          <w:b/>
          <w:szCs w:val="20"/>
        </w:rPr>
      </w:pPr>
    </w:p>
    <w:p w14:paraId="027A87AA" w14:textId="77777777" w:rsidR="00102552" w:rsidRPr="00440392" w:rsidRDefault="00102552" w:rsidP="00102552">
      <w:pPr>
        <w:spacing w:line="276" w:lineRule="auto"/>
        <w:contextualSpacing/>
        <w:jc w:val="center"/>
        <w:rPr>
          <w:rFonts w:ascii="Arial Narrow" w:eastAsiaTheme="minorHAnsi" w:hAnsi="Arial Narrow" w:cstheme="minorHAnsi"/>
          <w:b/>
          <w:szCs w:val="20"/>
        </w:rPr>
      </w:pPr>
      <w:r w:rsidRPr="00440392">
        <w:rPr>
          <w:rFonts w:ascii="Arial Narrow" w:eastAsiaTheme="minorHAnsi" w:hAnsi="Arial Narrow" w:cstheme="minorHAnsi"/>
          <w:b/>
          <w:szCs w:val="20"/>
        </w:rPr>
        <w:t>KONČNO POROČILO O IZVAJANJU INVESTICIJE</w:t>
      </w:r>
    </w:p>
    <w:p w14:paraId="31B33F47" w14:textId="77777777" w:rsidR="00102552" w:rsidRPr="00440392" w:rsidRDefault="00102552" w:rsidP="00102552">
      <w:pPr>
        <w:spacing w:line="276" w:lineRule="auto"/>
        <w:contextualSpacing/>
        <w:jc w:val="center"/>
        <w:rPr>
          <w:rFonts w:ascii="Arial Narrow" w:eastAsiaTheme="minorHAnsi" w:hAnsi="Arial Narrow" w:cstheme="minorHAnsi"/>
          <w:b/>
          <w:szCs w:val="20"/>
        </w:rPr>
      </w:pPr>
    </w:p>
    <w:tbl>
      <w:tblPr>
        <w:tblStyle w:val="TableNormal"/>
        <w:tblW w:w="9072"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84"/>
        <w:gridCol w:w="6388"/>
      </w:tblGrid>
      <w:tr w:rsidR="00102552" w:rsidRPr="00440392" w14:paraId="4AAEF8B5" w14:textId="77777777" w:rsidTr="007139AC">
        <w:trPr>
          <w:trHeight w:val="280"/>
        </w:trPr>
        <w:tc>
          <w:tcPr>
            <w:tcW w:w="9072" w:type="dxa"/>
            <w:gridSpan w:val="2"/>
            <w:tcBorders>
              <w:top w:val="single" w:sz="4" w:space="0" w:color="auto"/>
              <w:left w:val="single" w:sz="4" w:space="0" w:color="auto"/>
              <w:bottom w:val="single" w:sz="4" w:space="0" w:color="auto"/>
              <w:right w:val="single" w:sz="4" w:space="0" w:color="auto"/>
            </w:tcBorders>
            <w:shd w:val="clear" w:color="auto" w:fill="CDECF4"/>
          </w:tcPr>
          <w:p w14:paraId="448F5B51" w14:textId="77777777" w:rsidR="00102552" w:rsidRPr="00440392" w:rsidRDefault="00102552" w:rsidP="007139AC">
            <w:pPr>
              <w:spacing w:before="12" w:line="248" w:lineRule="exact"/>
              <w:jc w:val="center"/>
              <w:rPr>
                <w:rFonts w:ascii="Arial Narrow" w:eastAsia="Arial" w:hAnsi="Arial Narrow" w:cstheme="minorHAnsi"/>
                <w:b/>
                <w:szCs w:val="20"/>
                <w:lang w:val="sl-SI"/>
              </w:rPr>
            </w:pPr>
            <w:r w:rsidRPr="00440392">
              <w:rPr>
                <w:rFonts w:ascii="Arial Narrow" w:eastAsia="Arial" w:hAnsi="Arial Narrow" w:cstheme="minorHAnsi"/>
                <w:b/>
                <w:szCs w:val="20"/>
                <w:lang w:val="sl-SI"/>
              </w:rPr>
              <w:t>Podatki o prejemniku</w:t>
            </w:r>
          </w:p>
        </w:tc>
      </w:tr>
      <w:tr w:rsidR="00102552" w:rsidRPr="00440392" w14:paraId="7C6BD401" w14:textId="77777777" w:rsidTr="007139AC">
        <w:trPr>
          <w:trHeight w:val="280"/>
        </w:trPr>
        <w:tc>
          <w:tcPr>
            <w:tcW w:w="2684" w:type="dxa"/>
            <w:tcBorders>
              <w:top w:val="single" w:sz="4" w:space="0" w:color="auto"/>
              <w:left w:val="single" w:sz="4" w:space="0" w:color="auto"/>
              <w:bottom w:val="single" w:sz="4" w:space="0" w:color="auto"/>
              <w:right w:val="single" w:sz="4" w:space="0" w:color="000000"/>
            </w:tcBorders>
            <w:shd w:val="clear" w:color="auto" w:fill="CDECF4"/>
          </w:tcPr>
          <w:p w14:paraId="35882021" w14:textId="77777777" w:rsidR="00102552" w:rsidRPr="00440392" w:rsidRDefault="00102552" w:rsidP="007139AC">
            <w:pPr>
              <w:spacing w:before="12" w:line="248" w:lineRule="exact"/>
              <w:ind w:right="238"/>
              <w:rPr>
                <w:rFonts w:ascii="Arial Narrow" w:eastAsia="Arial" w:hAnsi="Arial Narrow" w:cstheme="minorHAnsi"/>
                <w:szCs w:val="20"/>
                <w:lang w:val="sl-SI"/>
              </w:rPr>
            </w:pPr>
            <w:r w:rsidRPr="00440392">
              <w:rPr>
                <w:rFonts w:ascii="Arial Narrow" w:eastAsia="Arial" w:hAnsi="Arial Narrow" w:cstheme="minorHAnsi"/>
                <w:szCs w:val="20"/>
                <w:lang w:val="sl-SI"/>
              </w:rPr>
              <w:t>Naziv</w:t>
            </w:r>
            <w:r w:rsidRPr="00440392">
              <w:rPr>
                <w:rFonts w:ascii="Arial Narrow" w:eastAsia="Arial" w:hAnsi="Arial Narrow" w:cstheme="minorHAnsi"/>
                <w:spacing w:val="-5"/>
                <w:szCs w:val="20"/>
                <w:lang w:val="sl-SI"/>
              </w:rPr>
              <w:t xml:space="preserve"> </w:t>
            </w:r>
            <w:r w:rsidRPr="00440392">
              <w:rPr>
                <w:rFonts w:ascii="Arial Narrow" w:eastAsia="Arial" w:hAnsi="Arial Narrow" w:cstheme="minorHAnsi"/>
                <w:spacing w:val="-2"/>
                <w:szCs w:val="20"/>
                <w:lang w:val="sl-SI"/>
              </w:rPr>
              <w:t>prejemnika</w:t>
            </w:r>
          </w:p>
        </w:tc>
        <w:tc>
          <w:tcPr>
            <w:tcW w:w="6388" w:type="dxa"/>
            <w:tcBorders>
              <w:top w:val="single" w:sz="4" w:space="0" w:color="auto"/>
              <w:left w:val="single" w:sz="4" w:space="0" w:color="000000"/>
              <w:bottom w:val="single" w:sz="4" w:space="0" w:color="auto"/>
              <w:right w:val="single" w:sz="4" w:space="0" w:color="auto"/>
            </w:tcBorders>
          </w:tcPr>
          <w:p w14:paraId="42456CCD" w14:textId="77777777" w:rsidR="00102552" w:rsidRPr="00440392" w:rsidRDefault="00102552" w:rsidP="007139AC">
            <w:pPr>
              <w:spacing w:before="12" w:line="248" w:lineRule="exact"/>
              <w:ind w:left="107"/>
              <w:rPr>
                <w:rFonts w:ascii="Arial Narrow" w:eastAsia="Arial" w:hAnsi="Arial Narrow" w:cstheme="minorHAnsi"/>
                <w:szCs w:val="20"/>
                <w:lang w:val="sl-SI"/>
              </w:rPr>
            </w:pPr>
          </w:p>
        </w:tc>
      </w:tr>
      <w:tr w:rsidR="00102552" w:rsidRPr="00440392" w14:paraId="44145250" w14:textId="77777777" w:rsidTr="007139AC">
        <w:trPr>
          <w:trHeight w:val="280"/>
        </w:trPr>
        <w:tc>
          <w:tcPr>
            <w:tcW w:w="2684" w:type="dxa"/>
            <w:tcBorders>
              <w:top w:val="single" w:sz="4" w:space="0" w:color="auto"/>
              <w:left w:val="single" w:sz="4" w:space="0" w:color="auto"/>
              <w:bottom w:val="single" w:sz="4" w:space="0" w:color="auto"/>
              <w:right w:val="single" w:sz="4" w:space="0" w:color="000000"/>
            </w:tcBorders>
            <w:shd w:val="clear" w:color="auto" w:fill="CDECF4"/>
          </w:tcPr>
          <w:p w14:paraId="4FB11AE8" w14:textId="77777777" w:rsidR="00102552" w:rsidRPr="00440392" w:rsidRDefault="00102552" w:rsidP="007139AC">
            <w:pPr>
              <w:spacing w:before="12" w:line="248" w:lineRule="exact"/>
              <w:ind w:right="238"/>
              <w:rPr>
                <w:rFonts w:ascii="Arial Narrow" w:eastAsia="Arial" w:hAnsi="Arial Narrow" w:cstheme="minorHAnsi"/>
                <w:szCs w:val="20"/>
                <w:lang w:val="sl-SI"/>
              </w:rPr>
            </w:pPr>
            <w:r w:rsidRPr="00440392">
              <w:rPr>
                <w:rFonts w:ascii="Arial Narrow" w:eastAsia="Arial" w:hAnsi="Arial Narrow" w:cstheme="minorHAnsi"/>
                <w:szCs w:val="20"/>
                <w:lang w:val="sl-SI"/>
              </w:rPr>
              <w:t>Naslov</w:t>
            </w:r>
            <w:r w:rsidRPr="00440392">
              <w:rPr>
                <w:rFonts w:ascii="Arial Narrow" w:eastAsia="Arial" w:hAnsi="Arial Narrow" w:cstheme="minorHAnsi"/>
                <w:spacing w:val="-6"/>
                <w:szCs w:val="20"/>
                <w:lang w:val="sl-SI"/>
              </w:rPr>
              <w:t xml:space="preserve"> </w:t>
            </w:r>
          </w:p>
        </w:tc>
        <w:tc>
          <w:tcPr>
            <w:tcW w:w="6388" w:type="dxa"/>
            <w:tcBorders>
              <w:top w:val="single" w:sz="4" w:space="0" w:color="auto"/>
              <w:left w:val="single" w:sz="4" w:space="0" w:color="000000"/>
              <w:bottom w:val="single" w:sz="4" w:space="0" w:color="auto"/>
              <w:right w:val="single" w:sz="4" w:space="0" w:color="auto"/>
            </w:tcBorders>
          </w:tcPr>
          <w:p w14:paraId="58620987" w14:textId="77777777" w:rsidR="00102552" w:rsidRPr="00440392" w:rsidRDefault="00102552" w:rsidP="007139AC">
            <w:pPr>
              <w:spacing w:before="12" w:line="248" w:lineRule="exact"/>
              <w:ind w:left="107"/>
              <w:rPr>
                <w:rFonts w:ascii="Arial Narrow" w:eastAsia="Arial" w:hAnsi="Arial Narrow" w:cstheme="minorHAnsi"/>
                <w:szCs w:val="20"/>
                <w:lang w:val="sl-SI"/>
              </w:rPr>
            </w:pPr>
          </w:p>
        </w:tc>
      </w:tr>
      <w:tr w:rsidR="00102552" w:rsidRPr="00440392" w14:paraId="70F5E888" w14:textId="77777777" w:rsidTr="007139AC">
        <w:trPr>
          <w:trHeight w:val="280"/>
        </w:trPr>
        <w:tc>
          <w:tcPr>
            <w:tcW w:w="2684" w:type="dxa"/>
            <w:tcBorders>
              <w:top w:val="single" w:sz="4" w:space="0" w:color="auto"/>
              <w:left w:val="single" w:sz="4" w:space="0" w:color="auto"/>
              <w:bottom w:val="single" w:sz="4" w:space="0" w:color="auto"/>
              <w:right w:val="single" w:sz="4" w:space="0" w:color="000000"/>
            </w:tcBorders>
            <w:shd w:val="clear" w:color="auto" w:fill="CDECF4"/>
          </w:tcPr>
          <w:p w14:paraId="5AA6B1D6" w14:textId="77777777" w:rsidR="00102552" w:rsidRPr="00440392" w:rsidRDefault="00102552" w:rsidP="007139AC">
            <w:pPr>
              <w:spacing w:before="22" w:line="248" w:lineRule="exact"/>
              <w:ind w:right="238"/>
              <w:rPr>
                <w:rFonts w:ascii="Arial Narrow" w:eastAsia="Arial" w:hAnsi="Arial Narrow" w:cstheme="minorHAnsi"/>
                <w:szCs w:val="20"/>
                <w:lang w:val="sl-SI"/>
              </w:rPr>
            </w:pPr>
            <w:r w:rsidRPr="00440392">
              <w:rPr>
                <w:rFonts w:ascii="Arial Narrow" w:eastAsia="Arial" w:hAnsi="Arial Narrow" w:cstheme="minorHAnsi"/>
                <w:szCs w:val="20"/>
                <w:lang w:val="sl-SI"/>
              </w:rPr>
              <w:t>Davčna</w:t>
            </w:r>
            <w:r w:rsidRPr="00440392">
              <w:rPr>
                <w:rFonts w:ascii="Arial Narrow" w:eastAsia="Arial" w:hAnsi="Arial Narrow" w:cstheme="minorHAnsi"/>
                <w:spacing w:val="-4"/>
                <w:szCs w:val="20"/>
                <w:lang w:val="sl-SI"/>
              </w:rPr>
              <w:t xml:space="preserve"> </w:t>
            </w:r>
            <w:r w:rsidRPr="00440392">
              <w:rPr>
                <w:rFonts w:ascii="Arial Narrow" w:eastAsia="Arial" w:hAnsi="Arial Narrow" w:cstheme="minorHAnsi"/>
                <w:szCs w:val="20"/>
                <w:lang w:val="sl-SI"/>
              </w:rPr>
              <w:t>številka</w:t>
            </w:r>
          </w:p>
        </w:tc>
        <w:tc>
          <w:tcPr>
            <w:tcW w:w="6388" w:type="dxa"/>
            <w:tcBorders>
              <w:top w:val="single" w:sz="4" w:space="0" w:color="auto"/>
              <w:left w:val="single" w:sz="4" w:space="0" w:color="000000"/>
              <w:bottom w:val="single" w:sz="4" w:space="0" w:color="auto"/>
              <w:right w:val="single" w:sz="4" w:space="0" w:color="auto"/>
            </w:tcBorders>
          </w:tcPr>
          <w:p w14:paraId="4801325D" w14:textId="77777777" w:rsidR="00102552" w:rsidRPr="00440392" w:rsidRDefault="00102552" w:rsidP="007139AC">
            <w:pPr>
              <w:spacing w:before="12" w:line="248" w:lineRule="exact"/>
              <w:ind w:left="107"/>
              <w:rPr>
                <w:rFonts w:ascii="Arial Narrow" w:eastAsia="Arial" w:hAnsi="Arial Narrow" w:cstheme="minorHAnsi"/>
                <w:szCs w:val="20"/>
                <w:lang w:val="sl-SI"/>
              </w:rPr>
            </w:pPr>
          </w:p>
        </w:tc>
      </w:tr>
      <w:tr w:rsidR="00102552" w:rsidRPr="00440392" w14:paraId="16175F76" w14:textId="77777777" w:rsidTr="007139AC">
        <w:trPr>
          <w:trHeight w:val="280"/>
        </w:trPr>
        <w:tc>
          <w:tcPr>
            <w:tcW w:w="2684" w:type="dxa"/>
            <w:tcBorders>
              <w:top w:val="single" w:sz="4" w:space="0" w:color="auto"/>
              <w:left w:val="single" w:sz="4" w:space="0" w:color="auto"/>
              <w:bottom w:val="single" w:sz="4" w:space="0" w:color="auto"/>
              <w:right w:val="single" w:sz="4" w:space="0" w:color="000000"/>
            </w:tcBorders>
            <w:shd w:val="clear" w:color="auto" w:fill="CDECF4"/>
          </w:tcPr>
          <w:p w14:paraId="24E6A5F0" w14:textId="77777777" w:rsidR="00102552" w:rsidRPr="00440392" w:rsidRDefault="00102552" w:rsidP="007139AC">
            <w:pPr>
              <w:spacing w:before="22" w:line="248" w:lineRule="exact"/>
              <w:ind w:right="238"/>
              <w:rPr>
                <w:rFonts w:ascii="Arial Narrow" w:eastAsia="Arial" w:hAnsi="Arial Narrow" w:cstheme="minorHAnsi"/>
                <w:szCs w:val="20"/>
                <w:lang w:val="sl-SI"/>
              </w:rPr>
            </w:pPr>
            <w:r w:rsidRPr="00440392">
              <w:rPr>
                <w:rFonts w:ascii="Arial Narrow" w:eastAsia="Arial" w:hAnsi="Arial Narrow" w:cstheme="minorHAnsi"/>
                <w:szCs w:val="20"/>
                <w:lang w:val="sl-SI"/>
              </w:rPr>
              <w:t>Naziv investicije</w:t>
            </w:r>
          </w:p>
        </w:tc>
        <w:tc>
          <w:tcPr>
            <w:tcW w:w="6388" w:type="dxa"/>
            <w:tcBorders>
              <w:top w:val="single" w:sz="4" w:space="0" w:color="auto"/>
              <w:left w:val="single" w:sz="4" w:space="0" w:color="000000"/>
              <w:bottom w:val="single" w:sz="4" w:space="0" w:color="auto"/>
              <w:right w:val="single" w:sz="4" w:space="0" w:color="auto"/>
            </w:tcBorders>
          </w:tcPr>
          <w:p w14:paraId="3F78BDD5" w14:textId="77777777" w:rsidR="00102552" w:rsidRPr="00440392" w:rsidRDefault="00102552" w:rsidP="007139AC">
            <w:pPr>
              <w:spacing w:before="12" w:line="248" w:lineRule="exact"/>
              <w:ind w:left="107"/>
              <w:rPr>
                <w:rFonts w:ascii="Arial Narrow" w:eastAsia="Arial" w:hAnsi="Arial Narrow" w:cstheme="minorHAnsi"/>
                <w:szCs w:val="20"/>
                <w:lang w:val="sl-SI"/>
              </w:rPr>
            </w:pPr>
          </w:p>
        </w:tc>
      </w:tr>
    </w:tbl>
    <w:p w14:paraId="19B5E57F" w14:textId="77777777" w:rsidR="00102552" w:rsidRPr="00440392" w:rsidRDefault="00102552" w:rsidP="00102552">
      <w:pPr>
        <w:spacing w:after="160" w:line="259" w:lineRule="auto"/>
        <w:rPr>
          <w:rFonts w:ascii="Arial Narrow" w:eastAsiaTheme="minorHAnsi" w:hAnsi="Arial Narrow" w:cstheme="minorHAnsi"/>
          <w:szCs w:val="20"/>
        </w:rPr>
      </w:pPr>
    </w:p>
    <w:p w14:paraId="7231F261" w14:textId="77777777" w:rsidR="00102552" w:rsidRPr="00440392" w:rsidRDefault="00102552" w:rsidP="00102552">
      <w:pPr>
        <w:spacing w:after="160" w:line="259" w:lineRule="auto"/>
        <w:rPr>
          <w:rFonts w:ascii="Arial Narrow" w:eastAsiaTheme="minorHAnsi" w:hAnsi="Arial Narrow" w:cstheme="minorHAnsi"/>
          <w:b/>
          <w:szCs w:val="20"/>
        </w:rPr>
      </w:pPr>
      <w:r w:rsidRPr="00440392">
        <w:rPr>
          <w:rFonts w:ascii="Arial Narrow" w:eastAsiaTheme="minorHAnsi" w:hAnsi="Arial Narrow" w:cstheme="minorHAnsi"/>
          <w:b/>
          <w:szCs w:val="20"/>
        </w:rPr>
        <w:t xml:space="preserve">1. POVZETEK IZVAJANJA INVESTICIJE PO AKTIVNOSTIH </w:t>
      </w:r>
    </w:p>
    <w:p w14:paraId="012C6AC1" w14:textId="77777777" w:rsidR="00102552" w:rsidRPr="00440392" w:rsidRDefault="00102552" w:rsidP="00102552">
      <w:pPr>
        <w:spacing w:line="259" w:lineRule="auto"/>
        <w:jc w:val="both"/>
        <w:rPr>
          <w:rFonts w:ascii="Arial Narrow" w:eastAsiaTheme="minorHAnsi" w:hAnsi="Arial Narrow" w:cstheme="minorHAnsi"/>
          <w:i/>
          <w:szCs w:val="20"/>
        </w:rPr>
      </w:pPr>
      <w:r w:rsidRPr="00440392">
        <w:rPr>
          <w:rFonts w:ascii="Arial Narrow" w:eastAsiaTheme="minorHAnsi" w:hAnsi="Arial Narrow" w:cstheme="minorHAnsi"/>
          <w:i/>
          <w:szCs w:val="20"/>
        </w:rPr>
        <w:t>Vpišite kratek povzetek izvajanja investicije po posameznih aktivnostih. Izpostavite tudi težave, ki so se pojavile med izvajanjem.</w:t>
      </w:r>
    </w:p>
    <w:p w14:paraId="200816CD" w14:textId="77777777" w:rsidR="00102552" w:rsidRPr="00440392" w:rsidRDefault="00102552" w:rsidP="00102552">
      <w:pPr>
        <w:spacing w:line="259" w:lineRule="auto"/>
        <w:jc w:val="both"/>
        <w:rPr>
          <w:rFonts w:ascii="Arial Narrow" w:eastAsiaTheme="minorHAnsi" w:hAnsi="Arial Narrow" w:cstheme="minorHAnsi"/>
          <w:i/>
          <w:szCs w:val="20"/>
        </w:rPr>
      </w:pPr>
    </w:p>
    <w:p w14:paraId="715F8226" w14:textId="77777777" w:rsidR="00102552" w:rsidRPr="00440392" w:rsidRDefault="00102552" w:rsidP="00102552">
      <w:pPr>
        <w:spacing w:line="259" w:lineRule="auto"/>
        <w:rPr>
          <w:rFonts w:ascii="Arial Narrow" w:eastAsiaTheme="minorHAnsi" w:hAnsi="Arial Narrow" w:cstheme="minorHAnsi"/>
          <w:b/>
          <w:szCs w:val="20"/>
        </w:rPr>
      </w:pPr>
      <w:r w:rsidRPr="00440392">
        <w:rPr>
          <w:rFonts w:ascii="Arial Narrow" w:eastAsiaTheme="minorHAnsi" w:hAnsi="Arial Narrow" w:cstheme="minorHAnsi"/>
          <w:b/>
          <w:szCs w:val="20"/>
        </w:rPr>
        <w:t>2. FINANČNA REALIZIACIJA</w:t>
      </w:r>
    </w:p>
    <w:p w14:paraId="7810E2AD" w14:textId="77777777" w:rsidR="00102552" w:rsidRPr="00440392" w:rsidRDefault="00102552" w:rsidP="00102552">
      <w:pPr>
        <w:spacing w:line="259" w:lineRule="auto"/>
        <w:rPr>
          <w:rFonts w:ascii="Arial Narrow" w:eastAsiaTheme="minorHAnsi" w:hAnsi="Arial Narrow" w:cstheme="minorHAnsi"/>
          <w:b/>
          <w:szCs w:val="20"/>
        </w:rPr>
      </w:pPr>
    </w:p>
    <w:tbl>
      <w:tblPr>
        <w:tblW w:w="9072" w:type="dxa"/>
        <w:tblInd w:w="-5" w:type="dxa"/>
        <w:tblCellMar>
          <w:left w:w="70" w:type="dxa"/>
          <w:right w:w="70" w:type="dxa"/>
        </w:tblCellMar>
        <w:tblLook w:val="04A0" w:firstRow="1" w:lastRow="0" w:firstColumn="1" w:lastColumn="0" w:noHBand="0" w:noVBand="1"/>
      </w:tblPr>
      <w:tblGrid>
        <w:gridCol w:w="3969"/>
        <w:gridCol w:w="2552"/>
        <w:gridCol w:w="2551"/>
      </w:tblGrid>
      <w:tr w:rsidR="00102552" w:rsidRPr="00440392" w14:paraId="2059EF16" w14:textId="77777777" w:rsidTr="007139AC">
        <w:trPr>
          <w:trHeight w:val="765"/>
        </w:trPr>
        <w:tc>
          <w:tcPr>
            <w:tcW w:w="3969"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3AD4FA9D" w14:textId="77777777" w:rsidR="00102552" w:rsidRPr="00440392" w:rsidRDefault="00102552" w:rsidP="007139AC">
            <w:pPr>
              <w:spacing w:line="240" w:lineRule="auto"/>
              <w:rPr>
                <w:rFonts w:ascii="Arial Narrow" w:hAnsi="Arial Narrow" w:cstheme="minorHAnsi"/>
                <w:b/>
                <w:bCs/>
                <w:color w:val="000000"/>
                <w:szCs w:val="20"/>
                <w:lang w:eastAsia="sl-SI"/>
              </w:rPr>
            </w:pPr>
            <w:r w:rsidRPr="00440392">
              <w:rPr>
                <w:rFonts w:ascii="Arial Narrow" w:hAnsi="Arial Narrow" w:cstheme="minorHAnsi"/>
                <w:b/>
                <w:bCs/>
                <w:color w:val="000000"/>
                <w:szCs w:val="20"/>
                <w:lang w:eastAsia="sl-SI"/>
              </w:rPr>
              <w:t>Kategorija/vrsta stroškov</w:t>
            </w:r>
          </w:p>
        </w:tc>
        <w:tc>
          <w:tcPr>
            <w:tcW w:w="2552" w:type="dxa"/>
            <w:tcBorders>
              <w:top w:val="single" w:sz="4" w:space="0" w:color="auto"/>
              <w:left w:val="nil"/>
              <w:bottom w:val="single" w:sz="4" w:space="0" w:color="auto"/>
              <w:right w:val="single" w:sz="4" w:space="0" w:color="auto"/>
            </w:tcBorders>
            <w:shd w:val="clear" w:color="000000" w:fill="DDEBF7"/>
            <w:vAlign w:val="center"/>
            <w:hideMark/>
          </w:tcPr>
          <w:p w14:paraId="179F24F1" w14:textId="77777777" w:rsidR="00102552" w:rsidRPr="00440392" w:rsidRDefault="00102552" w:rsidP="007139AC">
            <w:pPr>
              <w:spacing w:line="240" w:lineRule="auto"/>
              <w:jc w:val="center"/>
              <w:rPr>
                <w:rFonts w:ascii="Arial Narrow" w:hAnsi="Arial Narrow" w:cstheme="minorHAnsi"/>
                <w:color w:val="000000"/>
                <w:szCs w:val="20"/>
                <w:lang w:eastAsia="sl-SI"/>
              </w:rPr>
            </w:pPr>
            <w:r w:rsidRPr="00440392">
              <w:rPr>
                <w:rFonts w:ascii="Arial Narrow" w:hAnsi="Arial Narrow" w:cstheme="minorHAnsi"/>
                <w:color w:val="000000"/>
                <w:szCs w:val="20"/>
                <w:lang w:eastAsia="sl-SI"/>
              </w:rPr>
              <w:t>Načrtovana vrednost</w:t>
            </w:r>
          </w:p>
        </w:tc>
        <w:tc>
          <w:tcPr>
            <w:tcW w:w="2551" w:type="dxa"/>
            <w:tcBorders>
              <w:top w:val="single" w:sz="4" w:space="0" w:color="auto"/>
              <w:left w:val="nil"/>
              <w:bottom w:val="single" w:sz="4" w:space="0" w:color="auto"/>
              <w:right w:val="single" w:sz="4" w:space="0" w:color="auto"/>
            </w:tcBorders>
            <w:shd w:val="clear" w:color="000000" w:fill="FFF2CC"/>
            <w:vAlign w:val="center"/>
            <w:hideMark/>
          </w:tcPr>
          <w:p w14:paraId="4F58E51A" w14:textId="77777777" w:rsidR="00102552" w:rsidRPr="00440392" w:rsidRDefault="00102552" w:rsidP="007139AC">
            <w:pPr>
              <w:spacing w:line="240" w:lineRule="auto"/>
              <w:jc w:val="center"/>
              <w:rPr>
                <w:rFonts w:ascii="Arial Narrow" w:hAnsi="Arial Narrow" w:cstheme="minorHAnsi"/>
                <w:color w:val="000000"/>
                <w:szCs w:val="20"/>
                <w:lang w:eastAsia="sl-SI"/>
              </w:rPr>
            </w:pPr>
            <w:r w:rsidRPr="00440392">
              <w:rPr>
                <w:rFonts w:ascii="Arial Narrow" w:hAnsi="Arial Narrow" w:cstheme="minorHAnsi"/>
                <w:color w:val="000000"/>
                <w:szCs w:val="20"/>
                <w:lang w:eastAsia="sl-SI"/>
              </w:rPr>
              <w:t>Realizirana vrednost</w:t>
            </w:r>
          </w:p>
        </w:tc>
      </w:tr>
      <w:tr w:rsidR="00102552" w:rsidRPr="00440392" w14:paraId="55016364" w14:textId="77777777" w:rsidTr="007139AC">
        <w:trPr>
          <w:trHeight w:val="510"/>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3535F443" w14:textId="77777777" w:rsidR="00102552" w:rsidRPr="00440392" w:rsidRDefault="00102552" w:rsidP="007139AC">
            <w:pPr>
              <w:spacing w:line="240" w:lineRule="auto"/>
              <w:jc w:val="center"/>
              <w:rPr>
                <w:rFonts w:ascii="Arial Narrow" w:hAnsi="Arial Narrow" w:cstheme="minorHAnsi"/>
                <w:color w:val="000000"/>
                <w:szCs w:val="20"/>
                <w:lang w:eastAsia="sl-SI"/>
              </w:rPr>
            </w:pPr>
            <w:r w:rsidRPr="00440392">
              <w:rPr>
                <w:rFonts w:ascii="Arial Narrow" w:hAnsi="Arial Narrow" w:cstheme="minorHAnsi"/>
                <w:color w:val="000000"/>
                <w:szCs w:val="20"/>
                <w:lang w:eastAsia="sl-SI"/>
              </w:rPr>
              <w:t>stroški investicij v opredmetena osnovna sredstva (gradnja in oprema)</w:t>
            </w:r>
          </w:p>
        </w:tc>
        <w:tc>
          <w:tcPr>
            <w:tcW w:w="2552" w:type="dxa"/>
            <w:tcBorders>
              <w:top w:val="nil"/>
              <w:left w:val="nil"/>
              <w:bottom w:val="single" w:sz="4" w:space="0" w:color="auto"/>
              <w:right w:val="single" w:sz="4" w:space="0" w:color="auto"/>
            </w:tcBorders>
            <w:shd w:val="clear" w:color="000000" w:fill="DDEBF7"/>
            <w:hideMark/>
          </w:tcPr>
          <w:p w14:paraId="71E87CF0" w14:textId="77777777" w:rsidR="00102552" w:rsidRPr="00440392" w:rsidRDefault="00102552" w:rsidP="007139AC">
            <w:pPr>
              <w:spacing w:after="160" w:line="259" w:lineRule="auto"/>
              <w:jc w:val="right"/>
              <w:rPr>
                <w:rFonts w:ascii="Arial Narrow" w:eastAsiaTheme="minorHAnsi" w:hAnsi="Arial Narrow" w:cstheme="minorHAnsi"/>
                <w:szCs w:val="20"/>
              </w:rPr>
            </w:pPr>
            <w:r w:rsidRPr="00440392">
              <w:rPr>
                <w:rFonts w:ascii="Arial Narrow" w:hAnsi="Arial Narrow" w:cstheme="minorHAnsi"/>
                <w:color w:val="000000"/>
                <w:szCs w:val="20"/>
                <w:lang w:eastAsia="sl-SI"/>
              </w:rPr>
              <w:t>0,00</w:t>
            </w:r>
          </w:p>
        </w:tc>
        <w:tc>
          <w:tcPr>
            <w:tcW w:w="2551" w:type="dxa"/>
            <w:tcBorders>
              <w:top w:val="nil"/>
              <w:left w:val="nil"/>
              <w:bottom w:val="single" w:sz="4" w:space="0" w:color="auto"/>
              <w:right w:val="single" w:sz="4" w:space="0" w:color="auto"/>
            </w:tcBorders>
            <w:shd w:val="clear" w:color="000000" w:fill="FFF2CC"/>
            <w:hideMark/>
          </w:tcPr>
          <w:p w14:paraId="7F0DF1C7" w14:textId="77777777" w:rsidR="00102552" w:rsidRPr="00440392" w:rsidRDefault="00102552" w:rsidP="007139AC">
            <w:pPr>
              <w:spacing w:after="160" w:line="259" w:lineRule="auto"/>
              <w:jc w:val="right"/>
              <w:rPr>
                <w:rFonts w:ascii="Arial Narrow" w:eastAsiaTheme="minorHAnsi" w:hAnsi="Arial Narrow" w:cstheme="minorHAnsi"/>
                <w:szCs w:val="20"/>
              </w:rPr>
            </w:pPr>
            <w:r w:rsidRPr="00440392">
              <w:rPr>
                <w:rFonts w:ascii="Arial Narrow" w:hAnsi="Arial Narrow" w:cstheme="minorHAnsi"/>
                <w:color w:val="000000"/>
                <w:szCs w:val="20"/>
                <w:lang w:eastAsia="sl-SI"/>
              </w:rPr>
              <w:t>0,00</w:t>
            </w:r>
          </w:p>
        </w:tc>
      </w:tr>
      <w:tr w:rsidR="00102552" w:rsidRPr="00440392" w14:paraId="07376DC7" w14:textId="77777777" w:rsidTr="007139AC">
        <w:trPr>
          <w:trHeight w:val="624"/>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314ED629" w14:textId="77777777" w:rsidR="00102552" w:rsidRPr="00440392" w:rsidRDefault="00102552" w:rsidP="007139AC">
            <w:pPr>
              <w:spacing w:line="240" w:lineRule="auto"/>
              <w:jc w:val="center"/>
              <w:rPr>
                <w:rFonts w:ascii="Arial Narrow" w:hAnsi="Arial Narrow" w:cstheme="minorHAnsi"/>
                <w:bCs/>
                <w:color w:val="000000"/>
                <w:szCs w:val="20"/>
                <w:lang w:eastAsia="sl-SI"/>
              </w:rPr>
            </w:pPr>
            <w:r w:rsidRPr="00440392">
              <w:rPr>
                <w:rFonts w:ascii="Arial Narrow" w:hAnsi="Arial Narrow" w:cstheme="minorHAnsi"/>
                <w:bCs/>
                <w:szCs w:val="20"/>
                <w:lang w:eastAsia="ar-SA"/>
              </w:rPr>
              <w:t xml:space="preserve">stroški </w:t>
            </w:r>
            <w:r w:rsidRPr="00440392">
              <w:rPr>
                <w:rFonts w:ascii="Arial Narrow" w:hAnsi="Arial Narrow" w:cstheme="minorHAnsi"/>
                <w:color w:val="000000"/>
                <w:szCs w:val="20"/>
                <w:lang w:eastAsia="sl-SI"/>
              </w:rPr>
              <w:t>investicij v neopredmetena osnovna sredstva (digitalizacija opreme in procesov dela)</w:t>
            </w:r>
          </w:p>
        </w:tc>
        <w:tc>
          <w:tcPr>
            <w:tcW w:w="2552" w:type="dxa"/>
            <w:tcBorders>
              <w:top w:val="nil"/>
              <w:left w:val="nil"/>
              <w:bottom w:val="single" w:sz="4" w:space="0" w:color="auto"/>
              <w:right w:val="single" w:sz="4" w:space="0" w:color="auto"/>
            </w:tcBorders>
            <w:shd w:val="clear" w:color="000000" w:fill="DDEBF7"/>
            <w:hideMark/>
          </w:tcPr>
          <w:p w14:paraId="387AACC6" w14:textId="77777777" w:rsidR="00102552" w:rsidRPr="00440392" w:rsidRDefault="00102552" w:rsidP="007139AC">
            <w:pPr>
              <w:spacing w:after="160" w:line="259" w:lineRule="auto"/>
              <w:jc w:val="right"/>
              <w:rPr>
                <w:rFonts w:ascii="Arial Narrow" w:eastAsiaTheme="minorHAnsi" w:hAnsi="Arial Narrow" w:cstheme="minorHAnsi"/>
                <w:szCs w:val="20"/>
              </w:rPr>
            </w:pPr>
            <w:r w:rsidRPr="00440392">
              <w:rPr>
                <w:rFonts w:ascii="Arial Narrow" w:hAnsi="Arial Narrow" w:cstheme="minorHAnsi"/>
                <w:color w:val="000000"/>
                <w:szCs w:val="20"/>
                <w:lang w:eastAsia="sl-SI"/>
              </w:rPr>
              <w:t>0,00</w:t>
            </w:r>
          </w:p>
        </w:tc>
        <w:tc>
          <w:tcPr>
            <w:tcW w:w="2551" w:type="dxa"/>
            <w:tcBorders>
              <w:top w:val="nil"/>
              <w:left w:val="nil"/>
              <w:bottom w:val="single" w:sz="4" w:space="0" w:color="auto"/>
              <w:right w:val="single" w:sz="4" w:space="0" w:color="auto"/>
            </w:tcBorders>
            <w:shd w:val="clear" w:color="000000" w:fill="FFF2CC"/>
            <w:hideMark/>
          </w:tcPr>
          <w:p w14:paraId="55430584" w14:textId="77777777" w:rsidR="00102552" w:rsidRPr="00440392" w:rsidRDefault="00102552" w:rsidP="007139AC">
            <w:pPr>
              <w:spacing w:after="160" w:line="259" w:lineRule="auto"/>
              <w:jc w:val="right"/>
              <w:rPr>
                <w:rFonts w:ascii="Arial Narrow" w:eastAsiaTheme="minorHAnsi" w:hAnsi="Arial Narrow" w:cstheme="minorHAnsi"/>
                <w:szCs w:val="20"/>
              </w:rPr>
            </w:pPr>
            <w:r w:rsidRPr="00440392">
              <w:rPr>
                <w:rFonts w:ascii="Arial Narrow" w:hAnsi="Arial Narrow" w:cstheme="minorHAnsi"/>
                <w:color w:val="000000"/>
                <w:szCs w:val="20"/>
                <w:lang w:eastAsia="sl-SI"/>
              </w:rPr>
              <w:t>0,00</w:t>
            </w:r>
          </w:p>
        </w:tc>
      </w:tr>
      <w:tr w:rsidR="00102552" w:rsidRPr="00440392" w14:paraId="5E961572" w14:textId="77777777" w:rsidTr="007139AC">
        <w:trPr>
          <w:trHeight w:val="577"/>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747B1014" w14:textId="77777777" w:rsidR="00102552" w:rsidRPr="00440392" w:rsidRDefault="00102552" w:rsidP="007139AC">
            <w:pPr>
              <w:spacing w:line="240" w:lineRule="auto"/>
              <w:jc w:val="center"/>
              <w:rPr>
                <w:rFonts w:ascii="Arial Narrow" w:hAnsi="Arial Narrow" w:cstheme="minorHAnsi"/>
                <w:bCs/>
                <w:color w:val="000000"/>
                <w:szCs w:val="20"/>
                <w:lang w:eastAsia="sl-SI"/>
              </w:rPr>
            </w:pPr>
            <w:r w:rsidRPr="00440392">
              <w:rPr>
                <w:rFonts w:ascii="Arial Narrow" w:hAnsi="Arial Narrow" w:cstheme="minorHAnsi"/>
                <w:bCs/>
                <w:szCs w:val="20"/>
                <w:lang w:eastAsia="ar-SA"/>
              </w:rPr>
              <w:t>stroški storitev zunanjih izvajalcev</w:t>
            </w:r>
          </w:p>
        </w:tc>
        <w:tc>
          <w:tcPr>
            <w:tcW w:w="2552" w:type="dxa"/>
            <w:tcBorders>
              <w:top w:val="nil"/>
              <w:left w:val="nil"/>
              <w:bottom w:val="single" w:sz="4" w:space="0" w:color="auto"/>
              <w:right w:val="single" w:sz="4" w:space="0" w:color="auto"/>
            </w:tcBorders>
            <w:shd w:val="clear" w:color="000000" w:fill="DDEBF7"/>
            <w:hideMark/>
          </w:tcPr>
          <w:p w14:paraId="3024D696" w14:textId="77777777" w:rsidR="00102552" w:rsidRPr="00440392" w:rsidRDefault="00102552" w:rsidP="007139AC">
            <w:pPr>
              <w:spacing w:after="160" w:line="259" w:lineRule="auto"/>
              <w:jc w:val="right"/>
              <w:rPr>
                <w:rFonts w:ascii="Arial Narrow" w:eastAsiaTheme="minorHAnsi" w:hAnsi="Arial Narrow" w:cstheme="minorHAnsi"/>
                <w:szCs w:val="20"/>
              </w:rPr>
            </w:pPr>
            <w:r w:rsidRPr="00440392">
              <w:rPr>
                <w:rFonts w:ascii="Arial Narrow" w:hAnsi="Arial Narrow" w:cstheme="minorHAnsi"/>
                <w:color w:val="000000"/>
                <w:szCs w:val="20"/>
                <w:lang w:eastAsia="sl-SI"/>
              </w:rPr>
              <w:t>0,00</w:t>
            </w:r>
          </w:p>
        </w:tc>
        <w:tc>
          <w:tcPr>
            <w:tcW w:w="2551" w:type="dxa"/>
            <w:tcBorders>
              <w:top w:val="nil"/>
              <w:left w:val="nil"/>
              <w:bottom w:val="single" w:sz="4" w:space="0" w:color="auto"/>
              <w:right w:val="single" w:sz="4" w:space="0" w:color="auto"/>
            </w:tcBorders>
            <w:shd w:val="clear" w:color="000000" w:fill="FFF2CC"/>
            <w:hideMark/>
          </w:tcPr>
          <w:p w14:paraId="10491422" w14:textId="77777777" w:rsidR="00102552" w:rsidRPr="00440392" w:rsidRDefault="00102552" w:rsidP="007139AC">
            <w:pPr>
              <w:spacing w:after="160" w:line="259" w:lineRule="auto"/>
              <w:jc w:val="right"/>
              <w:rPr>
                <w:rFonts w:ascii="Arial Narrow" w:eastAsiaTheme="minorHAnsi" w:hAnsi="Arial Narrow" w:cstheme="minorHAnsi"/>
                <w:szCs w:val="20"/>
              </w:rPr>
            </w:pPr>
            <w:r w:rsidRPr="00440392">
              <w:rPr>
                <w:rFonts w:ascii="Arial Narrow" w:hAnsi="Arial Narrow" w:cstheme="minorHAnsi"/>
                <w:color w:val="000000"/>
                <w:szCs w:val="20"/>
                <w:lang w:eastAsia="sl-SI"/>
              </w:rPr>
              <w:t>0,00</w:t>
            </w:r>
          </w:p>
        </w:tc>
      </w:tr>
      <w:tr w:rsidR="00102552" w:rsidRPr="00440392" w14:paraId="6ED49F73" w14:textId="77777777" w:rsidTr="007139AC">
        <w:trPr>
          <w:trHeight w:val="300"/>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3EC19FFD" w14:textId="77777777" w:rsidR="00102552" w:rsidRPr="00440392" w:rsidRDefault="00102552" w:rsidP="007139AC">
            <w:pPr>
              <w:spacing w:line="240" w:lineRule="auto"/>
              <w:jc w:val="center"/>
              <w:rPr>
                <w:rFonts w:ascii="Arial Narrow" w:hAnsi="Arial Narrow" w:cstheme="minorHAnsi"/>
                <w:b/>
                <w:bCs/>
                <w:color w:val="000000"/>
                <w:szCs w:val="20"/>
                <w:lang w:eastAsia="sl-SI"/>
              </w:rPr>
            </w:pPr>
            <w:r w:rsidRPr="00440392">
              <w:rPr>
                <w:rFonts w:ascii="Arial Narrow" w:hAnsi="Arial Narrow" w:cstheme="minorHAnsi"/>
                <w:b/>
                <w:bCs/>
                <w:color w:val="000000"/>
                <w:szCs w:val="20"/>
                <w:lang w:eastAsia="sl-SI"/>
              </w:rPr>
              <w:t>Skupaj</w:t>
            </w:r>
          </w:p>
        </w:tc>
        <w:tc>
          <w:tcPr>
            <w:tcW w:w="2552" w:type="dxa"/>
            <w:tcBorders>
              <w:top w:val="nil"/>
              <w:left w:val="nil"/>
              <w:bottom w:val="single" w:sz="4" w:space="0" w:color="auto"/>
              <w:right w:val="single" w:sz="4" w:space="0" w:color="auto"/>
            </w:tcBorders>
            <w:shd w:val="clear" w:color="000000" w:fill="DDEBF7"/>
            <w:hideMark/>
          </w:tcPr>
          <w:p w14:paraId="25238421" w14:textId="77777777" w:rsidR="00102552" w:rsidRPr="00440392" w:rsidRDefault="00102552" w:rsidP="007139AC">
            <w:pPr>
              <w:spacing w:after="160" w:line="259" w:lineRule="auto"/>
              <w:jc w:val="right"/>
              <w:rPr>
                <w:rFonts w:ascii="Arial Narrow" w:eastAsiaTheme="minorHAnsi" w:hAnsi="Arial Narrow" w:cstheme="minorHAnsi"/>
                <w:szCs w:val="20"/>
              </w:rPr>
            </w:pPr>
            <w:r w:rsidRPr="00440392">
              <w:rPr>
                <w:rFonts w:ascii="Arial Narrow" w:hAnsi="Arial Narrow" w:cstheme="minorHAnsi"/>
                <w:color w:val="000000"/>
                <w:szCs w:val="20"/>
                <w:lang w:eastAsia="sl-SI"/>
              </w:rPr>
              <w:t>0,00</w:t>
            </w:r>
          </w:p>
        </w:tc>
        <w:tc>
          <w:tcPr>
            <w:tcW w:w="2551" w:type="dxa"/>
            <w:tcBorders>
              <w:top w:val="nil"/>
              <w:left w:val="nil"/>
              <w:bottom w:val="single" w:sz="4" w:space="0" w:color="auto"/>
              <w:right w:val="single" w:sz="4" w:space="0" w:color="auto"/>
            </w:tcBorders>
            <w:shd w:val="clear" w:color="000000" w:fill="FFF2CC"/>
            <w:hideMark/>
          </w:tcPr>
          <w:p w14:paraId="5E90A9F2" w14:textId="77777777" w:rsidR="00102552" w:rsidRPr="00440392" w:rsidRDefault="00102552" w:rsidP="007139AC">
            <w:pPr>
              <w:spacing w:after="160" w:line="259" w:lineRule="auto"/>
              <w:jc w:val="right"/>
              <w:rPr>
                <w:rFonts w:ascii="Arial Narrow" w:eastAsiaTheme="minorHAnsi" w:hAnsi="Arial Narrow" w:cstheme="minorHAnsi"/>
                <w:szCs w:val="20"/>
              </w:rPr>
            </w:pPr>
            <w:r w:rsidRPr="00440392">
              <w:rPr>
                <w:rFonts w:ascii="Arial Narrow" w:hAnsi="Arial Narrow" w:cstheme="minorHAnsi"/>
                <w:color w:val="000000"/>
                <w:szCs w:val="20"/>
                <w:lang w:eastAsia="sl-SI"/>
              </w:rPr>
              <w:t>0,00</w:t>
            </w:r>
          </w:p>
        </w:tc>
      </w:tr>
    </w:tbl>
    <w:p w14:paraId="6DF5E640" w14:textId="77777777" w:rsidR="00102552" w:rsidRPr="00440392" w:rsidRDefault="00102552" w:rsidP="00102552">
      <w:pPr>
        <w:spacing w:after="160" w:line="259" w:lineRule="auto"/>
        <w:rPr>
          <w:rFonts w:ascii="Arial Narrow" w:eastAsiaTheme="minorHAnsi" w:hAnsi="Arial Narrow" w:cstheme="minorHAnsi"/>
          <w:szCs w:val="20"/>
        </w:rPr>
      </w:pPr>
    </w:p>
    <w:p w14:paraId="0D8F1F9C" w14:textId="77777777" w:rsidR="00102552" w:rsidRPr="00440392" w:rsidRDefault="00102552" w:rsidP="00102552">
      <w:pPr>
        <w:spacing w:after="160" w:line="259" w:lineRule="auto"/>
        <w:rPr>
          <w:rFonts w:ascii="Arial Narrow" w:eastAsiaTheme="minorHAnsi" w:hAnsi="Arial Narrow" w:cstheme="minorHAnsi"/>
          <w:b/>
          <w:szCs w:val="20"/>
        </w:rPr>
      </w:pPr>
      <w:r w:rsidRPr="00440392">
        <w:rPr>
          <w:rFonts w:ascii="Arial Narrow" w:eastAsiaTheme="minorHAnsi" w:hAnsi="Arial Narrow" w:cstheme="minorHAnsi"/>
          <w:b/>
          <w:szCs w:val="20"/>
        </w:rPr>
        <w:t>3.  REALIZIRANI KAZALNIKI INVESTICIJE</w:t>
      </w:r>
    </w:p>
    <w:p w14:paraId="46BC6EFA" w14:textId="77777777" w:rsidR="00102552" w:rsidRPr="00440392" w:rsidRDefault="00102552" w:rsidP="00102552">
      <w:pPr>
        <w:spacing w:after="160" w:line="259" w:lineRule="auto"/>
        <w:rPr>
          <w:rFonts w:ascii="Arial Narrow" w:eastAsiaTheme="minorHAnsi" w:hAnsi="Arial Narrow" w:cstheme="minorHAnsi"/>
          <w:szCs w:val="20"/>
        </w:rPr>
      </w:pPr>
      <w:r w:rsidRPr="00440392">
        <w:rPr>
          <w:rFonts w:ascii="Arial Narrow" w:eastAsiaTheme="minorHAnsi" w:hAnsi="Arial Narrow" w:cstheme="minorHAnsi"/>
          <w:szCs w:val="20"/>
        </w:rPr>
        <w:t>Poročanje o načrtovanih kazalnikih iz 6. člena pogodbe o dodelitvi sredstev</w:t>
      </w:r>
    </w:p>
    <w:tbl>
      <w:tblPr>
        <w:tblW w:w="9072" w:type="dxa"/>
        <w:tblInd w:w="-10" w:type="dxa"/>
        <w:tblLayout w:type="fixed"/>
        <w:tblCellMar>
          <w:left w:w="70" w:type="dxa"/>
          <w:right w:w="70" w:type="dxa"/>
        </w:tblCellMar>
        <w:tblLook w:val="04A0" w:firstRow="1" w:lastRow="0" w:firstColumn="1" w:lastColumn="0" w:noHBand="0" w:noVBand="1"/>
      </w:tblPr>
      <w:tblGrid>
        <w:gridCol w:w="2694"/>
        <w:gridCol w:w="850"/>
        <w:gridCol w:w="1276"/>
        <w:gridCol w:w="850"/>
        <w:gridCol w:w="1276"/>
        <w:gridCol w:w="851"/>
        <w:gridCol w:w="1275"/>
      </w:tblGrid>
      <w:tr w:rsidR="00102552" w:rsidRPr="00440392" w14:paraId="7A93A76E" w14:textId="77777777" w:rsidTr="007139AC">
        <w:trPr>
          <w:trHeight w:val="600"/>
        </w:trPr>
        <w:tc>
          <w:tcPr>
            <w:tcW w:w="26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FA355A" w14:textId="77777777" w:rsidR="00102552" w:rsidRPr="00440392" w:rsidRDefault="00102552" w:rsidP="007139AC">
            <w:pPr>
              <w:spacing w:line="240" w:lineRule="auto"/>
              <w:jc w:val="center"/>
              <w:rPr>
                <w:rFonts w:ascii="Arial Narrow" w:hAnsi="Arial Narrow" w:cstheme="minorHAnsi"/>
                <w:b/>
                <w:bCs/>
                <w:color w:val="000000"/>
                <w:szCs w:val="20"/>
                <w:lang w:eastAsia="sl-SI"/>
              </w:rPr>
            </w:pPr>
            <w:r w:rsidRPr="00440392">
              <w:rPr>
                <w:rFonts w:ascii="Arial Narrow" w:eastAsia="Calibri" w:hAnsi="Arial Narrow" w:cstheme="minorHAnsi"/>
                <w:b/>
                <w:bCs/>
                <w:color w:val="000000"/>
                <w:szCs w:val="20"/>
                <w:lang w:eastAsia="sl-SI"/>
              </w:rPr>
              <w:t xml:space="preserve">Naziv kazalnika </w:t>
            </w:r>
          </w:p>
        </w:tc>
        <w:tc>
          <w:tcPr>
            <w:tcW w:w="2126" w:type="dxa"/>
            <w:gridSpan w:val="2"/>
            <w:tcBorders>
              <w:top w:val="single" w:sz="8" w:space="0" w:color="auto"/>
              <w:left w:val="nil"/>
              <w:bottom w:val="single" w:sz="4" w:space="0" w:color="auto"/>
              <w:right w:val="single" w:sz="8" w:space="0" w:color="000000"/>
            </w:tcBorders>
            <w:shd w:val="clear" w:color="auto" w:fill="auto"/>
            <w:vAlign w:val="center"/>
            <w:hideMark/>
          </w:tcPr>
          <w:p w14:paraId="2ADD90F1" w14:textId="77777777" w:rsidR="00102552" w:rsidRPr="00440392" w:rsidRDefault="00102552" w:rsidP="007139AC">
            <w:pPr>
              <w:spacing w:line="240" w:lineRule="auto"/>
              <w:jc w:val="center"/>
              <w:rPr>
                <w:rFonts w:ascii="Arial Narrow" w:hAnsi="Arial Narrow" w:cstheme="minorHAnsi"/>
                <w:b/>
                <w:bCs/>
                <w:color w:val="000000"/>
                <w:szCs w:val="20"/>
                <w:lang w:eastAsia="sl-SI"/>
              </w:rPr>
            </w:pPr>
            <w:r w:rsidRPr="00440392">
              <w:rPr>
                <w:rFonts w:ascii="Arial Narrow" w:eastAsia="Calibri" w:hAnsi="Arial Narrow" w:cstheme="minorHAnsi"/>
                <w:b/>
                <w:bCs/>
                <w:color w:val="000000"/>
                <w:szCs w:val="20"/>
                <w:lang w:eastAsia="sl-SI"/>
              </w:rPr>
              <w:t>Začetna vrednost</w:t>
            </w:r>
          </w:p>
        </w:tc>
        <w:tc>
          <w:tcPr>
            <w:tcW w:w="2126" w:type="dxa"/>
            <w:gridSpan w:val="2"/>
            <w:tcBorders>
              <w:top w:val="single" w:sz="8" w:space="0" w:color="auto"/>
              <w:left w:val="nil"/>
              <w:bottom w:val="single" w:sz="4" w:space="0" w:color="auto"/>
              <w:right w:val="single" w:sz="8" w:space="0" w:color="000000"/>
            </w:tcBorders>
            <w:shd w:val="clear" w:color="auto" w:fill="auto"/>
            <w:vAlign w:val="center"/>
            <w:hideMark/>
          </w:tcPr>
          <w:p w14:paraId="110E3FD3" w14:textId="77777777" w:rsidR="00102552" w:rsidRPr="00440392" w:rsidRDefault="00102552" w:rsidP="007139AC">
            <w:pPr>
              <w:spacing w:line="240" w:lineRule="auto"/>
              <w:jc w:val="center"/>
              <w:rPr>
                <w:rFonts w:ascii="Arial Narrow" w:hAnsi="Arial Narrow" w:cstheme="minorHAnsi"/>
                <w:b/>
                <w:bCs/>
                <w:color w:val="000000"/>
                <w:szCs w:val="20"/>
                <w:lang w:eastAsia="sl-SI"/>
              </w:rPr>
            </w:pPr>
            <w:r w:rsidRPr="00440392">
              <w:rPr>
                <w:rFonts w:ascii="Arial Narrow" w:eastAsia="Calibri" w:hAnsi="Arial Narrow" w:cstheme="minorHAnsi"/>
                <w:b/>
                <w:bCs/>
                <w:color w:val="000000"/>
                <w:szCs w:val="20"/>
                <w:lang w:eastAsia="sl-SI"/>
              </w:rPr>
              <w:t xml:space="preserve">Načrtovana vrednost </w:t>
            </w:r>
          </w:p>
        </w:tc>
        <w:tc>
          <w:tcPr>
            <w:tcW w:w="2126" w:type="dxa"/>
            <w:gridSpan w:val="2"/>
            <w:tcBorders>
              <w:top w:val="single" w:sz="8" w:space="0" w:color="auto"/>
              <w:left w:val="nil"/>
              <w:bottom w:val="single" w:sz="4" w:space="0" w:color="auto"/>
              <w:right w:val="single" w:sz="8" w:space="0" w:color="000000"/>
            </w:tcBorders>
            <w:shd w:val="clear" w:color="auto" w:fill="auto"/>
            <w:vAlign w:val="center"/>
            <w:hideMark/>
          </w:tcPr>
          <w:p w14:paraId="6AB3460F" w14:textId="77777777" w:rsidR="00102552" w:rsidRPr="00440392" w:rsidRDefault="00102552" w:rsidP="007139AC">
            <w:pPr>
              <w:spacing w:line="240" w:lineRule="auto"/>
              <w:jc w:val="center"/>
              <w:rPr>
                <w:rFonts w:ascii="Arial Narrow" w:hAnsi="Arial Narrow" w:cstheme="minorHAnsi"/>
                <w:b/>
                <w:bCs/>
                <w:color w:val="000000"/>
                <w:szCs w:val="20"/>
                <w:lang w:eastAsia="sl-SI"/>
              </w:rPr>
            </w:pPr>
            <w:r w:rsidRPr="00440392">
              <w:rPr>
                <w:rFonts w:ascii="Arial Narrow" w:eastAsia="Calibri" w:hAnsi="Arial Narrow" w:cstheme="minorHAnsi"/>
                <w:b/>
                <w:bCs/>
                <w:color w:val="000000"/>
                <w:szCs w:val="20"/>
                <w:lang w:eastAsia="sl-SI"/>
              </w:rPr>
              <w:t>Realizirana</w:t>
            </w:r>
            <w:r w:rsidRPr="00440392">
              <w:rPr>
                <w:rFonts w:ascii="Arial Narrow" w:eastAsia="Calibri" w:hAnsi="Arial Narrow" w:cstheme="minorHAnsi"/>
                <w:b/>
                <w:bCs/>
                <w:color w:val="000000"/>
                <w:szCs w:val="20"/>
                <w:lang w:eastAsia="sl-SI"/>
              </w:rPr>
              <w:br/>
              <w:t xml:space="preserve"> vrednost </w:t>
            </w:r>
          </w:p>
        </w:tc>
      </w:tr>
      <w:tr w:rsidR="00102552" w:rsidRPr="00440392" w14:paraId="4FC17197" w14:textId="77777777" w:rsidTr="007139AC">
        <w:trPr>
          <w:trHeight w:val="315"/>
        </w:trPr>
        <w:tc>
          <w:tcPr>
            <w:tcW w:w="2694" w:type="dxa"/>
            <w:vMerge/>
            <w:tcBorders>
              <w:top w:val="single" w:sz="8" w:space="0" w:color="auto"/>
              <w:left w:val="single" w:sz="8" w:space="0" w:color="auto"/>
              <w:bottom w:val="single" w:sz="8" w:space="0" w:color="000000"/>
              <w:right w:val="single" w:sz="8" w:space="0" w:color="auto"/>
            </w:tcBorders>
            <w:vAlign w:val="center"/>
            <w:hideMark/>
          </w:tcPr>
          <w:p w14:paraId="0D8B1C14" w14:textId="77777777" w:rsidR="00102552" w:rsidRPr="00440392" w:rsidRDefault="00102552" w:rsidP="007139AC">
            <w:pPr>
              <w:spacing w:line="240" w:lineRule="auto"/>
              <w:rPr>
                <w:rFonts w:ascii="Arial Narrow" w:hAnsi="Arial Narrow" w:cstheme="minorHAnsi"/>
                <w:b/>
                <w:bCs/>
                <w:color w:val="000000"/>
                <w:szCs w:val="20"/>
                <w:lang w:eastAsia="sl-SI"/>
              </w:rPr>
            </w:pPr>
          </w:p>
        </w:tc>
        <w:tc>
          <w:tcPr>
            <w:tcW w:w="850" w:type="dxa"/>
            <w:tcBorders>
              <w:top w:val="single" w:sz="4" w:space="0" w:color="auto"/>
              <w:left w:val="nil"/>
              <w:bottom w:val="single" w:sz="4" w:space="0" w:color="auto"/>
              <w:right w:val="single" w:sz="8" w:space="0" w:color="auto"/>
            </w:tcBorders>
            <w:shd w:val="clear" w:color="auto" w:fill="auto"/>
            <w:vAlign w:val="center"/>
            <w:hideMark/>
          </w:tcPr>
          <w:p w14:paraId="2CC0DB25" w14:textId="77777777" w:rsidR="00102552" w:rsidRPr="00440392" w:rsidRDefault="00102552" w:rsidP="007139AC">
            <w:pPr>
              <w:spacing w:line="240" w:lineRule="auto"/>
              <w:jc w:val="center"/>
              <w:rPr>
                <w:rFonts w:ascii="Arial Narrow" w:hAnsi="Arial Narrow" w:cstheme="minorHAnsi"/>
                <w:b/>
                <w:bCs/>
                <w:color w:val="000000"/>
                <w:szCs w:val="20"/>
                <w:lang w:eastAsia="sl-SI"/>
              </w:rPr>
            </w:pPr>
            <w:r w:rsidRPr="00440392">
              <w:rPr>
                <w:rFonts w:ascii="Arial Narrow" w:eastAsia="Calibri" w:hAnsi="Arial Narrow" w:cstheme="minorHAnsi"/>
                <w:b/>
                <w:bCs/>
                <w:color w:val="000000"/>
                <w:szCs w:val="20"/>
                <w:lang w:eastAsia="sl-SI"/>
              </w:rPr>
              <w:t>Leto</w:t>
            </w:r>
          </w:p>
        </w:tc>
        <w:tc>
          <w:tcPr>
            <w:tcW w:w="1276" w:type="dxa"/>
            <w:tcBorders>
              <w:top w:val="single" w:sz="4" w:space="0" w:color="auto"/>
              <w:left w:val="nil"/>
              <w:bottom w:val="single" w:sz="4" w:space="0" w:color="auto"/>
              <w:right w:val="single" w:sz="8" w:space="0" w:color="auto"/>
            </w:tcBorders>
            <w:shd w:val="clear" w:color="auto" w:fill="auto"/>
            <w:vAlign w:val="center"/>
            <w:hideMark/>
          </w:tcPr>
          <w:p w14:paraId="7DA3F6E6" w14:textId="77777777" w:rsidR="00102552" w:rsidRPr="00440392" w:rsidRDefault="00102552" w:rsidP="007139AC">
            <w:pPr>
              <w:spacing w:line="240" w:lineRule="auto"/>
              <w:jc w:val="center"/>
              <w:rPr>
                <w:rFonts w:ascii="Arial Narrow" w:hAnsi="Arial Narrow" w:cstheme="minorHAnsi"/>
                <w:b/>
                <w:bCs/>
                <w:color w:val="000000"/>
                <w:szCs w:val="20"/>
                <w:lang w:eastAsia="sl-SI"/>
              </w:rPr>
            </w:pPr>
            <w:r w:rsidRPr="00440392">
              <w:rPr>
                <w:rFonts w:ascii="Arial Narrow" w:eastAsia="Calibri" w:hAnsi="Arial Narrow" w:cstheme="minorHAnsi"/>
                <w:b/>
                <w:bCs/>
                <w:color w:val="000000"/>
                <w:szCs w:val="20"/>
                <w:lang w:eastAsia="sl-SI"/>
              </w:rPr>
              <w:t>Vrednost</w:t>
            </w:r>
          </w:p>
        </w:tc>
        <w:tc>
          <w:tcPr>
            <w:tcW w:w="850" w:type="dxa"/>
            <w:tcBorders>
              <w:top w:val="single" w:sz="4" w:space="0" w:color="auto"/>
              <w:left w:val="nil"/>
              <w:bottom w:val="single" w:sz="4" w:space="0" w:color="auto"/>
              <w:right w:val="single" w:sz="8" w:space="0" w:color="auto"/>
            </w:tcBorders>
            <w:shd w:val="clear" w:color="auto" w:fill="auto"/>
            <w:vAlign w:val="center"/>
            <w:hideMark/>
          </w:tcPr>
          <w:p w14:paraId="1643DB4E" w14:textId="77777777" w:rsidR="00102552" w:rsidRPr="00440392" w:rsidRDefault="00102552" w:rsidP="007139AC">
            <w:pPr>
              <w:spacing w:line="240" w:lineRule="auto"/>
              <w:jc w:val="center"/>
              <w:rPr>
                <w:rFonts w:ascii="Arial Narrow" w:hAnsi="Arial Narrow" w:cstheme="minorHAnsi"/>
                <w:b/>
                <w:bCs/>
                <w:color w:val="000000"/>
                <w:szCs w:val="20"/>
                <w:lang w:eastAsia="sl-SI"/>
              </w:rPr>
            </w:pPr>
            <w:r w:rsidRPr="00440392">
              <w:rPr>
                <w:rFonts w:ascii="Arial Narrow" w:eastAsia="Calibri" w:hAnsi="Arial Narrow" w:cstheme="minorHAnsi"/>
                <w:b/>
                <w:bCs/>
                <w:color w:val="000000"/>
                <w:szCs w:val="20"/>
                <w:lang w:eastAsia="sl-SI"/>
              </w:rPr>
              <w:t>Leto</w:t>
            </w:r>
          </w:p>
        </w:tc>
        <w:tc>
          <w:tcPr>
            <w:tcW w:w="1276" w:type="dxa"/>
            <w:tcBorders>
              <w:top w:val="single" w:sz="4" w:space="0" w:color="auto"/>
              <w:left w:val="nil"/>
              <w:bottom w:val="single" w:sz="4" w:space="0" w:color="auto"/>
              <w:right w:val="single" w:sz="8" w:space="0" w:color="auto"/>
            </w:tcBorders>
            <w:shd w:val="clear" w:color="auto" w:fill="auto"/>
            <w:vAlign w:val="center"/>
            <w:hideMark/>
          </w:tcPr>
          <w:p w14:paraId="4440FBA7" w14:textId="77777777" w:rsidR="00102552" w:rsidRPr="00440392" w:rsidRDefault="00102552" w:rsidP="007139AC">
            <w:pPr>
              <w:spacing w:line="240" w:lineRule="auto"/>
              <w:jc w:val="center"/>
              <w:rPr>
                <w:rFonts w:ascii="Arial Narrow" w:hAnsi="Arial Narrow" w:cstheme="minorHAnsi"/>
                <w:b/>
                <w:bCs/>
                <w:color w:val="000000"/>
                <w:szCs w:val="20"/>
                <w:lang w:eastAsia="sl-SI"/>
              </w:rPr>
            </w:pPr>
            <w:r w:rsidRPr="00440392">
              <w:rPr>
                <w:rFonts w:ascii="Arial Narrow" w:eastAsia="Calibri" w:hAnsi="Arial Narrow" w:cstheme="minorHAnsi"/>
                <w:b/>
                <w:bCs/>
                <w:color w:val="000000"/>
                <w:szCs w:val="20"/>
                <w:lang w:eastAsia="sl-SI"/>
              </w:rPr>
              <w:t>Vrednost</w:t>
            </w:r>
          </w:p>
        </w:tc>
        <w:tc>
          <w:tcPr>
            <w:tcW w:w="851" w:type="dxa"/>
            <w:tcBorders>
              <w:top w:val="single" w:sz="4" w:space="0" w:color="auto"/>
              <w:left w:val="nil"/>
              <w:bottom w:val="single" w:sz="4" w:space="0" w:color="auto"/>
              <w:right w:val="single" w:sz="8" w:space="0" w:color="auto"/>
            </w:tcBorders>
            <w:shd w:val="clear" w:color="auto" w:fill="auto"/>
            <w:vAlign w:val="center"/>
            <w:hideMark/>
          </w:tcPr>
          <w:p w14:paraId="0C0317FA" w14:textId="77777777" w:rsidR="00102552" w:rsidRPr="00440392" w:rsidRDefault="00102552" w:rsidP="007139AC">
            <w:pPr>
              <w:spacing w:line="240" w:lineRule="auto"/>
              <w:jc w:val="center"/>
              <w:rPr>
                <w:rFonts w:ascii="Arial Narrow" w:hAnsi="Arial Narrow" w:cstheme="minorHAnsi"/>
                <w:b/>
                <w:bCs/>
                <w:color w:val="000000"/>
                <w:szCs w:val="20"/>
                <w:lang w:eastAsia="sl-SI"/>
              </w:rPr>
            </w:pPr>
            <w:r w:rsidRPr="00440392">
              <w:rPr>
                <w:rFonts w:ascii="Arial Narrow" w:eastAsia="Calibri" w:hAnsi="Arial Narrow" w:cstheme="minorHAnsi"/>
                <w:b/>
                <w:bCs/>
                <w:color w:val="000000"/>
                <w:szCs w:val="20"/>
                <w:lang w:eastAsia="sl-SI"/>
              </w:rPr>
              <w:t>Leto</w:t>
            </w:r>
          </w:p>
        </w:tc>
        <w:tc>
          <w:tcPr>
            <w:tcW w:w="1275" w:type="dxa"/>
            <w:tcBorders>
              <w:top w:val="single" w:sz="4" w:space="0" w:color="auto"/>
              <w:left w:val="nil"/>
              <w:bottom w:val="single" w:sz="4" w:space="0" w:color="auto"/>
              <w:right w:val="single" w:sz="8" w:space="0" w:color="auto"/>
            </w:tcBorders>
            <w:shd w:val="clear" w:color="auto" w:fill="auto"/>
            <w:vAlign w:val="center"/>
            <w:hideMark/>
          </w:tcPr>
          <w:p w14:paraId="6DBB9148" w14:textId="77777777" w:rsidR="00102552" w:rsidRPr="00440392" w:rsidRDefault="00102552" w:rsidP="007139AC">
            <w:pPr>
              <w:spacing w:line="240" w:lineRule="auto"/>
              <w:jc w:val="center"/>
              <w:rPr>
                <w:rFonts w:ascii="Arial Narrow" w:hAnsi="Arial Narrow" w:cstheme="minorHAnsi"/>
                <w:b/>
                <w:bCs/>
                <w:color w:val="000000"/>
                <w:szCs w:val="20"/>
                <w:lang w:eastAsia="sl-SI"/>
              </w:rPr>
            </w:pPr>
            <w:r w:rsidRPr="00440392">
              <w:rPr>
                <w:rFonts w:ascii="Arial Narrow" w:eastAsia="Calibri" w:hAnsi="Arial Narrow" w:cstheme="minorHAnsi"/>
                <w:b/>
                <w:bCs/>
                <w:color w:val="000000"/>
                <w:szCs w:val="20"/>
                <w:lang w:eastAsia="sl-SI"/>
              </w:rPr>
              <w:t>Vrednost</w:t>
            </w:r>
          </w:p>
        </w:tc>
      </w:tr>
      <w:tr w:rsidR="00102552" w:rsidRPr="00440392" w14:paraId="3F378837" w14:textId="77777777" w:rsidTr="007139AC">
        <w:trPr>
          <w:trHeight w:val="315"/>
        </w:trPr>
        <w:tc>
          <w:tcPr>
            <w:tcW w:w="2694" w:type="dxa"/>
            <w:tcBorders>
              <w:top w:val="single" w:sz="8" w:space="0" w:color="auto"/>
              <w:left w:val="single" w:sz="8" w:space="0" w:color="auto"/>
              <w:bottom w:val="single" w:sz="8" w:space="0" w:color="auto"/>
              <w:right w:val="single" w:sz="8" w:space="0" w:color="auto"/>
            </w:tcBorders>
            <w:vAlign w:val="center"/>
          </w:tcPr>
          <w:p w14:paraId="4B2F8034" w14:textId="77777777" w:rsidR="00102552" w:rsidRPr="00440392" w:rsidRDefault="00102552" w:rsidP="007139AC">
            <w:pPr>
              <w:spacing w:line="240" w:lineRule="auto"/>
              <w:rPr>
                <w:rFonts w:ascii="Arial Narrow" w:hAnsi="Arial Narrow" w:cstheme="minorHAnsi"/>
                <w:b/>
                <w:bCs/>
                <w:color w:val="000000"/>
                <w:szCs w:val="20"/>
                <w:lang w:eastAsia="sl-SI"/>
              </w:rPr>
            </w:pPr>
          </w:p>
        </w:tc>
        <w:tc>
          <w:tcPr>
            <w:tcW w:w="850" w:type="dxa"/>
            <w:tcBorders>
              <w:top w:val="single" w:sz="4" w:space="0" w:color="auto"/>
              <w:left w:val="nil"/>
              <w:bottom w:val="nil"/>
              <w:right w:val="single" w:sz="8" w:space="0" w:color="auto"/>
            </w:tcBorders>
            <w:shd w:val="clear" w:color="auto" w:fill="auto"/>
            <w:vAlign w:val="center"/>
          </w:tcPr>
          <w:p w14:paraId="78561644"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1276" w:type="dxa"/>
            <w:tcBorders>
              <w:top w:val="single" w:sz="4" w:space="0" w:color="auto"/>
              <w:left w:val="nil"/>
              <w:bottom w:val="nil"/>
              <w:right w:val="single" w:sz="8" w:space="0" w:color="auto"/>
            </w:tcBorders>
            <w:shd w:val="clear" w:color="auto" w:fill="auto"/>
            <w:vAlign w:val="center"/>
          </w:tcPr>
          <w:p w14:paraId="19A12491"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850" w:type="dxa"/>
            <w:tcBorders>
              <w:top w:val="single" w:sz="4" w:space="0" w:color="auto"/>
              <w:left w:val="nil"/>
              <w:bottom w:val="nil"/>
              <w:right w:val="single" w:sz="8" w:space="0" w:color="auto"/>
            </w:tcBorders>
            <w:shd w:val="clear" w:color="auto" w:fill="auto"/>
            <w:vAlign w:val="center"/>
          </w:tcPr>
          <w:p w14:paraId="56049DE0"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1276" w:type="dxa"/>
            <w:tcBorders>
              <w:top w:val="single" w:sz="4" w:space="0" w:color="auto"/>
              <w:left w:val="nil"/>
              <w:bottom w:val="nil"/>
              <w:right w:val="single" w:sz="8" w:space="0" w:color="auto"/>
            </w:tcBorders>
            <w:shd w:val="clear" w:color="auto" w:fill="auto"/>
            <w:vAlign w:val="center"/>
          </w:tcPr>
          <w:p w14:paraId="0A2973FE"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851" w:type="dxa"/>
            <w:tcBorders>
              <w:top w:val="single" w:sz="4" w:space="0" w:color="auto"/>
              <w:left w:val="nil"/>
              <w:bottom w:val="nil"/>
              <w:right w:val="single" w:sz="8" w:space="0" w:color="auto"/>
            </w:tcBorders>
            <w:shd w:val="clear" w:color="auto" w:fill="auto"/>
            <w:vAlign w:val="center"/>
          </w:tcPr>
          <w:p w14:paraId="7353940A"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1275" w:type="dxa"/>
            <w:tcBorders>
              <w:top w:val="single" w:sz="4" w:space="0" w:color="auto"/>
              <w:left w:val="nil"/>
              <w:bottom w:val="nil"/>
              <w:right w:val="single" w:sz="8" w:space="0" w:color="auto"/>
            </w:tcBorders>
            <w:shd w:val="clear" w:color="auto" w:fill="auto"/>
            <w:vAlign w:val="center"/>
          </w:tcPr>
          <w:p w14:paraId="68632962"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r>
      <w:tr w:rsidR="00102552" w:rsidRPr="00440392" w14:paraId="46345BF2" w14:textId="77777777" w:rsidTr="007139AC">
        <w:trPr>
          <w:trHeight w:val="315"/>
        </w:trPr>
        <w:tc>
          <w:tcPr>
            <w:tcW w:w="2694" w:type="dxa"/>
            <w:tcBorders>
              <w:top w:val="single" w:sz="8" w:space="0" w:color="auto"/>
              <w:left w:val="single" w:sz="8" w:space="0" w:color="auto"/>
              <w:bottom w:val="single" w:sz="8" w:space="0" w:color="auto"/>
              <w:right w:val="single" w:sz="8" w:space="0" w:color="auto"/>
            </w:tcBorders>
            <w:vAlign w:val="center"/>
          </w:tcPr>
          <w:p w14:paraId="50718A3C" w14:textId="77777777" w:rsidR="00102552" w:rsidRPr="00440392" w:rsidRDefault="00102552" w:rsidP="007139AC">
            <w:pPr>
              <w:spacing w:line="240" w:lineRule="auto"/>
              <w:rPr>
                <w:rFonts w:ascii="Arial Narrow" w:hAnsi="Arial Narrow" w:cstheme="minorHAnsi"/>
                <w:b/>
                <w:bCs/>
                <w:color w:val="000000"/>
                <w:szCs w:val="20"/>
                <w:lang w:eastAsia="sl-SI"/>
              </w:rPr>
            </w:pPr>
          </w:p>
        </w:tc>
        <w:tc>
          <w:tcPr>
            <w:tcW w:w="850" w:type="dxa"/>
            <w:tcBorders>
              <w:top w:val="nil"/>
              <w:left w:val="nil"/>
              <w:bottom w:val="nil"/>
              <w:right w:val="single" w:sz="8" w:space="0" w:color="auto"/>
            </w:tcBorders>
            <w:shd w:val="clear" w:color="auto" w:fill="auto"/>
            <w:vAlign w:val="center"/>
          </w:tcPr>
          <w:p w14:paraId="2ED0FAFC"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1276" w:type="dxa"/>
            <w:tcBorders>
              <w:top w:val="nil"/>
              <w:left w:val="nil"/>
              <w:bottom w:val="nil"/>
              <w:right w:val="single" w:sz="8" w:space="0" w:color="auto"/>
            </w:tcBorders>
            <w:shd w:val="clear" w:color="auto" w:fill="auto"/>
            <w:vAlign w:val="center"/>
          </w:tcPr>
          <w:p w14:paraId="22397190"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850" w:type="dxa"/>
            <w:tcBorders>
              <w:top w:val="nil"/>
              <w:left w:val="nil"/>
              <w:bottom w:val="nil"/>
              <w:right w:val="single" w:sz="8" w:space="0" w:color="auto"/>
            </w:tcBorders>
            <w:shd w:val="clear" w:color="auto" w:fill="auto"/>
            <w:vAlign w:val="center"/>
          </w:tcPr>
          <w:p w14:paraId="10C656E4"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1276" w:type="dxa"/>
            <w:tcBorders>
              <w:top w:val="nil"/>
              <w:left w:val="nil"/>
              <w:bottom w:val="nil"/>
              <w:right w:val="single" w:sz="8" w:space="0" w:color="auto"/>
            </w:tcBorders>
            <w:shd w:val="clear" w:color="auto" w:fill="auto"/>
            <w:vAlign w:val="center"/>
          </w:tcPr>
          <w:p w14:paraId="24001770"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851" w:type="dxa"/>
            <w:tcBorders>
              <w:top w:val="nil"/>
              <w:left w:val="nil"/>
              <w:bottom w:val="nil"/>
              <w:right w:val="single" w:sz="8" w:space="0" w:color="auto"/>
            </w:tcBorders>
            <w:shd w:val="clear" w:color="auto" w:fill="auto"/>
            <w:vAlign w:val="center"/>
          </w:tcPr>
          <w:p w14:paraId="328FD66A"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1275" w:type="dxa"/>
            <w:tcBorders>
              <w:top w:val="nil"/>
              <w:left w:val="nil"/>
              <w:bottom w:val="nil"/>
              <w:right w:val="single" w:sz="8" w:space="0" w:color="auto"/>
            </w:tcBorders>
            <w:shd w:val="clear" w:color="auto" w:fill="auto"/>
            <w:vAlign w:val="center"/>
          </w:tcPr>
          <w:p w14:paraId="53217939"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r>
      <w:tr w:rsidR="00102552" w:rsidRPr="00440392" w14:paraId="3E5AC2C9" w14:textId="77777777" w:rsidTr="007139AC">
        <w:trPr>
          <w:trHeight w:val="315"/>
        </w:trPr>
        <w:tc>
          <w:tcPr>
            <w:tcW w:w="2694" w:type="dxa"/>
            <w:tcBorders>
              <w:top w:val="single" w:sz="8" w:space="0" w:color="auto"/>
              <w:left w:val="single" w:sz="8" w:space="0" w:color="auto"/>
              <w:bottom w:val="single" w:sz="8" w:space="0" w:color="000000"/>
              <w:right w:val="single" w:sz="8" w:space="0" w:color="auto"/>
            </w:tcBorders>
            <w:vAlign w:val="center"/>
          </w:tcPr>
          <w:p w14:paraId="61B81D64" w14:textId="77777777" w:rsidR="00102552" w:rsidRPr="00440392" w:rsidRDefault="00102552" w:rsidP="007139AC">
            <w:pPr>
              <w:spacing w:line="240" w:lineRule="auto"/>
              <w:rPr>
                <w:rFonts w:ascii="Arial Narrow" w:hAnsi="Arial Narrow" w:cstheme="minorHAnsi"/>
                <w:b/>
                <w:bCs/>
                <w:color w:val="000000"/>
                <w:szCs w:val="20"/>
                <w:lang w:eastAsia="sl-SI"/>
              </w:rPr>
            </w:pPr>
          </w:p>
        </w:tc>
        <w:tc>
          <w:tcPr>
            <w:tcW w:w="850" w:type="dxa"/>
            <w:tcBorders>
              <w:top w:val="nil"/>
              <w:left w:val="nil"/>
              <w:bottom w:val="single" w:sz="8" w:space="0" w:color="auto"/>
              <w:right w:val="single" w:sz="8" w:space="0" w:color="auto"/>
            </w:tcBorders>
            <w:shd w:val="clear" w:color="auto" w:fill="auto"/>
            <w:vAlign w:val="center"/>
          </w:tcPr>
          <w:p w14:paraId="6F4C744B"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1276" w:type="dxa"/>
            <w:tcBorders>
              <w:top w:val="nil"/>
              <w:left w:val="nil"/>
              <w:bottom w:val="single" w:sz="8" w:space="0" w:color="auto"/>
              <w:right w:val="single" w:sz="8" w:space="0" w:color="auto"/>
            </w:tcBorders>
            <w:shd w:val="clear" w:color="auto" w:fill="auto"/>
            <w:vAlign w:val="center"/>
          </w:tcPr>
          <w:p w14:paraId="631661D2"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850" w:type="dxa"/>
            <w:tcBorders>
              <w:top w:val="nil"/>
              <w:left w:val="nil"/>
              <w:bottom w:val="single" w:sz="8" w:space="0" w:color="auto"/>
              <w:right w:val="single" w:sz="8" w:space="0" w:color="auto"/>
            </w:tcBorders>
            <w:shd w:val="clear" w:color="auto" w:fill="auto"/>
            <w:vAlign w:val="center"/>
          </w:tcPr>
          <w:p w14:paraId="6CB3A9CD"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1276" w:type="dxa"/>
            <w:tcBorders>
              <w:top w:val="nil"/>
              <w:left w:val="nil"/>
              <w:bottom w:val="single" w:sz="8" w:space="0" w:color="auto"/>
              <w:right w:val="single" w:sz="8" w:space="0" w:color="auto"/>
            </w:tcBorders>
            <w:shd w:val="clear" w:color="auto" w:fill="auto"/>
            <w:vAlign w:val="center"/>
          </w:tcPr>
          <w:p w14:paraId="4386089F"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851" w:type="dxa"/>
            <w:tcBorders>
              <w:top w:val="nil"/>
              <w:left w:val="nil"/>
              <w:bottom w:val="single" w:sz="8" w:space="0" w:color="auto"/>
              <w:right w:val="single" w:sz="8" w:space="0" w:color="auto"/>
            </w:tcBorders>
            <w:shd w:val="clear" w:color="auto" w:fill="auto"/>
            <w:vAlign w:val="center"/>
          </w:tcPr>
          <w:p w14:paraId="08058C03"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c>
          <w:tcPr>
            <w:tcW w:w="1275" w:type="dxa"/>
            <w:tcBorders>
              <w:top w:val="nil"/>
              <w:left w:val="nil"/>
              <w:bottom w:val="single" w:sz="8" w:space="0" w:color="auto"/>
              <w:right w:val="single" w:sz="8" w:space="0" w:color="auto"/>
            </w:tcBorders>
            <w:shd w:val="clear" w:color="auto" w:fill="auto"/>
            <w:vAlign w:val="center"/>
          </w:tcPr>
          <w:p w14:paraId="57D9172B" w14:textId="77777777" w:rsidR="00102552" w:rsidRPr="00440392" w:rsidRDefault="00102552" w:rsidP="007139AC">
            <w:pPr>
              <w:spacing w:line="240" w:lineRule="auto"/>
              <w:jc w:val="center"/>
              <w:rPr>
                <w:rFonts w:ascii="Arial Narrow" w:eastAsia="Calibri" w:hAnsi="Arial Narrow" w:cstheme="minorHAnsi"/>
                <w:b/>
                <w:bCs/>
                <w:color w:val="000000"/>
                <w:szCs w:val="20"/>
                <w:lang w:eastAsia="sl-SI"/>
              </w:rPr>
            </w:pPr>
          </w:p>
        </w:tc>
      </w:tr>
    </w:tbl>
    <w:p w14:paraId="3AEF5DA8" w14:textId="77777777" w:rsidR="00102552" w:rsidRPr="00440392" w:rsidRDefault="00102552" w:rsidP="00102552">
      <w:pPr>
        <w:spacing w:after="160" w:line="259" w:lineRule="auto"/>
        <w:rPr>
          <w:rFonts w:ascii="Arial Narrow" w:eastAsiaTheme="minorHAnsi" w:hAnsi="Arial Narrow" w:cstheme="minorHAnsi"/>
          <w:szCs w:val="20"/>
        </w:rPr>
      </w:pPr>
      <w:r w:rsidRPr="00440392">
        <w:rPr>
          <w:rFonts w:ascii="Arial Narrow" w:eastAsiaTheme="minorHAnsi" w:hAnsi="Arial Narrow" w:cstheme="minorHAnsi"/>
          <w:szCs w:val="20"/>
        </w:rPr>
        <w:t>(tabelo po potrebi razširite)</w:t>
      </w:r>
    </w:p>
    <w:p w14:paraId="0BE8B832" w14:textId="77777777" w:rsidR="00102552" w:rsidRPr="00440392" w:rsidRDefault="00102552" w:rsidP="00102552">
      <w:pPr>
        <w:spacing w:after="160" w:line="259" w:lineRule="auto"/>
        <w:rPr>
          <w:rFonts w:ascii="Arial Narrow" w:eastAsiaTheme="minorHAnsi" w:hAnsi="Arial Narrow" w:cstheme="minorHAnsi"/>
          <w:i/>
          <w:szCs w:val="20"/>
        </w:rPr>
      </w:pPr>
      <w:r w:rsidRPr="00440392">
        <w:rPr>
          <w:rFonts w:ascii="Arial Narrow" w:eastAsiaTheme="minorHAnsi" w:hAnsi="Arial Narrow" w:cstheme="minorHAnsi"/>
          <w:szCs w:val="20"/>
        </w:rPr>
        <w:t xml:space="preserve">OPIS: </w:t>
      </w:r>
      <w:r w:rsidRPr="00440392">
        <w:rPr>
          <w:rFonts w:ascii="Arial Narrow" w:eastAsiaTheme="minorHAnsi" w:hAnsi="Arial Narrow" w:cstheme="minorHAnsi"/>
          <w:i/>
          <w:szCs w:val="20"/>
        </w:rPr>
        <w:t>Opišite kratek povzetek realizacije načrtovanih kazalnikov. Izpostavite tudi morebitne težave, ki bi se lahko pojavile pri doseganju načrtovanih kazalnikov.</w:t>
      </w:r>
    </w:p>
    <w:tbl>
      <w:tblPr>
        <w:tblStyle w:val="Tabelamrea3"/>
        <w:tblW w:w="9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3067"/>
        <w:gridCol w:w="3072"/>
      </w:tblGrid>
      <w:tr w:rsidR="00102552" w:rsidRPr="00440392" w14:paraId="4C7C0146" w14:textId="77777777" w:rsidTr="00661192">
        <w:trPr>
          <w:trHeight w:val="746"/>
        </w:trPr>
        <w:tc>
          <w:tcPr>
            <w:tcW w:w="3066" w:type="dxa"/>
          </w:tcPr>
          <w:p w14:paraId="13936C9B" w14:textId="77777777" w:rsidR="00661192" w:rsidRDefault="00661192" w:rsidP="007139AC">
            <w:pPr>
              <w:spacing w:line="240" w:lineRule="auto"/>
              <w:rPr>
                <w:rFonts w:ascii="Arial Narrow" w:eastAsiaTheme="minorHAnsi" w:hAnsi="Arial Narrow" w:cstheme="minorHAnsi"/>
                <w:szCs w:val="20"/>
              </w:rPr>
            </w:pPr>
          </w:p>
          <w:p w14:paraId="18B0755D" w14:textId="77777777" w:rsidR="00661192" w:rsidRDefault="00661192" w:rsidP="007139AC">
            <w:pPr>
              <w:spacing w:line="240" w:lineRule="auto"/>
              <w:rPr>
                <w:rFonts w:ascii="Arial Narrow" w:eastAsiaTheme="minorHAnsi" w:hAnsi="Arial Narrow" w:cstheme="minorHAnsi"/>
                <w:szCs w:val="20"/>
              </w:rPr>
            </w:pPr>
          </w:p>
          <w:p w14:paraId="648DB083" w14:textId="19BA3C85" w:rsidR="00102552" w:rsidRPr="00440392" w:rsidRDefault="00102552" w:rsidP="007139AC">
            <w:pPr>
              <w:spacing w:line="240" w:lineRule="auto"/>
              <w:rPr>
                <w:rFonts w:ascii="Arial Narrow" w:eastAsiaTheme="minorHAnsi" w:hAnsi="Arial Narrow" w:cstheme="minorHAnsi"/>
                <w:szCs w:val="20"/>
              </w:rPr>
            </w:pPr>
            <w:r w:rsidRPr="00440392">
              <w:rPr>
                <w:rFonts w:ascii="Arial Narrow" w:eastAsiaTheme="minorHAnsi" w:hAnsi="Arial Narrow" w:cstheme="minorHAnsi"/>
                <w:szCs w:val="20"/>
              </w:rPr>
              <w:t xml:space="preserve">Kraj in datum: </w:t>
            </w:r>
          </w:p>
        </w:tc>
        <w:tc>
          <w:tcPr>
            <w:tcW w:w="3067" w:type="dxa"/>
          </w:tcPr>
          <w:p w14:paraId="2AB982F5" w14:textId="77777777" w:rsidR="00102552" w:rsidRPr="00440392" w:rsidRDefault="00102552" w:rsidP="007139AC">
            <w:pPr>
              <w:spacing w:line="240" w:lineRule="auto"/>
              <w:rPr>
                <w:rFonts w:ascii="Arial Narrow" w:eastAsiaTheme="minorHAnsi" w:hAnsi="Arial Narrow" w:cstheme="minorHAnsi"/>
                <w:szCs w:val="20"/>
              </w:rPr>
            </w:pPr>
          </w:p>
          <w:p w14:paraId="5CA66737" w14:textId="77777777" w:rsidR="00661192" w:rsidRDefault="00661192" w:rsidP="007139AC">
            <w:pPr>
              <w:spacing w:line="240" w:lineRule="auto"/>
              <w:rPr>
                <w:rFonts w:ascii="Arial Narrow" w:eastAsiaTheme="minorHAnsi" w:hAnsi="Arial Narrow" w:cstheme="minorHAnsi"/>
                <w:szCs w:val="20"/>
              </w:rPr>
            </w:pPr>
          </w:p>
          <w:p w14:paraId="29E1C407" w14:textId="4493295B" w:rsidR="00102552" w:rsidRPr="00440392" w:rsidRDefault="00102552" w:rsidP="007139AC">
            <w:pPr>
              <w:spacing w:line="240" w:lineRule="auto"/>
              <w:rPr>
                <w:rFonts w:ascii="Arial Narrow" w:eastAsiaTheme="minorHAnsi" w:hAnsi="Arial Narrow" w:cstheme="minorHAnsi"/>
                <w:szCs w:val="20"/>
              </w:rPr>
            </w:pPr>
            <w:r w:rsidRPr="00440392">
              <w:rPr>
                <w:rFonts w:ascii="Arial Narrow" w:eastAsiaTheme="minorHAnsi" w:hAnsi="Arial Narrow" w:cstheme="minorHAnsi"/>
                <w:szCs w:val="20"/>
              </w:rPr>
              <w:t>Žig</w:t>
            </w:r>
          </w:p>
          <w:p w14:paraId="5529FDE9" w14:textId="77777777" w:rsidR="00102552" w:rsidRPr="00440392" w:rsidRDefault="00102552" w:rsidP="007139AC">
            <w:pPr>
              <w:rPr>
                <w:rFonts w:ascii="Arial Narrow" w:eastAsiaTheme="minorHAnsi" w:hAnsi="Arial Narrow" w:cstheme="minorHAnsi"/>
                <w:szCs w:val="20"/>
              </w:rPr>
            </w:pPr>
          </w:p>
          <w:p w14:paraId="46FEA46B" w14:textId="77777777" w:rsidR="00102552" w:rsidRPr="00440392" w:rsidRDefault="00102552" w:rsidP="007139AC">
            <w:pPr>
              <w:rPr>
                <w:rFonts w:ascii="Arial Narrow" w:eastAsiaTheme="minorHAnsi" w:hAnsi="Arial Narrow" w:cstheme="minorHAnsi"/>
                <w:szCs w:val="20"/>
              </w:rPr>
            </w:pPr>
          </w:p>
          <w:p w14:paraId="31F66F5E" w14:textId="77777777" w:rsidR="00102552" w:rsidRPr="00440392" w:rsidRDefault="00102552" w:rsidP="007139AC">
            <w:pPr>
              <w:jc w:val="center"/>
              <w:rPr>
                <w:rFonts w:ascii="Arial Narrow" w:eastAsiaTheme="minorHAnsi" w:hAnsi="Arial Narrow" w:cstheme="minorHAnsi"/>
                <w:szCs w:val="20"/>
              </w:rPr>
            </w:pPr>
          </w:p>
        </w:tc>
        <w:tc>
          <w:tcPr>
            <w:tcW w:w="3072" w:type="dxa"/>
          </w:tcPr>
          <w:p w14:paraId="561B4276" w14:textId="77777777" w:rsidR="00102552" w:rsidRPr="00440392" w:rsidRDefault="00102552" w:rsidP="007139AC">
            <w:pPr>
              <w:spacing w:line="240" w:lineRule="auto"/>
              <w:rPr>
                <w:rFonts w:ascii="Arial Narrow" w:eastAsiaTheme="minorHAnsi" w:hAnsi="Arial Narrow" w:cstheme="minorHAnsi"/>
                <w:szCs w:val="20"/>
              </w:rPr>
            </w:pPr>
          </w:p>
          <w:p w14:paraId="08DF96B3" w14:textId="77777777" w:rsidR="00661192" w:rsidRDefault="00661192" w:rsidP="007139AC">
            <w:pPr>
              <w:spacing w:line="240" w:lineRule="auto"/>
              <w:rPr>
                <w:rFonts w:ascii="Arial Narrow" w:eastAsiaTheme="minorHAnsi" w:hAnsi="Arial Narrow" w:cstheme="minorHAnsi"/>
                <w:szCs w:val="20"/>
              </w:rPr>
            </w:pPr>
          </w:p>
          <w:p w14:paraId="6ED1967C" w14:textId="76D29D0B" w:rsidR="00102552" w:rsidRPr="00440392" w:rsidRDefault="00102552" w:rsidP="007139AC">
            <w:pPr>
              <w:spacing w:line="240" w:lineRule="auto"/>
              <w:rPr>
                <w:rFonts w:ascii="Arial Narrow" w:eastAsiaTheme="minorHAnsi" w:hAnsi="Arial Narrow" w:cstheme="minorHAnsi"/>
                <w:spacing w:val="-2"/>
                <w:szCs w:val="20"/>
              </w:rPr>
            </w:pPr>
            <w:r w:rsidRPr="00440392">
              <w:rPr>
                <w:rFonts w:ascii="Arial Narrow" w:eastAsiaTheme="minorHAnsi" w:hAnsi="Arial Narrow" w:cstheme="minorHAnsi"/>
                <w:szCs w:val="20"/>
              </w:rPr>
              <w:t>Odgovorna</w:t>
            </w:r>
            <w:r w:rsidRPr="00440392">
              <w:rPr>
                <w:rFonts w:ascii="Arial Narrow" w:eastAsiaTheme="minorHAnsi" w:hAnsi="Arial Narrow" w:cstheme="minorHAnsi"/>
                <w:spacing w:val="-5"/>
                <w:szCs w:val="20"/>
              </w:rPr>
              <w:t xml:space="preserve"> </w:t>
            </w:r>
            <w:r w:rsidRPr="00440392">
              <w:rPr>
                <w:rFonts w:ascii="Arial Narrow" w:eastAsiaTheme="minorHAnsi" w:hAnsi="Arial Narrow" w:cstheme="minorHAnsi"/>
                <w:szCs w:val="20"/>
              </w:rPr>
              <w:t>oseba</w:t>
            </w:r>
            <w:r w:rsidRPr="00440392">
              <w:rPr>
                <w:rFonts w:ascii="Arial Narrow" w:eastAsiaTheme="minorHAnsi" w:hAnsi="Arial Narrow" w:cstheme="minorHAnsi"/>
                <w:spacing w:val="-3"/>
                <w:szCs w:val="20"/>
              </w:rPr>
              <w:t xml:space="preserve"> </w:t>
            </w:r>
            <w:r w:rsidRPr="00440392">
              <w:rPr>
                <w:rFonts w:ascii="Arial Narrow" w:eastAsiaTheme="minorHAnsi" w:hAnsi="Arial Narrow" w:cstheme="minorHAnsi"/>
                <w:szCs w:val="20"/>
              </w:rPr>
              <w:t>(ime</w:t>
            </w:r>
            <w:r w:rsidRPr="00440392">
              <w:rPr>
                <w:rFonts w:ascii="Arial Narrow" w:eastAsiaTheme="minorHAnsi" w:hAnsi="Arial Narrow" w:cstheme="minorHAnsi"/>
                <w:spacing w:val="-3"/>
                <w:szCs w:val="20"/>
              </w:rPr>
              <w:t xml:space="preserve"> </w:t>
            </w:r>
            <w:r w:rsidRPr="00440392">
              <w:rPr>
                <w:rFonts w:ascii="Arial Narrow" w:eastAsiaTheme="minorHAnsi" w:hAnsi="Arial Narrow" w:cstheme="minorHAnsi"/>
                <w:szCs w:val="20"/>
              </w:rPr>
              <w:t>in</w:t>
            </w:r>
            <w:r w:rsidRPr="00440392">
              <w:rPr>
                <w:rFonts w:ascii="Arial Narrow" w:eastAsiaTheme="minorHAnsi" w:hAnsi="Arial Narrow" w:cstheme="minorHAnsi"/>
                <w:spacing w:val="-3"/>
                <w:szCs w:val="20"/>
              </w:rPr>
              <w:t xml:space="preserve"> </w:t>
            </w:r>
            <w:r w:rsidRPr="00440392">
              <w:rPr>
                <w:rFonts w:ascii="Arial Narrow" w:eastAsiaTheme="minorHAnsi" w:hAnsi="Arial Narrow" w:cstheme="minorHAnsi"/>
                <w:szCs w:val="20"/>
              </w:rPr>
              <w:t>priimek,</w:t>
            </w:r>
            <w:r w:rsidRPr="00440392">
              <w:rPr>
                <w:rFonts w:ascii="Arial Narrow" w:eastAsiaTheme="minorHAnsi" w:hAnsi="Arial Narrow" w:cstheme="minorHAnsi"/>
                <w:spacing w:val="-3"/>
                <w:szCs w:val="20"/>
              </w:rPr>
              <w:t xml:space="preserve"> </w:t>
            </w:r>
            <w:r w:rsidRPr="00440392">
              <w:rPr>
                <w:rFonts w:ascii="Arial Narrow" w:eastAsiaTheme="minorHAnsi" w:hAnsi="Arial Narrow" w:cstheme="minorHAnsi"/>
                <w:spacing w:val="-2"/>
                <w:szCs w:val="20"/>
              </w:rPr>
              <w:t xml:space="preserve">podpis) </w:t>
            </w:r>
          </w:p>
          <w:p w14:paraId="79870948" w14:textId="77777777" w:rsidR="00102552" w:rsidRPr="00440392" w:rsidRDefault="00102552" w:rsidP="007139AC">
            <w:pPr>
              <w:rPr>
                <w:rFonts w:ascii="Arial Narrow" w:eastAsiaTheme="minorHAnsi" w:hAnsi="Arial Narrow" w:cstheme="minorHAnsi"/>
                <w:szCs w:val="20"/>
              </w:rPr>
            </w:pPr>
          </w:p>
        </w:tc>
      </w:tr>
    </w:tbl>
    <w:p w14:paraId="6B5DDB0F" w14:textId="77777777" w:rsidR="00C00056" w:rsidRPr="00B6315F" w:rsidRDefault="00A62E17" w:rsidP="00745AEE">
      <w:pPr>
        <w:spacing w:line="276" w:lineRule="auto"/>
        <w:rPr>
          <w:rFonts w:ascii="Arial Narrow" w:hAnsi="Arial Narrow" w:cs="Arial"/>
          <w:b/>
          <w:i/>
          <w:sz w:val="22"/>
          <w:szCs w:val="22"/>
        </w:rPr>
      </w:pPr>
      <w:r>
        <w:rPr>
          <w:rFonts w:ascii="Arial Narrow" w:hAnsi="Arial Narrow" w:cs="Arial"/>
          <w:b/>
          <w:i/>
          <w:sz w:val="22"/>
          <w:szCs w:val="22"/>
        </w:rPr>
        <w:lastRenderedPageBreak/>
        <w:tab/>
      </w:r>
      <w:r>
        <w:rPr>
          <w:rFonts w:ascii="Arial Narrow" w:hAnsi="Arial Narrow" w:cs="Arial"/>
          <w:b/>
          <w:i/>
          <w:sz w:val="22"/>
          <w:szCs w:val="22"/>
        </w:rPr>
        <w:tab/>
      </w:r>
      <w:r>
        <w:rPr>
          <w:rFonts w:ascii="Arial Narrow" w:hAnsi="Arial Narrow" w:cs="Arial"/>
          <w:b/>
          <w:i/>
          <w:sz w:val="22"/>
          <w:szCs w:val="22"/>
        </w:rPr>
        <w:tab/>
      </w:r>
      <w:r>
        <w:rPr>
          <w:rFonts w:ascii="Arial Narrow" w:hAnsi="Arial Narrow" w:cs="Arial"/>
          <w:b/>
          <w:i/>
          <w:sz w:val="22"/>
          <w:szCs w:val="22"/>
        </w:rPr>
        <w:tab/>
      </w:r>
      <w:r>
        <w:rPr>
          <w:rFonts w:ascii="Arial Narrow" w:hAnsi="Arial Narrow" w:cs="Arial"/>
          <w:b/>
          <w:i/>
          <w:sz w:val="22"/>
          <w:szCs w:val="22"/>
        </w:rPr>
        <w:tab/>
      </w:r>
      <w:r>
        <w:rPr>
          <w:rFonts w:ascii="Arial Narrow" w:hAnsi="Arial Narrow" w:cs="Arial"/>
          <w:b/>
          <w:i/>
          <w:sz w:val="22"/>
          <w:szCs w:val="22"/>
        </w:rPr>
        <w:tab/>
      </w:r>
    </w:p>
    <w:sectPr w:rsidR="00C00056" w:rsidRPr="00B6315F">
      <w:head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9127E" w14:textId="77777777" w:rsidR="00B6315F" w:rsidRDefault="00B6315F" w:rsidP="00B6315F">
      <w:pPr>
        <w:spacing w:line="240" w:lineRule="auto"/>
      </w:pPr>
      <w:r>
        <w:separator/>
      </w:r>
    </w:p>
  </w:endnote>
  <w:endnote w:type="continuationSeparator" w:id="0">
    <w:p w14:paraId="5742E1F2" w14:textId="77777777" w:rsidR="00B6315F" w:rsidRDefault="00B6315F" w:rsidP="00B631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EC2B" w14:textId="77777777" w:rsidR="00102552" w:rsidRDefault="00102552">
    <w:pPr>
      <w:pStyle w:val="Noga"/>
      <w:jc w:val="center"/>
    </w:pPr>
    <w:r>
      <w:fldChar w:fldCharType="begin"/>
    </w:r>
    <w:r>
      <w:instrText>PAGE   \* MERGEFORMAT</w:instrText>
    </w:r>
    <w:r>
      <w:fldChar w:fldCharType="separate"/>
    </w:r>
    <w:r>
      <w:rPr>
        <w:noProof/>
      </w:rPr>
      <w:t>33</w:t>
    </w:r>
    <w:r>
      <w:fldChar w:fldCharType="end"/>
    </w:r>
  </w:p>
  <w:p w14:paraId="5A7903A3" w14:textId="77777777" w:rsidR="00102552" w:rsidRDefault="0010255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9CB36" w14:textId="77777777" w:rsidR="00B6315F" w:rsidRDefault="00B6315F" w:rsidP="00B6315F">
      <w:pPr>
        <w:spacing w:line="240" w:lineRule="auto"/>
      </w:pPr>
      <w:bookmarkStart w:id="0" w:name="_Hlk180608340"/>
      <w:bookmarkEnd w:id="0"/>
      <w:r>
        <w:separator/>
      </w:r>
    </w:p>
  </w:footnote>
  <w:footnote w:type="continuationSeparator" w:id="0">
    <w:p w14:paraId="35689DFB" w14:textId="77777777" w:rsidR="00B6315F" w:rsidRDefault="00B6315F" w:rsidP="00B631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00F6" w14:textId="77777777" w:rsidR="00B53278" w:rsidRPr="006E0BEA" w:rsidRDefault="00B53278" w:rsidP="00B53278">
    <w:pPr>
      <w:tabs>
        <w:tab w:val="center" w:pos="4536"/>
        <w:tab w:val="right" w:pos="9072"/>
      </w:tabs>
      <w:spacing w:line="240" w:lineRule="auto"/>
      <w:rPr>
        <w:rFonts w:ascii="Calibri" w:eastAsia="Calibri" w:hAnsi="Calibri"/>
        <w:sz w:val="22"/>
        <w:szCs w:val="22"/>
      </w:rPr>
    </w:pPr>
    <w:r>
      <w:rPr>
        <w:noProof/>
        <w:lang w:eastAsia="sl-SI"/>
      </w:rPr>
      <w:drawing>
        <wp:anchor distT="0" distB="0" distL="114300" distR="114300" simplePos="0" relativeHeight="251668480" behindDoc="1" locked="0" layoutInCell="1" allowOverlap="1" wp14:anchorId="1190CD2A" wp14:editId="7B1B7808">
          <wp:simplePos x="0" y="0"/>
          <wp:positionH relativeFrom="column">
            <wp:posOffset>4704848</wp:posOffset>
          </wp:positionH>
          <wp:positionV relativeFrom="paragraph">
            <wp:posOffset>-293588</wp:posOffset>
          </wp:positionV>
          <wp:extent cx="601980" cy="662940"/>
          <wp:effectExtent l="0" t="0" r="7620" b="3810"/>
          <wp:wrapThrough wrapText="bothSides">
            <wp:wrapPolygon edited="0">
              <wp:start x="0" y="0"/>
              <wp:lineTo x="0" y="21103"/>
              <wp:lineTo x="21190" y="21103"/>
              <wp:lineTo x="21190" y="0"/>
              <wp:lineTo x="0" y="0"/>
            </wp:wrapPolygon>
          </wp:wrapThrough>
          <wp:docPr id="3" name="Slika 3"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BF1">
      <w:rPr>
        <w:rFonts w:ascii="Republika" w:hAnsi="Republika"/>
        <w:noProof/>
        <w:lang w:eastAsia="sl-SI"/>
      </w:rPr>
      <w:drawing>
        <wp:anchor distT="0" distB="0" distL="114300" distR="114300" simplePos="0" relativeHeight="251667456" behindDoc="1" locked="0" layoutInCell="1" allowOverlap="1" wp14:anchorId="67D8B873" wp14:editId="00290333">
          <wp:simplePos x="0" y="0"/>
          <wp:positionH relativeFrom="margin">
            <wp:posOffset>957</wp:posOffset>
          </wp:positionH>
          <wp:positionV relativeFrom="paragraph">
            <wp:posOffset>578</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1249166282" name="Slika 1249166282"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2"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14:anchorId="406C72D3" wp14:editId="1B7DE472">
          <wp:extent cx="1494790" cy="286385"/>
          <wp:effectExtent l="0" t="0" r="0" b="0"/>
          <wp:docPr id="1" name="Slika 1"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14:paraId="2E6C96B7" w14:textId="77777777" w:rsidR="00102552" w:rsidRDefault="0010255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404CC" w14:textId="77777777" w:rsidR="00102552" w:rsidRDefault="0010255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7164" w14:textId="77777777" w:rsidR="00B53278" w:rsidRPr="006E0BEA" w:rsidRDefault="00B53278" w:rsidP="00B53278">
    <w:pPr>
      <w:tabs>
        <w:tab w:val="center" w:pos="4536"/>
        <w:tab w:val="right" w:pos="9072"/>
      </w:tabs>
      <w:spacing w:line="240" w:lineRule="auto"/>
      <w:rPr>
        <w:rFonts w:ascii="Calibri" w:eastAsia="Calibri" w:hAnsi="Calibri"/>
        <w:sz w:val="22"/>
        <w:szCs w:val="22"/>
      </w:rPr>
    </w:pPr>
    <w:r>
      <w:rPr>
        <w:noProof/>
        <w:lang w:eastAsia="sl-SI"/>
      </w:rPr>
      <w:drawing>
        <wp:anchor distT="0" distB="0" distL="114300" distR="114300" simplePos="0" relativeHeight="251671552" behindDoc="1" locked="0" layoutInCell="1" allowOverlap="1" wp14:anchorId="6AFFF034" wp14:editId="77AEE3CA">
          <wp:simplePos x="0" y="0"/>
          <wp:positionH relativeFrom="column">
            <wp:posOffset>4704848</wp:posOffset>
          </wp:positionH>
          <wp:positionV relativeFrom="paragraph">
            <wp:posOffset>-293588</wp:posOffset>
          </wp:positionV>
          <wp:extent cx="601980" cy="662940"/>
          <wp:effectExtent l="0" t="0" r="7620" b="3810"/>
          <wp:wrapThrough wrapText="bothSides">
            <wp:wrapPolygon edited="0">
              <wp:start x="0" y="0"/>
              <wp:lineTo x="0" y="21103"/>
              <wp:lineTo x="21190" y="21103"/>
              <wp:lineTo x="21190" y="0"/>
              <wp:lineTo x="0" y="0"/>
            </wp:wrapPolygon>
          </wp:wrapThrough>
          <wp:docPr id="2075838647" name="Slika 2075838647"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BF1">
      <w:rPr>
        <w:rFonts w:ascii="Republika" w:hAnsi="Republika"/>
        <w:noProof/>
        <w:lang w:eastAsia="sl-SI"/>
      </w:rPr>
      <w:drawing>
        <wp:anchor distT="0" distB="0" distL="114300" distR="114300" simplePos="0" relativeHeight="251670528" behindDoc="1" locked="0" layoutInCell="1" allowOverlap="1" wp14:anchorId="0B65A19D" wp14:editId="54F5C6CC">
          <wp:simplePos x="0" y="0"/>
          <wp:positionH relativeFrom="margin">
            <wp:posOffset>957</wp:posOffset>
          </wp:positionH>
          <wp:positionV relativeFrom="paragraph">
            <wp:posOffset>578</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1634409408" name="Slika 1634409408"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2"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14:anchorId="73D853E0" wp14:editId="4D16BB6D">
          <wp:extent cx="1494790" cy="286385"/>
          <wp:effectExtent l="0" t="0" r="0" b="0"/>
          <wp:docPr id="778470746" name="Slika 778470746"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14:paraId="08A90D30" w14:textId="0BA01E29" w:rsidR="00A120D1" w:rsidRPr="00A120D1" w:rsidRDefault="00A120D1" w:rsidP="00A120D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242"/>
    <w:multiLevelType w:val="hybridMultilevel"/>
    <w:tmpl w:val="5CEC5846"/>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D42D88"/>
    <w:multiLevelType w:val="hybridMultilevel"/>
    <w:tmpl w:val="2C5875A4"/>
    <w:lvl w:ilvl="0" w:tplc="AF8C3BF2">
      <w:start w:val="1"/>
      <w:numFmt w:val="decimal"/>
      <w:lvlText w:val="%1."/>
      <w:lvlJc w:val="left"/>
      <w:pPr>
        <w:ind w:left="1578"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5D02B4"/>
    <w:multiLevelType w:val="hybridMultilevel"/>
    <w:tmpl w:val="1A7697F0"/>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D86409"/>
    <w:multiLevelType w:val="hybridMultilevel"/>
    <w:tmpl w:val="17DE2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7"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08A0B3D"/>
    <w:multiLevelType w:val="hybridMultilevel"/>
    <w:tmpl w:val="9B6632F2"/>
    <w:lvl w:ilvl="0" w:tplc="5ECE948C">
      <w:numFmt w:val="bullet"/>
      <w:lvlText w:val="-"/>
      <w:lvlJc w:val="left"/>
      <w:pPr>
        <w:ind w:left="720" w:hanging="360"/>
      </w:pPr>
      <w:rPr>
        <w:rFonts w:ascii="Arial Narrow" w:eastAsiaTheme="minorHAnsi" w:hAnsi="Arial Narrow"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9F21BE"/>
    <w:multiLevelType w:val="hybridMultilevel"/>
    <w:tmpl w:val="07EC309C"/>
    <w:lvl w:ilvl="0" w:tplc="6B46D654">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17B1C2E"/>
    <w:multiLevelType w:val="hybridMultilevel"/>
    <w:tmpl w:val="796C94B6"/>
    <w:lvl w:ilvl="0" w:tplc="5ECE948C">
      <w:numFmt w:val="bullet"/>
      <w:lvlText w:val="-"/>
      <w:lvlJc w:val="left"/>
      <w:pPr>
        <w:ind w:left="720" w:hanging="360"/>
      </w:pPr>
      <w:rPr>
        <w:rFonts w:ascii="Arial Narrow" w:eastAsiaTheme="minorHAns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9A54D4"/>
    <w:multiLevelType w:val="hybridMultilevel"/>
    <w:tmpl w:val="46C8CF74"/>
    <w:lvl w:ilvl="0" w:tplc="7A5444AE">
      <w:start w:val="1"/>
      <w:numFmt w:val="decimal"/>
      <w:lvlText w:val="%1."/>
      <w:lvlJc w:val="left"/>
      <w:pPr>
        <w:ind w:left="1578" w:hanging="360"/>
      </w:pPr>
      <w:rPr>
        <w:rFonts w:hint="default"/>
        <w:b/>
      </w:rPr>
    </w:lvl>
    <w:lvl w:ilvl="1" w:tplc="04240019">
      <w:start w:val="1"/>
      <w:numFmt w:val="lowerLetter"/>
      <w:lvlText w:val="%2."/>
      <w:lvlJc w:val="left"/>
      <w:pPr>
        <w:ind w:left="2298" w:hanging="360"/>
      </w:pPr>
    </w:lvl>
    <w:lvl w:ilvl="2" w:tplc="0424001B">
      <w:start w:val="1"/>
      <w:numFmt w:val="lowerRoman"/>
      <w:lvlText w:val="%3."/>
      <w:lvlJc w:val="right"/>
      <w:pPr>
        <w:ind w:left="3018" w:hanging="180"/>
      </w:pPr>
    </w:lvl>
    <w:lvl w:ilvl="3" w:tplc="0424000F" w:tentative="1">
      <w:start w:val="1"/>
      <w:numFmt w:val="decimal"/>
      <w:lvlText w:val="%4."/>
      <w:lvlJc w:val="left"/>
      <w:pPr>
        <w:ind w:left="3738" w:hanging="360"/>
      </w:pPr>
    </w:lvl>
    <w:lvl w:ilvl="4" w:tplc="04240019" w:tentative="1">
      <w:start w:val="1"/>
      <w:numFmt w:val="lowerLetter"/>
      <w:lvlText w:val="%5."/>
      <w:lvlJc w:val="left"/>
      <w:pPr>
        <w:ind w:left="4458" w:hanging="360"/>
      </w:pPr>
    </w:lvl>
    <w:lvl w:ilvl="5" w:tplc="0424001B" w:tentative="1">
      <w:start w:val="1"/>
      <w:numFmt w:val="lowerRoman"/>
      <w:lvlText w:val="%6."/>
      <w:lvlJc w:val="right"/>
      <w:pPr>
        <w:ind w:left="5178" w:hanging="180"/>
      </w:pPr>
    </w:lvl>
    <w:lvl w:ilvl="6" w:tplc="0424000F" w:tentative="1">
      <w:start w:val="1"/>
      <w:numFmt w:val="decimal"/>
      <w:lvlText w:val="%7."/>
      <w:lvlJc w:val="left"/>
      <w:pPr>
        <w:ind w:left="5898" w:hanging="360"/>
      </w:pPr>
    </w:lvl>
    <w:lvl w:ilvl="7" w:tplc="04240019" w:tentative="1">
      <w:start w:val="1"/>
      <w:numFmt w:val="lowerLetter"/>
      <w:lvlText w:val="%8."/>
      <w:lvlJc w:val="left"/>
      <w:pPr>
        <w:ind w:left="6618" w:hanging="360"/>
      </w:pPr>
    </w:lvl>
    <w:lvl w:ilvl="8" w:tplc="0424001B" w:tentative="1">
      <w:start w:val="1"/>
      <w:numFmt w:val="lowerRoman"/>
      <w:lvlText w:val="%9."/>
      <w:lvlJc w:val="right"/>
      <w:pPr>
        <w:ind w:left="7338" w:hanging="180"/>
      </w:pPr>
    </w:lvl>
  </w:abstractNum>
  <w:abstractNum w:abstractNumId="13" w15:restartNumberingAfterBreak="0">
    <w:nsid w:val="2ADB3CC8"/>
    <w:multiLevelType w:val="multilevel"/>
    <w:tmpl w:val="086C714C"/>
    <w:lvl w:ilvl="0">
      <w:start w:val="7"/>
      <w:numFmt w:val="decimal"/>
      <w:pStyle w:val="Naslov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E1D19B7"/>
    <w:multiLevelType w:val="hybridMultilevel"/>
    <w:tmpl w:val="51883486"/>
    <w:lvl w:ilvl="0" w:tplc="432084C8">
      <w:start w:val="2"/>
      <w:numFmt w:val="decimal"/>
      <w:lvlText w:val="%1."/>
      <w:lvlJc w:val="left"/>
      <w:pPr>
        <w:ind w:left="1569" w:hanging="360"/>
      </w:pPr>
      <w:rPr>
        <w:rFonts w:hint="default"/>
      </w:rPr>
    </w:lvl>
    <w:lvl w:ilvl="1" w:tplc="04240019" w:tentative="1">
      <w:start w:val="1"/>
      <w:numFmt w:val="lowerLetter"/>
      <w:lvlText w:val="%2."/>
      <w:lvlJc w:val="left"/>
      <w:pPr>
        <w:ind w:left="2289" w:hanging="360"/>
      </w:pPr>
    </w:lvl>
    <w:lvl w:ilvl="2" w:tplc="0424001B" w:tentative="1">
      <w:start w:val="1"/>
      <w:numFmt w:val="lowerRoman"/>
      <w:lvlText w:val="%3."/>
      <w:lvlJc w:val="right"/>
      <w:pPr>
        <w:ind w:left="3009" w:hanging="180"/>
      </w:pPr>
    </w:lvl>
    <w:lvl w:ilvl="3" w:tplc="0424000F" w:tentative="1">
      <w:start w:val="1"/>
      <w:numFmt w:val="decimal"/>
      <w:lvlText w:val="%4."/>
      <w:lvlJc w:val="left"/>
      <w:pPr>
        <w:ind w:left="3729" w:hanging="360"/>
      </w:pPr>
    </w:lvl>
    <w:lvl w:ilvl="4" w:tplc="04240019" w:tentative="1">
      <w:start w:val="1"/>
      <w:numFmt w:val="lowerLetter"/>
      <w:lvlText w:val="%5."/>
      <w:lvlJc w:val="left"/>
      <w:pPr>
        <w:ind w:left="4449" w:hanging="360"/>
      </w:pPr>
    </w:lvl>
    <w:lvl w:ilvl="5" w:tplc="0424001B" w:tentative="1">
      <w:start w:val="1"/>
      <w:numFmt w:val="lowerRoman"/>
      <w:lvlText w:val="%6."/>
      <w:lvlJc w:val="right"/>
      <w:pPr>
        <w:ind w:left="5169" w:hanging="180"/>
      </w:pPr>
    </w:lvl>
    <w:lvl w:ilvl="6" w:tplc="0424000F" w:tentative="1">
      <w:start w:val="1"/>
      <w:numFmt w:val="decimal"/>
      <w:lvlText w:val="%7."/>
      <w:lvlJc w:val="left"/>
      <w:pPr>
        <w:ind w:left="5889" w:hanging="360"/>
      </w:pPr>
    </w:lvl>
    <w:lvl w:ilvl="7" w:tplc="04240019" w:tentative="1">
      <w:start w:val="1"/>
      <w:numFmt w:val="lowerLetter"/>
      <w:lvlText w:val="%8."/>
      <w:lvlJc w:val="left"/>
      <w:pPr>
        <w:ind w:left="6609" w:hanging="360"/>
      </w:pPr>
    </w:lvl>
    <w:lvl w:ilvl="8" w:tplc="0424001B" w:tentative="1">
      <w:start w:val="1"/>
      <w:numFmt w:val="lowerRoman"/>
      <w:lvlText w:val="%9."/>
      <w:lvlJc w:val="right"/>
      <w:pPr>
        <w:ind w:left="7329" w:hanging="180"/>
      </w:pPr>
    </w:lvl>
  </w:abstractNum>
  <w:abstractNum w:abstractNumId="16" w15:restartNumberingAfterBreak="0">
    <w:nsid w:val="3E7C64BB"/>
    <w:multiLevelType w:val="hybridMultilevel"/>
    <w:tmpl w:val="538CA8F2"/>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42987D82"/>
    <w:multiLevelType w:val="hybridMultilevel"/>
    <w:tmpl w:val="5CFCBB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3874D89"/>
    <w:multiLevelType w:val="hybridMultilevel"/>
    <w:tmpl w:val="E8A0C70A"/>
    <w:lvl w:ilvl="0" w:tplc="864ECB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5E76B92"/>
    <w:multiLevelType w:val="hybridMultilevel"/>
    <w:tmpl w:val="EE305F2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D75576E"/>
    <w:multiLevelType w:val="multilevel"/>
    <w:tmpl w:val="1B8AD2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pStyle w:val="Slog1"/>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1">
    <w:nsid w:val="4DEF7CC5"/>
    <w:multiLevelType w:val="hybridMultilevel"/>
    <w:tmpl w:val="D06AED26"/>
    <w:lvl w:ilvl="0" w:tplc="04240001">
      <w:start w:val="1"/>
      <w:numFmt w:val="bullet"/>
      <w:lvlText w:val=""/>
      <w:lvlJc w:val="left"/>
      <w:pPr>
        <w:ind w:left="1068" w:hanging="360"/>
      </w:pPr>
      <w:rPr>
        <w:rFonts w:ascii="Symbol" w:hAnsi="Symbol" w:hint="default"/>
        <w:i w:val="0"/>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4EB35FAD"/>
    <w:multiLevelType w:val="hybridMultilevel"/>
    <w:tmpl w:val="76A65662"/>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5F12C3"/>
    <w:multiLevelType w:val="hybridMultilevel"/>
    <w:tmpl w:val="DFD2392A"/>
    <w:lvl w:ilvl="0" w:tplc="794E0100">
      <w:numFmt w:val="bullet"/>
      <w:lvlText w:val="-"/>
      <w:lvlJc w:val="left"/>
      <w:pPr>
        <w:ind w:left="218" w:hanging="360"/>
      </w:pPr>
      <w:rPr>
        <w:rFonts w:ascii="Arial" w:eastAsia="Calibri"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25" w15:restartNumberingAfterBreak="0">
    <w:nsid w:val="50DD70B0"/>
    <w:multiLevelType w:val="hybridMultilevel"/>
    <w:tmpl w:val="16F8A240"/>
    <w:lvl w:ilvl="0" w:tplc="F470016C">
      <w:start w:val="1"/>
      <w:numFmt w:val="decimal"/>
      <w:lvlText w:val="%1."/>
      <w:lvlJc w:val="left"/>
      <w:pPr>
        <w:ind w:left="720" w:hanging="360"/>
      </w:pPr>
      <w:rPr>
        <w:rFonts w:asciiTheme="minorHAnsi" w:eastAsia="Calibri" w:hAnsiTheme="minorHAnsi" w:cstheme="minorHAnsi"/>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4464822"/>
    <w:multiLevelType w:val="hybridMultilevel"/>
    <w:tmpl w:val="23F6E04C"/>
    <w:lvl w:ilvl="0" w:tplc="E132EB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4SlogNaslov3Arial14ptSamovelikerkeObojestranskoPr"/>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6FE2409"/>
    <w:multiLevelType w:val="hybridMultilevel"/>
    <w:tmpl w:val="F8F0C7E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D350C08"/>
    <w:multiLevelType w:val="hybridMultilevel"/>
    <w:tmpl w:val="9C1A0E18"/>
    <w:lvl w:ilvl="0" w:tplc="E132EB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E9672B9"/>
    <w:multiLevelType w:val="hybridMultilevel"/>
    <w:tmpl w:val="CE123AC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A20452"/>
    <w:multiLevelType w:val="hybridMultilevel"/>
    <w:tmpl w:val="BC54860A"/>
    <w:lvl w:ilvl="0" w:tplc="E702E0C0">
      <w:start w:val="1"/>
      <w:numFmt w:val="lowerLetter"/>
      <w:lvlText w:val="%1)"/>
      <w:lvlJc w:val="left"/>
      <w:pPr>
        <w:ind w:left="405" w:hanging="36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33" w15:restartNumberingAfterBreak="0">
    <w:nsid w:val="64E579B7"/>
    <w:multiLevelType w:val="hybridMultilevel"/>
    <w:tmpl w:val="444ED88E"/>
    <w:lvl w:ilvl="0" w:tplc="696846E0">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7032470"/>
    <w:multiLevelType w:val="hybridMultilevel"/>
    <w:tmpl w:val="5EB018B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1">
    <w:nsid w:val="675734C6"/>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9C0289E"/>
    <w:multiLevelType w:val="hybridMultilevel"/>
    <w:tmpl w:val="FC644E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FC11070"/>
    <w:multiLevelType w:val="hybridMultilevel"/>
    <w:tmpl w:val="8684F25E"/>
    <w:lvl w:ilvl="0" w:tplc="8104F676">
      <w:start w:val="1"/>
      <w:numFmt w:val="lowerLetter"/>
      <w:lvlText w:val="%1)"/>
      <w:lvlJc w:val="left"/>
      <w:pPr>
        <w:ind w:left="720" w:hanging="360"/>
      </w:pPr>
      <w:rPr>
        <w:rFonts w:ascii="Calibri" w:eastAsia="Times New Roman" w:hAnsi="Calibri" w:cs="Calibri" w:hint="default"/>
        <w:sz w:val="16"/>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177343E"/>
    <w:multiLevelType w:val="hybridMultilevel"/>
    <w:tmpl w:val="E0AA93D4"/>
    <w:lvl w:ilvl="0" w:tplc="FFFFFFFF">
      <w:numFmt w:val="bullet"/>
      <w:lvlText w:val="-"/>
      <w:lvlJc w:val="left"/>
      <w:pPr>
        <w:ind w:left="720" w:hanging="360"/>
      </w:pPr>
      <w:rPr>
        <w:rFonts w:ascii="Arial Narrow" w:eastAsiaTheme="minorHAnsi" w:hAnsi="Arial Narrow" w:cs="Arial" w:hint="default"/>
      </w:rPr>
    </w:lvl>
    <w:lvl w:ilvl="1" w:tplc="5ECE948C">
      <w:numFmt w:val="bullet"/>
      <w:lvlText w:val="-"/>
      <w:lvlJc w:val="left"/>
      <w:pPr>
        <w:ind w:left="1440" w:hanging="360"/>
      </w:pPr>
      <w:rPr>
        <w:rFonts w:ascii="Arial Narrow" w:eastAsiaTheme="minorHAnsi"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5922FA"/>
    <w:multiLevelType w:val="hybridMultilevel"/>
    <w:tmpl w:val="EECEDE58"/>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5FD2D8D"/>
    <w:multiLevelType w:val="hybridMultilevel"/>
    <w:tmpl w:val="760A0326"/>
    <w:lvl w:ilvl="0" w:tplc="5ECE948C">
      <w:numFmt w:val="bullet"/>
      <w:lvlText w:val="-"/>
      <w:lvlJc w:val="left"/>
      <w:pPr>
        <w:ind w:left="720" w:hanging="360"/>
      </w:pPr>
      <w:rPr>
        <w:rFonts w:ascii="Arial Narrow" w:eastAsiaTheme="minorHAns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17136483">
    <w:abstractNumId w:val="4"/>
  </w:num>
  <w:num w:numId="2" w16cid:durableId="1335454308">
    <w:abstractNumId w:val="39"/>
  </w:num>
  <w:num w:numId="3" w16cid:durableId="1288509192">
    <w:abstractNumId w:val="19"/>
  </w:num>
  <w:num w:numId="4" w16cid:durableId="1871994788">
    <w:abstractNumId w:val="17"/>
  </w:num>
  <w:num w:numId="5" w16cid:durableId="1190025678">
    <w:abstractNumId w:val="14"/>
  </w:num>
  <w:num w:numId="6" w16cid:durableId="1215434668">
    <w:abstractNumId w:val="27"/>
  </w:num>
  <w:num w:numId="7" w16cid:durableId="590358461">
    <w:abstractNumId w:val="28"/>
  </w:num>
  <w:num w:numId="8" w16cid:durableId="1648127379">
    <w:abstractNumId w:val="21"/>
  </w:num>
  <w:num w:numId="9" w16cid:durableId="53748727">
    <w:abstractNumId w:val="6"/>
  </w:num>
  <w:num w:numId="10" w16cid:durableId="917134994">
    <w:abstractNumId w:val="2"/>
  </w:num>
  <w:num w:numId="11" w16cid:durableId="341010346">
    <w:abstractNumId w:val="36"/>
  </w:num>
  <w:num w:numId="12" w16cid:durableId="1354768552">
    <w:abstractNumId w:val="5"/>
  </w:num>
  <w:num w:numId="13" w16cid:durableId="473717654">
    <w:abstractNumId w:val="3"/>
  </w:num>
  <w:num w:numId="14" w16cid:durableId="1903522373">
    <w:abstractNumId w:val="18"/>
  </w:num>
  <w:num w:numId="15" w16cid:durableId="529488335">
    <w:abstractNumId w:val="12"/>
  </w:num>
  <w:num w:numId="16" w16cid:durableId="1463617619">
    <w:abstractNumId w:val="15"/>
  </w:num>
  <w:num w:numId="17" w16cid:durableId="283468931">
    <w:abstractNumId w:val="7"/>
  </w:num>
  <w:num w:numId="18" w16cid:durableId="798109327">
    <w:abstractNumId w:val="11"/>
  </w:num>
  <w:num w:numId="19" w16cid:durableId="1152527039">
    <w:abstractNumId w:val="40"/>
  </w:num>
  <w:num w:numId="20" w16cid:durableId="1145774879">
    <w:abstractNumId w:val="24"/>
  </w:num>
  <w:num w:numId="21" w16cid:durableId="1425033405">
    <w:abstractNumId w:val="26"/>
  </w:num>
  <w:num w:numId="22" w16cid:durableId="116417327">
    <w:abstractNumId w:val="30"/>
  </w:num>
  <w:num w:numId="23" w16cid:durableId="1805586437">
    <w:abstractNumId w:val="1"/>
  </w:num>
  <w:num w:numId="24" w16cid:durableId="331879516">
    <w:abstractNumId w:val="23"/>
  </w:num>
  <w:num w:numId="25" w16cid:durableId="914897541">
    <w:abstractNumId w:val="31"/>
  </w:num>
  <w:num w:numId="26" w16cid:durableId="123080226">
    <w:abstractNumId w:val="37"/>
  </w:num>
  <w:num w:numId="27" w16cid:durableId="1843811183">
    <w:abstractNumId w:val="0"/>
  </w:num>
  <w:num w:numId="28" w16cid:durableId="340746471">
    <w:abstractNumId w:val="13"/>
  </w:num>
  <w:num w:numId="29" w16cid:durableId="124589511">
    <w:abstractNumId w:val="35"/>
  </w:num>
  <w:num w:numId="30" w16cid:durableId="620066657">
    <w:abstractNumId w:val="22"/>
  </w:num>
  <w:num w:numId="31" w16cid:durableId="1126654395">
    <w:abstractNumId w:val="20"/>
  </w:num>
  <w:num w:numId="32" w16cid:durableId="1835563421">
    <w:abstractNumId w:val="16"/>
  </w:num>
  <w:num w:numId="33" w16cid:durableId="542136438">
    <w:abstractNumId w:val="9"/>
  </w:num>
  <w:num w:numId="34" w16cid:durableId="1745761959">
    <w:abstractNumId w:val="32"/>
  </w:num>
  <w:num w:numId="35" w16cid:durableId="211772780">
    <w:abstractNumId w:val="8"/>
  </w:num>
  <w:num w:numId="36" w16cid:durableId="2080442984">
    <w:abstractNumId w:val="38"/>
  </w:num>
  <w:num w:numId="37" w16cid:durableId="1764914319">
    <w:abstractNumId w:val="41"/>
  </w:num>
  <w:num w:numId="38" w16cid:durableId="1200164927">
    <w:abstractNumId w:val="29"/>
  </w:num>
  <w:num w:numId="39" w16cid:durableId="249854047">
    <w:abstractNumId w:val="34"/>
  </w:num>
  <w:num w:numId="40" w16cid:durableId="943800725">
    <w:abstractNumId w:val="33"/>
  </w:num>
  <w:num w:numId="41" w16cid:durableId="1999189710">
    <w:abstractNumId w:val="25"/>
  </w:num>
  <w:num w:numId="42" w16cid:durableId="1913150201">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15F"/>
    <w:rsid w:val="00004C46"/>
    <w:rsid w:val="0001056A"/>
    <w:rsid w:val="000305BC"/>
    <w:rsid w:val="00032B7B"/>
    <w:rsid w:val="00080C5F"/>
    <w:rsid w:val="000966E0"/>
    <w:rsid w:val="000B78AF"/>
    <w:rsid w:val="00102552"/>
    <w:rsid w:val="001A0E23"/>
    <w:rsid w:val="001B2C3D"/>
    <w:rsid w:val="001D1FC7"/>
    <w:rsid w:val="0027342F"/>
    <w:rsid w:val="00273B49"/>
    <w:rsid w:val="002A1035"/>
    <w:rsid w:val="002B1159"/>
    <w:rsid w:val="002C2682"/>
    <w:rsid w:val="002C6E50"/>
    <w:rsid w:val="003011EB"/>
    <w:rsid w:val="00316947"/>
    <w:rsid w:val="003B523E"/>
    <w:rsid w:val="003F6ADF"/>
    <w:rsid w:val="004001CA"/>
    <w:rsid w:val="00440392"/>
    <w:rsid w:val="004911BC"/>
    <w:rsid w:val="004B1ADF"/>
    <w:rsid w:val="0054406F"/>
    <w:rsid w:val="00560004"/>
    <w:rsid w:val="0059566A"/>
    <w:rsid w:val="005C2B84"/>
    <w:rsid w:val="005E3A3D"/>
    <w:rsid w:val="005F1198"/>
    <w:rsid w:val="00622349"/>
    <w:rsid w:val="00661192"/>
    <w:rsid w:val="006870A8"/>
    <w:rsid w:val="006A03D5"/>
    <w:rsid w:val="006A5268"/>
    <w:rsid w:val="00745AEE"/>
    <w:rsid w:val="00761D1E"/>
    <w:rsid w:val="00787A90"/>
    <w:rsid w:val="007A6278"/>
    <w:rsid w:val="007B0517"/>
    <w:rsid w:val="007D63A2"/>
    <w:rsid w:val="008D7D08"/>
    <w:rsid w:val="00947B24"/>
    <w:rsid w:val="00964D37"/>
    <w:rsid w:val="00975C8D"/>
    <w:rsid w:val="009D56BF"/>
    <w:rsid w:val="00A10777"/>
    <w:rsid w:val="00A120D1"/>
    <w:rsid w:val="00A1718A"/>
    <w:rsid w:val="00A62E17"/>
    <w:rsid w:val="00AA40C2"/>
    <w:rsid w:val="00B267AB"/>
    <w:rsid w:val="00B4629B"/>
    <w:rsid w:val="00B4700B"/>
    <w:rsid w:val="00B4799B"/>
    <w:rsid w:val="00B513C8"/>
    <w:rsid w:val="00B53278"/>
    <w:rsid w:val="00B6315F"/>
    <w:rsid w:val="00B92455"/>
    <w:rsid w:val="00BE0BFC"/>
    <w:rsid w:val="00BF1E32"/>
    <w:rsid w:val="00C00056"/>
    <w:rsid w:val="00C82987"/>
    <w:rsid w:val="00C86015"/>
    <w:rsid w:val="00CC5868"/>
    <w:rsid w:val="00CF7370"/>
    <w:rsid w:val="00D30EBE"/>
    <w:rsid w:val="00D5154D"/>
    <w:rsid w:val="00DC21B3"/>
    <w:rsid w:val="00E43606"/>
    <w:rsid w:val="00E820F9"/>
    <w:rsid w:val="00ED37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21D08"/>
  <w15:chartTrackingRefBased/>
  <w15:docId w15:val="{12CAB00C-CB8F-42C5-A4E7-A768EF47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6315F"/>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C00056"/>
    <w:pPr>
      <w:keepNext/>
      <w:keepLines/>
      <w:numPr>
        <w:numId w:val="28"/>
      </w:numPr>
      <w:spacing w:line="240" w:lineRule="auto"/>
      <w:contextualSpacing/>
      <w:outlineLvl w:val="0"/>
    </w:pPr>
    <w:rPr>
      <w:rFonts w:ascii="Arial Narrow" w:eastAsia="Arial" w:hAnsi="Arial Narrow"/>
      <w:b/>
      <w:kern w:val="32"/>
      <w:sz w:val="22"/>
      <w:szCs w:val="22"/>
      <w:lang w:eastAsia="sl-SI"/>
    </w:rPr>
  </w:style>
  <w:style w:type="paragraph" w:styleId="Naslov2">
    <w:name w:val="heading 2"/>
    <w:basedOn w:val="Navaden"/>
    <w:next w:val="Navaden"/>
    <w:link w:val="Naslov2Znak"/>
    <w:semiHidden/>
    <w:unhideWhenUsed/>
    <w:qFormat/>
    <w:rsid w:val="00C00056"/>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semiHidden/>
    <w:unhideWhenUsed/>
    <w:qFormat/>
    <w:rsid w:val="00C00056"/>
    <w:pPr>
      <w:keepNext/>
      <w:spacing w:before="240" w:after="60"/>
      <w:outlineLvl w:val="2"/>
    </w:pPr>
    <w:rPr>
      <w:rFonts w:ascii="Calibri Light" w:hAnsi="Calibri Light"/>
      <w:b/>
      <w:bCs/>
      <w:sz w:val="26"/>
      <w:szCs w:val="26"/>
    </w:rPr>
  </w:style>
  <w:style w:type="paragraph" w:styleId="Naslov4">
    <w:name w:val="heading 4"/>
    <w:basedOn w:val="Navaden"/>
    <w:next w:val="Navaden"/>
    <w:link w:val="Naslov4Znak"/>
    <w:semiHidden/>
    <w:unhideWhenUsed/>
    <w:qFormat/>
    <w:rsid w:val="00C00056"/>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6315F"/>
    <w:pPr>
      <w:tabs>
        <w:tab w:val="center" w:pos="4536"/>
        <w:tab w:val="right" w:pos="9072"/>
      </w:tabs>
      <w:spacing w:line="240" w:lineRule="auto"/>
    </w:pPr>
  </w:style>
  <w:style w:type="character" w:customStyle="1" w:styleId="GlavaZnak">
    <w:name w:val="Glava Znak"/>
    <w:basedOn w:val="Privzetapisavaodstavka"/>
    <w:link w:val="Glava"/>
    <w:uiPriority w:val="99"/>
    <w:rsid w:val="00B6315F"/>
  </w:style>
  <w:style w:type="paragraph" w:styleId="Noga">
    <w:name w:val="footer"/>
    <w:basedOn w:val="Navaden"/>
    <w:link w:val="NogaZnak"/>
    <w:uiPriority w:val="99"/>
    <w:unhideWhenUsed/>
    <w:rsid w:val="00B6315F"/>
    <w:pPr>
      <w:tabs>
        <w:tab w:val="center" w:pos="4536"/>
        <w:tab w:val="right" w:pos="9072"/>
      </w:tabs>
      <w:spacing w:line="240" w:lineRule="auto"/>
    </w:pPr>
  </w:style>
  <w:style w:type="character" w:customStyle="1" w:styleId="NogaZnak">
    <w:name w:val="Noga Znak"/>
    <w:basedOn w:val="Privzetapisavaodstavka"/>
    <w:link w:val="Noga"/>
    <w:uiPriority w:val="99"/>
    <w:rsid w:val="00B6315F"/>
  </w:style>
  <w:style w:type="character" w:customStyle="1" w:styleId="TelobesedilaZnak">
    <w:name w:val="Telo besedila Znak"/>
    <w:aliases w:val="SHEME Znak,sheme Znak,Telo besedila_SHEMA Znak,Telo besedila_SHEME Znak,Telo besedila_shema Znak,Body Znak"/>
    <w:link w:val="Telobesedila"/>
    <w:locked/>
    <w:rsid w:val="00B6315F"/>
    <w:rPr>
      <w:sz w:val="24"/>
      <w:szCs w:val="24"/>
    </w:rPr>
  </w:style>
  <w:style w:type="paragraph" w:styleId="Telobesedila">
    <w:name w:val="Body Text"/>
    <w:aliases w:val="SHEME,sheme,Telo besedila_SHEMA,Telo besedila_SHEME,Telo besedila_shema,Body"/>
    <w:basedOn w:val="Navaden"/>
    <w:link w:val="TelobesedilaZnak"/>
    <w:unhideWhenUsed/>
    <w:rsid w:val="00B6315F"/>
    <w:pPr>
      <w:spacing w:after="120" w:line="240" w:lineRule="auto"/>
    </w:pPr>
    <w:rPr>
      <w:rFonts w:asciiTheme="minorHAnsi" w:eastAsiaTheme="minorHAnsi" w:hAnsiTheme="minorHAnsi" w:cstheme="minorBidi"/>
      <w:sz w:val="24"/>
    </w:rPr>
  </w:style>
  <w:style w:type="character" w:customStyle="1" w:styleId="TelobesedilaZnak1">
    <w:name w:val="Telo besedila Znak1"/>
    <w:basedOn w:val="Privzetapisavaodstavka"/>
    <w:rsid w:val="00B6315F"/>
    <w:rPr>
      <w:rFonts w:ascii="Arial" w:eastAsia="Times New Roman" w:hAnsi="Arial" w:cs="Times New Roman"/>
      <w:sz w:val="20"/>
      <w:szCs w:val="24"/>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B6315F"/>
    <w:pPr>
      <w:spacing w:after="200" w:line="276" w:lineRule="auto"/>
      <w:ind w:left="720"/>
      <w:contextualSpacing/>
    </w:pPr>
    <w:rPr>
      <w:rFonts w:ascii="Calibri" w:eastAsia="Calibri" w:hAnsi="Calibri"/>
      <w:sz w:val="22"/>
      <w:szCs w:val="22"/>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B6315F"/>
    <w:rPr>
      <w:rFonts w:ascii="Calibri" w:eastAsia="Calibri" w:hAnsi="Calibri" w:cs="Times New Roman"/>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B6315F"/>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B6315F"/>
    <w:rPr>
      <w:rFonts w:ascii="Arial" w:eastAsia="Times New Roman" w:hAnsi="Arial" w:cs="Times New Roman"/>
      <w:sz w:val="20"/>
      <w:szCs w:val="20"/>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B6315F"/>
    <w:rPr>
      <w:vertAlign w:val="superscript"/>
    </w:rPr>
  </w:style>
  <w:style w:type="character" w:customStyle="1" w:styleId="Naslov1Znak">
    <w:name w:val="Naslov 1 Znak"/>
    <w:aliases w:val="NASLOV Znak"/>
    <w:basedOn w:val="Privzetapisavaodstavka"/>
    <w:link w:val="Naslov1"/>
    <w:rsid w:val="00C00056"/>
    <w:rPr>
      <w:rFonts w:ascii="Arial Narrow" w:eastAsia="Arial" w:hAnsi="Arial Narrow" w:cs="Times New Roman"/>
      <w:b/>
      <w:kern w:val="32"/>
      <w:lang w:eastAsia="sl-SI"/>
    </w:rPr>
  </w:style>
  <w:style w:type="character" w:customStyle="1" w:styleId="Naslov2Znak">
    <w:name w:val="Naslov 2 Znak"/>
    <w:basedOn w:val="Privzetapisavaodstavka"/>
    <w:link w:val="Naslov2"/>
    <w:semiHidden/>
    <w:rsid w:val="00C00056"/>
    <w:rPr>
      <w:rFonts w:ascii="Calibri Light" w:eastAsia="Times New Roman" w:hAnsi="Calibri Light" w:cs="Times New Roman"/>
      <w:b/>
      <w:bCs/>
      <w:i/>
      <w:iCs/>
      <w:sz w:val="28"/>
      <w:szCs w:val="28"/>
    </w:rPr>
  </w:style>
  <w:style w:type="character" w:customStyle="1" w:styleId="Naslov3Znak">
    <w:name w:val="Naslov 3 Znak"/>
    <w:basedOn w:val="Privzetapisavaodstavka"/>
    <w:link w:val="Naslov3"/>
    <w:semiHidden/>
    <w:rsid w:val="00C00056"/>
    <w:rPr>
      <w:rFonts w:ascii="Calibri Light" w:eastAsia="Times New Roman" w:hAnsi="Calibri Light" w:cs="Times New Roman"/>
      <w:b/>
      <w:bCs/>
      <w:sz w:val="26"/>
      <w:szCs w:val="26"/>
    </w:rPr>
  </w:style>
  <w:style w:type="character" w:customStyle="1" w:styleId="Naslov4Znak">
    <w:name w:val="Naslov 4 Znak"/>
    <w:basedOn w:val="Privzetapisavaodstavka"/>
    <w:link w:val="Naslov4"/>
    <w:semiHidden/>
    <w:rsid w:val="00C00056"/>
    <w:rPr>
      <w:rFonts w:ascii="Calibri" w:eastAsia="Times New Roman" w:hAnsi="Calibri" w:cs="Times New Roman"/>
      <w:b/>
      <w:bCs/>
      <w:sz w:val="28"/>
      <w:szCs w:val="28"/>
    </w:rPr>
  </w:style>
  <w:style w:type="paragraph" w:styleId="Zgradbadokumenta">
    <w:name w:val="Document Map"/>
    <w:basedOn w:val="Navaden"/>
    <w:link w:val="ZgradbadokumentaZnak"/>
    <w:rsid w:val="00C00056"/>
    <w:rPr>
      <w:rFonts w:ascii="Tahoma" w:hAnsi="Tahoma"/>
      <w:sz w:val="16"/>
      <w:szCs w:val="16"/>
    </w:rPr>
  </w:style>
  <w:style w:type="character" w:customStyle="1" w:styleId="ZgradbadokumentaZnak">
    <w:name w:val="Zgradba dokumenta Znak"/>
    <w:basedOn w:val="Privzetapisavaodstavka"/>
    <w:link w:val="Zgradbadokumenta"/>
    <w:rsid w:val="00C00056"/>
    <w:rPr>
      <w:rFonts w:ascii="Tahoma" w:eastAsia="Times New Roman" w:hAnsi="Tahoma" w:cs="Times New Roman"/>
      <w:sz w:val="16"/>
      <w:szCs w:val="16"/>
    </w:rPr>
  </w:style>
  <w:style w:type="table" w:styleId="Tabelamrea">
    <w:name w:val="Table Grid"/>
    <w:basedOn w:val="Navadnatabela"/>
    <w:rsid w:val="00C0005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C00056"/>
    <w:pPr>
      <w:tabs>
        <w:tab w:val="left" w:pos="1701"/>
      </w:tabs>
    </w:pPr>
    <w:rPr>
      <w:szCs w:val="20"/>
      <w:lang w:eastAsia="sl-SI"/>
    </w:rPr>
  </w:style>
  <w:style w:type="paragraph" w:customStyle="1" w:styleId="ZADEVA">
    <w:name w:val="ZADEVA"/>
    <w:basedOn w:val="Navaden"/>
    <w:qFormat/>
    <w:rsid w:val="00C00056"/>
    <w:pPr>
      <w:tabs>
        <w:tab w:val="left" w:pos="1701"/>
      </w:tabs>
      <w:ind w:left="1701" w:hanging="1701"/>
    </w:pPr>
    <w:rPr>
      <w:b/>
      <w:lang w:val="it-IT"/>
    </w:rPr>
  </w:style>
  <w:style w:type="character" w:styleId="Hiperpovezava">
    <w:name w:val="Hyperlink"/>
    <w:uiPriority w:val="99"/>
    <w:rsid w:val="00C00056"/>
    <w:rPr>
      <w:color w:val="0000FF"/>
      <w:u w:val="single"/>
    </w:rPr>
  </w:style>
  <w:style w:type="paragraph" w:customStyle="1" w:styleId="podpisi">
    <w:name w:val="podpisi"/>
    <w:basedOn w:val="Navaden"/>
    <w:qFormat/>
    <w:rsid w:val="00C00056"/>
    <w:pPr>
      <w:tabs>
        <w:tab w:val="left" w:pos="3402"/>
      </w:tabs>
    </w:pPr>
    <w:rPr>
      <w:lang w:val="it-IT"/>
    </w:rPr>
  </w:style>
  <w:style w:type="character" w:styleId="Krepko">
    <w:name w:val="Strong"/>
    <w:uiPriority w:val="22"/>
    <w:qFormat/>
    <w:rsid w:val="00C00056"/>
    <w:rPr>
      <w:b/>
      <w:bCs/>
    </w:rPr>
  </w:style>
  <w:style w:type="paragraph" w:styleId="Besedilooblaka">
    <w:name w:val="Balloon Text"/>
    <w:basedOn w:val="Navaden"/>
    <w:link w:val="BesedilooblakaZnak"/>
    <w:uiPriority w:val="99"/>
    <w:rsid w:val="00C0005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C00056"/>
    <w:rPr>
      <w:rFonts w:ascii="Tahoma" w:eastAsia="Times New Roman" w:hAnsi="Tahoma" w:cs="Tahoma"/>
      <w:sz w:val="16"/>
      <w:szCs w:val="16"/>
    </w:rPr>
  </w:style>
  <w:style w:type="paragraph" w:styleId="Brezrazmikov">
    <w:name w:val="No Spacing"/>
    <w:uiPriority w:val="1"/>
    <w:qFormat/>
    <w:rsid w:val="00C00056"/>
    <w:pPr>
      <w:spacing w:after="0" w:line="240" w:lineRule="auto"/>
    </w:pPr>
    <w:rPr>
      <w:rFonts w:ascii="Arial" w:eastAsia="Calibri" w:hAnsi="Arial" w:cs="Times New Roman"/>
      <w:sz w:val="20"/>
    </w:rPr>
  </w:style>
  <w:style w:type="character" w:styleId="SledenaHiperpovezava">
    <w:name w:val="FollowedHyperlink"/>
    <w:rsid w:val="00C00056"/>
    <w:rPr>
      <w:color w:val="954F72"/>
      <w:u w:val="single"/>
    </w:rPr>
  </w:style>
  <w:style w:type="character" w:customStyle="1" w:styleId="TEKSTZnak">
    <w:name w:val="TEKST Znak"/>
    <w:link w:val="TEKST"/>
    <w:locked/>
    <w:rsid w:val="00C00056"/>
    <w:rPr>
      <w:rFonts w:ascii="Trebuchet MS" w:hAnsi="Trebuchet MS"/>
    </w:rPr>
  </w:style>
  <w:style w:type="paragraph" w:customStyle="1" w:styleId="TEKST">
    <w:name w:val="TEKST"/>
    <w:basedOn w:val="Navaden"/>
    <w:link w:val="TEKSTZnak"/>
    <w:rsid w:val="00C00056"/>
    <w:pPr>
      <w:spacing w:line="264" w:lineRule="auto"/>
      <w:jc w:val="both"/>
    </w:pPr>
    <w:rPr>
      <w:rFonts w:ascii="Trebuchet MS" w:eastAsiaTheme="minorHAnsi" w:hAnsi="Trebuchet MS" w:cstheme="minorBidi"/>
      <w:sz w:val="22"/>
      <w:szCs w:val="22"/>
    </w:rPr>
  </w:style>
  <w:style w:type="paragraph" w:customStyle="1" w:styleId="CM4">
    <w:name w:val="CM4"/>
    <w:basedOn w:val="Navaden"/>
    <w:next w:val="Navaden"/>
    <w:uiPriority w:val="99"/>
    <w:rsid w:val="00C00056"/>
    <w:pPr>
      <w:autoSpaceDE w:val="0"/>
      <w:autoSpaceDN w:val="0"/>
      <w:adjustRightInd w:val="0"/>
      <w:spacing w:line="240" w:lineRule="auto"/>
    </w:pPr>
    <w:rPr>
      <w:rFonts w:ascii="EUAlbertina" w:hAnsi="EUAlbertina"/>
      <w:sz w:val="24"/>
      <w:lang w:eastAsia="sl-SI"/>
    </w:rPr>
  </w:style>
  <w:style w:type="paragraph" w:customStyle="1" w:styleId="BodyText21">
    <w:name w:val="Body Text 21"/>
    <w:basedOn w:val="Navaden"/>
    <w:rsid w:val="00C00056"/>
    <w:pPr>
      <w:spacing w:line="313" w:lineRule="atLeast"/>
      <w:jc w:val="both"/>
    </w:pPr>
    <w:rPr>
      <w:rFonts w:ascii="Times New Roman" w:hAnsi="Times New Roman"/>
      <w:sz w:val="24"/>
      <w:szCs w:val="20"/>
      <w:lang w:eastAsia="sl-SI"/>
    </w:rPr>
  </w:style>
  <w:style w:type="paragraph" w:customStyle="1" w:styleId="Style2">
    <w:name w:val="Style2"/>
    <w:basedOn w:val="Navaden"/>
    <w:uiPriority w:val="99"/>
    <w:rsid w:val="00C00056"/>
    <w:pPr>
      <w:numPr>
        <w:numId w:val="1"/>
      </w:numPr>
      <w:spacing w:line="240" w:lineRule="auto"/>
    </w:pPr>
    <w:rPr>
      <w:rFonts w:ascii="Times New Roman" w:hAnsi="Times New Roman"/>
      <w:sz w:val="24"/>
      <w:lang w:eastAsia="sl-SI"/>
    </w:rPr>
  </w:style>
  <w:style w:type="character" w:styleId="Pripombasklic">
    <w:name w:val="annotation reference"/>
    <w:aliases w:val="Komentar - sklic"/>
    <w:uiPriority w:val="99"/>
    <w:rsid w:val="00C00056"/>
    <w:rPr>
      <w:i/>
      <w:sz w:val="16"/>
      <w:szCs w:val="16"/>
      <w:lang w:val="en-US" w:eastAsia="en-US" w:bidi="ar-SA"/>
    </w:rPr>
  </w:style>
  <w:style w:type="paragraph" w:styleId="Telobesedila-zamik">
    <w:name w:val="Body Text Indent"/>
    <w:basedOn w:val="Navaden"/>
    <w:link w:val="Telobesedila-zamikZnak"/>
    <w:rsid w:val="00C00056"/>
    <w:pPr>
      <w:spacing w:after="120" w:line="240" w:lineRule="auto"/>
      <w:ind w:left="283"/>
    </w:pPr>
    <w:rPr>
      <w:rFonts w:ascii="Times New Roman" w:hAnsi="Times New Roman"/>
      <w:sz w:val="24"/>
      <w:lang w:eastAsia="sl-SI"/>
    </w:rPr>
  </w:style>
  <w:style w:type="character" w:customStyle="1" w:styleId="Telobesedila-zamikZnak">
    <w:name w:val="Telo besedila - zamik Znak"/>
    <w:basedOn w:val="Privzetapisavaodstavka"/>
    <w:link w:val="Telobesedila-zamik"/>
    <w:rsid w:val="00C00056"/>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C00056"/>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C00056"/>
    <w:rPr>
      <w:rFonts w:ascii="Times New Roman" w:eastAsia="Times New Roman" w:hAnsi="Times New Roman" w:cs="Times New Roman"/>
      <w:sz w:val="24"/>
      <w:szCs w:val="24"/>
      <w:lang w:eastAsia="sl-SI"/>
    </w:rPr>
  </w:style>
  <w:style w:type="paragraph" w:styleId="Podnaslov">
    <w:name w:val="Subtitle"/>
    <w:basedOn w:val="Navaden"/>
    <w:link w:val="PodnaslovZnak"/>
    <w:qFormat/>
    <w:rsid w:val="00C00056"/>
    <w:pPr>
      <w:spacing w:line="240" w:lineRule="auto"/>
      <w:ind w:left="360"/>
      <w:jc w:val="center"/>
    </w:pPr>
    <w:rPr>
      <w:rFonts w:cs="Arial"/>
      <w:b/>
      <w:bCs/>
      <w:sz w:val="32"/>
      <w:szCs w:val="32"/>
      <w:lang w:eastAsia="sl-SI"/>
    </w:rPr>
  </w:style>
  <w:style w:type="character" w:customStyle="1" w:styleId="PodnaslovZnak">
    <w:name w:val="Podnaslov Znak"/>
    <w:basedOn w:val="Privzetapisavaodstavka"/>
    <w:link w:val="Podnaslov"/>
    <w:rsid w:val="00C00056"/>
    <w:rPr>
      <w:rFonts w:ascii="Arial" w:eastAsia="Times New Roman" w:hAnsi="Arial" w:cs="Arial"/>
      <w:b/>
      <w:bCs/>
      <w:sz w:val="32"/>
      <w:szCs w:val="32"/>
      <w:lang w:eastAsia="sl-SI"/>
    </w:rPr>
  </w:style>
  <w:style w:type="paragraph" w:customStyle="1" w:styleId="Style1">
    <w:name w:val="Style1"/>
    <w:basedOn w:val="Navaden"/>
    <w:rsid w:val="00C00056"/>
    <w:pPr>
      <w:spacing w:before="60" w:after="60" w:line="264" w:lineRule="auto"/>
      <w:jc w:val="both"/>
    </w:pPr>
    <w:rPr>
      <w:lang w:eastAsia="sl-SI"/>
    </w:rPr>
  </w:style>
  <w:style w:type="paragraph" w:customStyle="1" w:styleId="ZnakZnakZnakZnakZnakZnakZnakZnakZnak">
    <w:name w:val="Znak Znak Znak Znak Znak Znak Znak Znak Znak"/>
    <w:basedOn w:val="Navaden"/>
    <w:rsid w:val="00C00056"/>
    <w:pPr>
      <w:spacing w:after="160" w:line="240" w:lineRule="exact"/>
    </w:pPr>
    <w:rPr>
      <w:rFonts w:ascii="Tahoma" w:hAnsi="Tahoma"/>
      <w:szCs w:val="20"/>
    </w:rPr>
  </w:style>
  <w:style w:type="paragraph" w:styleId="Pripombabesedilo">
    <w:name w:val="annotation text"/>
    <w:aliases w:val=" Znak9,Znak9,Komentar - besedilo,Komentar - besedilo1"/>
    <w:basedOn w:val="Navaden"/>
    <w:link w:val="PripombabesediloZnak"/>
    <w:uiPriority w:val="99"/>
    <w:rsid w:val="00C00056"/>
    <w:pPr>
      <w:spacing w:line="260" w:lineRule="exact"/>
    </w:pPr>
    <w:rPr>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C00056"/>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rsid w:val="00C00056"/>
    <w:rPr>
      <w:b/>
      <w:bCs/>
    </w:rPr>
  </w:style>
  <w:style w:type="character" w:customStyle="1" w:styleId="ZadevapripombeZnak">
    <w:name w:val="Zadeva pripombe Znak"/>
    <w:basedOn w:val="PripombabesediloZnak"/>
    <w:link w:val="Zadevapripombe"/>
    <w:uiPriority w:val="99"/>
    <w:rsid w:val="00C00056"/>
    <w:rPr>
      <w:rFonts w:ascii="Arial" w:eastAsia="Times New Roman" w:hAnsi="Arial" w:cs="Times New Roman"/>
      <w:b/>
      <w:bCs/>
      <w:sz w:val="20"/>
      <w:szCs w:val="20"/>
    </w:rPr>
  </w:style>
  <w:style w:type="paragraph" w:customStyle="1" w:styleId="doc-ti">
    <w:name w:val="doc-ti"/>
    <w:basedOn w:val="Navaden"/>
    <w:rsid w:val="00C00056"/>
    <w:pPr>
      <w:spacing w:before="100" w:beforeAutospacing="1" w:after="100" w:afterAutospacing="1" w:line="240" w:lineRule="auto"/>
    </w:pPr>
    <w:rPr>
      <w:rFonts w:ascii="Times New Roman" w:hAnsi="Times New Roman"/>
      <w:sz w:val="24"/>
      <w:lang w:eastAsia="sl-SI"/>
    </w:rPr>
  </w:style>
  <w:style w:type="paragraph" w:customStyle="1" w:styleId="lenaNaslov2Arial11ptNeKrepkoLeeeObojestransko">
    <w:name w:val="lena Naslov 2 + Arial 11 pt Ne Krepko Ležeče Obojestransko"/>
    <w:basedOn w:val="Naslov2"/>
    <w:next w:val="Naslov2"/>
    <w:rsid w:val="00C00056"/>
    <w:pPr>
      <w:numPr>
        <w:ilvl w:val="1"/>
        <w:numId w:val="7"/>
      </w:numPr>
      <w:spacing w:before="0" w:after="0" w:line="240" w:lineRule="auto"/>
      <w:jc w:val="both"/>
    </w:pPr>
    <w:rPr>
      <w:rFonts w:ascii="Arial Narrow" w:hAnsi="Arial Narrow"/>
      <w:bCs w:val="0"/>
      <w:i w:val="0"/>
      <w:sz w:val="22"/>
      <w:szCs w:val="20"/>
      <w:lang w:eastAsia="sl-SI"/>
    </w:rPr>
  </w:style>
  <w:style w:type="paragraph" w:customStyle="1" w:styleId="lenaNaslov1ArialObojestransko">
    <w:name w:val="lena Naslov 1 + Arial Obojestransko"/>
    <w:basedOn w:val="Naslov1"/>
    <w:rsid w:val="00C00056"/>
    <w:pPr>
      <w:numPr>
        <w:numId w:val="7"/>
      </w:numPr>
      <w:jc w:val="both"/>
    </w:pPr>
    <w:rPr>
      <w:bCs/>
      <w:caps/>
      <w:kern w:val="0"/>
      <w:szCs w:val="20"/>
      <w:u w:val="single"/>
    </w:rPr>
  </w:style>
  <w:style w:type="paragraph" w:customStyle="1" w:styleId="lena4SlogNaslov3Arial14ptSamovelikerkeObojestranskoPr">
    <w:name w:val="lena4 Slog Naslov 3 + Arial 14 pt Samo velike črke Obojestransko Pr..."/>
    <w:basedOn w:val="Naslov3"/>
    <w:next w:val="Naslov3"/>
    <w:rsid w:val="00C00056"/>
    <w:pPr>
      <w:numPr>
        <w:ilvl w:val="3"/>
        <w:numId w:val="7"/>
      </w:numPr>
      <w:spacing w:line="240" w:lineRule="auto"/>
    </w:pPr>
    <w:rPr>
      <w:rFonts w:ascii="Arial Narrow" w:hAnsi="Arial Narrow"/>
      <w:sz w:val="22"/>
      <w:lang w:eastAsia="sl-SI"/>
    </w:rPr>
  </w:style>
  <w:style w:type="paragraph" w:styleId="Kazalovsebine1">
    <w:name w:val="toc 1"/>
    <w:basedOn w:val="Navaden"/>
    <w:next w:val="Navaden"/>
    <w:autoRedefine/>
    <w:uiPriority w:val="39"/>
    <w:rsid w:val="00C00056"/>
    <w:pPr>
      <w:tabs>
        <w:tab w:val="left" w:pos="851"/>
        <w:tab w:val="right" w:leader="dot" w:pos="8488"/>
      </w:tabs>
    </w:pPr>
    <w:rPr>
      <w:rFonts w:ascii="Arial Narrow" w:hAnsi="Arial Narrow"/>
      <w:b/>
      <w:noProof/>
      <w:sz w:val="22"/>
      <w:szCs w:val="22"/>
    </w:rPr>
  </w:style>
  <w:style w:type="paragraph" w:styleId="Kazalovsebine2">
    <w:name w:val="toc 2"/>
    <w:basedOn w:val="Navaden"/>
    <w:next w:val="Navaden"/>
    <w:autoRedefine/>
    <w:uiPriority w:val="39"/>
    <w:rsid w:val="00C00056"/>
    <w:pPr>
      <w:tabs>
        <w:tab w:val="right" w:leader="dot" w:pos="8488"/>
      </w:tabs>
      <w:ind w:left="851" w:hanging="651"/>
    </w:pPr>
  </w:style>
  <w:style w:type="paragraph" w:styleId="Kazalovsebine3">
    <w:name w:val="toc 3"/>
    <w:basedOn w:val="Navaden"/>
    <w:next w:val="Navaden"/>
    <w:autoRedefine/>
    <w:uiPriority w:val="39"/>
    <w:rsid w:val="00C00056"/>
    <w:pPr>
      <w:tabs>
        <w:tab w:val="right" w:leader="dot" w:pos="8488"/>
      </w:tabs>
      <w:ind w:left="1418" w:hanging="1018"/>
    </w:pPr>
  </w:style>
  <w:style w:type="paragraph" w:customStyle="1" w:styleId="Slog1">
    <w:name w:val="Slog1"/>
    <w:basedOn w:val="Naslov4"/>
    <w:next w:val="Naslov4"/>
    <w:link w:val="Slog1Znak"/>
    <w:qFormat/>
    <w:rsid w:val="00C00056"/>
    <w:pPr>
      <w:numPr>
        <w:ilvl w:val="3"/>
        <w:numId w:val="8"/>
      </w:numPr>
      <w:spacing w:line="276" w:lineRule="auto"/>
    </w:pPr>
    <w:rPr>
      <w:rFonts w:ascii="Arial Narrow" w:eastAsia="MS Mincho" w:hAnsi="Arial Narrow"/>
      <w:b w:val="0"/>
      <w:sz w:val="22"/>
      <w:szCs w:val="22"/>
    </w:rPr>
  </w:style>
  <w:style w:type="paragraph" w:customStyle="1" w:styleId="Navaden1">
    <w:name w:val="Navaden1"/>
    <w:basedOn w:val="Navaden"/>
    <w:rsid w:val="00C00056"/>
    <w:pPr>
      <w:spacing w:before="100" w:beforeAutospacing="1" w:after="100" w:afterAutospacing="1" w:line="240" w:lineRule="auto"/>
    </w:pPr>
    <w:rPr>
      <w:rFonts w:ascii="Times New Roman" w:hAnsi="Times New Roman"/>
      <w:sz w:val="24"/>
      <w:lang w:eastAsia="sl-SI"/>
    </w:rPr>
  </w:style>
  <w:style w:type="character" w:customStyle="1" w:styleId="Slog1Znak">
    <w:name w:val="Slog1 Znak"/>
    <w:link w:val="Slog1"/>
    <w:rsid w:val="00C00056"/>
    <w:rPr>
      <w:rFonts w:ascii="Arial Narrow" w:eastAsia="MS Mincho" w:hAnsi="Arial Narrow" w:cs="Times New Roman"/>
      <w:bCs/>
    </w:rPr>
  </w:style>
  <w:style w:type="paragraph" w:customStyle="1" w:styleId="Default">
    <w:name w:val="Default"/>
    <w:rsid w:val="00C00056"/>
    <w:pPr>
      <w:autoSpaceDE w:val="0"/>
      <w:autoSpaceDN w:val="0"/>
      <w:adjustRightInd w:val="0"/>
      <w:spacing w:after="0" w:line="240" w:lineRule="auto"/>
    </w:pPr>
    <w:rPr>
      <w:rFonts w:ascii="Arial" w:eastAsia="Calibri" w:hAnsi="Arial" w:cs="Arial"/>
      <w:color w:val="000000"/>
      <w:sz w:val="24"/>
      <w:szCs w:val="24"/>
    </w:rPr>
  </w:style>
  <w:style w:type="paragraph" w:styleId="Naslov">
    <w:name w:val="Title"/>
    <w:basedOn w:val="Navaden"/>
    <w:link w:val="NaslovZnak"/>
    <w:qFormat/>
    <w:rsid w:val="00C00056"/>
    <w:pPr>
      <w:spacing w:line="240" w:lineRule="auto"/>
      <w:jc w:val="center"/>
    </w:pPr>
    <w:rPr>
      <w:rFonts w:ascii="Times New Roman" w:hAnsi="Times New Roman"/>
      <w:b/>
      <w:sz w:val="28"/>
      <w:szCs w:val="20"/>
      <w:lang w:val="en-GB" w:eastAsia="lt-LT"/>
    </w:rPr>
  </w:style>
  <w:style w:type="character" w:customStyle="1" w:styleId="NaslovZnak">
    <w:name w:val="Naslov Znak"/>
    <w:basedOn w:val="Privzetapisavaodstavka"/>
    <w:link w:val="Naslov"/>
    <w:rsid w:val="00C00056"/>
    <w:rPr>
      <w:rFonts w:ascii="Times New Roman" w:eastAsia="Times New Roman" w:hAnsi="Times New Roman" w:cs="Times New Roman"/>
      <w:b/>
      <w:sz w:val="28"/>
      <w:szCs w:val="20"/>
      <w:lang w:val="en-GB" w:eastAsia="lt-LT"/>
    </w:rPr>
  </w:style>
  <w:style w:type="paragraph" w:styleId="Navadensplet">
    <w:name w:val="Normal (Web)"/>
    <w:basedOn w:val="Navaden"/>
    <w:uiPriority w:val="99"/>
    <w:unhideWhenUsed/>
    <w:rsid w:val="00C00056"/>
    <w:pPr>
      <w:spacing w:before="100" w:beforeAutospacing="1" w:after="100" w:afterAutospacing="1" w:line="240" w:lineRule="auto"/>
    </w:pPr>
    <w:rPr>
      <w:rFonts w:ascii="Times New Roman" w:hAnsi="Times New Roman"/>
      <w:sz w:val="24"/>
      <w:lang w:eastAsia="sl-SI"/>
    </w:rPr>
  </w:style>
  <w:style w:type="character" w:customStyle="1" w:styleId="FontStyle53">
    <w:name w:val="Font Style53"/>
    <w:uiPriority w:val="99"/>
    <w:rsid w:val="00C00056"/>
    <w:rPr>
      <w:rFonts w:ascii="Tahoma" w:hAnsi="Tahoma" w:cs="Tahoma"/>
      <w:sz w:val="14"/>
      <w:szCs w:val="14"/>
    </w:rPr>
  </w:style>
  <w:style w:type="paragraph" w:styleId="Revizija">
    <w:name w:val="Revision"/>
    <w:hidden/>
    <w:uiPriority w:val="99"/>
    <w:semiHidden/>
    <w:rsid w:val="00C00056"/>
    <w:pPr>
      <w:spacing w:after="0" w:line="240" w:lineRule="auto"/>
    </w:pPr>
    <w:rPr>
      <w:rFonts w:ascii="Arial" w:eastAsia="Times New Roman" w:hAnsi="Arial" w:cs="Times New Roman"/>
      <w:sz w:val="20"/>
      <w:szCs w:val="24"/>
    </w:rPr>
  </w:style>
  <w:style w:type="paragraph" w:customStyle="1" w:styleId="Preformatted">
    <w:name w:val="Preformatted"/>
    <w:basedOn w:val="Navaden"/>
    <w:uiPriority w:val="99"/>
    <w:rsid w:val="00C00056"/>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both"/>
    </w:pPr>
    <w:rPr>
      <w:rFonts w:ascii="Courier New" w:hAnsi="Courier New" w:cs="Courier New"/>
      <w:szCs w:val="20"/>
      <w:lang w:bidi="en-US"/>
    </w:rPr>
  </w:style>
  <w:style w:type="paragraph" w:customStyle="1" w:styleId="Odstavek">
    <w:name w:val="Odstavek"/>
    <w:basedOn w:val="Navaden"/>
    <w:link w:val="OdstavekZnak"/>
    <w:qFormat/>
    <w:rsid w:val="00C0005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C00056"/>
    <w:rPr>
      <w:rFonts w:ascii="Arial" w:eastAsia="Times New Roman" w:hAnsi="Arial" w:cs="Times New Roman"/>
      <w:lang w:val="x-none" w:eastAsia="x-none"/>
    </w:rPr>
  </w:style>
  <w:style w:type="table" w:customStyle="1" w:styleId="Tabelamrea1">
    <w:name w:val="Tabela – mreža1"/>
    <w:basedOn w:val="Navadnatabela"/>
    <w:next w:val="Tabelamrea"/>
    <w:rsid w:val="00C00056"/>
    <w:pPr>
      <w:spacing w:after="0" w:line="240" w:lineRule="auto"/>
    </w:pPr>
    <w:rPr>
      <w:rFonts w:ascii="Calibri" w:eastAsia="Times New Roman" w:hAnsi="Calibri"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Brezseznama"/>
    <w:uiPriority w:val="99"/>
    <w:semiHidden/>
    <w:unhideWhenUsed/>
    <w:rsid w:val="00C00056"/>
  </w:style>
  <w:style w:type="character" w:customStyle="1" w:styleId="UnresolvedMention1">
    <w:name w:val="Unresolved Mention1"/>
    <w:uiPriority w:val="99"/>
    <w:semiHidden/>
    <w:unhideWhenUsed/>
    <w:rsid w:val="00C00056"/>
    <w:rPr>
      <w:color w:val="605E5C"/>
      <w:shd w:val="clear" w:color="auto" w:fill="E1DFDD"/>
    </w:rPr>
  </w:style>
  <w:style w:type="paragraph" w:customStyle="1" w:styleId="Natevanje">
    <w:name w:val="Naštevanje"/>
    <w:basedOn w:val="Navaden"/>
    <w:link w:val="NatevanjeZnak"/>
    <w:qFormat/>
    <w:rsid w:val="00C00056"/>
    <w:pPr>
      <w:numPr>
        <w:numId w:val="18"/>
      </w:numPr>
      <w:overflowPunct w:val="0"/>
      <w:autoSpaceDE w:val="0"/>
      <w:autoSpaceDN w:val="0"/>
      <w:adjustRightInd w:val="0"/>
      <w:spacing w:line="240" w:lineRule="auto"/>
      <w:jc w:val="both"/>
      <w:textAlignment w:val="baseline"/>
    </w:pPr>
    <w:rPr>
      <w:rFonts w:cs="Arial"/>
      <w:iCs/>
      <w:szCs w:val="22"/>
      <w:lang w:eastAsia="sl-SI"/>
    </w:rPr>
  </w:style>
  <w:style w:type="character" w:customStyle="1" w:styleId="NatevanjeZnak">
    <w:name w:val="Naštevanje Znak"/>
    <w:link w:val="Natevanje"/>
    <w:rsid w:val="00C00056"/>
    <w:rPr>
      <w:rFonts w:ascii="Arial" w:eastAsia="Times New Roman" w:hAnsi="Arial" w:cs="Arial"/>
      <w:iCs/>
      <w:sz w:val="20"/>
      <w:lang w:eastAsia="sl-SI"/>
    </w:rPr>
  </w:style>
  <w:style w:type="paragraph" w:customStyle="1" w:styleId="gmail-msolistparagraph">
    <w:name w:val="gmail-msolistparagraph"/>
    <w:basedOn w:val="Navaden"/>
    <w:rsid w:val="00C00056"/>
    <w:pPr>
      <w:spacing w:before="100" w:beforeAutospacing="1" w:after="100" w:afterAutospacing="1" w:line="240" w:lineRule="auto"/>
    </w:pPr>
    <w:rPr>
      <w:rFonts w:ascii="Times New Roman" w:hAnsi="Times New Roman"/>
      <w:sz w:val="24"/>
      <w:lang w:eastAsia="sl-SI"/>
    </w:rPr>
  </w:style>
  <w:style w:type="table" w:customStyle="1" w:styleId="Tabelamrea2">
    <w:name w:val="Tabela – mreža2"/>
    <w:basedOn w:val="Navadnatabela"/>
    <w:next w:val="Tabelamrea"/>
    <w:rsid w:val="00C00056"/>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102552"/>
    <w:rPr>
      <w:color w:val="605E5C"/>
      <w:shd w:val="clear" w:color="auto" w:fill="E1DFDD"/>
    </w:rPr>
  </w:style>
  <w:style w:type="table" w:customStyle="1" w:styleId="Tabelamrea3">
    <w:name w:val="Tabela – mreža3"/>
    <w:basedOn w:val="Navadnatabela"/>
    <w:next w:val="Tabelamrea"/>
    <w:uiPriority w:val="39"/>
    <w:rsid w:val="00102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025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amrea4">
    <w:name w:val="Tabela – mreža4"/>
    <w:basedOn w:val="Navadnatabela"/>
    <w:next w:val="Tabelamrea"/>
    <w:uiPriority w:val="39"/>
    <w:rsid w:val="00102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102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skladi.si/sl/po-2020/nacrt-za-okrevanje-in-krepitev-odpornosti" TargetMode="External"/><Relationship Id="rId13" Type="http://schemas.openxmlformats.org/officeDocument/2006/relationships/hyperlink" Target="https://www.gov.si/assets/organi-v-sestavi/URSOO/Sistem-izvajanja/Prilagoditev-Operativnih-ureditev-27102023-C_2023_7435_F1_ANNEX_EN_V3_P1_3057889.PDF" TargetMode="External"/><Relationship Id="rId18" Type="http://schemas.openxmlformats.org/officeDocument/2006/relationships/hyperlink" Target="https://www.gov.si/assets/organi-v-sestavi/URSOO/Strategija-koordinacijskega-organa-Mehanizma-za-okrevanje-in-odpornost-za-boj-proti-goljufijam.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i/assets/organi-v-sestavi/URSOO/Sistem-izvajanja/Prirocnik-o-nacinu-financiranja-iz-sredstev-Mehanizma-za-okrevanje-in-odpornost/Prirocnik-o-nacinu-financiranja-iz-sredstev-Mehanizma-za-okrevanje-in-odpornost_Verzija-1-4.pdf" TargetMode="External"/><Relationship Id="rId7" Type="http://schemas.openxmlformats.org/officeDocument/2006/relationships/endnotes" Target="endnotes.xml"/><Relationship Id="rId12" Type="http://schemas.openxmlformats.org/officeDocument/2006/relationships/hyperlink" Target="https://ec.europa.eu/info/sites/default/files/slovenia_rrf_oa_-_countersigned.pdf" TargetMode="External"/><Relationship Id="rId17" Type="http://schemas.openxmlformats.org/officeDocument/2006/relationships/hyperlink" Target="https://www.gov.si/assets/organi-v-sestavi/URSOO/Sistem-izvajanja/Prirocnik-o-nacinu-izvajanja-mehanizma-za-okrevanje-in-odpornost/Prirocnik_o_nacinu_izvajanja_Mehanizma_za_okrevanje_in_odpornost_V1-6.pd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gov.si/assets/organi-v-sestavi/URSOO/Sistem-izvajanja/Smernice-za-dolocitev-nacina-izvajanja-Mehanizma-za-okrevanje-in-odpornost.pdf" TargetMode="External"/><Relationship Id="rId20" Type="http://schemas.openxmlformats.org/officeDocument/2006/relationships/hyperlink" Target="http://www.kategorizacij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SL/TXT/PDF/?uri=CONSIL:ST_13615_2023_ADD_1_REV_1&amp;qid=1699438832765"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gov.si/assets/organi-v-sestavi/URSOO/Sistem-izvajanja/Prirocnik-o-nacinu-financiranja-iz-sredstev-Mehanizma-za-okrevanje-in-odpornost/Prirocnik-o-nacinu-financiranja-iz-sredstev-Mehanizma-za-okrevanje-in-odpornost_Verzija-1-4.pdf" TargetMode="External"/><Relationship Id="rId23" Type="http://schemas.openxmlformats.org/officeDocument/2006/relationships/header" Target="header1.xml"/><Relationship Id="rId10" Type="http://schemas.openxmlformats.org/officeDocument/2006/relationships/hyperlink" Target="https://data.consilium.europa.eu/doc/document/ST-13615-2023-INIT/sl/pdf" TargetMode="External"/><Relationship Id="rId19" Type="http://schemas.openxmlformats.org/officeDocument/2006/relationships/hyperlink" Target="http://www.kategorizacija.si" TargetMode="External"/><Relationship Id="rId4" Type="http://schemas.openxmlformats.org/officeDocument/2006/relationships/settings" Target="settings.xml"/><Relationship Id="rId9" Type="http://schemas.openxmlformats.org/officeDocument/2006/relationships/hyperlink" Target="https://data.consilium.europa.eu/doc/document/ST-10612-2021-INIT/SL/pdf" TargetMode="External"/><Relationship Id="rId14" Type="http://schemas.openxmlformats.org/officeDocument/2006/relationships/hyperlink" Target="https://www.gov.si/assets/organi-v-sestavi/URSOO/Smernice-za-dolocitev-nacina-financiranja-iz-sredstev-Mehanizma-za-okrevanje-in-odpornost-17.-januar-2022.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4184E69-C3F0-493A-9915-E289E89E3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28</Pages>
  <Words>12934</Words>
  <Characters>73726</Characters>
  <Application>Microsoft Office Word</Application>
  <DocSecurity>0</DocSecurity>
  <Lines>614</Lines>
  <Paragraphs>172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Pance</dc:creator>
  <cp:keywords/>
  <dc:description/>
  <cp:lastModifiedBy>Suzana Zagorc</cp:lastModifiedBy>
  <cp:revision>8</cp:revision>
  <cp:lastPrinted>2024-12-09T18:43:00Z</cp:lastPrinted>
  <dcterms:created xsi:type="dcterms:W3CDTF">2024-12-19T07:57:00Z</dcterms:created>
  <dcterms:modified xsi:type="dcterms:W3CDTF">2024-12-23T07:56:00Z</dcterms:modified>
</cp:coreProperties>
</file>