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AE7FF" w14:textId="77777777" w:rsidR="007A36DD" w:rsidRDefault="00EA6B5F">
      <w:pPr>
        <w:jc w:val="center"/>
      </w:pPr>
      <w:r>
        <w:rPr>
          <w:noProof/>
        </w:rPr>
        <w:drawing>
          <wp:anchor distT="0" distB="0" distL="0" distR="0" simplePos="0" relativeHeight="3" behindDoc="1" locked="0" layoutInCell="1" allowOverlap="1" wp14:anchorId="477DFE0E" wp14:editId="373A644A">
            <wp:simplePos x="0" y="0"/>
            <wp:positionH relativeFrom="column">
              <wp:posOffset>-776605</wp:posOffset>
            </wp:positionH>
            <wp:positionV relativeFrom="paragraph">
              <wp:posOffset>-690245</wp:posOffset>
            </wp:positionV>
            <wp:extent cx="7526655" cy="10438130"/>
            <wp:effectExtent l="0" t="0" r="0" b="1270"/>
            <wp:wrapNone/>
            <wp:docPr id="1" name="Slika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1">
                      <a:extLst>
                        <a:ext uri="{C183D7F6-B498-43B3-948B-1728B52AA6E4}">
                          <adec:decorative xmlns:adec="http://schemas.microsoft.com/office/drawing/2017/decorative" val="1"/>
                        </a:ext>
                      </a:extLst>
                    </pic:cNvPr>
                    <pic:cNvPicPr>
                      <a:picLocks noChangeAspect="1" noChangeArrowheads="1"/>
                    </pic:cNvPicPr>
                  </pic:nvPicPr>
                  <pic:blipFill>
                    <a:blip r:embed="rId7"/>
                    <a:stretch>
                      <a:fillRect/>
                    </a:stretch>
                  </pic:blipFill>
                  <pic:spPr bwMode="auto">
                    <a:xfrm>
                      <a:off x="0" y="0"/>
                      <a:ext cx="7526655" cy="10438130"/>
                    </a:xfrm>
                    <a:prstGeom prst="rect">
                      <a:avLst/>
                    </a:prstGeom>
                  </pic:spPr>
                </pic:pic>
              </a:graphicData>
            </a:graphic>
          </wp:anchor>
        </w:drawing>
      </w:r>
    </w:p>
    <w:p w14:paraId="72A2F5EE" w14:textId="77777777" w:rsidR="007A36DD" w:rsidRDefault="007A36DD">
      <w:pPr>
        <w:jc w:val="center"/>
        <w:rPr>
          <w:rFonts w:ascii="Open Sans" w:eastAsia="Times New Roman" w:hAnsi="Open Sans" w:cs="Open Sans"/>
          <w:b/>
          <w:color w:val="ED7D31" w:themeColor="accent2"/>
          <w:sz w:val="32"/>
          <w:szCs w:val="32"/>
          <w:lang w:eastAsia="sl-SI"/>
        </w:rPr>
      </w:pPr>
    </w:p>
    <w:p w14:paraId="70C1928F" w14:textId="77777777" w:rsidR="007A36DD" w:rsidRDefault="007A36DD">
      <w:pPr>
        <w:spacing w:line="360" w:lineRule="auto"/>
        <w:jc w:val="center"/>
        <w:rPr>
          <w:rFonts w:ascii="Open Sans" w:eastAsia="Times New Roman" w:hAnsi="Open Sans" w:cs="Open Sans"/>
          <w:b/>
          <w:color w:val="C9211E"/>
          <w:sz w:val="44"/>
          <w:szCs w:val="44"/>
          <w:lang w:eastAsia="sl-SI"/>
        </w:rPr>
      </w:pPr>
    </w:p>
    <w:p w14:paraId="3383360D" w14:textId="77777777" w:rsidR="005B60A2" w:rsidRDefault="005B60A2">
      <w:pPr>
        <w:jc w:val="center"/>
        <w:rPr>
          <w:rFonts w:ascii="Open Sans" w:eastAsia="Times New Roman" w:hAnsi="Open Sans" w:cs="Open Sans"/>
          <w:b/>
          <w:color w:val="FF7300"/>
          <w:sz w:val="70"/>
          <w:szCs w:val="70"/>
          <w:lang w:eastAsia="sl-SI"/>
        </w:rPr>
      </w:pPr>
    </w:p>
    <w:p w14:paraId="4D2075C1" w14:textId="25F7EE71" w:rsidR="007A36DD" w:rsidRDefault="00EA6B5F">
      <w:pPr>
        <w:jc w:val="center"/>
        <w:rPr>
          <w:rFonts w:ascii="Open Sans" w:eastAsia="Times New Roman" w:hAnsi="Open Sans" w:cs="Open Sans"/>
          <w:b/>
          <w:color w:val="FF7300"/>
          <w:sz w:val="70"/>
          <w:szCs w:val="70"/>
          <w:lang w:eastAsia="sl-SI"/>
        </w:rPr>
      </w:pPr>
      <w:r>
        <w:rPr>
          <w:rFonts w:ascii="Open Sans" w:eastAsia="Times New Roman" w:hAnsi="Open Sans" w:cs="Open Sans"/>
          <w:b/>
          <w:color w:val="FF7300"/>
          <w:sz w:val="70"/>
          <w:szCs w:val="70"/>
          <w:lang w:eastAsia="sl-SI"/>
        </w:rPr>
        <w:t>PROGRAM ZA OHRANJANJE IN RAZVOJ ROKODELSTVA ZA LETI 2027 IN 2028</w:t>
      </w:r>
    </w:p>
    <w:p w14:paraId="44756C36" w14:textId="77777777" w:rsidR="007A36DD" w:rsidRDefault="00EA6B5F" w:rsidP="005B60A2">
      <w:pPr>
        <w:rPr>
          <w:rFonts w:ascii="Open Sans" w:eastAsia="Times New Roman" w:hAnsi="Open Sans" w:cs="Open Sans"/>
          <w:b/>
          <w:color w:val="ED7D31" w:themeColor="accent2"/>
          <w:sz w:val="32"/>
          <w:szCs w:val="32"/>
          <w:lang w:eastAsia="sl-SI"/>
        </w:rPr>
        <w:sectPr w:rsidR="007A36DD" w:rsidSect="00833665">
          <w:pgSz w:w="11906" w:h="16838"/>
          <w:pgMar w:top="1134" w:right="1134" w:bottom="1134" w:left="1134" w:header="0" w:footer="0" w:gutter="0"/>
          <w:cols w:space="708"/>
          <w:formProt w:val="0"/>
          <w:docGrid w:linePitch="600" w:charSpace="40960"/>
        </w:sectPr>
      </w:pPr>
      <w:r>
        <w:br w:type="page"/>
      </w:r>
    </w:p>
    <w:sdt>
      <w:sdtPr>
        <w:rPr>
          <w:rFonts w:ascii="Times New Roman" w:eastAsia="Calibri" w:hAnsi="Times New Roman"/>
          <w:b w:val="0"/>
          <w:caps w:val="0"/>
          <w:color w:val="auto"/>
          <w:sz w:val="20"/>
          <w:szCs w:val="20"/>
        </w:rPr>
        <w:id w:val="-1954555678"/>
        <w:docPartObj>
          <w:docPartGallery w:val="Table of Contents"/>
          <w:docPartUnique/>
        </w:docPartObj>
      </w:sdtPr>
      <w:sdtEndPr>
        <w:rPr>
          <w:bCs/>
        </w:rPr>
      </w:sdtEndPr>
      <w:sdtContent>
        <w:p w14:paraId="2F5EEC60" w14:textId="720505E3" w:rsidR="005B60A2" w:rsidRDefault="005B60A2">
          <w:pPr>
            <w:pStyle w:val="NaslovTOC"/>
          </w:pPr>
          <w:r>
            <w:t>Kazalo vsebine</w:t>
          </w:r>
        </w:p>
        <w:p w14:paraId="43764CE7" w14:textId="3A780EF5" w:rsidR="00065ED0" w:rsidRPr="00334D8C" w:rsidRDefault="005B60A2">
          <w:pPr>
            <w:pStyle w:val="Kazalovsebine1"/>
            <w:tabs>
              <w:tab w:val="right" w:leader="dot" w:pos="8749"/>
            </w:tabs>
            <w:rPr>
              <w:rStyle w:val="Povezavakazala"/>
              <w:rFonts w:ascii="Open Sans" w:eastAsia="Calibri" w:hAnsi="Open Sans" w:cs="Lucida Sans"/>
              <w:b/>
              <w:noProof/>
              <w:color w:val="470E00"/>
            </w:rPr>
          </w:pPr>
          <w:r>
            <w:fldChar w:fldCharType="begin"/>
          </w:r>
          <w:r>
            <w:instrText xml:space="preserve"> TOC \o "1-3" \h \z \u </w:instrText>
          </w:r>
          <w:r>
            <w:fldChar w:fldCharType="separate"/>
          </w:r>
          <w:hyperlink w:anchor="_Toc238047876" w:history="1">
            <w:r w:rsidR="00065ED0" w:rsidRPr="00334D8C">
              <w:rPr>
                <w:rStyle w:val="Povezavakazala"/>
                <w:rFonts w:ascii="Open Sans" w:eastAsia="Calibri" w:hAnsi="Open Sans" w:cs="Lucida Sans"/>
                <w:b/>
                <w:noProof/>
                <w:color w:val="470E00"/>
                <w:sz w:val="24"/>
              </w:rPr>
              <w:t>1. PROGRAM ROKODELSTVA 2027-2028</w:t>
            </w:r>
            <w:r w:rsidR="00065ED0" w:rsidRPr="00334D8C">
              <w:rPr>
                <w:rStyle w:val="Povezavakazala"/>
                <w:rFonts w:ascii="Open Sans" w:eastAsia="Calibri" w:hAnsi="Open Sans" w:cs="Lucida Sans"/>
                <w:b/>
                <w:noProof/>
                <w:webHidden/>
                <w:color w:val="470E00"/>
                <w:sz w:val="24"/>
              </w:rPr>
              <w:tab/>
            </w:r>
            <w:r w:rsidR="00065ED0" w:rsidRPr="00334D8C">
              <w:rPr>
                <w:rStyle w:val="Povezavakazala"/>
                <w:rFonts w:ascii="Open Sans" w:eastAsia="Calibri" w:hAnsi="Open Sans" w:cs="Lucida Sans"/>
                <w:b/>
                <w:noProof/>
                <w:webHidden/>
                <w:color w:val="470E00"/>
                <w:sz w:val="24"/>
              </w:rPr>
              <w:fldChar w:fldCharType="begin"/>
            </w:r>
            <w:r w:rsidR="00065ED0" w:rsidRPr="00334D8C">
              <w:rPr>
                <w:rStyle w:val="Povezavakazala"/>
                <w:rFonts w:ascii="Open Sans" w:eastAsia="Calibri" w:hAnsi="Open Sans" w:cs="Lucida Sans"/>
                <w:b/>
                <w:noProof/>
                <w:webHidden/>
                <w:color w:val="470E00"/>
                <w:sz w:val="24"/>
              </w:rPr>
              <w:instrText xml:space="preserve"> PAGEREF _Toc238047876 \h </w:instrText>
            </w:r>
            <w:r w:rsidR="00065ED0" w:rsidRPr="00334D8C">
              <w:rPr>
                <w:rStyle w:val="Povezavakazala"/>
                <w:rFonts w:ascii="Open Sans" w:eastAsia="Calibri" w:hAnsi="Open Sans" w:cs="Lucida Sans"/>
                <w:b/>
                <w:noProof/>
                <w:webHidden/>
                <w:color w:val="470E00"/>
                <w:sz w:val="24"/>
              </w:rPr>
            </w:r>
            <w:r w:rsidR="00065ED0" w:rsidRPr="00334D8C">
              <w:rPr>
                <w:rStyle w:val="Povezavakazala"/>
                <w:rFonts w:ascii="Open Sans" w:eastAsia="Calibri" w:hAnsi="Open Sans" w:cs="Lucida Sans"/>
                <w:b/>
                <w:noProof/>
                <w:webHidden/>
                <w:color w:val="470E00"/>
                <w:sz w:val="24"/>
              </w:rPr>
              <w:fldChar w:fldCharType="separate"/>
            </w:r>
            <w:r w:rsidR="00CC1DDC">
              <w:rPr>
                <w:rStyle w:val="Povezavakazala"/>
                <w:rFonts w:ascii="Open Sans" w:eastAsia="Calibri" w:hAnsi="Open Sans" w:cs="Lucida Sans"/>
                <w:b/>
                <w:noProof/>
                <w:webHidden/>
                <w:color w:val="470E00"/>
                <w:sz w:val="24"/>
              </w:rPr>
              <w:t>3</w:t>
            </w:r>
            <w:r w:rsidR="00065ED0" w:rsidRPr="00334D8C">
              <w:rPr>
                <w:rStyle w:val="Povezavakazala"/>
                <w:rFonts w:ascii="Open Sans" w:eastAsia="Calibri" w:hAnsi="Open Sans" w:cs="Lucida Sans"/>
                <w:b/>
                <w:noProof/>
                <w:webHidden/>
                <w:color w:val="470E00"/>
                <w:sz w:val="24"/>
              </w:rPr>
              <w:fldChar w:fldCharType="end"/>
            </w:r>
          </w:hyperlink>
        </w:p>
        <w:p w14:paraId="2C711003" w14:textId="66E7C5ED" w:rsidR="00065ED0" w:rsidRPr="00334D8C" w:rsidRDefault="00065ED0" w:rsidP="00334D8C">
          <w:pPr>
            <w:pStyle w:val="Stvarnokazalo2"/>
            <w:tabs>
              <w:tab w:val="right" w:leader="dot" w:pos="9496"/>
            </w:tabs>
            <w:overflowPunct w:val="0"/>
            <w:rPr>
              <w:rStyle w:val="Povezavakazala"/>
              <w:noProof/>
            </w:rPr>
          </w:pPr>
          <w:hyperlink w:anchor="_Toc238047877" w:history="1">
            <w:r w:rsidRPr="00334D8C">
              <w:rPr>
                <w:rStyle w:val="Povezavakazala"/>
                <w:noProof/>
              </w:rPr>
              <w:t>1.1 Izhodišča</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_Toc238047877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3</w:t>
            </w:r>
            <w:r w:rsidRPr="00334D8C">
              <w:rPr>
                <w:rStyle w:val="Povezavakazala"/>
                <w:noProof/>
                <w:webHidden/>
              </w:rPr>
              <w:fldChar w:fldCharType="end"/>
            </w:r>
          </w:hyperlink>
        </w:p>
        <w:p w14:paraId="0880119E" w14:textId="0E778A0D" w:rsidR="00065ED0" w:rsidRPr="00334D8C" w:rsidRDefault="00065ED0" w:rsidP="00334D8C">
          <w:pPr>
            <w:pStyle w:val="Stvarnokazalo2"/>
            <w:tabs>
              <w:tab w:val="right" w:leader="dot" w:pos="9496"/>
            </w:tabs>
            <w:overflowPunct w:val="0"/>
            <w:rPr>
              <w:rStyle w:val="Povezavakazala"/>
              <w:noProof/>
            </w:rPr>
          </w:pPr>
          <w:hyperlink w:anchor="_Toc238047878" w:history="1">
            <w:r w:rsidRPr="00334D8C">
              <w:rPr>
                <w:rStyle w:val="Povezavakazala"/>
                <w:noProof/>
              </w:rPr>
              <w:t>1.2 Podporno okolje rokodelstva</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_Toc238047878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4</w:t>
            </w:r>
            <w:r w:rsidRPr="00334D8C">
              <w:rPr>
                <w:rStyle w:val="Povezavakazala"/>
                <w:noProof/>
                <w:webHidden/>
              </w:rPr>
              <w:fldChar w:fldCharType="end"/>
            </w:r>
          </w:hyperlink>
        </w:p>
        <w:p w14:paraId="34309BA9" w14:textId="6F002D42" w:rsidR="00065ED0" w:rsidRPr="00334D8C" w:rsidRDefault="00065ED0" w:rsidP="00334D8C">
          <w:pPr>
            <w:pStyle w:val="Stvarnokazalo2"/>
            <w:tabs>
              <w:tab w:val="right" w:leader="dot" w:pos="9496"/>
            </w:tabs>
            <w:overflowPunct w:val="0"/>
            <w:rPr>
              <w:rStyle w:val="Povezavakazala"/>
              <w:noProof/>
            </w:rPr>
          </w:pPr>
          <w:hyperlink w:anchor="_Toc238047879" w:history="1">
            <w:r w:rsidRPr="00334D8C">
              <w:rPr>
                <w:rStyle w:val="Povezavakazala"/>
                <w:noProof/>
              </w:rPr>
              <w:t>1.3 Izvedeni ukrepi in obstoječe stanje</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_Toc238047879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9</w:t>
            </w:r>
            <w:r w:rsidRPr="00334D8C">
              <w:rPr>
                <w:rStyle w:val="Povezavakazala"/>
                <w:noProof/>
                <w:webHidden/>
              </w:rPr>
              <w:fldChar w:fldCharType="end"/>
            </w:r>
          </w:hyperlink>
        </w:p>
        <w:p w14:paraId="60F83AA1" w14:textId="1886BDE6" w:rsidR="00065ED0" w:rsidRPr="00334D8C" w:rsidRDefault="00065ED0" w:rsidP="00334D8C">
          <w:pPr>
            <w:pStyle w:val="Stvarnokazalo2"/>
            <w:tabs>
              <w:tab w:val="right" w:leader="dot" w:pos="9496"/>
            </w:tabs>
            <w:overflowPunct w:val="0"/>
            <w:rPr>
              <w:rStyle w:val="Povezavakazala"/>
              <w:noProof/>
            </w:rPr>
          </w:pPr>
          <w:hyperlink w:anchor="_Toc238047886" w:history="1">
            <w:r w:rsidRPr="00334D8C">
              <w:rPr>
                <w:rStyle w:val="Povezavakazala"/>
                <w:noProof/>
              </w:rPr>
              <w:t>1.4 Program rokodelstva 2027-2028</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_Toc238047886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20</w:t>
            </w:r>
            <w:r w:rsidRPr="00334D8C">
              <w:rPr>
                <w:rStyle w:val="Povezavakazala"/>
                <w:noProof/>
                <w:webHidden/>
              </w:rPr>
              <w:fldChar w:fldCharType="end"/>
            </w:r>
          </w:hyperlink>
        </w:p>
        <w:p w14:paraId="2DEE291A" w14:textId="254C9AEE" w:rsidR="00065ED0" w:rsidRPr="00334D8C" w:rsidRDefault="00065ED0">
          <w:pPr>
            <w:pStyle w:val="Kazalovsebine1"/>
            <w:tabs>
              <w:tab w:val="right" w:leader="dot" w:pos="8749"/>
            </w:tabs>
            <w:rPr>
              <w:rStyle w:val="Povezavakazala"/>
              <w:rFonts w:ascii="Open Sans" w:eastAsia="Calibri" w:hAnsi="Open Sans" w:cs="Lucida Sans"/>
              <w:b/>
              <w:noProof/>
              <w:color w:val="470E00"/>
            </w:rPr>
          </w:pPr>
          <w:hyperlink w:anchor="_Toc238047887" w:history="1">
            <w:r w:rsidRPr="00334D8C">
              <w:rPr>
                <w:rStyle w:val="Povezavakazala"/>
                <w:rFonts w:ascii="Open Sans" w:eastAsia="Calibri" w:hAnsi="Open Sans" w:cs="Lucida Sans"/>
                <w:b/>
                <w:noProof/>
                <w:color w:val="470E00"/>
                <w:sz w:val="24"/>
              </w:rPr>
              <w:t>2. UKREPI ZA OHRANJANJE IN RAZVOJ ROKODELSTVA</w:t>
            </w:r>
            <w:r w:rsidRPr="00334D8C">
              <w:rPr>
                <w:rStyle w:val="Povezavakazala"/>
                <w:rFonts w:ascii="Open Sans" w:eastAsia="Calibri" w:hAnsi="Open Sans" w:cs="Lucida Sans"/>
                <w:b/>
                <w:noProof/>
                <w:webHidden/>
                <w:color w:val="470E00"/>
                <w:sz w:val="24"/>
              </w:rPr>
              <w:tab/>
            </w:r>
            <w:r w:rsidRPr="00334D8C">
              <w:rPr>
                <w:rStyle w:val="Povezavakazala"/>
                <w:rFonts w:ascii="Open Sans" w:eastAsia="Calibri" w:hAnsi="Open Sans" w:cs="Lucida Sans"/>
                <w:b/>
                <w:noProof/>
                <w:webHidden/>
                <w:color w:val="470E00"/>
                <w:sz w:val="24"/>
              </w:rPr>
              <w:fldChar w:fldCharType="begin"/>
            </w:r>
            <w:r w:rsidRPr="00334D8C">
              <w:rPr>
                <w:rStyle w:val="Povezavakazala"/>
                <w:rFonts w:ascii="Open Sans" w:eastAsia="Calibri" w:hAnsi="Open Sans" w:cs="Lucida Sans"/>
                <w:b/>
                <w:noProof/>
                <w:webHidden/>
                <w:color w:val="470E00"/>
                <w:sz w:val="24"/>
              </w:rPr>
              <w:instrText xml:space="preserve"> PAGEREF _Toc238047887 \h </w:instrText>
            </w:r>
            <w:r w:rsidRPr="00334D8C">
              <w:rPr>
                <w:rStyle w:val="Povezavakazala"/>
                <w:rFonts w:ascii="Open Sans" w:eastAsia="Calibri" w:hAnsi="Open Sans" w:cs="Lucida Sans"/>
                <w:b/>
                <w:noProof/>
                <w:webHidden/>
                <w:color w:val="470E00"/>
                <w:sz w:val="24"/>
              </w:rPr>
            </w:r>
            <w:r w:rsidRPr="00334D8C">
              <w:rPr>
                <w:rStyle w:val="Povezavakazala"/>
                <w:rFonts w:ascii="Open Sans" w:eastAsia="Calibri" w:hAnsi="Open Sans" w:cs="Lucida Sans"/>
                <w:b/>
                <w:noProof/>
                <w:webHidden/>
                <w:color w:val="470E00"/>
                <w:sz w:val="24"/>
              </w:rPr>
              <w:fldChar w:fldCharType="separate"/>
            </w:r>
            <w:r w:rsidR="00CC1DDC">
              <w:rPr>
                <w:rStyle w:val="Povezavakazala"/>
                <w:rFonts w:ascii="Open Sans" w:eastAsia="Calibri" w:hAnsi="Open Sans" w:cs="Lucida Sans"/>
                <w:b/>
                <w:noProof/>
                <w:webHidden/>
                <w:color w:val="470E00"/>
                <w:sz w:val="24"/>
              </w:rPr>
              <w:t>21</w:t>
            </w:r>
            <w:r w:rsidRPr="00334D8C">
              <w:rPr>
                <w:rStyle w:val="Povezavakazala"/>
                <w:rFonts w:ascii="Open Sans" w:eastAsia="Calibri" w:hAnsi="Open Sans" w:cs="Lucida Sans"/>
                <w:b/>
                <w:noProof/>
                <w:webHidden/>
                <w:color w:val="470E00"/>
                <w:sz w:val="24"/>
              </w:rPr>
              <w:fldChar w:fldCharType="end"/>
            </w:r>
          </w:hyperlink>
        </w:p>
        <w:p w14:paraId="24AB9287" w14:textId="48F08A31" w:rsidR="00065ED0" w:rsidRPr="00334D8C" w:rsidRDefault="00065ED0" w:rsidP="00334D8C">
          <w:pPr>
            <w:pStyle w:val="Stvarnokazalo2"/>
            <w:tabs>
              <w:tab w:val="right" w:leader="dot" w:pos="9496"/>
            </w:tabs>
            <w:overflowPunct w:val="0"/>
            <w:rPr>
              <w:rStyle w:val="Povezavakazala"/>
              <w:noProof/>
            </w:rPr>
          </w:pPr>
          <w:hyperlink w:anchor="_Toc238047888" w:history="1">
            <w:r w:rsidRPr="00334D8C">
              <w:rPr>
                <w:rStyle w:val="Povezavakazala"/>
                <w:noProof/>
              </w:rPr>
              <w:t>2.1 Pravna podlaga za pripravo ukrepov</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_Toc238047888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21</w:t>
            </w:r>
            <w:r w:rsidRPr="00334D8C">
              <w:rPr>
                <w:rStyle w:val="Povezavakazala"/>
                <w:noProof/>
                <w:webHidden/>
              </w:rPr>
              <w:fldChar w:fldCharType="end"/>
            </w:r>
          </w:hyperlink>
        </w:p>
        <w:p w14:paraId="652114D7" w14:textId="7D4D1070" w:rsidR="00065ED0" w:rsidRPr="00334D8C" w:rsidRDefault="00065ED0" w:rsidP="00334D8C">
          <w:pPr>
            <w:pStyle w:val="Stvarnokazalo2"/>
            <w:tabs>
              <w:tab w:val="right" w:leader="dot" w:pos="9496"/>
            </w:tabs>
            <w:overflowPunct w:val="0"/>
            <w:rPr>
              <w:rStyle w:val="Povezavakazala"/>
              <w:noProof/>
            </w:rPr>
          </w:pPr>
          <w:hyperlink w:anchor="_Toc238047889" w:history="1">
            <w:r w:rsidRPr="00334D8C">
              <w:rPr>
                <w:rStyle w:val="Povezavakazala"/>
                <w:noProof/>
              </w:rPr>
              <w:t>2.2 Ukrepi za ohranjanje in razvoj rokodelstva v letih 2027 in 2028</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_Toc238047889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22</w:t>
            </w:r>
            <w:r w:rsidRPr="00334D8C">
              <w:rPr>
                <w:rStyle w:val="Povezavakazala"/>
                <w:noProof/>
                <w:webHidden/>
              </w:rPr>
              <w:fldChar w:fldCharType="end"/>
            </w:r>
          </w:hyperlink>
        </w:p>
        <w:p w14:paraId="4129671A" w14:textId="72FF27F3" w:rsidR="00065ED0" w:rsidRPr="00334D8C" w:rsidRDefault="00065ED0">
          <w:pPr>
            <w:pStyle w:val="Kazalovsebine1"/>
            <w:tabs>
              <w:tab w:val="right" w:leader="dot" w:pos="8749"/>
            </w:tabs>
            <w:rPr>
              <w:rStyle w:val="Povezavakazala"/>
              <w:rFonts w:ascii="Open Sans" w:eastAsia="Calibri" w:hAnsi="Open Sans" w:cs="Lucida Sans"/>
              <w:b/>
              <w:noProof/>
              <w:color w:val="470E00"/>
            </w:rPr>
          </w:pPr>
          <w:hyperlink w:anchor="_Toc238047890" w:history="1">
            <w:r w:rsidRPr="00334D8C">
              <w:rPr>
                <w:rStyle w:val="Povezavakazala"/>
                <w:rFonts w:ascii="Open Sans" w:eastAsia="Calibri" w:hAnsi="Open Sans" w:cs="Lucida Sans"/>
                <w:b/>
                <w:noProof/>
                <w:color w:val="470E00"/>
                <w:sz w:val="24"/>
              </w:rPr>
              <w:t>3. PRORAČUNSKO FINANCIRANJE</w:t>
            </w:r>
            <w:r w:rsidRPr="00334D8C">
              <w:rPr>
                <w:rStyle w:val="Povezavakazala"/>
                <w:rFonts w:ascii="Open Sans" w:eastAsia="Calibri" w:hAnsi="Open Sans" w:cs="Lucida Sans"/>
                <w:b/>
                <w:noProof/>
                <w:webHidden/>
                <w:color w:val="470E00"/>
                <w:sz w:val="24"/>
              </w:rPr>
              <w:tab/>
            </w:r>
            <w:r w:rsidRPr="00334D8C">
              <w:rPr>
                <w:rStyle w:val="Povezavakazala"/>
                <w:rFonts w:ascii="Open Sans" w:eastAsia="Calibri" w:hAnsi="Open Sans" w:cs="Lucida Sans"/>
                <w:b/>
                <w:noProof/>
                <w:webHidden/>
                <w:color w:val="470E00"/>
                <w:sz w:val="24"/>
              </w:rPr>
              <w:fldChar w:fldCharType="begin"/>
            </w:r>
            <w:r w:rsidRPr="00334D8C">
              <w:rPr>
                <w:rStyle w:val="Povezavakazala"/>
                <w:rFonts w:ascii="Open Sans" w:eastAsia="Calibri" w:hAnsi="Open Sans" w:cs="Lucida Sans"/>
                <w:b/>
                <w:noProof/>
                <w:webHidden/>
                <w:color w:val="470E00"/>
                <w:sz w:val="24"/>
              </w:rPr>
              <w:instrText xml:space="preserve"> PAGEREF _Toc238047890 \h </w:instrText>
            </w:r>
            <w:r w:rsidRPr="00334D8C">
              <w:rPr>
                <w:rStyle w:val="Povezavakazala"/>
                <w:rFonts w:ascii="Open Sans" w:eastAsia="Calibri" w:hAnsi="Open Sans" w:cs="Lucida Sans"/>
                <w:b/>
                <w:noProof/>
                <w:webHidden/>
                <w:color w:val="470E00"/>
                <w:sz w:val="24"/>
              </w:rPr>
            </w:r>
            <w:r w:rsidRPr="00334D8C">
              <w:rPr>
                <w:rStyle w:val="Povezavakazala"/>
                <w:rFonts w:ascii="Open Sans" w:eastAsia="Calibri" w:hAnsi="Open Sans" w:cs="Lucida Sans"/>
                <w:b/>
                <w:noProof/>
                <w:webHidden/>
                <w:color w:val="470E00"/>
                <w:sz w:val="24"/>
              </w:rPr>
              <w:fldChar w:fldCharType="separate"/>
            </w:r>
            <w:r w:rsidR="00CC1DDC">
              <w:rPr>
                <w:rStyle w:val="Povezavakazala"/>
                <w:rFonts w:ascii="Open Sans" w:eastAsia="Calibri" w:hAnsi="Open Sans" w:cs="Lucida Sans"/>
                <w:b/>
                <w:noProof/>
                <w:webHidden/>
                <w:color w:val="470E00"/>
                <w:sz w:val="24"/>
              </w:rPr>
              <w:t>48</w:t>
            </w:r>
            <w:r w:rsidRPr="00334D8C">
              <w:rPr>
                <w:rStyle w:val="Povezavakazala"/>
                <w:rFonts w:ascii="Open Sans" w:eastAsia="Calibri" w:hAnsi="Open Sans" w:cs="Lucida Sans"/>
                <w:b/>
                <w:noProof/>
                <w:webHidden/>
                <w:color w:val="470E00"/>
                <w:sz w:val="24"/>
              </w:rPr>
              <w:fldChar w:fldCharType="end"/>
            </w:r>
          </w:hyperlink>
        </w:p>
        <w:p w14:paraId="6C6538F8" w14:textId="1975780A" w:rsidR="00065ED0" w:rsidRPr="00334D8C" w:rsidRDefault="00065ED0" w:rsidP="00334D8C">
          <w:pPr>
            <w:pStyle w:val="Stvarnokazalo2"/>
            <w:tabs>
              <w:tab w:val="right" w:leader="dot" w:pos="9496"/>
            </w:tabs>
            <w:overflowPunct w:val="0"/>
            <w:rPr>
              <w:rStyle w:val="Povezavakazala"/>
              <w:noProof/>
            </w:rPr>
          </w:pPr>
          <w:hyperlink w:anchor="_Toc238047891" w:history="1">
            <w:r w:rsidRPr="00334D8C">
              <w:rPr>
                <w:rStyle w:val="Povezavakazala"/>
                <w:noProof/>
              </w:rPr>
              <w:t>3.1 Financiranje izvajanja ZORR (razrez 2027 in 2028)</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_Toc238047891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48</w:t>
            </w:r>
            <w:r w:rsidRPr="00334D8C">
              <w:rPr>
                <w:rStyle w:val="Povezavakazala"/>
                <w:noProof/>
                <w:webHidden/>
              </w:rPr>
              <w:fldChar w:fldCharType="end"/>
            </w:r>
          </w:hyperlink>
        </w:p>
        <w:p w14:paraId="02476AD9" w14:textId="5BA418E1" w:rsidR="00065ED0" w:rsidRPr="00334D8C" w:rsidRDefault="00065ED0" w:rsidP="00334D8C">
          <w:pPr>
            <w:pStyle w:val="Stvarnokazalo2"/>
            <w:tabs>
              <w:tab w:val="right" w:leader="dot" w:pos="9496"/>
            </w:tabs>
            <w:overflowPunct w:val="0"/>
            <w:rPr>
              <w:rStyle w:val="Povezavakazala"/>
              <w:noProof/>
            </w:rPr>
          </w:pPr>
          <w:hyperlink w:anchor="_Toc238047892" w:history="1">
            <w:r w:rsidRPr="00334D8C">
              <w:rPr>
                <w:rStyle w:val="Povezavakazala"/>
                <w:noProof/>
              </w:rPr>
              <w:t>3.2 Financiranje nalog javnega pooblastila na podlagi ZORR</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_Toc238047892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49</w:t>
            </w:r>
            <w:r w:rsidRPr="00334D8C">
              <w:rPr>
                <w:rStyle w:val="Povezavakazala"/>
                <w:noProof/>
                <w:webHidden/>
              </w:rPr>
              <w:fldChar w:fldCharType="end"/>
            </w:r>
          </w:hyperlink>
        </w:p>
        <w:p w14:paraId="08DAB7EA" w14:textId="093A7B54" w:rsidR="00065ED0" w:rsidRPr="00334D8C" w:rsidRDefault="00065ED0" w:rsidP="00334D8C">
          <w:pPr>
            <w:pStyle w:val="Stvarnokazalo2"/>
            <w:tabs>
              <w:tab w:val="right" w:leader="dot" w:pos="9496"/>
            </w:tabs>
            <w:overflowPunct w:val="0"/>
            <w:rPr>
              <w:rStyle w:val="Povezavakazala"/>
              <w:noProof/>
            </w:rPr>
          </w:pPr>
          <w:hyperlink w:anchor="_Toc238047893" w:history="1">
            <w:r w:rsidRPr="00334D8C">
              <w:rPr>
                <w:rStyle w:val="Povezavakazala"/>
                <w:noProof/>
              </w:rPr>
              <w:t>3.3 Financiranje nalog nosilcev podpornega okolja rokodelstva</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_Toc238047893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51</w:t>
            </w:r>
            <w:r w:rsidRPr="00334D8C">
              <w:rPr>
                <w:rStyle w:val="Povezavakazala"/>
                <w:noProof/>
                <w:webHidden/>
              </w:rPr>
              <w:fldChar w:fldCharType="end"/>
            </w:r>
          </w:hyperlink>
        </w:p>
        <w:p w14:paraId="49CE3E83" w14:textId="6C0B3FAD" w:rsidR="00065ED0" w:rsidRPr="00334D8C" w:rsidRDefault="00065ED0" w:rsidP="00334D8C">
          <w:pPr>
            <w:pStyle w:val="Stvarnokazalo2"/>
            <w:tabs>
              <w:tab w:val="right" w:leader="dot" w:pos="9496"/>
            </w:tabs>
            <w:overflowPunct w:val="0"/>
            <w:rPr>
              <w:rStyle w:val="Povezavakazala"/>
              <w:noProof/>
            </w:rPr>
          </w:pPr>
          <w:hyperlink w:anchor="_Toc238047894" w:history="1">
            <w:r w:rsidRPr="00334D8C">
              <w:rPr>
                <w:rStyle w:val="Povezavakazala"/>
                <w:noProof/>
              </w:rPr>
              <w:t>3.4 Vidik državnih pomoči pri financiranju izvajanja nalog ohranjanja in razvoja rokodelstva</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_Toc238047894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57</w:t>
            </w:r>
            <w:r w:rsidRPr="00334D8C">
              <w:rPr>
                <w:rStyle w:val="Povezavakazala"/>
                <w:noProof/>
                <w:webHidden/>
              </w:rPr>
              <w:fldChar w:fldCharType="end"/>
            </w:r>
          </w:hyperlink>
        </w:p>
        <w:p w14:paraId="08410266" w14:textId="51A9675E" w:rsidR="00065ED0" w:rsidRPr="00334D8C" w:rsidRDefault="00065ED0" w:rsidP="00334D8C">
          <w:pPr>
            <w:pStyle w:val="Stvarnokazalo2"/>
            <w:tabs>
              <w:tab w:val="right" w:leader="dot" w:pos="9496"/>
            </w:tabs>
            <w:overflowPunct w:val="0"/>
            <w:rPr>
              <w:rStyle w:val="Povezavakazala"/>
              <w:noProof/>
            </w:rPr>
          </w:pPr>
          <w:hyperlink w:anchor="_Toc238047895" w:history="1">
            <w:r w:rsidRPr="00334D8C">
              <w:rPr>
                <w:rStyle w:val="Povezavakazala"/>
                <w:noProof/>
              </w:rPr>
              <w:t>3.5 Finančne razvojne spodbude na podlagi 19. člena ZORR</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_Toc238047895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65</w:t>
            </w:r>
            <w:r w:rsidRPr="00334D8C">
              <w:rPr>
                <w:rStyle w:val="Povezavakazala"/>
                <w:noProof/>
                <w:webHidden/>
              </w:rPr>
              <w:fldChar w:fldCharType="end"/>
            </w:r>
          </w:hyperlink>
        </w:p>
        <w:p w14:paraId="4105ACF1" w14:textId="1D052055" w:rsidR="00065ED0" w:rsidRPr="00334D8C" w:rsidRDefault="00065ED0">
          <w:pPr>
            <w:pStyle w:val="Kazalovsebine1"/>
            <w:tabs>
              <w:tab w:val="right" w:leader="dot" w:pos="8749"/>
            </w:tabs>
            <w:rPr>
              <w:rStyle w:val="Povezavakazala"/>
              <w:rFonts w:ascii="Open Sans" w:eastAsia="Calibri" w:hAnsi="Open Sans" w:cs="Lucida Sans"/>
              <w:b/>
              <w:noProof/>
              <w:color w:val="470E00"/>
            </w:rPr>
          </w:pPr>
          <w:hyperlink w:anchor="_Toc238047896" w:history="1">
            <w:r w:rsidRPr="00334D8C">
              <w:rPr>
                <w:rStyle w:val="Povezavakazala"/>
                <w:rFonts w:ascii="Open Sans" w:eastAsia="Calibri" w:hAnsi="Open Sans" w:cs="Lucida Sans"/>
                <w:b/>
                <w:noProof/>
                <w:color w:val="470E00"/>
                <w:sz w:val="24"/>
              </w:rPr>
              <w:t>4. FINANČNE RAZVOJNE SPODBUDE ZA ROKODELSTVO</w:t>
            </w:r>
            <w:r w:rsidRPr="00334D8C">
              <w:rPr>
                <w:rStyle w:val="Povezavakazala"/>
                <w:rFonts w:ascii="Open Sans" w:eastAsia="Calibri" w:hAnsi="Open Sans" w:cs="Lucida Sans"/>
                <w:b/>
                <w:noProof/>
                <w:webHidden/>
                <w:color w:val="470E00"/>
                <w:sz w:val="24"/>
              </w:rPr>
              <w:tab/>
            </w:r>
            <w:r w:rsidRPr="00334D8C">
              <w:rPr>
                <w:rStyle w:val="Povezavakazala"/>
                <w:rFonts w:ascii="Open Sans" w:eastAsia="Calibri" w:hAnsi="Open Sans" w:cs="Lucida Sans"/>
                <w:b/>
                <w:noProof/>
                <w:webHidden/>
                <w:color w:val="470E00"/>
                <w:sz w:val="24"/>
              </w:rPr>
              <w:fldChar w:fldCharType="begin"/>
            </w:r>
            <w:r w:rsidRPr="00334D8C">
              <w:rPr>
                <w:rStyle w:val="Povezavakazala"/>
                <w:rFonts w:ascii="Open Sans" w:eastAsia="Calibri" w:hAnsi="Open Sans" w:cs="Lucida Sans"/>
                <w:b/>
                <w:noProof/>
                <w:webHidden/>
                <w:color w:val="470E00"/>
                <w:sz w:val="24"/>
              </w:rPr>
              <w:instrText xml:space="preserve"> PAGEREF _Toc238047896 \h </w:instrText>
            </w:r>
            <w:r w:rsidRPr="00334D8C">
              <w:rPr>
                <w:rStyle w:val="Povezavakazala"/>
                <w:rFonts w:ascii="Open Sans" w:eastAsia="Calibri" w:hAnsi="Open Sans" w:cs="Lucida Sans"/>
                <w:b/>
                <w:noProof/>
                <w:webHidden/>
                <w:color w:val="470E00"/>
                <w:sz w:val="24"/>
              </w:rPr>
            </w:r>
            <w:r w:rsidRPr="00334D8C">
              <w:rPr>
                <w:rStyle w:val="Povezavakazala"/>
                <w:rFonts w:ascii="Open Sans" w:eastAsia="Calibri" w:hAnsi="Open Sans" w:cs="Lucida Sans"/>
                <w:b/>
                <w:noProof/>
                <w:webHidden/>
                <w:color w:val="470E00"/>
                <w:sz w:val="24"/>
              </w:rPr>
              <w:fldChar w:fldCharType="separate"/>
            </w:r>
            <w:r w:rsidR="00CC1DDC">
              <w:rPr>
                <w:rStyle w:val="Povezavakazala"/>
                <w:rFonts w:ascii="Open Sans" w:eastAsia="Calibri" w:hAnsi="Open Sans" w:cs="Lucida Sans"/>
                <w:b/>
                <w:noProof/>
                <w:webHidden/>
                <w:color w:val="470E00"/>
                <w:sz w:val="24"/>
              </w:rPr>
              <w:t>70</w:t>
            </w:r>
            <w:r w:rsidRPr="00334D8C">
              <w:rPr>
                <w:rStyle w:val="Povezavakazala"/>
                <w:rFonts w:ascii="Open Sans" w:eastAsia="Calibri" w:hAnsi="Open Sans" w:cs="Lucida Sans"/>
                <w:b/>
                <w:noProof/>
                <w:webHidden/>
                <w:color w:val="470E00"/>
                <w:sz w:val="24"/>
              </w:rPr>
              <w:fldChar w:fldCharType="end"/>
            </w:r>
          </w:hyperlink>
        </w:p>
        <w:p w14:paraId="11C861A3" w14:textId="7C47AE5A" w:rsidR="00065ED0" w:rsidRPr="00334D8C" w:rsidRDefault="00065ED0" w:rsidP="00334D8C">
          <w:pPr>
            <w:pStyle w:val="Stvarnokazalo2"/>
            <w:tabs>
              <w:tab w:val="right" w:leader="dot" w:pos="9496"/>
            </w:tabs>
            <w:overflowPunct w:val="0"/>
            <w:rPr>
              <w:rStyle w:val="Povezavakazala"/>
              <w:noProof/>
            </w:rPr>
          </w:pPr>
          <w:hyperlink w:anchor="_Toc238047897" w:history="1">
            <w:r w:rsidRPr="00334D8C">
              <w:rPr>
                <w:rStyle w:val="Povezavakazala"/>
                <w:noProof/>
              </w:rPr>
              <w:t>4.1 Okvir javnega poziva za rokodelce kot fizične osebe v letih 2027 in 2028</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_Toc238047897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70</w:t>
            </w:r>
            <w:r w:rsidRPr="00334D8C">
              <w:rPr>
                <w:rStyle w:val="Povezavakazala"/>
                <w:noProof/>
                <w:webHidden/>
              </w:rPr>
              <w:fldChar w:fldCharType="end"/>
            </w:r>
          </w:hyperlink>
        </w:p>
        <w:p w14:paraId="4F5653A6" w14:textId="3633235B" w:rsidR="00065ED0" w:rsidRPr="00334D8C" w:rsidRDefault="00065ED0" w:rsidP="00334D8C">
          <w:pPr>
            <w:pStyle w:val="Stvarnokazalo2"/>
            <w:tabs>
              <w:tab w:val="right" w:leader="dot" w:pos="9496"/>
            </w:tabs>
            <w:overflowPunct w:val="0"/>
            <w:rPr>
              <w:rStyle w:val="Povezavakazala"/>
              <w:noProof/>
            </w:rPr>
          </w:pPr>
          <w:hyperlink w:anchor="_Toc238047898" w:history="1">
            <w:r w:rsidRPr="00334D8C">
              <w:rPr>
                <w:rStyle w:val="Povezavakazala"/>
                <w:noProof/>
              </w:rPr>
              <w:t>4.2 Okvir neposrednega poziva za nosilce podpornega okolja rokodelstva</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_Toc238047898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76</w:t>
            </w:r>
            <w:r w:rsidRPr="00334D8C">
              <w:rPr>
                <w:rStyle w:val="Povezavakazala"/>
                <w:noProof/>
                <w:webHidden/>
              </w:rPr>
              <w:fldChar w:fldCharType="end"/>
            </w:r>
          </w:hyperlink>
        </w:p>
        <w:p w14:paraId="3DD3F24E" w14:textId="1A9B30BC" w:rsidR="00065ED0" w:rsidRPr="00334D8C" w:rsidRDefault="00065ED0" w:rsidP="00334D8C">
          <w:pPr>
            <w:pStyle w:val="Stvarnokazalo2"/>
            <w:tabs>
              <w:tab w:val="right" w:leader="dot" w:pos="9496"/>
            </w:tabs>
            <w:overflowPunct w:val="0"/>
            <w:rPr>
              <w:rStyle w:val="Povezavakazala"/>
              <w:noProof/>
            </w:rPr>
          </w:pPr>
          <w:hyperlink w:anchor="_Toc238047899" w:history="1">
            <w:r w:rsidRPr="00334D8C">
              <w:rPr>
                <w:rStyle w:val="Povezavakazala"/>
                <w:noProof/>
              </w:rPr>
              <w:t>4.3 Okvir javnega razpisa za pravne subjekte, ki delujejo na področju rokodelstva v letih 2027 in 2028</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_Toc238047899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78</w:t>
            </w:r>
            <w:r w:rsidRPr="00334D8C">
              <w:rPr>
                <w:rStyle w:val="Povezavakazala"/>
                <w:noProof/>
                <w:webHidden/>
              </w:rPr>
              <w:fldChar w:fldCharType="end"/>
            </w:r>
          </w:hyperlink>
        </w:p>
        <w:p w14:paraId="07035C80" w14:textId="71AC2D95" w:rsidR="00065ED0" w:rsidRPr="00334D8C" w:rsidRDefault="00065ED0" w:rsidP="00334D8C">
          <w:pPr>
            <w:pStyle w:val="Stvarnokazalo2"/>
            <w:tabs>
              <w:tab w:val="right" w:leader="dot" w:pos="9496"/>
            </w:tabs>
            <w:overflowPunct w:val="0"/>
            <w:rPr>
              <w:rStyle w:val="Povezavakazala"/>
              <w:noProof/>
            </w:rPr>
          </w:pPr>
          <w:hyperlink w:anchor="_Toc238047900" w:history="1">
            <w:r w:rsidRPr="00334D8C">
              <w:rPr>
                <w:rStyle w:val="Povezavakazala"/>
                <w:noProof/>
              </w:rPr>
              <w:t>4.4 Vidik državnih pomoči pri dodeljevanju finančnih razvojnih spodbud na podlagi 19. člena ZORR</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_Toc238047900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90</w:t>
            </w:r>
            <w:r w:rsidRPr="00334D8C">
              <w:rPr>
                <w:rStyle w:val="Povezavakazala"/>
                <w:noProof/>
                <w:webHidden/>
              </w:rPr>
              <w:fldChar w:fldCharType="end"/>
            </w:r>
          </w:hyperlink>
        </w:p>
        <w:p w14:paraId="27005CE3" w14:textId="10461BDA" w:rsidR="00065ED0" w:rsidRPr="00334D8C" w:rsidRDefault="00065ED0" w:rsidP="00334D8C">
          <w:pPr>
            <w:pStyle w:val="Stvarnokazalo2"/>
            <w:tabs>
              <w:tab w:val="right" w:leader="dot" w:pos="9496"/>
            </w:tabs>
            <w:overflowPunct w:val="0"/>
            <w:rPr>
              <w:rStyle w:val="Povezavakazala"/>
              <w:noProof/>
            </w:rPr>
          </w:pPr>
          <w:hyperlink w:anchor="_Toc238047901" w:history="1">
            <w:r w:rsidRPr="00334D8C">
              <w:rPr>
                <w:rStyle w:val="Povezavakazala"/>
                <w:noProof/>
              </w:rPr>
              <w:t>4.5 Način izvedbe postopka javnega poziva in javnega razpisa</w:t>
            </w:r>
            <w:r w:rsidRPr="00334D8C">
              <w:rPr>
                <w:rStyle w:val="Povezavakazala"/>
                <w:noProof/>
                <w:webHidden/>
              </w:rPr>
              <w:tab/>
            </w:r>
            <w:r w:rsidRPr="00334D8C">
              <w:rPr>
                <w:rStyle w:val="Povezavakazala"/>
                <w:noProof/>
                <w:webHidden/>
              </w:rPr>
              <w:fldChar w:fldCharType="begin"/>
            </w:r>
            <w:r w:rsidRPr="00334D8C">
              <w:rPr>
                <w:rStyle w:val="Povezavakazala"/>
                <w:noProof/>
                <w:webHidden/>
              </w:rPr>
              <w:instrText xml:space="preserve"> PAGEREF _Toc238047901 \h </w:instrText>
            </w:r>
            <w:r w:rsidRPr="00334D8C">
              <w:rPr>
                <w:rStyle w:val="Povezavakazala"/>
                <w:noProof/>
                <w:webHidden/>
              </w:rPr>
            </w:r>
            <w:r w:rsidRPr="00334D8C">
              <w:rPr>
                <w:rStyle w:val="Povezavakazala"/>
                <w:noProof/>
                <w:webHidden/>
              </w:rPr>
              <w:fldChar w:fldCharType="separate"/>
            </w:r>
            <w:r w:rsidR="00CC1DDC">
              <w:rPr>
                <w:rStyle w:val="Povezavakazala"/>
                <w:noProof/>
                <w:webHidden/>
              </w:rPr>
              <w:t>96</w:t>
            </w:r>
            <w:r w:rsidRPr="00334D8C">
              <w:rPr>
                <w:rStyle w:val="Povezavakazala"/>
                <w:noProof/>
                <w:webHidden/>
              </w:rPr>
              <w:fldChar w:fldCharType="end"/>
            </w:r>
          </w:hyperlink>
        </w:p>
        <w:p w14:paraId="53F847C1" w14:textId="06995434" w:rsidR="00065ED0" w:rsidRPr="00334D8C" w:rsidRDefault="00065ED0">
          <w:pPr>
            <w:pStyle w:val="Kazalovsebine1"/>
            <w:tabs>
              <w:tab w:val="right" w:leader="dot" w:pos="8749"/>
            </w:tabs>
            <w:rPr>
              <w:rStyle w:val="Povezavakazala"/>
              <w:rFonts w:ascii="Open Sans" w:eastAsia="Calibri" w:hAnsi="Open Sans" w:cs="Lucida Sans"/>
              <w:b/>
              <w:noProof/>
              <w:color w:val="470E00"/>
            </w:rPr>
          </w:pPr>
          <w:hyperlink w:anchor="_Toc238047902" w:history="1">
            <w:r w:rsidRPr="00334D8C">
              <w:rPr>
                <w:rStyle w:val="Povezavakazala"/>
                <w:rFonts w:ascii="Open Sans" w:eastAsia="Calibri" w:hAnsi="Open Sans" w:cs="Lucida Sans"/>
                <w:b/>
                <w:noProof/>
                <w:color w:val="470E00"/>
                <w:sz w:val="24"/>
              </w:rPr>
              <w:t>5. ZAKLJUČNA BESEDA</w:t>
            </w:r>
            <w:r w:rsidRPr="00334D8C">
              <w:rPr>
                <w:rStyle w:val="Povezavakazala"/>
                <w:rFonts w:ascii="Open Sans" w:eastAsia="Calibri" w:hAnsi="Open Sans" w:cs="Lucida Sans"/>
                <w:b/>
                <w:noProof/>
                <w:webHidden/>
                <w:color w:val="470E00"/>
                <w:sz w:val="24"/>
              </w:rPr>
              <w:tab/>
            </w:r>
            <w:r w:rsidRPr="00334D8C">
              <w:rPr>
                <w:rStyle w:val="Povezavakazala"/>
                <w:rFonts w:ascii="Open Sans" w:eastAsia="Calibri" w:hAnsi="Open Sans" w:cs="Lucida Sans"/>
                <w:b/>
                <w:noProof/>
                <w:webHidden/>
                <w:color w:val="470E00"/>
                <w:sz w:val="24"/>
              </w:rPr>
              <w:fldChar w:fldCharType="begin"/>
            </w:r>
            <w:r w:rsidRPr="00334D8C">
              <w:rPr>
                <w:rStyle w:val="Povezavakazala"/>
                <w:rFonts w:ascii="Open Sans" w:eastAsia="Calibri" w:hAnsi="Open Sans" w:cs="Lucida Sans"/>
                <w:b/>
                <w:noProof/>
                <w:webHidden/>
                <w:color w:val="470E00"/>
                <w:sz w:val="24"/>
              </w:rPr>
              <w:instrText xml:space="preserve"> PAGEREF _Toc238047902 \h </w:instrText>
            </w:r>
            <w:r w:rsidRPr="00334D8C">
              <w:rPr>
                <w:rStyle w:val="Povezavakazala"/>
                <w:rFonts w:ascii="Open Sans" w:eastAsia="Calibri" w:hAnsi="Open Sans" w:cs="Lucida Sans"/>
                <w:b/>
                <w:noProof/>
                <w:webHidden/>
                <w:color w:val="470E00"/>
                <w:sz w:val="24"/>
              </w:rPr>
            </w:r>
            <w:r w:rsidRPr="00334D8C">
              <w:rPr>
                <w:rStyle w:val="Povezavakazala"/>
                <w:rFonts w:ascii="Open Sans" w:eastAsia="Calibri" w:hAnsi="Open Sans" w:cs="Lucida Sans"/>
                <w:b/>
                <w:noProof/>
                <w:webHidden/>
                <w:color w:val="470E00"/>
                <w:sz w:val="24"/>
              </w:rPr>
              <w:fldChar w:fldCharType="separate"/>
            </w:r>
            <w:r w:rsidR="00CC1DDC">
              <w:rPr>
                <w:rStyle w:val="Povezavakazala"/>
                <w:rFonts w:ascii="Open Sans" w:eastAsia="Calibri" w:hAnsi="Open Sans" w:cs="Lucida Sans"/>
                <w:b/>
                <w:noProof/>
                <w:webHidden/>
                <w:color w:val="470E00"/>
                <w:sz w:val="24"/>
              </w:rPr>
              <w:t>99</w:t>
            </w:r>
            <w:r w:rsidRPr="00334D8C">
              <w:rPr>
                <w:rStyle w:val="Povezavakazala"/>
                <w:rFonts w:ascii="Open Sans" w:eastAsia="Calibri" w:hAnsi="Open Sans" w:cs="Lucida Sans"/>
                <w:b/>
                <w:noProof/>
                <w:webHidden/>
                <w:color w:val="470E00"/>
                <w:sz w:val="24"/>
              </w:rPr>
              <w:fldChar w:fldCharType="end"/>
            </w:r>
          </w:hyperlink>
        </w:p>
        <w:p w14:paraId="679EFC75" w14:textId="76E5A867" w:rsidR="005B60A2" w:rsidRDefault="005B60A2">
          <w:r>
            <w:rPr>
              <w:b/>
              <w:bCs/>
            </w:rPr>
            <w:fldChar w:fldCharType="end"/>
          </w:r>
        </w:p>
      </w:sdtContent>
    </w:sdt>
    <w:p w14:paraId="092CD1BC" w14:textId="77777777" w:rsidR="007A36DD" w:rsidRDefault="007A36DD">
      <w:pPr>
        <w:jc w:val="both"/>
        <w:rPr>
          <w:rFonts w:ascii="Open Sans" w:hAnsi="Open Sans" w:cs="Open Sans"/>
          <w:bCs/>
          <w:lang w:eastAsia="sl-SI"/>
        </w:rPr>
      </w:pPr>
    </w:p>
    <w:p w14:paraId="4B52B16C" w14:textId="77777777" w:rsidR="00334D8C" w:rsidRDefault="00334D8C" w:rsidP="005B60A2">
      <w:pPr>
        <w:overflowPunct w:val="0"/>
        <w:jc w:val="both"/>
        <w:rPr>
          <w:rFonts w:ascii="Open Sans" w:hAnsi="Open Sans" w:cs="Open Sans"/>
          <w:b/>
          <w:bCs/>
          <w:color w:val="FF7300"/>
          <w:lang w:eastAsia="sl-SI"/>
        </w:rPr>
      </w:pPr>
    </w:p>
    <w:p w14:paraId="04ED78AC" w14:textId="77777777" w:rsidR="00334D8C" w:rsidRDefault="00334D8C" w:rsidP="005B60A2">
      <w:pPr>
        <w:overflowPunct w:val="0"/>
        <w:jc w:val="both"/>
        <w:rPr>
          <w:rFonts w:ascii="Open Sans" w:hAnsi="Open Sans" w:cs="Open Sans"/>
          <w:b/>
          <w:bCs/>
          <w:color w:val="FF7300"/>
          <w:lang w:eastAsia="sl-SI"/>
        </w:rPr>
      </w:pPr>
    </w:p>
    <w:p w14:paraId="262E0D48" w14:textId="5AD79F6E" w:rsidR="005B60A2" w:rsidRPr="005B60A2" w:rsidRDefault="00EA6B5F" w:rsidP="005B60A2">
      <w:pPr>
        <w:overflowPunct w:val="0"/>
        <w:jc w:val="both"/>
        <w:rPr>
          <w:rFonts w:ascii="Open Sans" w:hAnsi="Open Sans" w:cs="Open Sans"/>
          <w:bCs/>
          <w:lang w:eastAsia="sl-SI"/>
        </w:rPr>
      </w:pPr>
      <w:r>
        <w:rPr>
          <w:rFonts w:ascii="Open Sans" w:hAnsi="Open Sans" w:cs="Open Sans"/>
          <w:b/>
          <w:bCs/>
          <w:color w:val="FF7300"/>
          <w:lang w:eastAsia="sl-SI"/>
        </w:rPr>
        <w:t xml:space="preserve">Pripravila: </w:t>
      </w:r>
      <w:r w:rsidR="00AC570B">
        <w:rPr>
          <w:rFonts w:ascii="Open Sans" w:hAnsi="Open Sans" w:cs="Open Sans"/>
          <w:bCs/>
          <w:lang w:eastAsia="sl-SI"/>
        </w:rPr>
        <w:t>mag</w:t>
      </w:r>
      <w:r>
        <w:rPr>
          <w:rFonts w:ascii="Open Sans" w:hAnsi="Open Sans" w:cs="Open Sans"/>
          <w:bCs/>
          <w:lang w:eastAsia="sl-SI"/>
        </w:rPr>
        <w:t xml:space="preserve">. Alja Guček, </w:t>
      </w:r>
      <w:r w:rsidR="005B60A2">
        <w:rPr>
          <w:rFonts w:ascii="Open Sans" w:hAnsi="Open Sans" w:cs="Open Sans"/>
          <w:bCs/>
          <w:lang w:eastAsia="sl-SI"/>
        </w:rPr>
        <w:t>s</w:t>
      </w:r>
      <w:r>
        <w:rPr>
          <w:rFonts w:ascii="Open Sans" w:hAnsi="Open Sans" w:cs="Open Sans"/>
          <w:bCs/>
          <w:lang w:eastAsia="sl-SI"/>
        </w:rPr>
        <w:t>ekretarka, Direktorat za notranji trg, M</w:t>
      </w:r>
      <w:r w:rsidR="005B60A2">
        <w:rPr>
          <w:rFonts w:ascii="Open Sans" w:hAnsi="Open Sans" w:cs="Open Sans"/>
          <w:bCs/>
          <w:lang w:eastAsia="sl-SI"/>
        </w:rPr>
        <w:t>inistrstvo za gospodarstvo, delo in šport</w:t>
      </w:r>
      <w:r w:rsidR="005B60A2">
        <w:br w:type="page"/>
      </w:r>
    </w:p>
    <w:p w14:paraId="528D9BFC" w14:textId="393AF74D" w:rsidR="007A36DD" w:rsidRDefault="00EA6B5F">
      <w:pPr>
        <w:pStyle w:val="NaslovTOC"/>
        <w:spacing w:before="0" w:after="0"/>
      </w:pPr>
      <w:r>
        <w:lastRenderedPageBreak/>
        <w:t>Seznam tabel</w:t>
      </w:r>
    </w:p>
    <w:p w14:paraId="5A076ACD" w14:textId="05CECF28" w:rsidR="006F7519" w:rsidRPr="00334D8C" w:rsidRDefault="006F7519" w:rsidP="00334D8C">
      <w:pPr>
        <w:pStyle w:val="Stvarnokazalo1"/>
        <w:tabs>
          <w:tab w:val="right" w:leader="dot" w:pos="9496"/>
        </w:tabs>
        <w:ind w:left="1134" w:hanging="1134"/>
        <w:jc w:val="both"/>
        <w:rPr>
          <w:sz w:val="20"/>
        </w:rPr>
      </w:pPr>
      <w:r w:rsidRPr="00334D8C">
        <w:rPr>
          <w:sz w:val="20"/>
        </w:rPr>
        <w:t>Tabela 1:</w:t>
      </w:r>
      <w:r w:rsidRPr="00334D8C">
        <w:rPr>
          <w:sz w:val="20"/>
        </w:rPr>
        <w:tab/>
        <w:t>Pregled obravnavanih pobud za spremembo rokodelskih panog v letih 2025 in 2026</w:t>
      </w:r>
      <w:r w:rsidR="00334D8C">
        <w:rPr>
          <w:sz w:val="20"/>
        </w:rPr>
        <w:t>, str. 16</w:t>
      </w:r>
    </w:p>
    <w:p w14:paraId="6999332E" w14:textId="0757E7E0" w:rsidR="006F7519" w:rsidRPr="00334D8C" w:rsidRDefault="006F7519" w:rsidP="00334D8C">
      <w:pPr>
        <w:pStyle w:val="Stvarnokazalo1"/>
        <w:tabs>
          <w:tab w:val="right" w:leader="dot" w:pos="9496"/>
        </w:tabs>
        <w:ind w:left="1134" w:hanging="1134"/>
        <w:jc w:val="both"/>
        <w:rPr>
          <w:sz w:val="20"/>
        </w:rPr>
      </w:pPr>
      <w:r w:rsidRPr="00334D8C">
        <w:rPr>
          <w:sz w:val="20"/>
        </w:rPr>
        <w:t>Tabela 2:</w:t>
      </w:r>
      <w:r w:rsidR="00334D8C">
        <w:rPr>
          <w:sz w:val="20"/>
        </w:rPr>
        <w:tab/>
      </w:r>
      <w:r w:rsidRPr="00334D8C">
        <w:rPr>
          <w:sz w:val="20"/>
        </w:rPr>
        <w:t>Pregled vsebine posameznih ukrepov za ohranjanje in razvoj rokodelstva</w:t>
      </w:r>
      <w:r w:rsidR="00334D8C">
        <w:rPr>
          <w:sz w:val="20"/>
        </w:rPr>
        <w:t>, str. 23-47</w:t>
      </w:r>
    </w:p>
    <w:p w14:paraId="354D5D74" w14:textId="57C020D6" w:rsidR="006F7519" w:rsidRPr="00334D8C" w:rsidRDefault="006F7519" w:rsidP="00334D8C">
      <w:pPr>
        <w:pStyle w:val="Stvarnokazalo1"/>
        <w:tabs>
          <w:tab w:val="right" w:leader="dot" w:pos="9496"/>
        </w:tabs>
        <w:ind w:left="1134" w:hanging="1134"/>
        <w:jc w:val="both"/>
        <w:rPr>
          <w:sz w:val="20"/>
        </w:rPr>
      </w:pPr>
      <w:r w:rsidRPr="00334D8C">
        <w:rPr>
          <w:sz w:val="20"/>
        </w:rPr>
        <w:t>Tabela 3:</w:t>
      </w:r>
      <w:r w:rsidRPr="00334D8C">
        <w:rPr>
          <w:sz w:val="20"/>
        </w:rPr>
        <w:tab/>
        <w:t>Načrtovana proračunska sredstva za izvajanje ZORR v letih 2027 in 2028</w:t>
      </w:r>
      <w:r w:rsidR="00334D8C">
        <w:rPr>
          <w:sz w:val="20"/>
        </w:rPr>
        <w:t>, str. 4</w:t>
      </w:r>
      <w:r w:rsidR="00326D1F">
        <w:rPr>
          <w:sz w:val="20"/>
        </w:rPr>
        <w:t>9</w:t>
      </w:r>
    </w:p>
    <w:p w14:paraId="7406FAA3" w14:textId="30A3C6F8" w:rsidR="006F7519" w:rsidRPr="00334D8C" w:rsidRDefault="006F7519" w:rsidP="00334D8C">
      <w:pPr>
        <w:pStyle w:val="Stvarnokazalo1"/>
        <w:tabs>
          <w:tab w:val="right" w:leader="dot" w:pos="9496"/>
        </w:tabs>
        <w:ind w:left="1134" w:hanging="1134"/>
        <w:jc w:val="both"/>
        <w:rPr>
          <w:sz w:val="20"/>
        </w:rPr>
      </w:pPr>
      <w:r w:rsidRPr="00334D8C">
        <w:rPr>
          <w:sz w:val="20"/>
        </w:rPr>
        <w:t>Tabela 4:</w:t>
      </w:r>
      <w:r w:rsidRPr="00334D8C">
        <w:rPr>
          <w:sz w:val="20"/>
        </w:rPr>
        <w:tab/>
        <w:t>Proračunska sredstva namenjena izvajanju nalog za ohranjanje in razvoj, ki jih izvajajo nosilci podpornega okolja rokodelstva na podlagi pogodb, sklenjenih z MGDŠ</w:t>
      </w:r>
      <w:r w:rsidR="00334D8C">
        <w:rPr>
          <w:sz w:val="20"/>
        </w:rPr>
        <w:t>, str.</w:t>
      </w:r>
      <w:r w:rsidR="0089467C">
        <w:rPr>
          <w:sz w:val="20"/>
        </w:rPr>
        <w:t xml:space="preserve"> 5</w:t>
      </w:r>
      <w:r w:rsidR="00326D1F">
        <w:rPr>
          <w:sz w:val="20"/>
        </w:rPr>
        <w:t>6</w:t>
      </w:r>
    </w:p>
    <w:p w14:paraId="4ACA34B4" w14:textId="387BDE92" w:rsidR="006F7519" w:rsidRPr="00334D8C" w:rsidRDefault="006F7519" w:rsidP="00334D8C">
      <w:pPr>
        <w:pStyle w:val="Stvarnokazalo1"/>
        <w:tabs>
          <w:tab w:val="right" w:leader="dot" w:pos="9496"/>
        </w:tabs>
        <w:ind w:left="1134" w:hanging="1134"/>
        <w:jc w:val="both"/>
        <w:rPr>
          <w:sz w:val="20"/>
        </w:rPr>
      </w:pPr>
      <w:r w:rsidRPr="00334D8C">
        <w:rPr>
          <w:sz w:val="20"/>
        </w:rPr>
        <w:t>Tabela 5:</w:t>
      </w:r>
      <w:r w:rsidRPr="00334D8C">
        <w:rPr>
          <w:sz w:val="20"/>
        </w:rPr>
        <w:tab/>
        <w:t>Upravičenci do finančnih razvojnih spodbud na podlagi 19.</w:t>
      </w:r>
      <w:r w:rsidR="009C0EA1" w:rsidRPr="00334D8C">
        <w:rPr>
          <w:sz w:val="20"/>
        </w:rPr>
        <w:t> </w:t>
      </w:r>
      <w:r w:rsidRPr="00334D8C">
        <w:rPr>
          <w:sz w:val="20"/>
        </w:rPr>
        <w:t>člena ZORR</w:t>
      </w:r>
      <w:r w:rsidR="00334D8C">
        <w:rPr>
          <w:sz w:val="20"/>
        </w:rPr>
        <w:t>, str. 6</w:t>
      </w:r>
      <w:r w:rsidR="00326D1F">
        <w:rPr>
          <w:sz w:val="20"/>
        </w:rPr>
        <w:t>6</w:t>
      </w:r>
    </w:p>
    <w:p w14:paraId="4A54B009" w14:textId="5E766850" w:rsidR="006F7519" w:rsidRPr="00334D8C" w:rsidRDefault="006F7519" w:rsidP="00334D8C">
      <w:pPr>
        <w:pStyle w:val="Stvarnokazalo1"/>
        <w:tabs>
          <w:tab w:val="right" w:leader="dot" w:pos="9496"/>
        </w:tabs>
        <w:ind w:left="1134" w:hanging="1134"/>
        <w:jc w:val="both"/>
        <w:rPr>
          <w:sz w:val="20"/>
        </w:rPr>
      </w:pPr>
      <w:r w:rsidRPr="00334D8C">
        <w:rPr>
          <w:sz w:val="20"/>
        </w:rPr>
        <w:t>Tabela 6:</w:t>
      </w:r>
      <w:r w:rsidR="00334D8C">
        <w:rPr>
          <w:sz w:val="20"/>
        </w:rPr>
        <w:tab/>
      </w:r>
      <w:r w:rsidRPr="00334D8C">
        <w:rPr>
          <w:sz w:val="20"/>
        </w:rPr>
        <w:t>Postopki, upravičenci in namen finančnih razvojnih spodbud, kot jih določa ZORR</w:t>
      </w:r>
      <w:r w:rsidR="00334D8C">
        <w:rPr>
          <w:sz w:val="20"/>
        </w:rPr>
        <w:t>, str.</w:t>
      </w:r>
      <w:r w:rsidR="00374E49">
        <w:rPr>
          <w:sz w:val="20"/>
        </w:rPr>
        <w:t xml:space="preserve"> </w:t>
      </w:r>
      <w:r w:rsidR="00334D8C">
        <w:rPr>
          <w:sz w:val="20"/>
        </w:rPr>
        <w:t>6</w:t>
      </w:r>
      <w:r w:rsidR="00326D1F">
        <w:rPr>
          <w:sz w:val="20"/>
        </w:rPr>
        <w:t>8</w:t>
      </w:r>
      <w:r w:rsidR="002743E1">
        <w:rPr>
          <w:sz w:val="20"/>
        </w:rPr>
        <w:t>-6</w:t>
      </w:r>
      <w:r w:rsidR="00326D1F">
        <w:rPr>
          <w:sz w:val="20"/>
        </w:rPr>
        <w:t>9</w:t>
      </w:r>
    </w:p>
    <w:p w14:paraId="2DF23086" w14:textId="552E023F" w:rsidR="006F7519" w:rsidRPr="00334D8C" w:rsidRDefault="006F7519" w:rsidP="00334D8C">
      <w:pPr>
        <w:pStyle w:val="Stvarnokazalo1"/>
        <w:tabs>
          <w:tab w:val="right" w:leader="dot" w:pos="9496"/>
        </w:tabs>
        <w:ind w:left="1134" w:hanging="1134"/>
        <w:jc w:val="both"/>
        <w:rPr>
          <w:sz w:val="20"/>
        </w:rPr>
      </w:pPr>
      <w:r w:rsidRPr="00334D8C">
        <w:rPr>
          <w:sz w:val="20"/>
        </w:rPr>
        <w:t>Tabela 7:</w:t>
      </w:r>
      <w:r w:rsidR="00334D8C">
        <w:rPr>
          <w:sz w:val="20"/>
        </w:rPr>
        <w:tab/>
      </w:r>
      <w:r w:rsidR="009C0EA1" w:rsidRPr="00334D8C">
        <w:rPr>
          <w:sz w:val="20"/>
        </w:rPr>
        <w:t>Evalvacija j</w:t>
      </w:r>
      <w:r w:rsidRPr="00334D8C">
        <w:rPr>
          <w:sz w:val="20"/>
        </w:rPr>
        <w:t>avni</w:t>
      </w:r>
      <w:r w:rsidR="009C0EA1" w:rsidRPr="00334D8C">
        <w:rPr>
          <w:sz w:val="20"/>
        </w:rPr>
        <w:t>h</w:t>
      </w:r>
      <w:r w:rsidRPr="00334D8C">
        <w:rPr>
          <w:sz w:val="20"/>
        </w:rPr>
        <w:t xml:space="preserve"> poziv</w:t>
      </w:r>
      <w:r w:rsidR="009C0EA1" w:rsidRPr="00334D8C">
        <w:rPr>
          <w:sz w:val="20"/>
        </w:rPr>
        <w:t>ov</w:t>
      </w:r>
      <w:r w:rsidRPr="00334D8C">
        <w:rPr>
          <w:sz w:val="20"/>
        </w:rPr>
        <w:t xml:space="preserve"> za fizične osebe v letih 2025 in 2026</w:t>
      </w:r>
      <w:r w:rsidR="00334D8C">
        <w:rPr>
          <w:sz w:val="20"/>
        </w:rPr>
        <w:t>, str. 7</w:t>
      </w:r>
      <w:r w:rsidR="00326D1F">
        <w:rPr>
          <w:sz w:val="20"/>
        </w:rPr>
        <w:t>1</w:t>
      </w:r>
    </w:p>
    <w:p w14:paraId="7AC06282" w14:textId="57B7ECBB" w:rsidR="007A36DD" w:rsidRPr="00334D8C" w:rsidRDefault="006F7519" w:rsidP="00334D8C">
      <w:pPr>
        <w:pStyle w:val="Stvarnokazalo1"/>
        <w:tabs>
          <w:tab w:val="right" w:leader="dot" w:pos="9496"/>
        </w:tabs>
        <w:ind w:left="1134" w:hanging="1134"/>
        <w:jc w:val="both"/>
        <w:rPr>
          <w:sz w:val="20"/>
        </w:rPr>
      </w:pPr>
      <w:r w:rsidRPr="00334D8C">
        <w:rPr>
          <w:sz w:val="20"/>
        </w:rPr>
        <w:t>Tabela 8:</w:t>
      </w:r>
      <w:r w:rsidR="00334D8C">
        <w:rPr>
          <w:sz w:val="20"/>
        </w:rPr>
        <w:tab/>
      </w:r>
      <w:r w:rsidR="009C0EA1" w:rsidRPr="00334D8C">
        <w:rPr>
          <w:sz w:val="20"/>
        </w:rPr>
        <w:t>Evalvacija j</w:t>
      </w:r>
      <w:r w:rsidRPr="00334D8C">
        <w:rPr>
          <w:sz w:val="20"/>
        </w:rPr>
        <w:t>avni</w:t>
      </w:r>
      <w:r w:rsidR="009C0EA1" w:rsidRPr="00334D8C">
        <w:rPr>
          <w:sz w:val="20"/>
        </w:rPr>
        <w:t>h</w:t>
      </w:r>
      <w:r w:rsidRPr="00334D8C">
        <w:rPr>
          <w:sz w:val="20"/>
        </w:rPr>
        <w:t xml:space="preserve"> razpis</w:t>
      </w:r>
      <w:r w:rsidR="009C0EA1" w:rsidRPr="00334D8C">
        <w:rPr>
          <w:sz w:val="20"/>
        </w:rPr>
        <w:t>ov</w:t>
      </w:r>
      <w:r w:rsidRPr="00334D8C">
        <w:rPr>
          <w:sz w:val="20"/>
        </w:rPr>
        <w:t xml:space="preserve"> za pravne subjekte v letih 2025 in 2026</w:t>
      </w:r>
      <w:r w:rsidR="00334D8C">
        <w:rPr>
          <w:sz w:val="20"/>
        </w:rPr>
        <w:t>, str. 7</w:t>
      </w:r>
      <w:r w:rsidR="00326D1F">
        <w:rPr>
          <w:sz w:val="20"/>
        </w:rPr>
        <w:t>9</w:t>
      </w:r>
      <w:r w:rsidR="00334D8C">
        <w:rPr>
          <w:sz w:val="20"/>
        </w:rPr>
        <w:t>-</w:t>
      </w:r>
      <w:r w:rsidR="00326D1F">
        <w:rPr>
          <w:sz w:val="20"/>
        </w:rPr>
        <w:t>80</w:t>
      </w:r>
    </w:p>
    <w:p w14:paraId="41900971" w14:textId="77777777" w:rsidR="007A36DD" w:rsidRDefault="007A36DD">
      <w:pPr>
        <w:pStyle w:val="NaslovTOC"/>
      </w:pPr>
    </w:p>
    <w:p w14:paraId="4DC70366" w14:textId="77777777" w:rsidR="007A36DD" w:rsidRDefault="00EA6B5F">
      <w:pPr>
        <w:pStyle w:val="NaslovTOC"/>
      </w:pPr>
      <w:r>
        <w:t>Seznam slik</w:t>
      </w:r>
    </w:p>
    <w:p w14:paraId="66DA479B" w14:textId="3F67E0E3" w:rsidR="007A36DD" w:rsidRPr="00334D8C" w:rsidRDefault="00EA6B5F" w:rsidP="00334D8C">
      <w:pPr>
        <w:pStyle w:val="Stvarnokazalo1"/>
        <w:tabs>
          <w:tab w:val="right" w:leader="dot" w:pos="9496"/>
        </w:tabs>
        <w:ind w:left="1134" w:hanging="1134"/>
        <w:jc w:val="both"/>
        <w:rPr>
          <w:sz w:val="20"/>
        </w:rPr>
      </w:pPr>
      <w:r w:rsidRPr="00334D8C">
        <w:rPr>
          <w:sz w:val="20"/>
        </w:rPr>
        <w:t xml:space="preserve">Slika 1: </w:t>
      </w:r>
      <w:hyperlink w:anchor="__RefHeading___Toc18457_3513154397">
        <w:r w:rsidRPr="00334D8C">
          <w:rPr>
            <w:sz w:val="20"/>
          </w:rPr>
          <w:t xml:space="preserve">Logotip </w:t>
        </w:r>
        <w:r w:rsidR="003F5173" w:rsidRPr="00334D8C">
          <w:rPr>
            <w:sz w:val="20"/>
          </w:rPr>
          <w:t>naziva Priznani rokodelec</w:t>
        </w:r>
      </w:hyperlink>
      <w:r w:rsidR="00334D8C">
        <w:rPr>
          <w:sz w:val="20"/>
        </w:rPr>
        <w:t>, str. 14</w:t>
      </w:r>
    </w:p>
    <w:p w14:paraId="6864ADC8" w14:textId="39C4EDB0" w:rsidR="007A36DD" w:rsidRPr="00334D8C" w:rsidRDefault="00EA6B5F" w:rsidP="00334D8C">
      <w:pPr>
        <w:pStyle w:val="Stvarnokazalo1"/>
        <w:tabs>
          <w:tab w:val="right" w:leader="dot" w:pos="9496"/>
        </w:tabs>
        <w:ind w:left="1134" w:hanging="1134"/>
        <w:jc w:val="both"/>
        <w:rPr>
          <w:sz w:val="20"/>
        </w:rPr>
      </w:pPr>
      <w:r w:rsidRPr="00334D8C">
        <w:rPr>
          <w:sz w:val="20"/>
        </w:rPr>
        <w:t xml:space="preserve">Slika 2: </w:t>
      </w:r>
      <w:r w:rsidR="003F5173" w:rsidRPr="00334D8C">
        <w:rPr>
          <w:sz w:val="20"/>
        </w:rPr>
        <w:t xml:space="preserve">Logotip certifikata Rokodelstvo </w:t>
      </w:r>
      <w:proofErr w:type="spellStart"/>
      <w:r w:rsidR="003F5173" w:rsidRPr="00334D8C">
        <w:rPr>
          <w:sz w:val="20"/>
        </w:rPr>
        <w:t>Art&amp;Craft</w:t>
      </w:r>
      <w:proofErr w:type="spellEnd"/>
      <w:r w:rsidR="003F5173" w:rsidRPr="00334D8C">
        <w:rPr>
          <w:sz w:val="20"/>
        </w:rPr>
        <w:t xml:space="preserve"> Slovenija</w:t>
      </w:r>
      <w:r w:rsidR="00334D8C">
        <w:rPr>
          <w:sz w:val="20"/>
        </w:rPr>
        <w:t>, str. 15</w:t>
      </w:r>
      <w:r w:rsidRPr="00334D8C">
        <w:rPr>
          <w:sz w:val="20"/>
        </w:rPr>
        <w:br w:type="page"/>
      </w:r>
    </w:p>
    <w:p w14:paraId="796BD0A8" w14:textId="14D89A14" w:rsidR="007A36DD" w:rsidRPr="003C577A" w:rsidRDefault="00EA6B5F" w:rsidP="00197BA4">
      <w:pPr>
        <w:pStyle w:val="Naslov1"/>
        <w:spacing w:before="100" w:beforeAutospacing="1" w:after="227" w:line="11" w:lineRule="atLeast"/>
        <w:rPr>
          <w:sz w:val="44"/>
          <w:szCs w:val="44"/>
        </w:rPr>
      </w:pPr>
      <w:bookmarkStart w:id="0" w:name="_Toc231301489"/>
      <w:bookmarkStart w:id="1" w:name="_Toc238037138"/>
      <w:bookmarkStart w:id="2" w:name="_Toc238047876"/>
      <w:r w:rsidRPr="003C577A">
        <w:rPr>
          <w:sz w:val="44"/>
          <w:szCs w:val="44"/>
        </w:rPr>
        <w:lastRenderedPageBreak/>
        <w:t>PROGRAM ROKODELSTVA 2027-2028</w:t>
      </w:r>
      <w:bookmarkEnd w:id="0"/>
      <w:bookmarkEnd w:id="1"/>
      <w:bookmarkEnd w:id="2"/>
    </w:p>
    <w:p w14:paraId="40292082" w14:textId="7968007E" w:rsidR="007A36DD" w:rsidRDefault="00EA6B5F" w:rsidP="00197BA4">
      <w:pPr>
        <w:pStyle w:val="Naslov2"/>
        <w:spacing w:before="100" w:beforeAutospacing="1" w:after="227" w:line="11" w:lineRule="atLeast"/>
        <w:ind w:right="125"/>
        <w:jc w:val="left"/>
        <w:rPr>
          <w:lang w:eastAsia="sl-SI"/>
        </w:rPr>
      </w:pPr>
      <w:bookmarkStart w:id="3" w:name="_Toc231301490"/>
      <w:bookmarkStart w:id="4" w:name="_Toc238047877"/>
      <w:r w:rsidRPr="00F039E4">
        <w:t>Izhodišča</w:t>
      </w:r>
      <w:bookmarkEnd w:id="3"/>
      <w:bookmarkEnd w:id="4"/>
    </w:p>
    <w:bookmarkStart w:id="5" w:name="_Hlk150156038"/>
    <w:p w14:paraId="51491F0A" w14:textId="16C5B360" w:rsidR="005B60A2" w:rsidRPr="005B60A2" w:rsidRDefault="005B60A2" w:rsidP="005B60A2">
      <w:pPr>
        <w:pStyle w:val="Telobesedila"/>
      </w:pPr>
      <w:r w:rsidRPr="00F9216F">
        <w:rPr>
          <w:b/>
          <w:bCs/>
        </w:rPr>
        <w:fldChar w:fldCharType="begin"/>
      </w:r>
      <w:r w:rsidRPr="00F9216F">
        <w:rPr>
          <w:b/>
          <w:bCs/>
        </w:rPr>
        <w:instrText>HYPERLINK "https://pisrs.si/pregledPredpisa?id=ZAKO8768"</w:instrText>
      </w:r>
      <w:r w:rsidRPr="00F9216F">
        <w:rPr>
          <w:b/>
          <w:bCs/>
        </w:rPr>
      </w:r>
      <w:r w:rsidRPr="00F9216F">
        <w:rPr>
          <w:b/>
          <w:bCs/>
        </w:rPr>
        <w:fldChar w:fldCharType="separate"/>
      </w:r>
      <w:r w:rsidRPr="00F9216F">
        <w:rPr>
          <w:b/>
          <w:bCs/>
        </w:rPr>
        <w:t>Zakon o ohranjanju in razvoju rokodelstva</w:t>
      </w:r>
      <w:r w:rsidRPr="00F9216F">
        <w:rPr>
          <w:b/>
          <w:bCs/>
        </w:rPr>
        <w:fldChar w:fldCharType="end"/>
      </w:r>
      <w:r w:rsidRPr="00F9216F">
        <w:t xml:space="preserve"> (</w:t>
      </w:r>
      <w:r w:rsidRPr="005B60A2">
        <w:t xml:space="preserve">Uradni list RS, št. 78/23; v nadaljevanju: </w:t>
      </w:r>
      <w:hyperlink r:id="rId8" w:history="1">
        <w:r w:rsidRPr="00F9216F">
          <w:rPr>
            <w:rStyle w:val="Hiperpovezava"/>
          </w:rPr>
          <w:t>ZORR</w:t>
        </w:r>
      </w:hyperlink>
      <w:r w:rsidRPr="005B60A2">
        <w:t>) naslavlja subjekte, ki delujejo na področju rokodelstva, omogoča urejen prenos rokodelskih znanj, spretnosti in veščin, ureja zaščito kakovostnih rokodelskih izdelkov, spodbuja medsebojno povezovanje rokodelskih centrov in rokodelskih organizacij, podpira njihove dejavnosti z namenom ohranjanja in razvoja rokodelstva ter določa ukrepe za ohranjanje in razvoj rokodelstva, tudi na način, da omogoča pravno podlago za različne oblike dodeljevanja finančnih razvojnih spodbud.</w:t>
      </w:r>
    </w:p>
    <w:p w14:paraId="7D38A23D" w14:textId="77777777" w:rsidR="005B60A2" w:rsidRPr="005B60A2" w:rsidRDefault="005B60A2" w:rsidP="005B60A2">
      <w:pPr>
        <w:pStyle w:val="Telobesedila"/>
      </w:pPr>
      <w:r w:rsidRPr="005B60A2">
        <w:t>Na podlagi ZORR, ki je bil sprejet v juliju 2023, je Ministrstvo za gospodarstvo, turizem in šport (v nadaljevanju: MGTŠ) sprejelo:</w:t>
      </w:r>
    </w:p>
    <w:p w14:paraId="00B4F5AD" w14:textId="77777777" w:rsidR="005B60A2" w:rsidRPr="005B60A2" w:rsidRDefault="005B60A2">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bookmarkStart w:id="6" w:name="_Hlk222727746"/>
      <w:r w:rsidRPr="005B60A2">
        <w:rPr>
          <w:rFonts w:ascii="Open Sans" w:eastAsia="Times New Roman" w:hAnsi="Open Sans"/>
          <w:sz w:val="24"/>
          <w:szCs w:val="24"/>
          <w:lang w:eastAsia="ar-SA"/>
        </w:rPr>
        <w:t xml:space="preserve">»Program za ohranjanje in razvoj rokodelstva za leto 2024«, št. 315-5/2024-61 dne 10. 7. 2024, </w:t>
      </w:r>
    </w:p>
    <w:p w14:paraId="39419689" w14:textId="0157F780" w:rsidR="005B60A2" w:rsidRPr="005B60A2" w:rsidRDefault="005B60A2">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5B60A2">
        <w:rPr>
          <w:rFonts w:ascii="Open Sans" w:eastAsia="Times New Roman" w:hAnsi="Open Sans"/>
          <w:sz w:val="24"/>
          <w:szCs w:val="24"/>
          <w:lang w:eastAsia="ar-SA"/>
        </w:rPr>
        <w:t xml:space="preserve">»Program za ohranjanje in razvoj rokodelstva za leti 2025 in 2026«, št. 313-12/2024-1 dne 19. 11. 2024 ter </w:t>
      </w:r>
    </w:p>
    <w:p w14:paraId="2438D173" w14:textId="77777777" w:rsidR="005B60A2" w:rsidRPr="005B60A2" w:rsidRDefault="005B60A2">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5B60A2">
        <w:rPr>
          <w:rFonts w:ascii="Open Sans" w:eastAsia="Times New Roman" w:hAnsi="Open Sans"/>
          <w:sz w:val="24"/>
          <w:szCs w:val="24"/>
          <w:lang w:eastAsia="ar-SA"/>
        </w:rPr>
        <w:t>»Spremembo programa za ohranjanje in razvoj rokodelstva za leti 2025 in 2026«, št. 313-8/2025-2180-1 dne 24. 11. 2025.</w:t>
      </w:r>
    </w:p>
    <w:bookmarkEnd w:id="6"/>
    <w:p w14:paraId="32C7F940" w14:textId="3609D6AC" w:rsidR="005B60A2" w:rsidRPr="005B60A2" w:rsidRDefault="005B60A2" w:rsidP="005B60A2">
      <w:pPr>
        <w:pStyle w:val="Telobesedila"/>
      </w:pPr>
      <w:r w:rsidRPr="005B60A2">
        <w:t>Na podlagi programov za ohranjanje in razvoj rokodelstva s</w:t>
      </w:r>
      <w:r w:rsidR="009D207D">
        <w:t>e</w:t>
      </w:r>
      <w:r w:rsidRPr="005B60A2">
        <w:t xml:space="preserve"> izvajajo različni vsebinski in finančni ukrepi. Pri Obrtno-podjetniški zbornici Slovenije se izvajajo naloge javnega pooblastila (usposabljanja za rokodelke in rokodelce v obliki t.im. rokodelske sheme, podeljevanje naziva priznani rokodelec, vodenje javnega registra priznanih  rokodelcev, certificiranje rokodelskih izdelkov in vodenje javne evidence teh izdelkov). </w:t>
      </w:r>
    </w:p>
    <w:p w14:paraId="3CB1E93D" w14:textId="4F55CD03" w:rsidR="005B60A2" w:rsidRPr="005B60A2" w:rsidRDefault="005B60A2" w:rsidP="005B60A2">
      <w:pPr>
        <w:pStyle w:val="Telobesedila"/>
      </w:pPr>
      <w:r w:rsidRPr="005B60A2">
        <w:t xml:space="preserve">Na podlagi javnega poziva je MGTŠ v letu 2024 izbralo 8 rokodelskih centrov kot nosilcev podpornega okolja rokodelstva, katerim </w:t>
      </w:r>
      <w:r w:rsidR="009D207D">
        <w:t xml:space="preserve">se </w:t>
      </w:r>
      <w:r w:rsidRPr="005B60A2">
        <w:t>skladno z ZORR zagotavlja proračunsko financiranje izvajanje nalog, usmerjenih v ohranjanje in razvoj rokodelstva. Sredstva za izvajanje nalog na podlagi ZORR iz državnega proračuna prejemata tudi Konzorcij rokodelskih centrov Slovenije in Zveza društev upokojencev Slovenije, ki sta nosilca podpornega okolja rokodelstva.</w:t>
      </w:r>
    </w:p>
    <w:p w14:paraId="104D8C99" w14:textId="77777777" w:rsidR="005B60A2" w:rsidRPr="005B60A2" w:rsidRDefault="005B60A2" w:rsidP="005B60A2">
      <w:pPr>
        <w:pStyle w:val="Telobesedila"/>
      </w:pPr>
      <w:r w:rsidRPr="005B60A2">
        <w:lastRenderedPageBreak/>
        <w:t xml:space="preserve">V letu 2025 je MGTŠ na podlagi ZORR objavilo prvi (pilotni) javni poziv za rokodelce kot fizične osebe, s katerim so se dodelile prve finančne razvojne spodbude za razvoj in izdelavo 22 rokodelskih izdelkov, ter prvi (pilotni) javni razpis za pravne subjekte, ki delujejo na področju rokodelstva, s katerim so se dodelile prve finančne razvojne spodbude za 32 rokodelskih projektov. </w:t>
      </w:r>
      <w:bookmarkEnd w:id="5"/>
    </w:p>
    <w:p w14:paraId="0A178F58" w14:textId="77777777" w:rsidR="005B60A2" w:rsidRPr="005B60A2" w:rsidRDefault="005B60A2" w:rsidP="005B60A2">
      <w:pPr>
        <w:pStyle w:val="Telobesedila"/>
      </w:pPr>
      <w:r w:rsidRPr="005B60A2">
        <w:t xml:space="preserve">Zaradi velikega zanimanja rokodelcev za nepovratna sredstva za razvoj rokodelskih izdelkov, je MGTŠ v letu 2026 povečalo sredstva za ukrep dodeljevanja finančnih razvojnih spodbud na področju rokodelstva in finančno podprlo 48 rokodelskih izdelkov. Na podlagi javnega razpisa za pravne subjekte, ki delujejo na področju rokodelstva, pa so se v letu 2026 dodelile finančne razvojne spodbude za izvedbo 57 rokodelskih projektov. </w:t>
      </w:r>
    </w:p>
    <w:p w14:paraId="44E2DA91" w14:textId="77777777" w:rsidR="005B60A2" w:rsidRPr="005B60A2" w:rsidRDefault="005B60A2" w:rsidP="005B60A2">
      <w:pPr>
        <w:pStyle w:val="Telobesedila"/>
      </w:pPr>
      <w:r w:rsidRPr="005B60A2">
        <w:t>V letih 2027 in 2028 bo Ministrstvo za gospodarstvo, delo in šport (v nadaljevanju: MGDŠ)  nadaljevalo z ukrepom dodeljevanja finančnih razvojnih spodbud fizičnim osebam z namenom spodbujanja njihovega vstopa v svet podjetništva, pravnim subjektom pa omogočilo razvoj rokodelskih projektov in s tem spodbujalo razvoj podjetništva na področju rokodelstva.</w:t>
      </w:r>
    </w:p>
    <w:p w14:paraId="28646197" w14:textId="77297139" w:rsidR="00833665" w:rsidRDefault="005B60A2" w:rsidP="003C577A">
      <w:pPr>
        <w:pStyle w:val="Telobesedila"/>
      </w:pPr>
      <w:r w:rsidRPr="005B60A2">
        <w:t>MGDŠ bo ozaveščalo javnost o ukrepih na področju rokodelstva na sejmih, festivalih in dogodkih, organiziralo javne posvete, okrogle mize in strokovne posvete, rokodelkam in rokodelcem izdajalo dovoljenja za promocijsko uporabo znamke SLOVENSKO ROKODELSTVO, skupaj s Slovenskim etnografskim muzejem bo obravnavalo pobude za spremembe rokodelskih panog ter posodobljalo seznam rokodelskih panog.</w:t>
      </w:r>
    </w:p>
    <w:p w14:paraId="72E9B52C" w14:textId="77777777" w:rsidR="00B8724D" w:rsidRPr="00B8724D" w:rsidRDefault="00B8724D" w:rsidP="00197BA4">
      <w:pPr>
        <w:pStyle w:val="Naslov2"/>
        <w:spacing w:before="100" w:beforeAutospacing="1" w:after="227" w:line="11" w:lineRule="atLeast"/>
        <w:ind w:right="125"/>
        <w:jc w:val="left"/>
      </w:pPr>
      <w:bookmarkStart w:id="7" w:name="_Toc237350368"/>
      <w:bookmarkStart w:id="8" w:name="_Toc238047878"/>
      <w:r w:rsidRPr="00F039E4">
        <w:t>Podporno</w:t>
      </w:r>
      <w:r w:rsidRPr="00B8724D">
        <w:t xml:space="preserve"> okolje rokodelstva</w:t>
      </w:r>
      <w:bookmarkEnd w:id="7"/>
      <w:bookmarkEnd w:id="8"/>
    </w:p>
    <w:p w14:paraId="52498B8E" w14:textId="77777777" w:rsidR="003C577A" w:rsidRPr="003C577A" w:rsidRDefault="003C577A" w:rsidP="003C577A">
      <w:pPr>
        <w:spacing w:before="120" w:after="227" w:line="11" w:lineRule="atLeast"/>
        <w:jc w:val="both"/>
        <w:rPr>
          <w:rFonts w:ascii="Open Sans" w:hAnsi="Open Sans" w:cs="Open Sans"/>
          <w:bCs/>
          <w:sz w:val="24"/>
          <w:szCs w:val="24"/>
          <w:lang w:eastAsia="sl-SI"/>
        </w:rPr>
      </w:pPr>
      <w:r w:rsidRPr="003C577A">
        <w:rPr>
          <w:rFonts w:ascii="Open Sans" w:hAnsi="Open Sans" w:cs="Open Sans"/>
          <w:b/>
          <w:sz w:val="24"/>
          <w:szCs w:val="24"/>
          <w:lang w:eastAsia="sl-SI"/>
        </w:rPr>
        <w:t>Podporno okolje rokodelstva sestavljajo vsi subjekti, ki delujejo na področju rokodelstva</w:t>
      </w:r>
      <w:r w:rsidRPr="003C577A">
        <w:rPr>
          <w:rFonts w:ascii="Open Sans" w:hAnsi="Open Sans" w:cs="Open Sans"/>
          <w:bCs/>
          <w:sz w:val="24"/>
          <w:szCs w:val="24"/>
          <w:lang w:eastAsia="sl-SI"/>
        </w:rPr>
        <w:t>:</w:t>
      </w:r>
    </w:p>
    <w:p w14:paraId="6A7B988E"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fizične osebe (rokodelci, upokojenci rokodelci, samostojni podjetniki posamezniki, samozaposleni v kulturi na področju kulturne dediščine in ustvarjalnosti, nosilci dopolnilne dejavnosti na kmetiji, povezane z rokodelstvom, posamezniki, ki opravljajo osebno dopolnilno delo, povezano z rokodelstvom),</w:t>
      </w:r>
    </w:p>
    <w:p w14:paraId="229874DA"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rokodelske organizacije (pravne osebe ne glede na pravnoorganizacijsko obliko, npr. gospodarske družbe, javni in zasebni zavodi, zadruge, društva, zbornice in druge oblike),</w:t>
      </w:r>
    </w:p>
    <w:p w14:paraId="4DC78CF0"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lastRenderedPageBreak/>
        <w:t>lokalne skupnosti in lokalne akcijske skupine.</w:t>
      </w:r>
    </w:p>
    <w:p w14:paraId="7B76A06F" w14:textId="77777777" w:rsidR="003C577A" w:rsidRPr="003C577A" w:rsidRDefault="003C577A" w:rsidP="003C577A">
      <w:pPr>
        <w:spacing w:before="120" w:after="227" w:line="11" w:lineRule="atLeast"/>
        <w:jc w:val="both"/>
        <w:rPr>
          <w:rFonts w:ascii="Open Sans" w:hAnsi="Open Sans" w:cs="Open Sans"/>
          <w:bCs/>
          <w:sz w:val="24"/>
          <w:szCs w:val="24"/>
          <w:lang w:eastAsia="sl-SI"/>
        </w:rPr>
      </w:pPr>
      <w:r w:rsidRPr="003C577A">
        <w:rPr>
          <w:rFonts w:ascii="Open Sans" w:hAnsi="Open Sans" w:cs="Open Sans"/>
          <w:b/>
          <w:sz w:val="24"/>
          <w:szCs w:val="24"/>
          <w:lang w:eastAsia="sl-SI"/>
        </w:rPr>
        <w:t>Nosilci podpornega okolja rokodelstva</w:t>
      </w:r>
      <w:r w:rsidRPr="003C577A">
        <w:rPr>
          <w:rFonts w:ascii="Open Sans" w:hAnsi="Open Sans" w:cs="Open Sans"/>
          <w:bCs/>
          <w:sz w:val="24"/>
          <w:szCs w:val="24"/>
          <w:lang w:eastAsia="sl-SI"/>
        </w:rPr>
        <w:t xml:space="preserve"> v okviru svojih nalog v skladu z ZORR skrbijo za spodbujanje delovanja in povezovanja subjektov, ki delujejo na področju rokodelstva. Na podlagi drugega odstavka 13. člena ZORR so nosilci:</w:t>
      </w:r>
    </w:p>
    <w:p w14:paraId="10F5CCF2"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bookmarkStart w:id="9" w:name="_Hlk146002341"/>
      <w:r w:rsidRPr="003C577A">
        <w:rPr>
          <w:rFonts w:ascii="Open Sans" w:eastAsia="Times New Roman" w:hAnsi="Open Sans"/>
          <w:sz w:val="24"/>
          <w:szCs w:val="24"/>
          <w:lang w:eastAsia="ar-SA"/>
        </w:rPr>
        <w:t xml:space="preserve">Obrtno-podjetniška zbornica Slovenije, </w:t>
      </w:r>
    </w:p>
    <w:p w14:paraId="40C414E3"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rokodelski centri, ki izpolnjujejo pogoje iz tretjega odstavka 13. člena ZORR,</w:t>
      </w:r>
    </w:p>
    <w:p w14:paraId="3D62326A"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konzorciji rokodelskih centrov, ki izpolnjujejo pogoje iz četrtega odstavka 13. člena ZORR (oziroma Konzorcij rokodelskih centrov Slovenije na podlagi 27. člena ZORR),</w:t>
      </w:r>
    </w:p>
    <w:p w14:paraId="7B34E033"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 xml:space="preserve">Zveza društev upokojencev Slovenije in </w:t>
      </w:r>
    </w:p>
    <w:bookmarkEnd w:id="9"/>
    <w:p w14:paraId="368A009C"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Slovenski etnografski muzej.</w:t>
      </w:r>
    </w:p>
    <w:p w14:paraId="674632B7" w14:textId="15EB929A" w:rsidR="003C577A" w:rsidRPr="003C577A" w:rsidRDefault="003C577A" w:rsidP="003C577A">
      <w:pPr>
        <w:spacing w:before="120" w:after="227" w:line="11" w:lineRule="atLeast"/>
        <w:jc w:val="both"/>
        <w:rPr>
          <w:rFonts w:ascii="Open Sans" w:hAnsi="Open Sans" w:cs="Open Sans"/>
          <w:sz w:val="24"/>
          <w:szCs w:val="24"/>
          <w:lang w:eastAsia="sl-SI"/>
        </w:rPr>
      </w:pPr>
      <w:hyperlink r:id="rId9" w:history="1">
        <w:r w:rsidRPr="003C577A">
          <w:rPr>
            <w:rFonts w:ascii="Open Sans" w:hAnsi="Open Sans" w:cs="Open Sans"/>
            <w:b/>
            <w:sz w:val="24"/>
            <w:szCs w:val="24"/>
            <w:lang w:eastAsia="sl-SI"/>
          </w:rPr>
          <w:t>Obrtno-podjetniška zbornica Slovenije</w:t>
        </w:r>
      </w:hyperlink>
      <w:r w:rsidRPr="003C577A">
        <w:rPr>
          <w:rFonts w:ascii="Open Sans" w:hAnsi="Open Sans" w:cs="Open Sans"/>
          <w:b/>
          <w:sz w:val="24"/>
          <w:szCs w:val="24"/>
          <w:lang w:eastAsia="sl-SI"/>
        </w:rPr>
        <w:t xml:space="preserve"> </w:t>
      </w:r>
      <w:r w:rsidRPr="003C577A">
        <w:rPr>
          <w:rFonts w:ascii="Open Sans" w:hAnsi="Open Sans" w:cs="Open Sans"/>
          <w:sz w:val="24"/>
          <w:szCs w:val="24"/>
          <w:lang w:eastAsia="sl-SI"/>
        </w:rPr>
        <w:t xml:space="preserve">(v nadaljevanju: </w:t>
      </w:r>
      <w:hyperlink r:id="rId10" w:history="1">
        <w:r w:rsidRPr="00F9216F">
          <w:rPr>
            <w:rStyle w:val="Hiperpovezava"/>
            <w:rFonts w:ascii="Open Sans" w:hAnsi="Open Sans" w:cs="Open Sans"/>
            <w:sz w:val="24"/>
            <w:szCs w:val="24"/>
            <w:lang w:eastAsia="sl-SI"/>
          </w:rPr>
          <w:t>OZS</w:t>
        </w:r>
      </w:hyperlink>
      <w:r w:rsidRPr="003C577A">
        <w:rPr>
          <w:rFonts w:ascii="Open Sans" w:hAnsi="Open Sans" w:cs="Open Sans"/>
          <w:sz w:val="24"/>
          <w:szCs w:val="24"/>
          <w:lang w:eastAsia="sl-SI"/>
        </w:rPr>
        <w:t xml:space="preserve">) izvaja naloge javnega pooblastila </w:t>
      </w:r>
      <w:hyperlink r:id="rId11" w:history="1">
        <w:r w:rsidRPr="00F9216F">
          <w:rPr>
            <w:rFonts w:ascii="Open Sans" w:hAnsi="Open Sans" w:cs="Open Sans"/>
            <w:sz w:val="24"/>
            <w:szCs w:val="24"/>
            <w:lang w:eastAsia="sl-SI"/>
          </w:rPr>
          <w:t>na področju rokodelstva</w:t>
        </w:r>
      </w:hyperlink>
      <w:r w:rsidRPr="003C577A">
        <w:rPr>
          <w:rFonts w:ascii="Open Sans" w:hAnsi="Open Sans" w:cs="Open Sans"/>
          <w:sz w:val="24"/>
          <w:szCs w:val="24"/>
          <w:lang w:eastAsia="sl-SI"/>
        </w:rPr>
        <w:t xml:space="preserve"> na podlagi 14. člena ZORR:</w:t>
      </w:r>
    </w:p>
    <w:p w14:paraId="0B1492B7"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izdajanja listine iz 4. člena ZORR,</w:t>
      </w:r>
    </w:p>
    <w:p w14:paraId="2F4D301A"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določitev vsebine rokodelske sheme po posameznih rokodelskih panogah v skladu s tretjim odstavkom 5. člena ZORR,</w:t>
      </w:r>
    </w:p>
    <w:p w14:paraId="3F3B2312"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izvajanja rokodelske sheme iz 5. člena ZORR,</w:t>
      </w:r>
    </w:p>
    <w:p w14:paraId="5ABD4A45"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imenovanja in delovanja komisije za naziv priznani rokodelec iz 6. člena ZORR,</w:t>
      </w:r>
    </w:p>
    <w:p w14:paraId="2AD72604"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vodenja javnega registra priznanih rokodelcev iz 7. člena ZORR,</w:t>
      </w:r>
    </w:p>
    <w:p w14:paraId="1ADA1EFA"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izdajanja certifikata za rokodelske izdelke iz 9. člena ZORR,</w:t>
      </w:r>
    </w:p>
    <w:p w14:paraId="3CE32726"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imenovanja in delovanja ocenjevalne komisije za rokodelske izdelke iz 10. člena ZORR,</w:t>
      </w:r>
    </w:p>
    <w:p w14:paraId="7161BDD6"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opredelitev meril in postopka za ocenjevanje posameznih rokodelskih izdelkov v skladu s tretjim odstavkom 10. člena ZORR,</w:t>
      </w:r>
    </w:p>
    <w:p w14:paraId="4DBC9D33"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lastRenderedPageBreak/>
        <w:t>vodenja javne evidence certificiranih rokodelskih izdelkov iz 11. člena ZORR.</w:t>
      </w:r>
    </w:p>
    <w:p w14:paraId="57E77B14" w14:textId="77777777" w:rsidR="003C577A" w:rsidRPr="003C577A" w:rsidRDefault="003C577A" w:rsidP="003C577A">
      <w:pPr>
        <w:spacing w:before="120" w:after="227" w:line="11" w:lineRule="atLeast"/>
        <w:jc w:val="both"/>
        <w:rPr>
          <w:rFonts w:ascii="Open Sans" w:hAnsi="Open Sans" w:cs="Open Sans"/>
          <w:bCs/>
          <w:sz w:val="24"/>
          <w:szCs w:val="24"/>
          <w:lang w:eastAsia="sl-SI"/>
        </w:rPr>
      </w:pPr>
      <w:r w:rsidRPr="003C577A">
        <w:rPr>
          <w:rFonts w:ascii="Open Sans" w:hAnsi="Open Sans" w:cs="Open Sans"/>
          <w:b/>
          <w:sz w:val="24"/>
          <w:szCs w:val="24"/>
          <w:lang w:eastAsia="sl-SI"/>
        </w:rPr>
        <w:t>Rokodelski centri kot nosilci podpornega okolja rokodelstva</w:t>
      </w:r>
      <w:r w:rsidRPr="003C577A">
        <w:rPr>
          <w:rFonts w:ascii="Open Sans" w:hAnsi="Open Sans" w:cs="Open Sans"/>
          <w:bCs/>
          <w:sz w:val="24"/>
          <w:szCs w:val="24"/>
          <w:lang w:eastAsia="sl-SI"/>
        </w:rPr>
        <w:t xml:space="preserve"> </w:t>
      </w:r>
      <w:r w:rsidRPr="003C577A">
        <w:rPr>
          <w:rFonts w:ascii="Open Sans" w:hAnsi="Open Sans" w:cs="Open Sans"/>
          <w:sz w:val="24"/>
          <w:szCs w:val="24"/>
          <w:lang w:eastAsia="sl-SI"/>
        </w:rPr>
        <w:t xml:space="preserve">(v nadaljevanju: RC) </w:t>
      </w:r>
      <w:bookmarkStart w:id="10" w:name="_Hlk158636358"/>
      <w:r w:rsidRPr="003C577A">
        <w:rPr>
          <w:rFonts w:ascii="Open Sans" w:hAnsi="Open Sans" w:cs="Open Sans"/>
          <w:bCs/>
          <w:sz w:val="24"/>
          <w:szCs w:val="24"/>
          <w:lang w:eastAsia="sl-SI"/>
        </w:rPr>
        <w:t xml:space="preserve">v okviru svojih nalog v skladu z ZORR skrbijo za spodbujanje delovanja in povezovanja subjektov, ki delujejo na področju rokodelstva. </w:t>
      </w:r>
      <w:bookmarkEnd w:id="10"/>
      <w:r w:rsidRPr="003C577A">
        <w:rPr>
          <w:rFonts w:ascii="Open Sans" w:hAnsi="Open Sans" w:cs="Open Sans"/>
          <w:bCs/>
          <w:sz w:val="24"/>
          <w:szCs w:val="24"/>
          <w:lang w:eastAsia="sl-SI"/>
        </w:rPr>
        <w:t>Pogoji, ki jih mora izpolnjevati rokodelski center so določeni v tretjem odstavku 13. člena ZORR, so:</w:t>
      </w:r>
    </w:p>
    <w:p w14:paraId="66698807"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 xml:space="preserve">je pravna oseba s sedežem na območju RS, </w:t>
      </w:r>
    </w:p>
    <w:p w14:paraId="7994659B"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samostojno deluje na področju rokodelstva najmanj pet let,</w:t>
      </w:r>
    </w:p>
    <w:p w14:paraId="4D0AEF2F"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 xml:space="preserve">združuje posamezne rokodelce ali rokodelske organizacije, </w:t>
      </w:r>
    </w:p>
    <w:p w14:paraId="3786ABED"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omogoča vključenost vsakemu, ki za to izkaže interes,</w:t>
      </w:r>
    </w:p>
    <w:p w14:paraId="447E725F"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razpolaga s prostori za izvajanje dejavnosti,</w:t>
      </w:r>
    </w:p>
    <w:p w14:paraId="41F68718"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ima najmanj dva zaposlena,</w:t>
      </w:r>
    </w:p>
    <w:p w14:paraId="29A982BB"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sodeluje z najmanj petimi rokodelci, ki imajo vsak po najmanj en certificiran rokodelski izdelek ali imajo naziv priznani rokodelec,</w:t>
      </w:r>
    </w:p>
    <w:p w14:paraId="6708FFB2"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je v obdobju treh let izvedel vsaj tri projekte na področju rokodelstva v posameznem letu,</w:t>
      </w:r>
    </w:p>
    <w:p w14:paraId="5F463F9B"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ima sprejet dvoletni program dela, v katerem so podrobno opredeljene tiste zakonske naloge, ki jih namerava izvajati v tekočem programskem obdobju.</w:t>
      </w:r>
    </w:p>
    <w:p w14:paraId="25030563" w14:textId="77777777" w:rsidR="003C577A" w:rsidRPr="003C577A" w:rsidRDefault="003C577A" w:rsidP="003C577A">
      <w:pPr>
        <w:spacing w:before="120" w:after="227" w:line="11" w:lineRule="atLeast"/>
        <w:jc w:val="both"/>
        <w:rPr>
          <w:rFonts w:ascii="Open Sans" w:hAnsi="Open Sans" w:cs="Open Sans"/>
          <w:sz w:val="24"/>
          <w:szCs w:val="24"/>
        </w:rPr>
      </w:pPr>
      <w:r w:rsidRPr="003C577A">
        <w:rPr>
          <w:rFonts w:ascii="Open Sans" w:hAnsi="Open Sans" w:cs="Open Sans"/>
          <w:sz w:val="24"/>
          <w:szCs w:val="24"/>
        </w:rPr>
        <w:t>RC združujejo posamezne rokodelce in rokodelske organizacije. Skladno z ZORR izvajajo naloge z namenom ohranjanja in razvoja rokodelstva, tako da:</w:t>
      </w:r>
    </w:p>
    <w:p w14:paraId="7FF265E7"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povezujejo rokodelce na regionalni in lokalni ravni,</w:t>
      </w:r>
    </w:p>
    <w:p w14:paraId="113C3EF0"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izvajajo programske in projektne dejavnosti na področju rokodelstva,</w:t>
      </w:r>
    </w:p>
    <w:p w14:paraId="4F4745F1"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 xml:space="preserve">spodbujajo prenos rokodelskih znanj, organizirajo in sodelujejo na razstavah, predstavitvah, sejmih, turističnih, kulturnih, promocijskih in drugih prireditvah ter programih in projektih na regionalni, lokalni in mednarodni ravni, </w:t>
      </w:r>
    </w:p>
    <w:p w14:paraId="7C5316B3"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lastRenderedPageBreak/>
        <w:t xml:space="preserve">organizirajo podporne storitve za rokodelce, na primer svetujejo rokodelcem pri podjetniškem organiziranju, </w:t>
      </w:r>
    </w:p>
    <w:p w14:paraId="1A9ABD4D"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spodbujajo medgeneracijsko povezovanje, vseživljenjsko učenje, ustvarjalnost in razvoj rokodelskih panog, evidentirajo in dokumentirajo zadeve s področja rokodelstva,</w:t>
      </w:r>
    </w:p>
    <w:p w14:paraId="3D5CF895"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sodelujejo z drugimi nosilci podpornega okolja rokodelstva, izvajalci izobraževanj in usposabljanj,</w:t>
      </w:r>
    </w:p>
    <w:p w14:paraId="32B93C27"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izvajajo druge ukrepe za ohranjanje in razvoj rokodelstva skladno z ZORR.</w:t>
      </w:r>
    </w:p>
    <w:p w14:paraId="07457DB6" w14:textId="77777777" w:rsidR="003C577A" w:rsidRPr="003C577A" w:rsidRDefault="003C577A" w:rsidP="003C577A">
      <w:pPr>
        <w:spacing w:before="120" w:after="227" w:line="11" w:lineRule="atLeast"/>
        <w:jc w:val="both"/>
        <w:rPr>
          <w:rFonts w:ascii="Open Sans" w:hAnsi="Open Sans" w:cs="Open Sans"/>
          <w:sz w:val="24"/>
          <w:szCs w:val="24"/>
        </w:rPr>
      </w:pPr>
      <w:r w:rsidRPr="003C577A">
        <w:rPr>
          <w:rFonts w:ascii="Open Sans" w:hAnsi="Open Sans" w:cs="Open Sans"/>
          <w:bCs/>
          <w:sz w:val="24"/>
          <w:szCs w:val="24"/>
          <w:lang w:eastAsia="sl-SI"/>
        </w:rPr>
        <w:t>RC se kot nosilci podpornega okolja rokodelstva izberejo z izvedbo javnega poziva skladno s 13. členom ZORR.</w:t>
      </w:r>
    </w:p>
    <w:p w14:paraId="0FF464EB" w14:textId="77777777" w:rsidR="003C577A" w:rsidRPr="003C577A" w:rsidRDefault="003C577A" w:rsidP="003C577A">
      <w:pPr>
        <w:spacing w:before="120" w:after="227" w:line="11" w:lineRule="atLeast"/>
        <w:jc w:val="both"/>
        <w:rPr>
          <w:rFonts w:ascii="Open Sans" w:hAnsi="Open Sans" w:cs="Open Sans"/>
          <w:sz w:val="24"/>
          <w:szCs w:val="24"/>
        </w:rPr>
      </w:pPr>
      <w:r w:rsidRPr="003C577A">
        <w:rPr>
          <w:rFonts w:ascii="Open Sans" w:hAnsi="Open Sans" w:cs="Open Sans"/>
          <w:b/>
          <w:bCs/>
          <w:sz w:val="24"/>
          <w:szCs w:val="24"/>
        </w:rPr>
        <w:t>Konzorciji rokodelskih centrov</w:t>
      </w:r>
      <w:r w:rsidRPr="003C577A">
        <w:rPr>
          <w:rFonts w:ascii="Open Sans" w:hAnsi="Open Sans" w:cs="Open Sans"/>
          <w:sz w:val="24"/>
          <w:szCs w:val="24"/>
        </w:rPr>
        <w:t xml:space="preserve"> </w:t>
      </w:r>
      <w:r w:rsidRPr="003C577A">
        <w:rPr>
          <w:rFonts w:ascii="Open Sans" w:hAnsi="Open Sans" w:cs="Open Sans"/>
          <w:b/>
          <w:sz w:val="24"/>
          <w:szCs w:val="24"/>
          <w:lang w:eastAsia="sl-SI"/>
        </w:rPr>
        <w:t>kot nosilci podpornega okolja rokodelstva</w:t>
      </w:r>
      <w:r w:rsidRPr="003C577A">
        <w:rPr>
          <w:rFonts w:ascii="Open Sans" w:hAnsi="Open Sans" w:cs="Open Sans"/>
          <w:bCs/>
          <w:sz w:val="24"/>
          <w:szCs w:val="24"/>
          <w:lang w:eastAsia="sl-SI"/>
        </w:rPr>
        <w:t xml:space="preserve"> (v nadaljevanju: Konzorciji RC) </w:t>
      </w:r>
      <w:r w:rsidRPr="003C577A">
        <w:rPr>
          <w:rFonts w:ascii="Open Sans" w:hAnsi="Open Sans" w:cs="Open Sans"/>
          <w:sz w:val="24"/>
          <w:szCs w:val="24"/>
        </w:rPr>
        <w:t>so oblika prostovoljnega povezovanja RC in drugih rokodelskih organizacij. Skladno z ZORR izvajajo naloge z namenom ohranjanja in razvoja rokodelstva, tako da koordinirajo dejavnosti v konzorcij povezanih RC, in sicer:</w:t>
      </w:r>
    </w:p>
    <w:p w14:paraId="2DD04EE2"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 xml:space="preserve">predstavljajo in zastopajo skupne interese povezanih RC, </w:t>
      </w:r>
    </w:p>
    <w:p w14:paraId="2B6F00D4"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povezujejo njihove programske in projektne dejavnosti,</w:t>
      </w:r>
    </w:p>
    <w:p w14:paraId="5C7F9EDA"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koordinirajo rokodelce pri organizaciji in sodelovanju na razstavah, predstavitvah, sejmih, turističnih, promocijskih in drugih prireditvah, programih in projektih,</w:t>
      </w:r>
    </w:p>
    <w:p w14:paraId="26FE093B"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sodelujejo z drugimi nosilci podpornega okolja rokodelstva,</w:t>
      </w:r>
    </w:p>
    <w:p w14:paraId="7AB4F5D2"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izvajajo druge ukrepe za ohranjanje in razvoj rokodelstva skladno z ZORR.</w:t>
      </w:r>
    </w:p>
    <w:p w14:paraId="0B476DE2" w14:textId="77777777" w:rsidR="003C577A" w:rsidRPr="003C577A" w:rsidRDefault="003C577A" w:rsidP="003C577A">
      <w:pPr>
        <w:spacing w:before="120" w:after="227" w:line="11" w:lineRule="atLeast"/>
        <w:jc w:val="both"/>
        <w:rPr>
          <w:rFonts w:ascii="Open Sans" w:hAnsi="Open Sans" w:cs="Open Sans"/>
          <w:sz w:val="24"/>
          <w:szCs w:val="24"/>
          <w:lang w:eastAsia="sl-SI"/>
        </w:rPr>
      </w:pPr>
      <w:r w:rsidRPr="003C577A">
        <w:rPr>
          <w:rFonts w:ascii="Open Sans" w:hAnsi="Open Sans" w:cs="Open Sans"/>
          <w:bCs/>
          <w:sz w:val="24"/>
          <w:szCs w:val="24"/>
          <w:lang w:eastAsia="sl-SI"/>
        </w:rPr>
        <w:t>Konzorciji RC morajo izpolnjevati pogoje, ki so določeni v četrtem odstavku 13. člena ZORR, omogočati morajo</w:t>
      </w:r>
      <w:r w:rsidRPr="003C577A">
        <w:rPr>
          <w:rFonts w:ascii="Open Sans" w:hAnsi="Open Sans" w:cs="Open Sans"/>
          <w:sz w:val="24"/>
          <w:szCs w:val="24"/>
          <w:lang w:eastAsia="sl-SI"/>
        </w:rPr>
        <w:t xml:space="preserve"> prostovoljno povezovanje RC in rokodelskih organizacij ter povezovati najmanj pet RC.</w:t>
      </w:r>
    </w:p>
    <w:p w14:paraId="4E4F1C7E" w14:textId="3B51EB36" w:rsidR="003C577A" w:rsidRPr="003C577A" w:rsidRDefault="003C577A" w:rsidP="003C577A">
      <w:pPr>
        <w:spacing w:before="120" w:after="227" w:line="11" w:lineRule="atLeast"/>
        <w:jc w:val="both"/>
        <w:rPr>
          <w:rFonts w:ascii="Open Sans" w:hAnsi="Open Sans" w:cs="Open Sans"/>
          <w:bCs/>
          <w:sz w:val="24"/>
          <w:szCs w:val="24"/>
          <w:lang w:eastAsia="sl-SI"/>
        </w:rPr>
      </w:pPr>
      <w:hyperlink r:id="rId12" w:history="1">
        <w:r w:rsidRPr="00F9216F">
          <w:rPr>
            <w:rFonts w:ascii="Open Sans" w:hAnsi="Open Sans" w:cs="Open Sans"/>
            <w:b/>
            <w:sz w:val="24"/>
            <w:szCs w:val="24"/>
            <w:lang w:eastAsia="sl-SI"/>
          </w:rPr>
          <w:t>Zveza društev upokojencev Slovenije</w:t>
        </w:r>
      </w:hyperlink>
      <w:r w:rsidRPr="003C577A">
        <w:rPr>
          <w:rFonts w:ascii="Open Sans" w:hAnsi="Open Sans" w:cs="Open Sans"/>
          <w:b/>
          <w:sz w:val="24"/>
          <w:szCs w:val="24"/>
          <w:lang w:eastAsia="sl-SI"/>
        </w:rPr>
        <w:t xml:space="preserve"> kot nosilec podpornega okolja rokodelstva</w:t>
      </w:r>
      <w:r w:rsidRPr="003C577A">
        <w:rPr>
          <w:rFonts w:ascii="Open Sans" w:hAnsi="Open Sans" w:cs="Open Sans"/>
          <w:bCs/>
          <w:sz w:val="24"/>
          <w:szCs w:val="24"/>
          <w:lang w:eastAsia="sl-SI"/>
        </w:rPr>
        <w:t xml:space="preserve"> (v nadaljevanju: </w:t>
      </w:r>
      <w:hyperlink r:id="rId13" w:history="1">
        <w:r w:rsidRPr="003C577A">
          <w:rPr>
            <w:rStyle w:val="Hiperpovezava"/>
            <w:rFonts w:ascii="Open Sans" w:hAnsi="Open Sans" w:cs="Open Sans"/>
            <w:bCs/>
            <w:sz w:val="24"/>
            <w:szCs w:val="24"/>
            <w:lang w:eastAsia="sl-SI"/>
          </w:rPr>
          <w:t>ZDUS</w:t>
        </w:r>
      </w:hyperlink>
      <w:r w:rsidRPr="003C577A">
        <w:rPr>
          <w:rFonts w:ascii="Open Sans" w:hAnsi="Open Sans" w:cs="Open Sans"/>
          <w:bCs/>
          <w:sz w:val="24"/>
          <w:szCs w:val="24"/>
          <w:lang w:eastAsia="sl-SI"/>
        </w:rPr>
        <w:t xml:space="preserve">) </w:t>
      </w:r>
      <w:r w:rsidRPr="003C577A">
        <w:rPr>
          <w:rFonts w:ascii="Open Sans" w:hAnsi="Open Sans" w:cs="Open Sans"/>
          <w:sz w:val="24"/>
          <w:szCs w:val="24"/>
          <w:lang w:eastAsia="sl-SI"/>
        </w:rPr>
        <w:t xml:space="preserve">na podlagi 17. člena ZORR </w:t>
      </w:r>
      <w:r w:rsidRPr="003C577A">
        <w:rPr>
          <w:rFonts w:ascii="Open Sans" w:hAnsi="Open Sans" w:cs="Open Sans"/>
          <w:bCs/>
          <w:sz w:val="24"/>
          <w:szCs w:val="24"/>
          <w:lang w:eastAsia="sl-SI"/>
        </w:rPr>
        <w:t>izvaja naloge z namenom ohranjanja in razvoja rokodelstva, razširjanja in prenosa rokodelskih znanj za različne rokodelske panoge, tako da:</w:t>
      </w:r>
    </w:p>
    <w:p w14:paraId="4C04D9C0"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lastRenderedPageBreak/>
        <w:t>povezuje rokodelce iz različnih društev upokojencev,</w:t>
      </w:r>
    </w:p>
    <w:p w14:paraId="71227BA1"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 xml:space="preserve">izvaja programe in projekte, organizira in sodeluje na razstavah, predstavitvah, sejmih, turističnih, promocijskih in drugih prireditvah, </w:t>
      </w:r>
    </w:p>
    <w:p w14:paraId="52EDCA5F"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spodbuja medgeneracijsko povezovanje, vseživljenjsko učenje, ustvarjalnost, razvoj rokodelskih panog in prenos rokodelskih znanj,</w:t>
      </w:r>
    </w:p>
    <w:p w14:paraId="07797429"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sodeluje z drugimi nosilci podpornega okolja rokodelstva ter izvajalci izobraževanj in usposabljanj,</w:t>
      </w:r>
    </w:p>
    <w:p w14:paraId="5969ED9C" w14:textId="77777777" w:rsidR="003C577A" w:rsidRPr="003C577A" w:rsidRDefault="003C577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3C577A">
        <w:rPr>
          <w:rFonts w:ascii="Open Sans" w:eastAsia="Times New Roman" w:hAnsi="Open Sans"/>
          <w:sz w:val="24"/>
          <w:szCs w:val="24"/>
          <w:lang w:eastAsia="ar-SA"/>
        </w:rPr>
        <w:t>izvaja druge ukrepe za ohranjanje in razvoj rokodelstva skladno z ZORR.</w:t>
      </w:r>
    </w:p>
    <w:p w14:paraId="5F106743" w14:textId="04A07026" w:rsidR="00B8724D" w:rsidRDefault="003C577A" w:rsidP="00F9216F">
      <w:pPr>
        <w:overflowPunct w:val="0"/>
        <w:spacing w:before="120" w:after="227" w:line="11" w:lineRule="atLeast"/>
        <w:jc w:val="both"/>
        <w:rPr>
          <w:rFonts w:ascii="Open Sans" w:eastAsia="Times New Roman" w:hAnsi="Open Sans"/>
          <w:sz w:val="24"/>
          <w:szCs w:val="24"/>
          <w:lang w:eastAsia="ar-SA"/>
        </w:rPr>
      </w:pPr>
      <w:hyperlink r:id="rId14" w:history="1">
        <w:r w:rsidRPr="00F9216F">
          <w:rPr>
            <w:rFonts w:ascii="Open Sans" w:hAnsi="Open Sans" w:cs="Open Sans"/>
            <w:b/>
            <w:sz w:val="24"/>
            <w:szCs w:val="24"/>
            <w:lang w:eastAsia="sl-SI"/>
          </w:rPr>
          <w:t>Slovenski etnografski muzej</w:t>
        </w:r>
      </w:hyperlink>
      <w:r w:rsidRPr="00F9216F">
        <w:rPr>
          <w:rFonts w:ascii="Open Sans" w:hAnsi="Open Sans" w:cs="Open Sans"/>
          <w:b/>
          <w:sz w:val="24"/>
          <w:szCs w:val="24"/>
          <w:lang w:eastAsia="sl-SI"/>
        </w:rPr>
        <w:t xml:space="preserve"> </w:t>
      </w:r>
      <w:r w:rsidRPr="003C577A">
        <w:rPr>
          <w:rFonts w:ascii="Open Sans" w:hAnsi="Open Sans" w:cs="Open Sans"/>
          <w:b/>
          <w:sz w:val="24"/>
          <w:szCs w:val="24"/>
          <w:lang w:eastAsia="sl-SI"/>
        </w:rPr>
        <w:t>kot nosilec podpornega okolja rokodelstva</w:t>
      </w:r>
      <w:r w:rsidRPr="003C577A">
        <w:rPr>
          <w:rFonts w:ascii="Open Sans" w:hAnsi="Open Sans" w:cs="Open Sans"/>
          <w:bCs/>
          <w:sz w:val="24"/>
          <w:szCs w:val="24"/>
          <w:lang w:eastAsia="sl-SI"/>
        </w:rPr>
        <w:t xml:space="preserve"> </w:t>
      </w:r>
      <w:r w:rsidRPr="003C577A">
        <w:rPr>
          <w:rFonts w:ascii="Open Sans" w:hAnsi="Open Sans" w:cs="Open Sans"/>
          <w:sz w:val="24"/>
          <w:szCs w:val="24"/>
          <w:lang w:eastAsia="sl-SI"/>
        </w:rPr>
        <w:t xml:space="preserve">(v nadaljevanju: </w:t>
      </w:r>
      <w:hyperlink r:id="rId15" w:history="1">
        <w:r w:rsidRPr="003C577A">
          <w:rPr>
            <w:rStyle w:val="Hiperpovezava"/>
            <w:rFonts w:ascii="Open Sans" w:hAnsi="Open Sans" w:cs="Open Sans"/>
            <w:sz w:val="24"/>
            <w:szCs w:val="24"/>
            <w:lang w:eastAsia="sl-SI"/>
          </w:rPr>
          <w:t>SEM</w:t>
        </w:r>
      </w:hyperlink>
      <w:r w:rsidRPr="003C577A">
        <w:rPr>
          <w:rFonts w:ascii="Open Sans" w:hAnsi="Open Sans" w:cs="Open Sans"/>
          <w:sz w:val="24"/>
          <w:szCs w:val="24"/>
          <w:lang w:eastAsia="sl-SI"/>
        </w:rPr>
        <w:t xml:space="preserve">) </w:t>
      </w:r>
      <w:r w:rsidRPr="003C577A">
        <w:rPr>
          <w:rFonts w:ascii="Open Sans" w:hAnsi="Open Sans" w:cs="Open Sans"/>
          <w:bCs/>
          <w:sz w:val="24"/>
          <w:szCs w:val="24"/>
          <w:lang w:eastAsia="sl-SI"/>
        </w:rPr>
        <w:t xml:space="preserve">izvaja strokovne naloge ohranjanja in razvoja rokodelstva z vidika varovanja nesnovne kulturne dediščine, kot ga določa </w:t>
      </w:r>
      <w:hyperlink r:id="rId16" w:history="1">
        <w:r w:rsidRPr="003C577A">
          <w:rPr>
            <w:rStyle w:val="Hiperpovezava"/>
            <w:rFonts w:ascii="Open Sans" w:hAnsi="Open Sans" w:cs="Open Sans"/>
            <w:bCs/>
            <w:sz w:val="24"/>
            <w:szCs w:val="24"/>
            <w:lang w:eastAsia="sl-SI"/>
          </w:rPr>
          <w:t>Zakon o varstvu kulturne dediščine</w:t>
        </w:r>
      </w:hyperlink>
      <w:r w:rsidRPr="003C577A">
        <w:rPr>
          <w:rFonts w:ascii="Open Sans" w:hAnsi="Open Sans" w:cs="Open Sans"/>
          <w:bCs/>
          <w:sz w:val="24"/>
          <w:szCs w:val="24"/>
          <w:lang w:eastAsia="sl-SI"/>
        </w:rPr>
        <w:t>.</w:t>
      </w:r>
      <w:r w:rsidR="00B8724D">
        <w:br w:type="page"/>
      </w:r>
    </w:p>
    <w:p w14:paraId="20C3828A" w14:textId="77777777" w:rsidR="00F9216F" w:rsidRPr="00F9216F" w:rsidRDefault="00F9216F" w:rsidP="00F9216F">
      <w:pPr>
        <w:pStyle w:val="Naslov2"/>
        <w:spacing w:before="100" w:beforeAutospacing="1" w:after="227" w:line="11" w:lineRule="atLeast"/>
        <w:ind w:right="125"/>
        <w:jc w:val="left"/>
      </w:pPr>
      <w:bookmarkStart w:id="11" w:name="_Toc237859462"/>
      <w:bookmarkStart w:id="12" w:name="_Toc238047879"/>
      <w:r w:rsidRPr="00F9216F">
        <w:lastRenderedPageBreak/>
        <w:t>Izvedeni ukrepi in obstoječe stanje</w:t>
      </w:r>
      <w:bookmarkEnd w:id="11"/>
      <w:bookmarkEnd w:id="12"/>
    </w:p>
    <w:p w14:paraId="0773BED4" w14:textId="0BE9973D" w:rsidR="00F9216F" w:rsidRPr="00F9216F" w:rsidRDefault="00F9216F" w:rsidP="00F9216F">
      <w:pPr>
        <w:pStyle w:val="Naslov3"/>
        <w:spacing w:before="100" w:beforeAutospacing="1" w:after="227" w:line="11" w:lineRule="atLeast"/>
        <w:ind w:right="125"/>
        <w:jc w:val="both"/>
      </w:pPr>
      <w:bookmarkStart w:id="13" w:name="_Toc238047880"/>
      <w:r w:rsidRPr="00F9216F">
        <w:t>Rokodelski centri – nosilci podpornega okolja rokodelstva</w:t>
      </w:r>
      <w:bookmarkEnd w:id="13"/>
    </w:p>
    <w:p w14:paraId="7E6C848F" w14:textId="77777777" w:rsidR="00F9216F" w:rsidRPr="009472FE" w:rsidRDefault="00F9216F" w:rsidP="00197BA4">
      <w:pPr>
        <w:spacing w:after="227" w:line="11" w:lineRule="atLeast"/>
        <w:jc w:val="both"/>
        <w:rPr>
          <w:rFonts w:ascii="Open Sans" w:eastAsia="Times New Roman" w:hAnsi="Open Sans"/>
          <w:b/>
          <w:sz w:val="24"/>
          <w:szCs w:val="24"/>
          <w:lang w:eastAsia="ar-SA"/>
        </w:rPr>
      </w:pPr>
      <w:r w:rsidRPr="00F9216F">
        <w:rPr>
          <w:rFonts w:ascii="Open Sans" w:hAnsi="Open Sans" w:cs="Open Sans"/>
          <w:bCs/>
          <w:sz w:val="24"/>
          <w:szCs w:val="24"/>
          <w:lang w:eastAsia="sl-SI"/>
        </w:rPr>
        <w:t xml:space="preserve">Na podlagi sedmega odstavka 13. člena in 15. člena ZORR ter </w:t>
      </w:r>
      <w:hyperlink r:id="rId17" w:history="1">
        <w:r w:rsidRPr="00F9216F">
          <w:rPr>
            <w:rStyle w:val="Hiperpovezava"/>
            <w:rFonts w:ascii="Open Sans" w:hAnsi="Open Sans" w:cs="Open Sans"/>
            <w:bCs/>
            <w:sz w:val="24"/>
            <w:szCs w:val="24"/>
            <w:lang w:eastAsia="sl-SI"/>
          </w:rPr>
          <w:t>javnega poziva za izbor rokodelskih centrov kot nosilcev podpornega okolja rokodelstva</w:t>
        </w:r>
      </w:hyperlink>
      <w:r w:rsidRPr="00F9216F">
        <w:rPr>
          <w:rFonts w:ascii="Open Sans" w:hAnsi="Open Sans" w:cs="Open Sans"/>
          <w:bCs/>
          <w:sz w:val="24"/>
          <w:szCs w:val="24"/>
          <w:lang w:eastAsia="sl-SI"/>
        </w:rPr>
        <w:t xml:space="preserve">, št. 313-2/2024/4 (objavljen v Uradnem listu RS, št. 10/23 dne 5. 2. 2024) je </w:t>
      </w:r>
      <w:r w:rsidRPr="009472FE">
        <w:rPr>
          <w:rFonts w:ascii="Open Sans" w:hAnsi="Open Sans" w:cs="Open Sans"/>
          <w:b/>
          <w:sz w:val="24"/>
          <w:szCs w:val="24"/>
          <w:lang w:eastAsia="sl-SI"/>
        </w:rPr>
        <w:t xml:space="preserve">MGTŠ v letu 2024 izbralo </w:t>
      </w:r>
      <w:r w:rsidRPr="009472FE">
        <w:rPr>
          <w:rFonts w:ascii="Open Sans" w:eastAsia="Times New Roman" w:hAnsi="Open Sans"/>
          <w:b/>
          <w:sz w:val="24"/>
          <w:szCs w:val="24"/>
          <w:lang w:eastAsia="ar-SA"/>
        </w:rPr>
        <w:t>naslednje rokodelske centre kot nosilce podpornega okolja rokodelstva:</w:t>
      </w:r>
    </w:p>
    <w:p w14:paraId="24264EF9" w14:textId="77777777" w:rsidR="00F9216F" w:rsidRPr="00F9216F"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F9216F">
        <w:rPr>
          <w:rFonts w:ascii="Open Sans" w:eastAsia="Times New Roman" w:hAnsi="Open Sans"/>
          <w:sz w:val="24"/>
          <w:szCs w:val="24"/>
          <w:lang w:eastAsia="ar-SA"/>
        </w:rPr>
        <w:t xml:space="preserve">Razvojna agencija Sora, d. o. o. (Rokodelski center DUO Škofja Loka), Mestni trg 34, 4220 Škofja Loka, </w:t>
      </w:r>
    </w:p>
    <w:p w14:paraId="6CB06505" w14:textId="77777777" w:rsidR="00F9216F" w:rsidRPr="00F9216F"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F9216F">
        <w:rPr>
          <w:rFonts w:ascii="Open Sans" w:eastAsia="Times New Roman" w:hAnsi="Open Sans"/>
          <w:sz w:val="24"/>
          <w:szCs w:val="24"/>
          <w:lang w:eastAsia="ar-SA"/>
        </w:rPr>
        <w:t xml:space="preserve">Javni zavod Rokodelski center Ribnica – zavod za rokodelstvo, muzejsko in galerijsko dejavnost, Cesta na </w:t>
      </w:r>
      <w:proofErr w:type="spellStart"/>
      <w:r w:rsidRPr="00F9216F">
        <w:rPr>
          <w:rFonts w:ascii="Open Sans" w:eastAsia="Times New Roman" w:hAnsi="Open Sans"/>
          <w:sz w:val="24"/>
          <w:szCs w:val="24"/>
          <w:lang w:eastAsia="ar-SA"/>
        </w:rPr>
        <w:t>Ugar</w:t>
      </w:r>
      <w:proofErr w:type="spellEnd"/>
      <w:r w:rsidRPr="00F9216F">
        <w:rPr>
          <w:rFonts w:ascii="Open Sans" w:eastAsia="Times New Roman" w:hAnsi="Open Sans"/>
          <w:sz w:val="24"/>
          <w:szCs w:val="24"/>
          <w:lang w:eastAsia="ar-SA"/>
        </w:rPr>
        <w:t xml:space="preserve"> 6, 1310 Ribnica, </w:t>
      </w:r>
    </w:p>
    <w:p w14:paraId="4620645B" w14:textId="77777777" w:rsidR="00F9216F" w:rsidRPr="00F9216F"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F9216F">
        <w:rPr>
          <w:rFonts w:ascii="Open Sans" w:eastAsia="Times New Roman" w:hAnsi="Open Sans"/>
          <w:sz w:val="24"/>
          <w:szCs w:val="24"/>
          <w:lang w:eastAsia="ar-SA"/>
        </w:rPr>
        <w:t xml:space="preserve">Center domače in umetnostne obrti, rokodelska zadruga, z. b. o., so. p., Trg svobode 26, 2310 Slovenska Bistrica, </w:t>
      </w:r>
    </w:p>
    <w:p w14:paraId="63B6D47E" w14:textId="77777777" w:rsidR="00F9216F" w:rsidRPr="00F9216F"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F9216F">
        <w:rPr>
          <w:rFonts w:ascii="Open Sans" w:eastAsia="Times New Roman" w:hAnsi="Open Sans"/>
          <w:sz w:val="24"/>
          <w:szCs w:val="24"/>
          <w:lang w:eastAsia="ar-SA"/>
        </w:rPr>
        <w:t xml:space="preserve">Javni zavod za kulturo, turizem in razvoj Občine Rogatec (Rokodelski center Rogatec), Pot k ribniku 6, 3252 Rogatec, </w:t>
      </w:r>
    </w:p>
    <w:p w14:paraId="7802D304" w14:textId="77777777" w:rsidR="00F9216F" w:rsidRPr="00F9216F"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F9216F">
        <w:rPr>
          <w:rFonts w:ascii="Open Sans" w:eastAsia="Times New Roman" w:hAnsi="Open Sans"/>
          <w:sz w:val="24"/>
          <w:szCs w:val="24"/>
          <w:lang w:eastAsia="ar-SA"/>
        </w:rPr>
        <w:t xml:space="preserve">Zavod </w:t>
      </w:r>
      <w:proofErr w:type="spellStart"/>
      <w:r w:rsidRPr="00F9216F">
        <w:rPr>
          <w:rFonts w:ascii="Open Sans" w:eastAsia="Times New Roman" w:hAnsi="Open Sans"/>
          <w:sz w:val="24"/>
          <w:szCs w:val="24"/>
          <w:lang w:eastAsia="ar-SA"/>
        </w:rPr>
        <w:t>Marianum</w:t>
      </w:r>
      <w:proofErr w:type="spellEnd"/>
      <w:r w:rsidRPr="00F9216F">
        <w:rPr>
          <w:rFonts w:ascii="Open Sans" w:eastAsia="Times New Roman" w:hAnsi="Open Sans"/>
          <w:sz w:val="24"/>
          <w:szCs w:val="24"/>
          <w:lang w:eastAsia="ar-SA"/>
        </w:rPr>
        <w:t xml:space="preserve"> za vzgojno-izobraževalno, socialno, kulturno in versko dejavnost Veržej (Center DUO), </w:t>
      </w:r>
      <w:proofErr w:type="spellStart"/>
      <w:r w:rsidRPr="00F9216F">
        <w:rPr>
          <w:rFonts w:ascii="Open Sans" w:eastAsia="Times New Roman" w:hAnsi="Open Sans"/>
          <w:sz w:val="24"/>
          <w:szCs w:val="24"/>
          <w:lang w:eastAsia="ar-SA"/>
        </w:rPr>
        <w:t>Puščenjakova</w:t>
      </w:r>
      <w:proofErr w:type="spellEnd"/>
      <w:r w:rsidRPr="00F9216F">
        <w:rPr>
          <w:rFonts w:ascii="Open Sans" w:eastAsia="Times New Roman" w:hAnsi="Open Sans"/>
          <w:sz w:val="24"/>
          <w:szCs w:val="24"/>
          <w:lang w:eastAsia="ar-SA"/>
        </w:rPr>
        <w:t xml:space="preserve"> ulica 1, 9241 Veržej, </w:t>
      </w:r>
    </w:p>
    <w:p w14:paraId="1F663A37" w14:textId="743F6CD2" w:rsidR="00F9216F" w:rsidRPr="00F9216F"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F9216F">
        <w:rPr>
          <w:rFonts w:ascii="Open Sans" w:eastAsia="Times New Roman" w:hAnsi="Open Sans"/>
          <w:sz w:val="24"/>
          <w:szCs w:val="24"/>
          <w:lang w:eastAsia="ar-SA"/>
        </w:rPr>
        <w:t xml:space="preserve">Center šolskih in obšolskih dejavnosti (OE Čipkarska šola Idrija), </w:t>
      </w:r>
      <w:proofErr w:type="spellStart"/>
      <w:r w:rsidRPr="00F9216F">
        <w:rPr>
          <w:rFonts w:ascii="Open Sans" w:eastAsia="Times New Roman" w:hAnsi="Open Sans"/>
          <w:sz w:val="24"/>
          <w:szCs w:val="24"/>
          <w:lang w:eastAsia="ar-SA"/>
        </w:rPr>
        <w:t>Frankopanska</w:t>
      </w:r>
      <w:proofErr w:type="spellEnd"/>
      <w:r w:rsidRPr="00F9216F">
        <w:rPr>
          <w:rFonts w:ascii="Open Sans" w:eastAsia="Times New Roman" w:hAnsi="Open Sans"/>
          <w:sz w:val="24"/>
          <w:szCs w:val="24"/>
          <w:lang w:eastAsia="ar-SA"/>
        </w:rPr>
        <w:t xml:space="preserve"> 9, 1000 Ljubljana (prej Gimnazija Jurija Vege Idrija - Čipkarska šola Idrija, Študentovska ulica 16, 5280 Idrija),</w:t>
      </w:r>
    </w:p>
    <w:p w14:paraId="2FD409E7" w14:textId="77777777" w:rsidR="00F9216F" w:rsidRPr="00F9216F"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F9216F">
        <w:rPr>
          <w:rFonts w:ascii="Open Sans" w:eastAsia="Times New Roman" w:hAnsi="Open Sans"/>
          <w:sz w:val="24"/>
          <w:szCs w:val="24"/>
          <w:lang w:eastAsia="ar-SA"/>
        </w:rPr>
        <w:t>Podjetniški center Slovenj Gradec svetovanje in razvoj, d. o. o. (Rokodelski center Koroške), Ozare 19, 2380 Slovenj Gradec,</w:t>
      </w:r>
    </w:p>
    <w:p w14:paraId="748CA60D" w14:textId="77777777" w:rsidR="00F9216F" w:rsidRPr="00F9216F"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F9216F">
        <w:rPr>
          <w:rFonts w:ascii="Open Sans" w:eastAsia="Times New Roman" w:hAnsi="Open Sans"/>
          <w:sz w:val="24"/>
          <w:szCs w:val="24"/>
          <w:lang w:eastAsia="ar-SA"/>
        </w:rPr>
        <w:t>POMELAJ, zadruga za razvoj podeželja, z. o. o., Mala Polana 103, 9225 Velika Polana.</w:t>
      </w:r>
    </w:p>
    <w:p w14:paraId="52CB3755"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 xml:space="preserve">Vlada Republike Slovenije je dne 18. 12. 2024 izdala sklep št. 60300-2/2024/3 o prenosu dejavnosti Čipkarske šole Idrija iz javnega vzgojno-izobraževalnega zavoda Gimnazija Jurija Vege Idrija k javnemu zavodu Center šolskih in obšolskih dejavnosti. Na podlagi sklepa je vse pravice in obveznosti, ki jih je imela dejavnost čipkarske šole v pravnem prometu, prevzel Center šolskih in </w:t>
      </w:r>
      <w:r w:rsidRPr="00F9216F">
        <w:rPr>
          <w:rFonts w:ascii="Open Sans" w:hAnsi="Open Sans" w:cs="Open Sans"/>
          <w:bCs/>
          <w:sz w:val="24"/>
          <w:szCs w:val="24"/>
          <w:lang w:eastAsia="sl-SI"/>
        </w:rPr>
        <w:lastRenderedPageBreak/>
        <w:t>obšolskih dejavnosti ter s tem postal tudi rokodelski center, kot nosilec podpornega okolja rokodelstva.</w:t>
      </w:r>
    </w:p>
    <w:p w14:paraId="5916A666"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Vsi izbrani rokodelski centri so kot nosilci podpornega okolja rokodelstva od vključno septembra 2024 dalje izvajali vse naloge za ohranjanje in razvoj rokodelstva, kot jih določa 15. člen ZORR ter ukrepi 5 in 7-11 na podlagi programov za ohranjanje in razvoj rokodelstva. O uspešnosti izvedbe nalog (ukrepov) so poročali v letnih vsebinskih in finančnih poročilih o izvedenih nalogah ter porabi sredstev na podlagi pogodb o financiranju izvajanja nalog rokodelskega centra iz proračuna Republike Slovenije. V poročilih so rokodelski centri navedli obrazložitve z oceno gospodarnosti in učinkovitosti, morebitne težave in odstopanja pri realizaciji, razloge zanje ter doseganje zastavljenih letnih ciljev (kazalnike).</w:t>
      </w:r>
    </w:p>
    <w:p w14:paraId="2653F82B" w14:textId="1B5BB8A2" w:rsidR="00F9216F" w:rsidRPr="00F9216F" w:rsidRDefault="00F9216F" w:rsidP="00197BA4">
      <w:pPr>
        <w:pStyle w:val="Naslov3"/>
        <w:spacing w:before="100" w:beforeAutospacing="1" w:after="227" w:line="11" w:lineRule="atLeast"/>
        <w:ind w:right="125"/>
        <w:jc w:val="both"/>
      </w:pPr>
      <w:bookmarkStart w:id="14" w:name="_Toc238047881"/>
      <w:r w:rsidRPr="00F9216F">
        <w:t>Konzorcij rokodelskih centrov Slovenije - nosilec podpornega okolja rokodelstva</w:t>
      </w:r>
      <w:bookmarkEnd w:id="14"/>
    </w:p>
    <w:p w14:paraId="7E644C27"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Skladno s 27. členom ZORR naloge konzorcija rokodelskih centrov v prehodnem obdobju (tj. do izbire prvih nosilcev podpornega okolja z izvedbo javnega poziva skladno s 13. členom ZORR) opravlja Konzorcij RC Slovenije.</w:t>
      </w:r>
    </w:p>
    <w:p w14:paraId="68CA7FC2" w14:textId="77777777" w:rsidR="00F9216F" w:rsidRPr="00F9216F" w:rsidRDefault="00F9216F" w:rsidP="00197BA4">
      <w:pPr>
        <w:spacing w:before="120" w:after="227" w:line="11" w:lineRule="atLeast"/>
        <w:jc w:val="both"/>
        <w:rPr>
          <w:rFonts w:ascii="Open Sans" w:hAnsi="Open Sans" w:cs="Open Sans"/>
          <w:bCs/>
          <w:sz w:val="24"/>
          <w:szCs w:val="24"/>
          <w:lang w:eastAsia="sl-SI"/>
        </w:rPr>
      </w:pPr>
      <w:hyperlink r:id="rId18" w:history="1">
        <w:r w:rsidRPr="00F9216F">
          <w:rPr>
            <w:rStyle w:val="Hiperpovezava"/>
            <w:rFonts w:ascii="Open Sans" w:hAnsi="Open Sans" w:cs="Open Sans"/>
            <w:bCs/>
            <w:sz w:val="24"/>
            <w:szCs w:val="24"/>
            <w:lang w:eastAsia="sl-SI"/>
          </w:rPr>
          <w:t>Konzorcij rokodelskih centrov Slovenije</w:t>
        </w:r>
      </w:hyperlink>
      <w:r w:rsidRPr="00F9216F">
        <w:rPr>
          <w:rFonts w:ascii="Open Sans" w:hAnsi="Open Sans" w:cs="Open Sans"/>
          <w:bCs/>
          <w:sz w:val="24"/>
          <w:szCs w:val="24"/>
          <w:lang w:eastAsia="sl-SI"/>
        </w:rPr>
        <w:t xml:space="preserve"> (v nadaljevanju: Konzorcij RC Slovenije) je bil ustanovljen s </w:t>
      </w:r>
      <w:proofErr w:type="spellStart"/>
      <w:r w:rsidRPr="00F9216F">
        <w:rPr>
          <w:rFonts w:ascii="Open Sans" w:hAnsi="Open Sans" w:cs="Open Sans"/>
          <w:bCs/>
          <w:sz w:val="24"/>
          <w:szCs w:val="24"/>
          <w:lang w:eastAsia="sl-SI"/>
        </w:rPr>
        <w:t>Konzorcijsko</w:t>
      </w:r>
      <w:proofErr w:type="spellEnd"/>
      <w:r w:rsidRPr="00F9216F">
        <w:rPr>
          <w:rFonts w:ascii="Open Sans" w:hAnsi="Open Sans" w:cs="Open Sans"/>
          <w:bCs/>
          <w:sz w:val="24"/>
          <w:szCs w:val="24"/>
          <w:lang w:eastAsia="sl-SI"/>
        </w:rPr>
        <w:t xml:space="preserve"> pogodbo o ustanovitvi konzorcija rokodelskih centrov Slovenije za skupno delovanje na področju rokodelstva z dne 28. septembra 2014, z namenom sodelovanja in izboljšanja celostnega položaja rokodelcev ter domačih in umetnostnih obrti Republike Slovenije.  </w:t>
      </w:r>
      <w:bookmarkStart w:id="15" w:name="_Hlk154132599"/>
    </w:p>
    <w:p w14:paraId="3B941E9A" w14:textId="77777777" w:rsidR="00F9216F" w:rsidRPr="009472FE" w:rsidRDefault="00F9216F" w:rsidP="00197BA4">
      <w:pPr>
        <w:spacing w:before="120" w:after="227" w:line="11" w:lineRule="atLeast"/>
        <w:jc w:val="both"/>
        <w:rPr>
          <w:rFonts w:ascii="Open Sans" w:hAnsi="Open Sans" w:cs="Open Sans"/>
          <w:b/>
          <w:sz w:val="24"/>
          <w:szCs w:val="24"/>
          <w:lang w:eastAsia="sl-SI"/>
        </w:rPr>
      </w:pPr>
      <w:r w:rsidRPr="009472FE">
        <w:rPr>
          <w:rFonts w:ascii="Open Sans" w:hAnsi="Open Sans" w:cs="Open Sans"/>
          <w:b/>
          <w:sz w:val="24"/>
          <w:szCs w:val="24"/>
          <w:lang w:eastAsia="sl-SI"/>
        </w:rPr>
        <w:t xml:space="preserve">Ustanovitveni člani Konzorcija RC Slovenije so bili: </w:t>
      </w:r>
    </w:p>
    <w:p w14:paraId="3C66CDB7"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Razvojni center Srca Slovenije, d. o. o., Kidričeva cesta 1, 1270 Litija, </w:t>
      </w:r>
    </w:p>
    <w:p w14:paraId="4EEEC22B"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bookmarkStart w:id="16" w:name="_Hlk154132785"/>
      <w:r w:rsidRPr="00197BA4">
        <w:rPr>
          <w:rFonts w:ascii="Open Sans" w:eastAsia="Times New Roman" w:hAnsi="Open Sans"/>
          <w:sz w:val="24"/>
          <w:szCs w:val="24"/>
          <w:lang w:eastAsia="ar-SA"/>
        </w:rPr>
        <w:t xml:space="preserve">Center domače in umetnostne obrti, rokodelska zadruga, z. b. o., so. p., Trg svobode 26, 2310 Slovenska Bistrica, </w:t>
      </w:r>
    </w:p>
    <w:bookmarkEnd w:id="16"/>
    <w:p w14:paraId="389BB98C"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Razvojna agencija Sora, d. o. o., Rokodelski center DUO Škofja Loka, Mestni trg 34, 4220 Škofja Loka, </w:t>
      </w:r>
    </w:p>
    <w:p w14:paraId="492A061A"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Društvo rokodelcev Moravške doline, Vegova ulica 7, 1251 Moravče, </w:t>
      </w:r>
    </w:p>
    <w:p w14:paraId="6C38EFE8"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Zavod za kulturo, turizem in razvoj Rogatec, Pot k ribniku 6, 3252 Rogatec, </w:t>
      </w:r>
    </w:p>
    <w:p w14:paraId="5F5876AA"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lastRenderedPageBreak/>
        <w:t xml:space="preserve">Javni zavod Rokodelski center Ribnica – zavod za rokodelstvo, muzejsko in galerijsko dejavnost, Cesta na </w:t>
      </w:r>
      <w:proofErr w:type="spellStart"/>
      <w:r w:rsidRPr="00197BA4">
        <w:rPr>
          <w:rFonts w:ascii="Open Sans" w:eastAsia="Times New Roman" w:hAnsi="Open Sans"/>
          <w:sz w:val="24"/>
          <w:szCs w:val="24"/>
          <w:lang w:eastAsia="ar-SA"/>
        </w:rPr>
        <w:t>Ugar</w:t>
      </w:r>
      <w:proofErr w:type="spellEnd"/>
      <w:r w:rsidRPr="00197BA4">
        <w:rPr>
          <w:rFonts w:ascii="Open Sans" w:eastAsia="Times New Roman" w:hAnsi="Open Sans"/>
          <w:sz w:val="24"/>
          <w:szCs w:val="24"/>
          <w:lang w:eastAsia="ar-SA"/>
        </w:rPr>
        <w:t xml:space="preserve"> 6, 1310 Ribnica, </w:t>
      </w:r>
    </w:p>
    <w:p w14:paraId="5FCD3A70"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Zavod </w:t>
      </w:r>
      <w:proofErr w:type="spellStart"/>
      <w:r w:rsidRPr="00197BA4">
        <w:rPr>
          <w:rFonts w:ascii="Open Sans" w:eastAsia="Times New Roman" w:hAnsi="Open Sans"/>
          <w:sz w:val="24"/>
          <w:szCs w:val="24"/>
          <w:lang w:eastAsia="ar-SA"/>
        </w:rPr>
        <w:t>Marianum</w:t>
      </w:r>
      <w:proofErr w:type="spellEnd"/>
      <w:r w:rsidRPr="00197BA4">
        <w:rPr>
          <w:rFonts w:ascii="Open Sans" w:eastAsia="Times New Roman" w:hAnsi="Open Sans"/>
          <w:sz w:val="24"/>
          <w:szCs w:val="24"/>
          <w:lang w:eastAsia="ar-SA"/>
        </w:rPr>
        <w:t xml:space="preserve"> Veržej – Center DUO, </w:t>
      </w:r>
      <w:proofErr w:type="spellStart"/>
      <w:r w:rsidRPr="00197BA4">
        <w:rPr>
          <w:rFonts w:ascii="Open Sans" w:eastAsia="Times New Roman" w:hAnsi="Open Sans"/>
          <w:sz w:val="24"/>
          <w:szCs w:val="24"/>
          <w:lang w:eastAsia="ar-SA"/>
        </w:rPr>
        <w:t>Puščenjakova</w:t>
      </w:r>
      <w:proofErr w:type="spellEnd"/>
      <w:r w:rsidRPr="00197BA4">
        <w:rPr>
          <w:rFonts w:ascii="Open Sans" w:eastAsia="Times New Roman" w:hAnsi="Open Sans"/>
          <w:sz w:val="24"/>
          <w:szCs w:val="24"/>
          <w:lang w:eastAsia="ar-SA"/>
        </w:rPr>
        <w:t xml:space="preserve"> 1, 9241 Veržej, </w:t>
      </w:r>
    </w:p>
    <w:p w14:paraId="5F47BCFE"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Gimnazija Jurija Vege Idrija – Čipkarska šola Idrija, Študentovska 16, 5280 Idrija, </w:t>
      </w:r>
    </w:p>
    <w:p w14:paraId="5E2A4219"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Podjetniški center Slovenj Gradec, d. o. o., Ozare 19, 2380 Slovenj Gradec.</w:t>
      </w:r>
    </w:p>
    <w:bookmarkEnd w:id="15"/>
    <w:p w14:paraId="1636B385"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Konzorcij RC Slovenije je 26. 10. 2024 kot polnopravnega člana konzorcija sprejel rokodelski center POMELAJ, zadruga za razvoj podeželja, z. o. o., ki je bil 16. 5. 2024 s sklepom ministrstva izbran kot nosilec podpornega okolja rokodelstva.</w:t>
      </w:r>
    </w:p>
    <w:p w14:paraId="4B91A126" w14:textId="4DCF2E95" w:rsidR="00F9216F" w:rsidRPr="009472FE" w:rsidRDefault="00F9216F" w:rsidP="00197BA4">
      <w:pPr>
        <w:spacing w:before="120" w:after="227" w:line="11" w:lineRule="atLeast"/>
        <w:jc w:val="both"/>
        <w:rPr>
          <w:rFonts w:ascii="Open Sans" w:hAnsi="Open Sans" w:cs="Open Sans"/>
          <w:b/>
          <w:sz w:val="24"/>
          <w:szCs w:val="24"/>
          <w:lang w:eastAsia="sl-SI"/>
        </w:rPr>
      </w:pPr>
      <w:r w:rsidRPr="009472FE">
        <w:rPr>
          <w:rFonts w:ascii="Open Sans" w:hAnsi="Open Sans" w:cs="Open Sans"/>
          <w:b/>
          <w:sz w:val="24"/>
          <w:szCs w:val="24"/>
          <w:lang w:eastAsia="sl-SI"/>
        </w:rPr>
        <w:t>Trenutno so člani Konzorcija RC Slovenije naslednji:</w:t>
      </w:r>
    </w:p>
    <w:p w14:paraId="2CE0129C"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Razvojni center Srca Slovenije, d. o. o., Kidričeva cesta 1, 1270 Litija, </w:t>
      </w:r>
    </w:p>
    <w:p w14:paraId="2B36C26A"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Center domače in umetnostne obrti, rokodelska zadruga, z. b. o., so. p., Trg svobode 26, 2310 Slovenska Bistrica, </w:t>
      </w:r>
    </w:p>
    <w:p w14:paraId="6ECD2AE1"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Razvojna agencija Sora, d. o. o., Rokodelski center DUO Škofja Loka, Mestni trg 34, 4220 Škofja Loka, </w:t>
      </w:r>
    </w:p>
    <w:p w14:paraId="4FF2F9CA"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Društvo rokodelcev – Rokodelski center Moravče, Vegova ulica 7, 1251 Moravče, </w:t>
      </w:r>
    </w:p>
    <w:p w14:paraId="3765A48F"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Zavod za kulturo, turizem in razvoj Rogatec, Pot k ribniku 6, 3252 Rogatec, </w:t>
      </w:r>
    </w:p>
    <w:p w14:paraId="5166C42F"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Javni zavod Rokodelski center Ribnica – zavod za rokodelstvo, muzejsko in galerijsko dejavnost, Cesta na </w:t>
      </w:r>
      <w:proofErr w:type="spellStart"/>
      <w:r w:rsidRPr="00197BA4">
        <w:rPr>
          <w:rFonts w:ascii="Open Sans" w:eastAsia="Times New Roman" w:hAnsi="Open Sans"/>
          <w:sz w:val="24"/>
          <w:szCs w:val="24"/>
          <w:lang w:eastAsia="ar-SA"/>
        </w:rPr>
        <w:t>Ugar</w:t>
      </w:r>
      <w:proofErr w:type="spellEnd"/>
      <w:r w:rsidRPr="00197BA4">
        <w:rPr>
          <w:rFonts w:ascii="Open Sans" w:eastAsia="Times New Roman" w:hAnsi="Open Sans"/>
          <w:sz w:val="24"/>
          <w:szCs w:val="24"/>
          <w:lang w:eastAsia="ar-SA"/>
        </w:rPr>
        <w:t xml:space="preserve"> 6, 1310 Ribnica, </w:t>
      </w:r>
    </w:p>
    <w:p w14:paraId="6E812ECA"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Zavod </w:t>
      </w:r>
      <w:proofErr w:type="spellStart"/>
      <w:r w:rsidRPr="00197BA4">
        <w:rPr>
          <w:rFonts w:ascii="Open Sans" w:eastAsia="Times New Roman" w:hAnsi="Open Sans"/>
          <w:sz w:val="24"/>
          <w:szCs w:val="24"/>
          <w:lang w:eastAsia="ar-SA"/>
        </w:rPr>
        <w:t>Marianum</w:t>
      </w:r>
      <w:proofErr w:type="spellEnd"/>
      <w:r w:rsidRPr="00197BA4">
        <w:rPr>
          <w:rFonts w:ascii="Open Sans" w:eastAsia="Times New Roman" w:hAnsi="Open Sans"/>
          <w:sz w:val="24"/>
          <w:szCs w:val="24"/>
          <w:lang w:eastAsia="ar-SA"/>
        </w:rPr>
        <w:t xml:space="preserve"> Veržej – Center DUO, </w:t>
      </w:r>
      <w:proofErr w:type="spellStart"/>
      <w:r w:rsidRPr="00197BA4">
        <w:rPr>
          <w:rFonts w:ascii="Open Sans" w:eastAsia="Times New Roman" w:hAnsi="Open Sans"/>
          <w:sz w:val="24"/>
          <w:szCs w:val="24"/>
          <w:lang w:eastAsia="ar-SA"/>
        </w:rPr>
        <w:t>Puščenjakova</w:t>
      </w:r>
      <w:proofErr w:type="spellEnd"/>
      <w:r w:rsidRPr="00197BA4">
        <w:rPr>
          <w:rFonts w:ascii="Open Sans" w:eastAsia="Times New Roman" w:hAnsi="Open Sans"/>
          <w:sz w:val="24"/>
          <w:szCs w:val="24"/>
          <w:lang w:eastAsia="ar-SA"/>
        </w:rPr>
        <w:t xml:space="preserve"> 1, 9241 Veržej, </w:t>
      </w:r>
    </w:p>
    <w:p w14:paraId="6CECF4EA"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Center šolskih in obšolskih dejavnosti (Čipkarska šola </w:t>
      </w:r>
      <w:proofErr w:type="spellStart"/>
      <w:r w:rsidRPr="00197BA4">
        <w:rPr>
          <w:rFonts w:ascii="Open Sans" w:eastAsia="Times New Roman" w:hAnsi="Open Sans"/>
          <w:sz w:val="24"/>
          <w:szCs w:val="24"/>
          <w:lang w:eastAsia="ar-SA"/>
        </w:rPr>
        <w:t>Idirija</w:t>
      </w:r>
      <w:proofErr w:type="spellEnd"/>
      <w:r w:rsidRPr="00197BA4">
        <w:rPr>
          <w:rFonts w:ascii="Open Sans" w:eastAsia="Times New Roman" w:hAnsi="Open Sans"/>
          <w:sz w:val="24"/>
          <w:szCs w:val="24"/>
          <w:lang w:eastAsia="ar-SA"/>
        </w:rPr>
        <w:t xml:space="preserve">), </w:t>
      </w:r>
      <w:proofErr w:type="spellStart"/>
      <w:r w:rsidRPr="00197BA4">
        <w:rPr>
          <w:rFonts w:ascii="Open Sans" w:eastAsia="Times New Roman" w:hAnsi="Open Sans"/>
          <w:sz w:val="24"/>
          <w:szCs w:val="24"/>
          <w:lang w:eastAsia="ar-SA"/>
        </w:rPr>
        <w:t>Frankopanska</w:t>
      </w:r>
      <w:proofErr w:type="spellEnd"/>
      <w:r w:rsidRPr="00197BA4">
        <w:rPr>
          <w:rFonts w:ascii="Open Sans" w:eastAsia="Times New Roman" w:hAnsi="Open Sans"/>
          <w:sz w:val="24"/>
          <w:szCs w:val="24"/>
          <w:lang w:eastAsia="ar-SA"/>
        </w:rPr>
        <w:t xml:space="preserve"> 9, 1000 Ljubljana,</w:t>
      </w:r>
    </w:p>
    <w:p w14:paraId="597CA6D3"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Podjetniški center Slovenj Gradec, d. o. o., Ozare 19, 2380 Slovenj Gradec,</w:t>
      </w:r>
    </w:p>
    <w:p w14:paraId="1E18C332"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POMELAJ, zadruga za razvoj podeželja, z. o. o., Mala Polana 103, 9225 Velika Polana.</w:t>
      </w:r>
    </w:p>
    <w:p w14:paraId="37052723"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lastRenderedPageBreak/>
        <w:t>Konzorcij RC Slovenije je kot nosilec podpornega okolja rokodelstva od vključno septembra 2024 dalje izvajal vse naloge za ohranjanje in razvoj rokodelstva, kot jih določa 27. člen ZORR ter ukrepi 5 in 7-11 na podlagi programov za ohranjanje in razvoj rokodelstva. O uspešnosti izvedbe nalog (ukrepov) je poročal v letnih vsebinskih in finančnih poročilih o izvedenih nalogah ter porabi sredstev na podlagi pogodb o financiranju izvajanja nalog konzorcija rokodelskih centrov iz proračuna Republike Slovenije. V poročilih je Konzorcij RC Slovenije navedel obrazložitve z oceno gospodarnosti in učinkovitosti, morebitne težave in odstopanja pri realizaciji, razloge zanje in doseganje zastavljenih letnih ciljev (kazalnike).</w:t>
      </w:r>
    </w:p>
    <w:p w14:paraId="3877C324" w14:textId="28C6DE8B" w:rsidR="00F9216F" w:rsidRPr="00197BA4" w:rsidRDefault="00F9216F" w:rsidP="00197BA4">
      <w:pPr>
        <w:pStyle w:val="Naslov3"/>
        <w:spacing w:before="100" w:beforeAutospacing="1" w:after="227" w:line="11" w:lineRule="atLeast"/>
        <w:ind w:right="125"/>
        <w:jc w:val="both"/>
      </w:pPr>
      <w:bookmarkStart w:id="17" w:name="_Toc238047882"/>
      <w:r w:rsidRPr="00197BA4">
        <w:t>Zveza društev upokojencev Slovenije - nosilec podpornega okolja rokodelstva</w:t>
      </w:r>
      <w:bookmarkEnd w:id="17"/>
    </w:p>
    <w:p w14:paraId="65860954"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Zveza društev upokojencev Slovenije (v nadaljevanju: ZDUS) združuje številne rokodelce, ki delujejo v raznolikih rokodelskih panogah (npr. klekljanje, vezenje, kvačkanje, pletenje, polstenje, rezbarjenje, pletarstvo in druge). Upokojeni rokodelci s svojimi projekti in aktivnostmi na področju rokodelstva skrbijo za razširjanje in prenos tradicionalnih rokodelskih znanj po vsej Sloveniji. Podatki iz internega registra rokodelcev pri ZDUS izkazujejo, da na področju rokodelstva deluje več kot 2.500 upokojenih rokodelcev, letno izvedejo 437 rokodelskih razstav in vrsto drugih aktivnosti s področja rokodelstva. Upokojeni rokodelci ohranjajo etnografsko, kulturno in tehnično dediščino ter svoje znanje prenašajo na sovrstnike in mlade na različnih rokodelskih delavnicah, razstavah, lokalnih dogodkih in z obveščanjem v društvih upokojencev in pokrajinskih zvezah društev upokojencev (podatki na dan 31. 12. 2022, vir: Organizirane oblike zagotavljanja kakovostne starosti, 2022, ZDUS).</w:t>
      </w:r>
    </w:p>
    <w:p w14:paraId="6220BFC5" w14:textId="0E6C961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 xml:space="preserve">Delo rokodelskih sekcij poteka večinoma v prostorih društev upokojencev (70), nekatere rokodelske aktivnosti pa tudi v drugih prostorih (31). Za vodenje rokodelskih delavnic je usposobljeno preko 203 članov (imajo pedagoško-andragoška znanja in najmanj pet let izkušenj iz vodenja delavnic) za različne rokodelske panoge (največ izdelovanje cvetja iz papirja in drugih gradiv, klekljarstvo, pletilstvo in kvačkanje, šivanje in veziljstvo, kaligrafija, polstenje, izdelovanje igrač in lutk, pletarstvo, izdelava malih kruhov idr.). Izvaja se prenos rokodelskih znanj med 1.773 upokojenci v približno 28 rokodelskih panogah, proces neformalnega prenosa rokodelskih znanj poteka na način izvajanja medgeneracijskih delavnic v vzgojno-izobraževalnih ustanovah (200 delavnic </w:t>
      </w:r>
      <w:r w:rsidRPr="00F9216F">
        <w:rPr>
          <w:rFonts w:ascii="Open Sans" w:hAnsi="Open Sans" w:cs="Open Sans"/>
          <w:bCs/>
          <w:sz w:val="24"/>
          <w:szCs w:val="24"/>
          <w:lang w:eastAsia="sl-SI"/>
        </w:rPr>
        <w:lastRenderedPageBreak/>
        <w:t xml:space="preserve">letno za otroke v vrtcih, osnovnih in srednjih šolah), organiziranja pokrajinskih društveni razstav, s sodelovanji na sejmih. </w:t>
      </w:r>
    </w:p>
    <w:p w14:paraId="1D69C3C2"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 xml:space="preserve">Po zadnji izvedeni statistični analizi je v ZDUS evidentiranih 1.773 članov upokojencev rokodelcev, od tega jih ima 105 rokodelcev pridobljen certifikat »Rokodelstvo </w:t>
      </w:r>
      <w:proofErr w:type="spellStart"/>
      <w:r w:rsidRPr="00F9216F">
        <w:rPr>
          <w:rFonts w:ascii="Open Sans" w:hAnsi="Open Sans" w:cs="Open Sans"/>
          <w:bCs/>
          <w:sz w:val="24"/>
          <w:szCs w:val="24"/>
          <w:lang w:eastAsia="sl-SI"/>
        </w:rPr>
        <w:t>Art&amp;Craft</w:t>
      </w:r>
      <w:proofErr w:type="spellEnd"/>
      <w:r w:rsidRPr="00F9216F">
        <w:rPr>
          <w:rFonts w:ascii="Open Sans" w:hAnsi="Open Sans" w:cs="Open Sans"/>
          <w:bCs/>
          <w:sz w:val="24"/>
          <w:szCs w:val="24"/>
          <w:lang w:eastAsia="sl-SI"/>
        </w:rPr>
        <w:t xml:space="preserve"> Slovenija«, 16 jih je vpisanih v register nesnovne kulturne dediščine kot nosilci, 27 rokodelcev ima registrirano dejavnost osebnega dopolnilnega dela (vir: Analiza stanja na področju rokodelstva v ZDUS v letu 2023, ZDUS, 2024).</w:t>
      </w:r>
    </w:p>
    <w:p w14:paraId="7D879F1F"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Skladno s programi dela za izvajanje nalog ZORR na področju rokodelstva ZDUS izvaja povezovanje rokodelcev iz različnih društev upokojencev, tekoče obvešča o rokodelskih vsebinah in dogodkih (objavlja članke v tiskanih in na družbenih medijih, povezuje rokodelce preko digitalne platforme). Upokojencem rokodelcem, društvom upokojencem in pokrajinskim zvezam društev upokojencev ZDUS nudi vse podporne storitve s področja ZORR (glede certificiranja rokodelskih izdelkov, pridobitve naziva priznani rokodelec, informacije o javnih pozivih, javnih razpisih in drugih aktualnih zadevah na področju rokodelstva). ZDUS koordinira rokodelce pri skupnih rokodelskih razstavah, natečajih, sejmih, delavnicah in prireditvah, organizira letna srečanja rokodelcev, se udeležuje sestankov in sodeluje v projektih z drugimi nosilci podpornega okolja rokodelstva. Upokojenci rokodelci se aktivno vključujejo v prenos rokodelskih znanj na mlade in sodelujejo v medgeneracijskih delavnicah na osnovnih šolah, v vrtcih in mladinskih organizacijah.</w:t>
      </w:r>
    </w:p>
    <w:p w14:paraId="56F06A90" w14:textId="2BCECC79" w:rsidR="009472FE"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ZDUS je kot nosilec podpornega okolja rokodelstva od vključno septembra 2024 dalje izvajal vse naloge za ohranjanje in razvoj rokodelstva, kot jih določa 17. člen ZORR ter ukrepi 5 in 7-11 na podlagi programov za ohranjanje in razvoj rokodelstva. O uspešnosti izvedbe nalog (ukrepov) je poročal v letnih vsebinskih in finančnih poročilih o izvedenih nalogah ter porabi sredstev na podlagi pogodb o financiranju izvajanja nalog ZDUS iz proračuna Republike Slovenije. V poročilih je ZDUS navedel obrazložitve z oceno gospodarnosti in učinkovitosti, morebitne težave in odstopanja pri realizaciji, razloge zanje ter doseganje zastavljenih letnih ciljev (kazalnike).</w:t>
      </w:r>
    </w:p>
    <w:p w14:paraId="3786FACD" w14:textId="77777777" w:rsidR="009472FE" w:rsidRDefault="009472FE">
      <w:pPr>
        <w:rPr>
          <w:rFonts w:ascii="Open Sans" w:hAnsi="Open Sans" w:cs="Open Sans"/>
          <w:bCs/>
          <w:sz w:val="24"/>
          <w:szCs w:val="24"/>
          <w:lang w:eastAsia="sl-SI"/>
        </w:rPr>
      </w:pPr>
      <w:r>
        <w:rPr>
          <w:rFonts w:ascii="Open Sans" w:hAnsi="Open Sans" w:cs="Open Sans"/>
          <w:bCs/>
          <w:sz w:val="24"/>
          <w:szCs w:val="24"/>
          <w:lang w:eastAsia="sl-SI"/>
        </w:rPr>
        <w:br w:type="page"/>
      </w:r>
    </w:p>
    <w:p w14:paraId="6935E21D" w14:textId="70543D1B" w:rsidR="00F9216F" w:rsidRPr="00197BA4" w:rsidRDefault="00F9216F" w:rsidP="00197BA4">
      <w:pPr>
        <w:pStyle w:val="Naslov3"/>
        <w:spacing w:before="100" w:beforeAutospacing="1" w:after="227" w:line="11" w:lineRule="atLeast"/>
        <w:ind w:right="125"/>
        <w:jc w:val="both"/>
      </w:pPr>
      <w:bookmarkStart w:id="18" w:name="_Toc238047883"/>
      <w:r w:rsidRPr="00197BA4">
        <w:lastRenderedPageBreak/>
        <w:t>Obrtno-podjetniška zbornica Slovenije - nosilec podpornega okolja rokodelstva</w:t>
      </w:r>
      <w:bookmarkEnd w:id="18"/>
    </w:p>
    <w:p w14:paraId="53306D7E"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
          <w:sz w:val="24"/>
          <w:szCs w:val="24"/>
          <w:lang w:eastAsia="sl-SI"/>
        </w:rPr>
        <w:t>V letu 2025</w:t>
      </w:r>
      <w:r w:rsidRPr="00F9216F">
        <w:rPr>
          <w:rFonts w:ascii="Open Sans" w:hAnsi="Open Sans" w:cs="Open Sans"/>
          <w:bCs/>
          <w:sz w:val="24"/>
          <w:szCs w:val="24"/>
          <w:lang w:eastAsia="sl-SI"/>
        </w:rPr>
        <w:t xml:space="preserve"> je bilo pri Obrtno-podjetniški zbornici Slovenije (v nadaljevanju: OZS) podeljenih 88 listin </w:t>
      </w:r>
      <w:r w:rsidRPr="00F9216F">
        <w:rPr>
          <w:rFonts w:ascii="Open Sans" w:hAnsi="Open Sans" w:cs="Open Sans"/>
          <w:b/>
          <w:sz w:val="24"/>
          <w:szCs w:val="24"/>
          <w:lang w:eastAsia="sl-SI"/>
        </w:rPr>
        <w:t>»priznani rokodelec«</w:t>
      </w:r>
      <w:r w:rsidRPr="00F9216F">
        <w:rPr>
          <w:rFonts w:ascii="Open Sans" w:hAnsi="Open Sans" w:cs="Open Sans"/>
          <w:bCs/>
          <w:sz w:val="24"/>
          <w:szCs w:val="24"/>
          <w:lang w:eastAsia="sl-SI"/>
        </w:rPr>
        <w:t xml:space="preserve"> (od tega 55 nazivov</w:t>
      </w:r>
      <w:r w:rsidRPr="00F9216F">
        <w:rPr>
          <w:sz w:val="24"/>
          <w:szCs w:val="24"/>
        </w:rPr>
        <w:t xml:space="preserve"> </w:t>
      </w:r>
      <w:r w:rsidRPr="00F9216F">
        <w:rPr>
          <w:rFonts w:ascii="Open Sans" w:hAnsi="Open Sans" w:cs="Open Sans"/>
          <w:bCs/>
          <w:sz w:val="24"/>
          <w:szCs w:val="24"/>
          <w:lang w:eastAsia="sl-SI"/>
        </w:rPr>
        <w:t xml:space="preserve">na podlagi 6. člena ZORR kot častni naziv in 13 nazivov na podlagi 4. člena ZORR z usposabljanji po t.im. rokodelski shemi). </w:t>
      </w:r>
    </w:p>
    <w:p w14:paraId="03E55764" w14:textId="77777777" w:rsid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
          <w:sz w:val="24"/>
          <w:szCs w:val="24"/>
          <w:lang w:eastAsia="sl-SI"/>
        </w:rPr>
        <w:t>V prvi polovici leta 2026</w:t>
      </w:r>
      <w:r w:rsidRPr="00F9216F">
        <w:rPr>
          <w:rFonts w:ascii="Open Sans" w:hAnsi="Open Sans" w:cs="Open Sans"/>
          <w:bCs/>
          <w:sz w:val="24"/>
          <w:szCs w:val="24"/>
          <w:lang w:eastAsia="sl-SI"/>
        </w:rPr>
        <w:t xml:space="preserve"> je bilo podeljenih 66 listin »priznani rokodelec« (od tega 22 častnih nazivov na podlagi 6. člena in 44 nazivov na podlagi 4. člena ZORR z usposabljanji po rokodelski shemi).</w:t>
      </w:r>
    </w:p>
    <w:p w14:paraId="105637ED" w14:textId="77777777" w:rsid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noProof/>
          <w:sz w:val="24"/>
          <w:szCs w:val="24"/>
          <w:lang w:eastAsia="sl-SI"/>
        </w:rPr>
        <w:drawing>
          <wp:inline distT="0" distB="0" distL="0" distR="0" wp14:anchorId="46B930DF" wp14:editId="4994B646">
            <wp:extent cx="2647784" cy="826178"/>
            <wp:effectExtent l="0" t="0" r="635" b="0"/>
            <wp:docPr id="14" name="Slika 14" descr="Logotip Priznani rokodel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ka 14" descr="Logotip Priznani rokodelec"/>
                    <pic:cNvPicPr/>
                  </pic:nvPicPr>
                  <pic:blipFill>
                    <a:blip r:embed="rId19"/>
                    <a:stretch>
                      <a:fillRect/>
                    </a:stretch>
                  </pic:blipFill>
                  <pic:spPr>
                    <a:xfrm>
                      <a:off x="0" y="0"/>
                      <a:ext cx="2688480" cy="838876"/>
                    </a:xfrm>
                    <a:prstGeom prst="rect">
                      <a:avLst/>
                    </a:prstGeom>
                  </pic:spPr>
                </pic:pic>
              </a:graphicData>
            </a:graphic>
          </wp:inline>
        </w:drawing>
      </w:r>
    </w:p>
    <w:p w14:paraId="71078DCD" w14:textId="0B78E2FC" w:rsidR="006F7519" w:rsidRPr="006F7519" w:rsidRDefault="006F7519" w:rsidP="006F7519">
      <w:pPr>
        <w:spacing w:before="120" w:after="227" w:line="11" w:lineRule="atLeast"/>
        <w:jc w:val="both"/>
        <w:rPr>
          <w:rFonts w:ascii="Open Sans" w:hAnsi="Open Sans" w:cs="Open Sans"/>
          <w:bCs/>
          <w:sz w:val="24"/>
          <w:szCs w:val="24"/>
          <w:lang w:eastAsia="sl-SI"/>
        </w:rPr>
      </w:pPr>
      <w:r w:rsidRPr="006F7519">
        <w:rPr>
          <w:rFonts w:ascii="Open Sans" w:hAnsi="Open Sans" w:cs="Open Sans"/>
          <w:b/>
          <w:bCs/>
          <w:i/>
          <w:iCs/>
          <w:color w:val="FF7300"/>
          <w:sz w:val="22"/>
          <w:szCs w:val="22"/>
          <w:lang w:eastAsia="sl-SI"/>
        </w:rPr>
        <w:t>Slika 1:</w:t>
      </w:r>
      <w:r w:rsidRPr="006F7519">
        <w:rPr>
          <w:rFonts w:ascii="Open Sans" w:hAnsi="Open Sans" w:cs="Open Sans"/>
          <w:bCs/>
          <w:sz w:val="24"/>
          <w:szCs w:val="24"/>
          <w:lang w:eastAsia="sl-SI"/>
        </w:rPr>
        <w:t xml:space="preserve"> </w:t>
      </w:r>
      <w:r w:rsidRPr="006F7519">
        <w:rPr>
          <w:rFonts w:ascii="Open Sans" w:hAnsi="Open Sans" w:cs="Open Sans"/>
          <w:bCs/>
          <w:i/>
          <w:iCs/>
          <w:sz w:val="22"/>
          <w:szCs w:val="22"/>
          <w:lang w:eastAsia="sl-SI"/>
        </w:rPr>
        <w:t>Logotip</w:t>
      </w:r>
      <w:r w:rsidR="003F5173">
        <w:rPr>
          <w:rFonts w:ascii="Open Sans" w:hAnsi="Open Sans" w:cs="Open Sans"/>
          <w:bCs/>
          <w:i/>
          <w:iCs/>
          <w:sz w:val="22"/>
          <w:szCs w:val="22"/>
          <w:lang w:eastAsia="sl-SI"/>
        </w:rPr>
        <w:t xml:space="preserve"> naziva</w:t>
      </w:r>
      <w:r w:rsidRPr="006F7519">
        <w:rPr>
          <w:rFonts w:ascii="Open Sans" w:hAnsi="Open Sans" w:cs="Open Sans"/>
          <w:bCs/>
          <w:i/>
          <w:iCs/>
          <w:sz w:val="22"/>
          <w:szCs w:val="22"/>
          <w:lang w:eastAsia="sl-SI"/>
        </w:rPr>
        <w:t xml:space="preserve"> Priznani rokodelec</w:t>
      </w:r>
    </w:p>
    <w:p w14:paraId="56AC3319"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
          <w:sz w:val="24"/>
          <w:szCs w:val="24"/>
          <w:lang w:eastAsia="sl-SI"/>
        </w:rPr>
        <w:t>V letu 2024</w:t>
      </w:r>
      <w:r w:rsidRPr="00F9216F">
        <w:rPr>
          <w:rFonts w:ascii="Open Sans" w:hAnsi="Open Sans" w:cs="Open Sans"/>
          <w:bCs/>
          <w:sz w:val="24"/>
          <w:szCs w:val="24"/>
          <w:lang w:eastAsia="sl-SI"/>
        </w:rPr>
        <w:t xml:space="preserve"> je Obrtno-podjetniška zbornica Slovenije (v nadaljevanju: OZS) izdala </w:t>
      </w:r>
      <w:r w:rsidRPr="00F9216F">
        <w:rPr>
          <w:rFonts w:ascii="Open Sans" w:hAnsi="Open Sans" w:cs="Open Sans"/>
          <w:b/>
          <w:sz w:val="24"/>
          <w:szCs w:val="24"/>
          <w:lang w:eastAsia="sl-SI"/>
        </w:rPr>
        <w:t xml:space="preserve">138 certifikatov »Rokodelstvo </w:t>
      </w:r>
      <w:proofErr w:type="spellStart"/>
      <w:r w:rsidRPr="00F9216F">
        <w:rPr>
          <w:rFonts w:ascii="Open Sans" w:hAnsi="Open Sans" w:cs="Open Sans"/>
          <w:b/>
          <w:sz w:val="24"/>
          <w:szCs w:val="24"/>
          <w:lang w:eastAsia="sl-SI"/>
        </w:rPr>
        <w:t>Art&amp;Craft</w:t>
      </w:r>
      <w:proofErr w:type="spellEnd"/>
      <w:r w:rsidRPr="00F9216F">
        <w:rPr>
          <w:rFonts w:ascii="Open Sans" w:hAnsi="Open Sans" w:cs="Open Sans"/>
          <w:b/>
          <w:sz w:val="24"/>
          <w:szCs w:val="24"/>
          <w:lang w:eastAsia="sl-SI"/>
        </w:rPr>
        <w:t xml:space="preserve"> Slovenija«</w:t>
      </w:r>
      <w:r w:rsidRPr="00F9216F">
        <w:rPr>
          <w:rFonts w:ascii="Open Sans" w:hAnsi="Open Sans" w:cs="Open Sans"/>
          <w:bCs/>
          <w:sz w:val="24"/>
          <w:szCs w:val="24"/>
          <w:lang w:eastAsia="sl-SI"/>
        </w:rPr>
        <w:t xml:space="preserve"> za rokodelske izdelke skladno s prehodnimi določbami 22. člena ZORR. V javno evidenco je vpisala 4.029 certifikatov, ki so bili izdani od marca 1993 do oktobra 2023 na podlagi 15. člena Obrtnega zakona (Uradni list RS, št. 40/04 – uradno prečiščeno besedilo in nadalj. spremembe). </w:t>
      </w:r>
    </w:p>
    <w:p w14:paraId="2731222C"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
          <w:sz w:val="24"/>
          <w:szCs w:val="24"/>
          <w:lang w:eastAsia="sl-SI"/>
        </w:rPr>
        <w:t>V letu 2025</w:t>
      </w:r>
      <w:r w:rsidRPr="00F9216F">
        <w:rPr>
          <w:rFonts w:ascii="Open Sans" w:hAnsi="Open Sans" w:cs="Open Sans"/>
          <w:bCs/>
          <w:sz w:val="24"/>
          <w:szCs w:val="24"/>
          <w:lang w:eastAsia="sl-SI"/>
        </w:rPr>
        <w:t xml:space="preserve"> je Komisija za ocenjevanje rokodelskih za pridobitev certifikata, ki deluje pri OZS, izdala </w:t>
      </w:r>
      <w:r w:rsidRPr="00F9216F">
        <w:rPr>
          <w:rFonts w:ascii="Open Sans" w:hAnsi="Open Sans" w:cs="Open Sans"/>
          <w:b/>
          <w:sz w:val="24"/>
          <w:szCs w:val="24"/>
          <w:lang w:eastAsia="sl-SI"/>
        </w:rPr>
        <w:t xml:space="preserve">151 certifikatov »Rokodelstvo </w:t>
      </w:r>
      <w:proofErr w:type="spellStart"/>
      <w:r w:rsidRPr="00F9216F">
        <w:rPr>
          <w:rFonts w:ascii="Open Sans" w:hAnsi="Open Sans" w:cs="Open Sans"/>
          <w:b/>
          <w:sz w:val="24"/>
          <w:szCs w:val="24"/>
          <w:lang w:eastAsia="sl-SI"/>
        </w:rPr>
        <w:t>Art&amp;Craft</w:t>
      </w:r>
      <w:proofErr w:type="spellEnd"/>
      <w:r w:rsidRPr="00F9216F">
        <w:rPr>
          <w:rFonts w:ascii="Open Sans" w:hAnsi="Open Sans" w:cs="Open Sans"/>
          <w:b/>
          <w:sz w:val="24"/>
          <w:szCs w:val="24"/>
          <w:lang w:eastAsia="sl-SI"/>
        </w:rPr>
        <w:t xml:space="preserve"> Slovenija«</w:t>
      </w:r>
      <w:r w:rsidRPr="00F9216F">
        <w:rPr>
          <w:rFonts w:ascii="Open Sans" w:hAnsi="Open Sans" w:cs="Open Sans"/>
          <w:bCs/>
          <w:sz w:val="24"/>
          <w:szCs w:val="24"/>
          <w:lang w:eastAsia="sl-SI"/>
        </w:rPr>
        <w:t xml:space="preserve"> na podlagi 9. člena ZORR (komisija je prejela 361 vlog rokodelcev, s katerimi je bilo v ocenjevanje predloženih 1.314 rokodelskih izdelkov; ocenjevalna komisija je pozitivno ocenila 430 rokodelskih izdelkov). </w:t>
      </w:r>
    </w:p>
    <w:p w14:paraId="22F8AE87" w14:textId="77777777" w:rsid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
          <w:sz w:val="24"/>
          <w:szCs w:val="24"/>
          <w:lang w:eastAsia="sl-SI"/>
        </w:rPr>
        <w:t>V prvi polovici leta 2026</w:t>
      </w:r>
      <w:r w:rsidRPr="00F9216F">
        <w:rPr>
          <w:rFonts w:ascii="Open Sans" w:hAnsi="Open Sans" w:cs="Open Sans"/>
          <w:bCs/>
          <w:sz w:val="24"/>
          <w:szCs w:val="24"/>
          <w:lang w:eastAsia="sl-SI"/>
        </w:rPr>
        <w:t xml:space="preserve"> je OZS izdala </w:t>
      </w:r>
      <w:r w:rsidRPr="00F9216F">
        <w:rPr>
          <w:rFonts w:ascii="Open Sans" w:hAnsi="Open Sans" w:cs="Open Sans"/>
          <w:b/>
          <w:sz w:val="24"/>
          <w:szCs w:val="24"/>
          <w:lang w:eastAsia="sl-SI"/>
        </w:rPr>
        <w:t>84 certifikatov</w:t>
      </w:r>
      <w:r w:rsidRPr="00F9216F">
        <w:rPr>
          <w:rFonts w:ascii="Open Sans" w:hAnsi="Open Sans" w:cs="Open Sans"/>
          <w:bCs/>
          <w:sz w:val="24"/>
          <w:szCs w:val="24"/>
          <w:lang w:eastAsia="sl-SI"/>
        </w:rPr>
        <w:t xml:space="preserve"> </w:t>
      </w:r>
      <w:r w:rsidRPr="00F9216F">
        <w:rPr>
          <w:rFonts w:ascii="Open Sans" w:hAnsi="Open Sans" w:cs="Open Sans"/>
          <w:b/>
          <w:sz w:val="24"/>
          <w:szCs w:val="24"/>
          <w:lang w:eastAsia="sl-SI"/>
        </w:rPr>
        <w:t xml:space="preserve">»Rokodelstvo </w:t>
      </w:r>
      <w:proofErr w:type="spellStart"/>
      <w:r w:rsidRPr="00F9216F">
        <w:rPr>
          <w:rFonts w:ascii="Open Sans" w:hAnsi="Open Sans" w:cs="Open Sans"/>
          <w:b/>
          <w:sz w:val="24"/>
          <w:szCs w:val="24"/>
          <w:lang w:eastAsia="sl-SI"/>
        </w:rPr>
        <w:t>Art&amp;Craft</w:t>
      </w:r>
      <w:proofErr w:type="spellEnd"/>
      <w:r w:rsidRPr="00F9216F">
        <w:rPr>
          <w:rFonts w:ascii="Open Sans" w:hAnsi="Open Sans" w:cs="Open Sans"/>
          <w:b/>
          <w:sz w:val="24"/>
          <w:szCs w:val="24"/>
          <w:lang w:eastAsia="sl-SI"/>
        </w:rPr>
        <w:t xml:space="preserve"> Slovenija«</w:t>
      </w:r>
      <w:r w:rsidRPr="00F9216F">
        <w:rPr>
          <w:rFonts w:ascii="Open Sans" w:hAnsi="Open Sans" w:cs="Open Sans"/>
          <w:bCs/>
          <w:sz w:val="24"/>
          <w:szCs w:val="24"/>
          <w:lang w:eastAsia="sl-SI"/>
        </w:rPr>
        <w:t xml:space="preserve"> na podlagi 9. člena ZORR (komisija je prejela 182 vlog rokodelcev, s katerimi je bilo v ocenjevanje predloženih 813 rokodelskih izdelkov; pozitivno ocenila je 239 rokodelskih izdelkov).</w:t>
      </w:r>
    </w:p>
    <w:p w14:paraId="7743E74C" w14:textId="77777777" w:rsidR="003F5173" w:rsidRPr="00F9216F" w:rsidRDefault="003F5173" w:rsidP="00197BA4">
      <w:pPr>
        <w:spacing w:before="120" w:after="227" w:line="11" w:lineRule="atLeast"/>
        <w:jc w:val="both"/>
        <w:rPr>
          <w:rFonts w:ascii="Open Sans" w:hAnsi="Open Sans" w:cs="Open Sans"/>
          <w:bCs/>
          <w:sz w:val="24"/>
          <w:szCs w:val="24"/>
          <w:lang w:eastAsia="sl-SI"/>
        </w:rPr>
      </w:pPr>
    </w:p>
    <w:p w14:paraId="394C41E4" w14:textId="77777777" w:rsid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noProof/>
          <w:sz w:val="24"/>
          <w:szCs w:val="24"/>
          <w:lang w:eastAsia="sl-SI"/>
        </w:rPr>
        <w:lastRenderedPageBreak/>
        <w:drawing>
          <wp:inline distT="0" distB="0" distL="0" distR="0" wp14:anchorId="69217E68" wp14:editId="44FB59F6">
            <wp:extent cx="3497864" cy="792000"/>
            <wp:effectExtent l="0" t="0" r="7620" b="8255"/>
            <wp:docPr id="18" name="Slika 18" descr="Logotip Rokodelstvo Art&amp;Craft Slove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ka 18" descr="Logotip Rokodelstvo Art&amp;Craft Slovenija"/>
                    <pic:cNvPicPr/>
                  </pic:nvPicPr>
                  <pic:blipFill rotWithShape="1">
                    <a:blip r:embed="rId20"/>
                    <a:srcRect b="3539"/>
                    <a:stretch>
                      <a:fillRect/>
                    </a:stretch>
                  </pic:blipFill>
                  <pic:spPr bwMode="auto">
                    <a:xfrm>
                      <a:off x="0" y="0"/>
                      <a:ext cx="3546392" cy="802988"/>
                    </a:xfrm>
                    <a:prstGeom prst="rect">
                      <a:avLst/>
                    </a:prstGeom>
                    <a:ln>
                      <a:noFill/>
                    </a:ln>
                    <a:extLst>
                      <a:ext uri="{53640926-AAD7-44D8-BBD7-CCE9431645EC}">
                        <a14:shadowObscured xmlns:a14="http://schemas.microsoft.com/office/drawing/2010/main"/>
                      </a:ext>
                    </a:extLst>
                  </pic:spPr>
                </pic:pic>
              </a:graphicData>
            </a:graphic>
          </wp:inline>
        </w:drawing>
      </w:r>
    </w:p>
    <w:p w14:paraId="751387E7" w14:textId="5FA1414F" w:rsidR="006F7519" w:rsidRPr="006F7519" w:rsidRDefault="006F7519" w:rsidP="006F7519">
      <w:pPr>
        <w:spacing w:before="120" w:after="227" w:line="11" w:lineRule="atLeast"/>
        <w:jc w:val="both"/>
        <w:rPr>
          <w:rFonts w:ascii="Open Sans" w:hAnsi="Open Sans" w:cs="Open Sans"/>
          <w:bCs/>
          <w:sz w:val="24"/>
          <w:szCs w:val="24"/>
          <w:lang w:eastAsia="sl-SI"/>
        </w:rPr>
      </w:pPr>
      <w:r w:rsidRPr="006F7519">
        <w:rPr>
          <w:rFonts w:ascii="Open Sans" w:hAnsi="Open Sans" w:cs="Open Sans"/>
          <w:b/>
          <w:bCs/>
          <w:i/>
          <w:iCs/>
          <w:color w:val="FF7300"/>
          <w:sz w:val="22"/>
          <w:szCs w:val="22"/>
          <w:lang w:eastAsia="sl-SI"/>
        </w:rPr>
        <w:t xml:space="preserve">Slika </w:t>
      </w:r>
      <w:r w:rsidR="003F5173">
        <w:rPr>
          <w:rFonts w:ascii="Open Sans" w:hAnsi="Open Sans" w:cs="Open Sans"/>
          <w:b/>
          <w:bCs/>
          <w:i/>
          <w:iCs/>
          <w:color w:val="FF7300"/>
          <w:sz w:val="22"/>
          <w:szCs w:val="22"/>
          <w:lang w:eastAsia="sl-SI"/>
        </w:rPr>
        <w:t>2</w:t>
      </w:r>
      <w:r w:rsidRPr="006F7519">
        <w:rPr>
          <w:rFonts w:ascii="Open Sans" w:hAnsi="Open Sans" w:cs="Open Sans"/>
          <w:b/>
          <w:bCs/>
          <w:i/>
          <w:iCs/>
          <w:color w:val="FF7300"/>
          <w:sz w:val="22"/>
          <w:szCs w:val="22"/>
          <w:lang w:eastAsia="sl-SI"/>
        </w:rPr>
        <w:t>:</w:t>
      </w:r>
      <w:r w:rsidRPr="006F7519">
        <w:rPr>
          <w:rFonts w:ascii="Open Sans" w:hAnsi="Open Sans" w:cs="Open Sans"/>
          <w:bCs/>
          <w:sz w:val="24"/>
          <w:szCs w:val="24"/>
          <w:lang w:eastAsia="sl-SI"/>
        </w:rPr>
        <w:t xml:space="preserve"> </w:t>
      </w:r>
      <w:r w:rsidRPr="006F7519">
        <w:rPr>
          <w:rFonts w:ascii="Open Sans" w:hAnsi="Open Sans" w:cs="Open Sans"/>
          <w:bCs/>
          <w:i/>
          <w:iCs/>
          <w:sz w:val="22"/>
          <w:szCs w:val="22"/>
          <w:lang w:eastAsia="sl-SI"/>
        </w:rPr>
        <w:t xml:space="preserve">Logotip </w:t>
      </w:r>
      <w:r w:rsidR="003F5173">
        <w:rPr>
          <w:rFonts w:ascii="Open Sans" w:hAnsi="Open Sans" w:cs="Open Sans"/>
          <w:bCs/>
          <w:i/>
          <w:iCs/>
          <w:sz w:val="22"/>
          <w:szCs w:val="22"/>
          <w:lang w:eastAsia="sl-SI"/>
        </w:rPr>
        <w:t xml:space="preserve">certifikata Rokodelstvo </w:t>
      </w:r>
      <w:proofErr w:type="spellStart"/>
      <w:r w:rsidR="003F5173">
        <w:rPr>
          <w:rFonts w:ascii="Open Sans" w:hAnsi="Open Sans" w:cs="Open Sans"/>
          <w:bCs/>
          <w:i/>
          <w:iCs/>
          <w:sz w:val="22"/>
          <w:szCs w:val="22"/>
          <w:lang w:eastAsia="sl-SI"/>
        </w:rPr>
        <w:t>Art&amp;Craft</w:t>
      </w:r>
      <w:proofErr w:type="spellEnd"/>
      <w:r w:rsidR="003F5173">
        <w:rPr>
          <w:rFonts w:ascii="Open Sans" w:hAnsi="Open Sans" w:cs="Open Sans"/>
          <w:bCs/>
          <w:i/>
          <w:iCs/>
          <w:sz w:val="22"/>
          <w:szCs w:val="22"/>
          <w:lang w:eastAsia="sl-SI"/>
        </w:rPr>
        <w:t xml:space="preserve"> Slovenija</w:t>
      </w:r>
    </w:p>
    <w:p w14:paraId="3D88A14B"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OZS ima vzpostavljen javni register prejemnikov listine priznani rokodelec skladno z 7. členom ZORR in javno evidenco certificiranih rokodelskih izdelkov skladno z 10. členom ZORR.</w:t>
      </w:r>
    </w:p>
    <w:p w14:paraId="3DA08F71" w14:textId="77777777" w:rsid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OZS je kot nosilec podpornega okolja rokodelstva od vključno januarja 2024 dalje izvajal vse naloge za ohranjanje in razvoj rokodelstva na podlagi javnega pooblastila, kot jih določa 14. člen ZORR ter ukrepi 2-4 in 7 na podlagi programov za ohranjanje in razvoj rokodelstva.</w:t>
      </w:r>
      <w:r w:rsidRPr="00F9216F">
        <w:rPr>
          <w:sz w:val="24"/>
          <w:szCs w:val="24"/>
        </w:rPr>
        <w:t xml:space="preserve"> </w:t>
      </w:r>
      <w:r w:rsidRPr="00F9216F">
        <w:rPr>
          <w:rFonts w:ascii="Open Sans" w:hAnsi="Open Sans" w:cs="Open Sans"/>
          <w:bCs/>
          <w:sz w:val="24"/>
          <w:szCs w:val="24"/>
          <w:lang w:eastAsia="sl-SI"/>
        </w:rPr>
        <w:t>O uspešnosti izvedbe nalog (ukrepov) je poročal v letnih vsebinskih in finančnih poročilih o izvedenih nalogah ter porabi sredstev na podlagi pogodb o financiranju izvajanja nalog javnega pooblastila iz proračuna Republike Slovenije. V poročilih je OZS navedel obrazložitve z oceno gospodarnosti in učinkovitosti, morebitne težave in odstopanja pri realizaciji, razloge zanje ter doseganje zastavljenih letnih ciljev (kazalnike).</w:t>
      </w:r>
    </w:p>
    <w:p w14:paraId="7B996AEC" w14:textId="6AB92101" w:rsidR="00F9216F" w:rsidRPr="00197BA4" w:rsidRDefault="00F9216F" w:rsidP="00197BA4">
      <w:pPr>
        <w:pStyle w:val="Naslov3"/>
        <w:spacing w:before="100" w:beforeAutospacing="1" w:after="227" w:line="11" w:lineRule="atLeast"/>
        <w:ind w:right="125"/>
        <w:jc w:val="both"/>
      </w:pPr>
      <w:bookmarkStart w:id="19" w:name="_Toc238047884"/>
      <w:r w:rsidRPr="00197BA4">
        <w:t>Slovenski etnografski muzej - nosilec podpornega okolja rokodelstva</w:t>
      </w:r>
      <w:bookmarkEnd w:id="19"/>
    </w:p>
    <w:p w14:paraId="47A7E375" w14:textId="7D00B4A2"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 xml:space="preserve">Rokodelske panoge (teh je trenutno 71) so določene s </w:t>
      </w:r>
      <w:hyperlink r:id="rId21" w:history="1">
        <w:r w:rsidRPr="00F9216F">
          <w:rPr>
            <w:rStyle w:val="Hiperpovezava"/>
            <w:rFonts w:ascii="Open Sans" w:hAnsi="Open Sans" w:cs="Open Sans"/>
            <w:bCs/>
            <w:sz w:val="24"/>
            <w:szCs w:val="24"/>
            <w:lang w:eastAsia="sl-SI"/>
          </w:rPr>
          <w:t xml:space="preserve">Pravilnikom o </w:t>
        </w:r>
        <w:r w:rsidR="00E61AC8">
          <w:rPr>
            <w:rStyle w:val="Hiperpovezava"/>
            <w:rFonts w:ascii="Open Sans" w:hAnsi="Open Sans" w:cs="Open Sans"/>
            <w:bCs/>
            <w:sz w:val="24"/>
            <w:szCs w:val="24"/>
            <w:lang w:eastAsia="sl-SI"/>
          </w:rPr>
          <w:t>določitvi</w:t>
        </w:r>
        <w:r w:rsidRPr="00F9216F">
          <w:rPr>
            <w:rStyle w:val="Hiperpovezava"/>
            <w:rFonts w:ascii="Open Sans" w:hAnsi="Open Sans" w:cs="Open Sans"/>
            <w:bCs/>
            <w:sz w:val="24"/>
            <w:szCs w:val="24"/>
            <w:lang w:eastAsia="sl-SI"/>
          </w:rPr>
          <w:t xml:space="preserve"> rokodelskih panog</w:t>
        </w:r>
      </w:hyperlink>
      <w:r w:rsidRPr="00F9216F">
        <w:rPr>
          <w:rFonts w:ascii="Open Sans" w:hAnsi="Open Sans" w:cs="Open Sans"/>
          <w:bCs/>
          <w:sz w:val="24"/>
          <w:szCs w:val="24"/>
          <w:lang w:eastAsia="sl-SI"/>
        </w:rPr>
        <w:t xml:space="preserve"> (Uradni list RS, št. 118/23 in 55/25). </w:t>
      </w:r>
    </w:p>
    <w:p w14:paraId="0ECDE5EF"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 xml:space="preserve">Pri pripravi seznama panog MGDŠ sodeluje s Slovenskim etnografskim muzejem (v nadaljevanju: SEM), kateremu jih posreduje v strokovno presojo. V letih 2025 in 2026 je bilo obravnavanih 9 pobud rokodelcev in rokodelskih organizacij za dopolnitve in spremembe seznama rokodelskih panog ter za spremembe opisov rokodelskih panog. </w:t>
      </w:r>
    </w:p>
    <w:p w14:paraId="0BFAC0EB"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 xml:space="preserve">Obrazec za vložitev pobude za spremembo rokodelske panoge ali za novo panogo je objavljen na spletni strani </w:t>
      </w:r>
      <w:hyperlink r:id="rId22" w:history="1">
        <w:r w:rsidRPr="00F9216F">
          <w:rPr>
            <w:rStyle w:val="Hiperpovezava"/>
            <w:rFonts w:ascii="Open Sans" w:hAnsi="Open Sans" w:cs="Open Sans"/>
            <w:bCs/>
            <w:sz w:val="24"/>
            <w:szCs w:val="24"/>
            <w:lang w:eastAsia="sl-SI"/>
          </w:rPr>
          <w:t>državne uprave</w:t>
        </w:r>
      </w:hyperlink>
      <w:r w:rsidRPr="00F9216F">
        <w:rPr>
          <w:rFonts w:ascii="Open Sans" w:hAnsi="Open Sans" w:cs="Open Sans"/>
          <w:bCs/>
          <w:sz w:val="24"/>
          <w:szCs w:val="24"/>
          <w:lang w:eastAsia="sl-SI"/>
        </w:rPr>
        <w:t xml:space="preserve"> in </w:t>
      </w:r>
      <w:hyperlink r:id="rId23" w:history="1">
        <w:r w:rsidRPr="00F9216F">
          <w:rPr>
            <w:rStyle w:val="Hiperpovezava"/>
            <w:rFonts w:ascii="Open Sans" w:hAnsi="Open Sans" w:cs="Open Sans"/>
            <w:bCs/>
            <w:sz w:val="24"/>
            <w:szCs w:val="24"/>
            <w:lang w:eastAsia="sl-SI"/>
          </w:rPr>
          <w:t>SPOT</w:t>
        </w:r>
      </w:hyperlink>
      <w:r w:rsidRPr="00F9216F">
        <w:rPr>
          <w:rFonts w:ascii="Open Sans" w:hAnsi="Open Sans" w:cs="Open Sans"/>
          <w:bCs/>
          <w:sz w:val="24"/>
          <w:szCs w:val="24"/>
          <w:lang w:eastAsia="sl-SI"/>
        </w:rPr>
        <w:t>.</w:t>
      </w:r>
    </w:p>
    <w:p w14:paraId="4A8C3C71" w14:textId="48534BD1" w:rsidR="009472FE" w:rsidRDefault="00F9216F" w:rsidP="003F5173">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 xml:space="preserve">Spremenjeni opisi rokodelskih panog se redno javno objavljajo na spletnih straneh državne uprave, na temi </w:t>
      </w:r>
      <w:hyperlink r:id="rId24" w:history="1">
        <w:r w:rsidRPr="00F9216F">
          <w:rPr>
            <w:rStyle w:val="Hiperpovezava"/>
            <w:rFonts w:ascii="Open Sans" w:hAnsi="Open Sans" w:cs="Open Sans"/>
            <w:bCs/>
            <w:sz w:val="24"/>
            <w:szCs w:val="24"/>
            <w:lang w:eastAsia="sl-SI"/>
          </w:rPr>
          <w:t>Rokodelstvo</w:t>
        </w:r>
      </w:hyperlink>
      <w:r w:rsidRPr="00F9216F">
        <w:rPr>
          <w:rFonts w:ascii="Open Sans" w:hAnsi="Open Sans" w:cs="Open Sans"/>
          <w:bCs/>
          <w:sz w:val="24"/>
          <w:szCs w:val="24"/>
          <w:lang w:eastAsia="sl-SI"/>
        </w:rPr>
        <w:t>.</w:t>
      </w:r>
      <w:r w:rsidR="009472FE">
        <w:rPr>
          <w:rFonts w:ascii="Open Sans" w:hAnsi="Open Sans" w:cs="Open Sans"/>
          <w:bCs/>
          <w:sz w:val="24"/>
          <w:szCs w:val="24"/>
          <w:lang w:eastAsia="sl-SI"/>
        </w:rPr>
        <w:br w:type="page"/>
      </w:r>
    </w:p>
    <w:p w14:paraId="5F9BDC62" w14:textId="272ED41E" w:rsidR="00F9216F" w:rsidRPr="006F7519" w:rsidRDefault="00F9216F" w:rsidP="00F14DB2">
      <w:pPr>
        <w:spacing w:before="120" w:after="227" w:line="11" w:lineRule="atLeast"/>
        <w:ind w:left="993" w:hanging="993"/>
        <w:jc w:val="both"/>
        <w:rPr>
          <w:rFonts w:ascii="Open Sans" w:hAnsi="Open Sans" w:cs="Open Sans"/>
          <w:bCs/>
          <w:i/>
          <w:iCs/>
          <w:sz w:val="22"/>
          <w:szCs w:val="22"/>
          <w:lang w:eastAsia="sl-SI"/>
        </w:rPr>
      </w:pPr>
      <w:r w:rsidRPr="006F7519">
        <w:rPr>
          <w:rFonts w:ascii="Open Sans" w:hAnsi="Open Sans" w:cs="Open Sans"/>
          <w:b/>
          <w:bCs/>
          <w:i/>
          <w:iCs/>
          <w:color w:val="FF7300"/>
          <w:sz w:val="22"/>
          <w:szCs w:val="22"/>
          <w:lang w:eastAsia="sl-SI"/>
        </w:rPr>
        <w:lastRenderedPageBreak/>
        <w:t>Tabela 1:</w:t>
      </w:r>
      <w:r w:rsidRPr="00F9216F">
        <w:rPr>
          <w:rFonts w:ascii="Open Sans" w:hAnsi="Open Sans" w:cs="Open Sans"/>
          <w:bCs/>
          <w:sz w:val="24"/>
          <w:szCs w:val="24"/>
          <w:lang w:eastAsia="sl-SI"/>
        </w:rPr>
        <w:t xml:space="preserve"> </w:t>
      </w:r>
      <w:r w:rsidRPr="006F7519">
        <w:rPr>
          <w:rFonts w:ascii="Open Sans" w:hAnsi="Open Sans" w:cs="Open Sans"/>
          <w:bCs/>
          <w:i/>
          <w:iCs/>
          <w:sz w:val="22"/>
          <w:szCs w:val="22"/>
          <w:lang w:eastAsia="sl-SI"/>
        </w:rPr>
        <w:t>Pregled obravnavanih pobud za spremembo rokodelskih panog v letih 2025 in 2026</w:t>
      </w:r>
    </w:p>
    <w:tbl>
      <w:tblPr>
        <w:tblStyle w:val="Tabelamrea"/>
        <w:tblW w:w="8784" w:type="dxa"/>
        <w:tblInd w:w="2" w:type="dxa"/>
        <w:tblBorders>
          <w:top w:val="single" w:sz="2" w:space="0" w:color="FF7300"/>
          <w:left w:val="single" w:sz="2" w:space="0" w:color="FF7300"/>
          <w:bottom w:val="single" w:sz="2" w:space="0" w:color="FF7300"/>
          <w:right w:val="single" w:sz="2" w:space="0" w:color="FF7300"/>
          <w:insideH w:val="single" w:sz="6" w:space="0" w:color="FF7300"/>
          <w:insideV w:val="single" w:sz="6" w:space="0" w:color="FF7300"/>
        </w:tblBorders>
        <w:tblLayout w:type="fixed"/>
        <w:tblLook w:val="04A0" w:firstRow="1" w:lastRow="0" w:firstColumn="1" w:lastColumn="0" w:noHBand="0" w:noVBand="1"/>
      </w:tblPr>
      <w:tblGrid>
        <w:gridCol w:w="2830"/>
        <w:gridCol w:w="5954"/>
      </w:tblGrid>
      <w:tr w:rsidR="008034FB" w:rsidRPr="008034FB" w14:paraId="5012B2B8" w14:textId="77777777" w:rsidTr="00294999">
        <w:trPr>
          <w:trHeight w:val="544"/>
        </w:trPr>
        <w:tc>
          <w:tcPr>
            <w:tcW w:w="2830" w:type="dxa"/>
            <w:tcBorders>
              <w:top w:val="single" w:sz="2" w:space="0" w:color="FF7300"/>
              <w:bottom w:val="nil"/>
              <w:right w:val="single" w:sz="2" w:space="0" w:color="FFFFFF" w:themeColor="background1"/>
            </w:tcBorders>
            <w:shd w:val="clear" w:color="auto" w:fill="FF7300"/>
            <w:vAlign w:val="center"/>
          </w:tcPr>
          <w:p w14:paraId="246AC8C1" w14:textId="3E7B8A13" w:rsidR="008034FB" w:rsidRPr="008034FB" w:rsidRDefault="008034FB" w:rsidP="008034FB">
            <w:pPr>
              <w:rPr>
                <w:rFonts w:ascii="Open Sans" w:hAnsi="Open Sans" w:cs="Open Sans"/>
                <w:b/>
                <w:color w:val="FFFFFF" w:themeColor="background1"/>
              </w:rPr>
            </w:pPr>
            <w:r w:rsidRPr="008034FB">
              <w:rPr>
                <w:rFonts w:ascii="Open Sans" w:hAnsi="Open Sans" w:cs="Open Sans"/>
                <w:b/>
                <w:color w:val="FFFFFF" w:themeColor="background1"/>
                <w:sz w:val="24"/>
                <w:szCs w:val="24"/>
              </w:rPr>
              <w:t>Rokodelska panoga</w:t>
            </w:r>
          </w:p>
        </w:tc>
        <w:tc>
          <w:tcPr>
            <w:tcW w:w="5954" w:type="dxa"/>
            <w:tcBorders>
              <w:top w:val="single" w:sz="2" w:space="0" w:color="FF7300"/>
              <w:left w:val="single" w:sz="2" w:space="0" w:color="FFFFFF" w:themeColor="background1"/>
              <w:bottom w:val="nil"/>
            </w:tcBorders>
            <w:shd w:val="clear" w:color="auto" w:fill="FF7300"/>
            <w:vAlign w:val="center"/>
          </w:tcPr>
          <w:p w14:paraId="2FA46064" w14:textId="5BB0082E" w:rsidR="008034FB" w:rsidRPr="008034FB" w:rsidRDefault="008034FB" w:rsidP="008034FB">
            <w:pPr>
              <w:suppressAutoHyphens/>
              <w:rPr>
                <w:color w:val="FFFFFF" w:themeColor="background1"/>
              </w:rPr>
            </w:pPr>
            <w:r w:rsidRPr="008034FB">
              <w:rPr>
                <w:rFonts w:ascii="Open Sans" w:hAnsi="Open Sans" w:cs="Open Sans"/>
                <w:b/>
                <w:color w:val="FFFFFF" w:themeColor="background1"/>
                <w:sz w:val="24"/>
                <w:szCs w:val="24"/>
              </w:rPr>
              <w:t>Obravnava pobud v letih 2025 in 2026</w:t>
            </w:r>
          </w:p>
        </w:tc>
      </w:tr>
      <w:tr w:rsidR="00F9216F" w:rsidRPr="008034FB" w14:paraId="214C84EC" w14:textId="77777777" w:rsidTr="00294999">
        <w:trPr>
          <w:trHeight w:val="802"/>
        </w:trPr>
        <w:tc>
          <w:tcPr>
            <w:tcW w:w="2830" w:type="dxa"/>
            <w:tcBorders>
              <w:top w:val="nil"/>
              <w:left w:val="single" w:sz="2" w:space="0" w:color="auto"/>
              <w:bottom w:val="single" w:sz="2" w:space="0" w:color="auto"/>
              <w:right w:val="single" w:sz="2" w:space="0" w:color="auto"/>
            </w:tcBorders>
            <w:vAlign w:val="center"/>
          </w:tcPr>
          <w:p w14:paraId="1D346473" w14:textId="77777777" w:rsidR="00F9216F" w:rsidRPr="008034FB" w:rsidRDefault="00F9216F" w:rsidP="00197BA4">
            <w:pPr>
              <w:spacing w:before="120" w:after="227" w:line="11" w:lineRule="atLeast"/>
              <w:jc w:val="both"/>
              <w:rPr>
                <w:rFonts w:ascii="Open Sans" w:hAnsi="Open Sans" w:cs="Open Sans"/>
                <w:bCs/>
              </w:rPr>
            </w:pPr>
            <w:r w:rsidRPr="008034FB">
              <w:rPr>
                <w:rFonts w:ascii="Open Sans" w:hAnsi="Open Sans" w:cs="Open Sans"/>
                <w:bCs/>
              </w:rPr>
              <w:t>»</w:t>
            </w:r>
            <w:proofErr w:type="spellStart"/>
            <w:r w:rsidRPr="008034FB">
              <w:rPr>
                <w:rFonts w:ascii="Open Sans" w:hAnsi="Open Sans" w:cs="Open Sans"/>
                <w:bCs/>
              </w:rPr>
              <w:t>Suhozidna</w:t>
            </w:r>
            <w:proofErr w:type="spellEnd"/>
            <w:r w:rsidRPr="008034FB">
              <w:rPr>
                <w:rFonts w:ascii="Open Sans" w:hAnsi="Open Sans" w:cs="Open Sans"/>
                <w:bCs/>
              </w:rPr>
              <w:t xml:space="preserve"> gradnja«</w:t>
            </w:r>
          </w:p>
        </w:tc>
        <w:tc>
          <w:tcPr>
            <w:tcW w:w="5954" w:type="dxa"/>
            <w:tcBorders>
              <w:top w:val="nil"/>
              <w:left w:val="single" w:sz="2" w:space="0" w:color="auto"/>
              <w:bottom w:val="single" w:sz="2" w:space="0" w:color="auto"/>
              <w:right w:val="single" w:sz="2" w:space="0" w:color="auto"/>
            </w:tcBorders>
            <w:noWrap/>
            <w:vAlign w:val="center"/>
          </w:tcPr>
          <w:p w14:paraId="7DFE5695" w14:textId="406AB8F3" w:rsidR="00F9216F" w:rsidRPr="008034FB" w:rsidRDefault="00F9216F" w:rsidP="0015683A">
            <w:pPr>
              <w:spacing w:before="120" w:after="227" w:line="11" w:lineRule="atLeast"/>
              <w:jc w:val="both"/>
              <w:rPr>
                <w:rFonts w:ascii="Open Sans" w:hAnsi="Open Sans" w:cs="Open Sans"/>
                <w:bCs/>
              </w:rPr>
            </w:pPr>
            <w:r w:rsidRPr="008034FB">
              <w:rPr>
                <w:rFonts w:ascii="Open Sans" w:hAnsi="Open Sans" w:cs="Open Sans"/>
                <w:bCs/>
              </w:rPr>
              <w:t xml:space="preserve">Določena je bila kot nova panoga in dodana na seznam rokodelskih panog (Pravilnik o </w:t>
            </w:r>
            <w:r w:rsidR="00CD410B">
              <w:rPr>
                <w:rFonts w:ascii="Open Sans" w:hAnsi="Open Sans" w:cs="Open Sans"/>
                <w:bCs/>
              </w:rPr>
              <w:t>določitvi</w:t>
            </w:r>
            <w:r w:rsidRPr="008034FB">
              <w:rPr>
                <w:rFonts w:ascii="Open Sans" w:hAnsi="Open Sans" w:cs="Open Sans"/>
                <w:bCs/>
              </w:rPr>
              <w:t xml:space="preserve"> rokodelskih panog).</w:t>
            </w:r>
          </w:p>
        </w:tc>
      </w:tr>
      <w:tr w:rsidR="00F9216F" w:rsidRPr="006F7519" w14:paraId="18B16AF8" w14:textId="77777777" w:rsidTr="00294999">
        <w:trPr>
          <w:trHeight w:val="842"/>
        </w:trPr>
        <w:tc>
          <w:tcPr>
            <w:tcW w:w="2830" w:type="dxa"/>
            <w:tcBorders>
              <w:top w:val="single" w:sz="2" w:space="0" w:color="auto"/>
              <w:left w:val="single" w:sz="2" w:space="0" w:color="auto"/>
              <w:bottom w:val="single" w:sz="2" w:space="0" w:color="auto"/>
              <w:right w:val="single" w:sz="2" w:space="0" w:color="auto"/>
            </w:tcBorders>
            <w:vAlign w:val="center"/>
          </w:tcPr>
          <w:p w14:paraId="0F940FB4" w14:textId="77777777" w:rsidR="00F9216F" w:rsidRPr="006F7519" w:rsidRDefault="00F9216F" w:rsidP="00197BA4">
            <w:pPr>
              <w:spacing w:before="120" w:after="227" w:line="11" w:lineRule="atLeast"/>
              <w:jc w:val="both"/>
              <w:rPr>
                <w:rFonts w:ascii="Open Sans" w:hAnsi="Open Sans" w:cs="Open Sans"/>
                <w:bCs/>
              </w:rPr>
            </w:pPr>
            <w:r w:rsidRPr="006F7519">
              <w:rPr>
                <w:rFonts w:ascii="Open Sans" w:hAnsi="Open Sans" w:cs="Open Sans"/>
                <w:bCs/>
              </w:rPr>
              <w:t>»Zeliščarstvo«</w:t>
            </w:r>
          </w:p>
        </w:tc>
        <w:tc>
          <w:tcPr>
            <w:tcW w:w="5954" w:type="dxa"/>
            <w:tcBorders>
              <w:top w:val="single" w:sz="2" w:space="0" w:color="auto"/>
              <w:left w:val="single" w:sz="2" w:space="0" w:color="auto"/>
              <w:bottom w:val="single" w:sz="2" w:space="0" w:color="auto"/>
              <w:right w:val="single" w:sz="2" w:space="0" w:color="auto"/>
            </w:tcBorders>
            <w:noWrap/>
            <w:vAlign w:val="center"/>
          </w:tcPr>
          <w:p w14:paraId="3E2B282F" w14:textId="0DC6336D" w:rsidR="00F9216F" w:rsidRPr="006F7519" w:rsidRDefault="00825292" w:rsidP="0015683A">
            <w:pPr>
              <w:spacing w:before="120" w:after="227" w:line="11" w:lineRule="atLeast"/>
              <w:jc w:val="both"/>
              <w:rPr>
                <w:rFonts w:ascii="Open Sans" w:hAnsi="Open Sans" w:cs="Open Sans"/>
                <w:bCs/>
              </w:rPr>
            </w:pPr>
            <w:r w:rsidRPr="006F7519">
              <w:rPr>
                <w:rFonts w:ascii="Open Sans" w:hAnsi="Open Sans" w:cs="Open Sans"/>
                <w:bCs/>
              </w:rPr>
              <w:t>Predlog za novo rokodelsko panogo se je zavrnil, ker</w:t>
            </w:r>
            <w:r>
              <w:rPr>
                <w:rFonts w:ascii="Open Sans" w:hAnsi="Open Sans" w:cs="Open Sans"/>
                <w:bCs/>
              </w:rPr>
              <w:t xml:space="preserve"> so v</w:t>
            </w:r>
            <w:r w:rsidR="00F9216F" w:rsidRPr="006F7519">
              <w:rPr>
                <w:rFonts w:ascii="Open Sans" w:hAnsi="Open Sans" w:cs="Open Sans"/>
                <w:bCs/>
              </w:rPr>
              <w:t>sebine zeliščarstva že zajete v panogi »Izdelovanje izdelkov iz cvetja, dišavnic in zelišč«.</w:t>
            </w:r>
          </w:p>
        </w:tc>
      </w:tr>
      <w:tr w:rsidR="00F9216F" w:rsidRPr="006F7519" w14:paraId="55D906E6" w14:textId="77777777" w:rsidTr="00294999">
        <w:trPr>
          <w:trHeight w:val="699"/>
        </w:trPr>
        <w:tc>
          <w:tcPr>
            <w:tcW w:w="2830" w:type="dxa"/>
            <w:tcBorders>
              <w:top w:val="single" w:sz="2" w:space="0" w:color="auto"/>
              <w:left w:val="single" w:sz="2" w:space="0" w:color="auto"/>
              <w:bottom w:val="single" w:sz="2" w:space="0" w:color="auto"/>
              <w:right w:val="single" w:sz="2" w:space="0" w:color="auto"/>
            </w:tcBorders>
            <w:vAlign w:val="center"/>
          </w:tcPr>
          <w:p w14:paraId="6961620A" w14:textId="77777777" w:rsidR="00F9216F" w:rsidRPr="006F7519" w:rsidRDefault="00F9216F" w:rsidP="00197BA4">
            <w:pPr>
              <w:spacing w:before="120" w:after="227" w:line="11" w:lineRule="atLeast"/>
              <w:jc w:val="both"/>
              <w:rPr>
                <w:rFonts w:ascii="Open Sans" w:hAnsi="Open Sans" w:cs="Open Sans"/>
                <w:bCs/>
              </w:rPr>
            </w:pPr>
            <w:r w:rsidRPr="006F7519">
              <w:rPr>
                <w:rFonts w:ascii="Open Sans" w:hAnsi="Open Sans" w:cs="Open Sans"/>
                <w:bCs/>
              </w:rPr>
              <w:t>“</w:t>
            </w:r>
            <w:proofErr w:type="spellStart"/>
            <w:r w:rsidRPr="006F7519">
              <w:rPr>
                <w:rFonts w:ascii="Open Sans" w:hAnsi="Open Sans" w:cs="Open Sans"/>
                <w:bCs/>
              </w:rPr>
              <w:t>Intarzerstvo</w:t>
            </w:r>
            <w:proofErr w:type="spellEnd"/>
            <w:r w:rsidRPr="006F7519">
              <w:rPr>
                <w:rFonts w:ascii="Open Sans" w:hAnsi="Open Sans" w:cs="Open Sans"/>
                <w:bCs/>
              </w:rPr>
              <w:t xml:space="preserve"> in rezbarstvo”</w:t>
            </w:r>
          </w:p>
        </w:tc>
        <w:tc>
          <w:tcPr>
            <w:tcW w:w="5954" w:type="dxa"/>
            <w:tcBorders>
              <w:top w:val="single" w:sz="2" w:space="0" w:color="auto"/>
              <w:left w:val="single" w:sz="2" w:space="0" w:color="auto"/>
              <w:bottom w:val="single" w:sz="2" w:space="0" w:color="auto"/>
              <w:right w:val="single" w:sz="2" w:space="0" w:color="auto"/>
            </w:tcBorders>
            <w:noWrap/>
            <w:vAlign w:val="center"/>
          </w:tcPr>
          <w:p w14:paraId="57FB1171" w14:textId="77777777" w:rsidR="00F9216F" w:rsidRPr="006F7519" w:rsidRDefault="00F9216F" w:rsidP="0015683A">
            <w:pPr>
              <w:spacing w:before="120" w:after="227" w:line="11" w:lineRule="atLeast"/>
              <w:jc w:val="both"/>
              <w:rPr>
                <w:rFonts w:ascii="Open Sans" w:hAnsi="Open Sans" w:cs="Open Sans"/>
                <w:bCs/>
              </w:rPr>
            </w:pPr>
            <w:r w:rsidRPr="006F7519">
              <w:rPr>
                <w:rFonts w:ascii="Open Sans" w:hAnsi="Open Sans" w:cs="Open Sans"/>
                <w:bCs/>
              </w:rPr>
              <w:t>Opis rokodelske panoge “</w:t>
            </w:r>
            <w:proofErr w:type="spellStart"/>
            <w:r w:rsidRPr="006F7519">
              <w:rPr>
                <w:rFonts w:ascii="Open Sans" w:hAnsi="Open Sans" w:cs="Open Sans"/>
                <w:bCs/>
              </w:rPr>
              <w:t>Intarzerstvo</w:t>
            </w:r>
            <w:proofErr w:type="spellEnd"/>
            <w:r w:rsidRPr="006F7519">
              <w:rPr>
                <w:rFonts w:ascii="Open Sans" w:hAnsi="Open Sans" w:cs="Open Sans"/>
                <w:bCs/>
              </w:rPr>
              <w:t xml:space="preserve"> in rezbarstvo” je bil dopolnjen z “izdelovanjem lesenih miniatur, maket in pomanjšav”.</w:t>
            </w:r>
          </w:p>
        </w:tc>
      </w:tr>
      <w:tr w:rsidR="00F9216F" w:rsidRPr="006F7519" w14:paraId="4B1B4715" w14:textId="77777777" w:rsidTr="00294999">
        <w:trPr>
          <w:trHeight w:val="1154"/>
        </w:trPr>
        <w:tc>
          <w:tcPr>
            <w:tcW w:w="2830" w:type="dxa"/>
            <w:tcBorders>
              <w:top w:val="single" w:sz="2" w:space="0" w:color="auto"/>
              <w:left w:val="single" w:sz="2" w:space="0" w:color="auto"/>
              <w:bottom w:val="single" w:sz="2" w:space="0" w:color="auto"/>
              <w:right w:val="single" w:sz="2" w:space="0" w:color="auto"/>
            </w:tcBorders>
            <w:vAlign w:val="center"/>
          </w:tcPr>
          <w:p w14:paraId="01EA8026" w14:textId="77777777" w:rsidR="00F9216F" w:rsidRPr="006F7519" w:rsidRDefault="00F9216F" w:rsidP="00197BA4">
            <w:pPr>
              <w:spacing w:before="120" w:after="227" w:line="11" w:lineRule="atLeast"/>
              <w:jc w:val="both"/>
              <w:rPr>
                <w:rFonts w:ascii="Open Sans" w:hAnsi="Open Sans" w:cs="Open Sans"/>
                <w:bCs/>
              </w:rPr>
            </w:pPr>
            <w:r w:rsidRPr="006F7519">
              <w:rPr>
                <w:rFonts w:ascii="Open Sans" w:hAnsi="Open Sans" w:cs="Open Sans"/>
                <w:bCs/>
              </w:rPr>
              <w:t>»Svilogojstvo in svilarstvo«</w:t>
            </w:r>
          </w:p>
        </w:tc>
        <w:tc>
          <w:tcPr>
            <w:tcW w:w="5954" w:type="dxa"/>
            <w:tcBorders>
              <w:top w:val="single" w:sz="2" w:space="0" w:color="auto"/>
              <w:left w:val="single" w:sz="2" w:space="0" w:color="auto"/>
              <w:bottom w:val="single" w:sz="2" w:space="0" w:color="auto"/>
              <w:right w:val="single" w:sz="2" w:space="0" w:color="auto"/>
            </w:tcBorders>
            <w:noWrap/>
            <w:vAlign w:val="center"/>
          </w:tcPr>
          <w:p w14:paraId="1C42D613" w14:textId="77777777" w:rsidR="00F9216F" w:rsidRPr="006F7519" w:rsidRDefault="00F9216F" w:rsidP="0015683A">
            <w:pPr>
              <w:spacing w:before="120" w:after="227" w:line="11" w:lineRule="atLeast"/>
              <w:jc w:val="both"/>
              <w:rPr>
                <w:rFonts w:ascii="Open Sans" w:hAnsi="Open Sans" w:cs="Open Sans"/>
                <w:bCs/>
              </w:rPr>
            </w:pPr>
            <w:r w:rsidRPr="006F7519">
              <w:rPr>
                <w:rFonts w:ascii="Open Sans" w:hAnsi="Open Sans" w:cs="Open Sans"/>
                <w:bCs/>
              </w:rPr>
              <w:t>Iz rokodelske panoge »Svilogojstvo in svilarstvo« se je umaknilo  »svilogojstvo«, ker gre za kmetijsko dejavnost pridelave in ne za rokodelstvo (izdelovanje rokodelskih izdelkov). Pri panogi »Svilarstvo« se je popravil opis v razdelku »Vidiki identitete in prepoznavnosti«.</w:t>
            </w:r>
          </w:p>
        </w:tc>
      </w:tr>
      <w:tr w:rsidR="00F9216F" w:rsidRPr="006F7519" w14:paraId="520838E7" w14:textId="77777777" w:rsidTr="00294999">
        <w:trPr>
          <w:trHeight w:val="1404"/>
        </w:trPr>
        <w:tc>
          <w:tcPr>
            <w:tcW w:w="2830" w:type="dxa"/>
            <w:tcBorders>
              <w:top w:val="single" w:sz="2" w:space="0" w:color="auto"/>
              <w:left w:val="single" w:sz="2" w:space="0" w:color="auto"/>
              <w:bottom w:val="single" w:sz="2" w:space="0" w:color="auto"/>
              <w:right w:val="single" w:sz="2" w:space="0" w:color="auto"/>
            </w:tcBorders>
            <w:vAlign w:val="center"/>
          </w:tcPr>
          <w:p w14:paraId="66E2D524" w14:textId="4F52F4D3" w:rsidR="00F9216F" w:rsidRPr="006F7519" w:rsidRDefault="00F9216F" w:rsidP="00197BA4">
            <w:pPr>
              <w:spacing w:before="120" w:after="227" w:line="11" w:lineRule="atLeast"/>
              <w:jc w:val="both"/>
              <w:rPr>
                <w:rFonts w:ascii="Open Sans" w:hAnsi="Open Sans" w:cs="Open Sans"/>
                <w:bCs/>
              </w:rPr>
            </w:pPr>
            <w:r w:rsidRPr="006F7519">
              <w:rPr>
                <w:rFonts w:ascii="Open Sans" w:hAnsi="Open Sans" w:cs="Open Sans"/>
                <w:bCs/>
              </w:rPr>
              <w:t xml:space="preserve">»Obrt </w:t>
            </w:r>
            <w:proofErr w:type="spellStart"/>
            <w:r w:rsidRPr="006F7519">
              <w:rPr>
                <w:rFonts w:ascii="Open Sans" w:hAnsi="Open Sans" w:cs="Open Sans"/>
                <w:bCs/>
              </w:rPr>
              <w:t>vseživosti</w:t>
            </w:r>
            <w:proofErr w:type="spellEnd"/>
            <w:r w:rsidRPr="006F7519">
              <w:rPr>
                <w:rFonts w:ascii="Open Sans" w:hAnsi="Open Sans" w:cs="Open Sans"/>
                <w:bCs/>
              </w:rPr>
              <w:t xml:space="preserve"> – manj invaziven režim košnje«</w:t>
            </w:r>
          </w:p>
        </w:tc>
        <w:tc>
          <w:tcPr>
            <w:tcW w:w="5954" w:type="dxa"/>
            <w:tcBorders>
              <w:top w:val="single" w:sz="2" w:space="0" w:color="auto"/>
              <w:left w:val="single" w:sz="2" w:space="0" w:color="auto"/>
              <w:bottom w:val="single" w:sz="2" w:space="0" w:color="auto"/>
              <w:right w:val="single" w:sz="2" w:space="0" w:color="auto"/>
            </w:tcBorders>
            <w:noWrap/>
            <w:vAlign w:val="center"/>
          </w:tcPr>
          <w:p w14:paraId="2717AB02" w14:textId="4E71A4FE" w:rsidR="00F9216F" w:rsidRPr="006F7519" w:rsidRDefault="00F9216F" w:rsidP="0015683A">
            <w:pPr>
              <w:spacing w:before="120" w:after="227" w:line="11" w:lineRule="atLeast"/>
              <w:jc w:val="both"/>
              <w:rPr>
                <w:rFonts w:ascii="Open Sans" w:hAnsi="Open Sans" w:cs="Open Sans"/>
                <w:bCs/>
              </w:rPr>
            </w:pPr>
            <w:r w:rsidRPr="006F7519">
              <w:rPr>
                <w:rFonts w:ascii="Open Sans" w:hAnsi="Open Sans" w:cs="Open Sans"/>
                <w:bCs/>
              </w:rPr>
              <w:t xml:space="preserve">Predlog za novo rokodelsko panogo se je zavrnil, ker </w:t>
            </w:r>
            <w:r w:rsidR="00825292">
              <w:rPr>
                <w:rFonts w:ascii="Open Sans" w:hAnsi="Open Sans" w:cs="Open Sans"/>
                <w:bCs/>
              </w:rPr>
              <w:t xml:space="preserve">področje </w:t>
            </w:r>
            <w:r w:rsidRPr="006F7519">
              <w:rPr>
                <w:rFonts w:ascii="Open Sans" w:hAnsi="Open Sans" w:cs="Open Sans"/>
                <w:bCs/>
              </w:rPr>
              <w:t>ne ustreza kriterijem panoge (kriterij</w:t>
            </w:r>
            <w:r w:rsidR="00825292">
              <w:rPr>
                <w:rFonts w:ascii="Open Sans" w:hAnsi="Open Sans" w:cs="Open Sans"/>
                <w:bCs/>
              </w:rPr>
              <w:t>em:</w:t>
            </w:r>
            <w:r w:rsidRPr="006F7519">
              <w:rPr>
                <w:rFonts w:ascii="Open Sans" w:hAnsi="Open Sans" w:cs="Open Sans"/>
                <w:bCs/>
              </w:rPr>
              <w:t xml:space="preserve"> izdelka, pretežno ročn</w:t>
            </w:r>
            <w:r w:rsidR="00825292">
              <w:rPr>
                <w:rFonts w:ascii="Open Sans" w:hAnsi="Open Sans" w:cs="Open Sans"/>
                <w:bCs/>
              </w:rPr>
              <w:t>e</w:t>
            </w:r>
            <w:r w:rsidRPr="006F7519">
              <w:rPr>
                <w:rFonts w:ascii="Open Sans" w:hAnsi="Open Sans" w:cs="Open Sans"/>
                <w:bCs/>
              </w:rPr>
              <w:t xml:space="preserve"> izdelav</w:t>
            </w:r>
            <w:r w:rsidR="00825292">
              <w:rPr>
                <w:rFonts w:ascii="Open Sans" w:hAnsi="Open Sans" w:cs="Open Sans"/>
                <w:bCs/>
              </w:rPr>
              <w:t>e</w:t>
            </w:r>
            <w:r w:rsidRPr="006F7519">
              <w:rPr>
                <w:rFonts w:ascii="Open Sans" w:hAnsi="Open Sans" w:cs="Open Sans"/>
                <w:bCs/>
              </w:rPr>
              <w:t>, upoštevanje tradicionalnih znanj, prenos znanj, poklic</w:t>
            </w:r>
            <w:r w:rsidR="00825292">
              <w:rPr>
                <w:rFonts w:ascii="Open Sans" w:hAnsi="Open Sans" w:cs="Open Sans"/>
                <w:bCs/>
              </w:rPr>
              <w:t>, obstoj</w:t>
            </w:r>
            <w:r w:rsidRPr="006F7519">
              <w:rPr>
                <w:rFonts w:ascii="Open Sans" w:hAnsi="Open Sans" w:cs="Open Sans"/>
                <w:bCs/>
              </w:rPr>
              <w:t xml:space="preserve"> samostojn</w:t>
            </w:r>
            <w:r w:rsidR="00825292">
              <w:rPr>
                <w:rFonts w:ascii="Open Sans" w:hAnsi="Open Sans" w:cs="Open Sans"/>
                <w:bCs/>
              </w:rPr>
              <w:t>e</w:t>
            </w:r>
            <w:r w:rsidRPr="006F7519">
              <w:rPr>
                <w:rFonts w:ascii="Open Sans" w:hAnsi="Open Sans" w:cs="Open Sans"/>
                <w:bCs/>
              </w:rPr>
              <w:t xml:space="preserve"> profesional</w:t>
            </w:r>
            <w:r w:rsidR="00825292">
              <w:rPr>
                <w:rFonts w:ascii="Open Sans" w:hAnsi="Open Sans" w:cs="Open Sans"/>
                <w:bCs/>
              </w:rPr>
              <w:t>ne</w:t>
            </w:r>
            <w:r w:rsidRPr="006F7519">
              <w:rPr>
                <w:rFonts w:ascii="Open Sans" w:hAnsi="Open Sans" w:cs="Open Sans"/>
                <w:bCs/>
              </w:rPr>
              <w:t xml:space="preserve"> skupin</w:t>
            </w:r>
            <w:r w:rsidR="00825292">
              <w:rPr>
                <w:rFonts w:ascii="Open Sans" w:hAnsi="Open Sans" w:cs="Open Sans"/>
                <w:bCs/>
              </w:rPr>
              <w:t>e</w:t>
            </w:r>
            <w:r w:rsidRPr="006F7519">
              <w:rPr>
                <w:rFonts w:ascii="Open Sans" w:hAnsi="Open Sans" w:cs="Open Sans"/>
                <w:bCs/>
              </w:rPr>
              <w:t>).</w:t>
            </w:r>
          </w:p>
        </w:tc>
      </w:tr>
      <w:tr w:rsidR="00F9216F" w:rsidRPr="006F7519" w14:paraId="5BD1ED2A" w14:textId="77777777" w:rsidTr="00294999">
        <w:trPr>
          <w:trHeight w:val="843"/>
        </w:trPr>
        <w:tc>
          <w:tcPr>
            <w:tcW w:w="2830" w:type="dxa"/>
            <w:tcBorders>
              <w:top w:val="single" w:sz="2" w:space="0" w:color="auto"/>
              <w:left w:val="single" w:sz="2" w:space="0" w:color="auto"/>
              <w:bottom w:val="single" w:sz="2" w:space="0" w:color="auto"/>
              <w:right w:val="single" w:sz="2" w:space="0" w:color="auto"/>
            </w:tcBorders>
            <w:vAlign w:val="center"/>
          </w:tcPr>
          <w:p w14:paraId="207BD335" w14:textId="77777777" w:rsidR="00F9216F" w:rsidRPr="006F7519" w:rsidRDefault="00F9216F" w:rsidP="00197BA4">
            <w:pPr>
              <w:spacing w:before="120" w:after="227" w:line="11" w:lineRule="atLeast"/>
              <w:jc w:val="both"/>
              <w:rPr>
                <w:rFonts w:ascii="Open Sans" w:hAnsi="Open Sans" w:cs="Open Sans"/>
                <w:bCs/>
              </w:rPr>
            </w:pPr>
            <w:r w:rsidRPr="006F7519">
              <w:rPr>
                <w:rFonts w:ascii="Open Sans" w:hAnsi="Open Sans" w:cs="Open Sans"/>
                <w:bCs/>
              </w:rPr>
              <w:t>»Pozlata – tehnika zlatenja«</w:t>
            </w:r>
          </w:p>
        </w:tc>
        <w:tc>
          <w:tcPr>
            <w:tcW w:w="5954" w:type="dxa"/>
            <w:tcBorders>
              <w:top w:val="single" w:sz="2" w:space="0" w:color="auto"/>
              <w:left w:val="single" w:sz="2" w:space="0" w:color="auto"/>
              <w:bottom w:val="single" w:sz="2" w:space="0" w:color="auto"/>
              <w:right w:val="single" w:sz="2" w:space="0" w:color="auto"/>
            </w:tcBorders>
            <w:noWrap/>
            <w:vAlign w:val="center"/>
          </w:tcPr>
          <w:p w14:paraId="49625133" w14:textId="77777777" w:rsidR="00F9216F" w:rsidRPr="006F7519" w:rsidRDefault="00F9216F" w:rsidP="0015683A">
            <w:pPr>
              <w:spacing w:before="120" w:after="227" w:line="11" w:lineRule="atLeast"/>
              <w:jc w:val="both"/>
              <w:rPr>
                <w:rFonts w:ascii="Open Sans" w:hAnsi="Open Sans" w:cs="Open Sans"/>
                <w:bCs/>
              </w:rPr>
            </w:pPr>
            <w:r w:rsidRPr="006F7519">
              <w:rPr>
                <w:rFonts w:ascii="Open Sans" w:hAnsi="Open Sans" w:cs="Open Sans"/>
                <w:bCs/>
              </w:rPr>
              <w:t>Predlog za novo rokodelsko panogo se je zavrnil, ker ne ustreza kriterijem rokodelske panoge (gre za rokodelsko tehniko).</w:t>
            </w:r>
          </w:p>
        </w:tc>
      </w:tr>
      <w:tr w:rsidR="00F9216F" w:rsidRPr="006F7519" w14:paraId="56C9C94D" w14:textId="77777777" w:rsidTr="00294999">
        <w:trPr>
          <w:trHeight w:val="1124"/>
        </w:trPr>
        <w:tc>
          <w:tcPr>
            <w:tcW w:w="2830" w:type="dxa"/>
            <w:tcBorders>
              <w:top w:val="single" w:sz="2" w:space="0" w:color="auto"/>
              <w:left w:val="single" w:sz="2" w:space="0" w:color="auto"/>
              <w:bottom w:val="single" w:sz="2" w:space="0" w:color="auto"/>
              <w:right w:val="single" w:sz="2" w:space="0" w:color="auto"/>
            </w:tcBorders>
            <w:vAlign w:val="center"/>
          </w:tcPr>
          <w:p w14:paraId="1F8443B8" w14:textId="77777777" w:rsidR="00F9216F" w:rsidRPr="006F7519" w:rsidRDefault="00F9216F" w:rsidP="00197BA4">
            <w:pPr>
              <w:spacing w:before="120" w:after="227" w:line="11" w:lineRule="atLeast"/>
              <w:jc w:val="both"/>
              <w:rPr>
                <w:rFonts w:ascii="Open Sans" w:hAnsi="Open Sans" w:cs="Open Sans"/>
                <w:bCs/>
              </w:rPr>
            </w:pPr>
            <w:r w:rsidRPr="006F7519">
              <w:rPr>
                <w:rFonts w:ascii="Open Sans" w:hAnsi="Open Sans" w:cs="Open Sans"/>
                <w:bCs/>
              </w:rPr>
              <w:t xml:space="preserve"> »</w:t>
            </w:r>
            <w:proofErr w:type="spellStart"/>
            <w:r w:rsidRPr="006F7519">
              <w:rPr>
                <w:rFonts w:ascii="Open Sans" w:hAnsi="Open Sans" w:cs="Open Sans"/>
                <w:bCs/>
              </w:rPr>
              <w:t>Makrame</w:t>
            </w:r>
            <w:proofErr w:type="spellEnd"/>
            <w:r w:rsidRPr="006F7519">
              <w:rPr>
                <w:rFonts w:ascii="Open Sans" w:hAnsi="Open Sans" w:cs="Open Sans"/>
                <w:bCs/>
              </w:rPr>
              <w:t>«</w:t>
            </w:r>
          </w:p>
        </w:tc>
        <w:tc>
          <w:tcPr>
            <w:tcW w:w="5954" w:type="dxa"/>
            <w:tcBorders>
              <w:top w:val="single" w:sz="2" w:space="0" w:color="auto"/>
              <w:left w:val="single" w:sz="2" w:space="0" w:color="auto"/>
              <w:bottom w:val="single" w:sz="2" w:space="0" w:color="auto"/>
              <w:right w:val="single" w:sz="2" w:space="0" w:color="auto"/>
            </w:tcBorders>
            <w:noWrap/>
            <w:vAlign w:val="center"/>
          </w:tcPr>
          <w:p w14:paraId="3026AD0E" w14:textId="77777777" w:rsidR="00F9216F" w:rsidRPr="006F7519" w:rsidRDefault="00F9216F" w:rsidP="0015683A">
            <w:pPr>
              <w:spacing w:before="120" w:after="227" w:line="11" w:lineRule="atLeast"/>
              <w:jc w:val="both"/>
              <w:rPr>
                <w:rFonts w:ascii="Open Sans" w:hAnsi="Open Sans" w:cs="Open Sans"/>
                <w:bCs/>
              </w:rPr>
            </w:pPr>
            <w:r w:rsidRPr="006F7519">
              <w:rPr>
                <w:rFonts w:ascii="Open Sans" w:hAnsi="Open Sans" w:cs="Open Sans"/>
                <w:bCs/>
              </w:rPr>
              <w:t>Predlog za novo rokodelsko panogo se je zavrnil, ker ne ustreza kriterijem panoge (gre za rokodelsko tehniko vozlanja). Vsebine so se vključile v opis rokodelske panoge »Čipkarstvo« in »Pletarstvo«.</w:t>
            </w:r>
          </w:p>
        </w:tc>
      </w:tr>
      <w:tr w:rsidR="00F9216F" w:rsidRPr="006F7519" w14:paraId="7042B445" w14:textId="77777777" w:rsidTr="00294999">
        <w:trPr>
          <w:trHeight w:val="700"/>
        </w:trPr>
        <w:tc>
          <w:tcPr>
            <w:tcW w:w="2830" w:type="dxa"/>
            <w:tcBorders>
              <w:top w:val="single" w:sz="2" w:space="0" w:color="auto"/>
              <w:left w:val="single" w:sz="2" w:space="0" w:color="auto"/>
              <w:bottom w:val="single" w:sz="2" w:space="0" w:color="auto"/>
              <w:right w:val="single" w:sz="2" w:space="0" w:color="auto"/>
            </w:tcBorders>
            <w:vAlign w:val="center"/>
          </w:tcPr>
          <w:p w14:paraId="290628C9" w14:textId="3C8720D6" w:rsidR="00F9216F" w:rsidRPr="006F7519" w:rsidRDefault="00F9216F" w:rsidP="00197BA4">
            <w:pPr>
              <w:spacing w:before="120" w:after="227" w:line="11" w:lineRule="atLeast"/>
              <w:jc w:val="both"/>
              <w:rPr>
                <w:rFonts w:ascii="Open Sans" w:hAnsi="Open Sans" w:cs="Open Sans"/>
                <w:bCs/>
              </w:rPr>
            </w:pPr>
            <w:r w:rsidRPr="006F7519">
              <w:rPr>
                <w:rFonts w:ascii="Open Sans" w:hAnsi="Open Sans" w:cs="Open Sans"/>
                <w:bCs/>
              </w:rPr>
              <w:t xml:space="preserve"> »Tkalstvo«</w:t>
            </w:r>
          </w:p>
        </w:tc>
        <w:tc>
          <w:tcPr>
            <w:tcW w:w="5954" w:type="dxa"/>
            <w:tcBorders>
              <w:top w:val="single" w:sz="2" w:space="0" w:color="auto"/>
              <w:left w:val="single" w:sz="2" w:space="0" w:color="auto"/>
              <w:bottom w:val="single" w:sz="2" w:space="0" w:color="auto"/>
              <w:right w:val="single" w:sz="2" w:space="0" w:color="auto"/>
            </w:tcBorders>
            <w:noWrap/>
            <w:vAlign w:val="center"/>
          </w:tcPr>
          <w:p w14:paraId="6C576821" w14:textId="77777777" w:rsidR="00F9216F" w:rsidRPr="006F7519" w:rsidRDefault="00F9216F" w:rsidP="0015683A">
            <w:pPr>
              <w:spacing w:before="120" w:after="227" w:line="11" w:lineRule="atLeast"/>
              <w:jc w:val="both"/>
              <w:rPr>
                <w:rFonts w:ascii="Open Sans" w:hAnsi="Open Sans" w:cs="Open Sans"/>
                <w:bCs/>
              </w:rPr>
            </w:pPr>
            <w:r w:rsidRPr="006F7519">
              <w:rPr>
                <w:rFonts w:ascii="Open Sans" w:hAnsi="Open Sans" w:cs="Open Sans"/>
                <w:bCs/>
              </w:rPr>
              <w:t xml:space="preserve">Panoga »Tkalstvo« se je dopolnila z opisom platnarstva in </w:t>
            </w:r>
            <w:proofErr w:type="spellStart"/>
            <w:r w:rsidRPr="006F7519">
              <w:rPr>
                <w:rFonts w:ascii="Open Sans" w:hAnsi="Open Sans" w:cs="Open Sans"/>
                <w:bCs/>
              </w:rPr>
              <w:t>lanarstva</w:t>
            </w:r>
            <w:proofErr w:type="spellEnd"/>
            <w:r w:rsidRPr="006F7519">
              <w:rPr>
                <w:rFonts w:ascii="Open Sans" w:hAnsi="Open Sans" w:cs="Open Sans"/>
                <w:bCs/>
              </w:rPr>
              <w:t>.</w:t>
            </w:r>
          </w:p>
        </w:tc>
      </w:tr>
      <w:tr w:rsidR="00F9216F" w:rsidRPr="006F7519" w14:paraId="66CA4668" w14:textId="77777777" w:rsidTr="00294999">
        <w:trPr>
          <w:trHeight w:val="555"/>
        </w:trPr>
        <w:tc>
          <w:tcPr>
            <w:tcW w:w="2830" w:type="dxa"/>
            <w:tcBorders>
              <w:top w:val="single" w:sz="2" w:space="0" w:color="auto"/>
              <w:left w:val="single" w:sz="2" w:space="0" w:color="auto"/>
              <w:bottom w:val="single" w:sz="2" w:space="0" w:color="auto"/>
              <w:right w:val="single" w:sz="2" w:space="0" w:color="auto"/>
            </w:tcBorders>
            <w:vAlign w:val="center"/>
          </w:tcPr>
          <w:p w14:paraId="4A0AA5B0" w14:textId="77777777" w:rsidR="00F9216F" w:rsidRPr="006F7519" w:rsidRDefault="00F9216F" w:rsidP="00197BA4">
            <w:pPr>
              <w:spacing w:before="120" w:after="227" w:line="11" w:lineRule="atLeast"/>
              <w:jc w:val="both"/>
              <w:rPr>
                <w:rFonts w:ascii="Open Sans" w:hAnsi="Open Sans" w:cs="Open Sans"/>
                <w:bCs/>
              </w:rPr>
            </w:pPr>
            <w:r w:rsidRPr="006F7519">
              <w:rPr>
                <w:rFonts w:ascii="Open Sans" w:hAnsi="Open Sans" w:cs="Open Sans"/>
                <w:bCs/>
              </w:rPr>
              <w:t xml:space="preserve"> »Predilstvo«</w:t>
            </w:r>
          </w:p>
        </w:tc>
        <w:tc>
          <w:tcPr>
            <w:tcW w:w="5954" w:type="dxa"/>
            <w:tcBorders>
              <w:top w:val="single" w:sz="2" w:space="0" w:color="auto"/>
              <w:left w:val="single" w:sz="2" w:space="0" w:color="auto"/>
              <w:bottom w:val="single" w:sz="2" w:space="0" w:color="auto"/>
              <w:right w:val="single" w:sz="2" w:space="0" w:color="auto"/>
            </w:tcBorders>
            <w:noWrap/>
            <w:vAlign w:val="center"/>
          </w:tcPr>
          <w:p w14:paraId="15833D10" w14:textId="77777777" w:rsidR="00F9216F" w:rsidRPr="006F7519" w:rsidRDefault="00F9216F" w:rsidP="0015683A">
            <w:pPr>
              <w:spacing w:before="120" w:after="227" w:line="11" w:lineRule="atLeast"/>
              <w:jc w:val="both"/>
              <w:rPr>
                <w:rFonts w:ascii="Open Sans" w:hAnsi="Open Sans" w:cs="Open Sans"/>
                <w:bCs/>
              </w:rPr>
            </w:pPr>
            <w:r w:rsidRPr="006F7519">
              <w:rPr>
                <w:rFonts w:ascii="Open Sans" w:hAnsi="Open Sans" w:cs="Open Sans"/>
                <w:bCs/>
              </w:rPr>
              <w:t xml:space="preserve">Panoga »Predilstvo« se je dopolnila z opisom platnarstva in </w:t>
            </w:r>
            <w:proofErr w:type="spellStart"/>
            <w:r w:rsidRPr="006F7519">
              <w:rPr>
                <w:rFonts w:ascii="Open Sans" w:hAnsi="Open Sans" w:cs="Open Sans"/>
                <w:bCs/>
              </w:rPr>
              <w:t>lanarstva</w:t>
            </w:r>
            <w:proofErr w:type="spellEnd"/>
            <w:r w:rsidRPr="006F7519">
              <w:rPr>
                <w:rFonts w:ascii="Open Sans" w:hAnsi="Open Sans" w:cs="Open Sans"/>
                <w:bCs/>
              </w:rPr>
              <w:t>.</w:t>
            </w:r>
          </w:p>
        </w:tc>
      </w:tr>
    </w:tbl>
    <w:p w14:paraId="78FBFB70" w14:textId="77777777" w:rsid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lastRenderedPageBreak/>
        <w:t>Za izvedbo večletnega projekta celostnega dokumentiranja rokodelskih panog potekajo dogovori med MGDŠ in Ministrstvom za kulturo, in sicer v smeri izvajanja projekta kot javne službe SEM (razširjen program). Pred izvedbo projekta bo potrebno zagotoviti dodatne finančne in kadrovske vire. Določijo se vsebine projekta in posamezne aktivnosti, cilji in kazalniki, pristojni organi in odgovorne osebe, izdela se terminski načrt izvedbe, ocena sredstev za financiranje aktivnosti v posameznem letu, opredelijo stroški vzpostavitve in vzdrževanja IT spletne strani.</w:t>
      </w:r>
    </w:p>
    <w:p w14:paraId="2C4D9233" w14:textId="77777777" w:rsidR="00F9216F" w:rsidRPr="00197BA4" w:rsidRDefault="00F9216F" w:rsidP="00197BA4">
      <w:pPr>
        <w:pStyle w:val="Naslov3"/>
        <w:spacing w:before="100" w:beforeAutospacing="1" w:after="227" w:line="11" w:lineRule="atLeast"/>
        <w:ind w:right="125"/>
        <w:jc w:val="both"/>
      </w:pPr>
      <w:bookmarkStart w:id="20" w:name="_Toc238047885"/>
      <w:r w:rsidRPr="00197BA4">
        <w:t>Ministrstvo za gospodarstvo, delo in šport:</w:t>
      </w:r>
      <w:bookmarkEnd w:id="20"/>
    </w:p>
    <w:p w14:paraId="36EE787C" w14:textId="77777777" w:rsidR="00F9216F" w:rsidRPr="00F9216F" w:rsidRDefault="00F9216F" w:rsidP="00197BA4">
      <w:pPr>
        <w:spacing w:before="120" w:after="227" w:line="11" w:lineRule="atLeast"/>
        <w:jc w:val="both"/>
        <w:rPr>
          <w:rFonts w:ascii="Open Sans" w:hAnsi="Open Sans" w:cs="Open Sans"/>
          <w:bCs/>
          <w:sz w:val="24"/>
          <w:szCs w:val="24"/>
          <w:lang w:eastAsia="sl-SI"/>
        </w:rPr>
      </w:pPr>
      <w:r w:rsidRPr="00F9216F">
        <w:rPr>
          <w:rFonts w:ascii="Open Sans" w:hAnsi="Open Sans" w:cs="Open Sans"/>
          <w:bCs/>
          <w:sz w:val="24"/>
          <w:szCs w:val="24"/>
          <w:lang w:eastAsia="sl-SI"/>
        </w:rPr>
        <w:t>V letih 2025 in 2026 so bile izvedene naslednje aktivnosti na podlagi ukrepov 1, 5-7 in 12-13 iz programov za ohranjanje in razvoj rokodelstva:</w:t>
      </w:r>
    </w:p>
    <w:p w14:paraId="7590EB3C"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sprejem »Programa za ohranjanje in razvoj rokodelstva za leti 2025 in 2026«, št. 313-12/2024-1 ter »Spremembe programa za ohranjanje in razvoj rokodelstva za leti 2025 in 2026«, št. 313-8/2025-2180-1,</w:t>
      </w:r>
    </w:p>
    <w:p w14:paraId="539D53DB"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obravnava 9 pobud rokodelcev in rokodelskih organizacij za dopolnitve in spremembe seznama rokodelskih panog ter za spremembe opisov rokodelskih panog,</w:t>
      </w:r>
    </w:p>
    <w:p w14:paraId="55A6EA86" w14:textId="11F77F8A"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sprejem Pravilnika o spremembah in dopolnitvi pravilnika o </w:t>
      </w:r>
      <w:r w:rsidR="007B701A">
        <w:rPr>
          <w:rFonts w:ascii="Open Sans" w:eastAsia="Times New Roman" w:hAnsi="Open Sans"/>
          <w:sz w:val="24"/>
          <w:szCs w:val="24"/>
          <w:lang w:eastAsia="ar-SA"/>
        </w:rPr>
        <w:t xml:space="preserve">določitvi </w:t>
      </w:r>
      <w:r w:rsidRPr="00197BA4">
        <w:rPr>
          <w:rFonts w:ascii="Open Sans" w:eastAsia="Times New Roman" w:hAnsi="Open Sans"/>
          <w:sz w:val="24"/>
          <w:szCs w:val="24"/>
          <w:lang w:eastAsia="ar-SA"/>
        </w:rPr>
        <w:t>rokodelskih panog (objavljen v Uradnem listu RS, št. 55/25),</w:t>
      </w:r>
    </w:p>
    <w:p w14:paraId="7F7FFB14"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izdaja 72 dovoljenj za promocijsko uporabo znamke SLOVENSKO ROKODELSTVO,</w:t>
      </w:r>
    </w:p>
    <w:p w14:paraId="6BD03DC0"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koordinacija in usmerjanje aktivnosti OZS, povezanih z javnim pooblastilom in zagotavljanje proračunskega financiranja nalog javnega pooblastila pri OZS,</w:t>
      </w:r>
    </w:p>
    <w:p w14:paraId="2EDDE8F6"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izdaja soglasij k 65 rokodelskim shemam, ki jih je pripravila OZS, </w:t>
      </w:r>
    </w:p>
    <w:p w14:paraId="123EE2BD"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sklenitev 10 pogodb o financiranju nalog ZORR z nosilci podpornega okolja rokodelstva iz proračuna RS za (z ZDUS, 8 RC in Konzorcijem RC Slovenije) za obdobje 2025-2026,</w:t>
      </w:r>
    </w:p>
    <w:p w14:paraId="118D1713"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v letu 2025 izvedba prvega (pilotnega) javnega poziva »Finančne razvojne spodbude za razvoj rokodelskih izdelkov v 2025«</w:t>
      </w:r>
      <w:bookmarkStart w:id="21" w:name="_Hlk196900870"/>
      <w:r w:rsidRPr="00197BA4">
        <w:rPr>
          <w:rFonts w:ascii="Open Sans" w:eastAsia="Times New Roman" w:hAnsi="Open Sans"/>
          <w:sz w:val="24"/>
          <w:szCs w:val="24"/>
          <w:lang w:eastAsia="ar-SA"/>
        </w:rPr>
        <w:t xml:space="preserve"> in prvega (pilotnega) </w:t>
      </w:r>
      <w:r w:rsidRPr="00197BA4">
        <w:rPr>
          <w:rFonts w:ascii="Open Sans" w:eastAsia="Times New Roman" w:hAnsi="Open Sans"/>
          <w:sz w:val="24"/>
          <w:szCs w:val="24"/>
          <w:lang w:eastAsia="ar-SA"/>
        </w:rPr>
        <w:lastRenderedPageBreak/>
        <w:t xml:space="preserve">javnega razpisa »Finančne razvojne spodbude za razvoj rokodelskih projektov v 2025«, </w:t>
      </w:r>
    </w:p>
    <w:p w14:paraId="6CBAE008"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v letu 2026 izvedba drugega javnega poziva »Finančne razvojne spodbude za razvoj rokodelskih izdelkov v letu 2026« in javnega razpisa »Finančne razvojne spodbude za razvoj rokodelskih projektov v letu 2026«,</w:t>
      </w:r>
    </w:p>
    <w:p w14:paraId="58319295"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sklenitev pogodb za izvedbo postopka javnega poziva z Javnim skladom Republike Slovenije za regionalni razvoj in razvoj podeželja (za leto 2025 in posebej za 2026), </w:t>
      </w:r>
    </w:p>
    <w:p w14:paraId="00D14BC1"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sprejetje Metodologije standardnega stroška za izračun standardnega stroška na enoto za stroške dela v povezavi z razvojem in izdelavo rokodelskega izdelka ter Metodologije standardnega stroška za izračun standardnega stroška na enoto za stroške dela v povezavi z razvojem rokodelskih projektov,</w:t>
      </w:r>
    </w:p>
    <w:p w14:paraId="7853D49F"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sprejetje Metodologij za določitev vzorcev preverjanja za izplačane finančne razvojne spodbude na področju rokodelstva (za leto 2025 in posebej za 2026),</w:t>
      </w:r>
    </w:p>
    <w:p w14:paraId="4310C9BB"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uskladitev Programov izvajanja nalog javnega pooblastila pri OZS na podlagi ZORR za leto 2025 in sklenitev pogodb z OZS o financiranju nalog javnega pooblastila iz proračuna RS (za leto 2025 in posebej za 2026),</w:t>
      </w:r>
    </w:p>
    <w:p w14:paraId="7617D496"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izdaja soglasja k Pravilniku o merilih in postopku ocenjevanja rokodelskih izdelkov pri OZS na podlagi ZORR, ki je pričel veljati z letom 2025,</w:t>
      </w:r>
    </w:p>
    <w:p w14:paraId="0B436D8A"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uskladitev programov izvajanja nalog ZORR z ZDUS, RC in Konzorcijem RC Slovenije za leti 2025 in 2026 ter sklenitev 11 pogodb o financiranju nalog nosilcev podpornega okolja rokodelstva iz proračuna RS,</w:t>
      </w:r>
    </w:p>
    <w:p w14:paraId="34CE021A" w14:textId="25F4D509"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priprava Dokumenta identifikacije investicijskega projekta (DIIP) »Naloge nosilcev rokodelstva 2025-2026« in uvrstitev programskega projekta št.</w:t>
      </w:r>
      <w:r w:rsidR="006F7519">
        <w:rPr>
          <w:rFonts w:ascii="Open Sans" w:eastAsia="Times New Roman" w:hAnsi="Open Sans"/>
          <w:sz w:val="24"/>
          <w:szCs w:val="24"/>
          <w:lang w:eastAsia="ar-SA"/>
        </w:rPr>
        <w:t> </w:t>
      </w:r>
      <w:r w:rsidRPr="00197BA4">
        <w:rPr>
          <w:rFonts w:ascii="Open Sans" w:eastAsia="Times New Roman" w:hAnsi="Open Sans"/>
          <w:sz w:val="24"/>
          <w:szCs w:val="24"/>
          <w:lang w:eastAsia="ar-SA"/>
        </w:rPr>
        <w:t xml:space="preserve">2180-25-0017 v Načrt razvojnih programov (NRP) 2025-2028, </w:t>
      </w:r>
    </w:p>
    <w:p w14:paraId="5E337769"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priprava Dokumenta identifikacije investicijskega projekta (DIIP) »Spodbude za rokodelske izdelke 2025« in uvrstitev programskega projekta št. 2180-25-0015 v Načrt razvojnih programov (NRP) 2025-2028,</w:t>
      </w:r>
    </w:p>
    <w:p w14:paraId="7778DA6C"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lastRenderedPageBreak/>
        <w:t>priprava Dokumenta identifikacije investicijskega projekta (DIIP) »Spodbude za rokodelske projekte 2025« in uvrstitev programskega projekta št. 2180-25-0016 v Načrt razvojnih programov (NRP) 2025-2028,</w:t>
      </w:r>
    </w:p>
    <w:p w14:paraId="726054EC" w14:textId="77777777"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priprava Dokumenta identifikacije investicijskega projekta (DIIP) »Spodbude za rokodelske izdelke 2026« in uvrstitev programskega projekta št. 2180-26-0015 v Načrt razvojnih programov (NRP) 2026-2029,</w:t>
      </w:r>
    </w:p>
    <w:p w14:paraId="7A818FC4" w14:textId="429B9218" w:rsidR="00825292" w:rsidRPr="00197BA4" w:rsidRDefault="00825292">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 xml:space="preserve">priprava Dokumenta identifikacije investicijskega projekta (DIIP) »Spodbude za rokodelske </w:t>
      </w:r>
      <w:r>
        <w:rPr>
          <w:rFonts w:ascii="Open Sans" w:eastAsia="Times New Roman" w:hAnsi="Open Sans"/>
          <w:sz w:val="24"/>
          <w:szCs w:val="24"/>
          <w:lang w:eastAsia="ar-SA"/>
        </w:rPr>
        <w:t>projekte</w:t>
      </w:r>
      <w:r w:rsidRPr="00197BA4">
        <w:rPr>
          <w:rFonts w:ascii="Open Sans" w:eastAsia="Times New Roman" w:hAnsi="Open Sans"/>
          <w:sz w:val="24"/>
          <w:szCs w:val="24"/>
          <w:lang w:eastAsia="ar-SA"/>
        </w:rPr>
        <w:t xml:space="preserve"> 2026« in uvrstitev programskega projekta št. 2180-26-001</w:t>
      </w:r>
      <w:r>
        <w:rPr>
          <w:rFonts w:ascii="Open Sans" w:eastAsia="Times New Roman" w:hAnsi="Open Sans"/>
          <w:sz w:val="24"/>
          <w:szCs w:val="24"/>
          <w:lang w:eastAsia="ar-SA"/>
        </w:rPr>
        <w:t>6</w:t>
      </w:r>
      <w:r w:rsidRPr="00197BA4">
        <w:rPr>
          <w:rFonts w:ascii="Open Sans" w:eastAsia="Times New Roman" w:hAnsi="Open Sans"/>
          <w:sz w:val="24"/>
          <w:szCs w:val="24"/>
          <w:lang w:eastAsia="ar-SA"/>
        </w:rPr>
        <w:t xml:space="preserve"> v Načrt razvojnih programov (NRP) 2026-2029,</w:t>
      </w:r>
    </w:p>
    <w:p w14:paraId="74A6CCF4" w14:textId="2C172EF5" w:rsidR="00F9216F" w:rsidRPr="00197BA4" w:rsidRDefault="00F9216F">
      <w:pPr>
        <w:numPr>
          <w:ilvl w:val="0"/>
          <w:numId w:val="7"/>
        </w:numPr>
        <w:tabs>
          <w:tab w:val="clear" w:pos="0"/>
          <w:tab w:val="num" w:pos="66"/>
        </w:tabs>
        <w:spacing w:after="227" w:line="11" w:lineRule="atLeast"/>
        <w:jc w:val="both"/>
        <w:rPr>
          <w:rFonts w:ascii="Open Sans" w:eastAsia="Times New Roman" w:hAnsi="Open Sans"/>
          <w:sz w:val="24"/>
          <w:szCs w:val="24"/>
          <w:lang w:eastAsia="ar-SA"/>
        </w:rPr>
      </w:pPr>
      <w:r w:rsidRPr="00197BA4">
        <w:rPr>
          <w:rFonts w:ascii="Open Sans" w:eastAsia="Times New Roman" w:hAnsi="Open Sans"/>
          <w:sz w:val="24"/>
          <w:szCs w:val="24"/>
          <w:lang w:eastAsia="ar-SA"/>
        </w:rPr>
        <w:t>izdelava strokovnega elaborata za večletni projekt celostnega evidentiranja rokodelskih panog ter preučitev pravnih podlag za izvedbo postopka financiranja izvedbe projekta, usklajevalni sestanki z Ministrstvom za kulturo in SEM, priprava predlog</w:t>
      </w:r>
      <w:r w:rsidR="0015683A">
        <w:rPr>
          <w:rFonts w:ascii="Open Sans" w:eastAsia="Times New Roman" w:hAnsi="Open Sans"/>
          <w:sz w:val="24"/>
          <w:szCs w:val="24"/>
          <w:lang w:eastAsia="ar-SA"/>
        </w:rPr>
        <w:t>a</w:t>
      </w:r>
      <w:r w:rsidRPr="00197BA4">
        <w:rPr>
          <w:rFonts w:ascii="Open Sans" w:eastAsia="Times New Roman" w:hAnsi="Open Sans"/>
          <w:sz w:val="24"/>
          <w:szCs w:val="24"/>
          <w:lang w:eastAsia="ar-SA"/>
        </w:rPr>
        <w:t xml:space="preserve"> dogovora o prerazporeditvi sredstev in osnutka pogodbe o izvedbi projekta,</w:t>
      </w:r>
    </w:p>
    <w:p w14:paraId="3E11AA25" w14:textId="3C3ED644" w:rsidR="00F9216F" w:rsidRPr="00F9216F" w:rsidRDefault="00F9216F">
      <w:pPr>
        <w:numPr>
          <w:ilvl w:val="0"/>
          <w:numId w:val="7"/>
        </w:numPr>
        <w:tabs>
          <w:tab w:val="clear" w:pos="0"/>
          <w:tab w:val="num" w:pos="66"/>
        </w:tabs>
        <w:spacing w:after="227" w:line="11" w:lineRule="atLeast"/>
        <w:jc w:val="both"/>
        <w:rPr>
          <w:rFonts w:ascii="Open Sans" w:hAnsi="Open Sans" w:cs="Open Sans"/>
          <w:sz w:val="24"/>
          <w:szCs w:val="24"/>
        </w:rPr>
      </w:pPr>
      <w:r w:rsidRPr="00197BA4">
        <w:rPr>
          <w:rFonts w:ascii="Open Sans" w:eastAsia="Times New Roman" w:hAnsi="Open Sans"/>
          <w:sz w:val="24"/>
          <w:szCs w:val="24"/>
          <w:lang w:eastAsia="ar-SA"/>
        </w:rPr>
        <w:t>predstavitev vsebin ZORR ter finančna podpora vsakoletni izvedbi Slovenskega rokodelskega festivala na Brdu pri Kranju, udeležbe na Mednarodnem kmetijsko-živilskem sejmu – AGRA</w:t>
      </w:r>
      <w:r w:rsidR="00825292">
        <w:rPr>
          <w:rFonts w:ascii="Open Sans" w:eastAsia="Times New Roman" w:hAnsi="Open Sans"/>
          <w:sz w:val="24"/>
          <w:szCs w:val="24"/>
          <w:lang w:eastAsia="ar-SA"/>
        </w:rPr>
        <w:t xml:space="preserve"> v Gornji Radgoni</w:t>
      </w:r>
      <w:r w:rsidRPr="00197BA4">
        <w:rPr>
          <w:rFonts w:ascii="Open Sans" w:eastAsia="Times New Roman" w:hAnsi="Open Sans"/>
          <w:sz w:val="24"/>
          <w:szCs w:val="24"/>
          <w:lang w:eastAsia="ar-SA"/>
        </w:rPr>
        <w:t>, Dnevih medgeneracijskega sožitja – DMS</w:t>
      </w:r>
      <w:r w:rsidR="00825292">
        <w:rPr>
          <w:rFonts w:ascii="Open Sans" w:eastAsia="Times New Roman" w:hAnsi="Open Sans"/>
          <w:sz w:val="24"/>
          <w:szCs w:val="24"/>
          <w:lang w:eastAsia="ar-SA"/>
        </w:rPr>
        <w:t xml:space="preserve"> v Ljubljani</w:t>
      </w:r>
      <w:r w:rsidRPr="00197BA4">
        <w:rPr>
          <w:rFonts w:ascii="Open Sans" w:eastAsia="Times New Roman" w:hAnsi="Open Sans"/>
          <w:sz w:val="24"/>
          <w:szCs w:val="24"/>
          <w:lang w:eastAsia="ar-SA"/>
        </w:rPr>
        <w:t>, Festivalu za tretje življenjsko obdobje - F3ŽO, Rokodelskih delavnicah Delfin</w:t>
      </w:r>
      <w:r w:rsidR="00825292">
        <w:rPr>
          <w:rFonts w:ascii="Open Sans" w:eastAsia="Times New Roman" w:hAnsi="Open Sans"/>
          <w:sz w:val="24"/>
          <w:szCs w:val="24"/>
          <w:lang w:eastAsia="ar-SA"/>
        </w:rPr>
        <w:t xml:space="preserve"> v Izoli</w:t>
      </w:r>
      <w:r w:rsidRPr="00197BA4">
        <w:rPr>
          <w:rFonts w:ascii="Open Sans" w:eastAsia="Times New Roman" w:hAnsi="Open Sans"/>
          <w:sz w:val="24"/>
          <w:szCs w:val="24"/>
          <w:lang w:eastAsia="ar-SA"/>
        </w:rPr>
        <w:t xml:space="preserve">, izvedba mednarodne konference »Geografske označbe in kolektivne znamke: Tradicija, kakovost in identiteta za trajnostno konkurenčnost« </w:t>
      </w:r>
      <w:r w:rsidR="00825292">
        <w:rPr>
          <w:rFonts w:ascii="Open Sans" w:eastAsia="Times New Roman" w:hAnsi="Open Sans"/>
          <w:sz w:val="24"/>
          <w:szCs w:val="24"/>
          <w:lang w:eastAsia="ar-SA"/>
        </w:rPr>
        <w:t xml:space="preserve">na Brdu pri Kranju </w:t>
      </w:r>
      <w:r w:rsidRPr="00197BA4">
        <w:rPr>
          <w:rFonts w:ascii="Open Sans" w:eastAsia="Times New Roman" w:hAnsi="Open Sans"/>
          <w:sz w:val="24"/>
          <w:szCs w:val="24"/>
          <w:lang w:eastAsia="ar-SA"/>
        </w:rPr>
        <w:t>in strokovnega posveta »Geografske označbe obrtnih in industrijskih izdelkov – priložnost za slovensko rokodelstvo«</w:t>
      </w:r>
      <w:r w:rsidR="00825292">
        <w:rPr>
          <w:rFonts w:ascii="Open Sans" w:eastAsia="Times New Roman" w:hAnsi="Open Sans"/>
          <w:sz w:val="24"/>
          <w:szCs w:val="24"/>
          <w:lang w:eastAsia="ar-SA"/>
        </w:rPr>
        <w:t xml:space="preserve"> v Gornji Radgoni</w:t>
      </w:r>
      <w:r w:rsidRPr="00197BA4">
        <w:rPr>
          <w:rFonts w:ascii="Open Sans" w:eastAsia="Times New Roman" w:hAnsi="Open Sans"/>
          <w:sz w:val="24"/>
          <w:szCs w:val="24"/>
          <w:lang w:eastAsia="ar-SA"/>
        </w:rPr>
        <w:t>.</w:t>
      </w:r>
      <w:r w:rsidRPr="00F9216F">
        <w:rPr>
          <w:sz w:val="24"/>
          <w:szCs w:val="24"/>
        </w:rPr>
        <w:t xml:space="preserve"> </w:t>
      </w:r>
      <w:bookmarkEnd w:id="21"/>
      <w:r w:rsidRPr="00F9216F">
        <w:rPr>
          <w:rFonts w:ascii="Open Sans" w:hAnsi="Open Sans" w:cs="Open Sans"/>
          <w:bCs/>
          <w:sz w:val="24"/>
          <w:szCs w:val="24"/>
          <w:lang w:eastAsia="sl-SI"/>
        </w:rPr>
        <w:br w:type="page"/>
      </w:r>
    </w:p>
    <w:p w14:paraId="5551EB0A" w14:textId="77777777" w:rsidR="0015683A" w:rsidRPr="0015683A" w:rsidRDefault="0015683A" w:rsidP="0015683A">
      <w:pPr>
        <w:pStyle w:val="Naslov2"/>
        <w:spacing w:before="100" w:beforeAutospacing="1" w:after="227" w:line="11" w:lineRule="atLeast"/>
        <w:ind w:right="125"/>
        <w:jc w:val="left"/>
      </w:pPr>
      <w:bookmarkStart w:id="22" w:name="_Toc237859463"/>
      <w:bookmarkStart w:id="23" w:name="_Toc238047886"/>
      <w:r w:rsidRPr="0015683A">
        <w:lastRenderedPageBreak/>
        <w:t>Program rokodelstva 2027-2028</w:t>
      </w:r>
      <w:bookmarkEnd w:id="22"/>
      <w:bookmarkEnd w:id="23"/>
    </w:p>
    <w:p w14:paraId="5BFA3B89" w14:textId="77777777" w:rsidR="0015683A" w:rsidRPr="0015683A" w:rsidRDefault="0015683A" w:rsidP="0015683A">
      <w:pPr>
        <w:spacing w:after="227" w:line="0" w:lineRule="atLeast"/>
        <w:jc w:val="both"/>
        <w:rPr>
          <w:rFonts w:ascii="Open Sans" w:hAnsi="Open Sans" w:cs="Open Sans"/>
          <w:bCs/>
          <w:sz w:val="24"/>
          <w:szCs w:val="24"/>
          <w:lang w:eastAsia="sl-SI"/>
        </w:rPr>
      </w:pPr>
      <w:r w:rsidRPr="0015683A">
        <w:rPr>
          <w:rFonts w:ascii="Open Sans" w:hAnsi="Open Sans" w:cs="Open Sans"/>
          <w:bCs/>
          <w:sz w:val="24"/>
          <w:szCs w:val="24"/>
          <w:lang w:eastAsia="sl-SI"/>
        </w:rPr>
        <w:t>Program za ohranjanje in razvoj rokodelstva skladno z 18. členom ZORR sprejme minister, pristojen za gospodarstvo. V programu se določijo vsebinske rešitve in dejavnosti, potrebne za izvedbo posameznega ukrepa za ohranjanje in razvoj rokodelstva, za obdobje dveh let.</w:t>
      </w:r>
    </w:p>
    <w:p w14:paraId="29CAD854" w14:textId="77777777" w:rsidR="0015683A" w:rsidRPr="0015683A" w:rsidRDefault="0015683A" w:rsidP="00D31C16">
      <w:pPr>
        <w:spacing w:before="120" w:after="120" w:line="11" w:lineRule="atLeast"/>
        <w:jc w:val="both"/>
        <w:rPr>
          <w:rFonts w:ascii="Open Sans" w:hAnsi="Open Sans" w:cs="Open Sans"/>
          <w:b/>
          <w:sz w:val="24"/>
          <w:szCs w:val="24"/>
          <w:lang w:eastAsia="sl-SI"/>
        </w:rPr>
      </w:pPr>
      <w:bookmarkStart w:id="24" w:name="_Hlk179802890"/>
      <w:r w:rsidRPr="0015683A">
        <w:rPr>
          <w:rFonts w:ascii="Open Sans" w:hAnsi="Open Sans" w:cs="Open Sans"/>
          <w:b/>
          <w:sz w:val="24"/>
          <w:szCs w:val="24"/>
          <w:lang w:eastAsia="sl-SI"/>
        </w:rPr>
        <w:t>Ta »Program za ohranjanje in razvoj rokodelstva za leti 2027 in 2028« (v nadaljevanju: »Program rokodelstva 2027-2028«) določa naslednje ključne vsebinske rešitve in dejavnosti za leti 2027 in 2028:</w:t>
      </w:r>
    </w:p>
    <w:p w14:paraId="65D9D505" w14:textId="77777777" w:rsidR="0015683A" w:rsidRPr="00D31C16" w:rsidRDefault="0015683A">
      <w:pPr>
        <w:numPr>
          <w:ilvl w:val="0"/>
          <w:numId w:val="8"/>
        </w:numPr>
        <w:tabs>
          <w:tab w:val="clear" w:pos="0"/>
        </w:tabs>
        <w:spacing w:after="120" w:line="11" w:lineRule="atLeast"/>
        <w:ind w:left="709" w:hanging="349"/>
        <w:jc w:val="both"/>
        <w:rPr>
          <w:rFonts w:ascii="Open Sans" w:eastAsia="Times New Roman" w:hAnsi="Open Sans"/>
          <w:b/>
          <w:bCs/>
          <w:sz w:val="24"/>
          <w:szCs w:val="24"/>
          <w:lang w:eastAsia="ar-SA"/>
        </w:rPr>
      </w:pPr>
      <w:bookmarkStart w:id="25" w:name="_Hlk156199947"/>
      <w:bookmarkEnd w:id="24"/>
      <w:r w:rsidRPr="00D31C16">
        <w:rPr>
          <w:rFonts w:ascii="Open Sans" w:eastAsia="Times New Roman" w:hAnsi="Open Sans"/>
          <w:b/>
          <w:bCs/>
          <w:sz w:val="24"/>
          <w:szCs w:val="24"/>
          <w:lang w:eastAsia="ar-SA"/>
        </w:rPr>
        <w:t>celostno ohranjanje in razvoj rokodelstva na način izvajanja 13 ukrepov, ki so natančneje določeni s tem »Programom rokodelstva 2027-2028«,</w:t>
      </w:r>
    </w:p>
    <w:p w14:paraId="70CE1E18" w14:textId="77777777" w:rsidR="0015683A" w:rsidRPr="0015683A" w:rsidRDefault="0015683A">
      <w:pPr>
        <w:numPr>
          <w:ilvl w:val="0"/>
          <w:numId w:val="8"/>
        </w:numPr>
        <w:tabs>
          <w:tab w:val="clear" w:pos="0"/>
        </w:tabs>
        <w:spacing w:after="120" w:line="11" w:lineRule="atLeast"/>
        <w:ind w:left="709" w:hanging="349"/>
        <w:jc w:val="both"/>
        <w:rPr>
          <w:rFonts w:ascii="Open Sans" w:eastAsia="Times New Roman" w:hAnsi="Open Sans"/>
          <w:sz w:val="24"/>
          <w:szCs w:val="24"/>
          <w:lang w:eastAsia="ar-SA"/>
        </w:rPr>
      </w:pPr>
      <w:r w:rsidRPr="00D31C16">
        <w:rPr>
          <w:rFonts w:ascii="Open Sans" w:eastAsia="Times New Roman" w:hAnsi="Open Sans"/>
          <w:b/>
          <w:bCs/>
          <w:sz w:val="24"/>
          <w:szCs w:val="24"/>
          <w:lang w:eastAsia="ar-SA"/>
        </w:rPr>
        <w:t>izvajanje nalog javnega pooblastila pri OZS</w:t>
      </w:r>
      <w:r w:rsidRPr="0015683A">
        <w:rPr>
          <w:rFonts w:ascii="Open Sans" w:eastAsia="Times New Roman" w:hAnsi="Open Sans"/>
          <w:sz w:val="24"/>
          <w:szCs w:val="24"/>
          <w:lang w:eastAsia="ar-SA"/>
        </w:rPr>
        <w:t xml:space="preserve"> skladno s 14. členom ZORR (na podlagi letnega programa dela, ki se uskladi med OZS in MGDŠ, ter letne pogodbe o financiranju javnega pooblastila iz proračuna RS), posebej za leto 2027 in posebej za 2028,</w:t>
      </w:r>
    </w:p>
    <w:p w14:paraId="2E657389" w14:textId="77777777" w:rsidR="0015683A" w:rsidRPr="0015683A" w:rsidRDefault="0015683A">
      <w:pPr>
        <w:numPr>
          <w:ilvl w:val="0"/>
          <w:numId w:val="8"/>
        </w:numPr>
        <w:tabs>
          <w:tab w:val="clear" w:pos="0"/>
        </w:tabs>
        <w:spacing w:after="120" w:line="11" w:lineRule="atLeast"/>
        <w:ind w:left="709" w:hanging="349"/>
        <w:jc w:val="both"/>
        <w:rPr>
          <w:rFonts w:ascii="Open Sans" w:eastAsia="Times New Roman" w:hAnsi="Open Sans"/>
          <w:sz w:val="24"/>
          <w:szCs w:val="24"/>
          <w:lang w:eastAsia="ar-SA"/>
        </w:rPr>
      </w:pPr>
      <w:r w:rsidRPr="00D31C16">
        <w:rPr>
          <w:rFonts w:ascii="Open Sans" w:eastAsia="Times New Roman" w:hAnsi="Open Sans"/>
          <w:b/>
          <w:bCs/>
          <w:sz w:val="24"/>
          <w:szCs w:val="24"/>
          <w:lang w:eastAsia="ar-SA"/>
        </w:rPr>
        <w:t>izvajanje nalog, usmerjenih v ohranjanje in razvoj rokodelstva, ki jih izvajajo nosilci podpornega okolja rokodelstva</w:t>
      </w:r>
      <w:r w:rsidRPr="0015683A">
        <w:rPr>
          <w:rFonts w:ascii="Open Sans" w:eastAsia="Times New Roman" w:hAnsi="Open Sans"/>
          <w:sz w:val="24"/>
          <w:szCs w:val="24"/>
          <w:lang w:eastAsia="ar-SA"/>
        </w:rPr>
        <w:t xml:space="preserve"> (na podlagi dvoletnih programov dela, ki jih MGDŠ uskladi </w:t>
      </w:r>
      <w:bookmarkStart w:id="26" w:name="_Hlk199406142"/>
      <w:r w:rsidRPr="0015683A">
        <w:rPr>
          <w:rFonts w:ascii="Open Sans" w:eastAsia="Times New Roman" w:hAnsi="Open Sans"/>
          <w:sz w:val="24"/>
          <w:szCs w:val="24"/>
          <w:lang w:eastAsia="ar-SA"/>
        </w:rPr>
        <w:t xml:space="preserve">z rokodelskimi centri, </w:t>
      </w:r>
      <w:bookmarkStart w:id="27" w:name="_Hlk179803149"/>
      <w:r w:rsidRPr="0015683A">
        <w:rPr>
          <w:rFonts w:ascii="Open Sans" w:eastAsia="Times New Roman" w:hAnsi="Open Sans"/>
          <w:sz w:val="24"/>
          <w:szCs w:val="24"/>
          <w:lang w:eastAsia="ar-SA"/>
        </w:rPr>
        <w:t>Konzorcijem rokodelskih centrov Slovenije in Zvezo društev upokojencev Slovenije</w:t>
      </w:r>
      <w:bookmarkEnd w:id="26"/>
      <w:bookmarkEnd w:id="27"/>
      <w:r w:rsidRPr="0015683A">
        <w:rPr>
          <w:rFonts w:ascii="Open Sans" w:eastAsia="Times New Roman" w:hAnsi="Open Sans"/>
          <w:sz w:val="24"/>
          <w:szCs w:val="24"/>
          <w:lang w:eastAsia="ar-SA"/>
        </w:rPr>
        <w:t>) ter sklenjenih pogodb o financiranju nalog iz proračuna RS v obdobju 2027-2028,</w:t>
      </w:r>
    </w:p>
    <w:p w14:paraId="050E0925" w14:textId="77777777" w:rsidR="0015683A" w:rsidRPr="0015683A" w:rsidRDefault="0015683A">
      <w:pPr>
        <w:numPr>
          <w:ilvl w:val="0"/>
          <w:numId w:val="8"/>
        </w:numPr>
        <w:tabs>
          <w:tab w:val="clear" w:pos="0"/>
        </w:tabs>
        <w:spacing w:after="120" w:line="11" w:lineRule="atLeast"/>
        <w:ind w:left="709" w:hanging="349"/>
        <w:jc w:val="both"/>
        <w:rPr>
          <w:rFonts w:ascii="Open Sans" w:eastAsia="Times New Roman" w:hAnsi="Open Sans"/>
          <w:sz w:val="24"/>
          <w:szCs w:val="24"/>
          <w:lang w:eastAsia="ar-SA"/>
        </w:rPr>
      </w:pPr>
      <w:r w:rsidRPr="00D31C16">
        <w:rPr>
          <w:rFonts w:ascii="Open Sans" w:eastAsia="Times New Roman" w:hAnsi="Open Sans"/>
          <w:b/>
          <w:bCs/>
          <w:sz w:val="24"/>
          <w:szCs w:val="24"/>
          <w:lang w:eastAsia="ar-SA"/>
        </w:rPr>
        <w:t>dodeljevanje finančnih razvojnih spodbud na področju rokodelstva</w:t>
      </w:r>
      <w:r w:rsidRPr="0015683A">
        <w:rPr>
          <w:rFonts w:ascii="Open Sans" w:eastAsia="Times New Roman" w:hAnsi="Open Sans"/>
          <w:sz w:val="24"/>
          <w:szCs w:val="24"/>
          <w:lang w:eastAsia="ar-SA"/>
        </w:rPr>
        <w:t xml:space="preserve"> (izvedba enega javnega poziva za rokodelce kot fizične osebe in enega javnega razpisa za pravne subjekte v posameznem letu),</w:t>
      </w:r>
    </w:p>
    <w:p w14:paraId="068170AA" w14:textId="77777777" w:rsidR="0015683A" w:rsidRPr="0015683A" w:rsidRDefault="0015683A">
      <w:pPr>
        <w:numPr>
          <w:ilvl w:val="0"/>
          <w:numId w:val="8"/>
        </w:numPr>
        <w:tabs>
          <w:tab w:val="clear" w:pos="0"/>
        </w:tabs>
        <w:spacing w:after="120" w:line="11" w:lineRule="atLeast"/>
        <w:ind w:left="709" w:hanging="349"/>
        <w:jc w:val="both"/>
        <w:rPr>
          <w:rFonts w:ascii="Open Sans" w:eastAsia="Times New Roman" w:hAnsi="Open Sans"/>
          <w:sz w:val="24"/>
          <w:szCs w:val="24"/>
          <w:lang w:eastAsia="ar-SA"/>
        </w:rPr>
      </w:pPr>
      <w:bookmarkStart w:id="28" w:name="_Hlk206569795"/>
      <w:r w:rsidRPr="00D31C16">
        <w:rPr>
          <w:rFonts w:ascii="Open Sans" w:eastAsia="Times New Roman" w:hAnsi="Open Sans"/>
          <w:b/>
          <w:bCs/>
          <w:sz w:val="24"/>
          <w:szCs w:val="24"/>
          <w:lang w:eastAsia="ar-SA"/>
        </w:rPr>
        <w:t>celostno dokumentiranje rokodelskih panog</w:t>
      </w:r>
      <w:r w:rsidRPr="0015683A">
        <w:rPr>
          <w:rFonts w:ascii="Open Sans" w:eastAsia="Times New Roman" w:hAnsi="Open Sans"/>
          <w:sz w:val="24"/>
          <w:szCs w:val="24"/>
          <w:lang w:eastAsia="ar-SA"/>
        </w:rPr>
        <w:t xml:space="preserve"> (se izvede v okviru razširjenega programa izvajanja javne službe Slovenskega etnografskega muzeja ter po zagotovitvi dodatnih finančnih in kadrovskih virov na MGDŠ),</w:t>
      </w:r>
    </w:p>
    <w:bookmarkEnd w:id="28"/>
    <w:p w14:paraId="2ECBE148" w14:textId="77777777" w:rsidR="0015683A" w:rsidRPr="0015683A" w:rsidRDefault="0015683A">
      <w:pPr>
        <w:numPr>
          <w:ilvl w:val="0"/>
          <w:numId w:val="8"/>
        </w:numPr>
        <w:tabs>
          <w:tab w:val="clear" w:pos="0"/>
        </w:tabs>
        <w:spacing w:after="120" w:line="11" w:lineRule="atLeast"/>
        <w:ind w:left="709" w:hanging="349"/>
        <w:jc w:val="both"/>
        <w:rPr>
          <w:rFonts w:ascii="Open Sans" w:eastAsia="Times New Roman" w:hAnsi="Open Sans"/>
          <w:sz w:val="24"/>
          <w:szCs w:val="24"/>
          <w:lang w:eastAsia="ar-SA"/>
        </w:rPr>
      </w:pPr>
      <w:r w:rsidRPr="00D31C16">
        <w:rPr>
          <w:rFonts w:ascii="Open Sans" w:eastAsia="Times New Roman" w:hAnsi="Open Sans"/>
          <w:b/>
          <w:bCs/>
          <w:sz w:val="24"/>
          <w:szCs w:val="24"/>
          <w:lang w:eastAsia="ar-SA"/>
        </w:rPr>
        <w:t>povečanje prepoznavnosti ukrepov na področju rokodelstva</w:t>
      </w:r>
      <w:r w:rsidRPr="0015683A">
        <w:rPr>
          <w:rFonts w:ascii="Open Sans" w:eastAsia="Times New Roman" w:hAnsi="Open Sans"/>
          <w:sz w:val="24"/>
          <w:szCs w:val="24"/>
          <w:lang w:eastAsia="ar-SA"/>
        </w:rPr>
        <w:t xml:space="preserve"> (podpora rokodelstvu in promocija vsebin ZORR na raznih dogodkih, sejmih in festivalih).</w:t>
      </w:r>
    </w:p>
    <w:p w14:paraId="5E8E517C" w14:textId="77777777" w:rsidR="0015683A" w:rsidRPr="00F902D3" w:rsidRDefault="0015683A" w:rsidP="00F902D3">
      <w:pPr>
        <w:spacing w:after="227" w:line="0" w:lineRule="atLeast"/>
        <w:jc w:val="both"/>
        <w:rPr>
          <w:rFonts w:ascii="Open Sans" w:hAnsi="Open Sans" w:cs="Open Sans"/>
          <w:bCs/>
          <w:sz w:val="24"/>
          <w:szCs w:val="24"/>
          <w:lang w:eastAsia="sl-SI"/>
        </w:rPr>
      </w:pPr>
      <w:bookmarkStart w:id="29" w:name="_Hlk156200029"/>
      <w:bookmarkEnd w:id="25"/>
      <w:r w:rsidRPr="00F902D3">
        <w:rPr>
          <w:rFonts w:ascii="Open Sans" w:hAnsi="Open Sans" w:cs="Open Sans"/>
          <w:bCs/>
          <w:sz w:val="24"/>
          <w:szCs w:val="24"/>
          <w:lang w:eastAsia="sl-SI"/>
        </w:rPr>
        <w:t xml:space="preserve">Ključne vsebinske rešitve in dejavnosti se izvedejo s posameznimi ukrepi (gl. Poglavje 2).  </w:t>
      </w:r>
      <w:bookmarkEnd w:id="29"/>
      <w:r w:rsidRPr="00F902D3">
        <w:rPr>
          <w:rFonts w:ascii="Open Sans" w:hAnsi="Open Sans" w:cs="Open Sans"/>
          <w:bCs/>
          <w:sz w:val="24"/>
          <w:szCs w:val="24"/>
          <w:lang w:eastAsia="sl-SI"/>
        </w:rPr>
        <w:br w:type="page"/>
      </w:r>
    </w:p>
    <w:p w14:paraId="0BEE26A8" w14:textId="77777777" w:rsidR="00F902D3" w:rsidRPr="00F902D3" w:rsidRDefault="00F902D3" w:rsidP="00F902D3">
      <w:pPr>
        <w:pStyle w:val="Naslov1"/>
        <w:spacing w:before="100" w:beforeAutospacing="1" w:after="227" w:line="11" w:lineRule="atLeast"/>
        <w:rPr>
          <w:sz w:val="44"/>
          <w:szCs w:val="44"/>
        </w:rPr>
      </w:pPr>
      <w:bookmarkStart w:id="30" w:name="_Toc237859464"/>
      <w:bookmarkStart w:id="31" w:name="_Toc238047887"/>
      <w:r w:rsidRPr="00F902D3">
        <w:rPr>
          <w:sz w:val="44"/>
          <w:szCs w:val="44"/>
        </w:rPr>
        <w:lastRenderedPageBreak/>
        <w:t>UKREPI ZA OHRANJANJE IN RAZVOJ ROKODELSTVA</w:t>
      </w:r>
      <w:bookmarkEnd w:id="30"/>
      <w:bookmarkEnd w:id="31"/>
    </w:p>
    <w:p w14:paraId="23010DD2" w14:textId="77777777" w:rsidR="00F902D3" w:rsidRPr="00F902D3" w:rsidRDefault="00F902D3" w:rsidP="00F902D3">
      <w:pPr>
        <w:pStyle w:val="Naslov2"/>
        <w:spacing w:before="100" w:beforeAutospacing="1" w:after="227" w:line="11" w:lineRule="atLeast"/>
        <w:ind w:right="125"/>
        <w:jc w:val="left"/>
      </w:pPr>
      <w:bookmarkStart w:id="32" w:name="_Toc156211686"/>
      <w:bookmarkStart w:id="33" w:name="_Toc156211881"/>
      <w:bookmarkStart w:id="34" w:name="_Toc156213047"/>
      <w:bookmarkStart w:id="35" w:name="_Toc156213070"/>
      <w:bookmarkStart w:id="36" w:name="_Toc156213661"/>
      <w:bookmarkStart w:id="37" w:name="_Toc156286560"/>
      <w:bookmarkStart w:id="38" w:name="_Toc156807816"/>
      <w:bookmarkStart w:id="39" w:name="_Toc156808016"/>
      <w:bookmarkStart w:id="40" w:name="_Toc156812786"/>
      <w:bookmarkStart w:id="41" w:name="_Toc156826799"/>
      <w:bookmarkStart w:id="42" w:name="_Toc157063027"/>
      <w:bookmarkStart w:id="43" w:name="_Toc157063122"/>
      <w:bookmarkStart w:id="44" w:name="_Toc157066609"/>
      <w:bookmarkStart w:id="45" w:name="_Toc157066897"/>
      <w:bookmarkStart w:id="46" w:name="_Toc157066927"/>
      <w:bookmarkStart w:id="47" w:name="_Toc157066997"/>
      <w:bookmarkStart w:id="48" w:name="_Toc157070468"/>
      <w:bookmarkStart w:id="49" w:name="_Toc157168406"/>
      <w:bookmarkStart w:id="50" w:name="_Toc157173392"/>
      <w:bookmarkStart w:id="51" w:name="_Toc157420411"/>
      <w:bookmarkStart w:id="52" w:name="_Toc158027334"/>
      <w:bookmarkStart w:id="53" w:name="_Toc158027890"/>
      <w:bookmarkStart w:id="54" w:name="_Toc158028707"/>
      <w:bookmarkStart w:id="55" w:name="_Toc158028784"/>
      <w:bookmarkStart w:id="56" w:name="_Toc158636177"/>
      <w:bookmarkStart w:id="57" w:name="_Toc158638117"/>
      <w:bookmarkStart w:id="58" w:name="_Toc158638142"/>
      <w:bookmarkStart w:id="59" w:name="_Toc158962862"/>
      <w:bookmarkStart w:id="60" w:name="_Toc158966170"/>
      <w:bookmarkStart w:id="61" w:name="_Toc159419428"/>
      <w:bookmarkStart w:id="62" w:name="_Toc159419915"/>
      <w:bookmarkStart w:id="63" w:name="_Toc159482784"/>
      <w:bookmarkStart w:id="64" w:name="_Toc161639988"/>
      <w:bookmarkStart w:id="65" w:name="_Toc161640349"/>
      <w:bookmarkStart w:id="66" w:name="_Toc161642560"/>
      <w:bookmarkStart w:id="67" w:name="_Toc161736850"/>
      <w:bookmarkStart w:id="68" w:name="_Toc162330793"/>
      <w:bookmarkStart w:id="69" w:name="_Toc162332046"/>
      <w:bookmarkStart w:id="70" w:name="_Toc162419418"/>
      <w:bookmarkStart w:id="71" w:name="_Toc162590694"/>
      <w:bookmarkStart w:id="72" w:name="_Toc162614886"/>
      <w:bookmarkStart w:id="73" w:name="_Toc162955824"/>
      <w:bookmarkStart w:id="74" w:name="_Toc163020347"/>
      <w:bookmarkStart w:id="75" w:name="_Toc163022403"/>
      <w:bookmarkStart w:id="76" w:name="_Toc163211177"/>
      <w:bookmarkStart w:id="77" w:name="_Toc163721473"/>
      <w:bookmarkStart w:id="78" w:name="_Toc163722074"/>
      <w:bookmarkStart w:id="79" w:name="_Toc164670532"/>
      <w:bookmarkStart w:id="80" w:name="_Toc164752626"/>
      <w:bookmarkStart w:id="81" w:name="_Toc165012592"/>
      <w:bookmarkStart w:id="82" w:name="_Toc166831996"/>
      <w:bookmarkStart w:id="83" w:name="_Toc166837521"/>
      <w:bookmarkStart w:id="84" w:name="_Toc166844287"/>
      <w:bookmarkStart w:id="85" w:name="_Toc166848267"/>
      <w:bookmarkStart w:id="86" w:name="_Toc166848314"/>
      <w:bookmarkStart w:id="87" w:name="_Toc168299436"/>
      <w:bookmarkStart w:id="88" w:name="_Toc168402897"/>
      <w:bookmarkStart w:id="89" w:name="_Toc168403122"/>
      <w:bookmarkStart w:id="90" w:name="_Toc168469125"/>
      <w:bookmarkStart w:id="91" w:name="_Toc168484553"/>
      <w:bookmarkStart w:id="92" w:name="_Toc168490293"/>
      <w:bookmarkStart w:id="93" w:name="_Toc168490920"/>
      <w:bookmarkStart w:id="94" w:name="_Toc168490997"/>
      <w:bookmarkStart w:id="95" w:name="_Toc168563693"/>
      <w:bookmarkStart w:id="96" w:name="_Toc168563719"/>
      <w:bookmarkStart w:id="97" w:name="_Toc168565894"/>
      <w:bookmarkStart w:id="98" w:name="_Toc168573354"/>
      <w:bookmarkStart w:id="99" w:name="_Toc169674642"/>
      <w:bookmarkStart w:id="100" w:name="_Toc178750418"/>
      <w:bookmarkStart w:id="101" w:name="_Toc178750450"/>
      <w:bookmarkStart w:id="102" w:name="_Toc178750488"/>
      <w:bookmarkStart w:id="103" w:name="_Toc178750514"/>
      <w:bookmarkStart w:id="104" w:name="_Toc178837316"/>
      <w:bookmarkStart w:id="105" w:name="_Toc178848673"/>
      <w:bookmarkStart w:id="106" w:name="_Toc179203896"/>
      <w:bookmarkStart w:id="107" w:name="_Toc179534556"/>
      <w:bookmarkStart w:id="108" w:name="_Toc179547292"/>
      <w:bookmarkStart w:id="109" w:name="_Toc179547892"/>
      <w:bookmarkStart w:id="110" w:name="_Toc179791411"/>
      <w:bookmarkStart w:id="111" w:name="_Toc179797374"/>
      <w:bookmarkStart w:id="112" w:name="_Toc179797399"/>
      <w:bookmarkStart w:id="113" w:name="_Toc179798440"/>
      <w:bookmarkStart w:id="114" w:name="_Toc179798576"/>
      <w:bookmarkStart w:id="115" w:name="_Toc179798682"/>
      <w:bookmarkStart w:id="116" w:name="_Toc179798720"/>
      <w:bookmarkStart w:id="117" w:name="_Toc179798777"/>
      <w:bookmarkStart w:id="118" w:name="_Toc179799334"/>
      <w:bookmarkStart w:id="119" w:name="_Toc179804937"/>
      <w:bookmarkStart w:id="120" w:name="_Toc179894074"/>
      <w:bookmarkStart w:id="121" w:name="_Toc180142732"/>
      <w:bookmarkStart w:id="122" w:name="_Toc180490780"/>
      <w:bookmarkStart w:id="123" w:name="_Toc180567367"/>
      <w:bookmarkStart w:id="124" w:name="_Toc180567712"/>
      <w:bookmarkStart w:id="125" w:name="_Toc180567790"/>
      <w:bookmarkStart w:id="126" w:name="_Toc180571023"/>
      <w:bookmarkStart w:id="127" w:name="_Toc180747999"/>
      <w:bookmarkStart w:id="128" w:name="_Toc196902222"/>
      <w:bookmarkStart w:id="129" w:name="_Toc197333472"/>
      <w:bookmarkStart w:id="130" w:name="_Toc199236233"/>
      <w:bookmarkStart w:id="131" w:name="_Toc199250091"/>
      <w:bookmarkStart w:id="132" w:name="_Toc199409202"/>
      <w:bookmarkStart w:id="133" w:name="_Toc199761607"/>
      <w:bookmarkStart w:id="134" w:name="_Toc199762568"/>
      <w:bookmarkStart w:id="135" w:name="_Toc199762881"/>
      <w:bookmarkStart w:id="136" w:name="_Toc206407532"/>
      <w:bookmarkStart w:id="137" w:name="_Toc206408110"/>
      <w:bookmarkStart w:id="138" w:name="_Toc206502403"/>
      <w:bookmarkStart w:id="139" w:name="_Toc206502427"/>
      <w:bookmarkStart w:id="140" w:name="_Toc206570559"/>
      <w:bookmarkStart w:id="141" w:name="_Toc211596632"/>
      <w:bookmarkStart w:id="142" w:name="_Toc212012889"/>
      <w:bookmarkStart w:id="143" w:name="_Toc214438433"/>
      <w:bookmarkStart w:id="144" w:name="_Toc214441556"/>
      <w:bookmarkStart w:id="145" w:name="_Toc222733384"/>
      <w:bookmarkStart w:id="146" w:name="_Toc225514041"/>
      <w:bookmarkStart w:id="147" w:name="_Toc226463219"/>
      <w:bookmarkStart w:id="148" w:name="_Toc226463309"/>
      <w:bookmarkStart w:id="149" w:name="_Toc226966043"/>
      <w:bookmarkStart w:id="150" w:name="_Toc226966187"/>
      <w:bookmarkStart w:id="151" w:name="_Toc226968973"/>
      <w:bookmarkStart w:id="152" w:name="_Toc226969250"/>
      <w:bookmarkStart w:id="153" w:name="_Toc226970466"/>
      <w:bookmarkStart w:id="154" w:name="_Toc227219942"/>
      <w:bookmarkStart w:id="155" w:name="_Toc227220006"/>
      <w:bookmarkStart w:id="156" w:name="_Toc227910309"/>
      <w:bookmarkStart w:id="157" w:name="_Toc231297159"/>
      <w:bookmarkStart w:id="158" w:name="_Toc231300498"/>
      <w:bookmarkStart w:id="159" w:name="_Toc231300909"/>
      <w:bookmarkStart w:id="160" w:name="_Toc231301087"/>
      <w:bookmarkStart w:id="161" w:name="_Toc231301495"/>
      <w:bookmarkStart w:id="162" w:name="_Toc237249318"/>
      <w:bookmarkStart w:id="163" w:name="_Toc237252386"/>
      <w:bookmarkStart w:id="164" w:name="_Toc237328308"/>
      <w:bookmarkStart w:id="165" w:name="_Toc237330376"/>
      <w:bookmarkStart w:id="166" w:name="_Toc237339824"/>
      <w:bookmarkStart w:id="167" w:name="_Toc237350372"/>
      <w:bookmarkStart w:id="168" w:name="_Toc237859465"/>
      <w:bookmarkStart w:id="169" w:name="_Toc237859466"/>
      <w:bookmarkStart w:id="170" w:name="_Toc238047888"/>
      <w:bookmarkStart w:id="171" w:name="_Hlk157061933"/>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F902D3">
        <w:t>Pravna podlaga za pripravo ukrepov</w:t>
      </w:r>
      <w:bookmarkEnd w:id="169"/>
      <w:bookmarkEnd w:id="170"/>
    </w:p>
    <w:bookmarkEnd w:id="171"/>
    <w:p w14:paraId="00C44532" w14:textId="77777777" w:rsidR="00F902D3" w:rsidRPr="00F902D3" w:rsidRDefault="00F902D3" w:rsidP="00BE37C6">
      <w:pPr>
        <w:spacing w:after="160" w:line="0" w:lineRule="atLeast"/>
        <w:jc w:val="both"/>
        <w:rPr>
          <w:rFonts w:ascii="Open Sans" w:hAnsi="Open Sans" w:cs="Open Sans"/>
          <w:b/>
          <w:sz w:val="24"/>
          <w:szCs w:val="24"/>
          <w:lang w:eastAsia="sl-SI"/>
        </w:rPr>
      </w:pPr>
      <w:r w:rsidRPr="00F902D3">
        <w:rPr>
          <w:rFonts w:ascii="Open Sans" w:hAnsi="Open Sans" w:cs="Open Sans"/>
          <w:bCs/>
          <w:sz w:val="24"/>
          <w:szCs w:val="24"/>
          <w:lang w:eastAsia="sl-SI"/>
        </w:rPr>
        <w:t xml:space="preserve">»Program rokodelstva 2027-2028« določa vsebinske rešitve in dejavnosti, ki so potrebne za izvedbo posameznih ukrepov za ohranjanje in razvoj rokodelstva v letih 2027 in 2028. Z njim se podrobneje opredeljujejo ukrepi, tako da </w:t>
      </w:r>
      <w:r w:rsidRPr="00F902D3">
        <w:rPr>
          <w:rFonts w:ascii="Open Sans" w:hAnsi="Open Sans" w:cs="Open Sans"/>
          <w:b/>
          <w:sz w:val="24"/>
          <w:szCs w:val="24"/>
          <w:lang w:eastAsia="sl-SI"/>
        </w:rPr>
        <w:t>se za posamezni ukrep določijo:</w:t>
      </w:r>
    </w:p>
    <w:p w14:paraId="049F360E" w14:textId="77777777" w:rsidR="00F902D3" w:rsidRPr="00F902D3" w:rsidRDefault="00F902D3">
      <w:pPr>
        <w:numPr>
          <w:ilvl w:val="0"/>
          <w:numId w:val="7"/>
        </w:numPr>
        <w:tabs>
          <w:tab w:val="clear" w:pos="0"/>
          <w:tab w:val="num" w:pos="66"/>
        </w:tabs>
        <w:spacing w:after="160" w:line="11" w:lineRule="atLeast"/>
        <w:jc w:val="both"/>
        <w:rPr>
          <w:rFonts w:ascii="Open Sans" w:eastAsia="Times New Roman" w:hAnsi="Open Sans"/>
          <w:sz w:val="24"/>
          <w:szCs w:val="24"/>
          <w:lang w:eastAsia="ar-SA"/>
        </w:rPr>
      </w:pPr>
      <w:r w:rsidRPr="00F902D3">
        <w:rPr>
          <w:rFonts w:ascii="Open Sans" w:eastAsia="Times New Roman" w:hAnsi="Open Sans"/>
          <w:sz w:val="24"/>
          <w:szCs w:val="24"/>
          <w:lang w:eastAsia="ar-SA"/>
        </w:rPr>
        <w:t>cilji,</w:t>
      </w:r>
    </w:p>
    <w:p w14:paraId="6AE974FA" w14:textId="77777777" w:rsidR="00F902D3" w:rsidRPr="00F902D3" w:rsidRDefault="00F902D3">
      <w:pPr>
        <w:numPr>
          <w:ilvl w:val="0"/>
          <w:numId w:val="7"/>
        </w:numPr>
        <w:tabs>
          <w:tab w:val="clear" w:pos="0"/>
          <w:tab w:val="num" w:pos="66"/>
        </w:tabs>
        <w:spacing w:after="160" w:line="11" w:lineRule="atLeast"/>
        <w:jc w:val="both"/>
        <w:rPr>
          <w:rFonts w:ascii="Open Sans" w:eastAsia="Times New Roman" w:hAnsi="Open Sans"/>
          <w:sz w:val="24"/>
          <w:szCs w:val="24"/>
          <w:lang w:eastAsia="ar-SA"/>
        </w:rPr>
      </w:pPr>
      <w:r w:rsidRPr="00F902D3">
        <w:rPr>
          <w:rFonts w:ascii="Open Sans" w:eastAsia="Times New Roman" w:hAnsi="Open Sans"/>
          <w:sz w:val="24"/>
          <w:szCs w:val="24"/>
          <w:lang w:eastAsia="ar-SA"/>
        </w:rPr>
        <w:t>vsebina,</w:t>
      </w:r>
    </w:p>
    <w:p w14:paraId="19398182" w14:textId="77777777" w:rsidR="00F902D3" w:rsidRPr="00F902D3" w:rsidRDefault="00F902D3">
      <w:pPr>
        <w:numPr>
          <w:ilvl w:val="0"/>
          <w:numId w:val="7"/>
        </w:numPr>
        <w:tabs>
          <w:tab w:val="clear" w:pos="0"/>
          <w:tab w:val="num" w:pos="66"/>
        </w:tabs>
        <w:spacing w:after="160" w:line="11" w:lineRule="atLeast"/>
        <w:jc w:val="both"/>
        <w:rPr>
          <w:rFonts w:ascii="Open Sans" w:eastAsia="Times New Roman" w:hAnsi="Open Sans"/>
          <w:sz w:val="24"/>
          <w:szCs w:val="24"/>
          <w:lang w:eastAsia="ar-SA"/>
        </w:rPr>
      </w:pPr>
      <w:r w:rsidRPr="00F902D3">
        <w:rPr>
          <w:rFonts w:ascii="Open Sans" w:eastAsia="Times New Roman" w:hAnsi="Open Sans"/>
          <w:sz w:val="24"/>
          <w:szCs w:val="24"/>
          <w:lang w:eastAsia="ar-SA"/>
        </w:rPr>
        <w:t>način izvajanja,</w:t>
      </w:r>
    </w:p>
    <w:p w14:paraId="4E2A14FE" w14:textId="77777777" w:rsidR="00F902D3" w:rsidRPr="00F902D3" w:rsidRDefault="00F902D3">
      <w:pPr>
        <w:numPr>
          <w:ilvl w:val="0"/>
          <w:numId w:val="7"/>
        </w:numPr>
        <w:tabs>
          <w:tab w:val="clear" w:pos="0"/>
          <w:tab w:val="num" w:pos="66"/>
        </w:tabs>
        <w:spacing w:after="160" w:line="11" w:lineRule="atLeast"/>
        <w:jc w:val="both"/>
        <w:rPr>
          <w:rFonts w:ascii="Open Sans" w:eastAsia="Times New Roman" w:hAnsi="Open Sans"/>
          <w:sz w:val="24"/>
          <w:szCs w:val="24"/>
          <w:lang w:eastAsia="ar-SA"/>
        </w:rPr>
      </w:pPr>
      <w:r w:rsidRPr="00F902D3">
        <w:rPr>
          <w:rFonts w:ascii="Open Sans" w:eastAsia="Times New Roman" w:hAnsi="Open Sans"/>
          <w:sz w:val="24"/>
          <w:szCs w:val="24"/>
          <w:lang w:eastAsia="ar-SA"/>
        </w:rPr>
        <w:t>nosilci podpornega okolja rokodelstva, ki izvajajo ukrepe,</w:t>
      </w:r>
    </w:p>
    <w:p w14:paraId="3F743A07" w14:textId="77777777" w:rsidR="00F902D3" w:rsidRPr="00F902D3" w:rsidRDefault="00F902D3">
      <w:pPr>
        <w:numPr>
          <w:ilvl w:val="0"/>
          <w:numId w:val="7"/>
        </w:numPr>
        <w:tabs>
          <w:tab w:val="clear" w:pos="0"/>
          <w:tab w:val="num" w:pos="66"/>
        </w:tabs>
        <w:spacing w:after="160" w:line="11" w:lineRule="atLeast"/>
        <w:jc w:val="both"/>
        <w:rPr>
          <w:rFonts w:ascii="Open Sans" w:eastAsia="Times New Roman" w:hAnsi="Open Sans"/>
          <w:sz w:val="24"/>
          <w:szCs w:val="24"/>
          <w:lang w:eastAsia="ar-SA"/>
        </w:rPr>
      </w:pPr>
      <w:r w:rsidRPr="00F902D3">
        <w:rPr>
          <w:rFonts w:ascii="Open Sans" w:eastAsia="Times New Roman" w:hAnsi="Open Sans"/>
          <w:sz w:val="24"/>
          <w:szCs w:val="24"/>
          <w:lang w:eastAsia="ar-SA"/>
        </w:rPr>
        <w:t>subjekti podpornega okolja rokodelstva, ki jim je ukrep namenjen,</w:t>
      </w:r>
    </w:p>
    <w:p w14:paraId="68E2EBA4" w14:textId="77777777" w:rsidR="00F902D3" w:rsidRPr="00F902D3" w:rsidRDefault="00F902D3">
      <w:pPr>
        <w:numPr>
          <w:ilvl w:val="0"/>
          <w:numId w:val="7"/>
        </w:numPr>
        <w:tabs>
          <w:tab w:val="clear" w:pos="0"/>
          <w:tab w:val="num" w:pos="66"/>
        </w:tabs>
        <w:spacing w:after="160" w:line="11" w:lineRule="atLeast"/>
        <w:jc w:val="both"/>
        <w:rPr>
          <w:rFonts w:ascii="Open Sans" w:eastAsia="Times New Roman" w:hAnsi="Open Sans"/>
          <w:sz w:val="24"/>
          <w:szCs w:val="24"/>
          <w:lang w:eastAsia="ar-SA"/>
        </w:rPr>
      </w:pPr>
      <w:r w:rsidRPr="00F902D3">
        <w:rPr>
          <w:rFonts w:ascii="Open Sans" w:eastAsia="Times New Roman" w:hAnsi="Open Sans"/>
          <w:sz w:val="24"/>
          <w:szCs w:val="24"/>
          <w:lang w:eastAsia="ar-SA"/>
        </w:rPr>
        <w:t>obdobje izvajanja,</w:t>
      </w:r>
    </w:p>
    <w:p w14:paraId="6476EF42" w14:textId="77777777" w:rsidR="00F902D3" w:rsidRPr="00F902D3" w:rsidRDefault="00F902D3">
      <w:pPr>
        <w:numPr>
          <w:ilvl w:val="0"/>
          <w:numId w:val="7"/>
        </w:numPr>
        <w:tabs>
          <w:tab w:val="clear" w:pos="0"/>
          <w:tab w:val="num" w:pos="66"/>
        </w:tabs>
        <w:spacing w:after="160" w:line="11" w:lineRule="atLeast"/>
        <w:jc w:val="both"/>
        <w:rPr>
          <w:rFonts w:ascii="Open Sans" w:eastAsia="Times New Roman" w:hAnsi="Open Sans"/>
          <w:sz w:val="24"/>
          <w:szCs w:val="24"/>
          <w:lang w:eastAsia="ar-SA"/>
        </w:rPr>
      </w:pPr>
      <w:r w:rsidRPr="00F902D3">
        <w:rPr>
          <w:rFonts w:ascii="Open Sans" w:eastAsia="Times New Roman" w:hAnsi="Open Sans"/>
          <w:sz w:val="24"/>
          <w:szCs w:val="24"/>
          <w:lang w:eastAsia="ar-SA"/>
        </w:rPr>
        <w:t>viri in obseg sredstev za financiranje ukrepa, ki je finančna razvojna spodbuda, opredelitev, ali ukrep predstavlja državno pomoč,</w:t>
      </w:r>
    </w:p>
    <w:p w14:paraId="41C59A68" w14:textId="77777777" w:rsidR="00F902D3" w:rsidRPr="00F902D3" w:rsidRDefault="00F902D3">
      <w:pPr>
        <w:numPr>
          <w:ilvl w:val="0"/>
          <w:numId w:val="7"/>
        </w:numPr>
        <w:tabs>
          <w:tab w:val="clear" w:pos="0"/>
          <w:tab w:val="num" w:pos="66"/>
        </w:tabs>
        <w:spacing w:after="160" w:line="11" w:lineRule="atLeast"/>
        <w:jc w:val="both"/>
        <w:rPr>
          <w:rFonts w:ascii="Open Sans" w:eastAsia="Times New Roman" w:hAnsi="Open Sans"/>
          <w:sz w:val="24"/>
          <w:szCs w:val="24"/>
          <w:lang w:eastAsia="ar-SA"/>
        </w:rPr>
      </w:pPr>
      <w:r w:rsidRPr="00F902D3">
        <w:rPr>
          <w:rFonts w:ascii="Open Sans" w:eastAsia="Times New Roman" w:hAnsi="Open Sans"/>
          <w:sz w:val="24"/>
          <w:szCs w:val="24"/>
          <w:lang w:eastAsia="ar-SA"/>
        </w:rPr>
        <w:t>merila za ocenjevanje doseganja ciljev ukrepa,</w:t>
      </w:r>
    </w:p>
    <w:p w14:paraId="54C1630B" w14:textId="77777777" w:rsidR="00F902D3" w:rsidRPr="00F902D3" w:rsidRDefault="00F902D3">
      <w:pPr>
        <w:numPr>
          <w:ilvl w:val="0"/>
          <w:numId w:val="7"/>
        </w:numPr>
        <w:tabs>
          <w:tab w:val="clear" w:pos="0"/>
          <w:tab w:val="num" w:pos="66"/>
        </w:tabs>
        <w:spacing w:after="160" w:line="11" w:lineRule="atLeast"/>
        <w:jc w:val="both"/>
        <w:rPr>
          <w:rFonts w:ascii="Open Sans" w:eastAsia="Times New Roman" w:hAnsi="Open Sans"/>
          <w:sz w:val="24"/>
          <w:szCs w:val="24"/>
          <w:lang w:eastAsia="ar-SA"/>
        </w:rPr>
      </w:pPr>
      <w:r w:rsidRPr="00F902D3">
        <w:rPr>
          <w:rFonts w:ascii="Open Sans" w:eastAsia="Times New Roman" w:hAnsi="Open Sans"/>
          <w:sz w:val="24"/>
          <w:szCs w:val="24"/>
          <w:lang w:eastAsia="ar-SA"/>
        </w:rPr>
        <w:t>način poročanja.</w:t>
      </w:r>
    </w:p>
    <w:p w14:paraId="469771A3" w14:textId="77777777" w:rsidR="00F902D3" w:rsidRPr="00F902D3" w:rsidRDefault="00F902D3" w:rsidP="00BE37C6">
      <w:pPr>
        <w:spacing w:after="160" w:line="0" w:lineRule="atLeast"/>
        <w:jc w:val="both"/>
        <w:rPr>
          <w:rFonts w:ascii="Open Sans" w:hAnsi="Open Sans" w:cs="Open Sans"/>
          <w:b/>
          <w:sz w:val="24"/>
          <w:szCs w:val="24"/>
          <w:lang w:eastAsia="sl-SI"/>
        </w:rPr>
      </w:pPr>
      <w:r w:rsidRPr="00F902D3">
        <w:rPr>
          <w:rFonts w:ascii="Open Sans" w:hAnsi="Open Sans" w:cs="Open Sans"/>
          <w:b/>
          <w:sz w:val="24"/>
          <w:szCs w:val="24"/>
          <w:lang w:eastAsia="sl-SI"/>
        </w:rPr>
        <w:t>ZORR v 18. členu določa naslednje ukrepe, ki so namenjeni ohranjanju in razvoju rokodelstva:</w:t>
      </w:r>
    </w:p>
    <w:p w14:paraId="3AEF4F8F"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celostno ohranjanje in razvoj rokodelstva na nacionalni, regionalni in lokalni ravni,</w:t>
      </w:r>
    </w:p>
    <w:p w14:paraId="09CBF685"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certificiranje rokodelskih izdelkov,</w:t>
      </w:r>
    </w:p>
    <w:p w14:paraId="70BD106C"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prenos rokodelskih znanj, spretnosti in veščin, vključno izvajanje usposabljanj v obliki rokodelske sheme,</w:t>
      </w:r>
    </w:p>
    <w:p w14:paraId="202C03B6"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podeljevanje naziva priznani rokodelec,</w:t>
      </w:r>
    </w:p>
    <w:p w14:paraId="539715FD"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izvajanje nalog nosilcev podpornega okolja rokodelstva, njihovo medsebojno povezovanje in povezovanje z rokodelci,</w:t>
      </w:r>
    </w:p>
    <w:p w14:paraId="66335F94"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lastRenderedPageBreak/>
        <w:t>razvoj rokodelskih panog, vključno poimenovanje rokodelskih panog in spodbujanje podjetništva na področju rokodelstva,</w:t>
      </w:r>
    </w:p>
    <w:p w14:paraId="5BE69458"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ohranjanje rokodelstva in njegove prepoznavnosti ter spodbujanje promocije in ponudbe certificiranih rokodelskih izdelkov, rokodelskih panog in rokodelcev, predvsem priznanih rokodelcev,</w:t>
      </w:r>
    </w:p>
    <w:p w14:paraId="37D5DD2B"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razvoj rokodelstva ter spodbujanje sodobnega umetniškega in oblikovalskega ustvarjanja rokodelskih izdelkov,</w:t>
      </w:r>
    </w:p>
    <w:p w14:paraId="2292955D"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izvajanje rokodelstva na področju turizma in turistične ponudbe,</w:t>
      </w:r>
    </w:p>
    <w:p w14:paraId="6C78C2FC"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udejanjanje zaposlovanja na področju rokodelstva,</w:t>
      </w:r>
    </w:p>
    <w:p w14:paraId="6FDD3235"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medgeneracijsko povezovanje in vseživljenjsko učenje na področju rokodelstva,</w:t>
      </w:r>
    </w:p>
    <w:p w14:paraId="13DC146A" w14:textId="77777777" w:rsidR="00F902D3" w:rsidRP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 xml:space="preserve">finančne razvojne spodbude in </w:t>
      </w:r>
    </w:p>
    <w:p w14:paraId="7D07F567" w14:textId="77777777" w:rsidR="00F902D3" w:rsidRDefault="00F902D3">
      <w:pPr>
        <w:numPr>
          <w:ilvl w:val="0"/>
          <w:numId w:val="9"/>
        </w:numPr>
        <w:tabs>
          <w:tab w:val="clear" w:pos="0"/>
        </w:tabs>
        <w:spacing w:after="160" w:line="11" w:lineRule="atLeast"/>
        <w:ind w:left="851" w:hanging="491"/>
        <w:jc w:val="both"/>
        <w:rPr>
          <w:rFonts w:ascii="Open Sans" w:eastAsia="Times New Roman" w:hAnsi="Open Sans"/>
          <w:sz w:val="24"/>
          <w:szCs w:val="24"/>
          <w:lang w:eastAsia="ar-SA"/>
        </w:rPr>
      </w:pPr>
      <w:r w:rsidRPr="00F902D3">
        <w:rPr>
          <w:rFonts w:ascii="Open Sans" w:eastAsia="Times New Roman" w:hAnsi="Open Sans"/>
          <w:sz w:val="24"/>
          <w:szCs w:val="24"/>
          <w:lang w:eastAsia="ar-SA"/>
        </w:rPr>
        <w:t>drugi ukrepi.</w:t>
      </w:r>
    </w:p>
    <w:p w14:paraId="58E3FE8E" w14:textId="77777777" w:rsidR="00833665" w:rsidRPr="00F902D3" w:rsidRDefault="00833665" w:rsidP="00833665">
      <w:pPr>
        <w:spacing w:after="227" w:line="11" w:lineRule="atLeast"/>
        <w:jc w:val="both"/>
        <w:rPr>
          <w:rFonts w:ascii="Open Sans" w:eastAsia="Times New Roman" w:hAnsi="Open Sans"/>
          <w:sz w:val="24"/>
          <w:szCs w:val="24"/>
          <w:lang w:eastAsia="ar-SA"/>
        </w:rPr>
      </w:pPr>
    </w:p>
    <w:p w14:paraId="049D23B8" w14:textId="77777777" w:rsidR="00F902D3" w:rsidRPr="00F902D3" w:rsidRDefault="00F902D3" w:rsidP="00F902D3">
      <w:pPr>
        <w:pStyle w:val="Naslov2"/>
        <w:spacing w:before="100" w:beforeAutospacing="1" w:after="227" w:line="11" w:lineRule="atLeast"/>
        <w:ind w:right="125"/>
        <w:jc w:val="left"/>
      </w:pPr>
      <w:bookmarkStart w:id="172" w:name="_Toc155859042"/>
      <w:bookmarkStart w:id="173" w:name="_Toc155859226"/>
      <w:bookmarkStart w:id="174" w:name="_Toc155859393"/>
      <w:bookmarkStart w:id="175" w:name="_Toc156198102"/>
      <w:bookmarkStart w:id="176" w:name="_Toc156211439"/>
      <w:bookmarkStart w:id="177" w:name="_Toc156211562"/>
      <w:bookmarkStart w:id="178" w:name="_Toc237859467"/>
      <w:bookmarkStart w:id="179" w:name="_Toc238047889"/>
      <w:bookmarkEnd w:id="172"/>
      <w:bookmarkEnd w:id="173"/>
      <w:bookmarkEnd w:id="174"/>
      <w:bookmarkEnd w:id="175"/>
      <w:bookmarkEnd w:id="176"/>
      <w:bookmarkEnd w:id="177"/>
      <w:r w:rsidRPr="00F902D3">
        <w:t>Ukrepi za ohranjanje in razvoj rokodelstva v letih 2027 in 2028</w:t>
      </w:r>
      <w:bookmarkEnd w:id="178"/>
      <w:bookmarkEnd w:id="179"/>
    </w:p>
    <w:p w14:paraId="3ADA3818" w14:textId="335F6631" w:rsidR="00F902D3" w:rsidRDefault="00F902D3" w:rsidP="00F902D3">
      <w:pPr>
        <w:spacing w:after="227" w:line="0" w:lineRule="atLeast"/>
        <w:jc w:val="both"/>
        <w:rPr>
          <w:rFonts w:ascii="Open Sans" w:hAnsi="Open Sans" w:cs="Open Sans"/>
          <w:bCs/>
          <w:sz w:val="24"/>
          <w:szCs w:val="24"/>
          <w:lang w:eastAsia="sl-SI"/>
        </w:rPr>
      </w:pPr>
      <w:r w:rsidRPr="00F902D3">
        <w:rPr>
          <w:rFonts w:ascii="Open Sans" w:hAnsi="Open Sans" w:cs="Open Sans"/>
          <w:bCs/>
          <w:sz w:val="24"/>
          <w:szCs w:val="24"/>
          <w:lang w:eastAsia="sl-SI"/>
        </w:rPr>
        <w:t>Ključne vsebinske rešitve in dejavnosti »Programa rokodelstva 2027-2028«, ki so določene v Poglavju 1.4, se izvedejo s trinajstimi ukrepi, ki so podrobneje opredeljeni v tabel</w:t>
      </w:r>
      <w:r>
        <w:rPr>
          <w:rFonts w:ascii="Open Sans" w:hAnsi="Open Sans" w:cs="Open Sans"/>
          <w:bCs/>
          <w:sz w:val="24"/>
          <w:szCs w:val="24"/>
          <w:lang w:eastAsia="sl-SI"/>
        </w:rPr>
        <w:t>i 2</w:t>
      </w:r>
      <w:r w:rsidRPr="00F902D3">
        <w:rPr>
          <w:rFonts w:ascii="Open Sans" w:hAnsi="Open Sans" w:cs="Open Sans"/>
          <w:bCs/>
          <w:sz w:val="24"/>
          <w:szCs w:val="24"/>
          <w:lang w:eastAsia="sl-SI"/>
        </w:rPr>
        <w:t>.</w:t>
      </w:r>
      <w:r>
        <w:rPr>
          <w:rFonts w:ascii="Open Sans" w:hAnsi="Open Sans" w:cs="Open Sans"/>
          <w:bCs/>
          <w:sz w:val="24"/>
          <w:szCs w:val="24"/>
          <w:lang w:eastAsia="sl-SI"/>
        </w:rPr>
        <w:br w:type="page"/>
      </w:r>
    </w:p>
    <w:p w14:paraId="4A4ACA63" w14:textId="77777777" w:rsidR="00F902D3" w:rsidRPr="00F46113" w:rsidRDefault="00F902D3" w:rsidP="00F902D3">
      <w:pPr>
        <w:jc w:val="both"/>
        <w:rPr>
          <w:rFonts w:ascii="Open Sans" w:hAnsi="Open Sans" w:cs="Open Sans"/>
          <w:bCs/>
          <w:sz w:val="22"/>
          <w:szCs w:val="22"/>
          <w:lang w:eastAsia="sl-SI"/>
        </w:rPr>
      </w:pPr>
      <w:r w:rsidRPr="00F902D3">
        <w:rPr>
          <w:rFonts w:ascii="Open Sans" w:hAnsi="Open Sans" w:cs="Open Sans"/>
          <w:b/>
          <w:bCs/>
          <w:i/>
          <w:iCs/>
          <w:color w:val="FF7300"/>
          <w:sz w:val="22"/>
          <w:szCs w:val="22"/>
          <w:lang w:eastAsia="sl-SI"/>
        </w:rPr>
        <w:lastRenderedPageBreak/>
        <w:t xml:space="preserve">Tabela 2: </w:t>
      </w:r>
      <w:r w:rsidRPr="00F902D3">
        <w:rPr>
          <w:rFonts w:ascii="Open Sans" w:hAnsi="Open Sans" w:cs="Open Sans"/>
          <w:bCs/>
          <w:i/>
          <w:iCs/>
          <w:sz w:val="22"/>
          <w:szCs w:val="22"/>
          <w:lang w:eastAsia="sl-SI"/>
        </w:rPr>
        <w:t>Pregled posameznih ukrepov za ohranjanje in razvoj rokodelstva</w:t>
      </w:r>
    </w:p>
    <w:p w14:paraId="7970A4B9" w14:textId="77777777" w:rsidR="00F902D3" w:rsidRDefault="00F902D3">
      <w:pPr>
        <w:rPr>
          <w:rFonts w:cs="Open Sans"/>
          <w:bCs/>
          <w:sz w:val="22"/>
          <w:szCs w:val="22"/>
          <w:lang w:eastAsia="sl-SI"/>
        </w:rPr>
      </w:pPr>
    </w:p>
    <w:tbl>
      <w:tblPr>
        <w:tblStyle w:val="Tabelamrea"/>
        <w:tblW w:w="9209" w:type="dxa"/>
        <w:tblLook w:val="0480" w:firstRow="0" w:lastRow="0" w:firstColumn="1" w:lastColumn="0" w:noHBand="0" w:noVBand="1"/>
      </w:tblPr>
      <w:tblGrid>
        <w:gridCol w:w="2263"/>
        <w:gridCol w:w="6946"/>
      </w:tblGrid>
      <w:tr w:rsidR="00833665" w:rsidRPr="00833665" w14:paraId="0D56BE5F" w14:textId="77777777" w:rsidTr="002E6B25">
        <w:trPr>
          <w:trHeight w:val="1140"/>
        </w:trPr>
        <w:tc>
          <w:tcPr>
            <w:tcW w:w="2263" w:type="dxa"/>
            <w:tcBorders>
              <w:top w:val="nil"/>
              <w:left w:val="nil"/>
              <w:bottom w:val="nil"/>
              <w:right w:val="single" w:sz="4" w:space="0" w:color="FFFFFF" w:themeColor="background1"/>
            </w:tcBorders>
            <w:shd w:val="clear" w:color="auto" w:fill="FF7300"/>
            <w:vAlign w:val="center"/>
          </w:tcPr>
          <w:p w14:paraId="75CAA543" w14:textId="77777777" w:rsidR="00833665" w:rsidRPr="00833665" w:rsidRDefault="00833665" w:rsidP="00833665">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t>UKREP 1</w:t>
            </w:r>
          </w:p>
        </w:tc>
        <w:tc>
          <w:tcPr>
            <w:tcW w:w="6946" w:type="dxa"/>
            <w:tcBorders>
              <w:top w:val="nil"/>
              <w:left w:val="single" w:sz="4" w:space="0" w:color="FFFFFF" w:themeColor="background1"/>
              <w:bottom w:val="nil"/>
              <w:right w:val="nil"/>
            </w:tcBorders>
            <w:shd w:val="clear" w:color="auto" w:fill="FF7300"/>
            <w:vAlign w:val="center"/>
          </w:tcPr>
          <w:p w14:paraId="7A32E3B6" w14:textId="77777777" w:rsidR="00833665" w:rsidRPr="00833665" w:rsidRDefault="00833665" w:rsidP="00833665">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t xml:space="preserve">Celostno ohranjanje in razvoj rokodelstva na nacionalni, regionalni in lokalni ravni, vključno z oblikovanjem programa za ohranjanje in razvoj rokodelstva </w:t>
            </w:r>
          </w:p>
        </w:tc>
      </w:tr>
      <w:tr w:rsidR="00833665" w:rsidRPr="00833665" w14:paraId="65A5F1FA" w14:textId="77777777" w:rsidTr="002E6B25">
        <w:trPr>
          <w:trHeight w:val="1319"/>
        </w:trPr>
        <w:tc>
          <w:tcPr>
            <w:tcW w:w="2263" w:type="dxa"/>
            <w:tcBorders>
              <w:top w:val="nil"/>
            </w:tcBorders>
            <w:vAlign w:val="center"/>
          </w:tcPr>
          <w:p w14:paraId="53D202B9" w14:textId="5129425E" w:rsidR="00833665" w:rsidRPr="00833665" w:rsidRDefault="00A73B53" w:rsidP="00833665">
            <w:pPr>
              <w:spacing w:before="120" w:after="227" w:line="11" w:lineRule="atLeast"/>
              <w:rPr>
                <w:rFonts w:ascii="Open Sans" w:hAnsi="Open Sans" w:cs="Open Sans"/>
                <w:bCs/>
              </w:rPr>
            </w:pPr>
            <w:r>
              <w:rPr>
                <w:rFonts w:ascii="Open Sans" w:hAnsi="Open Sans" w:cs="Open Sans"/>
                <w:bCs/>
              </w:rPr>
              <w:t>C</w:t>
            </w:r>
            <w:r w:rsidR="00833665" w:rsidRPr="00833665">
              <w:rPr>
                <w:rFonts w:ascii="Open Sans" w:hAnsi="Open Sans" w:cs="Open Sans"/>
                <w:bCs/>
              </w:rPr>
              <w:t>ilj</w:t>
            </w:r>
          </w:p>
        </w:tc>
        <w:tc>
          <w:tcPr>
            <w:tcW w:w="6946" w:type="dxa"/>
            <w:tcBorders>
              <w:top w:val="nil"/>
            </w:tcBorders>
            <w:vAlign w:val="center"/>
          </w:tcPr>
          <w:p w14:paraId="4DA8F403" w14:textId="4F69BE60" w:rsidR="00833665" w:rsidRPr="00833665" w:rsidRDefault="00833665" w:rsidP="00FB5794">
            <w:pPr>
              <w:spacing w:before="120" w:after="227" w:line="11" w:lineRule="atLeast"/>
              <w:jc w:val="both"/>
              <w:rPr>
                <w:rFonts w:ascii="Open Sans" w:hAnsi="Open Sans" w:cs="Open Sans"/>
                <w:bCs/>
              </w:rPr>
            </w:pPr>
            <w:r w:rsidRPr="00833665">
              <w:rPr>
                <w:rFonts w:ascii="Open Sans" w:hAnsi="Open Sans" w:cs="Open Sans"/>
                <w:bCs/>
              </w:rPr>
              <w:t>Celostno ohranjanje in razvoj rokodelstva na način oblikovanja dvoletnega programa</w:t>
            </w:r>
            <w:r w:rsidR="00FB5794">
              <w:rPr>
                <w:rFonts w:ascii="Open Sans" w:hAnsi="Open Sans" w:cs="Open Sans"/>
                <w:bCs/>
              </w:rPr>
              <w:t xml:space="preserve"> ter d</w:t>
            </w:r>
            <w:r w:rsidRPr="00833665">
              <w:rPr>
                <w:rFonts w:ascii="Open Sans" w:hAnsi="Open Sans" w:cs="Open Sans"/>
                <w:bCs/>
              </w:rPr>
              <w:t>oloči</w:t>
            </w:r>
            <w:r w:rsidR="00FB5794">
              <w:rPr>
                <w:rFonts w:ascii="Open Sans" w:hAnsi="Open Sans" w:cs="Open Sans"/>
                <w:bCs/>
              </w:rPr>
              <w:t>tvijo</w:t>
            </w:r>
            <w:r w:rsidRPr="00833665">
              <w:rPr>
                <w:rFonts w:ascii="Open Sans" w:hAnsi="Open Sans" w:cs="Open Sans"/>
                <w:bCs/>
              </w:rPr>
              <w:t xml:space="preserve"> sistemskih ukrepov za ohranjanje in razvoj rokodelstva.</w:t>
            </w:r>
          </w:p>
        </w:tc>
      </w:tr>
      <w:tr w:rsidR="00833665" w:rsidRPr="00833665" w14:paraId="60FB4316" w14:textId="77777777" w:rsidTr="002E6B25">
        <w:trPr>
          <w:trHeight w:val="698"/>
        </w:trPr>
        <w:tc>
          <w:tcPr>
            <w:tcW w:w="2263" w:type="dxa"/>
            <w:vAlign w:val="center"/>
          </w:tcPr>
          <w:p w14:paraId="2A40EA53" w14:textId="00599907" w:rsidR="00833665" w:rsidRPr="00833665" w:rsidRDefault="00A73B53" w:rsidP="00833665">
            <w:pPr>
              <w:spacing w:before="120" w:after="227" w:line="11" w:lineRule="atLeast"/>
              <w:rPr>
                <w:rFonts w:ascii="Open Sans" w:hAnsi="Open Sans" w:cs="Open Sans"/>
                <w:bCs/>
              </w:rPr>
            </w:pPr>
            <w:r>
              <w:rPr>
                <w:rFonts w:ascii="Open Sans" w:hAnsi="Open Sans" w:cs="Open Sans"/>
                <w:bCs/>
              </w:rPr>
              <w:t>V</w:t>
            </w:r>
            <w:r w:rsidR="00833665" w:rsidRPr="00833665">
              <w:rPr>
                <w:rFonts w:ascii="Open Sans" w:hAnsi="Open Sans" w:cs="Open Sans"/>
                <w:bCs/>
              </w:rPr>
              <w:t xml:space="preserve">sebina </w:t>
            </w:r>
          </w:p>
        </w:tc>
        <w:tc>
          <w:tcPr>
            <w:tcW w:w="6946" w:type="dxa"/>
            <w:vAlign w:val="center"/>
          </w:tcPr>
          <w:p w14:paraId="176A3837" w14:textId="4BA41D24" w:rsidR="00833665" w:rsidRPr="00833665" w:rsidRDefault="00833665" w:rsidP="00833665">
            <w:pPr>
              <w:spacing w:before="120" w:after="227" w:line="11" w:lineRule="atLeast"/>
              <w:jc w:val="both"/>
              <w:rPr>
                <w:rFonts w:ascii="Open Sans" w:hAnsi="Open Sans" w:cs="Open Sans"/>
                <w:bCs/>
              </w:rPr>
            </w:pPr>
            <w:r w:rsidRPr="00833665">
              <w:rPr>
                <w:rFonts w:ascii="Open Sans" w:hAnsi="Open Sans" w:cs="Open Sans"/>
                <w:bCs/>
              </w:rPr>
              <w:t xml:space="preserve">Oblikovanje </w:t>
            </w:r>
            <w:r w:rsidR="0017149C" w:rsidRPr="00833665">
              <w:rPr>
                <w:rFonts w:ascii="Open Sans" w:hAnsi="Open Sans" w:cs="Open Sans"/>
                <w:bCs/>
              </w:rPr>
              <w:t>»Programa za ohranjanje in razvoj rokodelstva za leti 2027 in 2028«</w:t>
            </w:r>
            <w:r w:rsidR="0017149C">
              <w:rPr>
                <w:rFonts w:ascii="Open Sans" w:hAnsi="Open Sans" w:cs="Open Sans"/>
                <w:bCs/>
              </w:rPr>
              <w:t xml:space="preserve"> </w:t>
            </w:r>
            <w:r w:rsidRPr="00833665">
              <w:rPr>
                <w:rFonts w:ascii="Open Sans" w:hAnsi="Open Sans" w:cs="Open Sans"/>
                <w:bCs/>
              </w:rPr>
              <w:t xml:space="preserve">in sprejetje </w:t>
            </w:r>
            <w:r w:rsidR="0017149C">
              <w:rPr>
                <w:rFonts w:ascii="Open Sans" w:hAnsi="Open Sans" w:cs="Open Sans"/>
                <w:bCs/>
              </w:rPr>
              <w:t xml:space="preserve">njegove </w:t>
            </w:r>
            <w:r w:rsidRPr="00833665">
              <w:rPr>
                <w:rFonts w:ascii="Open Sans" w:hAnsi="Open Sans" w:cs="Open Sans"/>
                <w:bCs/>
              </w:rPr>
              <w:t>spremembe</w:t>
            </w:r>
            <w:r w:rsidR="0017149C">
              <w:rPr>
                <w:rFonts w:ascii="Open Sans" w:hAnsi="Open Sans" w:cs="Open Sans"/>
                <w:bCs/>
              </w:rPr>
              <w:t xml:space="preserve"> (po potrebi)</w:t>
            </w:r>
            <w:r w:rsidRPr="00833665">
              <w:rPr>
                <w:rFonts w:ascii="Open Sans" w:hAnsi="Open Sans" w:cs="Open Sans"/>
                <w:bCs/>
              </w:rPr>
              <w:t>.</w:t>
            </w:r>
          </w:p>
        </w:tc>
      </w:tr>
      <w:tr w:rsidR="00833665" w:rsidRPr="00833665" w14:paraId="7B9171A6" w14:textId="77777777" w:rsidTr="002E6B25">
        <w:trPr>
          <w:trHeight w:val="836"/>
        </w:trPr>
        <w:tc>
          <w:tcPr>
            <w:tcW w:w="2263" w:type="dxa"/>
            <w:vAlign w:val="center"/>
          </w:tcPr>
          <w:p w14:paraId="22498A2C" w14:textId="0E30831A" w:rsidR="00833665" w:rsidRPr="00833665" w:rsidRDefault="00A73B53" w:rsidP="00833665">
            <w:pPr>
              <w:spacing w:before="120" w:after="227" w:line="11" w:lineRule="atLeast"/>
              <w:rPr>
                <w:rFonts w:ascii="Open Sans" w:hAnsi="Open Sans" w:cs="Open Sans"/>
                <w:bCs/>
              </w:rPr>
            </w:pPr>
            <w:r>
              <w:rPr>
                <w:rFonts w:ascii="Open Sans" w:hAnsi="Open Sans" w:cs="Open Sans"/>
                <w:bCs/>
              </w:rPr>
              <w:t>N</w:t>
            </w:r>
            <w:r w:rsidR="00833665" w:rsidRPr="00833665">
              <w:rPr>
                <w:rFonts w:ascii="Open Sans" w:hAnsi="Open Sans" w:cs="Open Sans"/>
                <w:bCs/>
              </w:rPr>
              <w:t xml:space="preserve">ačin izvajanja </w:t>
            </w:r>
          </w:p>
        </w:tc>
        <w:tc>
          <w:tcPr>
            <w:tcW w:w="6946" w:type="dxa"/>
            <w:vAlign w:val="center"/>
          </w:tcPr>
          <w:p w14:paraId="7A467207" w14:textId="643486D0" w:rsidR="00833665" w:rsidRPr="00833665" w:rsidRDefault="00833665" w:rsidP="00833665">
            <w:pPr>
              <w:spacing w:before="120" w:after="227" w:line="11" w:lineRule="atLeast"/>
              <w:jc w:val="both"/>
              <w:rPr>
                <w:rFonts w:ascii="Open Sans" w:hAnsi="Open Sans" w:cs="Open Sans"/>
                <w:bCs/>
              </w:rPr>
            </w:pPr>
            <w:r>
              <w:rPr>
                <w:rFonts w:ascii="Open Sans" w:hAnsi="Open Sans" w:cs="Open Sans"/>
                <w:bCs/>
              </w:rPr>
              <w:t>P</w:t>
            </w:r>
            <w:r w:rsidRPr="00833665">
              <w:rPr>
                <w:rFonts w:ascii="Open Sans" w:hAnsi="Open Sans" w:cs="Open Sans"/>
                <w:bCs/>
              </w:rPr>
              <w:t>rogram za ohranjanje in razvoj rokodelstva sprejme minister, pristojen za gospodarstvo</w:t>
            </w:r>
            <w:r>
              <w:rPr>
                <w:rFonts w:ascii="Open Sans" w:hAnsi="Open Sans" w:cs="Open Sans"/>
                <w:bCs/>
              </w:rPr>
              <w:t>.</w:t>
            </w:r>
          </w:p>
        </w:tc>
      </w:tr>
      <w:tr w:rsidR="00833665" w:rsidRPr="00833665" w14:paraId="463AC14E" w14:textId="77777777" w:rsidTr="002E6B25">
        <w:trPr>
          <w:trHeight w:val="986"/>
        </w:trPr>
        <w:tc>
          <w:tcPr>
            <w:tcW w:w="2263" w:type="dxa"/>
            <w:vAlign w:val="center"/>
          </w:tcPr>
          <w:p w14:paraId="15C1D7EE" w14:textId="1BEAA006" w:rsidR="00833665" w:rsidRPr="00833665" w:rsidRDefault="00A73B53" w:rsidP="00833665">
            <w:pPr>
              <w:spacing w:before="120" w:after="227" w:line="11" w:lineRule="atLeast"/>
              <w:rPr>
                <w:rFonts w:ascii="Open Sans" w:hAnsi="Open Sans" w:cs="Open Sans"/>
                <w:bCs/>
              </w:rPr>
            </w:pPr>
            <w:r>
              <w:rPr>
                <w:rFonts w:ascii="Open Sans" w:hAnsi="Open Sans" w:cs="Open Sans"/>
                <w:bCs/>
              </w:rPr>
              <w:t>N</w:t>
            </w:r>
            <w:r w:rsidR="00833665" w:rsidRPr="00833665">
              <w:rPr>
                <w:rFonts w:ascii="Open Sans" w:hAnsi="Open Sans" w:cs="Open Sans"/>
                <w:bCs/>
              </w:rPr>
              <w:t>osilci podpornega okolja rokodelstva, ki izvajajo ukrep</w:t>
            </w:r>
          </w:p>
        </w:tc>
        <w:tc>
          <w:tcPr>
            <w:tcW w:w="6946" w:type="dxa"/>
            <w:vAlign w:val="center"/>
          </w:tcPr>
          <w:p w14:paraId="48858B38" w14:textId="77777777" w:rsidR="00833665" w:rsidRPr="00833665" w:rsidRDefault="00833665" w:rsidP="00833665">
            <w:pPr>
              <w:spacing w:before="120" w:after="227" w:line="11" w:lineRule="atLeast"/>
              <w:jc w:val="both"/>
              <w:rPr>
                <w:rFonts w:ascii="Open Sans" w:hAnsi="Open Sans" w:cs="Open Sans"/>
                <w:bCs/>
              </w:rPr>
            </w:pPr>
            <w:r w:rsidRPr="00833665">
              <w:rPr>
                <w:rFonts w:ascii="Open Sans" w:hAnsi="Open Sans" w:cs="Open Sans"/>
                <w:bCs/>
              </w:rPr>
              <w:t>MGDŠ</w:t>
            </w:r>
          </w:p>
        </w:tc>
      </w:tr>
      <w:tr w:rsidR="00833665" w:rsidRPr="00833665" w14:paraId="7041E0AB" w14:textId="77777777" w:rsidTr="002E6B25">
        <w:trPr>
          <w:trHeight w:val="899"/>
        </w:trPr>
        <w:tc>
          <w:tcPr>
            <w:tcW w:w="2263" w:type="dxa"/>
            <w:vAlign w:val="center"/>
          </w:tcPr>
          <w:p w14:paraId="57169EA2" w14:textId="7AB64A93" w:rsidR="00833665" w:rsidRPr="00833665" w:rsidRDefault="00A73B53" w:rsidP="00833665">
            <w:pPr>
              <w:spacing w:before="120" w:after="227" w:line="11" w:lineRule="atLeast"/>
              <w:rPr>
                <w:rFonts w:ascii="Open Sans" w:hAnsi="Open Sans" w:cs="Open Sans"/>
                <w:bCs/>
              </w:rPr>
            </w:pPr>
            <w:r>
              <w:rPr>
                <w:rFonts w:ascii="Open Sans" w:hAnsi="Open Sans" w:cs="Open Sans"/>
                <w:bCs/>
              </w:rPr>
              <w:t>S</w:t>
            </w:r>
            <w:r w:rsidR="00833665" w:rsidRPr="00833665">
              <w:rPr>
                <w:rFonts w:ascii="Open Sans" w:hAnsi="Open Sans" w:cs="Open Sans"/>
                <w:bCs/>
              </w:rPr>
              <w:t>ubjekti podpornega okolja rokodelstva, ki jim je ukrep namenjen</w:t>
            </w:r>
          </w:p>
        </w:tc>
        <w:tc>
          <w:tcPr>
            <w:tcW w:w="6946" w:type="dxa"/>
            <w:vAlign w:val="center"/>
          </w:tcPr>
          <w:p w14:paraId="19D089C4" w14:textId="77777777" w:rsidR="00833665" w:rsidRPr="00833665" w:rsidRDefault="00833665" w:rsidP="00833665">
            <w:pPr>
              <w:spacing w:before="120" w:after="227" w:line="11" w:lineRule="atLeast"/>
              <w:jc w:val="both"/>
              <w:rPr>
                <w:rFonts w:ascii="Open Sans" w:hAnsi="Open Sans" w:cs="Open Sans"/>
                <w:bCs/>
              </w:rPr>
            </w:pPr>
            <w:r w:rsidRPr="00833665">
              <w:rPr>
                <w:rFonts w:ascii="Open Sans" w:hAnsi="Open Sans" w:cs="Open Sans"/>
                <w:bCs/>
              </w:rPr>
              <w:t>Ukrep je namenjen vsem nosilcem podpornega okolja rokodelstva.</w:t>
            </w:r>
          </w:p>
        </w:tc>
      </w:tr>
      <w:tr w:rsidR="00833665" w:rsidRPr="00833665" w14:paraId="702BBA12" w14:textId="77777777" w:rsidTr="002E6B25">
        <w:trPr>
          <w:trHeight w:val="557"/>
        </w:trPr>
        <w:tc>
          <w:tcPr>
            <w:tcW w:w="2263" w:type="dxa"/>
            <w:vAlign w:val="center"/>
          </w:tcPr>
          <w:p w14:paraId="2A54F05E" w14:textId="4CACBC70" w:rsidR="00833665" w:rsidRPr="00833665" w:rsidRDefault="00A73B53" w:rsidP="00833665">
            <w:pPr>
              <w:spacing w:before="120" w:after="227" w:line="11" w:lineRule="atLeast"/>
              <w:rPr>
                <w:rFonts w:ascii="Open Sans" w:hAnsi="Open Sans" w:cs="Open Sans"/>
                <w:bCs/>
              </w:rPr>
            </w:pPr>
            <w:r>
              <w:rPr>
                <w:rFonts w:ascii="Open Sans" w:hAnsi="Open Sans" w:cs="Open Sans"/>
                <w:bCs/>
              </w:rPr>
              <w:t>O</w:t>
            </w:r>
            <w:r w:rsidR="00833665" w:rsidRPr="00833665">
              <w:rPr>
                <w:rFonts w:ascii="Open Sans" w:hAnsi="Open Sans" w:cs="Open Sans"/>
                <w:bCs/>
              </w:rPr>
              <w:t>bdobje izvajanja</w:t>
            </w:r>
          </w:p>
        </w:tc>
        <w:tc>
          <w:tcPr>
            <w:tcW w:w="6946" w:type="dxa"/>
            <w:vAlign w:val="center"/>
          </w:tcPr>
          <w:p w14:paraId="1795FD86" w14:textId="77777777" w:rsidR="00833665" w:rsidRPr="00833665" w:rsidRDefault="00833665" w:rsidP="00833665">
            <w:pPr>
              <w:spacing w:before="120" w:after="227" w:line="11" w:lineRule="atLeast"/>
              <w:jc w:val="both"/>
              <w:rPr>
                <w:rFonts w:ascii="Open Sans" w:hAnsi="Open Sans" w:cs="Open Sans"/>
                <w:bCs/>
              </w:rPr>
            </w:pPr>
            <w:r w:rsidRPr="00833665">
              <w:rPr>
                <w:rFonts w:ascii="Open Sans" w:hAnsi="Open Sans" w:cs="Open Sans"/>
                <w:bCs/>
              </w:rPr>
              <w:t>2027 in 2028</w:t>
            </w:r>
          </w:p>
        </w:tc>
      </w:tr>
      <w:tr w:rsidR="00833665" w:rsidRPr="00833665" w14:paraId="15E31962" w14:textId="77777777" w:rsidTr="002E6B25">
        <w:trPr>
          <w:trHeight w:val="710"/>
        </w:trPr>
        <w:tc>
          <w:tcPr>
            <w:tcW w:w="2263" w:type="dxa"/>
            <w:vAlign w:val="center"/>
          </w:tcPr>
          <w:p w14:paraId="588E2DD0" w14:textId="5731BBAC" w:rsidR="00833665" w:rsidRPr="00833665" w:rsidRDefault="00A73B53" w:rsidP="00833665">
            <w:pPr>
              <w:spacing w:before="120" w:after="227" w:line="11" w:lineRule="atLeast"/>
              <w:rPr>
                <w:rFonts w:ascii="Open Sans" w:hAnsi="Open Sans" w:cs="Open Sans"/>
                <w:bCs/>
              </w:rPr>
            </w:pPr>
            <w:r>
              <w:rPr>
                <w:rFonts w:ascii="Open Sans" w:hAnsi="Open Sans" w:cs="Open Sans"/>
                <w:bCs/>
              </w:rPr>
              <w:t>V</w:t>
            </w:r>
            <w:r w:rsidR="00833665" w:rsidRPr="00833665">
              <w:rPr>
                <w:rFonts w:ascii="Open Sans" w:hAnsi="Open Sans" w:cs="Open Sans"/>
                <w:bCs/>
              </w:rPr>
              <w:t>iri in obseg sredstev za financiranje ukrepa</w:t>
            </w:r>
          </w:p>
        </w:tc>
        <w:tc>
          <w:tcPr>
            <w:tcW w:w="6946" w:type="dxa"/>
            <w:vAlign w:val="center"/>
          </w:tcPr>
          <w:p w14:paraId="61806658" w14:textId="77777777" w:rsidR="00833665" w:rsidRPr="00833665" w:rsidRDefault="00833665" w:rsidP="00833665">
            <w:pPr>
              <w:spacing w:before="120" w:after="227" w:line="11" w:lineRule="atLeast"/>
              <w:jc w:val="both"/>
              <w:rPr>
                <w:rFonts w:ascii="Open Sans" w:hAnsi="Open Sans" w:cs="Open Sans"/>
                <w:bCs/>
              </w:rPr>
            </w:pPr>
            <w:r w:rsidRPr="00833665">
              <w:rPr>
                <w:rFonts w:ascii="Open Sans" w:hAnsi="Open Sans" w:cs="Open Sans"/>
                <w:bCs/>
              </w:rPr>
              <w:t>/</w:t>
            </w:r>
          </w:p>
        </w:tc>
      </w:tr>
      <w:tr w:rsidR="00833665" w:rsidRPr="00833665" w14:paraId="4715FEE7" w14:textId="77777777" w:rsidTr="002E6B25">
        <w:trPr>
          <w:trHeight w:val="409"/>
        </w:trPr>
        <w:tc>
          <w:tcPr>
            <w:tcW w:w="2263" w:type="dxa"/>
            <w:vAlign w:val="center"/>
          </w:tcPr>
          <w:p w14:paraId="44518F28" w14:textId="6A20E51A" w:rsidR="00833665" w:rsidRPr="00833665" w:rsidRDefault="00A73B53" w:rsidP="00833665">
            <w:pPr>
              <w:spacing w:before="120" w:after="227" w:line="11" w:lineRule="atLeast"/>
              <w:rPr>
                <w:rFonts w:ascii="Open Sans" w:hAnsi="Open Sans" w:cs="Open Sans"/>
                <w:bCs/>
              </w:rPr>
            </w:pPr>
            <w:r>
              <w:rPr>
                <w:rFonts w:ascii="Open Sans" w:hAnsi="Open Sans" w:cs="Open Sans"/>
                <w:bCs/>
              </w:rPr>
              <w:t>M</w:t>
            </w:r>
            <w:r w:rsidR="00833665" w:rsidRPr="00833665">
              <w:rPr>
                <w:rFonts w:ascii="Open Sans" w:hAnsi="Open Sans" w:cs="Open Sans"/>
                <w:bCs/>
              </w:rPr>
              <w:t>erila za ocenjevanje doseganja ciljev ukrepa</w:t>
            </w:r>
          </w:p>
        </w:tc>
        <w:tc>
          <w:tcPr>
            <w:tcW w:w="6946" w:type="dxa"/>
            <w:vAlign w:val="center"/>
          </w:tcPr>
          <w:p w14:paraId="07EDC11C" w14:textId="71E9F1D8" w:rsidR="00833665" w:rsidRPr="00833665" w:rsidRDefault="00833665" w:rsidP="00833665">
            <w:pPr>
              <w:spacing w:before="120" w:after="227" w:line="11" w:lineRule="atLeast"/>
              <w:jc w:val="both"/>
              <w:rPr>
                <w:rFonts w:ascii="Open Sans" w:hAnsi="Open Sans" w:cs="Open Sans"/>
                <w:bCs/>
              </w:rPr>
            </w:pPr>
            <w:r>
              <w:rPr>
                <w:rFonts w:ascii="Open Sans" w:hAnsi="Open Sans" w:cs="Open Sans"/>
                <w:bCs/>
              </w:rPr>
              <w:t>S</w:t>
            </w:r>
            <w:r w:rsidRPr="00833665">
              <w:rPr>
                <w:rFonts w:ascii="Open Sans" w:hAnsi="Open Sans" w:cs="Open Sans"/>
                <w:bCs/>
              </w:rPr>
              <w:t>prejetje spremembe dvoletnega programa</w:t>
            </w:r>
            <w:r>
              <w:rPr>
                <w:rFonts w:ascii="Open Sans" w:hAnsi="Open Sans" w:cs="Open Sans"/>
                <w:bCs/>
              </w:rPr>
              <w:t xml:space="preserve"> (po</w:t>
            </w:r>
            <w:r w:rsidRPr="00833665">
              <w:rPr>
                <w:rFonts w:ascii="Open Sans" w:hAnsi="Open Sans" w:cs="Open Sans"/>
                <w:bCs/>
              </w:rPr>
              <w:t xml:space="preserve"> potreb</w:t>
            </w:r>
            <w:r>
              <w:rPr>
                <w:rFonts w:ascii="Open Sans" w:hAnsi="Open Sans" w:cs="Open Sans"/>
                <w:bCs/>
              </w:rPr>
              <w:t>i).</w:t>
            </w:r>
          </w:p>
        </w:tc>
      </w:tr>
      <w:tr w:rsidR="00833665" w:rsidRPr="00833665" w14:paraId="3D974EB4" w14:textId="77777777" w:rsidTr="002E6B25">
        <w:trPr>
          <w:trHeight w:val="1139"/>
        </w:trPr>
        <w:tc>
          <w:tcPr>
            <w:tcW w:w="2263" w:type="dxa"/>
            <w:vAlign w:val="center"/>
          </w:tcPr>
          <w:p w14:paraId="31E0B272" w14:textId="666E7B0A" w:rsidR="00833665" w:rsidRPr="00833665" w:rsidRDefault="00A73B53" w:rsidP="00833665">
            <w:pPr>
              <w:spacing w:before="120" w:after="227" w:line="11" w:lineRule="atLeast"/>
              <w:rPr>
                <w:rFonts w:ascii="Open Sans" w:hAnsi="Open Sans" w:cs="Open Sans"/>
                <w:bCs/>
              </w:rPr>
            </w:pPr>
            <w:r>
              <w:rPr>
                <w:rFonts w:ascii="Open Sans" w:hAnsi="Open Sans" w:cs="Open Sans"/>
                <w:bCs/>
              </w:rPr>
              <w:t>N</w:t>
            </w:r>
            <w:r w:rsidR="00833665" w:rsidRPr="00833665">
              <w:rPr>
                <w:rFonts w:ascii="Open Sans" w:hAnsi="Open Sans" w:cs="Open Sans"/>
                <w:bCs/>
              </w:rPr>
              <w:t>ačin poročanja</w:t>
            </w:r>
          </w:p>
        </w:tc>
        <w:tc>
          <w:tcPr>
            <w:tcW w:w="6946" w:type="dxa"/>
            <w:vAlign w:val="center"/>
          </w:tcPr>
          <w:p w14:paraId="142A80AE" w14:textId="1824BE6F" w:rsidR="00833665" w:rsidRPr="00833665" w:rsidRDefault="00833665" w:rsidP="00833665">
            <w:pPr>
              <w:spacing w:before="120" w:after="227" w:line="11" w:lineRule="atLeast"/>
              <w:jc w:val="both"/>
              <w:rPr>
                <w:rFonts w:ascii="Open Sans" w:hAnsi="Open Sans" w:cs="Open Sans"/>
                <w:bCs/>
              </w:rPr>
            </w:pPr>
            <w:r>
              <w:rPr>
                <w:rFonts w:ascii="Open Sans" w:hAnsi="Open Sans" w:cs="Open Sans"/>
                <w:bCs/>
              </w:rPr>
              <w:t>O</w:t>
            </w:r>
            <w:r w:rsidRPr="00833665">
              <w:rPr>
                <w:rFonts w:ascii="Open Sans" w:hAnsi="Open Sans" w:cs="Open Sans"/>
                <w:bCs/>
              </w:rPr>
              <w:t>bjava dvoletnega programa za ohranjanje in razvoj rokodelstva na spletnih straneh državne uprave</w:t>
            </w:r>
            <w:r>
              <w:rPr>
                <w:rFonts w:ascii="Open Sans" w:hAnsi="Open Sans" w:cs="Open Sans"/>
                <w:bCs/>
              </w:rPr>
              <w:t>.</w:t>
            </w:r>
          </w:p>
        </w:tc>
      </w:tr>
    </w:tbl>
    <w:p w14:paraId="6064639A" w14:textId="77777777" w:rsidR="00F902D3" w:rsidRDefault="00F902D3">
      <w:pPr>
        <w:rPr>
          <w:rFonts w:cs="Open Sans"/>
          <w:bCs/>
          <w:sz w:val="22"/>
          <w:szCs w:val="22"/>
          <w:lang w:eastAsia="sl-SI"/>
        </w:rPr>
      </w:pPr>
    </w:p>
    <w:p w14:paraId="178D402F" w14:textId="716C3CC6" w:rsidR="00F9216F" w:rsidRDefault="00F9216F">
      <w:pPr>
        <w:rPr>
          <w:rFonts w:ascii="Open Sans" w:eastAsia="Times New Roman" w:hAnsi="Open Sans" w:cs="Open Sans"/>
          <w:bCs/>
          <w:sz w:val="22"/>
          <w:szCs w:val="22"/>
          <w:lang w:eastAsia="sl-SI"/>
        </w:rPr>
      </w:pPr>
      <w:r>
        <w:rPr>
          <w:rFonts w:cs="Open Sans"/>
          <w:bCs/>
          <w:sz w:val="22"/>
          <w:szCs w:val="22"/>
          <w:lang w:eastAsia="sl-SI"/>
        </w:rPr>
        <w:br w:type="page"/>
      </w:r>
    </w:p>
    <w:tbl>
      <w:tblPr>
        <w:tblStyle w:val="Tabelamrea"/>
        <w:tblW w:w="9209" w:type="dxa"/>
        <w:tblLook w:val="0480" w:firstRow="0" w:lastRow="0" w:firstColumn="1" w:lastColumn="0" w:noHBand="0" w:noVBand="1"/>
      </w:tblPr>
      <w:tblGrid>
        <w:gridCol w:w="2263"/>
        <w:gridCol w:w="6946"/>
      </w:tblGrid>
      <w:tr w:rsidR="00634D20" w:rsidRPr="00833665" w14:paraId="3E66A511" w14:textId="77777777" w:rsidTr="002E6B25">
        <w:trPr>
          <w:trHeight w:val="1140"/>
        </w:trPr>
        <w:tc>
          <w:tcPr>
            <w:tcW w:w="2263" w:type="dxa"/>
            <w:tcBorders>
              <w:top w:val="nil"/>
              <w:left w:val="nil"/>
              <w:bottom w:val="nil"/>
              <w:right w:val="single" w:sz="4" w:space="0" w:color="FFFFFF" w:themeColor="background1"/>
            </w:tcBorders>
            <w:shd w:val="clear" w:color="auto" w:fill="FF7300"/>
            <w:vAlign w:val="center"/>
          </w:tcPr>
          <w:p w14:paraId="057E3F81" w14:textId="695F95E4" w:rsidR="00634D20" w:rsidRPr="00833665" w:rsidRDefault="00634D20" w:rsidP="00706147">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2</w:t>
            </w:r>
          </w:p>
        </w:tc>
        <w:tc>
          <w:tcPr>
            <w:tcW w:w="6946" w:type="dxa"/>
            <w:tcBorders>
              <w:top w:val="nil"/>
              <w:left w:val="single" w:sz="4" w:space="0" w:color="FFFFFF" w:themeColor="background1"/>
              <w:bottom w:val="nil"/>
              <w:right w:val="nil"/>
            </w:tcBorders>
            <w:shd w:val="clear" w:color="auto" w:fill="FF7300"/>
            <w:vAlign w:val="center"/>
          </w:tcPr>
          <w:p w14:paraId="5756F7A0" w14:textId="2D0AC4C9" w:rsidR="00634D20" w:rsidRPr="00833665" w:rsidRDefault="00634D20" w:rsidP="00706147">
            <w:pPr>
              <w:rPr>
                <w:rFonts w:ascii="Open Sans" w:hAnsi="Open Sans" w:cs="Open Sans"/>
                <w:b/>
                <w:color w:val="FFFFFF" w:themeColor="background1"/>
                <w:sz w:val="24"/>
                <w:szCs w:val="24"/>
              </w:rPr>
            </w:pPr>
            <w:r w:rsidRPr="00634D20">
              <w:rPr>
                <w:rFonts w:ascii="Open Sans" w:hAnsi="Open Sans" w:cs="Open Sans"/>
                <w:b/>
                <w:color w:val="FFFFFF" w:themeColor="background1"/>
                <w:sz w:val="24"/>
                <w:szCs w:val="24"/>
              </w:rPr>
              <w:t>Certificiranje rokodelskih izdelkov</w:t>
            </w:r>
          </w:p>
        </w:tc>
      </w:tr>
      <w:tr w:rsidR="00A73B53" w:rsidRPr="00833665" w14:paraId="7B4CAC34" w14:textId="77777777" w:rsidTr="002E6B25">
        <w:trPr>
          <w:trHeight w:val="837"/>
        </w:trPr>
        <w:tc>
          <w:tcPr>
            <w:tcW w:w="2263" w:type="dxa"/>
            <w:tcBorders>
              <w:top w:val="nil"/>
            </w:tcBorders>
            <w:vAlign w:val="center"/>
          </w:tcPr>
          <w:p w14:paraId="02D76541" w14:textId="5A91BF38" w:rsidR="00A73B53" w:rsidRPr="00833665" w:rsidRDefault="00A73B53" w:rsidP="00A73B53">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w:t>
            </w:r>
          </w:p>
        </w:tc>
        <w:tc>
          <w:tcPr>
            <w:tcW w:w="6946" w:type="dxa"/>
            <w:tcBorders>
              <w:top w:val="nil"/>
            </w:tcBorders>
            <w:vAlign w:val="center"/>
          </w:tcPr>
          <w:p w14:paraId="64646A3E" w14:textId="112C285E" w:rsidR="00A73B53" w:rsidRPr="00634D20" w:rsidRDefault="00A73B53" w:rsidP="00A73B53">
            <w:pPr>
              <w:spacing w:before="120" w:after="227" w:line="11" w:lineRule="atLeast"/>
              <w:jc w:val="both"/>
              <w:rPr>
                <w:rFonts w:ascii="Open Sans" w:hAnsi="Open Sans" w:cs="Open Sans"/>
                <w:bCs/>
              </w:rPr>
            </w:pPr>
            <w:r w:rsidRPr="00634D20">
              <w:rPr>
                <w:rFonts w:ascii="Open Sans" w:hAnsi="Open Sans" w:cs="Open Sans"/>
                <w:bCs/>
              </w:rPr>
              <w:t>Certificiranje rokodelskih izdelkov na podlagi ZORR (postopek izvaja OZS na podlagi javnega pooblastila).</w:t>
            </w:r>
          </w:p>
        </w:tc>
      </w:tr>
      <w:tr w:rsidR="00A73B53" w:rsidRPr="00833665" w14:paraId="1C8C933C" w14:textId="77777777" w:rsidTr="002E6B25">
        <w:trPr>
          <w:trHeight w:val="698"/>
        </w:trPr>
        <w:tc>
          <w:tcPr>
            <w:tcW w:w="2263" w:type="dxa"/>
            <w:vAlign w:val="center"/>
          </w:tcPr>
          <w:p w14:paraId="4777455F" w14:textId="60DCDC4B" w:rsidR="00A73B53" w:rsidRPr="00833665" w:rsidRDefault="00A73B53" w:rsidP="00A73B53">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661C2C0A" w14:textId="77777777" w:rsidR="00A73B53" w:rsidRPr="00634D20" w:rsidRDefault="00A73B53" w:rsidP="00A73B53">
            <w:pPr>
              <w:spacing w:before="120" w:after="227" w:line="11" w:lineRule="atLeast"/>
              <w:jc w:val="both"/>
              <w:rPr>
                <w:rFonts w:ascii="Open Sans" w:hAnsi="Open Sans" w:cs="Open Sans"/>
                <w:bCs/>
              </w:rPr>
            </w:pPr>
            <w:r w:rsidRPr="00634D20">
              <w:rPr>
                <w:rFonts w:ascii="Open Sans" w:hAnsi="Open Sans" w:cs="Open Sans"/>
                <w:bCs/>
              </w:rPr>
              <w:t xml:space="preserve">Izdajanje certifikatov »Rokodelstvo </w:t>
            </w:r>
            <w:proofErr w:type="spellStart"/>
            <w:r w:rsidRPr="00634D20">
              <w:rPr>
                <w:rFonts w:ascii="Open Sans" w:hAnsi="Open Sans" w:cs="Open Sans"/>
                <w:bCs/>
              </w:rPr>
              <w:t>Art&amp;Craft</w:t>
            </w:r>
            <w:proofErr w:type="spellEnd"/>
            <w:r w:rsidRPr="00634D20">
              <w:rPr>
                <w:rFonts w:ascii="Open Sans" w:hAnsi="Open Sans" w:cs="Open Sans"/>
                <w:bCs/>
              </w:rPr>
              <w:t xml:space="preserve"> Slovenija« pri OZS na podlagi 9. - 11. člena ZORR. </w:t>
            </w:r>
          </w:p>
          <w:p w14:paraId="45AD185D" w14:textId="5B485136" w:rsidR="00A73B53" w:rsidRPr="00833665" w:rsidRDefault="00A73B53" w:rsidP="00A73B53">
            <w:pPr>
              <w:spacing w:before="120" w:after="227" w:line="11" w:lineRule="atLeast"/>
              <w:jc w:val="both"/>
              <w:rPr>
                <w:rFonts w:ascii="Open Sans" w:hAnsi="Open Sans" w:cs="Open Sans"/>
                <w:bCs/>
              </w:rPr>
            </w:pPr>
            <w:r w:rsidRPr="00634D20">
              <w:rPr>
                <w:rFonts w:ascii="Open Sans" w:hAnsi="Open Sans" w:cs="Open Sans"/>
                <w:bCs/>
              </w:rPr>
              <w:t>Zagotovitev financiranja nalog javnega pooblastila iz proračuna RS skladno s 14. členom ZORR.</w:t>
            </w:r>
          </w:p>
        </w:tc>
      </w:tr>
      <w:tr w:rsidR="00A73B53" w:rsidRPr="00833665" w14:paraId="081E6361" w14:textId="77777777" w:rsidTr="002E6B25">
        <w:trPr>
          <w:trHeight w:val="836"/>
        </w:trPr>
        <w:tc>
          <w:tcPr>
            <w:tcW w:w="2263" w:type="dxa"/>
            <w:vAlign w:val="center"/>
          </w:tcPr>
          <w:p w14:paraId="57F92A67" w14:textId="48063E08" w:rsidR="00A73B53" w:rsidRPr="00833665" w:rsidRDefault="00A73B53" w:rsidP="00A73B53">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1AC974B3" w14:textId="05811C00" w:rsidR="00A73B53" w:rsidRPr="00FB5794"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Pr>
                <w:rFonts w:ascii="Open Sans" w:hAnsi="Open Sans" w:cs="Open Sans"/>
                <w:bCs/>
              </w:rPr>
              <w:t>D</w:t>
            </w:r>
            <w:r w:rsidRPr="00FB5794">
              <w:rPr>
                <w:rFonts w:ascii="Open Sans" w:hAnsi="Open Sans" w:cs="Open Sans"/>
                <w:bCs/>
              </w:rPr>
              <w:t>elo komisije za ocenjevanje rokodelskih izdelkov pri OZS</w:t>
            </w:r>
            <w:r>
              <w:rPr>
                <w:rFonts w:ascii="Open Sans" w:hAnsi="Open Sans" w:cs="Open Sans"/>
                <w:bCs/>
              </w:rPr>
              <w:t>;</w:t>
            </w:r>
          </w:p>
          <w:p w14:paraId="3D8EB644" w14:textId="2618117E" w:rsidR="00A73B53" w:rsidRPr="00FB5794"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Pr>
                <w:rFonts w:ascii="Open Sans" w:hAnsi="Open Sans" w:cs="Open Sans"/>
                <w:bCs/>
              </w:rPr>
              <w:t>I</w:t>
            </w:r>
            <w:r w:rsidRPr="00FB5794">
              <w:rPr>
                <w:rFonts w:ascii="Open Sans" w:hAnsi="Open Sans" w:cs="Open Sans"/>
                <w:bCs/>
              </w:rPr>
              <w:t>zdajanje certifikatov za rokodelske izdelke pri OZS</w:t>
            </w:r>
            <w:r>
              <w:rPr>
                <w:rFonts w:ascii="Open Sans" w:hAnsi="Open Sans" w:cs="Open Sans"/>
                <w:bCs/>
              </w:rPr>
              <w:t>;</w:t>
            </w:r>
          </w:p>
          <w:p w14:paraId="26F3343C" w14:textId="7F4673E1" w:rsidR="00A73B53" w:rsidRPr="00FB5794"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Pr>
                <w:rFonts w:ascii="Open Sans" w:hAnsi="Open Sans" w:cs="Open Sans"/>
                <w:bCs/>
              </w:rPr>
              <w:t>V</w:t>
            </w:r>
            <w:r w:rsidRPr="00FB5794">
              <w:rPr>
                <w:rFonts w:ascii="Open Sans" w:hAnsi="Open Sans" w:cs="Open Sans"/>
                <w:bCs/>
              </w:rPr>
              <w:t>odenje javne evidence certificiranih rokodelskih izdelkov pri OZS</w:t>
            </w:r>
            <w:r>
              <w:rPr>
                <w:rFonts w:ascii="Open Sans" w:hAnsi="Open Sans" w:cs="Open Sans"/>
                <w:bCs/>
              </w:rPr>
              <w:t>;</w:t>
            </w:r>
          </w:p>
          <w:p w14:paraId="0CDCA7CF" w14:textId="1B8037DA" w:rsidR="00A73B53" w:rsidRPr="00833665"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Pr>
                <w:rFonts w:ascii="Open Sans" w:hAnsi="Open Sans" w:cs="Open Sans"/>
                <w:bCs/>
              </w:rPr>
              <w:t>Z</w:t>
            </w:r>
            <w:r w:rsidRPr="00FB5794">
              <w:rPr>
                <w:rFonts w:ascii="Open Sans" w:hAnsi="Open Sans" w:cs="Open Sans"/>
                <w:bCs/>
              </w:rPr>
              <w:t>agotavljanje financiranja nalog javnega pooblastila, tako da OZS z MGDŠ uskladi letni program dela za izvajanje javnih pooblastil na področju rokodelstva ter sklenitev pogodbe z MGDŠ o financiranju izvajanja nalog javnega pooblastila na področju rokodelstva iz proračuna RS</w:t>
            </w:r>
            <w:r>
              <w:rPr>
                <w:rFonts w:ascii="Open Sans" w:hAnsi="Open Sans" w:cs="Open Sans"/>
                <w:bCs/>
              </w:rPr>
              <w:t>.</w:t>
            </w:r>
          </w:p>
        </w:tc>
      </w:tr>
      <w:tr w:rsidR="00A73B53" w:rsidRPr="00833665" w14:paraId="730A152A" w14:textId="77777777" w:rsidTr="002E6B25">
        <w:trPr>
          <w:trHeight w:val="986"/>
        </w:trPr>
        <w:tc>
          <w:tcPr>
            <w:tcW w:w="2263" w:type="dxa"/>
            <w:vAlign w:val="center"/>
          </w:tcPr>
          <w:p w14:paraId="10D7360A" w14:textId="70CF4E83" w:rsidR="00A73B53" w:rsidRPr="00833665" w:rsidRDefault="00A73B53" w:rsidP="00A73B53">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osilci podpornega okolja rokodelstva, ki izvajajo ukrep</w:t>
            </w:r>
          </w:p>
        </w:tc>
        <w:tc>
          <w:tcPr>
            <w:tcW w:w="6946" w:type="dxa"/>
            <w:vAlign w:val="center"/>
          </w:tcPr>
          <w:p w14:paraId="2B40E125" w14:textId="01AB7DF3" w:rsidR="00A73B53" w:rsidRPr="00833665" w:rsidRDefault="00A73B53" w:rsidP="00A73B53">
            <w:pPr>
              <w:spacing w:before="120" w:after="227" w:line="11" w:lineRule="atLeast"/>
              <w:jc w:val="both"/>
              <w:rPr>
                <w:rFonts w:ascii="Open Sans" w:hAnsi="Open Sans" w:cs="Open Sans"/>
                <w:bCs/>
              </w:rPr>
            </w:pPr>
            <w:r w:rsidRPr="00634D20">
              <w:rPr>
                <w:rFonts w:ascii="Open Sans" w:hAnsi="Open Sans" w:cs="Open Sans"/>
                <w:bCs/>
              </w:rPr>
              <w:t>OZS</w:t>
            </w:r>
          </w:p>
        </w:tc>
      </w:tr>
      <w:tr w:rsidR="00A73B53" w:rsidRPr="00833665" w14:paraId="60583364" w14:textId="77777777" w:rsidTr="002E6B25">
        <w:trPr>
          <w:trHeight w:val="899"/>
        </w:trPr>
        <w:tc>
          <w:tcPr>
            <w:tcW w:w="2263" w:type="dxa"/>
            <w:vAlign w:val="center"/>
          </w:tcPr>
          <w:p w14:paraId="64DAEC75" w14:textId="1CCAB527" w:rsidR="00A73B53" w:rsidRPr="00833665" w:rsidRDefault="00A73B53" w:rsidP="00A73B53">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3DAE3C9D" w14:textId="76095718" w:rsidR="00A73B53" w:rsidRPr="00833665" w:rsidRDefault="00A73B53" w:rsidP="00A73B53">
            <w:pPr>
              <w:spacing w:before="120" w:after="227" w:line="11" w:lineRule="atLeast"/>
              <w:jc w:val="both"/>
              <w:rPr>
                <w:rFonts w:ascii="Open Sans" w:hAnsi="Open Sans" w:cs="Open Sans"/>
                <w:bCs/>
              </w:rPr>
            </w:pPr>
            <w:r w:rsidRPr="00634D20">
              <w:rPr>
                <w:rFonts w:ascii="Open Sans" w:hAnsi="Open Sans" w:cs="Open Sans"/>
                <w:bCs/>
              </w:rPr>
              <w:t>Ukrep je namenjen vsem subjektom, ki delujejo na področju rokodelstva.</w:t>
            </w:r>
          </w:p>
        </w:tc>
      </w:tr>
      <w:tr w:rsidR="00A73B53" w:rsidRPr="00833665" w14:paraId="36845D9E" w14:textId="77777777" w:rsidTr="002E6B25">
        <w:trPr>
          <w:trHeight w:val="557"/>
        </w:trPr>
        <w:tc>
          <w:tcPr>
            <w:tcW w:w="2263" w:type="dxa"/>
            <w:vAlign w:val="center"/>
          </w:tcPr>
          <w:p w14:paraId="32B873CC" w14:textId="7FD44188" w:rsidR="00A73B53" w:rsidRPr="00833665" w:rsidRDefault="00A73B53" w:rsidP="00A73B53">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693F253C" w14:textId="5EE53E1C" w:rsidR="00A73B53" w:rsidRPr="00833665" w:rsidRDefault="00A73B53" w:rsidP="00A73B53">
            <w:pPr>
              <w:spacing w:before="120" w:after="227" w:line="11" w:lineRule="atLeast"/>
              <w:jc w:val="both"/>
              <w:rPr>
                <w:rFonts w:ascii="Open Sans" w:hAnsi="Open Sans" w:cs="Open Sans"/>
                <w:bCs/>
              </w:rPr>
            </w:pPr>
            <w:r w:rsidRPr="00634D20">
              <w:rPr>
                <w:rFonts w:ascii="Open Sans" w:hAnsi="Open Sans" w:cs="Open Sans"/>
                <w:bCs/>
              </w:rPr>
              <w:t>2027 in 2028</w:t>
            </w:r>
          </w:p>
        </w:tc>
      </w:tr>
      <w:tr w:rsidR="00A73B53" w:rsidRPr="00833665" w14:paraId="5D52B78F" w14:textId="77777777" w:rsidTr="002E6B25">
        <w:trPr>
          <w:trHeight w:val="710"/>
        </w:trPr>
        <w:tc>
          <w:tcPr>
            <w:tcW w:w="2263" w:type="dxa"/>
            <w:vAlign w:val="center"/>
          </w:tcPr>
          <w:p w14:paraId="0F0842AE" w14:textId="7AF55C59" w:rsidR="00A73B53" w:rsidRPr="00833665" w:rsidRDefault="00A73B53" w:rsidP="00A73B53">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iri in obseg sredstev za financiranje ukrepa</w:t>
            </w:r>
          </w:p>
        </w:tc>
        <w:tc>
          <w:tcPr>
            <w:tcW w:w="6946" w:type="dxa"/>
            <w:vAlign w:val="center"/>
          </w:tcPr>
          <w:p w14:paraId="7A9970F5" w14:textId="5AF36AFE" w:rsidR="00A73B53" w:rsidRPr="00634D20" w:rsidRDefault="008E2721">
            <w:pPr>
              <w:numPr>
                <w:ilvl w:val="0"/>
                <w:numId w:val="7"/>
              </w:numPr>
              <w:tabs>
                <w:tab w:val="clear" w:pos="0"/>
                <w:tab w:val="num" w:pos="66"/>
              </w:tabs>
              <w:suppressAutoHyphens/>
              <w:spacing w:after="227" w:line="11" w:lineRule="atLeast"/>
              <w:ind w:left="183"/>
              <w:jc w:val="both"/>
              <w:rPr>
                <w:rFonts w:ascii="Open Sans" w:hAnsi="Open Sans" w:cs="Open Sans"/>
                <w:bCs/>
              </w:rPr>
            </w:pPr>
            <w:r>
              <w:rPr>
                <w:rFonts w:ascii="Open Sans" w:hAnsi="Open Sans" w:cs="Open Sans"/>
                <w:bCs/>
              </w:rPr>
              <w:t>P</w:t>
            </w:r>
            <w:r w:rsidR="00A73B53" w:rsidRPr="00634D20">
              <w:rPr>
                <w:rFonts w:ascii="Open Sans" w:hAnsi="Open Sans" w:cs="Open Sans"/>
                <w:bCs/>
              </w:rPr>
              <w:t>roračun RS za leto 2027 v ocenjeni višini 38.600 EUR</w:t>
            </w:r>
            <w:r w:rsidR="00A73B53">
              <w:rPr>
                <w:rFonts w:ascii="Open Sans" w:hAnsi="Open Sans" w:cs="Open Sans"/>
                <w:bCs/>
              </w:rPr>
              <w:t>;</w:t>
            </w:r>
          </w:p>
          <w:p w14:paraId="6B8F6016" w14:textId="70B96FA3" w:rsidR="00A73B53" w:rsidRPr="00634D20"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Pr>
                <w:rFonts w:ascii="Open Sans" w:hAnsi="Open Sans" w:cs="Open Sans"/>
                <w:bCs/>
              </w:rPr>
              <w:t>p</w:t>
            </w:r>
            <w:r w:rsidRPr="00634D20">
              <w:rPr>
                <w:rFonts w:ascii="Open Sans" w:hAnsi="Open Sans" w:cs="Open Sans"/>
                <w:bCs/>
              </w:rPr>
              <w:t>roračun RS za leto 2028 v ocenjeni višini 38.600 EUR</w:t>
            </w:r>
            <w:r>
              <w:rPr>
                <w:rFonts w:ascii="Open Sans" w:hAnsi="Open Sans" w:cs="Open Sans"/>
                <w:bCs/>
              </w:rPr>
              <w:t>;</w:t>
            </w:r>
          </w:p>
          <w:p w14:paraId="4AF2BD3D" w14:textId="318B1DE4" w:rsidR="00A73B53" w:rsidRPr="00833665"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sidRPr="00634D20">
              <w:rPr>
                <w:rFonts w:ascii="Open Sans" w:hAnsi="Open Sans" w:cs="Open Sans"/>
                <w:bCs/>
              </w:rPr>
              <w:t>javno pooblastilo OZS: certificiranje rokodelskih izdelkov, delo ocenjevalne komisije za rokodelske izdelke, vodenje javne evidence certificiranih rokodelskih izdelkov</w:t>
            </w:r>
            <w:r>
              <w:rPr>
                <w:rFonts w:ascii="Open Sans" w:hAnsi="Open Sans" w:cs="Open Sans"/>
                <w:bCs/>
              </w:rPr>
              <w:t>.</w:t>
            </w:r>
          </w:p>
        </w:tc>
      </w:tr>
      <w:tr w:rsidR="00A73B53" w:rsidRPr="00833665" w14:paraId="3923BB6A" w14:textId="77777777" w:rsidTr="002E6B25">
        <w:trPr>
          <w:trHeight w:val="409"/>
        </w:trPr>
        <w:tc>
          <w:tcPr>
            <w:tcW w:w="2263" w:type="dxa"/>
            <w:vAlign w:val="center"/>
          </w:tcPr>
          <w:p w14:paraId="4958C017" w14:textId="31DC5E83" w:rsidR="00A73B53" w:rsidRPr="00833665" w:rsidRDefault="00A73B53" w:rsidP="00A73B53">
            <w:pPr>
              <w:spacing w:before="120" w:after="227" w:line="11" w:lineRule="atLeast"/>
              <w:rPr>
                <w:rFonts w:ascii="Open Sans" w:hAnsi="Open Sans" w:cs="Open Sans"/>
                <w:bCs/>
              </w:rPr>
            </w:pPr>
            <w:r>
              <w:rPr>
                <w:rFonts w:ascii="Open Sans" w:hAnsi="Open Sans" w:cs="Open Sans"/>
                <w:bCs/>
              </w:rPr>
              <w:lastRenderedPageBreak/>
              <w:t>M</w:t>
            </w:r>
            <w:r w:rsidRPr="00833665">
              <w:rPr>
                <w:rFonts w:ascii="Open Sans" w:hAnsi="Open Sans" w:cs="Open Sans"/>
                <w:bCs/>
              </w:rPr>
              <w:t>erila za ocenjevanje doseganja ciljev ukrepa</w:t>
            </w:r>
          </w:p>
        </w:tc>
        <w:tc>
          <w:tcPr>
            <w:tcW w:w="6946" w:type="dxa"/>
            <w:vAlign w:val="center"/>
          </w:tcPr>
          <w:p w14:paraId="575C53E2" w14:textId="6214C07C" w:rsidR="00A73B53" w:rsidRPr="00BD2707" w:rsidRDefault="0017149C">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U</w:t>
            </w:r>
            <w:r w:rsidR="00A73B53" w:rsidRPr="00634D20">
              <w:rPr>
                <w:rFonts w:ascii="Open Sans" w:hAnsi="Open Sans" w:cs="Open Sans"/>
                <w:bCs/>
              </w:rPr>
              <w:t>spešnost realizacije »Programa dela OZS za izvajanje javnih pooblastil na področju rokodelstva za leto 2027« (enako za leto 2028)</w:t>
            </w:r>
            <w:r w:rsidR="00A73B53">
              <w:rPr>
                <w:rFonts w:ascii="Open Sans" w:hAnsi="Open Sans" w:cs="Open Sans"/>
                <w:bCs/>
              </w:rPr>
              <w:t>; kazalniki določeni v pogodbi MGDŠ/OZS;</w:t>
            </w:r>
          </w:p>
          <w:p w14:paraId="14A741AD" w14:textId="2EDB1FD1" w:rsidR="00A73B53" w:rsidRPr="00634D20"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sidRPr="00634D20">
              <w:rPr>
                <w:rFonts w:ascii="Open Sans" w:hAnsi="Open Sans" w:cs="Open Sans"/>
                <w:bCs/>
              </w:rPr>
              <w:t>število sej komisije za ocenjevanje rokodelskih izdelkov pri OZS</w:t>
            </w:r>
            <w:r>
              <w:rPr>
                <w:rFonts w:ascii="Open Sans" w:hAnsi="Open Sans" w:cs="Open Sans"/>
                <w:bCs/>
              </w:rPr>
              <w:t>;</w:t>
            </w:r>
          </w:p>
          <w:p w14:paraId="6F8F530D" w14:textId="27606FF7" w:rsidR="00A73B53" w:rsidRPr="00634D20"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sidRPr="00634D20">
              <w:rPr>
                <w:rFonts w:ascii="Open Sans" w:hAnsi="Open Sans" w:cs="Open Sans"/>
                <w:bCs/>
              </w:rPr>
              <w:t>število vloženih vlog rokodelcev za pridobitev certifikata</w:t>
            </w:r>
            <w:r>
              <w:rPr>
                <w:rFonts w:ascii="Open Sans" w:hAnsi="Open Sans" w:cs="Open Sans"/>
                <w:bCs/>
              </w:rPr>
              <w:t>;</w:t>
            </w:r>
          </w:p>
          <w:p w14:paraId="68720551" w14:textId="4EF4D704" w:rsidR="00A73B53" w:rsidRPr="00634D20"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sidRPr="00634D20">
              <w:rPr>
                <w:rFonts w:ascii="Open Sans" w:hAnsi="Open Sans" w:cs="Open Sans"/>
                <w:bCs/>
              </w:rPr>
              <w:t>število rokodelskih izdelkov predloženih v ocenjevanje</w:t>
            </w:r>
            <w:r>
              <w:rPr>
                <w:rFonts w:ascii="Open Sans" w:hAnsi="Open Sans" w:cs="Open Sans"/>
                <w:bCs/>
              </w:rPr>
              <w:t>;</w:t>
            </w:r>
          </w:p>
          <w:p w14:paraId="7942EE55" w14:textId="21E988AD" w:rsidR="00A73B53" w:rsidRPr="00634D20"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sidRPr="00634D20">
              <w:rPr>
                <w:rFonts w:ascii="Open Sans" w:hAnsi="Open Sans" w:cs="Open Sans"/>
                <w:bCs/>
              </w:rPr>
              <w:t>število pozitivnih in negativnih mnenj</w:t>
            </w:r>
            <w:r>
              <w:rPr>
                <w:rFonts w:ascii="Open Sans" w:hAnsi="Open Sans" w:cs="Open Sans"/>
                <w:bCs/>
              </w:rPr>
              <w:t>;</w:t>
            </w:r>
          </w:p>
          <w:p w14:paraId="17BE2107" w14:textId="36969EF6" w:rsidR="00A73B53" w:rsidRPr="00634D20"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sidRPr="00634D20">
              <w:rPr>
                <w:rFonts w:ascii="Open Sans" w:hAnsi="Open Sans" w:cs="Open Sans"/>
                <w:bCs/>
              </w:rPr>
              <w:t>število izdanih certifikatov</w:t>
            </w:r>
            <w:r>
              <w:rPr>
                <w:rFonts w:ascii="Open Sans" w:hAnsi="Open Sans" w:cs="Open Sans"/>
                <w:bCs/>
              </w:rPr>
              <w:t>;</w:t>
            </w:r>
          </w:p>
          <w:p w14:paraId="6CCE15B5" w14:textId="4B5D1BDB" w:rsidR="00A73B53" w:rsidRPr="00833665"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sidRPr="00634D20">
              <w:rPr>
                <w:rFonts w:ascii="Open Sans" w:hAnsi="Open Sans" w:cs="Open Sans"/>
                <w:bCs/>
              </w:rPr>
              <w:t>število vnosov v javno evidenco</w:t>
            </w:r>
            <w:r>
              <w:rPr>
                <w:rFonts w:ascii="Open Sans" w:hAnsi="Open Sans" w:cs="Open Sans"/>
                <w:bCs/>
              </w:rPr>
              <w:t>.</w:t>
            </w:r>
          </w:p>
        </w:tc>
      </w:tr>
      <w:tr w:rsidR="00A73B53" w:rsidRPr="00833665" w14:paraId="62C5A345" w14:textId="77777777" w:rsidTr="002E6B25">
        <w:trPr>
          <w:trHeight w:val="1162"/>
        </w:trPr>
        <w:tc>
          <w:tcPr>
            <w:tcW w:w="2263" w:type="dxa"/>
            <w:vAlign w:val="center"/>
          </w:tcPr>
          <w:p w14:paraId="2AD99253" w14:textId="40AEF51C" w:rsidR="00A73B53" w:rsidRPr="00833665" w:rsidRDefault="00A73B53" w:rsidP="00A73B53">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ačin poročanja</w:t>
            </w:r>
          </w:p>
        </w:tc>
        <w:tc>
          <w:tcPr>
            <w:tcW w:w="6946" w:type="dxa"/>
            <w:vAlign w:val="center"/>
          </w:tcPr>
          <w:p w14:paraId="3CD0F613" w14:textId="545F6C7B" w:rsidR="00A73B53" w:rsidRPr="00634D20" w:rsidRDefault="0017149C">
            <w:pPr>
              <w:numPr>
                <w:ilvl w:val="0"/>
                <w:numId w:val="7"/>
              </w:numPr>
              <w:tabs>
                <w:tab w:val="clear" w:pos="0"/>
                <w:tab w:val="num" w:pos="66"/>
              </w:tabs>
              <w:suppressAutoHyphens/>
              <w:spacing w:after="227" w:line="11" w:lineRule="atLeast"/>
              <w:ind w:left="183"/>
              <w:jc w:val="both"/>
              <w:rPr>
                <w:rFonts w:ascii="Open Sans" w:hAnsi="Open Sans" w:cs="Open Sans"/>
                <w:bCs/>
              </w:rPr>
            </w:pPr>
            <w:r>
              <w:rPr>
                <w:rFonts w:ascii="Open Sans" w:hAnsi="Open Sans" w:cs="Open Sans"/>
                <w:bCs/>
              </w:rPr>
              <w:t>S</w:t>
            </w:r>
            <w:r w:rsidR="00A73B53" w:rsidRPr="00634D20">
              <w:rPr>
                <w:rFonts w:ascii="Open Sans" w:hAnsi="Open Sans" w:cs="Open Sans"/>
                <w:bCs/>
              </w:rPr>
              <w:t>kladno s pogodbo MGDŠ/OZS</w:t>
            </w:r>
            <w:r w:rsidR="00A73B53">
              <w:rPr>
                <w:rFonts w:ascii="Open Sans" w:hAnsi="Open Sans" w:cs="Open Sans"/>
                <w:bCs/>
              </w:rPr>
              <w:t>;</w:t>
            </w:r>
          </w:p>
          <w:p w14:paraId="77CF3232" w14:textId="53182A74" w:rsidR="00A73B53" w:rsidRPr="00833665"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sidRPr="00634D20">
              <w:rPr>
                <w:rFonts w:ascii="Open Sans" w:hAnsi="Open Sans" w:cs="Open Sans"/>
                <w:bCs/>
              </w:rPr>
              <w:t>v naslednjem dvoletnem programu za ohranjanje in razvoj rokodelstva</w:t>
            </w:r>
            <w:r>
              <w:rPr>
                <w:rFonts w:ascii="Open Sans" w:hAnsi="Open Sans" w:cs="Open Sans"/>
                <w:bCs/>
              </w:rPr>
              <w:t>.</w:t>
            </w:r>
          </w:p>
        </w:tc>
      </w:tr>
    </w:tbl>
    <w:p w14:paraId="523DE7E0" w14:textId="5C979521" w:rsidR="00FB5794" w:rsidRDefault="00FB5794">
      <w:pPr>
        <w:pStyle w:val="Telobesedila"/>
        <w:rPr>
          <w:rFonts w:cs="Open Sans"/>
          <w:bCs/>
          <w:sz w:val="22"/>
          <w:szCs w:val="22"/>
          <w:lang w:eastAsia="sl-SI"/>
        </w:rPr>
      </w:pPr>
    </w:p>
    <w:p w14:paraId="3E40F5E5" w14:textId="77777777" w:rsidR="00FB5794" w:rsidRDefault="00FB5794">
      <w:pPr>
        <w:rPr>
          <w:rFonts w:ascii="Open Sans" w:eastAsia="Times New Roman" w:hAnsi="Open Sans" w:cs="Open Sans"/>
          <w:bCs/>
          <w:sz w:val="22"/>
          <w:szCs w:val="22"/>
          <w:lang w:eastAsia="sl-SI"/>
        </w:rPr>
      </w:pPr>
      <w:r>
        <w:rPr>
          <w:rFonts w:cs="Open Sans"/>
          <w:bCs/>
          <w:sz w:val="22"/>
          <w:szCs w:val="22"/>
          <w:lang w:eastAsia="sl-SI"/>
        </w:rPr>
        <w:br w:type="page"/>
      </w:r>
    </w:p>
    <w:tbl>
      <w:tblPr>
        <w:tblStyle w:val="Tabelamrea"/>
        <w:tblW w:w="9209" w:type="dxa"/>
        <w:tblLook w:val="0480" w:firstRow="0" w:lastRow="0" w:firstColumn="1" w:lastColumn="0" w:noHBand="0" w:noVBand="1"/>
      </w:tblPr>
      <w:tblGrid>
        <w:gridCol w:w="2263"/>
        <w:gridCol w:w="6946"/>
      </w:tblGrid>
      <w:tr w:rsidR="00BD2707" w:rsidRPr="00833665" w14:paraId="06A621FE" w14:textId="77777777" w:rsidTr="002E6B25">
        <w:trPr>
          <w:trHeight w:val="1140"/>
        </w:trPr>
        <w:tc>
          <w:tcPr>
            <w:tcW w:w="2263" w:type="dxa"/>
            <w:tcBorders>
              <w:top w:val="nil"/>
              <w:left w:val="nil"/>
              <w:bottom w:val="nil"/>
              <w:right w:val="single" w:sz="4" w:space="0" w:color="FFFFFF" w:themeColor="background1"/>
            </w:tcBorders>
            <w:shd w:val="clear" w:color="auto" w:fill="FF7300"/>
            <w:vAlign w:val="center"/>
          </w:tcPr>
          <w:p w14:paraId="73C00FEC" w14:textId="6E771CF4" w:rsidR="00BD2707" w:rsidRPr="00833665" w:rsidRDefault="00BD2707" w:rsidP="00706147">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3</w:t>
            </w:r>
          </w:p>
        </w:tc>
        <w:tc>
          <w:tcPr>
            <w:tcW w:w="6946" w:type="dxa"/>
            <w:tcBorders>
              <w:top w:val="nil"/>
              <w:left w:val="single" w:sz="4" w:space="0" w:color="FFFFFF" w:themeColor="background1"/>
              <w:bottom w:val="nil"/>
              <w:right w:val="nil"/>
            </w:tcBorders>
            <w:shd w:val="clear" w:color="auto" w:fill="FF7300"/>
            <w:vAlign w:val="center"/>
          </w:tcPr>
          <w:p w14:paraId="2A2FCBB2" w14:textId="7FA8BC28" w:rsidR="00BD2707" w:rsidRPr="00833665" w:rsidRDefault="00BD2707" w:rsidP="00706147">
            <w:pPr>
              <w:rPr>
                <w:rFonts w:ascii="Open Sans" w:hAnsi="Open Sans" w:cs="Open Sans"/>
                <w:b/>
                <w:color w:val="FFFFFF" w:themeColor="background1"/>
                <w:sz w:val="24"/>
                <w:szCs w:val="24"/>
              </w:rPr>
            </w:pPr>
            <w:r w:rsidRPr="00BD2707">
              <w:rPr>
                <w:rFonts w:ascii="Open Sans" w:hAnsi="Open Sans" w:cs="Open Sans"/>
                <w:b/>
                <w:color w:val="FFFFFF" w:themeColor="background1"/>
                <w:sz w:val="24"/>
                <w:szCs w:val="24"/>
              </w:rPr>
              <w:t>Prenos rokodelskih znanj, spretnosti in veščin, vključno z izvajanjem usposabljanj v obliki rokodelske sheme</w:t>
            </w:r>
          </w:p>
        </w:tc>
      </w:tr>
      <w:tr w:rsidR="00A73B53" w:rsidRPr="00833665" w14:paraId="17BFDF03" w14:textId="77777777" w:rsidTr="002E6B25">
        <w:trPr>
          <w:trHeight w:val="837"/>
        </w:trPr>
        <w:tc>
          <w:tcPr>
            <w:tcW w:w="2263" w:type="dxa"/>
            <w:tcBorders>
              <w:top w:val="nil"/>
            </w:tcBorders>
            <w:vAlign w:val="center"/>
          </w:tcPr>
          <w:p w14:paraId="2E72B4D6" w14:textId="7A7E4E60" w:rsidR="00A73B53" w:rsidRPr="00833665" w:rsidRDefault="00A73B53" w:rsidP="00A73B53">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w:t>
            </w:r>
          </w:p>
        </w:tc>
        <w:tc>
          <w:tcPr>
            <w:tcW w:w="6946" w:type="dxa"/>
            <w:tcBorders>
              <w:top w:val="nil"/>
            </w:tcBorders>
            <w:vAlign w:val="center"/>
          </w:tcPr>
          <w:p w14:paraId="01904BFD" w14:textId="36E17C57" w:rsidR="00A73B53" w:rsidRPr="00634D20" w:rsidRDefault="00A73B53" w:rsidP="00A73B53">
            <w:pPr>
              <w:spacing w:before="120" w:after="227" w:line="11" w:lineRule="atLeast"/>
              <w:jc w:val="both"/>
              <w:rPr>
                <w:rFonts w:ascii="Open Sans" w:hAnsi="Open Sans" w:cs="Open Sans"/>
                <w:bCs/>
              </w:rPr>
            </w:pPr>
            <w:r w:rsidRPr="00BD2707">
              <w:rPr>
                <w:rFonts w:ascii="Open Sans" w:hAnsi="Open Sans" w:cs="Open Sans"/>
                <w:bCs/>
              </w:rPr>
              <w:t>Izvajanje usposabljanj v obliki rokodelske sheme na podlagi ZORR (postopek izvaja OZS na podlagi javnega pooblastila).</w:t>
            </w:r>
          </w:p>
        </w:tc>
      </w:tr>
      <w:tr w:rsidR="00A73B53" w:rsidRPr="00833665" w14:paraId="42B790B8" w14:textId="77777777" w:rsidTr="002E6B25">
        <w:trPr>
          <w:trHeight w:val="698"/>
        </w:trPr>
        <w:tc>
          <w:tcPr>
            <w:tcW w:w="2263" w:type="dxa"/>
            <w:vAlign w:val="center"/>
          </w:tcPr>
          <w:p w14:paraId="36DB2F1D" w14:textId="687F34E9" w:rsidR="00A73B53" w:rsidRPr="00833665" w:rsidRDefault="00A73B53" w:rsidP="00A73B53">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5C133983" w14:textId="77777777" w:rsidR="00A73B53" w:rsidRPr="00BD2707" w:rsidRDefault="00A73B53" w:rsidP="00A73B53">
            <w:pPr>
              <w:spacing w:before="120" w:after="227" w:line="11" w:lineRule="atLeast"/>
              <w:jc w:val="both"/>
              <w:rPr>
                <w:rFonts w:ascii="Open Sans" w:hAnsi="Open Sans" w:cs="Open Sans"/>
                <w:bCs/>
              </w:rPr>
            </w:pPr>
            <w:r w:rsidRPr="00BD2707">
              <w:rPr>
                <w:rFonts w:ascii="Open Sans" w:hAnsi="Open Sans" w:cs="Open Sans"/>
                <w:bCs/>
              </w:rPr>
              <w:t>Izvajanje usposabljanj v obliki rokodelske sheme pri OZS na podlagi 5. člena ZORR. Zagotovitev financiranja nalog javnega pooblastila iz proračuna RS skladno s 14. členom ZORR.</w:t>
            </w:r>
          </w:p>
          <w:p w14:paraId="6FDB14BD" w14:textId="4BDFD78E" w:rsidR="00A73B53" w:rsidRPr="00833665" w:rsidRDefault="00A73B53" w:rsidP="00A73B53">
            <w:pPr>
              <w:spacing w:before="120" w:after="227" w:line="11" w:lineRule="atLeast"/>
              <w:jc w:val="both"/>
              <w:rPr>
                <w:rFonts w:ascii="Open Sans" w:hAnsi="Open Sans" w:cs="Open Sans"/>
                <w:bCs/>
              </w:rPr>
            </w:pPr>
            <w:r w:rsidRPr="00BD2707">
              <w:rPr>
                <w:rFonts w:ascii="Open Sans" w:hAnsi="Open Sans" w:cs="Open Sans"/>
                <w:bCs/>
              </w:rPr>
              <w:t>Sodelovanje nosilcev podpornega okolja rokodelstva in drugih rokodelskih organizacij z OZS pri izvajanju usposabljanj v obliki rokodelske sheme.</w:t>
            </w:r>
          </w:p>
        </w:tc>
      </w:tr>
      <w:tr w:rsidR="00A73B53" w:rsidRPr="00833665" w14:paraId="32E60A12" w14:textId="77777777" w:rsidTr="002E6B25">
        <w:trPr>
          <w:trHeight w:val="836"/>
        </w:trPr>
        <w:tc>
          <w:tcPr>
            <w:tcW w:w="2263" w:type="dxa"/>
            <w:vAlign w:val="center"/>
          </w:tcPr>
          <w:p w14:paraId="1737B8A4" w14:textId="57F73F20" w:rsidR="00A73B53" w:rsidRPr="00833665" w:rsidRDefault="00A73B53" w:rsidP="00A73B53">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448AD747" w14:textId="2B57923D" w:rsidR="00A73B53" w:rsidRPr="00BD2707"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Pr>
                <w:rFonts w:ascii="Open Sans" w:hAnsi="Open Sans" w:cs="Open Sans"/>
                <w:bCs/>
              </w:rPr>
              <w:t>I</w:t>
            </w:r>
            <w:r w:rsidRPr="00BD2707">
              <w:rPr>
                <w:rFonts w:ascii="Open Sans" w:hAnsi="Open Sans" w:cs="Open Sans"/>
                <w:bCs/>
              </w:rPr>
              <w:t>zvajanje usposabljanj v obliki rokodelske sheme pri OZS (pedagoško-andragoške vsebine, praktični del usposabljanj, ocenjevanje</w:t>
            </w:r>
            <w:r>
              <w:rPr>
                <w:rFonts w:ascii="Open Sans" w:hAnsi="Open Sans" w:cs="Open Sans"/>
                <w:bCs/>
              </w:rPr>
              <w:t>);</w:t>
            </w:r>
            <w:r w:rsidRPr="00BD2707">
              <w:rPr>
                <w:rFonts w:ascii="Open Sans" w:hAnsi="Open Sans" w:cs="Open Sans"/>
                <w:bCs/>
              </w:rPr>
              <w:t xml:space="preserve"> pri izvajanju usposabljanj sodelujejo subjekti podpornega okolja rokodelstva</w:t>
            </w:r>
            <w:r>
              <w:rPr>
                <w:rFonts w:ascii="Open Sans" w:hAnsi="Open Sans" w:cs="Open Sans"/>
                <w:bCs/>
              </w:rPr>
              <w:t>;</w:t>
            </w:r>
          </w:p>
          <w:p w14:paraId="713254A4" w14:textId="6B71EE77" w:rsidR="00A73B53" w:rsidRPr="00833665"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Pr>
                <w:rFonts w:ascii="Open Sans" w:hAnsi="Open Sans" w:cs="Open Sans"/>
                <w:bCs/>
              </w:rPr>
              <w:t>Z</w:t>
            </w:r>
            <w:r w:rsidRPr="00BD2707">
              <w:rPr>
                <w:rFonts w:ascii="Open Sans" w:hAnsi="Open Sans" w:cs="Open Sans"/>
                <w:bCs/>
              </w:rPr>
              <w:t>agotavljanje financiranja nalog javnega pooblastila, tako da OZS z MGDŠ uskladi letni program dela za izvajanje javnih pooblastil na področju rokodelstva ter sklenitev pogodbe z MGDŠ o financiranju izvajanja nalog javnega pooblastila na področju rokodelstva iz proračuna RS</w:t>
            </w:r>
            <w:r>
              <w:rPr>
                <w:rFonts w:ascii="Open Sans" w:hAnsi="Open Sans" w:cs="Open Sans"/>
                <w:bCs/>
              </w:rPr>
              <w:t>.</w:t>
            </w:r>
            <w:r w:rsidRPr="00BD2707">
              <w:rPr>
                <w:rFonts w:ascii="Open Sans" w:hAnsi="Open Sans" w:cs="Open Sans"/>
                <w:bCs/>
              </w:rPr>
              <w:t xml:space="preserve"> </w:t>
            </w:r>
          </w:p>
        </w:tc>
      </w:tr>
      <w:tr w:rsidR="00A73B53" w:rsidRPr="00833665" w14:paraId="358A9D67" w14:textId="77777777" w:rsidTr="002E6B25">
        <w:trPr>
          <w:trHeight w:val="986"/>
        </w:trPr>
        <w:tc>
          <w:tcPr>
            <w:tcW w:w="2263" w:type="dxa"/>
            <w:vAlign w:val="center"/>
          </w:tcPr>
          <w:p w14:paraId="3E1D1CFF" w14:textId="2D4F7062" w:rsidR="00A73B53" w:rsidRPr="00833665" w:rsidRDefault="00A73B53" w:rsidP="00A73B53">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osilci podpornega okolja rokodelstva, ki izvajajo ukrep</w:t>
            </w:r>
          </w:p>
        </w:tc>
        <w:tc>
          <w:tcPr>
            <w:tcW w:w="6946" w:type="dxa"/>
            <w:vAlign w:val="center"/>
          </w:tcPr>
          <w:p w14:paraId="7DEE2EE9" w14:textId="13686A40" w:rsidR="00A73B53" w:rsidRPr="00833665" w:rsidRDefault="00A73B53" w:rsidP="00A73B53">
            <w:pPr>
              <w:spacing w:before="120" w:after="227" w:line="11" w:lineRule="atLeast"/>
              <w:jc w:val="both"/>
              <w:rPr>
                <w:rFonts w:ascii="Open Sans" w:hAnsi="Open Sans" w:cs="Open Sans"/>
                <w:bCs/>
              </w:rPr>
            </w:pPr>
            <w:r w:rsidRPr="00BD2707">
              <w:rPr>
                <w:rFonts w:ascii="Open Sans" w:hAnsi="Open Sans" w:cs="Open Sans"/>
                <w:bCs/>
              </w:rPr>
              <w:t>OZS</w:t>
            </w:r>
          </w:p>
        </w:tc>
      </w:tr>
      <w:tr w:rsidR="00A73B53" w:rsidRPr="00833665" w14:paraId="44F6E867" w14:textId="77777777" w:rsidTr="002E6B25">
        <w:trPr>
          <w:trHeight w:val="899"/>
        </w:trPr>
        <w:tc>
          <w:tcPr>
            <w:tcW w:w="2263" w:type="dxa"/>
            <w:vAlign w:val="center"/>
          </w:tcPr>
          <w:p w14:paraId="21C53C88" w14:textId="516CCDC7" w:rsidR="00A73B53" w:rsidRPr="00833665" w:rsidRDefault="00A73B53" w:rsidP="00A73B53">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26AFE528" w14:textId="2C243A1A" w:rsidR="00A73B53" w:rsidRPr="00833665" w:rsidRDefault="00A73B53" w:rsidP="00A73B53">
            <w:pPr>
              <w:spacing w:before="120" w:after="227" w:line="11" w:lineRule="atLeast"/>
              <w:jc w:val="both"/>
              <w:rPr>
                <w:rFonts w:ascii="Open Sans" w:hAnsi="Open Sans" w:cs="Open Sans"/>
                <w:bCs/>
              </w:rPr>
            </w:pPr>
            <w:r w:rsidRPr="00BD2707">
              <w:rPr>
                <w:rFonts w:ascii="Open Sans" w:hAnsi="Open Sans" w:cs="Open Sans"/>
                <w:bCs/>
              </w:rPr>
              <w:t>Ukrep je namenjen vsem subjektom, ki delujejo na področju rokodelstva.</w:t>
            </w:r>
          </w:p>
        </w:tc>
      </w:tr>
      <w:tr w:rsidR="00A73B53" w:rsidRPr="00833665" w14:paraId="3075C93D" w14:textId="77777777" w:rsidTr="002E6B25">
        <w:trPr>
          <w:trHeight w:val="557"/>
        </w:trPr>
        <w:tc>
          <w:tcPr>
            <w:tcW w:w="2263" w:type="dxa"/>
            <w:vAlign w:val="center"/>
          </w:tcPr>
          <w:p w14:paraId="4F3E8C16" w14:textId="03B25D19" w:rsidR="00A73B53" w:rsidRPr="00833665" w:rsidRDefault="00A73B53" w:rsidP="00A73B53">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2D910B93" w14:textId="1A4EE93F" w:rsidR="00A73B53" w:rsidRPr="00833665" w:rsidRDefault="00A73B53" w:rsidP="00A73B53">
            <w:pPr>
              <w:spacing w:before="120" w:after="227" w:line="11" w:lineRule="atLeast"/>
              <w:jc w:val="both"/>
              <w:rPr>
                <w:rFonts w:ascii="Open Sans" w:hAnsi="Open Sans" w:cs="Open Sans"/>
                <w:bCs/>
              </w:rPr>
            </w:pPr>
            <w:r w:rsidRPr="00BD2707">
              <w:rPr>
                <w:rFonts w:ascii="Open Sans" w:hAnsi="Open Sans" w:cs="Open Sans"/>
                <w:bCs/>
              </w:rPr>
              <w:t>2027 in 2028</w:t>
            </w:r>
          </w:p>
        </w:tc>
      </w:tr>
      <w:tr w:rsidR="00A73B53" w:rsidRPr="00833665" w14:paraId="20ABDA21" w14:textId="77777777" w:rsidTr="002E6B25">
        <w:trPr>
          <w:trHeight w:val="710"/>
        </w:trPr>
        <w:tc>
          <w:tcPr>
            <w:tcW w:w="2263" w:type="dxa"/>
            <w:vAlign w:val="center"/>
          </w:tcPr>
          <w:p w14:paraId="31B603E6" w14:textId="580C8205" w:rsidR="00A73B53" w:rsidRPr="00833665" w:rsidRDefault="00A73B53" w:rsidP="00A73B53">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iri in obseg sredstev za financiranje ukrepa</w:t>
            </w:r>
          </w:p>
        </w:tc>
        <w:tc>
          <w:tcPr>
            <w:tcW w:w="6946" w:type="dxa"/>
            <w:vAlign w:val="center"/>
          </w:tcPr>
          <w:p w14:paraId="7CBCC35A" w14:textId="3EE8EF00" w:rsidR="00A73B53" w:rsidRPr="00BD2707"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00A73B53" w:rsidRPr="00BD2707">
              <w:rPr>
                <w:rFonts w:ascii="Open Sans" w:hAnsi="Open Sans" w:cs="Open Sans"/>
                <w:bCs/>
              </w:rPr>
              <w:t>roračun RS za leto 2027 v ocenjeni višini 81.500 EUR</w:t>
            </w:r>
            <w:r w:rsidR="00A73B53">
              <w:rPr>
                <w:rFonts w:ascii="Open Sans" w:hAnsi="Open Sans" w:cs="Open Sans"/>
                <w:bCs/>
              </w:rPr>
              <w:t>;</w:t>
            </w:r>
          </w:p>
          <w:p w14:paraId="709F3D44" w14:textId="139758F8" w:rsidR="00A73B53" w:rsidRPr="00BD2707" w:rsidRDefault="00A73B53">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Pr="00BD2707">
              <w:rPr>
                <w:rFonts w:ascii="Open Sans" w:hAnsi="Open Sans" w:cs="Open Sans"/>
                <w:bCs/>
              </w:rPr>
              <w:t>roračun RS za leto 2028 v ocenjeni višini 81.500 EUR</w:t>
            </w:r>
            <w:r>
              <w:rPr>
                <w:rFonts w:ascii="Open Sans" w:hAnsi="Open Sans" w:cs="Open Sans"/>
                <w:bCs/>
              </w:rPr>
              <w:t>;</w:t>
            </w:r>
          </w:p>
          <w:p w14:paraId="21A70D09" w14:textId="303CDCB0" w:rsidR="00A73B53" w:rsidRPr="00833665"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sidRPr="00BD2707">
              <w:rPr>
                <w:rFonts w:ascii="Open Sans" w:hAnsi="Open Sans" w:cs="Open Sans"/>
                <w:bCs/>
              </w:rPr>
              <w:t>javno pooblastilo OZS: izvajanje rokodelske sheme, določitev vsebin sheme</w:t>
            </w:r>
            <w:r>
              <w:rPr>
                <w:rFonts w:ascii="Open Sans" w:hAnsi="Open Sans" w:cs="Open Sans"/>
                <w:bCs/>
              </w:rPr>
              <w:t>.</w:t>
            </w:r>
          </w:p>
        </w:tc>
      </w:tr>
      <w:tr w:rsidR="00A73B53" w:rsidRPr="00833665" w14:paraId="0CC69C9C" w14:textId="77777777" w:rsidTr="002E6B25">
        <w:trPr>
          <w:trHeight w:val="409"/>
        </w:trPr>
        <w:tc>
          <w:tcPr>
            <w:tcW w:w="2263" w:type="dxa"/>
            <w:vAlign w:val="center"/>
          </w:tcPr>
          <w:p w14:paraId="7BDBDEE1" w14:textId="502E1EFA" w:rsidR="00A73B53" w:rsidRPr="00833665" w:rsidRDefault="00A73B53" w:rsidP="00A73B53">
            <w:pPr>
              <w:spacing w:before="120" w:after="227" w:line="11" w:lineRule="atLeast"/>
              <w:rPr>
                <w:rFonts w:ascii="Open Sans" w:hAnsi="Open Sans" w:cs="Open Sans"/>
                <w:bCs/>
              </w:rPr>
            </w:pPr>
            <w:r>
              <w:rPr>
                <w:rFonts w:ascii="Open Sans" w:hAnsi="Open Sans" w:cs="Open Sans"/>
                <w:bCs/>
              </w:rPr>
              <w:lastRenderedPageBreak/>
              <w:t>M</w:t>
            </w:r>
            <w:r w:rsidRPr="00833665">
              <w:rPr>
                <w:rFonts w:ascii="Open Sans" w:hAnsi="Open Sans" w:cs="Open Sans"/>
                <w:bCs/>
              </w:rPr>
              <w:t>erila za ocenjevanje doseganja ciljev ukrepa</w:t>
            </w:r>
          </w:p>
        </w:tc>
        <w:tc>
          <w:tcPr>
            <w:tcW w:w="6946" w:type="dxa"/>
            <w:vAlign w:val="center"/>
          </w:tcPr>
          <w:p w14:paraId="7BAA3B9D" w14:textId="0713B262" w:rsidR="00A73B53" w:rsidRPr="00BD2707"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U</w:t>
            </w:r>
            <w:r w:rsidR="00A73B53" w:rsidRPr="00BD2707">
              <w:rPr>
                <w:rFonts w:ascii="Open Sans" w:hAnsi="Open Sans" w:cs="Open Sans"/>
                <w:bCs/>
              </w:rPr>
              <w:t>spešnost realizacije “Programa dela OZS za izvajanje javnih pooblastil na področju rokodelstva za leto 2027” (enako za 2028)</w:t>
            </w:r>
            <w:r w:rsidR="00A73B53">
              <w:rPr>
                <w:rFonts w:ascii="Open Sans" w:hAnsi="Open Sans" w:cs="Open Sans"/>
                <w:bCs/>
              </w:rPr>
              <w:t>; kazalniki določeni v pogodbi MGDŠ/OZS;</w:t>
            </w:r>
          </w:p>
          <w:p w14:paraId="62B31F5A" w14:textId="1CDC54F3" w:rsidR="00A73B53" w:rsidRPr="00833665" w:rsidRDefault="00A73B53">
            <w:pPr>
              <w:numPr>
                <w:ilvl w:val="0"/>
                <w:numId w:val="7"/>
              </w:numPr>
              <w:tabs>
                <w:tab w:val="clear" w:pos="0"/>
                <w:tab w:val="num" w:pos="66"/>
              </w:tabs>
              <w:suppressAutoHyphens/>
              <w:spacing w:after="227" w:line="11" w:lineRule="atLeast"/>
              <w:ind w:left="183"/>
              <w:jc w:val="both"/>
              <w:rPr>
                <w:rFonts w:ascii="Open Sans" w:hAnsi="Open Sans" w:cs="Open Sans"/>
                <w:bCs/>
              </w:rPr>
            </w:pPr>
            <w:r w:rsidRPr="00BD2707">
              <w:rPr>
                <w:rFonts w:ascii="Open Sans" w:hAnsi="Open Sans" w:cs="Open Sans"/>
                <w:bCs/>
              </w:rPr>
              <w:t>število izvedenih usposabljanj v obliki rokodelske sheme</w:t>
            </w:r>
            <w:r>
              <w:rPr>
                <w:rFonts w:ascii="Open Sans" w:hAnsi="Open Sans" w:cs="Open Sans"/>
                <w:bCs/>
              </w:rPr>
              <w:t>.</w:t>
            </w:r>
          </w:p>
        </w:tc>
      </w:tr>
      <w:tr w:rsidR="00A73B53" w:rsidRPr="00833665" w14:paraId="53A044AC" w14:textId="77777777" w:rsidTr="002E6B25">
        <w:trPr>
          <w:trHeight w:val="1162"/>
        </w:trPr>
        <w:tc>
          <w:tcPr>
            <w:tcW w:w="2263" w:type="dxa"/>
            <w:vAlign w:val="center"/>
          </w:tcPr>
          <w:p w14:paraId="3A72C924" w14:textId="58FEA82A" w:rsidR="00A73B53" w:rsidRPr="00833665" w:rsidRDefault="00A73B53" w:rsidP="00A73B53">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ačin poročanja</w:t>
            </w:r>
          </w:p>
        </w:tc>
        <w:tc>
          <w:tcPr>
            <w:tcW w:w="6946" w:type="dxa"/>
            <w:vAlign w:val="center"/>
          </w:tcPr>
          <w:p w14:paraId="1A9A6536" w14:textId="6ADD9236" w:rsidR="00A73B53" w:rsidRPr="00BD2707"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S</w:t>
            </w:r>
            <w:r w:rsidR="00A73B53" w:rsidRPr="00BD2707">
              <w:rPr>
                <w:rFonts w:ascii="Open Sans" w:hAnsi="Open Sans" w:cs="Open Sans"/>
                <w:bCs/>
              </w:rPr>
              <w:t>kladno s pogodbo MGDŠ/OZS</w:t>
            </w:r>
            <w:r w:rsidR="00370042">
              <w:rPr>
                <w:rFonts w:ascii="Open Sans" w:hAnsi="Open Sans" w:cs="Open Sans"/>
                <w:bCs/>
              </w:rPr>
              <w:t>;</w:t>
            </w:r>
          </w:p>
          <w:p w14:paraId="3D251B97" w14:textId="2820AD75" w:rsidR="00A73B53" w:rsidRPr="00833665" w:rsidRDefault="00A73B53">
            <w:pPr>
              <w:numPr>
                <w:ilvl w:val="0"/>
                <w:numId w:val="7"/>
              </w:numPr>
              <w:tabs>
                <w:tab w:val="clear" w:pos="0"/>
                <w:tab w:val="num" w:pos="66"/>
              </w:tabs>
              <w:spacing w:after="227" w:line="11" w:lineRule="atLeast"/>
              <w:ind w:left="183"/>
              <w:jc w:val="both"/>
              <w:rPr>
                <w:rFonts w:ascii="Open Sans" w:hAnsi="Open Sans" w:cs="Open Sans"/>
                <w:bCs/>
              </w:rPr>
            </w:pPr>
            <w:r w:rsidRPr="00BD2707">
              <w:rPr>
                <w:rFonts w:ascii="Open Sans" w:hAnsi="Open Sans" w:cs="Open Sans"/>
                <w:bCs/>
              </w:rPr>
              <w:t>v naslednjem dvoletnem programu za ohranjanje in razvoj rokodelstva</w:t>
            </w:r>
            <w:r w:rsidR="00370042">
              <w:rPr>
                <w:rFonts w:ascii="Open Sans" w:hAnsi="Open Sans" w:cs="Open Sans"/>
                <w:bCs/>
              </w:rPr>
              <w:t>.</w:t>
            </w:r>
          </w:p>
        </w:tc>
      </w:tr>
    </w:tbl>
    <w:p w14:paraId="572EF117" w14:textId="77777777" w:rsidR="00DD2804" w:rsidRDefault="00DD2804">
      <w:pPr>
        <w:rPr>
          <w:rFonts w:ascii="Open Sans" w:eastAsia="Times New Roman" w:hAnsi="Open Sans" w:cs="Open Sans"/>
          <w:bCs/>
          <w:sz w:val="22"/>
          <w:szCs w:val="22"/>
          <w:lang w:eastAsia="sl-SI"/>
        </w:rPr>
      </w:pPr>
      <w:r>
        <w:rPr>
          <w:rFonts w:cs="Open Sans"/>
          <w:bCs/>
          <w:sz w:val="22"/>
          <w:szCs w:val="22"/>
          <w:lang w:eastAsia="sl-SI"/>
        </w:rPr>
        <w:br w:type="page"/>
      </w:r>
    </w:p>
    <w:tbl>
      <w:tblPr>
        <w:tblStyle w:val="Tabelamrea"/>
        <w:tblW w:w="9209" w:type="dxa"/>
        <w:tblLook w:val="0480" w:firstRow="0" w:lastRow="0" w:firstColumn="1" w:lastColumn="0" w:noHBand="0" w:noVBand="1"/>
      </w:tblPr>
      <w:tblGrid>
        <w:gridCol w:w="2263"/>
        <w:gridCol w:w="6946"/>
      </w:tblGrid>
      <w:tr w:rsidR="00A73B53" w:rsidRPr="00833665" w14:paraId="20259F57" w14:textId="77777777" w:rsidTr="002E6B25">
        <w:trPr>
          <w:trHeight w:val="1140"/>
        </w:trPr>
        <w:tc>
          <w:tcPr>
            <w:tcW w:w="2263" w:type="dxa"/>
            <w:tcBorders>
              <w:top w:val="nil"/>
              <w:left w:val="nil"/>
              <w:bottom w:val="nil"/>
              <w:right w:val="single" w:sz="4" w:space="0" w:color="FFFFFF" w:themeColor="background1"/>
            </w:tcBorders>
            <w:shd w:val="clear" w:color="auto" w:fill="FF7300"/>
            <w:vAlign w:val="center"/>
          </w:tcPr>
          <w:p w14:paraId="4A34B23A" w14:textId="7E9A287C" w:rsidR="00A73B53" w:rsidRPr="00833665" w:rsidRDefault="00A73B53" w:rsidP="00D26698">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4</w:t>
            </w:r>
          </w:p>
        </w:tc>
        <w:tc>
          <w:tcPr>
            <w:tcW w:w="6946" w:type="dxa"/>
            <w:tcBorders>
              <w:top w:val="nil"/>
              <w:left w:val="single" w:sz="4" w:space="0" w:color="FFFFFF" w:themeColor="background1"/>
              <w:bottom w:val="nil"/>
              <w:right w:val="nil"/>
            </w:tcBorders>
            <w:shd w:val="clear" w:color="auto" w:fill="FF7300"/>
            <w:vAlign w:val="center"/>
          </w:tcPr>
          <w:p w14:paraId="62A64804" w14:textId="296C2801" w:rsidR="00A73B53" w:rsidRPr="00833665" w:rsidRDefault="00A73B53" w:rsidP="00D26698">
            <w:pPr>
              <w:rPr>
                <w:rFonts w:ascii="Open Sans" w:hAnsi="Open Sans" w:cs="Open Sans"/>
                <w:b/>
                <w:color w:val="FFFFFF" w:themeColor="background1"/>
                <w:sz w:val="24"/>
                <w:szCs w:val="24"/>
              </w:rPr>
            </w:pPr>
            <w:r w:rsidRPr="00A73B53">
              <w:rPr>
                <w:rFonts w:ascii="Open Sans" w:hAnsi="Open Sans" w:cs="Open Sans"/>
                <w:b/>
                <w:color w:val="FFFFFF" w:themeColor="background1"/>
                <w:sz w:val="24"/>
                <w:szCs w:val="24"/>
              </w:rPr>
              <w:t>Podeljevanje naziva priznani rokodelec</w:t>
            </w:r>
          </w:p>
        </w:tc>
      </w:tr>
      <w:tr w:rsidR="00A73B53" w:rsidRPr="00833665" w14:paraId="0D25C705" w14:textId="77777777" w:rsidTr="002E6B25">
        <w:trPr>
          <w:trHeight w:val="685"/>
        </w:trPr>
        <w:tc>
          <w:tcPr>
            <w:tcW w:w="2263" w:type="dxa"/>
            <w:tcBorders>
              <w:top w:val="nil"/>
            </w:tcBorders>
            <w:vAlign w:val="center"/>
          </w:tcPr>
          <w:p w14:paraId="5E5E96EF" w14:textId="30C46C5F" w:rsidR="00A73B53" w:rsidRPr="00833665" w:rsidRDefault="00A73B53" w:rsidP="00A73B53">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w:t>
            </w:r>
          </w:p>
        </w:tc>
        <w:tc>
          <w:tcPr>
            <w:tcW w:w="6946" w:type="dxa"/>
            <w:tcBorders>
              <w:top w:val="nil"/>
            </w:tcBorders>
            <w:vAlign w:val="center"/>
          </w:tcPr>
          <w:p w14:paraId="6DD12FDB" w14:textId="7E394C9C" w:rsidR="00A73B53" w:rsidRPr="00634D20" w:rsidRDefault="00A73B53" w:rsidP="00A73B53">
            <w:pPr>
              <w:spacing w:before="120" w:after="227" w:line="11" w:lineRule="atLeast"/>
              <w:jc w:val="both"/>
              <w:rPr>
                <w:rFonts w:ascii="Open Sans" w:hAnsi="Open Sans" w:cs="Open Sans"/>
                <w:bCs/>
              </w:rPr>
            </w:pPr>
            <w:r w:rsidRPr="00A73B53">
              <w:rPr>
                <w:rFonts w:ascii="Open Sans" w:hAnsi="Open Sans" w:cs="Open Sans"/>
                <w:bCs/>
              </w:rPr>
              <w:t>Podeljevanje naziva »priznani rokodelec« na podlagi ZORR (postopek izvaja OZS na podlagi javn</w:t>
            </w:r>
            <w:r w:rsidR="00370042">
              <w:rPr>
                <w:rFonts w:ascii="Open Sans" w:hAnsi="Open Sans" w:cs="Open Sans"/>
                <w:bCs/>
              </w:rPr>
              <w:t>ega</w:t>
            </w:r>
            <w:r w:rsidRPr="00A73B53">
              <w:rPr>
                <w:rFonts w:ascii="Open Sans" w:hAnsi="Open Sans" w:cs="Open Sans"/>
                <w:bCs/>
              </w:rPr>
              <w:t xml:space="preserve"> pooblastila).</w:t>
            </w:r>
          </w:p>
        </w:tc>
      </w:tr>
      <w:tr w:rsidR="00A73B53" w:rsidRPr="00833665" w14:paraId="1C5EE98E" w14:textId="77777777" w:rsidTr="002E6B25">
        <w:trPr>
          <w:trHeight w:val="698"/>
        </w:trPr>
        <w:tc>
          <w:tcPr>
            <w:tcW w:w="2263" w:type="dxa"/>
            <w:vAlign w:val="center"/>
          </w:tcPr>
          <w:p w14:paraId="7D50B200" w14:textId="21371CB3" w:rsidR="00A73B53" w:rsidRPr="00833665" w:rsidRDefault="00A73B53" w:rsidP="00A73B53">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22907ED8" w14:textId="2C0945A7" w:rsidR="00A73B53" w:rsidRPr="00833665" w:rsidRDefault="00A73B53" w:rsidP="00A73B53">
            <w:pPr>
              <w:spacing w:before="120" w:after="227" w:line="11" w:lineRule="atLeast"/>
              <w:jc w:val="both"/>
              <w:rPr>
                <w:rFonts w:ascii="Open Sans" w:hAnsi="Open Sans" w:cs="Open Sans"/>
                <w:bCs/>
              </w:rPr>
            </w:pPr>
            <w:r w:rsidRPr="00A73B53">
              <w:rPr>
                <w:rFonts w:ascii="Open Sans" w:hAnsi="Open Sans" w:cs="Open Sans"/>
                <w:bCs/>
              </w:rPr>
              <w:t>Podeljevanje naziva »priznani rokodelec« pri OZS na podlagi 6. in 7. člena ZORR. Zagotovitev financiranja nalog javnega pooblastila iz proračuna RS skladno s 14. členom ZORR.</w:t>
            </w:r>
          </w:p>
        </w:tc>
      </w:tr>
      <w:tr w:rsidR="00A73B53" w:rsidRPr="00833665" w14:paraId="2F8ABB5F" w14:textId="77777777" w:rsidTr="002E6B25">
        <w:trPr>
          <w:trHeight w:val="836"/>
        </w:trPr>
        <w:tc>
          <w:tcPr>
            <w:tcW w:w="2263" w:type="dxa"/>
            <w:vAlign w:val="center"/>
          </w:tcPr>
          <w:p w14:paraId="0032B233" w14:textId="01FFA61F" w:rsidR="00A73B53" w:rsidRPr="00833665" w:rsidRDefault="00A73B53" w:rsidP="00A73B53">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7AC1D747" w14:textId="769D6FA7" w:rsidR="00A73B53" w:rsidRPr="00A73B53" w:rsidRDefault="00A73B53">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D</w:t>
            </w:r>
            <w:r w:rsidRPr="00A73B53">
              <w:rPr>
                <w:rFonts w:ascii="Open Sans" w:hAnsi="Open Sans" w:cs="Open Sans"/>
                <w:bCs/>
              </w:rPr>
              <w:t>elo komisije za častni naziv priznani rokodelec pri OZS</w:t>
            </w:r>
            <w:r>
              <w:rPr>
                <w:rFonts w:ascii="Open Sans" w:hAnsi="Open Sans" w:cs="Open Sans"/>
                <w:bCs/>
              </w:rPr>
              <w:t>;</w:t>
            </w:r>
          </w:p>
          <w:p w14:paraId="796CC729" w14:textId="7376B46F" w:rsidR="00A73B53" w:rsidRPr="00A73B53" w:rsidRDefault="00370042">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I</w:t>
            </w:r>
            <w:r w:rsidR="00A73B53" w:rsidRPr="00A73B53">
              <w:rPr>
                <w:rFonts w:ascii="Open Sans" w:hAnsi="Open Sans" w:cs="Open Sans"/>
                <w:bCs/>
              </w:rPr>
              <w:t>zvajanje postopka podeljevanja naziva »priznani rokodelec« pri OZS</w:t>
            </w:r>
            <w:r w:rsidR="00A73B53">
              <w:rPr>
                <w:rFonts w:ascii="Open Sans" w:hAnsi="Open Sans" w:cs="Open Sans"/>
                <w:bCs/>
              </w:rPr>
              <w:t>;</w:t>
            </w:r>
          </w:p>
          <w:p w14:paraId="5D216036" w14:textId="703C4F7B" w:rsidR="00A73B53" w:rsidRPr="00A73B53" w:rsidRDefault="00370042">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V</w:t>
            </w:r>
            <w:r w:rsidR="00A73B53" w:rsidRPr="00A73B53">
              <w:rPr>
                <w:rFonts w:ascii="Open Sans" w:hAnsi="Open Sans" w:cs="Open Sans"/>
                <w:bCs/>
              </w:rPr>
              <w:t>odenje javnega registra priznanih rokodelcev pri OZS</w:t>
            </w:r>
            <w:r w:rsidR="00A73B53">
              <w:rPr>
                <w:rFonts w:ascii="Open Sans" w:hAnsi="Open Sans" w:cs="Open Sans"/>
                <w:bCs/>
              </w:rPr>
              <w:t>;</w:t>
            </w:r>
          </w:p>
          <w:p w14:paraId="584022FA" w14:textId="32E91DD6" w:rsidR="00A73B53" w:rsidRPr="00833665" w:rsidRDefault="00370042">
            <w:pPr>
              <w:numPr>
                <w:ilvl w:val="0"/>
                <w:numId w:val="7"/>
              </w:numPr>
              <w:tabs>
                <w:tab w:val="clear" w:pos="0"/>
                <w:tab w:val="num" w:pos="66"/>
              </w:tabs>
              <w:suppressAutoHyphens/>
              <w:spacing w:after="227" w:line="11" w:lineRule="atLeast"/>
              <w:ind w:left="183"/>
              <w:jc w:val="both"/>
              <w:rPr>
                <w:rFonts w:ascii="Open Sans" w:hAnsi="Open Sans" w:cs="Open Sans"/>
                <w:bCs/>
              </w:rPr>
            </w:pPr>
            <w:r>
              <w:rPr>
                <w:rFonts w:ascii="Open Sans" w:hAnsi="Open Sans" w:cs="Open Sans"/>
                <w:bCs/>
              </w:rPr>
              <w:t>Z</w:t>
            </w:r>
            <w:r w:rsidR="00A73B53" w:rsidRPr="00A73B53">
              <w:rPr>
                <w:rFonts w:ascii="Open Sans" w:hAnsi="Open Sans" w:cs="Open Sans"/>
                <w:bCs/>
              </w:rPr>
              <w:t>agotavljanje financiranja nalog javnega pooblastila, tako da OZS z MGDŠ uskladi letni program dela za izvajanje javnih pooblastil na področju rokodelstva ter sklenitev pogodbe z MGDŠ o financiranju izvajanja nalog javnega pooblastila na področju rokodelstva iz proračuna RS</w:t>
            </w:r>
            <w:r w:rsidR="00A73B53">
              <w:rPr>
                <w:rFonts w:ascii="Open Sans" w:hAnsi="Open Sans" w:cs="Open Sans"/>
                <w:bCs/>
              </w:rPr>
              <w:t>.</w:t>
            </w:r>
          </w:p>
        </w:tc>
      </w:tr>
      <w:tr w:rsidR="00A73B53" w:rsidRPr="00833665" w14:paraId="0DFB761F" w14:textId="77777777" w:rsidTr="002E6B25">
        <w:trPr>
          <w:trHeight w:val="986"/>
        </w:trPr>
        <w:tc>
          <w:tcPr>
            <w:tcW w:w="2263" w:type="dxa"/>
            <w:vAlign w:val="center"/>
          </w:tcPr>
          <w:p w14:paraId="7842EA39" w14:textId="2B6342A2" w:rsidR="00A73B53" w:rsidRPr="00833665" w:rsidRDefault="00A73B53" w:rsidP="00A73B53">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osilci podpornega okolja rokodelstva, ki izvajajo ukrep</w:t>
            </w:r>
          </w:p>
        </w:tc>
        <w:tc>
          <w:tcPr>
            <w:tcW w:w="6946" w:type="dxa"/>
            <w:vAlign w:val="center"/>
          </w:tcPr>
          <w:p w14:paraId="3A208E2F" w14:textId="7232348D" w:rsidR="00A73B53" w:rsidRPr="00833665" w:rsidRDefault="00A73B53" w:rsidP="00A73B53">
            <w:pPr>
              <w:spacing w:before="120" w:after="227" w:line="11" w:lineRule="atLeast"/>
              <w:jc w:val="both"/>
              <w:rPr>
                <w:rFonts w:ascii="Open Sans" w:hAnsi="Open Sans" w:cs="Open Sans"/>
                <w:bCs/>
              </w:rPr>
            </w:pPr>
            <w:r w:rsidRPr="00A73B53">
              <w:rPr>
                <w:rFonts w:ascii="Open Sans" w:hAnsi="Open Sans" w:cs="Open Sans"/>
                <w:bCs/>
              </w:rPr>
              <w:t>OZS</w:t>
            </w:r>
          </w:p>
        </w:tc>
      </w:tr>
      <w:tr w:rsidR="00A73B53" w:rsidRPr="00833665" w14:paraId="07E76533" w14:textId="77777777" w:rsidTr="002E6B25">
        <w:trPr>
          <w:trHeight w:val="899"/>
        </w:trPr>
        <w:tc>
          <w:tcPr>
            <w:tcW w:w="2263" w:type="dxa"/>
            <w:vAlign w:val="center"/>
          </w:tcPr>
          <w:p w14:paraId="02EF3CF6" w14:textId="0C02240B" w:rsidR="00A73B53" w:rsidRPr="00833665" w:rsidRDefault="00A73B53" w:rsidP="00A73B53">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2F025799" w14:textId="0B16F2FF" w:rsidR="00A73B53" w:rsidRPr="00833665" w:rsidRDefault="00A73B53" w:rsidP="00A73B53">
            <w:pPr>
              <w:spacing w:before="120" w:after="227" w:line="11" w:lineRule="atLeast"/>
              <w:jc w:val="both"/>
              <w:rPr>
                <w:rFonts w:ascii="Open Sans" w:hAnsi="Open Sans" w:cs="Open Sans"/>
                <w:bCs/>
              </w:rPr>
            </w:pPr>
            <w:r w:rsidRPr="00A73B53">
              <w:rPr>
                <w:rFonts w:ascii="Open Sans" w:hAnsi="Open Sans" w:cs="Open Sans"/>
                <w:bCs/>
              </w:rPr>
              <w:t>Ukrep je namenjen vsem subjektom, ki delujejo na področju rokodelstva.</w:t>
            </w:r>
          </w:p>
        </w:tc>
      </w:tr>
      <w:tr w:rsidR="00A73B53" w:rsidRPr="00833665" w14:paraId="2A131BA6" w14:textId="77777777" w:rsidTr="002E6B25">
        <w:trPr>
          <w:trHeight w:val="557"/>
        </w:trPr>
        <w:tc>
          <w:tcPr>
            <w:tcW w:w="2263" w:type="dxa"/>
            <w:vAlign w:val="center"/>
          </w:tcPr>
          <w:p w14:paraId="53220D20" w14:textId="70125E03" w:rsidR="00A73B53" w:rsidRPr="00833665" w:rsidRDefault="00A73B53" w:rsidP="00A73B53">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5C5E55EC" w14:textId="0A74D82A" w:rsidR="00A73B53" w:rsidRPr="00833665" w:rsidRDefault="00A73B53" w:rsidP="00A73B53">
            <w:pPr>
              <w:spacing w:before="120" w:after="227" w:line="11" w:lineRule="atLeast"/>
              <w:jc w:val="both"/>
              <w:rPr>
                <w:rFonts w:ascii="Open Sans" w:hAnsi="Open Sans" w:cs="Open Sans"/>
                <w:bCs/>
              </w:rPr>
            </w:pPr>
            <w:r w:rsidRPr="00A73B53">
              <w:rPr>
                <w:rFonts w:ascii="Open Sans" w:hAnsi="Open Sans" w:cs="Open Sans"/>
                <w:bCs/>
              </w:rPr>
              <w:t>2027 in 2028</w:t>
            </w:r>
          </w:p>
        </w:tc>
      </w:tr>
      <w:tr w:rsidR="00A73B53" w:rsidRPr="00833665" w14:paraId="76606041" w14:textId="77777777" w:rsidTr="002E6B25">
        <w:trPr>
          <w:trHeight w:val="710"/>
        </w:trPr>
        <w:tc>
          <w:tcPr>
            <w:tcW w:w="2263" w:type="dxa"/>
            <w:vAlign w:val="center"/>
          </w:tcPr>
          <w:p w14:paraId="3A186BC6" w14:textId="1D014E07" w:rsidR="00A73B53" w:rsidRPr="00833665" w:rsidRDefault="00A73B53" w:rsidP="00A73B53">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iri in obseg sredstev za financiranje ukrepa</w:t>
            </w:r>
          </w:p>
        </w:tc>
        <w:tc>
          <w:tcPr>
            <w:tcW w:w="6946" w:type="dxa"/>
            <w:vAlign w:val="center"/>
          </w:tcPr>
          <w:p w14:paraId="3F956739" w14:textId="7D381016" w:rsidR="00A73B53" w:rsidRPr="00A73B53"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00A73B53" w:rsidRPr="00A73B53">
              <w:rPr>
                <w:rFonts w:ascii="Open Sans" w:hAnsi="Open Sans" w:cs="Open Sans"/>
                <w:bCs/>
              </w:rPr>
              <w:t>roračun RS za leto 2027 v ocenjeni višini 29.900 EUR</w:t>
            </w:r>
            <w:r w:rsidR="00370042">
              <w:rPr>
                <w:rFonts w:ascii="Open Sans" w:hAnsi="Open Sans" w:cs="Open Sans"/>
                <w:bCs/>
              </w:rPr>
              <w:t>;</w:t>
            </w:r>
          </w:p>
          <w:p w14:paraId="61A5D6BD" w14:textId="1317BAAE" w:rsidR="00A73B53" w:rsidRPr="00A73B53" w:rsidRDefault="00370042">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00A73B53" w:rsidRPr="00A73B53">
              <w:rPr>
                <w:rFonts w:ascii="Open Sans" w:hAnsi="Open Sans" w:cs="Open Sans"/>
                <w:bCs/>
              </w:rPr>
              <w:t>roračun RS za leto 2028 v ocenjeni višini 29.900 EUR</w:t>
            </w:r>
            <w:r>
              <w:rPr>
                <w:rFonts w:ascii="Open Sans" w:hAnsi="Open Sans" w:cs="Open Sans"/>
                <w:bCs/>
              </w:rPr>
              <w:t>;</w:t>
            </w:r>
          </w:p>
          <w:p w14:paraId="5C7101D6" w14:textId="43F39600" w:rsidR="00A73B53" w:rsidRPr="00833665" w:rsidRDefault="00A73B53">
            <w:pPr>
              <w:numPr>
                <w:ilvl w:val="0"/>
                <w:numId w:val="7"/>
              </w:numPr>
              <w:tabs>
                <w:tab w:val="clear" w:pos="0"/>
                <w:tab w:val="num" w:pos="66"/>
              </w:tabs>
              <w:spacing w:after="227" w:line="11" w:lineRule="atLeast"/>
              <w:ind w:left="183"/>
              <w:jc w:val="both"/>
              <w:rPr>
                <w:rFonts w:ascii="Open Sans" w:hAnsi="Open Sans" w:cs="Open Sans"/>
                <w:bCs/>
              </w:rPr>
            </w:pPr>
            <w:r w:rsidRPr="00A73B53">
              <w:rPr>
                <w:rFonts w:ascii="Open Sans" w:hAnsi="Open Sans" w:cs="Open Sans"/>
                <w:bCs/>
              </w:rPr>
              <w:t>javno pooblastilo OZS: izdajanje listine, delovanje komisije za naziv priznani rokodelec, vodenje javnega registra priznanih rokodelcev</w:t>
            </w:r>
            <w:r w:rsidR="00370042">
              <w:rPr>
                <w:rFonts w:ascii="Open Sans" w:hAnsi="Open Sans" w:cs="Open Sans"/>
                <w:bCs/>
              </w:rPr>
              <w:t>.</w:t>
            </w:r>
          </w:p>
        </w:tc>
      </w:tr>
      <w:tr w:rsidR="00A73B53" w:rsidRPr="00833665" w14:paraId="625A2FB9" w14:textId="77777777" w:rsidTr="002E6B25">
        <w:trPr>
          <w:trHeight w:val="409"/>
        </w:trPr>
        <w:tc>
          <w:tcPr>
            <w:tcW w:w="2263" w:type="dxa"/>
            <w:vAlign w:val="center"/>
          </w:tcPr>
          <w:p w14:paraId="6A59A4EE" w14:textId="6BBD863B" w:rsidR="00A73B53" w:rsidRPr="00833665" w:rsidRDefault="00A73B53" w:rsidP="00A73B53">
            <w:pPr>
              <w:spacing w:before="120" w:after="227" w:line="11" w:lineRule="atLeast"/>
              <w:rPr>
                <w:rFonts w:ascii="Open Sans" w:hAnsi="Open Sans" w:cs="Open Sans"/>
                <w:bCs/>
              </w:rPr>
            </w:pPr>
            <w:r>
              <w:rPr>
                <w:rFonts w:ascii="Open Sans" w:hAnsi="Open Sans" w:cs="Open Sans"/>
                <w:bCs/>
              </w:rPr>
              <w:t>M</w:t>
            </w:r>
            <w:r w:rsidRPr="00833665">
              <w:rPr>
                <w:rFonts w:ascii="Open Sans" w:hAnsi="Open Sans" w:cs="Open Sans"/>
                <w:bCs/>
              </w:rPr>
              <w:t>erila za ocenjevanje doseganja ciljev ukrepa</w:t>
            </w:r>
          </w:p>
        </w:tc>
        <w:tc>
          <w:tcPr>
            <w:tcW w:w="6946" w:type="dxa"/>
            <w:vAlign w:val="center"/>
          </w:tcPr>
          <w:p w14:paraId="62CA0298" w14:textId="7E537065" w:rsidR="00370042" w:rsidRPr="00BD2707"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U</w:t>
            </w:r>
            <w:r w:rsidR="00A73B53" w:rsidRPr="00A73B53">
              <w:rPr>
                <w:rFonts w:ascii="Open Sans" w:hAnsi="Open Sans" w:cs="Open Sans"/>
                <w:bCs/>
              </w:rPr>
              <w:t>spešnost realizacije »Programa dela za izvajanje javnih pooblastil OZS na področju rokodelstva za leto 2027« (enako v 2028)</w:t>
            </w:r>
            <w:r w:rsidR="00370042">
              <w:rPr>
                <w:rFonts w:ascii="Open Sans" w:hAnsi="Open Sans" w:cs="Open Sans"/>
                <w:bCs/>
              </w:rPr>
              <w:t>; kazalniki določeni v pogodbi MGDŠ/OZS;</w:t>
            </w:r>
          </w:p>
          <w:p w14:paraId="2591BCCD" w14:textId="0F5A2ACC" w:rsidR="00A73B53" w:rsidRPr="00A73B53" w:rsidRDefault="00A73B53">
            <w:pPr>
              <w:numPr>
                <w:ilvl w:val="0"/>
                <w:numId w:val="7"/>
              </w:numPr>
              <w:tabs>
                <w:tab w:val="clear" w:pos="0"/>
                <w:tab w:val="num" w:pos="66"/>
              </w:tabs>
              <w:spacing w:after="227" w:line="11" w:lineRule="atLeast"/>
              <w:ind w:left="183"/>
              <w:jc w:val="both"/>
              <w:rPr>
                <w:rFonts w:ascii="Open Sans" w:hAnsi="Open Sans" w:cs="Open Sans"/>
                <w:bCs/>
              </w:rPr>
            </w:pPr>
            <w:r w:rsidRPr="00A73B53">
              <w:rPr>
                <w:rFonts w:ascii="Open Sans" w:hAnsi="Open Sans" w:cs="Open Sans"/>
                <w:bCs/>
              </w:rPr>
              <w:lastRenderedPageBreak/>
              <w:t>število sej komisije za naziv priznani rokodelec pri OZS</w:t>
            </w:r>
            <w:r w:rsidR="00370042">
              <w:rPr>
                <w:rFonts w:ascii="Open Sans" w:hAnsi="Open Sans" w:cs="Open Sans"/>
                <w:bCs/>
              </w:rPr>
              <w:t>;</w:t>
            </w:r>
          </w:p>
          <w:p w14:paraId="6304D76B" w14:textId="11289945" w:rsidR="00A73B53" w:rsidRPr="00A73B53" w:rsidRDefault="00A73B53">
            <w:pPr>
              <w:numPr>
                <w:ilvl w:val="0"/>
                <w:numId w:val="7"/>
              </w:numPr>
              <w:tabs>
                <w:tab w:val="clear" w:pos="0"/>
                <w:tab w:val="num" w:pos="66"/>
              </w:tabs>
              <w:spacing w:after="227" w:line="11" w:lineRule="atLeast"/>
              <w:ind w:left="183"/>
              <w:jc w:val="both"/>
              <w:rPr>
                <w:rFonts w:ascii="Open Sans" w:hAnsi="Open Sans" w:cs="Open Sans"/>
                <w:bCs/>
              </w:rPr>
            </w:pPr>
            <w:r w:rsidRPr="00A73B53">
              <w:rPr>
                <w:rFonts w:ascii="Open Sans" w:hAnsi="Open Sans" w:cs="Open Sans"/>
                <w:bCs/>
              </w:rPr>
              <w:t>število izdanih listin »priznani rokodelec« (častni naziv)</w:t>
            </w:r>
            <w:r w:rsidR="00370042">
              <w:rPr>
                <w:rFonts w:ascii="Open Sans" w:hAnsi="Open Sans" w:cs="Open Sans"/>
                <w:bCs/>
              </w:rPr>
              <w:t>;</w:t>
            </w:r>
          </w:p>
          <w:p w14:paraId="4BC900A2" w14:textId="5D8CB8A4" w:rsidR="00A73B53" w:rsidRPr="00A73B53" w:rsidRDefault="00A73B53">
            <w:pPr>
              <w:numPr>
                <w:ilvl w:val="0"/>
                <w:numId w:val="7"/>
              </w:numPr>
              <w:tabs>
                <w:tab w:val="clear" w:pos="0"/>
                <w:tab w:val="num" w:pos="66"/>
              </w:tabs>
              <w:spacing w:after="227" w:line="11" w:lineRule="atLeast"/>
              <w:ind w:left="183"/>
              <w:jc w:val="both"/>
              <w:rPr>
                <w:rFonts w:ascii="Open Sans" w:hAnsi="Open Sans" w:cs="Open Sans"/>
                <w:bCs/>
              </w:rPr>
            </w:pPr>
            <w:r w:rsidRPr="00A73B53">
              <w:rPr>
                <w:rFonts w:ascii="Open Sans" w:hAnsi="Open Sans" w:cs="Open Sans"/>
                <w:bCs/>
              </w:rPr>
              <w:t>število izdanih listin »priznani rokodelec« (na podlagi usposabljanja po t.im. rokodelski shemi)</w:t>
            </w:r>
            <w:r w:rsidR="00370042">
              <w:rPr>
                <w:rFonts w:ascii="Open Sans" w:hAnsi="Open Sans" w:cs="Open Sans"/>
                <w:bCs/>
              </w:rPr>
              <w:t>;</w:t>
            </w:r>
          </w:p>
          <w:p w14:paraId="3FCACE53" w14:textId="7A945DD7" w:rsidR="00A73B53" w:rsidRPr="00833665" w:rsidRDefault="00A73B53">
            <w:pPr>
              <w:numPr>
                <w:ilvl w:val="0"/>
                <w:numId w:val="7"/>
              </w:numPr>
              <w:tabs>
                <w:tab w:val="clear" w:pos="0"/>
                <w:tab w:val="num" w:pos="66"/>
              </w:tabs>
              <w:spacing w:after="227" w:line="11" w:lineRule="atLeast"/>
              <w:ind w:left="183"/>
              <w:jc w:val="both"/>
              <w:rPr>
                <w:rFonts w:ascii="Open Sans" w:hAnsi="Open Sans" w:cs="Open Sans"/>
                <w:bCs/>
              </w:rPr>
            </w:pPr>
            <w:r w:rsidRPr="00A73B53">
              <w:rPr>
                <w:rFonts w:ascii="Open Sans" w:hAnsi="Open Sans" w:cs="Open Sans"/>
                <w:bCs/>
              </w:rPr>
              <w:t>število vnosov v javni register</w:t>
            </w:r>
            <w:r w:rsidR="00370042">
              <w:rPr>
                <w:rFonts w:ascii="Open Sans" w:hAnsi="Open Sans" w:cs="Open Sans"/>
                <w:bCs/>
              </w:rPr>
              <w:t>.</w:t>
            </w:r>
          </w:p>
        </w:tc>
      </w:tr>
      <w:tr w:rsidR="00A73B53" w:rsidRPr="00833665" w14:paraId="6D784A8D" w14:textId="77777777" w:rsidTr="002E6B25">
        <w:trPr>
          <w:trHeight w:val="1162"/>
        </w:trPr>
        <w:tc>
          <w:tcPr>
            <w:tcW w:w="2263" w:type="dxa"/>
            <w:vAlign w:val="center"/>
          </w:tcPr>
          <w:p w14:paraId="38E5C9CA" w14:textId="2C1F8262" w:rsidR="00A73B53" w:rsidRPr="00833665" w:rsidRDefault="00A73B53" w:rsidP="00A73B53">
            <w:pPr>
              <w:spacing w:before="120" w:after="227" w:line="11" w:lineRule="atLeast"/>
              <w:rPr>
                <w:rFonts w:ascii="Open Sans" w:hAnsi="Open Sans" w:cs="Open Sans"/>
                <w:bCs/>
              </w:rPr>
            </w:pPr>
            <w:r>
              <w:rPr>
                <w:rFonts w:ascii="Open Sans" w:hAnsi="Open Sans" w:cs="Open Sans"/>
                <w:bCs/>
              </w:rPr>
              <w:lastRenderedPageBreak/>
              <w:t>N</w:t>
            </w:r>
            <w:r w:rsidRPr="00833665">
              <w:rPr>
                <w:rFonts w:ascii="Open Sans" w:hAnsi="Open Sans" w:cs="Open Sans"/>
                <w:bCs/>
              </w:rPr>
              <w:t>ačin poročanja</w:t>
            </w:r>
          </w:p>
        </w:tc>
        <w:tc>
          <w:tcPr>
            <w:tcW w:w="6946" w:type="dxa"/>
            <w:vAlign w:val="center"/>
          </w:tcPr>
          <w:p w14:paraId="5F774082" w14:textId="7B0DE847" w:rsidR="00A73B53" w:rsidRPr="00370042"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S</w:t>
            </w:r>
            <w:r w:rsidR="00A73B53" w:rsidRPr="00370042">
              <w:rPr>
                <w:rFonts w:ascii="Open Sans" w:hAnsi="Open Sans" w:cs="Open Sans"/>
                <w:bCs/>
              </w:rPr>
              <w:t>kladno s pogodbo MGDŠ/OZS</w:t>
            </w:r>
            <w:r w:rsidR="00370042">
              <w:rPr>
                <w:rFonts w:ascii="Open Sans" w:hAnsi="Open Sans" w:cs="Open Sans"/>
                <w:bCs/>
              </w:rPr>
              <w:t>;</w:t>
            </w:r>
          </w:p>
          <w:p w14:paraId="25E21625" w14:textId="39237EF8" w:rsidR="00A73B53" w:rsidRPr="00833665" w:rsidRDefault="00A73B53">
            <w:pPr>
              <w:numPr>
                <w:ilvl w:val="0"/>
                <w:numId w:val="7"/>
              </w:numPr>
              <w:tabs>
                <w:tab w:val="clear" w:pos="0"/>
                <w:tab w:val="num" w:pos="66"/>
              </w:tabs>
              <w:spacing w:after="227" w:line="11" w:lineRule="atLeast"/>
              <w:ind w:left="183"/>
              <w:jc w:val="both"/>
              <w:rPr>
                <w:rFonts w:ascii="Open Sans" w:hAnsi="Open Sans" w:cs="Open Sans"/>
                <w:bCs/>
              </w:rPr>
            </w:pPr>
            <w:r w:rsidRPr="00370042">
              <w:rPr>
                <w:rFonts w:ascii="Open Sans" w:hAnsi="Open Sans" w:cs="Open Sans"/>
                <w:bCs/>
              </w:rPr>
              <w:t>v naslednjem dvoletnem programu za ohranjanje in razvoj rokodelstva</w:t>
            </w:r>
            <w:r w:rsidR="00370042">
              <w:rPr>
                <w:rFonts w:ascii="Open Sans" w:hAnsi="Open Sans" w:cs="Open Sans"/>
                <w:bCs/>
              </w:rPr>
              <w:t>.</w:t>
            </w:r>
          </w:p>
        </w:tc>
      </w:tr>
    </w:tbl>
    <w:p w14:paraId="32DB9AF7" w14:textId="6F7A6DB6" w:rsidR="00370042" w:rsidRDefault="00370042">
      <w:pPr>
        <w:pStyle w:val="Telobesedila"/>
        <w:rPr>
          <w:rFonts w:cs="Open Sans"/>
          <w:bCs/>
          <w:sz w:val="22"/>
          <w:szCs w:val="22"/>
          <w:lang w:eastAsia="sl-SI"/>
        </w:rPr>
      </w:pPr>
    </w:p>
    <w:p w14:paraId="46CFD893" w14:textId="77777777" w:rsidR="00370042" w:rsidRDefault="00370042">
      <w:pPr>
        <w:rPr>
          <w:rFonts w:ascii="Open Sans" w:eastAsia="Times New Roman" w:hAnsi="Open Sans" w:cs="Open Sans"/>
          <w:bCs/>
          <w:sz w:val="22"/>
          <w:szCs w:val="22"/>
          <w:lang w:eastAsia="sl-SI"/>
        </w:rPr>
      </w:pPr>
      <w:r>
        <w:rPr>
          <w:rFonts w:cs="Open Sans"/>
          <w:bCs/>
          <w:sz w:val="22"/>
          <w:szCs w:val="22"/>
          <w:lang w:eastAsia="sl-SI"/>
        </w:rPr>
        <w:br w:type="page"/>
      </w:r>
    </w:p>
    <w:tbl>
      <w:tblPr>
        <w:tblStyle w:val="Tabelamrea"/>
        <w:tblW w:w="9209" w:type="dxa"/>
        <w:tblLook w:val="0480" w:firstRow="0" w:lastRow="0" w:firstColumn="1" w:lastColumn="0" w:noHBand="0" w:noVBand="1"/>
      </w:tblPr>
      <w:tblGrid>
        <w:gridCol w:w="2263"/>
        <w:gridCol w:w="6946"/>
      </w:tblGrid>
      <w:tr w:rsidR="00370042" w:rsidRPr="00833665" w14:paraId="44345F22" w14:textId="77777777" w:rsidTr="002E6B25">
        <w:trPr>
          <w:trHeight w:val="1140"/>
        </w:trPr>
        <w:tc>
          <w:tcPr>
            <w:tcW w:w="2263" w:type="dxa"/>
            <w:tcBorders>
              <w:top w:val="nil"/>
              <w:left w:val="nil"/>
              <w:bottom w:val="nil"/>
              <w:right w:val="single" w:sz="4" w:space="0" w:color="FFFFFF" w:themeColor="background1"/>
            </w:tcBorders>
            <w:shd w:val="clear" w:color="auto" w:fill="FF7300"/>
            <w:vAlign w:val="center"/>
          </w:tcPr>
          <w:p w14:paraId="320B50F9" w14:textId="3FE3C07F" w:rsidR="00370042" w:rsidRPr="00833665" w:rsidRDefault="00370042" w:rsidP="00D26698">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5</w:t>
            </w:r>
          </w:p>
        </w:tc>
        <w:tc>
          <w:tcPr>
            <w:tcW w:w="6946" w:type="dxa"/>
            <w:tcBorders>
              <w:top w:val="nil"/>
              <w:left w:val="single" w:sz="4" w:space="0" w:color="FFFFFF" w:themeColor="background1"/>
              <w:bottom w:val="nil"/>
              <w:right w:val="nil"/>
            </w:tcBorders>
            <w:shd w:val="clear" w:color="auto" w:fill="FF7300"/>
            <w:vAlign w:val="center"/>
          </w:tcPr>
          <w:p w14:paraId="4B05F22F" w14:textId="77777777" w:rsidR="005D4EA6" w:rsidRDefault="00370042" w:rsidP="00D26698">
            <w:pPr>
              <w:rPr>
                <w:rFonts w:ascii="Open Sans" w:hAnsi="Open Sans" w:cs="Open Sans"/>
                <w:b/>
                <w:color w:val="FFFFFF" w:themeColor="background1"/>
                <w:sz w:val="24"/>
                <w:szCs w:val="24"/>
              </w:rPr>
            </w:pPr>
            <w:r w:rsidRPr="00370042">
              <w:rPr>
                <w:rFonts w:ascii="Open Sans" w:hAnsi="Open Sans" w:cs="Open Sans"/>
                <w:b/>
                <w:color w:val="FFFFFF" w:themeColor="background1"/>
                <w:sz w:val="24"/>
                <w:szCs w:val="24"/>
              </w:rPr>
              <w:t xml:space="preserve">Izvajanje nalog nosilcev podpornega okolja rokodelstva, njihovo medsebojno povezovanje in povezovanje z </w:t>
            </w:r>
          </w:p>
          <w:p w14:paraId="772E3F03" w14:textId="4FAA1574" w:rsidR="00370042" w:rsidRPr="00833665" w:rsidRDefault="00370042" w:rsidP="00D26698">
            <w:pPr>
              <w:rPr>
                <w:rFonts w:ascii="Open Sans" w:hAnsi="Open Sans" w:cs="Open Sans"/>
                <w:b/>
                <w:color w:val="FFFFFF" w:themeColor="background1"/>
                <w:sz w:val="24"/>
                <w:szCs w:val="24"/>
              </w:rPr>
            </w:pPr>
            <w:r w:rsidRPr="00370042">
              <w:rPr>
                <w:rFonts w:ascii="Open Sans" w:hAnsi="Open Sans" w:cs="Open Sans"/>
                <w:b/>
                <w:color w:val="FFFFFF" w:themeColor="background1"/>
                <w:sz w:val="24"/>
                <w:szCs w:val="24"/>
              </w:rPr>
              <w:t>rokodelci</w:t>
            </w:r>
          </w:p>
        </w:tc>
      </w:tr>
      <w:tr w:rsidR="00370042" w:rsidRPr="00833665" w14:paraId="25E1E4E2" w14:textId="77777777" w:rsidTr="002E6B25">
        <w:trPr>
          <w:trHeight w:val="685"/>
        </w:trPr>
        <w:tc>
          <w:tcPr>
            <w:tcW w:w="2263" w:type="dxa"/>
            <w:tcBorders>
              <w:top w:val="nil"/>
            </w:tcBorders>
            <w:vAlign w:val="center"/>
          </w:tcPr>
          <w:p w14:paraId="28327DBC" w14:textId="77777777" w:rsidR="00370042" w:rsidRPr="00833665" w:rsidRDefault="00370042" w:rsidP="00370042">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ilji</w:t>
            </w:r>
          </w:p>
        </w:tc>
        <w:tc>
          <w:tcPr>
            <w:tcW w:w="6946" w:type="dxa"/>
            <w:tcBorders>
              <w:top w:val="nil"/>
            </w:tcBorders>
            <w:vAlign w:val="center"/>
          </w:tcPr>
          <w:p w14:paraId="328156C4" w14:textId="77777777" w:rsidR="00370042" w:rsidRPr="00370042" w:rsidRDefault="00370042" w:rsidP="00370042">
            <w:pPr>
              <w:spacing w:before="120" w:after="227" w:line="11" w:lineRule="atLeast"/>
              <w:jc w:val="both"/>
              <w:rPr>
                <w:rFonts w:ascii="Open Sans" w:hAnsi="Open Sans" w:cs="Open Sans"/>
                <w:bCs/>
              </w:rPr>
            </w:pPr>
            <w:r w:rsidRPr="00370042">
              <w:rPr>
                <w:rFonts w:ascii="Open Sans" w:hAnsi="Open Sans" w:cs="Open Sans"/>
                <w:bCs/>
              </w:rPr>
              <w:t xml:space="preserve">Izvajanje nalog, usmerjenih v uresničevanje namena ohranjanja in razvoja rokodelstva v skladu z ZORR, ki jih izvajajo nosilci podpornega okolja rokodelstva na podlagi 15., 16. (oziroma 27. člena) in 17. člena ZORR. Zagotavljanje financiranja teh nalog iz proračuna Republike Slovenije. </w:t>
            </w:r>
          </w:p>
          <w:p w14:paraId="340E5BBB" w14:textId="1B947BBF" w:rsidR="00370042" w:rsidRPr="00634D20" w:rsidRDefault="00370042" w:rsidP="00370042">
            <w:pPr>
              <w:spacing w:before="120" w:after="227" w:line="11" w:lineRule="atLeast"/>
              <w:jc w:val="both"/>
              <w:rPr>
                <w:rFonts w:ascii="Open Sans" w:hAnsi="Open Sans" w:cs="Open Sans"/>
                <w:bCs/>
              </w:rPr>
            </w:pPr>
            <w:r w:rsidRPr="00370042">
              <w:rPr>
                <w:rFonts w:ascii="Open Sans" w:hAnsi="Open Sans" w:cs="Open Sans"/>
                <w:bCs/>
              </w:rPr>
              <w:t>Spodbujanje medsebojnega delovanja in povezovanja subjektov, ki delujejo na področju rokodelstva.</w:t>
            </w:r>
          </w:p>
        </w:tc>
      </w:tr>
      <w:tr w:rsidR="00370042" w:rsidRPr="00833665" w14:paraId="77FA3AB3" w14:textId="77777777" w:rsidTr="002E6B25">
        <w:trPr>
          <w:trHeight w:val="698"/>
        </w:trPr>
        <w:tc>
          <w:tcPr>
            <w:tcW w:w="2263" w:type="dxa"/>
            <w:vAlign w:val="center"/>
          </w:tcPr>
          <w:p w14:paraId="661684AC" w14:textId="77777777" w:rsidR="00370042" w:rsidRPr="00833665" w:rsidRDefault="00370042" w:rsidP="00370042">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08EC9AC5" w14:textId="158A8A69" w:rsidR="00370042" w:rsidRPr="00833665" w:rsidRDefault="00370042" w:rsidP="00370042">
            <w:pPr>
              <w:spacing w:before="120" w:after="227" w:line="11" w:lineRule="atLeast"/>
              <w:jc w:val="both"/>
              <w:rPr>
                <w:rFonts w:ascii="Open Sans" w:hAnsi="Open Sans" w:cs="Open Sans"/>
                <w:bCs/>
              </w:rPr>
            </w:pPr>
            <w:r w:rsidRPr="00370042">
              <w:rPr>
                <w:rFonts w:ascii="Open Sans" w:hAnsi="Open Sans" w:cs="Open Sans"/>
                <w:bCs/>
              </w:rPr>
              <w:t>Zagotavljanje proračunskega financiranja izvajanja nalog RC, nalog Konzorcija RC Slovenije in ZDUS, ki so usmerjene v uresničevanje namena ohranjanja in razvoja rokodelstva v skladu z ZORR.</w:t>
            </w:r>
          </w:p>
        </w:tc>
      </w:tr>
      <w:tr w:rsidR="00370042" w:rsidRPr="00833665" w14:paraId="4982E3F9" w14:textId="77777777" w:rsidTr="002E6B25">
        <w:trPr>
          <w:trHeight w:val="836"/>
        </w:trPr>
        <w:tc>
          <w:tcPr>
            <w:tcW w:w="2263" w:type="dxa"/>
            <w:vAlign w:val="center"/>
          </w:tcPr>
          <w:p w14:paraId="55AADBA3" w14:textId="77777777" w:rsidR="00370042" w:rsidRPr="00833665" w:rsidRDefault="00370042" w:rsidP="00370042">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52D4D1D6" w14:textId="55519704" w:rsidR="00370042" w:rsidRPr="00833665" w:rsidRDefault="00370042" w:rsidP="005D4EA6">
            <w:pPr>
              <w:tabs>
                <w:tab w:val="num" w:pos="66"/>
              </w:tabs>
              <w:spacing w:after="227" w:line="11" w:lineRule="atLeast"/>
              <w:jc w:val="both"/>
              <w:rPr>
                <w:rFonts w:ascii="Open Sans" w:hAnsi="Open Sans" w:cs="Open Sans"/>
                <w:bCs/>
              </w:rPr>
            </w:pPr>
            <w:r>
              <w:rPr>
                <w:rFonts w:ascii="Open Sans" w:hAnsi="Open Sans" w:cs="Open Sans"/>
                <w:bCs/>
              </w:rPr>
              <w:t>Z</w:t>
            </w:r>
            <w:r w:rsidRPr="00370042">
              <w:rPr>
                <w:rFonts w:ascii="Open Sans" w:hAnsi="Open Sans" w:cs="Open Sans"/>
                <w:bCs/>
              </w:rPr>
              <w:t>agotavljanje financiranja nalog, ki so usmerjene v uresničevanje namena ohranjanja in razvoja rokodelstva</w:t>
            </w:r>
            <w:r w:rsidR="005D4EA6">
              <w:rPr>
                <w:rFonts w:ascii="Open Sans" w:hAnsi="Open Sans" w:cs="Open Sans"/>
                <w:bCs/>
              </w:rPr>
              <w:t>,</w:t>
            </w:r>
            <w:r w:rsidRPr="00370042">
              <w:rPr>
                <w:rFonts w:ascii="Open Sans" w:hAnsi="Open Sans" w:cs="Open Sans"/>
                <w:bCs/>
              </w:rPr>
              <w:t xml:space="preserve"> </w:t>
            </w:r>
            <w:r w:rsidR="005D4EA6">
              <w:rPr>
                <w:rFonts w:ascii="Open Sans" w:hAnsi="Open Sans" w:cs="Open Sans"/>
                <w:bCs/>
              </w:rPr>
              <w:t>n</w:t>
            </w:r>
            <w:r w:rsidRPr="00370042">
              <w:rPr>
                <w:rFonts w:ascii="Open Sans" w:hAnsi="Open Sans" w:cs="Open Sans"/>
                <w:bCs/>
              </w:rPr>
              <w:t>a podlagi pogodb o financiranju izvajanja teh nalog iz proračuna RS za leti 2027 in 2028 (pogodbe MGDŠ/RC, pogodba MGDŠ/Konzorcij RC Slovenije in pogodba MGDŠ/ZDUS)</w:t>
            </w:r>
            <w:r>
              <w:rPr>
                <w:rFonts w:ascii="Open Sans" w:hAnsi="Open Sans" w:cs="Open Sans"/>
                <w:bCs/>
              </w:rPr>
              <w:t>.</w:t>
            </w:r>
          </w:p>
        </w:tc>
      </w:tr>
      <w:tr w:rsidR="00370042" w:rsidRPr="00833665" w14:paraId="5B23C69A" w14:textId="77777777" w:rsidTr="002E6B25">
        <w:trPr>
          <w:trHeight w:val="986"/>
        </w:trPr>
        <w:tc>
          <w:tcPr>
            <w:tcW w:w="2263" w:type="dxa"/>
            <w:vAlign w:val="center"/>
          </w:tcPr>
          <w:p w14:paraId="3D70959C" w14:textId="77777777" w:rsidR="00370042" w:rsidRPr="00833665" w:rsidRDefault="00370042" w:rsidP="00370042">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osilci podpornega okolja rokodelstva, ki izvajajo ukrep</w:t>
            </w:r>
          </w:p>
        </w:tc>
        <w:tc>
          <w:tcPr>
            <w:tcW w:w="6946" w:type="dxa"/>
            <w:vAlign w:val="center"/>
          </w:tcPr>
          <w:p w14:paraId="78024804" w14:textId="00DECB17" w:rsidR="00370042" w:rsidRPr="00370042" w:rsidRDefault="00370042">
            <w:pPr>
              <w:numPr>
                <w:ilvl w:val="0"/>
                <w:numId w:val="7"/>
              </w:numPr>
              <w:tabs>
                <w:tab w:val="clear" w:pos="0"/>
                <w:tab w:val="num" w:pos="66"/>
              </w:tabs>
              <w:spacing w:after="227" w:line="11" w:lineRule="atLeast"/>
              <w:ind w:left="183"/>
              <w:jc w:val="both"/>
              <w:rPr>
                <w:rFonts w:ascii="Open Sans" w:hAnsi="Open Sans" w:cs="Open Sans"/>
                <w:bCs/>
              </w:rPr>
            </w:pPr>
            <w:r w:rsidRPr="00370042">
              <w:rPr>
                <w:rFonts w:ascii="Open Sans" w:hAnsi="Open Sans" w:cs="Open Sans"/>
                <w:bCs/>
              </w:rPr>
              <w:t>MGDŠ</w:t>
            </w:r>
            <w:r>
              <w:rPr>
                <w:rFonts w:ascii="Open Sans" w:hAnsi="Open Sans" w:cs="Open Sans"/>
                <w:bCs/>
              </w:rPr>
              <w:t>,</w:t>
            </w:r>
          </w:p>
          <w:p w14:paraId="0A91BE83" w14:textId="7E21F16A" w:rsidR="00370042" w:rsidRPr="00370042" w:rsidRDefault="00370042">
            <w:pPr>
              <w:numPr>
                <w:ilvl w:val="0"/>
                <w:numId w:val="7"/>
              </w:numPr>
              <w:tabs>
                <w:tab w:val="clear" w:pos="0"/>
                <w:tab w:val="num" w:pos="66"/>
              </w:tabs>
              <w:spacing w:after="227" w:line="11" w:lineRule="atLeast"/>
              <w:ind w:left="183"/>
              <w:jc w:val="both"/>
              <w:rPr>
                <w:rFonts w:ascii="Open Sans" w:hAnsi="Open Sans" w:cs="Open Sans"/>
                <w:bCs/>
              </w:rPr>
            </w:pPr>
            <w:r w:rsidRPr="00370042">
              <w:rPr>
                <w:rFonts w:ascii="Open Sans" w:hAnsi="Open Sans" w:cs="Open Sans"/>
                <w:bCs/>
              </w:rPr>
              <w:t>RC</w:t>
            </w:r>
            <w:r>
              <w:rPr>
                <w:rFonts w:ascii="Open Sans" w:hAnsi="Open Sans" w:cs="Open Sans"/>
                <w:bCs/>
              </w:rPr>
              <w:t>,</w:t>
            </w:r>
          </w:p>
          <w:p w14:paraId="14466136" w14:textId="77377B52" w:rsidR="00370042" w:rsidRPr="00370042" w:rsidRDefault="00370042">
            <w:pPr>
              <w:numPr>
                <w:ilvl w:val="0"/>
                <w:numId w:val="7"/>
              </w:numPr>
              <w:tabs>
                <w:tab w:val="clear" w:pos="0"/>
                <w:tab w:val="num" w:pos="66"/>
              </w:tabs>
              <w:spacing w:after="227" w:line="11" w:lineRule="atLeast"/>
              <w:ind w:left="183"/>
              <w:jc w:val="both"/>
              <w:rPr>
                <w:rFonts w:ascii="Open Sans" w:hAnsi="Open Sans" w:cs="Open Sans"/>
                <w:bCs/>
              </w:rPr>
            </w:pPr>
            <w:r w:rsidRPr="00370042">
              <w:rPr>
                <w:rFonts w:ascii="Open Sans" w:hAnsi="Open Sans" w:cs="Open Sans"/>
                <w:bCs/>
              </w:rPr>
              <w:t>Konzorcij RC Slovenije</w:t>
            </w:r>
            <w:r>
              <w:rPr>
                <w:rFonts w:ascii="Open Sans" w:hAnsi="Open Sans" w:cs="Open Sans"/>
                <w:bCs/>
              </w:rPr>
              <w:t>,</w:t>
            </w:r>
          </w:p>
          <w:p w14:paraId="23284675" w14:textId="26830249" w:rsidR="00370042" w:rsidRPr="00833665" w:rsidRDefault="00370042">
            <w:pPr>
              <w:numPr>
                <w:ilvl w:val="0"/>
                <w:numId w:val="7"/>
              </w:numPr>
              <w:tabs>
                <w:tab w:val="clear" w:pos="0"/>
                <w:tab w:val="num" w:pos="66"/>
              </w:tabs>
              <w:spacing w:after="227" w:line="11" w:lineRule="atLeast"/>
              <w:ind w:left="183"/>
              <w:jc w:val="both"/>
              <w:rPr>
                <w:rFonts w:ascii="Open Sans" w:hAnsi="Open Sans" w:cs="Open Sans"/>
                <w:bCs/>
              </w:rPr>
            </w:pPr>
            <w:r w:rsidRPr="00370042">
              <w:rPr>
                <w:rFonts w:ascii="Open Sans" w:hAnsi="Open Sans" w:cs="Open Sans"/>
                <w:bCs/>
              </w:rPr>
              <w:t>ZDUS</w:t>
            </w:r>
            <w:r>
              <w:rPr>
                <w:rFonts w:ascii="Open Sans" w:hAnsi="Open Sans" w:cs="Open Sans"/>
                <w:bCs/>
              </w:rPr>
              <w:t>.</w:t>
            </w:r>
          </w:p>
        </w:tc>
      </w:tr>
      <w:tr w:rsidR="00370042" w:rsidRPr="00833665" w14:paraId="446C52F6" w14:textId="77777777" w:rsidTr="002E6B25">
        <w:trPr>
          <w:trHeight w:val="899"/>
        </w:trPr>
        <w:tc>
          <w:tcPr>
            <w:tcW w:w="2263" w:type="dxa"/>
            <w:vAlign w:val="center"/>
          </w:tcPr>
          <w:p w14:paraId="0686E275" w14:textId="77777777" w:rsidR="00370042" w:rsidRPr="00833665" w:rsidRDefault="00370042" w:rsidP="00370042">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7FAA542E" w14:textId="1C26FBA3" w:rsidR="00370042" w:rsidRPr="00833665" w:rsidRDefault="00370042" w:rsidP="00370042">
            <w:pPr>
              <w:spacing w:before="120" w:after="227" w:line="11" w:lineRule="atLeast"/>
              <w:jc w:val="both"/>
              <w:rPr>
                <w:rFonts w:ascii="Open Sans" w:hAnsi="Open Sans" w:cs="Open Sans"/>
                <w:bCs/>
              </w:rPr>
            </w:pPr>
            <w:r w:rsidRPr="00370042">
              <w:rPr>
                <w:rFonts w:ascii="Open Sans" w:hAnsi="Open Sans" w:cs="Open Sans"/>
                <w:bCs/>
              </w:rPr>
              <w:t>Ukrep je namenjen vsem subjektom, ki delujejo na področju rokodelstva.</w:t>
            </w:r>
          </w:p>
        </w:tc>
      </w:tr>
      <w:tr w:rsidR="00370042" w:rsidRPr="00833665" w14:paraId="6555208A" w14:textId="77777777" w:rsidTr="002E6B25">
        <w:trPr>
          <w:trHeight w:val="557"/>
        </w:trPr>
        <w:tc>
          <w:tcPr>
            <w:tcW w:w="2263" w:type="dxa"/>
            <w:vAlign w:val="center"/>
          </w:tcPr>
          <w:p w14:paraId="0AB770BA" w14:textId="77777777" w:rsidR="00370042" w:rsidRPr="00833665" w:rsidRDefault="00370042" w:rsidP="00370042">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3A6C3C61" w14:textId="22F497F7" w:rsidR="00370042" w:rsidRPr="00833665" w:rsidRDefault="00370042" w:rsidP="00370042">
            <w:pPr>
              <w:spacing w:before="120" w:after="227" w:line="11" w:lineRule="atLeast"/>
              <w:jc w:val="both"/>
              <w:rPr>
                <w:rFonts w:ascii="Open Sans" w:hAnsi="Open Sans" w:cs="Open Sans"/>
                <w:bCs/>
              </w:rPr>
            </w:pPr>
            <w:r w:rsidRPr="00370042">
              <w:rPr>
                <w:rFonts w:ascii="Open Sans" w:hAnsi="Open Sans" w:cs="Open Sans"/>
                <w:bCs/>
              </w:rPr>
              <w:t>2027 in 2028</w:t>
            </w:r>
          </w:p>
        </w:tc>
      </w:tr>
      <w:tr w:rsidR="00370042" w:rsidRPr="00833665" w14:paraId="71E486AB" w14:textId="77777777" w:rsidTr="002E6B25">
        <w:trPr>
          <w:trHeight w:val="710"/>
        </w:trPr>
        <w:tc>
          <w:tcPr>
            <w:tcW w:w="2263" w:type="dxa"/>
            <w:vAlign w:val="center"/>
          </w:tcPr>
          <w:p w14:paraId="0DCE3D08" w14:textId="77777777" w:rsidR="00370042" w:rsidRPr="00833665" w:rsidRDefault="00370042" w:rsidP="00370042">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iri in obseg sredstev za financiranje ukrepa</w:t>
            </w:r>
          </w:p>
        </w:tc>
        <w:tc>
          <w:tcPr>
            <w:tcW w:w="6946" w:type="dxa"/>
            <w:vAlign w:val="center"/>
          </w:tcPr>
          <w:p w14:paraId="0CF61FDE" w14:textId="70EBF369" w:rsidR="00370042" w:rsidRPr="00370042"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00370042" w:rsidRPr="00370042">
              <w:rPr>
                <w:rFonts w:ascii="Open Sans" w:hAnsi="Open Sans" w:cs="Open Sans"/>
                <w:bCs/>
              </w:rPr>
              <w:t>roračun RS za leto 2027 v višini 304.323,60 EUR</w:t>
            </w:r>
            <w:r w:rsidR="00370042">
              <w:rPr>
                <w:rFonts w:ascii="Open Sans" w:hAnsi="Open Sans" w:cs="Open Sans"/>
                <w:bCs/>
              </w:rPr>
              <w:t>;</w:t>
            </w:r>
          </w:p>
          <w:p w14:paraId="59314071" w14:textId="757E523E" w:rsidR="00370042" w:rsidRPr="00370042" w:rsidRDefault="00370042">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Pr="00370042">
              <w:rPr>
                <w:rFonts w:ascii="Open Sans" w:hAnsi="Open Sans" w:cs="Open Sans"/>
                <w:bCs/>
              </w:rPr>
              <w:t>roračun RS za leto 202</w:t>
            </w:r>
            <w:r w:rsidR="009D207D">
              <w:rPr>
                <w:rFonts w:ascii="Open Sans" w:hAnsi="Open Sans" w:cs="Open Sans"/>
                <w:bCs/>
              </w:rPr>
              <w:t>8</w:t>
            </w:r>
            <w:r w:rsidRPr="00370042">
              <w:rPr>
                <w:rFonts w:ascii="Open Sans" w:hAnsi="Open Sans" w:cs="Open Sans"/>
                <w:bCs/>
              </w:rPr>
              <w:t xml:space="preserve"> v višini 304.323,60 EUR</w:t>
            </w:r>
            <w:r>
              <w:rPr>
                <w:rFonts w:ascii="Open Sans" w:hAnsi="Open Sans" w:cs="Open Sans"/>
                <w:bCs/>
              </w:rPr>
              <w:t>;</w:t>
            </w:r>
          </w:p>
          <w:p w14:paraId="676D9470" w14:textId="174CD137" w:rsidR="00370042" w:rsidRPr="00833665" w:rsidRDefault="00370042">
            <w:pPr>
              <w:numPr>
                <w:ilvl w:val="0"/>
                <w:numId w:val="7"/>
              </w:numPr>
              <w:tabs>
                <w:tab w:val="clear" w:pos="0"/>
                <w:tab w:val="num" w:pos="66"/>
              </w:tabs>
              <w:spacing w:after="227" w:line="11" w:lineRule="atLeast"/>
              <w:ind w:left="183"/>
              <w:jc w:val="both"/>
              <w:rPr>
                <w:rFonts w:ascii="Open Sans" w:hAnsi="Open Sans" w:cs="Open Sans"/>
                <w:bCs/>
              </w:rPr>
            </w:pPr>
            <w:r w:rsidRPr="00370042">
              <w:rPr>
                <w:rFonts w:ascii="Open Sans" w:hAnsi="Open Sans" w:cs="Open Sans"/>
                <w:bCs/>
              </w:rPr>
              <w:t>za izvajanje nalog, ki jih izvajajo nosilci podpornega okolja rokodelstva iz 15., 16. oziroma 27. člena in 17. člena ZORR (dvoletne pogodbe)</w:t>
            </w:r>
            <w:r>
              <w:rPr>
                <w:rFonts w:ascii="Open Sans" w:hAnsi="Open Sans" w:cs="Open Sans"/>
                <w:bCs/>
              </w:rPr>
              <w:t>.</w:t>
            </w:r>
          </w:p>
        </w:tc>
      </w:tr>
      <w:tr w:rsidR="00370042" w:rsidRPr="00833665" w14:paraId="217B4A66" w14:textId="77777777" w:rsidTr="002E6B25">
        <w:trPr>
          <w:trHeight w:val="409"/>
        </w:trPr>
        <w:tc>
          <w:tcPr>
            <w:tcW w:w="2263" w:type="dxa"/>
            <w:vAlign w:val="center"/>
          </w:tcPr>
          <w:p w14:paraId="670F433B" w14:textId="77777777" w:rsidR="00370042" w:rsidRPr="00833665" w:rsidRDefault="00370042" w:rsidP="00370042">
            <w:pPr>
              <w:spacing w:before="120" w:after="227" w:line="11" w:lineRule="atLeast"/>
              <w:rPr>
                <w:rFonts w:ascii="Open Sans" w:hAnsi="Open Sans" w:cs="Open Sans"/>
                <w:bCs/>
              </w:rPr>
            </w:pPr>
            <w:r>
              <w:rPr>
                <w:rFonts w:ascii="Open Sans" w:hAnsi="Open Sans" w:cs="Open Sans"/>
                <w:bCs/>
              </w:rPr>
              <w:lastRenderedPageBreak/>
              <w:t>M</w:t>
            </w:r>
            <w:r w:rsidRPr="00833665">
              <w:rPr>
                <w:rFonts w:ascii="Open Sans" w:hAnsi="Open Sans" w:cs="Open Sans"/>
                <w:bCs/>
              </w:rPr>
              <w:t>erila za ocenjevanje doseganja ciljev ukrepa</w:t>
            </w:r>
          </w:p>
        </w:tc>
        <w:tc>
          <w:tcPr>
            <w:tcW w:w="6946" w:type="dxa"/>
            <w:vAlign w:val="center"/>
          </w:tcPr>
          <w:p w14:paraId="7EF8950F" w14:textId="5F6372F0" w:rsidR="00370042" w:rsidRPr="00833665" w:rsidRDefault="008E2721" w:rsidP="0017149C">
            <w:pPr>
              <w:spacing w:after="227" w:line="11" w:lineRule="atLeast"/>
              <w:jc w:val="both"/>
              <w:rPr>
                <w:rFonts w:ascii="Open Sans" w:hAnsi="Open Sans" w:cs="Open Sans"/>
                <w:bCs/>
              </w:rPr>
            </w:pPr>
            <w:r>
              <w:rPr>
                <w:rFonts w:ascii="Open Sans" w:hAnsi="Open Sans" w:cs="Open Sans"/>
                <w:bCs/>
              </w:rPr>
              <w:t>U</w:t>
            </w:r>
            <w:r w:rsidR="00370042" w:rsidRPr="00370042">
              <w:rPr>
                <w:rFonts w:ascii="Open Sans" w:hAnsi="Open Sans" w:cs="Open Sans"/>
                <w:bCs/>
              </w:rPr>
              <w:t xml:space="preserve">spešnost realizacije nalog </w:t>
            </w:r>
            <w:r w:rsidR="005D4EA6">
              <w:rPr>
                <w:rFonts w:ascii="Open Sans" w:hAnsi="Open Sans" w:cs="Open Sans"/>
                <w:bCs/>
              </w:rPr>
              <w:t>(</w:t>
            </w:r>
            <w:r w:rsidR="00370042" w:rsidRPr="00370042">
              <w:rPr>
                <w:rFonts w:ascii="Open Sans" w:hAnsi="Open Sans" w:cs="Open Sans"/>
                <w:bCs/>
              </w:rPr>
              <w:t>spremljanje kazalnikov</w:t>
            </w:r>
            <w:r w:rsidR="005D4EA6">
              <w:rPr>
                <w:rFonts w:ascii="Open Sans" w:hAnsi="Open Sans" w:cs="Open Sans"/>
                <w:bCs/>
              </w:rPr>
              <w:t>)</w:t>
            </w:r>
            <w:r w:rsidR="00370042" w:rsidRPr="00370042">
              <w:rPr>
                <w:rFonts w:ascii="Open Sans" w:hAnsi="Open Sans" w:cs="Open Sans"/>
                <w:bCs/>
              </w:rPr>
              <w:t xml:space="preserve"> na podlagi pogodb o financiranju iz proračuna RS</w:t>
            </w:r>
            <w:r w:rsidR="00370042">
              <w:rPr>
                <w:rFonts w:ascii="Open Sans" w:hAnsi="Open Sans" w:cs="Open Sans"/>
                <w:bCs/>
              </w:rPr>
              <w:t>;</w:t>
            </w:r>
          </w:p>
        </w:tc>
      </w:tr>
      <w:tr w:rsidR="00370042" w:rsidRPr="00833665" w14:paraId="00502BDB" w14:textId="77777777" w:rsidTr="002E6B25">
        <w:trPr>
          <w:trHeight w:val="1162"/>
        </w:trPr>
        <w:tc>
          <w:tcPr>
            <w:tcW w:w="2263" w:type="dxa"/>
            <w:vAlign w:val="center"/>
          </w:tcPr>
          <w:p w14:paraId="11E1FEE7" w14:textId="77777777" w:rsidR="00370042" w:rsidRPr="00833665" w:rsidRDefault="00370042" w:rsidP="00370042">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ačin poročanja</w:t>
            </w:r>
          </w:p>
        </w:tc>
        <w:tc>
          <w:tcPr>
            <w:tcW w:w="6946" w:type="dxa"/>
            <w:vAlign w:val="center"/>
          </w:tcPr>
          <w:p w14:paraId="7B77BFFC" w14:textId="1D94B919" w:rsidR="00370042" w:rsidRPr="00370042"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S</w:t>
            </w:r>
            <w:r w:rsidR="00370042" w:rsidRPr="00370042">
              <w:rPr>
                <w:rFonts w:ascii="Open Sans" w:hAnsi="Open Sans" w:cs="Open Sans"/>
                <w:bCs/>
              </w:rPr>
              <w:t>kladno s pogodbami MGDŠ/RC, MGDŠ/Konzorcij RC Slovenije in MGDŠ/ZDUS</w:t>
            </w:r>
            <w:r w:rsidR="00370042">
              <w:rPr>
                <w:rFonts w:ascii="Open Sans" w:hAnsi="Open Sans" w:cs="Open Sans"/>
                <w:bCs/>
              </w:rPr>
              <w:t>;</w:t>
            </w:r>
          </w:p>
          <w:p w14:paraId="67C15E6B" w14:textId="30EFF6E0" w:rsidR="00370042" w:rsidRPr="00833665" w:rsidRDefault="00370042">
            <w:pPr>
              <w:numPr>
                <w:ilvl w:val="0"/>
                <w:numId w:val="7"/>
              </w:numPr>
              <w:tabs>
                <w:tab w:val="clear" w:pos="0"/>
                <w:tab w:val="num" w:pos="66"/>
              </w:tabs>
              <w:spacing w:after="227" w:line="11" w:lineRule="atLeast"/>
              <w:ind w:left="183"/>
              <w:jc w:val="both"/>
              <w:rPr>
                <w:rFonts w:ascii="Open Sans" w:hAnsi="Open Sans" w:cs="Open Sans"/>
                <w:bCs/>
              </w:rPr>
            </w:pPr>
            <w:r w:rsidRPr="00370042">
              <w:rPr>
                <w:rFonts w:ascii="Open Sans" w:hAnsi="Open Sans" w:cs="Open Sans"/>
                <w:bCs/>
              </w:rPr>
              <w:t>v naslednjem dvoletnem programu za ohranjanje in razvoj rokodelstva</w:t>
            </w:r>
            <w:r>
              <w:rPr>
                <w:rFonts w:ascii="Open Sans" w:hAnsi="Open Sans" w:cs="Open Sans"/>
                <w:bCs/>
              </w:rPr>
              <w:t>.</w:t>
            </w:r>
          </w:p>
        </w:tc>
      </w:tr>
    </w:tbl>
    <w:p w14:paraId="7659D62D" w14:textId="54F03FD1" w:rsidR="00992D3C" w:rsidRDefault="00992D3C">
      <w:pPr>
        <w:pStyle w:val="Telobesedila"/>
        <w:rPr>
          <w:rFonts w:cs="Open Sans"/>
          <w:bCs/>
          <w:sz w:val="22"/>
          <w:szCs w:val="22"/>
          <w:lang w:eastAsia="sl-SI"/>
        </w:rPr>
      </w:pPr>
    </w:p>
    <w:p w14:paraId="1FCD051A" w14:textId="77777777" w:rsidR="00992D3C" w:rsidRDefault="00992D3C">
      <w:pPr>
        <w:rPr>
          <w:rFonts w:ascii="Open Sans" w:eastAsia="Times New Roman" w:hAnsi="Open Sans" w:cs="Open Sans"/>
          <w:bCs/>
          <w:sz w:val="22"/>
          <w:szCs w:val="22"/>
          <w:lang w:eastAsia="sl-SI"/>
        </w:rPr>
      </w:pPr>
      <w:r>
        <w:rPr>
          <w:rFonts w:cs="Open Sans"/>
          <w:bCs/>
          <w:sz w:val="22"/>
          <w:szCs w:val="22"/>
          <w:lang w:eastAsia="sl-SI"/>
        </w:rPr>
        <w:br w:type="page"/>
      </w:r>
    </w:p>
    <w:tbl>
      <w:tblPr>
        <w:tblStyle w:val="Tabelamrea"/>
        <w:tblW w:w="9209" w:type="dxa"/>
        <w:tblLook w:val="0480" w:firstRow="0" w:lastRow="0" w:firstColumn="1" w:lastColumn="0" w:noHBand="0" w:noVBand="1"/>
      </w:tblPr>
      <w:tblGrid>
        <w:gridCol w:w="2263"/>
        <w:gridCol w:w="6946"/>
      </w:tblGrid>
      <w:tr w:rsidR="005D4EA6" w:rsidRPr="00833665" w14:paraId="3E1EB2ED" w14:textId="77777777" w:rsidTr="002E6B25">
        <w:trPr>
          <w:trHeight w:val="1140"/>
        </w:trPr>
        <w:tc>
          <w:tcPr>
            <w:tcW w:w="2263" w:type="dxa"/>
            <w:tcBorders>
              <w:top w:val="nil"/>
              <w:left w:val="nil"/>
              <w:bottom w:val="nil"/>
              <w:right w:val="single" w:sz="4" w:space="0" w:color="FFFFFF" w:themeColor="background1"/>
            </w:tcBorders>
            <w:shd w:val="clear" w:color="auto" w:fill="FF7300"/>
            <w:vAlign w:val="center"/>
          </w:tcPr>
          <w:p w14:paraId="3D0E5CFF" w14:textId="0C9604DD" w:rsidR="005D4EA6" w:rsidRPr="00833665" w:rsidRDefault="005D4EA6" w:rsidP="00D26698">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6</w:t>
            </w:r>
          </w:p>
        </w:tc>
        <w:tc>
          <w:tcPr>
            <w:tcW w:w="6946" w:type="dxa"/>
            <w:tcBorders>
              <w:top w:val="nil"/>
              <w:left w:val="single" w:sz="4" w:space="0" w:color="FFFFFF" w:themeColor="background1"/>
              <w:bottom w:val="nil"/>
              <w:right w:val="nil"/>
            </w:tcBorders>
            <w:shd w:val="clear" w:color="auto" w:fill="FF7300"/>
            <w:vAlign w:val="center"/>
          </w:tcPr>
          <w:p w14:paraId="3B268431" w14:textId="77777777" w:rsidR="005D4EA6" w:rsidRDefault="005D4EA6" w:rsidP="00D26698">
            <w:pPr>
              <w:rPr>
                <w:rFonts w:ascii="Open Sans" w:hAnsi="Open Sans" w:cs="Open Sans"/>
                <w:b/>
                <w:color w:val="FFFFFF" w:themeColor="background1"/>
                <w:sz w:val="24"/>
                <w:szCs w:val="24"/>
              </w:rPr>
            </w:pPr>
            <w:r w:rsidRPr="005D4EA6">
              <w:rPr>
                <w:rFonts w:ascii="Open Sans" w:hAnsi="Open Sans" w:cs="Open Sans"/>
                <w:b/>
                <w:color w:val="FFFFFF" w:themeColor="background1"/>
                <w:sz w:val="24"/>
                <w:szCs w:val="24"/>
              </w:rPr>
              <w:t xml:space="preserve">Razvoj rokodelskih panog, vključno s poimenovanjem rokodelskih panog in spodbujanjem podjetništva na </w:t>
            </w:r>
          </w:p>
          <w:p w14:paraId="6B1274FB" w14:textId="72081550" w:rsidR="005D4EA6" w:rsidRPr="00833665" w:rsidRDefault="005D4EA6" w:rsidP="00D26698">
            <w:pPr>
              <w:rPr>
                <w:rFonts w:ascii="Open Sans" w:hAnsi="Open Sans" w:cs="Open Sans"/>
                <w:b/>
                <w:color w:val="FFFFFF" w:themeColor="background1"/>
                <w:sz w:val="24"/>
                <w:szCs w:val="24"/>
              </w:rPr>
            </w:pPr>
            <w:r w:rsidRPr="005D4EA6">
              <w:rPr>
                <w:rFonts w:ascii="Open Sans" w:hAnsi="Open Sans" w:cs="Open Sans"/>
                <w:b/>
                <w:color w:val="FFFFFF" w:themeColor="background1"/>
                <w:sz w:val="24"/>
                <w:szCs w:val="24"/>
              </w:rPr>
              <w:t>področju rokodelstva</w:t>
            </w:r>
          </w:p>
        </w:tc>
      </w:tr>
      <w:tr w:rsidR="005D4EA6" w:rsidRPr="00833665" w14:paraId="647547B6" w14:textId="77777777" w:rsidTr="002E6B25">
        <w:trPr>
          <w:trHeight w:val="2396"/>
        </w:trPr>
        <w:tc>
          <w:tcPr>
            <w:tcW w:w="2263" w:type="dxa"/>
            <w:tcBorders>
              <w:top w:val="nil"/>
            </w:tcBorders>
            <w:vAlign w:val="center"/>
          </w:tcPr>
          <w:p w14:paraId="3AC2FDBF" w14:textId="77777777" w:rsidR="005D4EA6" w:rsidRPr="00833665" w:rsidRDefault="005D4EA6" w:rsidP="005D4EA6">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ilji</w:t>
            </w:r>
          </w:p>
        </w:tc>
        <w:tc>
          <w:tcPr>
            <w:tcW w:w="6946" w:type="dxa"/>
            <w:tcBorders>
              <w:top w:val="nil"/>
            </w:tcBorders>
            <w:vAlign w:val="center"/>
          </w:tcPr>
          <w:p w14:paraId="72093338" w14:textId="77777777" w:rsidR="005D4EA6" w:rsidRPr="005D4EA6" w:rsidRDefault="005D4EA6" w:rsidP="005D4EA6">
            <w:pPr>
              <w:spacing w:before="120" w:after="227" w:line="11" w:lineRule="atLeast"/>
              <w:jc w:val="both"/>
              <w:rPr>
                <w:rFonts w:ascii="Open Sans" w:hAnsi="Open Sans" w:cs="Open Sans"/>
                <w:bCs/>
              </w:rPr>
            </w:pPr>
            <w:r w:rsidRPr="005D4EA6">
              <w:rPr>
                <w:rFonts w:ascii="Open Sans" w:hAnsi="Open Sans" w:cs="Open Sans"/>
                <w:bCs/>
              </w:rPr>
              <w:t xml:space="preserve">Strokovno terminološko poimenovanje posameznih rokodelskih dejavnosti in oblikovanje čim bolj celovitega seznama rokodelskih panog v Sloveniji. </w:t>
            </w:r>
          </w:p>
          <w:p w14:paraId="7DD90009" w14:textId="77777777" w:rsidR="005D4EA6" w:rsidRPr="005D4EA6" w:rsidRDefault="005D4EA6" w:rsidP="005D4EA6">
            <w:pPr>
              <w:spacing w:before="120" w:after="227" w:line="11" w:lineRule="atLeast"/>
              <w:jc w:val="both"/>
              <w:rPr>
                <w:rFonts w:ascii="Open Sans" w:hAnsi="Open Sans" w:cs="Open Sans"/>
                <w:bCs/>
              </w:rPr>
            </w:pPr>
            <w:r w:rsidRPr="005D4EA6">
              <w:rPr>
                <w:rFonts w:ascii="Open Sans" w:hAnsi="Open Sans" w:cs="Open Sans"/>
                <w:bCs/>
              </w:rPr>
              <w:t>Izvedba projekta celostnega dokumentiranja rokodelskih panog.</w:t>
            </w:r>
          </w:p>
          <w:p w14:paraId="7C79B72E" w14:textId="15BE1F31" w:rsidR="005D4EA6" w:rsidRPr="00634D20" w:rsidRDefault="005D4EA6" w:rsidP="005D4EA6">
            <w:pPr>
              <w:spacing w:before="120" w:after="227" w:line="11" w:lineRule="atLeast"/>
              <w:jc w:val="both"/>
              <w:rPr>
                <w:rFonts w:ascii="Open Sans" w:hAnsi="Open Sans" w:cs="Open Sans"/>
                <w:bCs/>
              </w:rPr>
            </w:pPr>
            <w:r w:rsidRPr="005D4EA6">
              <w:rPr>
                <w:rFonts w:ascii="Open Sans" w:hAnsi="Open Sans" w:cs="Open Sans"/>
                <w:bCs/>
              </w:rPr>
              <w:t>Podjetništvo na področju rokodelstva se bo podpiralo s finančnimi razvojnimi spodbudami (gl. Ukrep št. 12).</w:t>
            </w:r>
          </w:p>
        </w:tc>
      </w:tr>
      <w:tr w:rsidR="005D4EA6" w:rsidRPr="00833665" w14:paraId="5BFBB9AE" w14:textId="77777777" w:rsidTr="002E6B25">
        <w:trPr>
          <w:trHeight w:val="3214"/>
        </w:trPr>
        <w:tc>
          <w:tcPr>
            <w:tcW w:w="2263" w:type="dxa"/>
            <w:vAlign w:val="center"/>
          </w:tcPr>
          <w:p w14:paraId="024CEF75" w14:textId="77777777" w:rsidR="005D4EA6" w:rsidRPr="00833665" w:rsidRDefault="005D4EA6" w:rsidP="005D4EA6">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7C0261C3" w14:textId="77777777" w:rsidR="005D4EA6" w:rsidRPr="005D4EA6" w:rsidRDefault="005D4EA6" w:rsidP="005D4EA6">
            <w:pPr>
              <w:spacing w:before="120" w:after="227" w:line="11" w:lineRule="atLeast"/>
              <w:jc w:val="both"/>
              <w:rPr>
                <w:rFonts w:ascii="Open Sans" w:hAnsi="Open Sans" w:cs="Open Sans"/>
                <w:bCs/>
              </w:rPr>
            </w:pPr>
            <w:r w:rsidRPr="005D4EA6">
              <w:rPr>
                <w:rFonts w:ascii="Open Sans" w:hAnsi="Open Sans" w:cs="Open Sans"/>
                <w:bCs/>
              </w:rPr>
              <w:t>Rokodelske panoge (seznam) se določijo s podzakonskim predpisom. Opisi rokodelskih panog se objavijo na spletnih straneh.</w:t>
            </w:r>
          </w:p>
          <w:p w14:paraId="5C8B02EA" w14:textId="3BF1BA32" w:rsidR="005D4EA6" w:rsidRPr="00833665" w:rsidRDefault="005D4EA6" w:rsidP="005D4EA6">
            <w:pPr>
              <w:spacing w:before="120" w:after="227" w:line="11" w:lineRule="atLeast"/>
              <w:jc w:val="both"/>
              <w:rPr>
                <w:rFonts w:ascii="Open Sans" w:hAnsi="Open Sans" w:cs="Open Sans"/>
                <w:bCs/>
              </w:rPr>
            </w:pPr>
            <w:r w:rsidRPr="005D4EA6">
              <w:rPr>
                <w:rFonts w:ascii="Open Sans" w:hAnsi="Open Sans" w:cs="Open Sans"/>
                <w:bCs/>
              </w:rPr>
              <w:t xml:space="preserve">Preučijo se pravne, vsebinske in tehnične podlage za zagon večletnega projekta celostnega dokumentiranja rokodelskih panog s katerim se bo oblikovala digitalna platforma (interaktivna digitalna zbirka avdio-video in drugih podatkov o rokodelskih panogah) ter bo javno dostopna vsem rokodelcem in deležnikom na področju rokodelstva, strokovni in splošni javnosti. Povezovala se bo z drugimi registri (npr. registrom nesnovne kulturne dediščine), spodbujala razvoj podjetništva, zagotavljala mreženje rokodelcev z oblikovalci in ustvarjalci, ponujala </w:t>
            </w:r>
            <w:proofErr w:type="spellStart"/>
            <w:r w:rsidRPr="005D4EA6">
              <w:rPr>
                <w:rFonts w:ascii="Open Sans" w:hAnsi="Open Sans" w:cs="Open Sans"/>
                <w:bCs/>
              </w:rPr>
              <w:t>mreženjske</w:t>
            </w:r>
            <w:proofErr w:type="spellEnd"/>
            <w:r w:rsidRPr="005D4EA6">
              <w:rPr>
                <w:rFonts w:ascii="Open Sans" w:hAnsi="Open Sans" w:cs="Open Sans"/>
                <w:bCs/>
              </w:rPr>
              <w:t xml:space="preserve"> dogodke, strokovna mentorstva, svetovanje in podobno. </w:t>
            </w:r>
          </w:p>
        </w:tc>
      </w:tr>
      <w:tr w:rsidR="005D4EA6" w:rsidRPr="00833665" w14:paraId="190C10A5" w14:textId="77777777" w:rsidTr="002E6B25">
        <w:trPr>
          <w:trHeight w:val="836"/>
        </w:trPr>
        <w:tc>
          <w:tcPr>
            <w:tcW w:w="2263" w:type="dxa"/>
            <w:vAlign w:val="center"/>
          </w:tcPr>
          <w:p w14:paraId="630F1D8D" w14:textId="77777777" w:rsidR="005D4EA6" w:rsidRPr="00833665" w:rsidRDefault="005D4EA6" w:rsidP="005D4EA6">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422B41B9" w14:textId="74E55296" w:rsidR="005D4EA6" w:rsidRPr="005D4EA6" w:rsidRDefault="005D4EA6">
            <w:pPr>
              <w:numPr>
                <w:ilvl w:val="0"/>
                <w:numId w:val="7"/>
              </w:numPr>
              <w:tabs>
                <w:tab w:val="clear" w:pos="0"/>
                <w:tab w:val="num" w:pos="66"/>
              </w:tabs>
              <w:spacing w:after="227" w:line="11" w:lineRule="atLeast"/>
              <w:ind w:left="183"/>
              <w:jc w:val="both"/>
              <w:rPr>
                <w:rFonts w:ascii="Open Sans" w:hAnsi="Open Sans" w:cs="Open Sans"/>
                <w:bCs/>
              </w:rPr>
            </w:pPr>
            <w:r w:rsidRPr="005D4EA6">
              <w:rPr>
                <w:rFonts w:ascii="Open Sans" w:hAnsi="Open Sans" w:cs="Open Sans"/>
                <w:bCs/>
              </w:rPr>
              <w:t xml:space="preserve">MGDŠ sprejme morebitne spremembe in dopolnitve Pravilnika o </w:t>
            </w:r>
            <w:r w:rsidR="00725343">
              <w:rPr>
                <w:rFonts w:ascii="Open Sans" w:hAnsi="Open Sans" w:cs="Open Sans"/>
                <w:bCs/>
              </w:rPr>
              <w:t>določitvi</w:t>
            </w:r>
            <w:r w:rsidRPr="005D4EA6">
              <w:rPr>
                <w:rFonts w:ascii="Open Sans" w:hAnsi="Open Sans" w:cs="Open Sans"/>
                <w:bCs/>
              </w:rPr>
              <w:t xml:space="preserve"> rokodelskih panog in ga objavi </w:t>
            </w:r>
            <w:hyperlink r:id="rId25" w:history="1">
              <w:r w:rsidRPr="005D4EA6">
                <w:rPr>
                  <w:rStyle w:val="Hiperpovezava"/>
                  <w:rFonts w:ascii="Open Sans" w:eastAsia="Calibri" w:hAnsi="Open Sans" w:cs="Open Sans"/>
                </w:rPr>
                <w:t>v Uradnem listu RS</w:t>
              </w:r>
            </w:hyperlink>
            <w:r w:rsidRPr="005D4EA6">
              <w:rPr>
                <w:rFonts w:ascii="Open Sans" w:hAnsi="Open Sans" w:cs="Open Sans"/>
                <w:bCs/>
              </w:rPr>
              <w:t>;</w:t>
            </w:r>
          </w:p>
          <w:p w14:paraId="10852110" w14:textId="68B5B2B1" w:rsidR="005D4EA6" w:rsidRPr="005D4EA6" w:rsidRDefault="005D4EA6">
            <w:pPr>
              <w:numPr>
                <w:ilvl w:val="0"/>
                <w:numId w:val="7"/>
              </w:numPr>
              <w:tabs>
                <w:tab w:val="clear" w:pos="0"/>
                <w:tab w:val="num" w:pos="66"/>
              </w:tabs>
              <w:spacing w:after="227" w:line="11" w:lineRule="atLeast"/>
              <w:ind w:left="183"/>
              <w:jc w:val="both"/>
              <w:rPr>
                <w:rFonts w:ascii="Open Sans" w:hAnsi="Open Sans" w:cs="Open Sans"/>
                <w:bCs/>
              </w:rPr>
            </w:pPr>
            <w:r w:rsidRPr="005D4EA6">
              <w:rPr>
                <w:rFonts w:ascii="Open Sans" w:hAnsi="Open Sans" w:cs="Open Sans"/>
                <w:bCs/>
              </w:rPr>
              <w:t>MGDŠ sodeluje s SEM pri pripravi seznama rokodelskih panog, tudi njegovih sprememb in dopolnitev (obravnava pobud)</w:t>
            </w:r>
            <w:r>
              <w:rPr>
                <w:rFonts w:ascii="Open Sans" w:hAnsi="Open Sans" w:cs="Open Sans"/>
                <w:bCs/>
              </w:rPr>
              <w:t>;</w:t>
            </w:r>
          </w:p>
          <w:p w14:paraId="5E5227E5" w14:textId="7B3F86E6" w:rsidR="005D4EA6" w:rsidRPr="005D4EA6" w:rsidRDefault="005D4EA6">
            <w:pPr>
              <w:numPr>
                <w:ilvl w:val="0"/>
                <w:numId w:val="7"/>
              </w:numPr>
              <w:tabs>
                <w:tab w:val="clear" w:pos="0"/>
                <w:tab w:val="num" w:pos="66"/>
              </w:tabs>
              <w:spacing w:after="227" w:line="11" w:lineRule="atLeast"/>
              <w:ind w:left="183"/>
              <w:jc w:val="both"/>
              <w:rPr>
                <w:rFonts w:ascii="Open Sans" w:hAnsi="Open Sans" w:cs="Open Sans"/>
                <w:bCs/>
              </w:rPr>
            </w:pPr>
            <w:r w:rsidRPr="005D4EA6">
              <w:rPr>
                <w:rFonts w:ascii="Open Sans" w:hAnsi="Open Sans" w:cs="Open Sans"/>
                <w:bCs/>
              </w:rPr>
              <w:t xml:space="preserve">MGDŠ javno objavi </w:t>
            </w:r>
            <w:hyperlink r:id="rId26" w:history="1">
              <w:r w:rsidRPr="005D4EA6">
                <w:rPr>
                  <w:rStyle w:val="Hiperpovezava"/>
                  <w:rFonts w:ascii="Open Sans" w:eastAsia="Calibri" w:hAnsi="Open Sans" w:cs="Open Sans"/>
                </w:rPr>
                <w:t>opise rokodelskih panog</w:t>
              </w:r>
            </w:hyperlink>
            <w:r w:rsidRPr="005D4EA6">
              <w:rPr>
                <w:rStyle w:val="Hiperpovezava"/>
                <w:rFonts w:eastAsia="Calibri"/>
              </w:rPr>
              <w:t xml:space="preserve"> </w:t>
            </w:r>
            <w:r w:rsidRPr="005D4EA6">
              <w:rPr>
                <w:rFonts w:ascii="Open Sans" w:hAnsi="Open Sans" w:cs="Open Sans"/>
                <w:bCs/>
              </w:rPr>
              <w:t>na spletni strani državne uprave</w:t>
            </w:r>
            <w:r>
              <w:rPr>
                <w:rFonts w:ascii="Open Sans" w:hAnsi="Open Sans" w:cs="Open Sans"/>
                <w:bCs/>
              </w:rPr>
              <w:t>;</w:t>
            </w:r>
          </w:p>
          <w:p w14:paraId="10D1682B" w14:textId="2CD1CA5D" w:rsidR="005D4EA6" w:rsidRPr="005D4EA6" w:rsidRDefault="005D4EA6">
            <w:pPr>
              <w:numPr>
                <w:ilvl w:val="0"/>
                <w:numId w:val="7"/>
              </w:numPr>
              <w:tabs>
                <w:tab w:val="clear" w:pos="0"/>
                <w:tab w:val="num" w:pos="66"/>
              </w:tabs>
              <w:spacing w:after="227" w:line="11" w:lineRule="atLeast"/>
              <w:ind w:left="183"/>
              <w:jc w:val="both"/>
              <w:rPr>
                <w:rFonts w:ascii="Open Sans" w:hAnsi="Open Sans" w:cs="Open Sans"/>
                <w:bCs/>
              </w:rPr>
            </w:pPr>
            <w:r w:rsidRPr="005D4EA6">
              <w:rPr>
                <w:rFonts w:ascii="Open Sans" w:hAnsi="Open Sans" w:cs="Open Sans"/>
                <w:bCs/>
              </w:rPr>
              <w:t xml:space="preserve">MGDŠ omogoči dostop do obrazca za vložitev pobude (na </w:t>
            </w:r>
            <w:hyperlink r:id="rId27" w:history="1">
              <w:r w:rsidRPr="005D4EA6">
                <w:rPr>
                  <w:rFonts w:ascii="Open Sans" w:hAnsi="Open Sans" w:cs="Open Sans"/>
                  <w:bCs/>
                </w:rPr>
                <w:t xml:space="preserve">spletni strani </w:t>
              </w:r>
              <w:r w:rsidRPr="005D4EA6">
                <w:rPr>
                  <w:rStyle w:val="Hiperpovezava"/>
                  <w:rFonts w:ascii="Open Sans" w:eastAsia="Calibri" w:hAnsi="Open Sans" w:cs="Open Sans"/>
                </w:rPr>
                <w:t>državne uprave</w:t>
              </w:r>
            </w:hyperlink>
            <w:r w:rsidRPr="005D4EA6">
              <w:rPr>
                <w:rFonts w:ascii="Open Sans" w:hAnsi="Open Sans" w:cs="Open Sans"/>
                <w:bCs/>
              </w:rPr>
              <w:t xml:space="preserve"> in </w:t>
            </w:r>
            <w:hyperlink r:id="rId28" w:history="1">
              <w:r w:rsidRPr="005D4EA6">
                <w:rPr>
                  <w:rStyle w:val="Hiperpovezava"/>
                  <w:rFonts w:ascii="Open Sans" w:eastAsia="Calibri" w:hAnsi="Open Sans" w:cs="Open Sans"/>
                </w:rPr>
                <w:t>SPOT točki</w:t>
              </w:r>
            </w:hyperlink>
            <w:r w:rsidRPr="005D4EA6">
              <w:rPr>
                <w:rFonts w:ascii="Open Sans" w:hAnsi="Open Sans" w:cs="Open Sans"/>
                <w:bCs/>
              </w:rPr>
              <w:t>)</w:t>
            </w:r>
            <w:r>
              <w:rPr>
                <w:rFonts w:ascii="Open Sans" w:hAnsi="Open Sans" w:cs="Open Sans"/>
                <w:bCs/>
              </w:rPr>
              <w:t>;</w:t>
            </w:r>
          </w:p>
          <w:p w14:paraId="55EDA627" w14:textId="4C95E348" w:rsidR="005D4EA6" w:rsidRPr="00833665" w:rsidRDefault="005D4EA6">
            <w:pPr>
              <w:numPr>
                <w:ilvl w:val="0"/>
                <w:numId w:val="7"/>
              </w:numPr>
              <w:tabs>
                <w:tab w:val="clear" w:pos="0"/>
                <w:tab w:val="num" w:pos="66"/>
              </w:tabs>
              <w:spacing w:after="227" w:line="11" w:lineRule="atLeast"/>
              <w:ind w:left="183"/>
              <w:jc w:val="both"/>
              <w:rPr>
                <w:rFonts w:ascii="Open Sans" w:hAnsi="Open Sans" w:cs="Open Sans"/>
                <w:bCs/>
              </w:rPr>
            </w:pPr>
            <w:r w:rsidRPr="005D4EA6">
              <w:rPr>
                <w:rFonts w:ascii="Open Sans" w:hAnsi="Open Sans" w:cs="Open Sans"/>
                <w:bCs/>
              </w:rPr>
              <w:t xml:space="preserve">Za izvedbo večletnega projekta celostnega dokumentiranja rokodelskih panog potekajo dogovori med MGDŠ in Ministrstvom za kulturo, in sicer v smeri izvajanja projekta kot javne službe SEM (razširjen program). Pred izvedbo projekta bo potrebno zagotoviti dodatne finančne in kadrovske vire na MGDŠ. Določijo se vsebine projekta in posamezne aktivnosti, cilji in kazalniki, pristojni organi in odgovorne osebe, izdela se terminski načrt izvedbe, ocena sredstev za financiranje aktivnosti v </w:t>
            </w:r>
            <w:r w:rsidRPr="005D4EA6">
              <w:rPr>
                <w:rFonts w:ascii="Open Sans" w:hAnsi="Open Sans" w:cs="Open Sans"/>
                <w:bCs/>
              </w:rPr>
              <w:lastRenderedPageBreak/>
              <w:t xml:space="preserve">posameznem letu, opredelijo stroški vzpostavitve in vzdrževanja IT spletne strani.  </w:t>
            </w:r>
          </w:p>
        </w:tc>
      </w:tr>
      <w:tr w:rsidR="005D4EA6" w:rsidRPr="00833665" w14:paraId="36559AEF" w14:textId="77777777" w:rsidTr="002E6B25">
        <w:trPr>
          <w:trHeight w:val="986"/>
        </w:trPr>
        <w:tc>
          <w:tcPr>
            <w:tcW w:w="2263" w:type="dxa"/>
            <w:vAlign w:val="center"/>
          </w:tcPr>
          <w:p w14:paraId="7EE741AF" w14:textId="77777777" w:rsidR="005D4EA6" w:rsidRPr="00833665" w:rsidRDefault="005D4EA6" w:rsidP="005D4EA6">
            <w:pPr>
              <w:spacing w:before="120" w:after="227" w:line="11" w:lineRule="atLeast"/>
              <w:rPr>
                <w:rFonts w:ascii="Open Sans" w:hAnsi="Open Sans" w:cs="Open Sans"/>
                <w:bCs/>
              </w:rPr>
            </w:pPr>
            <w:r>
              <w:rPr>
                <w:rFonts w:ascii="Open Sans" w:hAnsi="Open Sans" w:cs="Open Sans"/>
                <w:bCs/>
              </w:rPr>
              <w:lastRenderedPageBreak/>
              <w:t>N</w:t>
            </w:r>
            <w:r w:rsidRPr="00833665">
              <w:rPr>
                <w:rFonts w:ascii="Open Sans" w:hAnsi="Open Sans" w:cs="Open Sans"/>
                <w:bCs/>
              </w:rPr>
              <w:t>osilci podpornega okolja rokodelstva, ki izvajajo ukrep</w:t>
            </w:r>
          </w:p>
        </w:tc>
        <w:tc>
          <w:tcPr>
            <w:tcW w:w="6946" w:type="dxa"/>
            <w:vAlign w:val="center"/>
          </w:tcPr>
          <w:p w14:paraId="1C35FAD4" w14:textId="074D0AE2" w:rsidR="005D4EA6" w:rsidRPr="005D4EA6" w:rsidRDefault="005D4EA6">
            <w:pPr>
              <w:numPr>
                <w:ilvl w:val="0"/>
                <w:numId w:val="7"/>
              </w:numPr>
              <w:tabs>
                <w:tab w:val="clear" w:pos="0"/>
                <w:tab w:val="num" w:pos="66"/>
              </w:tabs>
              <w:spacing w:after="227" w:line="11" w:lineRule="atLeast"/>
              <w:ind w:left="183"/>
              <w:jc w:val="both"/>
              <w:rPr>
                <w:rFonts w:ascii="Open Sans" w:hAnsi="Open Sans" w:cs="Open Sans"/>
                <w:bCs/>
              </w:rPr>
            </w:pPr>
            <w:r w:rsidRPr="005D4EA6">
              <w:rPr>
                <w:rFonts w:ascii="Open Sans" w:hAnsi="Open Sans" w:cs="Open Sans"/>
                <w:bCs/>
              </w:rPr>
              <w:t>MGDŠ</w:t>
            </w:r>
            <w:r>
              <w:rPr>
                <w:rFonts w:ascii="Open Sans" w:hAnsi="Open Sans" w:cs="Open Sans"/>
                <w:bCs/>
              </w:rPr>
              <w:t>.</w:t>
            </w:r>
          </w:p>
          <w:p w14:paraId="17C9DDFB" w14:textId="31A74350" w:rsidR="005D4EA6" w:rsidRPr="00833665" w:rsidRDefault="005D4EA6">
            <w:pPr>
              <w:numPr>
                <w:ilvl w:val="0"/>
                <w:numId w:val="7"/>
              </w:numPr>
              <w:tabs>
                <w:tab w:val="clear" w:pos="0"/>
                <w:tab w:val="num" w:pos="66"/>
              </w:tabs>
              <w:spacing w:after="227" w:line="11" w:lineRule="atLeast"/>
              <w:ind w:left="183"/>
              <w:jc w:val="both"/>
              <w:rPr>
                <w:rFonts w:ascii="Open Sans" w:hAnsi="Open Sans" w:cs="Open Sans"/>
                <w:bCs/>
              </w:rPr>
            </w:pPr>
            <w:r w:rsidRPr="005D4EA6">
              <w:rPr>
                <w:rFonts w:ascii="Open Sans" w:hAnsi="Open Sans" w:cs="Open Sans"/>
                <w:bCs/>
              </w:rPr>
              <w:t>SEM (MK)</w:t>
            </w:r>
            <w:r>
              <w:rPr>
                <w:rFonts w:ascii="Open Sans" w:hAnsi="Open Sans" w:cs="Open Sans"/>
                <w:bCs/>
              </w:rPr>
              <w:t>.</w:t>
            </w:r>
          </w:p>
        </w:tc>
      </w:tr>
      <w:tr w:rsidR="005D4EA6" w:rsidRPr="00833665" w14:paraId="1041975A" w14:textId="77777777" w:rsidTr="002E6B25">
        <w:trPr>
          <w:trHeight w:val="899"/>
        </w:trPr>
        <w:tc>
          <w:tcPr>
            <w:tcW w:w="2263" w:type="dxa"/>
            <w:vAlign w:val="center"/>
          </w:tcPr>
          <w:p w14:paraId="0D2597DF" w14:textId="77777777" w:rsidR="005D4EA6" w:rsidRPr="00833665" w:rsidRDefault="005D4EA6" w:rsidP="005D4EA6">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763FFFB4" w14:textId="51F09468" w:rsidR="005D4EA6" w:rsidRPr="00833665" w:rsidRDefault="005D4EA6" w:rsidP="005D4EA6">
            <w:pPr>
              <w:spacing w:before="120" w:after="227" w:line="11" w:lineRule="atLeast"/>
              <w:jc w:val="both"/>
              <w:rPr>
                <w:rFonts w:ascii="Open Sans" w:hAnsi="Open Sans" w:cs="Open Sans"/>
                <w:bCs/>
              </w:rPr>
            </w:pPr>
            <w:r w:rsidRPr="005D4EA6">
              <w:rPr>
                <w:rFonts w:ascii="Open Sans" w:hAnsi="Open Sans" w:cs="Open Sans"/>
                <w:bCs/>
              </w:rPr>
              <w:t>Ukrep je namenjen vsem subjektom, ki delujejo na področju rokodelstva.</w:t>
            </w:r>
          </w:p>
        </w:tc>
      </w:tr>
      <w:tr w:rsidR="005D4EA6" w:rsidRPr="00833665" w14:paraId="227C8645" w14:textId="77777777" w:rsidTr="002E6B25">
        <w:trPr>
          <w:trHeight w:val="557"/>
        </w:trPr>
        <w:tc>
          <w:tcPr>
            <w:tcW w:w="2263" w:type="dxa"/>
            <w:vAlign w:val="center"/>
          </w:tcPr>
          <w:p w14:paraId="3F580E05" w14:textId="77777777" w:rsidR="005D4EA6" w:rsidRPr="00833665" w:rsidRDefault="005D4EA6" w:rsidP="005D4EA6">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301EA3BE" w14:textId="0AE1DA89" w:rsidR="005D4EA6" w:rsidRPr="00833665" w:rsidRDefault="005D4EA6" w:rsidP="005D4EA6">
            <w:pPr>
              <w:spacing w:before="120" w:after="227" w:line="11" w:lineRule="atLeast"/>
              <w:jc w:val="both"/>
              <w:rPr>
                <w:rFonts w:ascii="Open Sans" w:hAnsi="Open Sans" w:cs="Open Sans"/>
                <w:bCs/>
              </w:rPr>
            </w:pPr>
            <w:r w:rsidRPr="005D4EA6">
              <w:rPr>
                <w:rFonts w:ascii="Open Sans" w:hAnsi="Open Sans" w:cs="Open Sans"/>
                <w:bCs/>
              </w:rPr>
              <w:t>2027 in dalje</w:t>
            </w:r>
          </w:p>
        </w:tc>
      </w:tr>
      <w:tr w:rsidR="005D4EA6" w:rsidRPr="00833665" w14:paraId="7DEF5717" w14:textId="77777777" w:rsidTr="002E6B25">
        <w:trPr>
          <w:trHeight w:val="710"/>
        </w:trPr>
        <w:tc>
          <w:tcPr>
            <w:tcW w:w="2263" w:type="dxa"/>
            <w:vAlign w:val="center"/>
          </w:tcPr>
          <w:p w14:paraId="1E37BB2B" w14:textId="77777777" w:rsidR="005D4EA6" w:rsidRPr="00833665" w:rsidRDefault="005D4EA6" w:rsidP="005D4EA6">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iri in obseg sredstev za financiranje ukrepa</w:t>
            </w:r>
          </w:p>
        </w:tc>
        <w:tc>
          <w:tcPr>
            <w:tcW w:w="6946" w:type="dxa"/>
            <w:vAlign w:val="center"/>
          </w:tcPr>
          <w:p w14:paraId="52734F9A" w14:textId="72641C73" w:rsidR="005D4EA6" w:rsidRPr="005D4EA6" w:rsidRDefault="008E2721">
            <w:pPr>
              <w:numPr>
                <w:ilvl w:val="0"/>
                <w:numId w:val="7"/>
              </w:numPr>
              <w:tabs>
                <w:tab w:val="clear" w:pos="0"/>
                <w:tab w:val="num" w:pos="66"/>
              </w:tabs>
              <w:spacing w:after="227" w:line="11" w:lineRule="atLeast"/>
              <w:ind w:left="183"/>
              <w:jc w:val="both"/>
              <w:rPr>
                <w:rFonts w:ascii="Open Sans" w:hAnsi="Open Sans" w:cs="Open Sans"/>
                <w:bCs/>
              </w:rPr>
            </w:pPr>
            <w:bookmarkStart w:id="180" w:name="_Hlk152246878"/>
            <w:r>
              <w:rPr>
                <w:rFonts w:ascii="Open Sans" w:hAnsi="Open Sans" w:cs="Open Sans"/>
                <w:bCs/>
              </w:rPr>
              <w:t>P</w:t>
            </w:r>
            <w:r w:rsidR="005D4EA6" w:rsidRPr="005D4EA6">
              <w:rPr>
                <w:rFonts w:ascii="Open Sans" w:hAnsi="Open Sans" w:cs="Open Sans"/>
                <w:bCs/>
              </w:rPr>
              <w:t>roračun RS za leto 2027 v ocenjeni višini 6.000 EUR (strokovna pomoč SEM pri seznamu rokodelskih panog)</w:t>
            </w:r>
            <w:r w:rsidR="005D4EA6">
              <w:rPr>
                <w:rFonts w:ascii="Open Sans" w:hAnsi="Open Sans" w:cs="Open Sans"/>
                <w:bCs/>
              </w:rPr>
              <w:t>;</w:t>
            </w:r>
          </w:p>
          <w:p w14:paraId="2CC1B94A" w14:textId="490C42D8" w:rsidR="005D4EA6" w:rsidRPr="005D4EA6" w:rsidRDefault="005D4EA6">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Pr="005D4EA6">
              <w:rPr>
                <w:rFonts w:ascii="Open Sans" w:hAnsi="Open Sans" w:cs="Open Sans"/>
                <w:bCs/>
              </w:rPr>
              <w:t>roračun RS za leto 2028 v ocenjeni višini 6.000 EUR (strokovna pomoč SEM pri seznamu rokodelskih panog)</w:t>
            </w:r>
            <w:bookmarkEnd w:id="180"/>
            <w:r>
              <w:rPr>
                <w:rFonts w:ascii="Open Sans" w:hAnsi="Open Sans" w:cs="Open Sans"/>
                <w:bCs/>
              </w:rPr>
              <w:t>;</w:t>
            </w:r>
          </w:p>
          <w:p w14:paraId="0770656A" w14:textId="55DC761F" w:rsidR="005D4EA6" w:rsidRPr="00833665" w:rsidRDefault="005D4EA6">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Pr="005D4EA6">
              <w:rPr>
                <w:rFonts w:ascii="Open Sans" w:hAnsi="Open Sans" w:cs="Open Sans"/>
                <w:bCs/>
              </w:rPr>
              <w:t>roračun RS za izvajanje večletnega projekta celostnega dokumentiranja rokodelskih panog (100.000 EUR letno, 7-8 let)</w:t>
            </w:r>
            <w:r>
              <w:rPr>
                <w:rFonts w:ascii="Open Sans" w:hAnsi="Open Sans" w:cs="Open Sans"/>
                <w:bCs/>
              </w:rPr>
              <w:t>.</w:t>
            </w:r>
          </w:p>
        </w:tc>
      </w:tr>
      <w:tr w:rsidR="005D4EA6" w:rsidRPr="00833665" w14:paraId="521CB9FD" w14:textId="77777777" w:rsidTr="002E6B25">
        <w:trPr>
          <w:trHeight w:val="409"/>
        </w:trPr>
        <w:tc>
          <w:tcPr>
            <w:tcW w:w="2263" w:type="dxa"/>
            <w:vAlign w:val="center"/>
          </w:tcPr>
          <w:p w14:paraId="61ED0769" w14:textId="77777777" w:rsidR="005D4EA6" w:rsidRPr="00833665" w:rsidRDefault="005D4EA6" w:rsidP="005D4EA6">
            <w:pPr>
              <w:spacing w:before="120" w:after="227" w:line="11" w:lineRule="atLeast"/>
              <w:rPr>
                <w:rFonts w:ascii="Open Sans" w:hAnsi="Open Sans" w:cs="Open Sans"/>
                <w:bCs/>
              </w:rPr>
            </w:pPr>
            <w:r>
              <w:rPr>
                <w:rFonts w:ascii="Open Sans" w:hAnsi="Open Sans" w:cs="Open Sans"/>
                <w:bCs/>
              </w:rPr>
              <w:t>M</w:t>
            </w:r>
            <w:r w:rsidRPr="00833665">
              <w:rPr>
                <w:rFonts w:ascii="Open Sans" w:hAnsi="Open Sans" w:cs="Open Sans"/>
                <w:bCs/>
              </w:rPr>
              <w:t>erila za ocenjevanje doseganja ciljev ukrepa</w:t>
            </w:r>
          </w:p>
        </w:tc>
        <w:tc>
          <w:tcPr>
            <w:tcW w:w="6946" w:type="dxa"/>
            <w:vAlign w:val="center"/>
          </w:tcPr>
          <w:p w14:paraId="23B7D9D5" w14:textId="0D24F1BB" w:rsidR="005D4EA6" w:rsidRPr="005D4EA6"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Š</w:t>
            </w:r>
            <w:r w:rsidR="005D4EA6" w:rsidRPr="005D4EA6">
              <w:rPr>
                <w:rFonts w:ascii="Open Sans" w:hAnsi="Open Sans" w:cs="Open Sans"/>
                <w:bCs/>
              </w:rPr>
              <w:t>tevilo pobud za spremembo ali dopolnitev opisa rokodelske panoge oziroma za novo rokodelsko panogo</w:t>
            </w:r>
            <w:r w:rsidR="005D4EA6">
              <w:rPr>
                <w:rFonts w:ascii="Open Sans" w:hAnsi="Open Sans" w:cs="Open Sans"/>
                <w:bCs/>
              </w:rPr>
              <w:t>;</w:t>
            </w:r>
            <w:r w:rsidR="005D4EA6" w:rsidRPr="005D4EA6">
              <w:rPr>
                <w:rFonts w:ascii="Open Sans" w:hAnsi="Open Sans" w:cs="Open Sans"/>
                <w:bCs/>
              </w:rPr>
              <w:t xml:space="preserve"> </w:t>
            </w:r>
          </w:p>
          <w:p w14:paraId="5F2C8B75" w14:textId="429F199F" w:rsidR="005D4EA6" w:rsidRPr="005D4EA6" w:rsidRDefault="005D4EA6">
            <w:pPr>
              <w:numPr>
                <w:ilvl w:val="0"/>
                <w:numId w:val="7"/>
              </w:numPr>
              <w:tabs>
                <w:tab w:val="clear" w:pos="0"/>
                <w:tab w:val="num" w:pos="66"/>
              </w:tabs>
              <w:spacing w:after="227" w:line="11" w:lineRule="atLeast"/>
              <w:ind w:left="183"/>
              <w:jc w:val="both"/>
              <w:rPr>
                <w:rFonts w:ascii="Open Sans" w:hAnsi="Open Sans" w:cs="Open Sans"/>
                <w:bCs/>
              </w:rPr>
            </w:pPr>
            <w:r w:rsidRPr="005D4EA6">
              <w:rPr>
                <w:rFonts w:ascii="Open Sans" w:hAnsi="Open Sans" w:cs="Open Sans"/>
                <w:bCs/>
              </w:rPr>
              <w:t>število sprememb in dopolnitev Pravilnika o določitvi rokodelskih panog</w:t>
            </w:r>
            <w:r>
              <w:rPr>
                <w:rFonts w:ascii="Open Sans" w:hAnsi="Open Sans" w:cs="Open Sans"/>
                <w:bCs/>
              </w:rPr>
              <w:t>;</w:t>
            </w:r>
          </w:p>
          <w:p w14:paraId="4AEEE17E" w14:textId="54FFFA0E" w:rsidR="005D4EA6" w:rsidRPr="005D4EA6" w:rsidRDefault="005D4EA6">
            <w:pPr>
              <w:numPr>
                <w:ilvl w:val="0"/>
                <w:numId w:val="7"/>
              </w:numPr>
              <w:tabs>
                <w:tab w:val="clear" w:pos="0"/>
                <w:tab w:val="num" w:pos="66"/>
              </w:tabs>
              <w:spacing w:after="227" w:line="11" w:lineRule="atLeast"/>
              <w:ind w:left="183"/>
              <w:jc w:val="both"/>
              <w:rPr>
                <w:rFonts w:ascii="Open Sans" w:hAnsi="Open Sans" w:cs="Open Sans"/>
                <w:bCs/>
              </w:rPr>
            </w:pPr>
            <w:r w:rsidRPr="005D4EA6">
              <w:rPr>
                <w:rFonts w:ascii="Open Sans" w:hAnsi="Open Sans" w:cs="Open Sans"/>
                <w:bCs/>
              </w:rPr>
              <w:t>število objavljenih opisov vseh posameznih rokodelskih panog na spletnih straneh državne uprave</w:t>
            </w:r>
            <w:r>
              <w:rPr>
                <w:rFonts w:ascii="Open Sans" w:hAnsi="Open Sans" w:cs="Open Sans"/>
                <w:bCs/>
              </w:rPr>
              <w:t>;</w:t>
            </w:r>
          </w:p>
          <w:p w14:paraId="5D42434D" w14:textId="7B28D328" w:rsidR="005D4EA6" w:rsidRPr="00833665" w:rsidRDefault="005D4EA6">
            <w:pPr>
              <w:numPr>
                <w:ilvl w:val="0"/>
                <w:numId w:val="7"/>
              </w:numPr>
              <w:tabs>
                <w:tab w:val="clear" w:pos="0"/>
                <w:tab w:val="num" w:pos="66"/>
              </w:tabs>
              <w:spacing w:after="227" w:line="11" w:lineRule="atLeast"/>
              <w:ind w:left="183"/>
              <w:jc w:val="both"/>
              <w:rPr>
                <w:rFonts w:ascii="Open Sans" w:hAnsi="Open Sans" w:cs="Open Sans"/>
                <w:bCs/>
              </w:rPr>
            </w:pPr>
            <w:bookmarkStart w:id="181" w:name="_Hlk226967514"/>
            <w:r w:rsidRPr="005D4EA6">
              <w:rPr>
                <w:rFonts w:ascii="Open Sans" w:hAnsi="Open Sans" w:cs="Open Sans"/>
                <w:bCs/>
              </w:rPr>
              <w:t xml:space="preserve">sklenitev dogovora (pogodbe) med MGDŠ in Ministrstvom za kulturo (MK) za izvedbo večletnega projekta celostnega dokumentiranja rokodelskih panog v okviru izvajanja javne službe </w:t>
            </w:r>
            <w:bookmarkEnd w:id="181"/>
            <w:r w:rsidRPr="005D4EA6">
              <w:rPr>
                <w:rFonts w:ascii="Open Sans" w:hAnsi="Open Sans" w:cs="Open Sans"/>
                <w:bCs/>
              </w:rPr>
              <w:t>SEM (po predhodni zagotovitvi dodatnih kadrovskih in finančnih virov na MGDŠ)</w:t>
            </w:r>
            <w:r>
              <w:rPr>
                <w:rFonts w:ascii="Open Sans" w:hAnsi="Open Sans" w:cs="Open Sans"/>
                <w:bCs/>
              </w:rPr>
              <w:t>.</w:t>
            </w:r>
          </w:p>
        </w:tc>
      </w:tr>
      <w:tr w:rsidR="005D4EA6" w:rsidRPr="00833665" w14:paraId="32094174" w14:textId="77777777" w:rsidTr="002E6B25">
        <w:trPr>
          <w:trHeight w:val="1162"/>
        </w:trPr>
        <w:tc>
          <w:tcPr>
            <w:tcW w:w="2263" w:type="dxa"/>
            <w:vAlign w:val="center"/>
          </w:tcPr>
          <w:p w14:paraId="3317F0A8" w14:textId="77777777" w:rsidR="005D4EA6" w:rsidRPr="00833665" w:rsidRDefault="005D4EA6" w:rsidP="005D4EA6">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ačin poročanja</w:t>
            </w:r>
          </w:p>
        </w:tc>
        <w:tc>
          <w:tcPr>
            <w:tcW w:w="6946" w:type="dxa"/>
            <w:vAlign w:val="center"/>
          </w:tcPr>
          <w:p w14:paraId="4F0502B9" w14:textId="6AED2015" w:rsidR="005D4EA6" w:rsidRPr="005D4EA6"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005D4EA6" w:rsidRPr="005D4EA6">
              <w:rPr>
                <w:rFonts w:ascii="Open Sans" w:hAnsi="Open Sans" w:cs="Open Sans"/>
                <w:bCs/>
              </w:rPr>
              <w:t>oročanje skladno s sklenjenim dogovorom med MGDŠ, MK in SEM</w:t>
            </w:r>
            <w:r w:rsidR="005D4EA6">
              <w:rPr>
                <w:rFonts w:ascii="Open Sans" w:hAnsi="Open Sans" w:cs="Open Sans"/>
                <w:bCs/>
              </w:rPr>
              <w:t>;</w:t>
            </w:r>
          </w:p>
          <w:p w14:paraId="77D7EF6E" w14:textId="75CCC2C0" w:rsidR="005D4EA6" w:rsidRPr="00833665" w:rsidRDefault="005D4EA6">
            <w:pPr>
              <w:numPr>
                <w:ilvl w:val="0"/>
                <w:numId w:val="7"/>
              </w:numPr>
              <w:tabs>
                <w:tab w:val="clear" w:pos="0"/>
                <w:tab w:val="num" w:pos="66"/>
              </w:tabs>
              <w:spacing w:after="227" w:line="11" w:lineRule="atLeast"/>
              <w:ind w:left="183"/>
              <w:jc w:val="both"/>
              <w:rPr>
                <w:rFonts w:ascii="Open Sans" w:hAnsi="Open Sans" w:cs="Open Sans"/>
                <w:bCs/>
              </w:rPr>
            </w:pPr>
            <w:r w:rsidRPr="005D4EA6">
              <w:rPr>
                <w:rFonts w:ascii="Open Sans" w:hAnsi="Open Sans" w:cs="Open Sans"/>
                <w:bCs/>
              </w:rPr>
              <w:t>v naslednjem dvoletnem programu za ohranjanje in razvoj rokodelstva</w:t>
            </w:r>
            <w:r>
              <w:rPr>
                <w:rFonts w:ascii="Open Sans" w:hAnsi="Open Sans" w:cs="Open Sans"/>
                <w:bCs/>
              </w:rPr>
              <w:t>.</w:t>
            </w:r>
            <w:r w:rsidRPr="005D4EA6">
              <w:rPr>
                <w:rFonts w:ascii="Open Sans" w:hAnsi="Open Sans" w:cs="Open Sans"/>
                <w:bCs/>
              </w:rPr>
              <w:t xml:space="preserve"> </w:t>
            </w:r>
          </w:p>
        </w:tc>
      </w:tr>
    </w:tbl>
    <w:p w14:paraId="251C9797" w14:textId="5759509B" w:rsidR="005D4EA6" w:rsidRDefault="005D4EA6">
      <w:pPr>
        <w:pStyle w:val="Telobesedila"/>
        <w:rPr>
          <w:rFonts w:cs="Open Sans"/>
          <w:bCs/>
          <w:sz w:val="22"/>
          <w:szCs w:val="22"/>
          <w:lang w:eastAsia="sl-SI"/>
        </w:rPr>
      </w:pPr>
    </w:p>
    <w:p w14:paraId="18763921" w14:textId="77777777" w:rsidR="005D4EA6" w:rsidRDefault="005D4EA6">
      <w:pPr>
        <w:rPr>
          <w:rFonts w:ascii="Open Sans" w:eastAsia="Times New Roman" w:hAnsi="Open Sans" w:cs="Open Sans"/>
          <w:bCs/>
          <w:sz w:val="22"/>
          <w:szCs w:val="22"/>
          <w:lang w:eastAsia="sl-SI"/>
        </w:rPr>
      </w:pPr>
      <w:r>
        <w:rPr>
          <w:rFonts w:cs="Open Sans"/>
          <w:bCs/>
          <w:sz w:val="22"/>
          <w:szCs w:val="22"/>
          <w:lang w:eastAsia="sl-SI"/>
        </w:rPr>
        <w:br w:type="page"/>
      </w:r>
    </w:p>
    <w:tbl>
      <w:tblPr>
        <w:tblStyle w:val="Tabelamrea"/>
        <w:tblW w:w="9209" w:type="dxa"/>
        <w:tblLook w:val="0480" w:firstRow="0" w:lastRow="0" w:firstColumn="1" w:lastColumn="0" w:noHBand="0" w:noVBand="1"/>
      </w:tblPr>
      <w:tblGrid>
        <w:gridCol w:w="2263"/>
        <w:gridCol w:w="6946"/>
      </w:tblGrid>
      <w:tr w:rsidR="004C1B41" w:rsidRPr="00833665" w14:paraId="5F363D80" w14:textId="77777777" w:rsidTr="002E6B25">
        <w:trPr>
          <w:trHeight w:val="1140"/>
        </w:trPr>
        <w:tc>
          <w:tcPr>
            <w:tcW w:w="2263" w:type="dxa"/>
            <w:tcBorders>
              <w:top w:val="nil"/>
              <w:left w:val="nil"/>
              <w:bottom w:val="nil"/>
              <w:right w:val="single" w:sz="4" w:space="0" w:color="FFFFFF" w:themeColor="background1"/>
            </w:tcBorders>
            <w:shd w:val="clear" w:color="auto" w:fill="FF7300"/>
            <w:vAlign w:val="center"/>
          </w:tcPr>
          <w:p w14:paraId="1E2ABF42" w14:textId="23F2A0EE" w:rsidR="004C1B41" w:rsidRPr="00833665" w:rsidRDefault="004C1B41" w:rsidP="00D26698">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7</w:t>
            </w:r>
          </w:p>
        </w:tc>
        <w:tc>
          <w:tcPr>
            <w:tcW w:w="6946" w:type="dxa"/>
            <w:tcBorders>
              <w:top w:val="nil"/>
              <w:left w:val="single" w:sz="4" w:space="0" w:color="FFFFFF" w:themeColor="background1"/>
              <w:bottom w:val="nil"/>
              <w:right w:val="nil"/>
            </w:tcBorders>
            <w:shd w:val="clear" w:color="auto" w:fill="FF7300"/>
            <w:vAlign w:val="center"/>
          </w:tcPr>
          <w:p w14:paraId="0CF99E30" w14:textId="5C4F71BC" w:rsidR="004C1B41" w:rsidRPr="00833665" w:rsidRDefault="004C1B41" w:rsidP="00D26698">
            <w:pPr>
              <w:rPr>
                <w:rFonts w:ascii="Open Sans" w:hAnsi="Open Sans" w:cs="Open Sans"/>
                <w:b/>
                <w:color w:val="FFFFFF" w:themeColor="background1"/>
                <w:sz w:val="24"/>
                <w:szCs w:val="24"/>
              </w:rPr>
            </w:pPr>
            <w:r w:rsidRPr="004C1B41">
              <w:rPr>
                <w:rFonts w:ascii="Open Sans" w:hAnsi="Open Sans" w:cs="Open Sans"/>
                <w:b/>
                <w:color w:val="FFFFFF" w:themeColor="background1"/>
                <w:sz w:val="24"/>
                <w:szCs w:val="24"/>
              </w:rPr>
              <w:t>Ohranjanje rokodelstva in njegove prepoznavnosti ter spodbujanje promocije in ponudbe certificiranih rokodelskih izdelkov, rokodelskih panog in rokodelcev, predvsem priznanih rokodelcev</w:t>
            </w:r>
          </w:p>
        </w:tc>
      </w:tr>
      <w:tr w:rsidR="004C1B41" w:rsidRPr="00833665" w14:paraId="172E5F63" w14:textId="77777777" w:rsidTr="002E6B25">
        <w:trPr>
          <w:trHeight w:val="811"/>
        </w:trPr>
        <w:tc>
          <w:tcPr>
            <w:tcW w:w="2263" w:type="dxa"/>
            <w:tcBorders>
              <w:top w:val="nil"/>
            </w:tcBorders>
            <w:vAlign w:val="center"/>
          </w:tcPr>
          <w:p w14:paraId="3EE23BD4"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ilji</w:t>
            </w:r>
          </w:p>
        </w:tc>
        <w:tc>
          <w:tcPr>
            <w:tcW w:w="6946" w:type="dxa"/>
            <w:tcBorders>
              <w:top w:val="nil"/>
            </w:tcBorders>
            <w:vAlign w:val="center"/>
          </w:tcPr>
          <w:p w14:paraId="539506B0" w14:textId="7F5D1289" w:rsidR="004C1B41" w:rsidRPr="00634D20" w:rsidRDefault="004C1B41" w:rsidP="004C1B41">
            <w:pPr>
              <w:spacing w:before="120" w:after="227" w:line="11" w:lineRule="atLeast"/>
              <w:jc w:val="both"/>
              <w:rPr>
                <w:rFonts w:ascii="Open Sans" w:hAnsi="Open Sans" w:cs="Open Sans"/>
                <w:bCs/>
              </w:rPr>
            </w:pPr>
            <w:r w:rsidRPr="004C1B41">
              <w:rPr>
                <w:rFonts w:ascii="Open Sans" w:hAnsi="Open Sans" w:cs="Open Sans"/>
                <w:bCs/>
              </w:rPr>
              <w:t>Dvig zavedanja o pomenu ohranjanja in razvoja rokodelstva ter povečanje njegove širše prepoznavnosti v splošni in strokovni javnosti.</w:t>
            </w:r>
          </w:p>
        </w:tc>
      </w:tr>
      <w:tr w:rsidR="004C1B41" w:rsidRPr="00833665" w14:paraId="56F9DFD6" w14:textId="77777777" w:rsidTr="002E6B25">
        <w:trPr>
          <w:trHeight w:val="3214"/>
        </w:trPr>
        <w:tc>
          <w:tcPr>
            <w:tcW w:w="2263" w:type="dxa"/>
            <w:vAlign w:val="center"/>
          </w:tcPr>
          <w:p w14:paraId="690E1D72"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15F80180" w14:textId="77777777" w:rsidR="004C1B41" w:rsidRPr="004C1B41" w:rsidRDefault="004C1B41" w:rsidP="004C1B41">
            <w:pPr>
              <w:spacing w:before="120" w:after="227" w:line="11" w:lineRule="atLeast"/>
              <w:jc w:val="both"/>
              <w:rPr>
                <w:rFonts w:ascii="Open Sans" w:hAnsi="Open Sans" w:cs="Open Sans"/>
                <w:bCs/>
              </w:rPr>
            </w:pPr>
            <w:r w:rsidRPr="004C1B41">
              <w:rPr>
                <w:rFonts w:ascii="Open Sans" w:hAnsi="Open Sans" w:cs="Open Sans"/>
                <w:bCs/>
              </w:rPr>
              <w:t xml:space="preserve">Izvedejo se promocijske aktivnosti na raznih rokodelskih dogodkih z namenom večje prepoznavnosti ukrepov na področju rokodelstva, spodbujanja rokodelcev k pridobitvi certifikata za rokodelske izdelke in naziva »priznani rokodelec« ter vključitve rokodelcev v  rokodelsko shemo. Izvedejo se aktivnosti MGDŠ v podporo rokodelstvu, rokodelski dogodki, posvetovanja, okrogle mize, nastopi na sejmih, dnevi odprtih vrat in drugi projekti. Izvede se promocija vsebin ZORR na način informiranja rokodelcev, tudi z uporabo znakov in logotipov nosilcev podpornega okolja rokodelstva na raznih dogodkih: OZS, RC, Konzorcij RC Slovenije, ZDUS, SEM (varovanje nesnovne kulturne dediščine) in MGDŠ (spodbujanje uporabe znaka SLOVENSKO ROKODELSTVO in logotipa glinene </w:t>
            </w:r>
            <w:proofErr w:type="spellStart"/>
            <w:r w:rsidRPr="004C1B41">
              <w:rPr>
                <w:rFonts w:ascii="Open Sans" w:hAnsi="Open Sans" w:cs="Open Sans"/>
                <w:bCs/>
              </w:rPr>
              <w:t>potičnice</w:t>
            </w:r>
            <w:proofErr w:type="spellEnd"/>
            <w:r w:rsidRPr="004C1B41">
              <w:rPr>
                <w:rFonts w:ascii="Open Sans" w:hAnsi="Open Sans" w:cs="Open Sans"/>
                <w:bCs/>
              </w:rPr>
              <w:t>).</w:t>
            </w:r>
          </w:p>
          <w:p w14:paraId="665E36A8" w14:textId="77777777" w:rsidR="004C1B41" w:rsidRPr="004C1B41" w:rsidRDefault="004C1B41" w:rsidP="004C1B41">
            <w:pPr>
              <w:spacing w:before="120" w:after="227" w:line="11" w:lineRule="atLeast"/>
              <w:jc w:val="both"/>
              <w:rPr>
                <w:rFonts w:ascii="Open Sans" w:hAnsi="Open Sans" w:cs="Open Sans"/>
                <w:bCs/>
              </w:rPr>
            </w:pPr>
            <w:r w:rsidRPr="004C1B41">
              <w:rPr>
                <w:rFonts w:ascii="Open Sans" w:hAnsi="Open Sans" w:cs="Open Sans"/>
                <w:bCs/>
                <w:noProof/>
              </w:rPr>
              <w:drawing>
                <wp:inline distT="0" distB="0" distL="0" distR="0" wp14:anchorId="0B1EECD8" wp14:editId="15FACAB5">
                  <wp:extent cx="2155695" cy="657225"/>
                  <wp:effectExtent l="0" t="0" r="0" b="0"/>
                  <wp:docPr id="1015755720" name="Slika 1015755720" descr="Logotip Slovensko rokodelst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Logotip Slovensko rokodelstvo"/>
                          <pic:cNvPicPr/>
                        </pic:nvPicPr>
                        <pic:blipFill>
                          <a:blip r:embed="rId29"/>
                          <a:stretch>
                            <a:fillRect/>
                          </a:stretch>
                        </pic:blipFill>
                        <pic:spPr>
                          <a:xfrm>
                            <a:off x="0" y="0"/>
                            <a:ext cx="2245081" cy="684477"/>
                          </a:xfrm>
                          <a:prstGeom prst="rect">
                            <a:avLst/>
                          </a:prstGeom>
                        </pic:spPr>
                      </pic:pic>
                    </a:graphicData>
                  </a:graphic>
                </wp:inline>
              </w:drawing>
            </w:r>
          </w:p>
          <w:p w14:paraId="4763BCD9" w14:textId="77777777" w:rsidR="004C1B41" w:rsidRPr="004C1B41" w:rsidRDefault="004C1B41" w:rsidP="004C1B41">
            <w:pPr>
              <w:spacing w:before="120" w:after="227" w:line="11" w:lineRule="atLeast"/>
              <w:jc w:val="both"/>
              <w:rPr>
                <w:rFonts w:ascii="Open Sans" w:hAnsi="Open Sans" w:cs="Open Sans"/>
                <w:bCs/>
              </w:rPr>
            </w:pPr>
            <w:r w:rsidRPr="004C1B41">
              <w:rPr>
                <w:rFonts w:ascii="Open Sans" w:hAnsi="Open Sans" w:cs="Open Sans"/>
                <w:bCs/>
              </w:rPr>
              <w:t xml:space="preserve">Preučitev smiselnosti izdelave komunikacijske strategije in izvedbe nacionalne oglaševalske kampanje za rokodelstvo (z opredeljenimi cilji, ki jih naročnik želi doseči z oglaševalsko kampanjo, ciljnimi javnostmi, ključnimi sporočili, kanali, orodji, izborom medijev, načrtom zakupa oglasnega prostora in cenovnim modelom zakupa, merljivimi kazalniki uspešnosti ter pričakovanimi rezultati in učinki na ciljne skupine – doseg oglasnega sporočila, gledanost, branost, poslušanost, obisk spletne strani, doseg objav). </w:t>
            </w:r>
          </w:p>
          <w:p w14:paraId="76CAA3C6" w14:textId="7353EEC5" w:rsidR="004C1B41" w:rsidRPr="00833665" w:rsidRDefault="004C1B41" w:rsidP="004C1B41">
            <w:pPr>
              <w:spacing w:before="120" w:after="227" w:line="11" w:lineRule="atLeast"/>
              <w:jc w:val="both"/>
              <w:rPr>
                <w:rFonts w:ascii="Open Sans" w:hAnsi="Open Sans" w:cs="Open Sans"/>
                <w:bCs/>
              </w:rPr>
            </w:pPr>
            <w:r w:rsidRPr="004C1B41">
              <w:rPr>
                <w:rFonts w:ascii="Open Sans" w:hAnsi="Open Sans" w:cs="Open Sans"/>
                <w:bCs/>
              </w:rPr>
              <w:t xml:space="preserve">Spodbujanje nosilcev podpornega okolja rokodelstva k zaščiti intelektualne lastnine na področju rokodelstva (trenutno je registrirana geografska označba »Idrijska čipka«, poteka postopek registracije za označbo »Ribniška suha roba«). Izvede srečanja na temo geografskih označb in ostalih pravic intelektualne lastnine, ki jih ureja </w:t>
            </w:r>
            <w:hyperlink r:id="rId30" w:history="1">
              <w:r w:rsidRPr="004C1B41">
                <w:rPr>
                  <w:rStyle w:val="Hiperpovezava"/>
                  <w:rFonts w:ascii="Open Sans" w:eastAsia="Calibri" w:hAnsi="Open Sans" w:cs="Open Sans"/>
                </w:rPr>
                <w:t>Zakon o industrijski lastnini</w:t>
              </w:r>
            </w:hyperlink>
            <w:r w:rsidRPr="004C1B41">
              <w:rPr>
                <w:rFonts w:ascii="Open Sans" w:hAnsi="Open Sans" w:cs="Open Sans"/>
                <w:bCs/>
              </w:rPr>
              <w:t xml:space="preserve"> ter </w:t>
            </w:r>
            <w:hyperlink r:id="rId31" w:history="1">
              <w:r w:rsidRPr="004C1B41">
                <w:rPr>
                  <w:rStyle w:val="Hiperpovezava"/>
                  <w:rFonts w:ascii="Open Sans" w:eastAsia="Calibri" w:hAnsi="Open Sans" w:cs="Open Sans"/>
                </w:rPr>
                <w:t>Uredba (EU) 2023/2411</w:t>
              </w:r>
            </w:hyperlink>
            <w:r w:rsidRPr="004C1B41">
              <w:rPr>
                <w:rStyle w:val="Hiperpovezava"/>
                <w:rFonts w:ascii="Open Sans" w:eastAsia="Calibri" w:hAnsi="Open Sans" w:cs="Open Sans"/>
              </w:rPr>
              <w:t xml:space="preserve"> </w:t>
            </w:r>
            <w:r w:rsidRPr="004C1B41">
              <w:rPr>
                <w:rFonts w:ascii="Open Sans" w:hAnsi="Open Sans" w:cs="Open Sans"/>
                <w:bCs/>
              </w:rPr>
              <w:t xml:space="preserve">Evropskega parlamenta in Sveta z dne 18. oktobra 2023 o zaščiti geografskih označb obrtnih in industrijskih izdelkov ter spremembi uredb (EU) 2017/1001 in (EU) 2019/1753. </w:t>
            </w:r>
          </w:p>
        </w:tc>
      </w:tr>
      <w:tr w:rsidR="004C1B41" w:rsidRPr="00833665" w14:paraId="30EA54E2" w14:textId="77777777" w:rsidTr="002E6B25">
        <w:trPr>
          <w:trHeight w:val="836"/>
        </w:trPr>
        <w:tc>
          <w:tcPr>
            <w:tcW w:w="2263" w:type="dxa"/>
            <w:vAlign w:val="center"/>
          </w:tcPr>
          <w:p w14:paraId="4B0CE6CA"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504E8373" w14:textId="37A74CF6" w:rsidR="004C1B41" w:rsidRPr="004C1B41"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004C1B41" w:rsidRPr="004C1B41">
              <w:rPr>
                <w:rFonts w:ascii="Open Sans" w:hAnsi="Open Sans" w:cs="Open Sans"/>
                <w:bCs/>
              </w:rPr>
              <w:t xml:space="preserve">osodobitve </w:t>
            </w:r>
            <w:hyperlink r:id="rId32" w:history="1">
              <w:r w:rsidR="004C1B41" w:rsidRPr="004C1B41">
                <w:rPr>
                  <w:rStyle w:val="Hiperpovezava"/>
                  <w:rFonts w:ascii="Open Sans" w:eastAsia="Calibri" w:hAnsi="Open Sans" w:cs="Open Sans"/>
                </w:rPr>
                <w:t>spletne strani</w:t>
              </w:r>
            </w:hyperlink>
            <w:r w:rsidR="004C1B41" w:rsidRPr="004C1B41">
              <w:rPr>
                <w:rStyle w:val="Hiperpovezava"/>
                <w:rFonts w:ascii="Open Sans" w:eastAsia="Calibri" w:hAnsi="Open Sans" w:cs="Open Sans"/>
              </w:rPr>
              <w:t xml:space="preserve"> MGDŠ</w:t>
            </w:r>
            <w:r w:rsidR="004C1B41">
              <w:rPr>
                <w:rFonts w:ascii="Open Sans" w:hAnsi="Open Sans" w:cs="Open Sans"/>
                <w:bCs/>
              </w:rPr>
              <w:t>;</w:t>
            </w:r>
          </w:p>
          <w:p w14:paraId="6F15AC17" w14:textId="6065621F" w:rsidR="004C1B41" w:rsidRPr="004C1B41" w:rsidRDefault="004C1B41">
            <w:pPr>
              <w:numPr>
                <w:ilvl w:val="0"/>
                <w:numId w:val="7"/>
              </w:numPr>
              <w:tabs>
                <w:tab w:val="clear" w:pos="0"/>
                <w:tab w:val="num" w:pos="66"/>
              </w:tabs>
              <w:spacing w:after="227" w:line="11" w:lineRule="atLeast"/>
              <w:ind w:left="183"/>
              <w:jc w:val="both"/>
              <w:rPr>
                <w:rFonts w:ascii="Open Sans" w:hAnsi="Open Sans" w:cs="Open Sans"/>
                <w:bCs/>
              </w:rPr>
            </w:pPr>
            <w:r w:rsidRPr="004C1B41">
              <w:rPr>
                <w:rFonts w:ascii="Open Sans" w:hAnsi="Open Sans" w:cs="Open Sans"/>
                <w:bCs/>
              </w:rPr>
              <w:t>registracija znamke SLOVENSKO ROKODELSTVO (odločba Urada RS za intelektualno lastnino izdana 7. 5. 2024, velja 10 let, upravljavec MGDŠ)</w:t>
            </w:r>
            <w:r>
              <w:rPr>
                <w:rFonts w:ascii="Open Sans" w:hAnsi="Open Sans" w:cs="Open Sans"/>
                <w:bCs/>
              </w:rPr>
              <w:t>;</w:t>
            </w:r>
          </w:p>
          <w:p w14:paraId="2D77DBFA" w14:textId="2C72288A" w:rsidR="004C1B41" w:rsidRPr="004C1B41" w:rsidRDefault="004C1B41">
            <w:pPr>
              <w:numPr>
                <w:ilvl w:val="0"/>
                <w:numId w:val="7"/>
              </w:numPr>
              <w:tabs>
                <w:tab w:val="clear" w:pos="0"/>
                <w:tab w:val="num" w:pos="66"/>
              </w:tabs>
              <w:spacing w:after="227" w:line="11" w:lineRule="atLeast"/>
              <w:ind w:left="183"/>
              <w:jc w:val="both"/>
              <w:rPr>
                <w:rFonts w:ascii="Open Sans" w:hAnsi="Open Sans" w:cs="Open Sans"/>
                <w:bCs/>
              </w:rPr>
            </w:pPr>
            <w:r w:rsidRPr="004C1B41">
              <w:rPr>
                <w:rFonts w:ascii="Open Sans" w:hAnsi="Open Sans" w:cs="Open Sans"/>
                <w:bCs/>
              </w:rPr>
              <w:lastRenderedPageBreak/>
              <w:t xml:space="preserve">izdaja dovoljenj MGDŠ za promocijsko uporabo znamke SLOVENSKO ROKODELSTVO (obrazec za pobude je dostopen </w:t>
            </w:r>
            <w:r w:rsidRPr="004C1B41">
              <w:rPr>
                <w:rStyle w:val="Hiperpovezava"/>
                <w:rFonts w:ascii="Open Sans" w:eastAsia="Calibri" w:hAnsi="Open Sans" w:cs="Open Sans"/>
              </w:rPr>
              <w:t xml:space="preserve">na </w:t>
            </w:r>
            <w:hyperlink r:id="rId33" w:history="1">
              <w:r w:rsidRPr="004C1B41">
                <w:rPr>
                  <w:rStyle w:val="Hiperpovezava"/>
                  <w:rFonts w:ascii="Open Sans" w:eastAsia="Calibri" w:hAnsi="Open Sans" w:cs="Open Sans"/>
                </w:rPr>
                <w:t>spletni strani državne uprave</w:t>
              </w:r>
            </w:hyperlink>
            <w:r w:rsidRPr="004C1B41">
              <w:rPr>
                <w:rFonts w:ascii="Open Sans" w:hAnsi="Open Sans" w:cs="Open Sans"/>
                <w:bCs/>
              </w:rPr>
              <w:t xml:space="preserve"> in </w:t>
            </w:r>
            <w:hyperlink r:id="rId34" w:history="1">
              <w:r w:rsidRPr="004C1B41">
                <w:rPr>
                  <w:rStyle w:val="Hiperpovezava"/>
                  <w:rFonts w:ascii="Open Sans" w:eastAsia="Calibri" w:hAnsi="Open Sans" w:cs="Open Sans"/>
                </w:rPr>
                <w:t>SPOT točki</w:t>
              </w:r>
            </w:hyperlink>
            <w:r w:rsidRPr="004C1B41">
              <w:rPr>
                <w:rFonts w:ascii="Open Sans" w:hAnsi="Open Sans" w:cs="Open Sans"/>
                <w:bCs/>
              </w:rPr>
              <w:t>)</w:t>
            </w:r>
            <w:r>
              <w:rPr>
                <w:rFonts w:ascii="Open Sans" w:hAnsi="Open Sans" w:cs="Open Sans"/>
                <w:bCs/>
              </w:rPr>
              <w:t>;</w:t>
            </w:r>
          </w:p>
          <w:p w14:paraId="6A3ED5C4" w14:textId="3289F17A" w:rsidR="004C1B41" w:rsidRPr="004C1B41" w:rsidRDefault="004C1B41">
            <w:pPr>
              <w:numPr>
                <w:ilvl w:val="0"/>
                <w:numId w:val="7"/>
              </w:numPr>
              <w:tabs>
                <w:tab w:val="clear" w:pos="0"/>
                <w:tab w:val="num" w:pos="66"/>
              </w:tabs>
              <w:spacing w:after="227" w:line="11" w:lineRule="atLeast"/>
              <w:ind w:left="183"/>
              <w:jc w:val="both"/>
              <w:rPr>
                <w:rFonts w:ascii="Open Sans" w:hAnsi="Open Sans" w:cs="Open Sans"/>
                <w:bCs/>
              </w:rPr>
            </w:pPr>
            <w:r w:rsidRPr="004C1B41">
              <w:rPr>
                <w:rFonts w:ascii="Open Sans" w:hAnsi="Open Sans" w:cs="Open Sans"/>
                <w:bCs/>
              </w:rPr>
              <w:t>vključitev vsebin ZORR v dogodke OZS, RC, Konzorcij RC Slovenije, ZDUS in SEM (prostovoljno)</w:t>
            </w:r>
            <w:r>
              <w:rPr>
                <w:rFonts w:ascii="Open Sans" w:hAnsi="Open Sans" w:cs="Open Sans"/>
                <w:bCs/>
              </w:rPr>
              <w:t>;</w:t>
            </w:r>
          </w:p>
          <w:p w14:paraId="079BB924" w14:textId="7101A9C3" w:rsidR="004C1B41" w:rsidRPr="004C1B41" w:rsidRDefault="004C1B41">
            <w:pPr>
              <w:numPr>
                <w:ilvl w:val="0"/>
                <w:numId w:val="7"/>
              </w:numPr>
              <w:tabs>
                <w:tab w:val="clear" w:pos="0"/>
                <w:tab w:val="num" w:pos="66"/>
              </w:tabs>
              <w:spacing w:after="227" w:line="11" w:lineRule="atLeast"/>
              <w:ind w:left="183"/>
              <w:jc w:val="both"/>
              <w:rPr>
                <w:rFonts w:ascii="Open Sans" w:hAnsi="Open Sans" w:cs="Open Sans"/>
                <w:bCs/>
              </w:rPr>
            </w:pPr>
            <w:r w:rsidRPr="004C1B41">
              <w:rPr>
                <w:rFonts w:ascii="Open Sans" w:hAnsi="Open Sans" w:cs="Open Sans"/>
                <w:bCs/>
              </w:rPr>
              <w:t>izdelava komunikacijske strategije in izvedbe širše oglaševalske kampanje za rokodelstvo (po potrebi)</w:t>
            </w:r>
            <w:r>
              <w:rPr>
                <w:rFonts w:ascii="Open Sans" w:hAnsi="Open Sans" w:cs="Open Sans"/>
                <w:bCs/>
              </w:rPr>
              <w:t>;</w:t>
            </w:r>
          </w:p>
          <w:p w14:paraId="6C4512AD" w14:textId="67DA92E0" w:rsidR="004C1B41" w:rsidRPr="00833665" w:rsidRDefault="004C1B41">
            <w:pPr>
              <w:numPr>
                <w:ilvl w:val="0"/>
                <w:numId w:val="7"/>
              </w:numPr>
              <w:tabs>
                <w:tab w:val="clear" w:pos="0"/>
                <w:tab w:val="num" w:pos="66"/>
              </w:tabs>
              <w:spacing w:after="227" w:line="11" w:lineRule="atLeast"/>
              <w:ind w:left="183"/>
              <w:jc w:val="both"/>
              <w:rPr>
                <w:rFonts w:ascii="Open Sans" w:hAnsi="Open Sans" w:cs="Open Sans"/>
                <w:bCs/>
              </w:rPr>
            </w:pPr>
            <w:r w:rsidRPr="004C1B41">
              <w:rPr>
                <w:rFonts w:ascii="Open Sans" w:hAnsi="Open Sans" w:cs="Open Sans"/>
                <w:bCs/>
              </w:rPr>
              <w:t xml:space="preserve">informacije </w:t>
            </w:r>
            <w:hyperlink r:id="rId35" w:history="1">
              <w:r w:rsidRPr="004C1B41">
                <w:rPr>
                  <w:rStyle w:val="Hiperpovezava"/>
                  <w:rFonts w:ascii="Open Sans" w:eastAsia="Calibri" w:hAnsi="Open Sans" w:cs="Open Sans"/>
                </w:rPr>
                <w:t>Urada RS za intelektualno lastnino</w:t>
              </w:r>
            </w:hyperlink>
            <w:r w:rsidRPr="004C1B41">
              <w:rPr>
                <w:rFonts w:ascii="Open Sans" w:hAnsi="Open Sans" w:cs="Open Sans"/>
                <w:bCs/>
              </w:rPr>
              <w:t xml:space="preserve"> glede zaščite geografske označbe</w:t>
            </w:r>
            <w:r>
              <w:rPr>
                <w:rFonts w:ascii="Open Sans" w:hAnsi="Open Sans" w:cs="Open Sans"/>
                <w:bCs/>
              </w:rPr>
              <w:t>.</w:t>
            </w:r>
          </w:p>
        </w:tc>
      </w:tr>
      <w:tr w:rsidR="004C1B41" w:rsidRPr="00833665" w14:paraId="3A926B54" w14:textId="77777777" w:rsidTr="002E6B25">
        <w:trPr>
          <w:trHeight w:val="986"/>
        </w:trPr>
        <w:tc>
          <w:tcPr>
            <w:tcW w:w="2263" w:type="dxa"/>
            <w:vAlign w:val="center"/>
          </w:tcPr>
          <w:p w14:paraId="28C73A72"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lastRenderedPageBreak/>
              <w:t>N</w:t>
            </w:r>
            <w:r w:rsidRPr="00833665">
              <w:rPr>
                <w:rFonts w:ascii="Open Sans" w:hAnsi="Open Sans" w:cs="Open Sans"/>
                <w:bCs/>
              </w:rPr>
              <w:t>osilci podpornega okolja rokodelstva, ki izvajajo ukrep</w:t>
            </w:r>
          </w:p>
        </w:tc>
        <w:tc>
          <w:tcPr>
            <w:tcW w:w="6946" w:type="dxa"/>
            <w:vAlign w:val="center"/>
          </w:tcPr>
          <w:p w14:paraId="6056D9F6" w14:textId="47419116" w:rsidR="004C1B41" w:rsidRPr="004C1B41" w:rsidRDefault="004C1B41">
            <w:pPr>
              <w:numPr>
                <w:ilvl w:val="0"/>
                <w:numId w:val="7"/>
              </w:numPr>
              <w:tabs>
                <w:tab w:val="clear" w:pos="0"/>
                <w:tab w:val="num" w:pos="66"/>
              </w:tabs>
              <w:spacing w:after="227" w:line="11" w:lineRule="atLeast"/>
              <w:ind w:left="183"/>
              <w:jc w:val="both"/>
              <w:rPr>
                <w:rFonts w:ascii="Open Sans" w:hAnsi="Open Sans" w:cs="Open Sans"/>
                <w:bCs/>
              </w:rPr>
            </w:pPr>
            <w:r w:rsidRPr="004C1B41">
              <w:rPr>
                <w:rFonts w:ascii="Open Sans" w:hAnsi="Open Sans" w:cs="Open Sans"/>
                <w:bCs/>
              </w:rPr>
              <w:t>MGDŠ</w:t>
            </w:r>
            <w:r>
              <w:rPr>
                <w:rFonts w:ascii="Open Sans" w:hAnsi="Open Sans" w:cs="Open Sans"/>
                <w:bCs/>
              </w:rPr>
              <w:t>.</w:t>
            </w:r>
          </w:p>
          <w:p w14:paraId="41D24449" w14:textId="3967E08B" w:rsidR="004C1B41" w:rsidRPr="00833665" w:rsidRDefault="004C1B41">
            <w:pPr>
              <w:numPr>
                <w:ilvl w:val="0"/>
                <w:numId w:val="7"/>
              </w:numPr>
              <w:tabs>
                <w:tab w:val="clear" w:pos="0"/>
                <w:tab w:val="num" w:pos="66"/>
              </w:tabs>
              <w:spacing w:after="227" w:line="11" w:lineRule="atLeast"/>
              <w:ind w:left="183"/>
              <w:jc w:val="both"/>
              <w:rPr>
                <w:rFonts w:ascii="Open Sans" w:hAnsi="Open Sans" w:cs="Open Sans"/>
                <w:bCs/>
              </w:rPr>
            </w:pPr>
            <w:r w:rsidRPr="004C1B41">
              <w:rPr>
                <w:rFonts w:ascii="Open Sans" w:hAnsi="Open Sans" w:cs="Open Sans"/>
                <w:bCs/>
              </w:rPr>
              <w:t>nosilci podpornega okolja rokodelstva</w:t>
            </w:r>
            <w:r>
              <w:rPr>
                <w:rFonts w:ascii="Open Sans" w:hAnsi="Open Sans" w:cs="Open Sans"/>
                <w:bCs/>
              </w:rPr>
              <w:t>.</w:t>
            </w:r>
          </w:p>
        </w:tc>
      </w:tr>
      <w:tr w:rsidR="004C1B41" w:rsidRPr="00833665" w14:paraId="1DDDFFE6" w14:textId="77777777" w:rsidTr="002E6B25">
        <w:trPr>
          <w:trHeight w:val="899"/>
        </w:trPr>
        <w:tc>
          <w:tcPr>
            <w:tcW w:w="2263" w:type="dxa"/>
            <w:vAlign w:val="center"/>
          </w:tcPr>
          <w:p w14:paraId="1E2C41F2"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22EA9EE2" w14:textId="2988837F" w:rsidR="004C1B41" w:rsidRPr="00833665" w:rsidRDefault="004C1B41" w:rsidP="004C1B41">
            <w:pPr>
              <w:spacing w:before="120" w:after="227" w:line="11" w:lineRule="atLeast"/>
              <w:jc w:val="both"/>
              <w:rPr>
                <w:rFonts w:ascii="Open Sans" w:hAnsi="Open Sans" w:cs="Open Sans"/>
                <w:bCs/>
              </w:rPr>
            </w:pPr>
            <w:r w:rsidRPr="004C1B41">
              <w:rPr>
                <w:rFonts w:ascii="Open Sans" w:hAnsi="Open Sans" w:cs="Open Sans"/>
                <w:bCs/>
              </w:rPr>
              <w:t>Ukrep je namenjen vsem subjektom, ki delujejo na področju rokodelstva.</w:t>
            </w:r>
          </w:p>
        </w:tc>
      </w:tr>
      <w:tr w:rsidR="004C1B41" w:rsidRPr="00833665" w14:paraId="420177FF" w14:textId="77777777" w:rsidTr="002E6B25">
        <w:trPr>
          <w:trHeight w:val="557"/>
        </w:trPr>
        <w:tc>
          <w:tcPr>
            <w:tcW w:w="2263" w:type="dxa"/>
            <w:vAlign w:val="center"/>
          </w:tcPr>
          <w:p w14:paraId="68AECC15"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14D81DF2" w14:textId="5091DD55" w:rsidR="004C1B41" w:rsidRPr="00833665" w:rsidRDefault="004C1B41" w:rsidP="004C1B41">
            <w:pPr>
              <w:spacing w:before="120" w:after="227" w:line="11" w:lineRule="atLeast"/>
              <w:jc w:val="both"/>
              <w:rPr>
                <w:rFonts w:ascii="Open Sans" w:hAnsi="Open Sans" w:cs="Open Sans"/>
                <w:bCs/>
              </w:rPr>
            </w:pPr>
            <w:r w:rsidRPr="004C1B41">
              <w:rPr>
                <w:rFonts w:ascii="Open Sans" w:hAnsi="Open Sans" w:cs="Open Sans"/>
                <w:bCs/>
              </w:rPr>
              <w:t>2027 in 2028</w:t>
            </w:r>
          </w:p>
        </w:tc>
      </w:tr>
      <w:tr w:rsidR="004C1B41" w:rsidRPr="00833665" w14:paraId="0E43FC11" w14:textId="77777777" w:rsidTr="002E6B25">
        <w:trPr>
          <w:trHeight w:val="710"/>
        </w:trPr>
        <w:tc>
          <w:tcPr>
            <w:tcW w:w="2263" w:type="dxa"/>
            <w:vAlign w:val="center"/>
          </w:tcPr>
          <w:p w14:paraId="4D655C7C"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iri in obseg sredstev za financiranje ukrepa</w:t>
            </w:r>
          </w:p>
        </w:tc>
        <w:tc>
          <w:tcPr>
            <w:tcW w:w="6946" w:type="dxa"/>
            <w:vAlign w:val="center"/>
          </w:tcPr>
          <w:p w14:paraId="1516EB24" w14:textId="44D3A04D" w:rsidR="004C1B41" w:rsidRPr="004C1B41"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004C1B41" w:rsidRPr="004C1B41">
              <w:rPr>
                <w:rFonts w:ascii="Open Sans" w:hAnsi="Open Sans" w:cs="Open Sans"/>
                <w:bCs/>
              </w:rPr>
              <w:t>roračun RS za leto 2027 v ocenjeni višini do 139.676 EUR</w:t>
            </w:r>
            <w:r w:rsidR="004C1B41">
              <w:rPr>
                <w:rFonts w:ascii="Open Sans" w:hAnsi="Open Sans" w:cs="Open Sans"/>
                <w:bCs/>
              </w:rPr>
              <w:t>;</w:t>
            </w:r>
          </w:p>
          <w:p w14:paraId="2B477768" w14:textId="62C20B4F" w:rsidR="004C1B41" w:rsidRPr="004C1B41" w:rsidRDefault="004C1B4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p</w:t>
            </w:r>
            <w:r w:rsidRPr="004C1B41">
              <w:rPr>
                <w:rFonts w:ascii="Open Sans" w:hAnsi="Open Sans" w:cs="Open Sans"/>
                <w:bCs/>
              </w:rPr>
              <w:t>roračun RS za leto 2028 v ocenjeni višini do 139.676 EUR</w:t>
            </w:r>
            <w:r>
              <w:rPr>
                <w:rFonts w:ascii="Open Sans" w:hAnsi="Open Sans" w:cs="Open Sans"/>
                <w:bCs/>
              </w:rPr>
              <w:t>;</w:t>
            </w:r>
          </w:p>
          <w:p w14:paraId="56582303" w14:textId="05D4DAB7" w:rsidR="004C1B41" w:rsidRPr="00833665" w:rsidRDefault="004C1B41">
            <w:pPr>
              <w:numPr>
                <w:ilvl w:val="0"/>
                <w:numId w:val="7"/>
              </w:numPr>
              <w:tabs>
                <w:tab w:val="clear" w:pos="0"/>
                <w:tab w:val="num" w:pos="66"/>
              </w:tabs>
              <w:spacing w:after="227" w:line="11" w:lineRule="atLeast"/>
              <w:ind w:left="183"/>
              <w:jc w:val="both"/>
              <w:rPr>
                <w:rFonts w:ascii="Open Sans" w:hAnsi="Open Sans" w:cs="Open Sans"/>
                <w:bCs/>
              </w:rPr>
            </w:pPr>
            <w:r w:rsidRPr="004C1B41">
              <w:rPr>
                <w:rFonts w:ascii="Open Sans" w:hAnsi="Open Sans" w:cs="Open Sans"/>
                <w:bCs/>
              </w:rPr>
              <w:t xml:space="preserve">za aktivnosti MGDŠ, povezane z </w:t>
            </w:r>
            <w:r>
              <w:rPr>
                <w:rFonts w:ascii="Open Sans" w:hAnsi="Open Sans" w:cs="Open Sans"/>
                <w:bCs/>
              </w:rPr>
              <w:t>vsebinami</w:t>
            </w:r>
            <w:r w:rsidRPr="004C1B41">
              <w:rPr>
                <w:rFonts w:ascii="Open Sans" w:hAnsi="Open Sans" w:cs="Open Sans"/>
                <w:bCs/>
              </w:rPr>
              <w:t xml:space="preserve"> ZORR </w:t>
            </w:r>
            <w:r>
              <w:rPr>
                <w:rFonts w:ascii="Open Sans" w:hAnsi="Open Sans" w:cs="Open Sans"/>
                <w:bCs/>
              </w:rPr>
              <w:t xml:space="preserve">in </w:t>
            </w:r>
            <w:r w:rsidRPr="004C1B41">
              <w:rPr>
                <w:rFonts w:ascii="Open Sans" w:hAnsi="Open Sans" w:cs="Open Sans"/>
                <w:bCs/>
              </w:rPr>
              <w:t>v podporo rokodelstvu</w:t>
            </w:r>
            <w:r>
              <w:rPr>
                <w:rFonts w:ascii="Open Sans" w:hAnsi="Open Sans" w:cs="Open Sans"/>
                <w:bCs/>
              </w:rPr>
              <w:t xml:space="preserve"> (</w:t>
            </w:r>
            <w:r w:rsidRPr="004C1B41">
              <w:rPr>
                <w:rFonts w:ascii="Open Sans" w:hAnsi="Open Sans" w:cs="Open Sans"/>
                <w:bCs/>
              </w:rPr>
              <w:t>rokodelski dogodki, posvetovanja, okrogle mize, nastopi na sejmih, dnevi odprtih vrat in drugi projekti, povezani z vsebinami ukrepov s področja rokodelstva)</w:t>
            </w:r>
            <w:r>
              <w:rPr>
                <w:rFonts w:ascii="Open Sans" w:hAnsi="Open Sans" w:cs="Open Sans"/>
                <w:bCs/>
              </w:rPr>
              <w:t>.</w:t>
            </w:r>
          </w:p>
        </w:tc>
      </w:tr>
      <w:tr w:rsidR="004C1B41" w:rsidRPr="00833665" w14:paraId="0ACBFA46" w14:textId="77777777" w:rsidTr="002E6B25">
        <w:trPr>
          <w:trHeight w:val="409"/>
        </w:trPr>
        <w:tc>
          <w:tcPr>
            <w:tcW w:w="2263" w:type="dxa"/>
            <w:vAlign w:val="center"/>
          </w:tcPr>
          <w:p w14:paraId="6129C0B6"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M</w:t>
            </w:r>
            <w:r w:rsidRPr="00833665">
              <w:rPr>
                <w:rFonts w:ascii="Open Sans" w:hAnsi="Open Sans" w:cs="Open Sans"/>
                <w:bCs/>
              </w:rPr>
              <w:t>erila za ocenjevanje doseganja ciljev ukrepa</w:t>
            </w:r>
          </w:p>
        </w:tc>
        <w:tc>
          <w:tcPr>
            <w:tcW w:w="6946" w:type="dxa"/>
            <w:vAlign w:val="center"/>
          </w:tcPr>
          <w:p w14:paraId="2F6AE10B" w14:textId="368D108F" w:rsidR="004C1B41" w:rsidRPr="004C1B41"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Š</w:t>
            </w:r>
            <w:r w:rsidR="004C1B41" w:rsidRPr="004C1B41">
              <w:rPr>
                <w:rFonts w:ascii="Open Sans" w:hAnsi="Open Sans" w:cs="Open Sans"/>
                <w:bCs/>
              </w:rPr>
              <w:t xml:space="preserve">tevilo vlog za </w:t>
            </w:r>
            <w:hyperlink r:id="rId36" w:history="1">
              <w:r w:rsidR="004C1B41" w:rsidRPr="004C1B41">
                <w:rPr>
                  <w:rFonts w:ascii="Open Sans" w:hAnsi="Open Sans" w:cs="Open Sans"/>
                  <w:bCs/>
                </w:rPr>
                <w:t>pridobitev dovoljenja za uporabo znamke SLOVENSKO ROKODELSTVO</w:t>
              </w:r>
            </w:hyperlink>
            <w:r w:rsidR="004C1B41">
              <w:rPr>
                <w:rFonts w:ascii="Open Sans" w:hAnsi="Open Sans" w:cs="Open Sans"/>
                <w:bCs/>
              </w:rPr>
              <w:t>;</w:t>
            </w:r>
          </w:p>
          <w:p w14:paraId="6D08EF29" w14:textId="1904E9AF" w:rsidR="004C1B41" w:rsidRPr="00833665" w:rsidRDefault="004C1B41">
            <w:pPr>
              <w:numPr>
                <w:ilvl w:val="0"/>
                <w:numId w:val="7"/>
              </w:numPr>
              <w:tabs>
                <w:tab w:val="clear" w:pos="0"/>
                <w:tab w:val="num" w:pos="66"/>
              </w:tabs>
              <w:spacing w:after="227" w:line="11" w:lineRule="atLeast"/>
              <w:ind w:left="183"/>
              <w:jc w:val="both"/>
              <w:rPr>
                <w:rFonts w:ascii="Open Sans" w:hAnsi="Open Sans" w:cs="Open Sans"/>
                <w:bCs/>
              </w:rPr>
            </w:pPr>
            <w:r w:rsidRPr="004C1B41">
              <w:rPr>
                <w:rFonts w:ascii="Open Sans" w:hAnsi="Open Sans" w:cs="Open Sans"/>
                <w:bCs/>
              </w:rPr>
              <w:t>število promocijskih aktivnosti, rokodelskih dogodkov, posvetovanj, okroglih miz, nastopov na sejmih, dnevi odprtih vrat in drugih projektov, povezanih z vsebinami tega ukrepa</w:t>
            </w:r>
            <w:r>
              <w:rPr>
                <w:rFonts w:ascii="Open Sans" w:hAnsi="Open Sans" w:cs="Open Sans"/>
                <w:bCs/>
              </w:rPr>
              <w:t>;</w:t>
            </w:r>
          </w:p>
        </w:tc>
      </w:tr>
      <w:tr w:rsidR="004C1B41" w:rsidRPr="00833665" w14:paraId="29844FE3" w14:textId="77777777" w:rsidTr="002E6B25">
        <w:trPr>
          <w:trHeight w:val="1162"/>
        </w:trPr>
        <w:tc>
          <w:tcPr>
            <w:tcW w:w="2263" w:type="dxa"/>
            <w:vAlign w:val="center"/>
          </w:tcPr>
          <w:p w14:paraId="4E4D0501"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ačin poročanja</w:t>
            </w:r>
          </w:p>
        </w:tc>
        <w:tc>
          <w:tcPr>
            <w:tcW w:w="6946" w:type="dxa"/>
            <w:vAlign w:val="center"/>
          </w:tcPr>
          <w:p w14:paraId="48D9E502" w14:textId="73EEB241" w:rsidR="004C1B41" w:rsidRPr="004C1B41"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V</w:t>
            </w:r>
            <w:r w:rsidR="004C1B41" w:rsidRPr="004C1B41">
              <w:rPr>
                <w:rFonts w:ascii="Open Sans" w:hAnsi="Open Sans" w:cs="Open Sans"/>
                <w:bCs/>
              </w:rPr>
              <w:t xml:space="preserve"> naslednjem dvoletnem programu za ohranjanje in razvoj rokodelstva</w:t>
            </w:r>
            <w:r w:rsidR="004C1B41">
              <w:rPr>
                <w:rFonts w:ascii="Open Sans" w:hAnsi="Open Sans" w:cs="Open Sans"/>
                <w:bCs/>
              </w:rPr>
              <w:t>;</w:t>
            </w:r>
          </w:p>
          <w:p w14:paraId="6A334B93" w14:textId="54E3586F" w:rsidR="004C1B41" w:rsidRPr="004C1B41" w:rsidRDefault="0017149C">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N</w:t>
            </w:r>
            <w:r w:rsidR="004C1B41" w:rsidRPr="004C1B41">
              <w:rPr>
                <w:rFonts w:ascii="Open Sans" w:hAnsi="Open Sans" w:cs="Open Sans"/>
                <w:bCs/>
              </w:rPr>
              <w:t>osilci podpornega okolja rokodelstva izvajajo ukrep prostovoljno; poročanje se določi v pogodbi o financiranju izvajanja nalog ZORR iz proračuna RS:</w:t>
            </w:r>
          </w:p>
          <w:p w14:paraId="4CE73C0A" w14:textId="4C9461CC" w:rsidR="004C1B41" w:rsidRPr="004C1B41" w:rsidRDefault="004C1B41">
            <w:pPr>
              <w:numPr>
                <w:ilvl w:val="0"/>
                <w:numId w:val="10"/>
              </w:numPr>
              <w:tabs>
                <w:tab w:val="clear" w:pos="0"/>
              </w:tabs>
              <w:spacing w:after="227" w:line="11" w:lineRule="atLeast"/>
              <w:jc w:val="both"/>
              <w:rPr>
                <w:rFonts w:ascii="Open Sans" w:hAnsi="Open Sans" w:cs="Open Sans"/>
                <w:bCs/>
              </w:rPr>
            </w:pPr>
            <w:r w:rsidRPr="004C1B41">
              <w:rPr>
                <w:rFonts w:ascii="Open Sans" w:hAnsi="Open Sans" w:cs="Open Sans"/>
                <w:bCs/>
              </w:rPr>
              <w:lastRenderedPageBreak/>
              <w:t>RC - izvajanje 14. točke prvega odstavka 15. člena ZORR</w:t>
            </w:r>
            <w:r>
              <w:rPr>
                <w:rFonts w:ascii="Open Sans" w:hAnsi="Open Sans" w:cs="Open Sans"/>
                <w:bCs/>
              </w:rPr>
              <w:t>,</w:t>
            </w:r>
          </w:p>
          <w:p w14:paraId="5DF72C37" w14:textId="73789DB5" w:rsidR="004C1B41" w:rsidRPr="004C1B41" w:rsidRDefault="004C1B41">
            <w:pPr>
              <w:numPr>
                <w:ilvl w:val="0"/>
                <w:numId w:val="10"/>
              </w:numPr>
              <w:tabs>
                <w:tab w:val="clear" w:pos="0"/>
              </w:tabs>
              <w:spacing w:after="227" w:line="11" w:lineRule="atLeast"/>
              <w:jc w:val="both"/>
              <w:rPr>
                <w:rFonts w:ascii="Open Sans" w:hAnsi="Open Sans" w:cs="Open Sans"/>
                <w:bCs/>
              </w:rPr>
            </w:pPr>
            <w:r w:rsidRPr="004C1B41">
              <w:rPr>
                <w:rFonts w:ascii="Open Sans" w:hAnsi="Open Sans" w:cs="Open Sans"/>
                <w:bCs/>
              </w:rPr>
              <w:t>Konzorcij RC Slovenije– izvajanje 8. točke drugega odstavka 27. člena ZORR</w:t>
            </w:r>
            <w:r>
              <w:rPr>
                <w:rFonts w:ascii="Open Sans" w:hAnsi="Open Sans" w:cs="Open Sans"/>
                <w:bCs/>
              </w:rPr>
              <w:t>,</w:t>
            </w:r>
          </w:p>
          <w:p w14:paraId="6E3CB1F7" w14:textId="75471758" w:rsidR="004C1B41" w:rsidRPr="00833665" w:rsidRDefault="004C1B41">
            <w:pPr>
              <w:numPr>
                <w:ilvl w:val="0"/>
                <w:numId w:val="10"/>
              </w:numPr>
              <w:tabs>
                <w:tab w:val="clear" w:pos="0"/>
              </w:tabs>
              <w:spacing w:after="227" w:line="11" w:lineRule="atLeast"/>
              <w:jc w:val="both"/>
              <w:rPr>
                <w:rFonts w:ascii="Open Sans" w:hAnsi="Open Sans" w:cs="Open Sans"/>
                <w:bCs/>
              </w:rPr>
            </w:pPr>
            <w:r w:rsidRPr="004C1B41">
              <w:rPr>
                <w:rFonts w:ascii="Open Sans" w:hAnsi="Open Sans" w:cs="Open Sans"/>
                <w:bCs/>
              </w:rPr>
              <w:t>ZDUS – izvajanje 7. točke prvega odstavka 17. člena ZORR</w:t>
            </w:r>
            <w:r>
              <w:rPr>
                <w:rFonts w:ascii="Open Sans" w:hAnsi="Open Sans" w:cs="Open Sans"/>
                <w:bCs/>
              </w:rPr>
              <w:t>.</w:t>
            </w:r>
          </w:p>
        </w:tc>
      </w:tr>
    </w:tbl>
    <w:p w14:paraId="14B3F8B7" w14:textId="5CE2B94B" w:rsidR="004C1B41" w:rsidRDefault="004C1B41">
      <w:pPr>
        <w:pStyle w:val="Telobesedila"/>
        <w:rPr>
          <w:rFonts w:cs="Open Sans"/>
          <w:bCs/>
          <w:sz w:val="22"/>
          <w:szCs w:val="22"/>
          <w:lang w:eastAsia="sl-SI"/>
        </w:rPr>
      </w:pPr>
    </w:p>
    <w:p w14:paraId="00EB6ABC" w14:textId="77777777" w:rsidR="004C1B41" w:rsidRDefault="004C1B41">
      <w:pPr>
        <w:rPr>
          <w:rFonts w:ascii="Open Sans" w:eastAsia="Times New Roman" w:hAnsi="Open Sans" w:cs="Open Sans"/>
          <w:bCs/>
          <w:sz w:val="22"/>
          <w:szCs w:val="22"/>
          <w:lang w:eastAsia="sl-SI"/>
        </w:rPr>
      </w:pPr>
      <w:r>
        <w:rPr>
          <w:rFonts w:cs="Open Sans"/>
          <w:bCs/>
          <w:sz w:val="22"/>
          <w:szCs w:val="22"/>
          <w:lang w:eastAsia="sl-SI"/>
        </w:rPr>
        <w:br w:type="page"/>
      </w:r>
    </w:p>
    <w:tbl>
      <w:tblPr>
        <w:tblStyle w:val="Tabelamrea"/>
        <w:tblW w:w="9209" w:type="dxa"/>
        <w:tblLook w:val="0480" w:firstRow="0" w:lastRow="0" w:firstColumn="1" w:lastColumn="0" w:noHBand="0" w:noVBand="1"/>
      </w:tblPr>
      <w:tblGrid>
        <w:gridCol w:w="2263"/>
        <w:gridCol w:w="6946"/>
      </w:tblGrid>
      <w:tr w:rsidR="004C1B41" w:rsidRPr="00833665" w14:paraId="58B288D8" w14:textId="77777777" w:rsidTr="002E6B25">
        <w:trPr>
          <w:trHeight w:val="1140"/>
        </w:trPr>
        <w:tc>
          <w:tcPr>
            <w:tcW w:w="2263" w:type="dxa"/>
            <w:tcBorders>
              <w:top w:val="nil"/>
              <w:left w:val="nil"/>
              <w:bottom w:val="nil"/>
              <w:right w:val="single" w:sz="4" w:space="0" w:color="FFFFFF" w:themeColor="background1"/>
            </w:tcBorders>
            <w:shd w:val="clear" w:color="auto" w:fill="FF7300"/>
            <w:vAlign w:val="center"/>
          </w:tcPr>
          <w:p w14:paraId="43F16ED8" w14:textId="2A170A5D" w:rsidR="004C1B41" w:rsidRPr="00833665" w:rsidRDefault="004C1B41" w:rsidP="00D26698">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8</w:t>
            </w:r>
          </w:p>
        </w:tc>
        <w:tc>
          <w:tcPr>
            <w:tcW w:w="6946" w:type="dxa"/>
            <w:tcBorders>
              <w:top w:val="nil"/>
              <w:left w:val="single" w:sz="4" w:space="0" w:color="FFFFFF" w:themeColor="background1"/>
              <w:bottom w:val="nil"/>
              <w:right w:val="nil"/>
            </w:tcBorders>
            <w:shd w:val="clear" w:color="auto" w:fill="FF7300"/>
            <w:vAlign w:val="center"/>
          </w:tcPr>
          <w:p w14:paraId="34754624" w14:textId="77777777" w:rsidR="008E2721" w:rsidRDefault="004C1B41" w:rsidP="00D26698">
            <w:pPr>
              <w:rPr>
                <w:rFonts w:ascii="Open Sans" w:hAnsi="Open Sans" w:cs="Open Sans"/>
                <w:b/>
                <w:color w:val="FFFFFF" w:themeColor="background1"/>
                <w:sz w:val="24"/>
                <w:szCs w:val="24"/>
              </w:rPr>
            </w:pPr>
            <w:r w:rsidRPr="004C1B41">
              <w:rPr>
                <w:rFonts w:ascii="Open Sans" w:hAnsi="Open Sans" w:cs="Open Sans"/>
                <w:b/>
                <w:color w:val="FFFFFF" w:themeColor="background1"/>
                <w:sz w:val="24"/>
                <w:szCs w:val="24"/>
              </w:rPr>
              <w:t xml:space="preserve">Razvoj rokodelstva ter spodbujanje sodobnega in </w:t>
            </w:r>
          </w:p>
          <w:p w14:paraId="2036283E" w14:textId="71A07A00" w:rsidR="004C1B41" w:rsidRPr="00833665" w:rsidRDefault="004C1B41" w:rsidP="00D26698">
            <w:pPr>
              <w:rPr>
                <w:rFonts w:ascii="Open Sans" w:hAnsi="Open Sans" w:cs="Open Sans"/>
                <w:b/>
                <w:color w:val="FFFFFF" w:themeColor="background1"/>
                <w:sz w:val="24"/>
                <w:szCs w:val="24"/>
              </w:rPr>
            </w:pPr>
            <w:r w:rsidRPr="004C1B41">
              <w:rPr>
                <w:rFonts w:ascii="Open Sans" w:hAnsi="Open Sans" w:cs="Open Sans"/>
                <w:b/>
                <w:color w:val="FFFFFF" w:themeColor="background1"/>
                <w:sz w:val="24"/>
                <w:szCs w:val="24"/>
              </w:rPr>
              <w:t>oblikovalskega ustvarjanja rokodelskih izdelkov</w:t>
            </w:r>
          </w:p>
        </w:tc>
      </w:tr>
      <w:tr w:rsidR="004C1B41" w:rsidRPr="00833665" w14:paraId="79ADC14D" w14:textId="77777777" w:rsidTr="002E6B25">
        <w:trPr>
          <w:trHeight w:val="837"/>
        </w:trPr>
        <w:tc>
          <w:tcPr>
            <w:tcW w:w="2263" w:type="dxa"/>
            <w:tcBorders>
              <w:top w:val="nil"/>
            </w:tcBorders>
            <w:vAlign w:val="center"/>
          </w:tcPr>
          <w:p w14:paraId="5438BAC2" w14:textId="7759E9B3" w:rsidR="004C1B41" w:rsidRPr="00833665" w:rsidRDefault="004C1B41" w:rsidP="004C1B41">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w:t>
            </w:r>
          </w:p>
        </w:tc>
        <w:tc>
          <w:tcPr>
            <w:tcW w:w="6946" w:type="dxa"/>
            <w:tcBorders>
              <w:top w:val="nil"/>
            </w:tcBorders>
            <w:vAlign w:val="center"/>
          </w:tcPr>
          <w:p w14:paraId="1F617AB9" w14:textId="0B3124B5" w:rsidR="004C1B41" w:rsidRPr="00634D20" w:rsidRDefault="0017149C" w:rsidP="004C1B41">
            <w:pPr>
              <w:spacing w:before="120" w:after="227" w:line="11" w:lineRule="atLeast"/>
              <w:jc w:val="both"/>
              <w:rPr>
                <w:rFonts w:ascii="Open Sans" w:hAnsi="Open Sans" w:cs="Open Sans"/>
                <w:bCs/>
              </w:rPr>
            </w:pPr>
            <w:r>
              <w:rPr>
                <w:rFonts w:ascii="Open Sans" w:hAnsi="Open Sans" w:cs="Open Sans"/>
                <w:bCs/>
              </w:rPr>
              <w:t>S</w:t>
            </w:r>
            <w:r w:rsidR="004C1B41" w:rsidRPr="008E2721">
              <w:rPr>
                <w:rFonts w:ascii="Open Sans" w:hAnsi="Open Sans" w:cs="Open Sans"/>
                <w:bCs/>
              </w:rPr>
              <w:t>podbujanj</w:t>
            </w:r>
            <w:r>
              <w:rPr>
                <w:rFonts w:ascii="Open Sans" w:hAnsi="Open Sans" w:cs="Open Sans"/>
                <w:bCs/>
              </w:rPr>
              <w:t>e</w:t>
            </w:r>
            <w:r w:rsidR="004C1B41" w:rsidRPr="008E2721">
              <w:rPr>
                <w:rFonts w:ascii="Open Sans" w:hAnsi="Open Sans" w:cs="Open Sans"/>
                <w:bCs/>
              </w:rPr>
              <w:t xml:space="preserve"> sodobnega umetniškega in oblikovalskega ustvarjanja rokodelskih izdelkov.</w:t>
            </w:r>
          </w:p>
        </w:tc>
      </w:tr>
      <w:tr w:rsidR="004C1B41" w:rsidRPr="00833665" w14:paraId="5D13B9FA" w14:textId="77777777" w:rsidTr="002E6B25">
        <w:trPr>
          <w:trHeight w:val="2120"/>
        </w:trPr>
        <w:tc>
          <w:tcPr>
            <w:tcW w:w="2263" w:type="dxa"/>
            <w:vAlign w:val="center"/>
          </w:tcPr>
          <w:p w14:paraId="19DDACB9"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181AF41D" w14:textId="3F7D4D19" w:rsidR="004C1B41" w:rsidRPr="00833665" w:rsidRDefault="004C1B41" w:rsidP="004C1B41">
            <w:pPr>
              <w:spacing w:before="120" w:after="227" w:line="11" w:lineRule="atLeast"/>
              <w:jc w:val="both"/>
              <w:rPr>
                <w:rFonts w:ascii="Open Sans" w:hAnsi="Open Sans" w:cs="Open Sans"/>
                <w:bCs/>
              </w:rPr>
            </w:pPr>
            <w:r w:rsidRPr="008E2721">
              <w:rPr>
                <w:rFonts w:ascii="Open Sans" w:hAnsi="Open Sans" w:cs="Open Sans"/>
                <w:bCs/>
              </w:rPr>
              <w:t>Razvoj rokodelstva, spodbujanje sodobnega umetniškega in oblikovalskega ustvarjanja rokodelskih izdelkov</w:t>
            </w:r>
            <w:r w:rsidR="0017149C">
              <w:rPr>
                <w:rFonts w:ascii="Open Sans" w:hAnsi="Open Sans" w:cs="Open Sans"/>
                <w:bCs/>
              </w:rPr>
              <w:t>, tudi</w:t>
            </w:r>
            <w:r w:rsidRPr="008E2721">
              <w:rPr>
                <w:rFonts w:ascii="Open Sans" w:hAnsi="Open Sans" w:cs="Open Sans"/>
                <w:bCs/>
              </w:rPr>
              <w:t xml:space="preserve"> poustvarjanja (izdelovanja rokodelskih izdelkov z novejšimi tehnologijami, recikliranja materialov, upoštevanja trajnostnega vidika zelenega pristopa in razvojne paradigme), vključevanje  oblikovalcev v rokodelske projekte ter povezovanje rokodelcev s kreativnim sektorjem z namenom razvoja rokodelskih izdelkov z višjo dodano vrednostjo.</w:t>
            </w:r>
          </w:p>
        </w:tc>
      </w:tr>
      <w:tr w:rsidR="004C1B41" w:rsidRPr="00833665" w14:paraId="4A3D6F41" w14:textId="77777777" w:rsidTr="002E6B25">
        <w:trPr>
          <w:trHeight w:val="1544"/>
        </w:trPr>
        <w:tc>
          <w:tcPr>
            <w:tcW w:w="2263" w:type="dxa"/>
            <w:vAlign w:val="center"/>
          </w:tcPr>
          <w:p w14:paraId="58D2838F"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3F9CC5EA" w14:textId="5A0EAD0A" w:rsidR="004C1B41" w:rsidRPr="008E2721" w:rsidRDefault="004C1B41">
            <w:pPr>
              <w:numPr>
                <w:ilvl w:val="0"/>
                <w:numId w:val="7"/>
              </w:numPr>
              <w:tabs>
                <w:tab w:val="clear" w:pos="0"/>
                <w:tab w:val="num" w:pos="66"/>
              </w:tabs>
              <w:spacing w:after="227" w:line="11" w:lineRule="atLeast"/>
              <w:ind w:left="183"/>
              <w:jc w:val="both"/>
              <w:rPr>
                <w:rFonts w:ascii="Open Sans" w:hAnsi="Open Sans" w:cs="Open Sans"/>
                <w:bCs/>
              </w:rPr>
            </w:pPr>
            <w:r w:rsidRPr="008E2721">
              <w:rPr>
                <w:rFonts w:ascii="Open Sans" w:hAnsi="Open Sans" w:cs="Open Sans"/>
                <w:bCs/>
              </w:rPr>
              <w:t>Spodbujanje razvoja rokodelstva v smeri sodobnega umetniškega in oblikovalskega ustvarjanja rokodelskih izdelkov in poustvarjanja;</w:t>
            </w:r>
          </w:p>
          <w:p w14:paraId="0B83616E" w14:textId="2F3FF854" w:rsidR="004C1B41" w:rsidRPr="008E2721" w:rsidRDefault="004C1B41">
            <w:pPr>
              <w:numPr>
                <w:ilvl w:val="0"/>
                <w:numId w:val="7"/>
              </w:numPr>
              <w:tabs>
                <w:tab w:val="clear" w:pos="0"/>
                <w:tab w:val="num" w:pos="66"/>
              </w:tabs>
              <w:spacing w:after="227" w:line="11" w:lineRule="atLeast"/>
              <w:ind w:left="183"/>
              <w:jc w:val="both"/>
              <w:rPr>
                <w:rFonts w:ascii="Open Sans" w:hAnsi="Open Sans" w:cs="Open Sans"/>
                <w:bCs/>
              </w:rPr>
            </w:pPr>
            <w:r w:rsidRPr="008E2721">
              <w:rPr>
                <w:rFonts w:ascii="Open Sans" w:hAnsi="Open Sans" w:cs="Open Sans"/>
                <w:bCs/>
              </w:rPr>
              <w:t>Informiranje rokodelcev (projekti, okrogle mize, konference).</w:t>
            </w:r>
          </w:p>
        </w:tc>
      </w:tr>
      <w:tr w:rsidR="004C1B41" w:rsidRPr="00833665" w14:paraId="3BD8F51A" w14:textId="77777777" w:rsidTr="002E6B25">
        <w:trPr>
          <w:trHeight w:val="986"/>
        </w:trPr>
        <w:tc>
          <w:tcPr>
            <w:tcW w:w="2263" w:type="dxa"/>
            <w:vAlign w:val="center"/>
          </w:tcPr>
          <w:p w14:paraId="31E1FD7F"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osilci podpornega okolja rokodelstva, ki izvajajo ukrep</w:t>
            </w:r>
          </w:p>
        </w:tc>
        <w:tc>
          <w:tcPr>
            <w:tcW w:w="6946" w:type="dxa"/>
            <w:vAlign w:val="center"/>
          </w:tcPr>
          <w:p w14:paraId="7280375E" w14:textId="665985BB" w:rsidR="004C1B41" w:rsidRPr="008E2721" w:rsidRDefault="008E2721" w:rsidP="0017149C">
            <w:pPr>
              <w:spacing w:after="227" w:line="11" w:lineRule="atLeast"/>
              <w:jc w:val="both"/>
              <w:rPr>
                <w:rFonts w:ascii="Open Sans" w:hAnsi="Open Sans" w:cs="Open Sans"/>
                <w:bCs/>
              </w:rPr>
            </w:pPr>
            <w:r>
              <w:rPr>
                <w:rFonts w:ascii="Open Sans" w:hAnsi="Open Sans" w:cs="Open Sans"/>
                <w:bCs/>
              </w:rPr>
              <w:t>N</w:t>
            </w:r>
            <w:r w:rsidR="004C1B41" w:rsidRPr="008E2721">
              <w:rPr>
                <w:rFonts w:ascii="Open Sans" w:hAnsi="Open Sans" w:cs="Open Sans"/>
                <w:bCs/>
              </w:rPr>
              <w:t>osilci podpornega okolja rokodelstva</w:t>
            </w:r>
            <w:r>
              <w:rPr>
                <w:rFonts w:ascii="Open Sans" w:hAnsi="Open Sans" w:cs="Open Sans"/>
                <w:bCs/>
              </w:rPr>
              <w:t>.</w:t>
            </w:r>
          </w:p>
        </w:tc>
      </w:tr>
      <w:tr w:rsidR="004C1B41" w:rsidRPr="00833665" w14:paraId="1D5199B3" w14:textId="77777777" w:rsidTr="002E6B25">
        <w:trPr>
          <w:trHeight w:val="1176"/>
        </w:trPr>
        <w:tc>
          <w:tcPr>
            <w:tcW w:w="2263" w:type="dxa"/>
            <w:vAlign w:val="center"/>
          </w:tcPr>
          <w:p w14:paraId="0D3FCC47"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638C6D7F" w14:textId="74B1AEB9" w:rsidR="004C1B41" w:rsidRPr="008E2721" w:rsidRDefault="004C1B41" w:rsidP="004C1B41">
            <w:pPr>
              <w:spacing w:before="120" w:after="227" w:line="11" w:lineRule="atLeast"/>
              <w:jc w:val="both"/>
              <w:rPr>
                <w:rFonts w:ascii="Open Sans" w:hAnsi="Open Sans" w:cs="Open Sans"/>
                <w:bCs/>
              </w:rPr>
            </w:pPr>
            <w:r w:rsidRPr="008E2721">
              <w:rPr>
                <w:rFonts w:ascii="Open Sans" w:eastAsia="Calibri" w:hAnsi="Open Sans" w:cs="Open Sans"/>
              </w:rPr>
              <w:t>Ukrep je namenjen vsem subjektom, ki delujejo na področju rokodelstva.</w:t>
            </w:r>
          </w:p>
        </w:tc>
      </w:tr>
      <w:tr w:rsidR="004C1B41" w:rsidRPr="00833665" w14:paraId="6D1E659D" w14:textId="77777777" w:rsidTr="002E6B25">
        <w:trPr>
          <w:trHeight w:val="557"/>
        </w:trPr>
        <w:tc>
          <w:tcPr>
            <w:tcW w:w="2263" w:type="dxa"/>
            <w:vAlign w:val="center"/>
          </w:tcPr>
          <w:p w14:paraId="5E822578"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41E44456" w14:textId="2483333D" w:rsidR="004C1B41" w:rsidRPr="008E2721" w:rsidRDefault="004C1B41" w:rsidP="004C1B41">
            <w:pPr>
              <w:spacing w:before="120" w:after="227" w:line="11" w:lineRule="atLeast"/>
              <w:jc w:val="both"/>
              <w:rPr>
                <w:rFonts w:ascii="Open Sans" w:hAnsi="Open Sans" w:cs="Open Sans"/>
                <w:bCs/>
              </w:rPr>
            </w:pPr>
            <w:r w:rsidRPr="008E2721">
              <w:rPr>
                <w:rFonts w:ascii="Open Sans" w:eastAsia="Calibri" w:hAnsi="Open Sans" w:cs="Open Sans"/>
              </w:rPr>
              <w:t>2027 in 2028</w:t>
            </w:r>
          </w:p>
        </w:tc>
      </w:tr>
      <w:tr w:rsidR="004C1B41" w:rsidRPr="00833665" w14:paraId="2D0A650A" w14:textId="77777777" w:rsidTr="002E6B25">
        <w:trPr>
          <w:trHeight w:val="949"/>
        </w:trPr>
        <w:tc>
          <w:tcPr>
            <w:tcW w:w="2263" w:type="dxa"/>
            <w:vAlign w:val="center"/>
          </w:tcPr>
          <w:p w14:paraId="422D3816"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iri in obseg sredstev za financiranje ukrepa</w:t>
            </w:r>
          </w:p>
        </w:tc>
        <w:tc>
          <w:tcPr>
            <w:tcW w:w="6946" w:type="dxa"/>
            <w:vAlign w:val="center"/>
          </w:tcPr>
          <w:p w14:paraId="12F3C648" w14:textId="0B3BB75D" w:rsidR="004C1B41" w:rsidRPr="008E2721" w:rsidRDefault="008E2721" w:rsidP="0017149C">
            <w:pPr>
              <w:spacing w:after="227" w:line="11" w:lineRule="atLeast"/>
              <w:jc w:val="both"/>
              <w:rPr>
                <w:rFonts w:ascii="Open Sans" w:hAnsi="Open Sans" w:cs="Open Sans"/>
                <w:bCs/>
              </w:rPr>
            </w:pPr>
            <w:r>
              <w:rPr>
                <w:rFonts w:ascii="Open Sans" w:hAnsi="Open Sans" w:cs="Open Sans"/>
                <w:bCs/>
              </w:rPr>
              <w:t>N</w:t>
            </w:r>
            <w:r w:rsidR="004C1B41" w:rsidRPr="008E2721">
              <w:rPr>
                <w:rFonts w:ascii="Open Sans" w:hAnsi="Open Sans" w:cs="Open Sans"/>
                <w:bCs/>
              </w:rPr>
              <w:t>osilci podpornega okolja rokodelstva izvajajo ukrep prostovoljno</w:t>
            </w:r>
            <w:r>
              <w:rPr>
                <w:rFonts w:ascii="Open Sans" w:hAnsi="Open Sans" w:cs="Open Sans"/>
                <w:bCs/>
              </w:rPr>
              <w:t>.</w:t>
            </w:r>
          </w:p>
        </w:tc>
      </w:tr>
      <w:tr w:rsidR="004C1B41" w:rsidRPr="00833665" w14:paraId="451A6A90" w14:textId="77777777" w:rsidTr="002E6B25">
        <w:trPr>
          <w:trHeight w:val="409"/>
        </w:trPr>
        <w:tc>
          <w:tcPr>
            <w:tcW w:w="2263" w:type="dxa"/>
            <w:vAlign w:val="center"/>
          </w:tcPr>
          <w:p w14:paraId="02D302E8"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M</w:t>
            </w:r>
            <w:r w:rsidRPr="00833665">
              <w:rPr>
                <w:rFonts w:ascii="Open Sans" w:hAnsi="Open Sans" w:cs="Open Sans"/>
                <w:bCs/>
              </w:rPr>
              <w:t>erila za ocenjevanje doseganja ciljev ukrepa</w:t>
            </w:r>
          </w:p>
        </w:tc>
        <w:tc>
          <w:tcPr>
            <w:tcW w:w="6946" w:type="dxa"/>
            <w:vAlign w:val="center"/>
          </w:tcPr>
          <w:p w14:paraId="73422663" w14:textId="44208526" w:rsidR="004C1B41" w:rsidRPr="008E2721"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O</w:t>
            </w:r>
            <w:r w:rsidR="004C1B41" w:rsidRPr="008E2721">
              <w:rPr>
                <w:rFonts w:ascii="Open Sans" w:hAnsi="Open Sans" w:cs="Open Sans"/>
                <w:bCs/>
              </w:rPr>
              <w:t>bjave na družbenih medijih</w:t>
            </w:r>
            <w:r>
              <w:rPr>
                <w:rFonts w:ascii="Open Sans" w:hAnsi="Open Sans" w:cs="Open Sans"/>
                <w:bCs/>
              </w:rPr>
              <w:t>,</w:t>
            </w:r>
          </w:p>
          <w:p w14:paraId="07C253ED" w14:textId="0AF199A8" w:rsidR="004C1B41" w:rsidRPr="008E2721" w:rsidRDefault="004C1B41">
            <w:pPr>
              <w:numPr>
                <w:ilvl w:val="0"/>
                <w:numId w:val="7"/>
              </w:numPr>
              <w:tabs>
                <w:tab w:val="clear" w:pos="0"/>
                <w:tab w:val="num" w:pos="66"/>
              </w:tabs>
              <w:spacing w:after="227" w:line="11" w:lineRule="atLeast"/>
              <w:ind w:left="183"/>
              <w:jc w:val="both"/>
              <w:rPr>
                <w:rFonts w:ascii="Open Sans" w:hAnsi="Open Sans" w:cs="Open Sans"/>
                <w:bCs/>
              </w:rPr>
            </w:pPr>
            <w:r w:rsidRPr="008E2721">
              <w:rPr>
                <w:rFonts w:ascii="Open Sans" w:hAnsi="Open Sans" w:cs="Open Sans"/>
                <w:bCs/>
              </w:rPr>
              <w:t>vabila k sodelovanju</w:t>
            </w:r>
            <w:r w:rsidR="008E2721">
              <w:rPr>
                <w:rFonts w:ascii="Open Sans" w:hAnsi="Open Sans" w:cs="Open Sans"/>
                <w:bCs/>
              </w:rPr>
              <w:t>.</w:t>
            </w:r>
          </w:p>
        </w:tc>
      </w:tr>
      <w:tr w:rsidR="004C1B41" w:rsidRPr="00833665" w14:paraId="66956029" w14:textId="77777777" w:rsidTr="002E6B25">
        <w:trPr>
          <w:trHeight w:val="1162"/>
        </w:trPr>
        <w:tc>
          <w:tcPr>
            <w:tcW w:w="2263" w:type="dxa"/>
            <w:vAlign w:val="center"/>
          </w:tcPr>
          <w:p w14:paraId="2176EA62" w14:textId="77777777" w:rsidR="004C1B41" w:rsidRPr="00833665" w:rsidRDefault="004C1B41" w:rsidP="004C1B41">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ačin poročanja</w:t>
            </w:r>
          </w:p>
        </w:tc>
        <w:tc>
          <w:tcPr>
            <w:tcW w:w="6946" w:type="dxa"/>
            <w:vAlign w:val="center"/>
          </w:tcPr>
          <w:p w14:paraId="7DCAEDF8" w14:textId="222BA30C" w:rsidR="004C1B41" w:rsidRPr="008E2721" w:rsidRDefault="008E2721">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N</w:t>
            </w:r>
            <w:r w:rsidR="004C1B41" w:rsidRPr="008E2721">
              <w:rPr>
                <w:rFonts w:ascii="Open Sans" w:hAnsi="Open Sans" w:cs="Open Sans"/>
                <w:bCs/>
              </w:rPr>
              <w:t>osilci podpornega okolja rokodelstva izvajajo ukrep prostovoljno; poročanje se določi s pogodbo o financiranju izvajanja nalog ZORR iz proračuna RS:</w:t>
            </w:r>
          </w:p>
          <w:p w14:paraId="6D1844A4" w14:textId="43578F11" w:rsidR="004C1B41" w:rsidRPr="008E2721" w:rsidRDefault="004C1B41">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lastRenderedPageBreak/>
              <w:t>RC - izvajanje 14. točke prvega odstavka 15. člena ZORR,</w:t>
            </w:r>
          </w:p>
          <w:p w14:paraId="570E4A07" w14:textId="2B9C3A61" w:rsidR="004C1B41" w:rsidRPr="008E2721" w:rsidRDefault="004C1B41">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t>Konzorcij RC Slovenije - izvajanje 8. točke drugega odstavka 27. člena ZORR,</w:t>
            </w:r>
          </w:p>
          <w:p w14:paraId="0B94CD51" w14:textId="6F74B09A" w:rsidR="004C1B41" w:rsidRPr="008E2721" w:rsidRDefault="004C1B41">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t>ZDUS – izvajanje 7. točke prvega odstavka 17. člena ZORR.</w:t>
            </w:r>
          </w:p>
        </w:tc>
      </w:tr>
    </w:tbl>
    <w:p w14:paraId="4B678193" w14:textId="48DF4520" w:rsidR="008E2721" w:rsidRDefault="008E2721">
      <w:pPr>
        <w:pStyle w:val="Telobesedila"/>
        <w:rPr>
          <w:rFonts w:cs="Open Sans"/>
          <w:bCs/>
          <w:sz w:val="22"/>
          <w:szCs w:val="22"/>
          <w:lang w:eastAsia="sl-SI"/>
        </w:rPr>
      </w:pPr>
    </w:p>
    <w:p w14:paraId="386BA6CE" w14:textId="77777777" w:rsidR="008E2721" w:rsidRDefault="008E2721">
      <w:pPr>
        <w:rPr>
          <w:rFonts w:ascii="Open Sans" w:eastAsia="Times New Roman" w:hAnsi="Open Sans" w:cs="Open Sans"/>
          <w:bCs/>
          <w:sz w:val="22"/>
          <w:szCs w:val="22"/>
          <w:lang w:eastAsia="sl-SI"/>
        </w:rPr>
      </w:pPr>
      <w:r>
        <w:rPr>
          <w:rFonts w:cs="Open Sans"/>
          <w:bCs/>
          <w:sz w:val="22"/>
          <w:szCs w:val="22"/>
          <w:lang w:eastAsia="sl-SI"/>
        </w:rPr>
        <w:br w:type="page"/>
      </w:r>
    </w:p>
    <w:tbl>
      <w:tblPr>
        <w:tblStyle w:val="Tabelamrea"/>
        <w:tblW w:w="9209" w:type="dxa"/>
        <w:tblLook w:val="0480" w:firstRow="0" w:lastRow="0" w:firstColumn="1" w:lastColumn="0" w:noHBand="0" w:noVBand="1"/>
      </w:tblPr>
      <w:tblGrid>
        <w:gridCol w:w="2263"/>
        <w:gridCol w:w="6946"/>
      </w:tblGrid>
      <w:tr w:rsidR="00417E56" w:rsidRPr="00833665" w14:paraId="1B0ABC6E" w14:textId="77777777" w:rsidTr="002E6B25">
        <w:trPr>
          <w:trHeight w:val="1140"/>
        </w:trPr>
        <w:tc>
          <w:tcPr>
            <w:tcW w:w="2263" w:type="dxa"/>
            <w:tcBorders>
              <w:top w:val="nil"/>
              <w:left w:val="nil"/>
              <w:bottom w:val="nil"/>
              <w:right w:val="single" w:sz="4" w:space="0" w:color="FFFFFF" w:themeColor="background1"/>
            </w:tcBorders>
            <w:shd w:val="clear" w:color="auto" w:fill="FF7300"/>
            <w:vAlign w:val="center"/>
          </w:tcPr>
          <w:p w14:paraId="261E4D68" w14:textId="39049E56" w:rsidR="00417E56" w:rsidRPr="00833665" w:rsidRDefault="00417E56" w:rsidP="00D26698">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9</w:t>
            </w:r>
          </w:p>
        </w:tc>
        <w:tc>
          <w:tcPr>
            <w:tcW w:w="6946" w:type="dxa"/>
            <w:tcBorders>
              <w:top w:val="nil"/>
              <w:left w:val="single" w:sz="4" w:space="0" w:color="FFFFFF" w:themeColor="background1"/>
              <w:bottom w:val="nil"/>
              <w:right w:val="nil"/>
            </w:tcBorders>
            <w:shd w:val="clear" w:color="auto" w:fill="FF7300"/>
            <w:vAlign w:val="center"/>
          </w:tcPr>
          <w:p w14:paraId="6CA1ECEA" w14:textId="664F302E" w:rsidR="00417E56" w:rsidRPr="00833665" w:rsidRDefault="00417E56" w:rsidP="00D26698">
            <w:pPr>
              <w:rPr>
                <w:rFonts w:ascii="Open Sans" w:hAnsi="Open Sans" w:cs="Open Sans"/>
                <w:b/>
                <w:color w:val="FFFFFF" w:themeColor="background1"/>
                <w:sz w:val="24"/>
                <w:szCs w:val="24"/>
              </w:rPr>
            </w:pPr>
            <w:r w:rsidRPr="00417E56">
              <w:rPr>
                <w:rFonts w:ascii="Open Sans" w:hAnsi="Open Sans" w:cs="Open Sans"/>
                <w:b/>
                <w:color w:val="FFFFFF" w:themeColor="background1"/>
                <w:sz w:val="24"/>
                <w:szCs w:val="24"/>
              </w:rPr>
              <w:t>Izvajanje rokodelstva na področju turizma in turistične ponudbe</w:t>
            </w:r>
          </w:p>
        </w:tc>
      </w:tr>
      <w:tr w:rsidR="00417E56" w:rsidRPr="00833665" w14:paraId="04B7AA21" w14:textId="77777777" w:rsidTr="002E6B25">
        <w:trPr>
          <w:trHeight w:val="979"/>
        </w:trPr>
        <w:tc>
          <w:tcPr>
            <w:tcW w:w="2263" w:type="dxa"/>
            <w:tcBorders>
              <w:top w:val="nil"/>
            </w:tcBorders>
            <w:vAlign w:val="center"/>
          </w:tcPr>
          <w:p w14:paraId="05EB7F56" w14:textId="77777777" w:rsidR="00417E56" w:rsidRPr="00833665" w:rsidRDefault="00417E56" w:rsidP="00417E56">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ilji</w:t>
            </w:r>
          </w:p>
        </w:tc>
        <w:tc>
          <w:tcPr>
            <w:tcW w:w="6946" w:type="dxa"/>
            <w:tcBorders>
              <w:top w:val="nil"/>
            </w:tcBorders>
            <w:vAlign w:val="center"/>
          </w:tcPr>
          <w:p w14:paraId="3680C2A3" w14:textId="21978A8B" w:rsidR="00417E56" w:rsidRPr="00634D20" w:rsidRDefault="00417E56" w:rsidP="00417E56">
            <w:pPr>
              <w:spacing w:before="120" w:after="227" w:line="11" w:lineRule="atLeast"/>
              <w:jc w:val="both"/>
              <w:rPr>
                <w:rFonts w:ascii="Open Sans" w:hAnsi="Open Sans" w:cs="Open Sans"/>
                <w:bCs/>
              </w:rPr>
            </w:pPr>
            <w:r w:rsidRPr="00417E56">
              <w:rPr>
                <w:rFonts w:ascii="Open Sans" w:hAnsi="Open Sans" w:cs="Open Sans"/>
                <w:bCs/>
              </w:rPr>
              <w:t>Spodbujanje prepoznavnosti rokodelstva na področju turizma in turistične ponudbe. Pospeš</w:t>
            </w:r>
            <w:r w:rsidR="0017149C">
              <w:rPr>
                <w:rFonts w:ascii="Open Sans" w:hAnsi="Open Sans" w:cs="Open Sans"/>
                <w:bCs/>
              </w:rPr>
              <w:t>evanje</w:t>
            </w:r>
            <w:r w:rsidRPr="00417E56">
              <w:rPr>
                <w:rFonts w:ascii="Open Sans" w:hAnsi="Open Sans" w:cs="Open Sans"/>
                <w:bCs/>
              </w:rPr>
              <w:t xml:space="preserve"> razvoj</w:t>
            </w:r>
            <w:r w:rsidR="0017149C">
              <w:rPr>
                <w:rFonts w:ascii="Open Sans" w:hAnsi="Open Sans" w:cs="Open Sans"/>
                <w:bCs/>
              </w:rPr>
              <w:t>a</w:t>
            </w:r>
            <w:r w:rsidRPr="00417E56">
              <w:rPr>
                <w:rFonts w:ascii="Open Sans" w:hAnsi="Open Sans" w:cs="Open Sans"/>
                <w:bCs/>
              </w:rPr>
              <w:t xml:space="preserve"> turističnih dejavnosti in novih poslovnih modelov, povezanih z rokodelstvom.</w:t>
            </w:r>
          </w:p>
        </w:tc>
      </w:tr>
      <w:tr w:rsidR="00417E56" w:rsidRPr="00833665" w14:paraId="51E912D4" w14:textId="77777777" w:rsidTr="002E6B25">
        <w:trPr>
          <w:trHeight w:val="801"/>
        </w:trPr>
        <w:tc>
          <w:tcPr>
            <w:tcW w:w="2263" w:type="dxa"/>
            <w:vAlign w:val="center"/>
          </w:tcPr>
          <w:p w14:paraId="15066F56" w14:textId="77777777" w:rsidR="00417E56" w:rsidRPr="00833665" w:rsidRDefault="00417E56" w:rsidP="00417E56">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32E9E453" w14:textId="397494B8" w:rsidR="00417E56" w:rsidRPr="00833665" w:rsidRDefault="00417E56" w:rsidP="00417E56">
            <w:pPr>
              <w:spacing w:before="120" w:after="227" w:line="11" w:lineRule="atLeast"/>
              <w:jc w:val="both"/>
              <w:rPr>
                <w:rFonts w:ascii="Open Sans" w:hAnsi="Open Sans" w:cs="Open Sans"/>
                <w:bCs/>
              </w:rPr>
            </w:pPr>
            <w:r w:rsidRPr="00417E56">
              <w:rPr>
                <w:rFonts w:ascii="Open Sans" w:hAnsi="Open Sans" w:cs="Open Sans"/>
                <w:bCs/>
              </w:rPr>
              <w:t xml:space="preserve">Vključitev rokodelstva v nacionalne in lokalne dogodke ter promocijske kampanje na področju turizma. </w:t>
            </w:r>
          </w:p>
        </w:tc>
      </w:tr>
      <w:tr w:rsidR="00417E56" w:rsidRPr="00833665" w14:paraId="7DD9A315" w14:textId="77777777" w:rsidTr="002E6B25">
        <w:trPr>
          <w:trHeight w:val="1451"/>
        </w:trPr>
        <w:tc>
          <w:tcPr>
            <w:tcW w:w="2263" w:type="dxa"/>
            <w:vAlign w:val="center"/>
          </w:tcPr>
          <w:p w14:paraId="75841E36" w14:textId="77777777" w:rsidR="00417E56" w:rsidRPr="00833665" w:rsidRDefault="00417E56" w:rsidP="00417E56">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0FC1FCBF" w14:textId="2D907085" w:rsidR="00417E56" w:rsidRPr="00417E56" w:rsidRDefault="00417E56">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S</w:t>
            </w:r>
            <w:r w:rsidRPr="00417E56">
              <w:rPr>
                <w:rFonts w:ascii="Open Sans" w:hAnsi="Open Sans" w:cs="Open Sans"/>
                <w:bCs/>
              </w:rPr>
              <w:t xml:space="preserve">podbujanje sodelovanja nosilcev podpornega okolja rokodelstva v </w:t>
            </w:r>
            <w:hyperlink r:id="rId37" w:history="1">
              <w:r w:rsidRPr="00417E56">
                <w:rPr>
                  <w:rStyle w:val="Hiperpovezava"/>
                  <w:rFonts w:ascii="Open Sans" w:eastAsia="Calibri" w:hAnsi="Open Sans" w:cs="Open Sans"/>
                </w:rPr>
                <w:t>krovnih komunikacijskih temah</w:t>
              </w:r>
            </w:hyperlink>
            <w:r w:rsidRPr="00417E56">
              <w:rPr>
                <w:rFonts w:ascii="Open Sans" w:hAnsi="Open Sans" w:cs="Open Sans"/>
                <w:bCs/>
              </w:rPr>
              <w:t xml:space="preserve"> (kot npr. »Umetnost in kultura« in »Zdravje in dobro počutje«), ki jih izvaja </w:t>
            </w:r>
            <w:hyperlink r:id="rId38" w:history="1">
              <w:r w:rsidRPr="00417E56">
                <w:rPr>
                  <w:rStyle w:val="Hiperpovezava"/>
                  <w:rFonts w:ascii="Open Sans" w:eastAsia="Calibri" w:hAnsi="Open Sans" w:cs="Open Sans"/>
                </w:rPr>
                <w:t>Slovenska turistična organizacija</w:t>
              </w:r>
            </w:hyperlink>
            <w:r w:rsidRPr="00417E56">
              <w:rPr>
                <w:rFonts w:ascii="Open Sans" w:hAnsi="Open Sans" w:cs="Open Sans"/>
                <w:bCs/>
              </w:rPr>
              <w:t xml:space="preserve"> (STO)</w:t>
            </w:r>
            <w:r>
              <w:rPr>
                <w:rFonts w:ascii="Open Sans" w:hAnsi="Open Sans" w:cs="Open Sans"/>
                <w:bCs/>
              </w:rPr>
              <w:t>;</w:t>
            </w:r>
          </w:p>
          <w:p w14:paraId="44189359" w14:textId="19396593" w:rsidR="00417E56" w:rsidRPr="008E2721" w:rsidRDefault="00417E56">
            <w:pPr>
              <w:numPr>
                <w:ilvl w:val="0"/>
                <w:numId w:val="7"/>
              </w:numPr>
              <w:tabs>
                <w:tab w:val="clear" w:pos="0"/>
                <w:tab w:val="num" w:pos="66"/>
              </w:tabs>
              <w:spacing w:after="227" w:line="11" w:lineRule="atLeast"/>
              <w:ind w:left="183"/>
              <w:jc w:val="both"/>
              <w:rPr>
                <w:rFonts w:ascii="Open Sans" w:hAnsi="Open Sans" w:cs="Open Sans"/>
                <w:bCs/>
              </w:rPr>
            </w:pPr>
            <w:r w:rsidRPr="00417E56">
              <w:rPr>
                <w:rFonts w:ascii="Open Sans" w:hAnsi="Open Sans" w:cs="Open Sans"/>
                <w:bCs/>
              </w:rPr>
              <w:t>sodelovanje v lokalnih projektih s področja turizma</w:t>
            </w:r>
            <w:r>
              <w:rPr>
                <w:rFonts w:ascii="Open Sans" w:hAnsi="Open Sans" w:cs="Open Sans"/>
                <w:bCs/>
              </w:rPr>
              <w:t>.</w:t>
            </w:r>
          </w:p>
        </w:tc>
      </w:tr>
      <w:tr w:rsidR="00417E56" w:rsidRPr="00833665" w14:paraId="7F343F91" w14:textId="77777777" w:rsidTr="002E6B25">
        <w:trPr>
          <w:trHeight w:val="910"/>
        </w:trPr>
        <w:tc>
          <w:tcPr>
            <w:tcW w:w="2263" w:type="dxa"/>
            <w:vAlign w:val="center"/>
          </w:tcPr>
          <w:p w14:paraId="21525018" w14:textId="77777777" w:rsidR="00417E56" w:rsidRPr="00833665" w:rsidRDefault="00417E56" w:rsidP="00417E56">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osilci podpornega okolja rokodelstva, ki izvajajo ukrep</w:t>
            </w:r>
          </w:p>
        </w:tc>
        <w:tc>
          <w:tcPr>
            <w:tcW w:w="6946" w:type="dxa"/>
            <w:vAlign w:val="center"/>
          </w:tcPr>
          <w:p w14:paraId="6DD77F1C" w14:textId="71362218" w:rsidR="00417E56" w:rsidRPr="008E2721" w:rsidRDefault="00417E56" w:rsidP="0017149C">
            <w:pPr>
              <w:spacing w:after="227" w:line="11" w:lineRule="atLeast"/>
              <w:jc w:val="both"/>
              <w:rPr>
                <w:rFonts w:ascii="Open Sans" w:hAnsi="Open Sans" w:cs="Open Sans"/>
                <w:bCs/>
              </w:rPr>
            </w:pPr>
            <w:r>
              <w:rPr>
                <w:rFonts w:ascii="Open Sans" w:hAnsi="Open Sans" w:cs="Open Sans"/>
                <w:bCs/>
              </w:rPr>
              <w:t>N</w:t>
            </w:r>
            <w:r w:rsidRPr="00417E56">
              <w:rPr>
                <w:rFonts w:ascii="Open Sans" w:hAnsi="Open Sans" w:cs="Open Sans"/>
                <w:bCs/>
              </w:rPr>
              <w:t>osilci podpornega okolja rokodelstva</w:t>
            </w:r>
            <w:r>
              <w:rPr>
                <w:rFonts w:ascii="Open Sans" w:hAnsi="Open Sans" w:cs="Open Sans"/>
                <w:bCs/>
              </w:rPr>
              <w:t>.</w:t>
            </w:r>
          </w:p>
        </w:tc>
      </w:tr>
      <w:tr w:rsidR="00417E56" w:rsidRPr="00833665" w14:paraId="53499B57" w14:textId="77777777" w:rsidTr="002E6B25">
        <w:trPr>
          <w:trHeight w:val="1281"/>
        </w:trPr>
        <w:tc>
          <w:tcPr>
            <w:tcW w:w="2263" w:type="dxa"/>
            <w:vAlign w:val="center"/>
          </w:tcPr>
          <w:p w14:paraId="12779B2F" w14:textId="77777777" w:rsidR="00417E56" w:rsidRPr="00833665" w:rsidRDefault="00417E56" w:rsidP="00417E56">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11891725" w14:textId="403C9155" w:rsidR="00417E56" w:rsidRPr="008E2721" w:rsidRDefault="00417E56" w:rsidP="00417E56">
            <w:pPr>
              <w:spacing w:before="120" w:after="227" w:line="11" w:lineRule="atLeast"/>
              <w:jc w:val="both"/>
              <w:rPr>
                <w:rFonts w:ascii="Open Sans" w:hAnsi="Open Sans" w:cs="Open Sans"/>
                <w:bCs/>
              </w:rPr>
            </w:pPr>
            <w:r w:rsidRPr="00417E56">
              <w:rPr>
                <w:rFonts w:ascii="Open Sans" w:hAnsi="Open Sans" w:cs="Open Sans"/>
                <w:bCs/>
              </w:rPr>
              <w:t>Ukrep je namenjen vsem subjektom, ki delujejo na področju rokodelstva.</w:t>
            </w:r>
          </w:p>
        </w:tc>
      </w:tr>
      <w:tr w:rsidR="00417E56" w:rsidRPr="00833665" w14:paraId="1637C90C" w14:textId="77777777" w:rsidTr="002E6B25">
        <w:trPr>
          <w:trHeight w:val="557"/>
        </w:trPr>
        <w:tc>
          <w:tcPr>
            <w:tcW w:w="2263" w:type="dxa"/>
            <w:vAlign w:val="center"/>
          </w:tcPr>
          <w:p w14:paraId="49D93B96" w14:textId="77777777" w:rsidR="00417E56" w:rsidRPr="00833665" w:rsidRDefault="00417E56" w:rsidP="00417E56">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2DCFC14F" w14:textId="13D74C97" w:rsidR="00417E56" w:rsidRPr="008E2721" w:rsidRDefault="00417E56" w:rsidP="00417E56">
            <w:pPr>
              <w:spacing w:before="120" w:after="227" w:line="11" w:lineRule="atLeast"/>
              <w:jc w:val="both"/>
              <w:rPr>
                <w:rFonts w:ascii="Open Sans" w:hAnsi="Open Sans" w:cs="Open Sans"/>
                <w:bCs/>
              </w:rPr>
            </w:pPr>
            <w:r w:rsidRPr="00417E56">
              <w:rPr>
                <w:rFonts w:ascii="Open Sans" w:hAnsi="Open Sans" w:cs="Open Sans"/>
                <w:bCs/>
              </w:rPr>
              <w:t>2027 in 2028</w:t>
            </w:r>
          </w:p>
        </w:tc>
      </w:tr>
      <w:tr w:rsidR="00417E56" w:rsidRPr="00833665" w14:paraId="78B34334" w14:textId="77777777" w:rsidTr="002E6B25">
        <w:trPr>
          <w:trHeight w:val="773"/>
        </w:trPr>
        <w:tc>
          <w:tcPr>
            <w:tcW w:w="2263" w:type="dxa"/>
            <w:vAlign w:val="center"/>
          </w:tcPr>
          <w:p w14:paraId="75288090" w14:textId="77777777" w:rsidR="00417E56" w:rsidRPr="00833665" w:rsidRDefault="00417E56" w:rsidP="00417E56">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iri in obseg sredstev za financiranje ukrepa</w:t>
            </w:r>
          </w:p>
        </w:tc>
        <w:tc>
          <w:tcPr>
            <w:tcW w:w="6946" w:type="dxa"/>
            <w:vAlign w:val="center"/>
          </w:tcPr>
          <w:p w14:paraId="2DD8FEC9" w14:textId="3CD69DEC" w:rsidR="00417E56" w:rsidRPr="008E2721" w:rsidRDefault="00417E56" w:rsidP="0017149C">
            <w:pPr>
              <w:spacing w:after="227" w:line="11" w:lineRule="atLeast"/>
              <w:jc w:val="both"/>
              <w:rPr>
                <w:rFonts w:ascii="Open Sans" w:hAnsi="Open Sans" w:cs="Open Sans"/>
                <w:bCs/>
              </w:rPr>
            </w:pPr>
            <w:r w:rsidRPr="00417E56">
              <w:rPr>
                <w:rFonts w:ascii="Open Sans" w:hAnsi="Open Sans" w:cs="Open Sans"/>
                <w:bCs/>
              </w:rPr>
              <w:t>Nosilci podpornega okolja rokodelstva izvajajo ukrep prostovoljno.</w:t>
            </w:r>
          </w:p>
        </w:tc>
      </w:tr>
      <w:tr w:rsidR="00417E56" w:rsidRPr="00833665" w14:paraId="32E5EFB6" w14:textId="77777777" w:rsidTr="002E6B25">
        <w:trPr>
          <w:trHeight w:val="888"/>
        </w:trPr>
        <w:tc>
          <w:tcPr>
            <w:tcW w:w="2263" w:type="dxa"/>
            <w:vAlign w:val="center"/>
          </w:tcPr>
          <w:p w14:paraId="10260819" w14:textId="77777777" w:rsidR="00417E56" w:rsidRPr="00833665" w:rsidRDefault="00417E56" w:rsidP="00417E56">
            <w:pPr>
              <w:spacing w:before="120" w:after="227" w:line="11" w:lineRule="atLeast"/>
              <w:rPr>
                <w:rFonts w:ascii="Open Sans" w:hAnsi="Open Sans" w:cs="Open Sans"/>
                <w:bCs/>
              </w:rPr>
            </w:pPr>
            <w:r>
              <w:rPr>
                <w:rFonts w:ascii="Open Sans" w:hAnsi="Open Sans" w:cs="Open Sans"/>
                <w:bCs/>
              </w:rPr>
              <w:t>M</w:t>
            </w:r>
            <w:r w:rsidRPr="00833665">
              <w:rPr>
                <w:rFonts w:ascii="Open Sans" w:hAnsi="Open Sans" w:cs="Open Sans"/>
                <w:bCs/>
              </w:rPr>
              <w:t>erila za ocenjevanje doseganja ciljev ukrepa</w:t>
            </w:r>
          </w:p>
        </w:tc>
        <w:tc>
          <w:tcPr>
            <w:tcW w:w="6946" w:type="dxa"/>
            <w:vAlign w:val="center"/>
          </w:tcPr>
          <w:p w14:paraId="196781A9" w14:textId="5C3B317B" w:rsidR="00417E56" w:rsidRPr="008E2721" w:rsidRDefault="00417E56" w:rsidP="0017149C">
            <w:pPr>
              <w:spacing w:after="227" w:line="11" w:lineRule="atLeast"/>
              <w:jc w:val="both"/>
              <w:rPr>
                <w:rFonts w:ascii="Open Sans" w:hAnsi="Open Sans" w:cs="Open Sans"/>
                <w:bCs/>
              </w:rPr>
            </w:pPr>
            <w:r>
              <w:rPr>
                <w:rFonts w:ascii="Open Sans" w:hAnsi="Open Sans" w:cs="Open Sans"/>
                <w:bCs/>
              </w:rPr>
              <w:t>N</w:t>
            </w:r>
            <w:r w:rsidRPr="00417E56">
              <w:rPr>
                <w:rFonts w:ascii="Open Sans" w:hAnsi="Open Sans" w:cs="Open Sans"/>
                <w:bCs/>
              </w:rPr>
              <w:t xml:space="preserve">apovedi dogodkov nosilcev podpornega okolja rokodelstva v </w:t>
            </w:r>
            <w:hyperlink r:id="rId39" w:history="1">
              <w:r w:rsidRPr="00417E56">
                <w:rPr>
                  <w:rStyle w:val="Hiperpovezava"/>
                  <w:rFonts w:ascii="Open Sans" w:eastAsia="Calibri" w:hAnsi="Open Sans" w:cs="Open Sans"/>
                </w:rPr>
                <w:t>koledarju dogodkov</w:t>
              </w:r>
            </w:hyperlink>
            <w:r w:rsidRPr="00417E56">
              <w:rPr>
                <w:rFonts w:ascii="Open Sans" w:hAnsi="Open Sans" w:cs="Open Sans"/>
                <w:bCs/>
              </w:rPr>
              <w:t xml:space="preserve">, objavljenem na </w:t>
            </w:r>
            <w:hyperlink r:id="rId40" w:history="1">
              <w:r w:rsidRPr="00417E56">
                <w:rPr>
                  <w:rStyle w:val="Hiperpovezava"/>
                  <w:rFonts w:ascii="Open Sans" w:eastAsia="Calibri" w:hAnsi="Open Sans" w:cs="Open Sans"/>
                </w:rPr>
                <w:t>spletnem mestu STO</w:t>
              </w:r>
            </w:hyperlink>
            <w:r w:rsidRPr="00417E56">
              <w:rPr>
                <w:rFonts w:ascii="Open Sans" w:hAnsi="Open Sans" w:cs="Open Sans"/>
                <w:bCs/>
              </w:rPr>
              <w:t xml:space="preserve"> in spremljanje </w:t>
            </w:r>
            <w:hyperlink r:id="rId41" w:history="1">
              <w:r w:rsidRPr="00417E56">
                <w:rPr>
                  <w:rStyle w:val="Hiperpovezava"/>
                  <w:rFonts w:ascii="Open Sans" w:eastAsia="Calibri" w:hAnsi="Open Sans" w:cs="Open Sans"/>
                </w:rPr>
                <w:t>nacionalnih komunikacijskih tem</w:t>
              </w:r>
            </w:hyperlink>
            <w:r w:rsidRPr="00417E56">
              <w:rPr>
                <w:rFonts w:ascii="Open Sans" w:hAnsi="Open Sans" w:cs="Open Sans"/>
                <w:bCs/>
              </w:rPr>
              <w:t xml:space="preserve"> pri STO</w:t>
            </w:r>
            <w:r w:rsidR="00A17565">
              <w:rPr>
                <w:rFonts w:ascii="Open Sans" w:hAnsi="Open Sans" w:cs="Open Sans"/>
                <w:bCs/>
              </w:rPr>
              <w:t>.</w:t>
            </w:r>
            <w:r w:rsidRPr="00417E56">
              <w:rPr>
                <w:rFonts w:ascii="Open Sans" w:hAnsi="Open Sans" w:cs="Open Sans"/>
                <w:bCs/>
              </w:rPr>
              <w:t xml:space="preserve"> </w:t>
            </w:r>
          </w:p>
        </w:tc>
      </w:tr>
      <w:tr w:rsidR="00417E56" w:rsidRPr="00833665" w14:paraId="57A1E535" w14:textId="77777777" w:rsidTr="002E6B25">
        <w:trPr>
          <w:trHeight w:val="1162"/>
        </w:trPr>
        <w:tc>
          <w:tcPr>
            <w:tcW w:w="2263" w:type="dxa"/>
            <w:vAlign w:val="center"/>
          </w:tcPr>
          <w:p w14:paraId="3A29DF40" w14:textId="77777777" w:rsidR="00417E56" w:rsidRPr="00833665" w:rsidRDefault="00417E56" w:rsidP="00D26698">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ačin poročanja</w:t>
            </w:r>
          </w:p>
        </w:tc>
        <w:tc>
          <w:tcPr>
            <w:tcW w:w="6946" w:type="dxa"/>
            <w:vAlign w:val="center"/>
          </w:tcPr>
          <w:p w14:paraId="736674B0" w14:textId="77777777" w:rsidR="00417E56" w:rsidRPr="008E2721" w:rsidRDefault="00417E56">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N</w:t>
            </w:r>
            <w:r w:rsidRPr="008E2721">
              <w:rPr>
                <w:rFonts w:ascii="Open Sans" w:hAnsi="Open Sans" w:cs="Open Sans"/>
                <w:bCs/>
              </w:rPr>
              <w:t>osilci podpornega okolja rokodelstva izvajajo ukrep prostovoljno; poročanje se določi s pogodbo o financiranju izvajanja nalog ZORR iz proračuna RS:</w:t>
            </w:r>
          </w:p>
          <w:p w14:paraId="3C9766FE" w14:textId="77777777" w:rsidR="00417E56" w:rsidRPr="008E2721" w:rsidRDefault="00417E56">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t>RC - izvajanje 14. točke prvega odstavka 15. člena ZORR,</w:t>
            </w:r>
          </w:p>
          <w:p w14:paraId="1756FD36" w14:textId="77777777" w:rsidR="00417E56" w:rsidRPr="008E2721" w:rsidRDefault="00417E56">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lastRenderedPageBreak/>
              <w:t>Konzorcij RC Slovenije - izvajanje 8. točke drugega odstavka 27. člena ZORR,</w:t>
            </w:r>
          </w:p>
          <w:p w14:paraId="7F3CB969" w14:textId="77777777" w:rsidR="00417E56" w:rsidRPr="008E2721" w:rsidRDefault="00417E56">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t>ZDUS – izvajanje 7. točke prvega odstavka 17. člena ZORR.</w:t>
            </w:r>
          </w:p>
        </w:tc>
      </w:tr>
    </w:tbl>
    <w:p w14:paraId="3AC59483" w14:textId="26FAF10F" w:rsidR="00803DA2" w:rsidRDefault="00803DA2">
      <w:pPr>
        <w:pStyle w:val="Telobesedila"/>
        <w:rPr>
          <w:rFonts w:cs="Open Sans"/>
          <w:bCs/>
          <w:sz w:val="22"/>
          <w:szCs w:val="22"/>
          <w:lang w:eastAsia="sl-SI"/>
        </w:rPr>
      </w:pPr>
    </w:p>
    <w:p w14:paraId="03FE8E64" w14:textId="77777777" w:rsidR="00803DA2" w:rsidRDefault="00803DA2">
      <w:pPr>
        <w:rPr>
          <w:rFonts w:ascii="Open Sans" w:eastAsia="Times New Roman" w:hAnsi="Open Sans" w:cs="Open Sans"/>
          <w:bCs/>
          <w:sz w:val="22"/>
          <w:szCs w:val="22"/>
          <w:lang w:eastAsia="sl-SI"/>
        </w:rPr>
      </w:pPr>
      <w:r>
        <w:rPr>
          <w:rFonts w:cs="Open Sans"/>
          <w:bCs/>
          <w:sz w:val="22"/>
          <w:szCs w:val="22"/>
          <w:lang w:eastAsia="sl-SI"/>
        </w:rPr>
        <w:br w:type="page"/>
      </w:r>
    </w:p>
    <w:tbl>
      <w:tblPr>
        <w:tblStyle w:val="Tabelamrea"/>
        <w:tblW w:w="9209" w:type="dxa"/>
        <w:tblLook w:val="0480" w:firstRow="0" w:lastRow="0" w:firstColumn="1" w:lastColumn="0" w:noHBand="0" w:noVBand="1"/>
      </w:tblPr>
      <w:tblGrid>
        <w:gridCol w:w="2263"/>
        <w:gridCol w:w="6946"/>
      </w:tblGrid>
      <w:tr w:rsidR="00803DA2" w:rsidRPr="00833665" w14:paraId="6CBCF89F" w14:textId="77777777" w:rsidTr="002E6B25">
        <w:trPr>
          <w:trHeight w:val="1140"/>
        </w:trPr>
        <w:tc>
          <w:tcPr>
            <w:tcW w:w="2263" w:type="dxa"/>
            <w:tcBorders>
              <w:top w:val="nil"/>
              <w:left w:val="nil"/>
              <w:bottom w:val="nil"/>
              <w:right w:val="single" w:sz="4" w:space="0" w:color="FFFFFF" w:themeColor="background1"/>
            </w:tcBorders>
            <w:shd w:val="clear" w:color="auto" w:fill="FF7300"/>
            <w:vAlign w:val="center"/>
          </w:tcPr>
          <w:p w14:paraId="5C5A141D" w14:textId="511C29B3" w:rsidR="00803DA2" w:rsidRPr="00833665" w:rsidRDefault="00803DA2" w:rsidP="00D26698">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10</w:t>
            </w:r>
          </w:p>
        </w:tc>
        <w:tc>
          <w:tcPr>
            <w:tcW w:w="6946" w:type="dxa"/>
            <w:tcBorders>
              <w:top w:val="nil"/>
              <w:left w:val="single" w:sz="4" w:space="0" w:color="FFFFFF" w:themeColor="background1"/>
              <w:bottom w:val="nil"/>
              <w:right w:val="nil"/>
            </w:tcBorders>
            <w:shd w:val="clear" w:color="auto" w:fill="FF7300"/>
            <w:vAlign w:val="center"/>
          </w:tcPr>
          <w:p w14:paraId="06C272DB" w14:textId="4ACFD353" w:rsidR="00803DA2" w:rsidRPr="00833665" w:rsidRDefault="00A17565" w:rsidP="00D26698">
            <w:pPr>
              <w:rPr>
                <w:rFonts w:ascii="Open Sans" w:hAnsi="Open Sans" w:cs="Open Sans"/>
                <w:b/>
                <w:color w:val="FFFFFF" w:themeColor="background1"/>
                <w:sz w:val="24"/>
                <w:szCs w:val="24"/>
              </w:rPr>
            </w:pPr>
            <w:r w:rsidRPr="00A17565">
              <w:rPr>
                <w:rFonts w:ascii="Open Sans" w:hAnsi="Open Sans" w:cs="Open Sans"/>
                <w:b/>
                <w:color w:val="FFFFFF" w:themeColor="background1"/>
                <w:sz w:val="24"/>
                <w:szCs w:val="24"/>
              </w:rPr>
              <w:t>Udejanjanje zaposlovanja na področju rokodelstva</w:t>
            </w:r>
          </w:p>
        </w:tc>
      </w:tr>
      <w:tr w:rsidR="00A17565" w:rsidRPr="00833665" w14:paraId="2735C879" w14:textId="77777777" w:rsidTr="002E6B25">
        <w:trPr>
          <w:trHeight w:val="695"/>
        </w:trPr>
        <w:tc>
          <w:tcPr>
            <w:tcW w:w="2263" w:type="dxa"/>
            <w:tcBorders>
              <w:top w:val="nil"/>
            </w:tcBorders>
            <w:vAlign w:val="center"/>
          </w:tcPr>
          <w:p w14:paraId="289AED64" w14:textId="3C2D4D6F" w:rsidR="00A17565" w:rsidRPr="00833665" w:rsidRDefault="00A17565" w:rsidP="00A17565">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w:t>
            </w:r>
          </w:p>
        </w:tc>
        <w:tc>
          <w:tcPr>
            <w:tcW w:w="6946" w:type="dxa"/>
            <w:tcBorders>
              <w:top w:val="nil"/>
            </w:tcBorders>
            <w:vAlign w:val="center"/>
          </w:tcPr>
          <w:p w14:paraId="5A91D218" w14:textId="1BA60E7E" w:rsidR="00A17565" w:rsidRPr="00634D20" w:rsidRDefault="00A17565" w:rsidP="00A17565">
            <w:pPr>
              <w:spacing w:before="120" w:after="227" w:line="11" w:lineRule="atLeast"/>
              <w:jc w:val="both"/>
              <w:rPr>
                <w:rFonts w:ascii="Open Sans" w:hAnsi="Open Sans" w:cs="Open Sans"/>
                <w:bCs/>
              </w:rPr>
            </w:pPr>
            <w:r w:rsidRPr="00A17565">
              <w:rPr>
                <w:rFonts w:ascii="Open Sans" w:hAnsi="Open Sans" w:cs="Open Sans"/>
                <w:bCs/>
              </w:rPr>
              <w:t>Ozaveščanje rokodelcev o spodbudah, ki prispevajo k večjemu zaposlovanju na področju rokodelstva.</w:t>
            </w:r>
          </w:p>
        </w:tc>
      </w:tr>
      <w:tr w:rsidR="00A17565" w:rsidRPr="00833665" w14:paraId="3FCC72A2" w14:textId="77777777" w:rsidTr="002E6B25">
        <w:trPr>
          <w:trHeight w:val="973"/>
        </w:trPr>
        <w:tc>
          <w:tcPr>
            <w:tcW w:w="2263" w:type="dxa"/>
            <w:vAlign w:val="center"/>
          </w:tcPr>
          <w:p w14:paraId="5558970F" w14:textId="77777777" w:rsidR="00A17565" w:rsidRPr="00833665" w:rsidRDefault="00A17565" w:rsidP="00A17565">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65E3023B" w14:textId="77777777" w:rsidR="00A17565" w:rsidRPr="00A17565" w:rsidRDefault="00A17565" w:rsidP="00A17565">
            <w:pPr>
              <w:spacing w:before="120" w:after="227" w:line="11" w:lineRule="atLeast"/>
              <w:jc w:val="both"/>
              <w:rPr>
                <w:rFonts w:ascii="Open Sans" w:hAnsi="Open Sans" w:cs="Open Sans"/>
                <w:bCs/>
              </w:rPr>
            </w:pPr>
            <w:r w:rsidRPr="00A17565">
              <w:rPr>
                <w:rFonts w:ascii="Open Sans" w:hAnsi="Open Sans" w:cs="Open Sans"/>
                <w:bCs/>
              </w:rPr>
              <w:t>Povezovanje nosilcev podpornega okolja rokodelstva z vzgojno-izobraževalnimi ustanovami in dopolnjevanje formalnih programov izobraževanja, vključevanje rokodelstva v učne programe in kurikulume šol. Spodbujanje poklicnega in strokovnega izobraževanja ter pridobitvi nacionalnih poklicnih kvalifikacij (NPK) na področju rokodelstva.</w:t>
            </w:r>
          </w:p>
          <w:p w14:paraId="41765CC6" w14:textId="77777777" w:rsidR="00A17565" w:rsidRPr="00A17565" w:rsidRDefault="00A17565" w:rsidP="00A17565">
            <w:pPr>
              <w:spacing w:before="120" w:after="227" w:line="11" w:lineRule="atLeast"/>
              <w:jc w:val="both"/>
              <w:rPr>
                <w:rFonts w:ascii="Open Sans" w:hAnsi="Open Sans" w:cs="Open Sans"/>
                <w:bCs/>
              </w:rPr>
            </w:pPr>
            <w:r w:rsidRPr="00A17565">
              <w:rPr>
                <w:rFonts w:ascii="Open Sans" w:hAnsi="Open Sans" w:cs="Open Sans"/>
                <w:bCs/>
              </w:rPr>
              <w:t xml:space="preserve">Spodbujanje rokodelcev k pridobitvi mojstrskega izpita na podlagi Obrtnega zakona, k mentorstvu in opravljanju vajeništva v rokodelskih panogah. </w:t>
            </w:r>
          </w:p>
          <w:p w14:paraId="32DEFF24" w14:textId="77777777" w:rsidR="00A17565" w:rsidRPr="00A17565" w:rsidRDefault="00A17565" w:rsidP="00A17565">
            <w:pPr>
              <w:spacing w:before="120" w:after="227" w:line="11" w:lineRule="atLeast"/>
              <w:jc w:val="both"/>
              <w:rPr>
                <w:rFonts w:ascii="Open Sans" w:hAnsi="Open Sans" w:cs="Open Sans"/>
                <w:bCs/>
              </w:rPr>
            </w:pPr>
            <w:r w:rsidRPr="00A17565">
              <w:rPr>
                <w:rFonts w:ascii="Open Sans" w:hAnsi="Open Sans" w:cs="Open Sans"/>
                <w:bCs/>
              </w:rPr>
              <w:t>Informiranje mladih o možnostih dodeljevanja deficitarnih štipendij s strani Javnega štipendijskega, razvojnega, invalidskega in preživninskega sklada RS, ki vsako leto (najkasneje do konca januarja) objavi javni razpis za dodelitev približno 1000 štipendij za deficitarne poklice, kamor sodijo tudi poklici, ki se nanašajo na rokodelske panoge (npr. kamnosek, pečar, tesar, mizar, steklar).</w:t>
            </w:r>
          </w:p>
          <w:p w14:paraId="42A7F0C4" w14:textId="768C7203" w:rsidR="00A17565" w:rsidRPr="00833665" w:rsidRDefault="00A17565" w:rsidP="00A17565">
            <w:pPr>
              <w:spacing w:before="120" w:after="227" w:line="11" w:lineRule="atLeast"/>
              <w:jc w:val="both"/>
              <w:rPr>
                <w:rFonts w:ascii="Open Sans" w:hAnsi="Open Sans" w:cs="Open Sans"/>
                <w:bCs/>
              </w:rPr>
            </w:pPr>
            <w:r w:rsidRPr="00A17565">
              <w:rPr>
                <w:rFonts w:ascii="Open Sans" w:hAnsi="Open Sans" w:cs="Open Sans"/>
                <w:bCs/>
              </w:rPr>
              <w:t xml:space="preserve">Skladno s </w:t>
            </w:r>
            <w:hyperlink r:id="rId42" w:history="1">
              <w:r w:rsidRPr="00A17565">
                <w:rPr>
                  <w:rFonts w:ascii="Open Sans" w:hAnsi="Open Sans" w:cs="Open Sans"/>
                  <w:bCs/>
                </w:rPr>
                <w:t>Politiko štipendiranja za deficitarne poklice (2025–2029)</w:t>
              </w:r>
            </w:hyperlink>
            <w:r w:rsidRPr="00A17565">
              <w:rPr>
                <w:rFonts w:ascii="Open Sans" w:hAnsi="Open Sans" w:cs="Open Sans"/>
                <w:bCs/>
              </w:rPr>
              <w:t xml:space="preserve"> je namen štipendij za deficitarne poklice spodbujanje mladih za izobraževanje za tiste poklice, za katere je na trgu zaznati razkorak med trenutnim in prihodnjim številom razpoložljivih kadrov in predvideno ponudbo delovnih mest.  </w:t>
            </w:r>
          </w:p>
        </w:tc>
      </w:tr>
      <w:tr w:rsidR="00A17565" w:rsidRPr="00833665" w14:paraId="73C52CE8" w14:textId="77777777" w:rsidTr="002E6B25">
        <w:trPr>
          <w:trHeight w:val="731"/>
        </w:trPr>
        <w:tc>
          <w:tcPr>
            <w:tcW w:w="2263" w:type="dxa"/>
            <w:vAlign w:val="center"/>
          </w:tcPr>
          <w:p w14:paraId="21568C1E" w14:textId="77777777" w:rsidR="00A17565" w:rsidRPr="00833665" w:rsidRDefault="00A17565" w:rsidP="00A17565">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0574FAC6" w14:textId="250D4A49" w:rsidR="00A17565" w:rsidRPr="008E2721" w:rsidRDefault="00A17565" w:rsidP="0017149C">
            <w:pPr>
              <w:spacing w:after="227" w:line="11" w:lineRule="atLeast"/>
              <w:jc w:val="both"/>
              <w:rPr>
                <w:rFonts w:ascii="Open Sans" w:hAnsi="Open Sans" w:cs="Open Sans"/>
                <w:bCs/>
              </w:rPr>
            </w:pPr>
            <w:r>
              <w:rPr>
                <w:rFonts w:ascii="Open Sans" w:hAnsi="Open Sans" w:cs="Open Sans"/>
                <w:bCs/>
              </w:rPr>
              <w:t>I</w:t>
            </w:r>
            <w:r w:rsidRPr="00A17565">
              <w:rPr>
                <w:rFonts w:ascii="Open Sans" w:hAnsi="Open Sans" w:cs="Open Sans"/>
                <w:bCs/>
              </w:rPr>
              <w:t>nformiranje rokodelcev</w:t>
            </w:r>
            <w:r>
              <w:rPr>
                <w:rFonts w:ascii="Open Sans" w:hAnsi="Open Sans" w:cs="Open Sans"/>
                <w:bCs/>
              </w:rPr>
              <w:t>.</w:t>
            </w:r>
          </w:p>
        </w:tc>
      </w:tr>
      <w:tr w:rsidR="00A17565" w:rsidRPr="00833665" w14:paraId="7A7B6647" w14:textId="77777777" w:rsidTr="002E6B25">
        <w:trPr>
          <w:trHeight w:val="1012"/>
        </w:trPr>
        <w:tc>
          <w:tcPr>
            <w:tcW w:w="2263" w:type="dxa"/>
            <w:vAlign w:val="center"/>
          </w:tcPr>
          <w:p w14:paraId="6E58BC36" w14:textId="77777777" w:rsidR="00A17565" w:rsidRPr="00833665" w:rsidRDefault="00A17565" w:rsidP="00A17565">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osilci podpornega okolja rokodelstva, ki izvajajo ukrep</w:t>
            </w:r>
          </w:p>
        </w:tc>
        <w:tc>
          <w:tcPr>
            <w:tcW w:w="6946" w:type="dxa"/>
            <w:vAlign w:val="center"/>
          </w:tcPr>
          <w:p w14:paraId="2A9B3D44" w14:textId="15C784B8" w:rsidR="00A17565" w:rsidRPr="00A17565" w:rsidRDefault="00A17565">
            <w:pPr>
              <w:numPr>
                <w:ilvl w:val="0"/>
                <w:numId w:val="7"/>
              </w:numPr>
              <w:tabs>
                <w:tab w:val="clear" w:pos="0"/>
                <w:tab w:val="num" w:pos="66"/>
              </w:tabs>
              <w:spacing w:after="227" w:line="11" w:lineRule="atLeast"/>
              <w:ind w:left="183"/>
              <w:jc w:val="both"/>
              <w:rPr>
                <w:rFonts w:ascii="Open Sans" w:hAnsi="Open Sans" w:cs="Open Sans"/>
                <w:bCs/>
              </w:rPr>
            </w:pPr>
            <w:r w:rsidRPr="00A17565">
              <w:rPr>
                <w:rFonts w:ascii="Open Sans" w:hAnsi="Open Sans" w:cs="Open Sans"/>
                <w:bCs/>
              </w:rPr>
              <w:t>OZS (v okviru svojih pristojnosti)</w:t>
            </w:r>
            <w:r>
              <w:rPr>
                <w:rFonts w:ascii="Open Sans" w:hAnsi="Open Sans" w:cs="Open Sans"/>
                <w:bCs/>
              </w:rPr>
              <w:t>,</w:t>
            </w:r>
          </w:p>
          <w:p w14:paraId="5D394E3D" w14:textId="16A6E44A" w:rsidR="00A17565" w:rsidRPr="008E2721" w:rsidRDefault="00A17565">
            <w:pPr>
              <w:numPr>
                <w:ilvl w:val="0"/>
                <w:numId w:val="7"/>
              </w:numPr>
              <w:tabs>
                <w:tab w:val="clear" w:pos="0"/>
                <w:tab w:val="num" w:pos="66"/>
              </w:tabs>
              <w:spacing w:after="227" w:line="11" w:lineRule="atLeast"/>
              <w:ind w:left="183"/>
              <w:jc w:val="both"/>
              <w:rPr>
                <w:rFonts w:ascii="Open Sans" w:hAnsi="Open Sans" w:cs="Open Sans"/>
                <w:bCs/>
              </w:rPr>
            </w:pPr>
            <w:r w:rsidRPr="00A17565">
              <w:rPr>
                <w:rFonts w:ascii="Open Sans" w:hAnsi="Open Sans" w:cs="Open Sans"/>
                <w:bCs/>
              </w:rPr>
              <w:t>nosilci podpornega okolja rokodelstva</w:t>
            </w:r>
            <w:r>
              <w:rPr>
                <w:rFonts w:ascii="Open Sans" w:hAnsi="Open Sans" w:cs="Open Sans"/>
                <w:bCs/>
              </w:rPr>
              <w:t>.</w:t>
            </w:r>
          </w:p>
        </w:tc>
      </w:tr>
      <w:tr w:rsidR="00A17565" w:rsidRPr="00833665" w14:paraId="74F810E3" w14:textId="77777777" w:rsidTr="002E6B25">
        <w:trPr>
          <w:trHeight w:val="1083"/>
        </w:trPr>
        <w:tc>
          <w:tcPr>
            <w:tcW w:w="2263" w:type="dxa"/>
            <w:vAlign w:val="center"/>
          </w:tcPr>
          <w:p w14:paraId="6B0FB61D" w14:textId="77777777" w:rsidR="00A17565" w:rsidRPr="00833665" w:rsidRDefault="00A17565" w:rsidP="00A17565">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54CA6E58" w14:textId="0E9D30DE" w:rsidR="00A17565" w:rsidRPr="008E2721" w:rsidRDefault="00A17565" w:rsidP="00A17565">
            <w:pPr>
              <w:spacing w:before="120" w:after="227" w:line="11" w:lineRule="atLeast"/>
              <w:jc w:val="both"/>
              <w:rPr>
                <w:rFonts w:ascii="Open Sans" w:hAnsi="Open Sans" w:cs="Open Sans"/>
                <w:bCs/>
              </w:rPr>
            </w:pPr>
            <w:r w:rsidRPr="00A17565">
              <w:rPr>
                <w:rFonts w:ascii="Open Sans" w:hAnsi="Open Sans" w:cs="Open Sans"/>
                <w:bCs/>
              </w:rPr>
              <w:t>Ukrep je namenjen vsem subjektom, ki delujejo na področju rokodelstva.</w:t>
            </w:r>
          </w:p>
        </w:tc>
      </w:tr>
      <w:tr w:rsidR="00A17565" w:rsidRPr="00833665" w14:paraId="5A7920B0" w14:textId="77777777" w:rsidTr="002E6B25">
        <w:trPr>
          <w:trHeight w:val="557"/>
        </w:trPr>
        <w:tc>
          <w:tcPr>
            <w:tcW w:w="2263" w:type="dxa"/>
            <w:vAlign w:val="center"/>
          </w:tcPr>
          <w:p w14:paraId="6BACDC62" w14:textId="77777777" w:rsidR="00A17565" w:rsidRPr="00833665" w:rsidRDefault="00A17565" w:rsidP="00A17565">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618F889F" w14:textId="21757C0F" w:rsidR="00A17565" w:rsidRPr="008E2721" w:rsidRDefault="00A17565" w:rsidP="00A17565">
            <w:pPr>
              <w:spacing w:before="120" w:after="227" w:line="11" w:lineRule="atLeast"/>
              <w:jc w:val="both"/>
              <w:rPr>
                <w:rFonts w:ascii="Open Sans" w:hAnsi="Open Sans" w:cs="Open Sans"/>
                <w:bCs/>
              </w:rPr>
            </w:pPr>
            <w:r w:rsidRPr="00A17565">
              <w:rPr>
                <w:rFonts w:ascii="Open Sans" w:hAnsi="Open Sans" w:cs="Open Sans"/>
                <w:bCs/>
              </w:rPr>
              <w:t>2027 in 2028</w:t>
            </w:r>
          </w:p>
        </w:tc>
      </w:tr>
      <w:tr w:rsidR="00A17565" w:rsidRPr="00833665" w14:paraId="217755B2" w14:textId="77777777" w:rsidTr="002E6B25">
        <w:trPr>
          <w:trHeight w:val="949"/>
        </w:trPr>
        <w:tc>
          <w:tcPr>
            <w:tcW w:w="2263" w:type="dxa"/>
            <w:vAlign w:val="center"/>
          </w:tcPr>
          <w:p w14:paraId="73E7F379" w14:textId="77777777" w:rsidR="00A17565" w:rsidRPr="00833665" w:rsidRDefault="00A17565" w:rsidP="00A17565">
            <w:pPr>
              <w:spacing w:before="120" w:after="227" w:line="11" w:lineRule="atLeast"/>
              <w:rPr>
                <w:rFonts w:ascii="Open Sans" w:hAnsi="Open Sans" w:cs="Open Sans"/>
                <w:bCs/>
              </w:rPr>
            </w:pPr>
            <w:r>
              <w:rPr>
                <w:rFonts w:ascii="Open Sans" w:hAnsi="Open Sans" w:cs="Open Sans"/>
                <w:bCs/>
              </w:rPr>
              <w:lastRenderedPageBreak/>
              <w:t>V</w:t>
            </w:r>
            <w:r w:rsidRPr="00833665">
              <w:rPr>
                <w:rFonts w:ascii="Open Sans" w:hAnsi="Open Sans" w:cs="Open Sans"/>
                <w:bCs/>
              </w:rPr>
              <w:t>iri in obseg sredstev za financiranje ukrepa</w:t>
            </w:r>
          </w:p>
        </w:tc>
        <w:tc>
          <w:tcPr>
            <w:tcW w:w="6946" w:type="dxa"/>
            <w:vAlign w:val="center"/>
          </w:tcPr>
          <w:p w14:paraId="24746C9C" w14:textId="3279208A" w:rsidR="00A17565" w:rsidRPr="008E2721" w:rsidRDefault="00A17565" w:rsidP="00A17565">
            <w:pPr>
              <w:tabs>
                <w:tab w:val="num" w:pos="66"/>
              </w:tabs>
              <w:spacing w:before="120" w:after="227" w:line="11" w:lineRule="atLeast"/>
              <w:jc w:val="both"/>
              <w:rPr>
                <w:rFonts w:ascii="Open Sans" w:hAnsi="Open Sans" w:cs="Open Sans"/>
                <w:bCs/>
              </w:rPr>
            </w:pPr>
            <w:r w:rsidRPr="00A17565">
              <w:rPr>
                <w:rFonts w:ascii="Open Sans" w:hAnsi="Open Sans" w:cs="Open Sans"/>
                <w:bCs/>
              </w:rPr>
              <w:t>/</w:t>
            </w:r>
            <w:r w:rsidRPr="00A17565">
              <w:rPr>
                <w:rFonts w:ascii="Open Sans" w:hAnsi="Open Sans" w:cs="Open Sans"/>
                <w:bCs/>
              </w:rPr>
              <w:tab/>
            </w:r>
          </w:p>
        </w:tc>
      </w:tr>
      <w:tr w:rsidR="00A17565" w:rsidRPr="00833665" w14:paraId="7F80AB6B" w14:textId="77777777" w:rsidTr="002E6B25">
        <w:trPr>
          <w:trHeight w:val="409"/>
        </w:trPr>
        <w:tc>
          <w:tcPr>
            <w:tcW w:w="2263" w:type="dxa"/>
            <w:vAlign w:val="center"/>
          </w:tcPr>
          <w:p w14:paraId="7A1F49E7" w14:textId="77777777" w:rsidR="00A17565" w:rsidRPr="00833665" w:rsidRDefault="00A17565" w:rsidP="00A17565">
            <w:pPr>
              <w:spacing w:before="120" w:after="227" w:line="11" w:lineRule="atLeast"/>
              <w:rPr>
                <w:rFonts w:ascii="Open Sans" w:hAnsi="Open Sans" w:cs="Open Sans"/>
                <w:bCs/>
              </w:rPr>
            </w:pPr>
            <w:r>
              <w:rPr>
                <w:rFonts w:ascii="Open Sans" w:hAnsi="Open Sans" w:cs="Open Sans"/>
                <w:bCs/>
              </w:rPr>
              <w:t>M</w:t>
            </w:r>
            <w:r w:rsidRPr="00833665">
              <w:rPr>
                <w:rFonts w:ascii="Open Sans" w:hAnsi="Open Sans" w:cs="Open Sans"/>
                <w:bCs/>
              </w:rPr>
              <w:t>erila za ocenjevanje doseganja ciljev ukrepa</w:t>
            </w:r>
          </w:p>
        </w:tc>
        <w:tc>
          <w:tcPr>
            <w:tcW w:w="6946" w:type="dxa"/>
            <w:vAlign w:val="center"/>
          </w:tcPr>
          <w:p w14:paraId="1D63249F" w14:textId="5C09235B" w:rsidR="00A17565" w:rsidRPr="008E2721" w:rsidRDefault="00A17565" w:rsidP="0017149C">
            <w:pPr>
              <w:spacing w:after="227" w:line="11" w:lineRule="atLeast"/>
              <w:jc w:val="both"/>
              <w:rPr>
                <w:rFonts w:ascii="Open Sans" w:hAnsi="Open Sans" w:cs="Open Sans"/>
                <w:bCs/>
              </w:rPr>
            </w:pPr>
            <w:r>
              <w:rPr>
                <w:rFonts w:ascii="Open Sans" w:hAnsi="Open Sans" w:cs="Open Sans"/>
                <w:bCs/>
              </w:rPr>
              <w:t>I</w:t>
            </w:r>
            <w:r w:rsidRPr="00A17565">
              <w:rPr>
                <w:rFonts w:ascii="Open Sans" w:hAnsi="Open Sans" w:cs="Open Sans"/>
                <w:bCs/>
              </w:rPr>
              <w:t>nformiranje mladih o vsebinah poklicnega in strokovnega izobraževanja, neformalnega usposabljanja, vajeništva in ukrepih s področja štipendiranja</w:t>
            </w:r>
            <w:r>
              <w:rPr>
                <w:rFonts w:ascii="Open Sans" w:hAnsi="Open Sans" w:cs="Open Sans"/>
                <w:bCs/>
              </w:rPr>
              <w:t>.</w:t>
            </w:r>
          </w:p>
        </w:tc>
      </w:tr>
      <w:tr w:rsidR="00803DA2" w:rsidRPr="00833665" w14:paraId="23856516" w14:textId="77777777" w:rsidTr="002E6B25">
        <w:trPr>
          <w:trHeight w:val="1162"/>
        </w:trPr>
        <w:tc>
          <w:tcPr>
            <w:tcW w:w="2263" w:type="dxa"/>
            <w:vAlign w:val="center"/>
          </w:tcPr>
          <w:p w14:paraId="063D28E7" w14:textId="77777777" w:rsidR="00803DA2" w:rsidRPr="00833665" w:rsidRDefault="00803DA2" w:rsidP="00D26698">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ačin poročanja</w:t>
            </w:r>
          </w:p>
        </w:tc>
        <w:tc>
          <w:tcPr>
            <w:tcW w:w="6946" w:type="dxa"/>
            <w:vAlign w:val="center"/>
          </w:tcPr>
          <w:p w14:paraId="7356D14C" w14:textId="77777777" w:rsidR="00803DA2" w:rsidRPr="008E2721" w:rsidRDefault="00803DA2">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N</w:t>
            </w:r>
            <w:r w:rsidRPr="008E2721">
              <w:rPr>
                <w:rFonts w:ascii="Open Sans" w:hAnsi="Open Sans" w:cs="Open Sans"/>
                <w:bCs/>
              </w:rPr>
              <w:t>osilci podpornega okolja rokodelstva izvajajo ukrep prostovoljno; poročanje se določi s pogodbo o financiranju izvajanja nalog ZORR iz proračuna RS:</w:t>
            </w:r>
          </w:p>
          <w:p w14:paraId="64A85754" w14:textId="77777777" w:rsidR="00803DA2" w:rsidRPr="008E2721" w:rsidRDefault="00803DA2">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t>RC - izvajanje 14. točke prvega odstavka 15. člena ZORR,</w:t>
            </w:r>
          </w:p>
          <w:p w14:paraId="292B2222" w14:textId="77777777" w:rsidR="00803DA2" w:rsidRPr="008E2721" w:rsidRDefault="00803DA2">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t>Konzorcij RC Slovenije - izvajanje 8. točke drugega odstavka 27. člena ZORR,</w:t>
            </w:r>
          </w:p>
          <w:p w14:paraId="76C94C6A" w14:textId="77777777" w:rsidR="00803DA2" w:rsidRPr="008E2721" w:rsidRDefault="00803DA2">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t>ZDUS – izvajanje 7. točke prvega odstavka 17. člena ZORR.</w:t>
            </w:r>
          </w:p>
        </w:tc>
      </w:tr>
    </w:tbl>
    <w:p w14:paraId="3E4CE506" w14:textId="5943B80B" w:rsidR="00F51EFF" w:rsidRDefault="00F51EFF">
      <w:pPr>
        <w:pStyle w:val="Telobesedila"/>
        <w:rPr>
          <w:rFonts w:cs="Open Sans"/>
          <w:bCs/>
          <w:sz w:val="22"/>
          <w:szCs w:val="22"/>
          <w:lang w:eastAsia="sl-SI"/>
        </w:rPr>
      </w:pPr>
    </w:p>
    <w:p w14:paraId="15F86B3F" w14:textId="77777777" w:rsidR="00F51EFF" w:rsidRDefault="00F51EFF">
      <w:pPr>
        <w:rPr>
          <w:rFonts w:ascii="Open Sans" w:eastAsia="Times New Roman" w:hAnsi="Open Sans" w:cs="Open Sans"/>
          <w:bCs/>
          <w:sz w:val="22"/>
          <w:szCs w:val="22"/>
          <w:lang w:eastAsia="sl-SI"/>
        </w:rPr>
      </w:pPr>
      <w:r>
        <w:rPr>
          <w:rFonts w:cs="Open Sans"/>
          <w:bCs/>
          <w:sz w:val="22"/>
          <w:szCs w:val="22"/>
          <w:lang w:eastAsia="sl-SI"/>
        </w:rPr>
        <w:br w:type="page"/>
      </w:r>
    </w:p>
    <w:tbl>
      <w:tblPr>
        <w:tblStyle w:val="Tabelamrea"/>
        <w:tblW w:w="9209" w:type="dxa"/>
        <w:tblLook w:val="0480" w:firstRow="0" w:lastRow="0" w:firstColumn="1" w:lastColumn="0" w:noHBand="0" w:noVBand="1"/>
      </w:tblPr>
      <w:tblGrid>
        <w:gridCol w:w="2263"/>
        <w:gridCol w:w="6946"/>
      </w:tblGrid>
      <w:tr w:rsidR="00F51EFF" w:rsidRPr="00833665" w14:paraId="0C3D474D" w14:textId="77777777" w:rsidTr="002E6B25">
        <w:trPr>
          <w:trHeight w:val="1133"/>
        </w:trPr>
        <w:tc>
          <w:tcPr>
            <w:tcW w:w="2263" w:type="dxa"/>
            <w:tcBorders>
              <w:top w:val="nil"/>
              <w:left w:val="nil"/>
              <w:bottom w:val="nil"/>
              <w:right w:val="single" w:sz="4" w:space="0" w:color="FFFFFF" w:themeColor="background1"/>
            </w:tcBorders>
            <w:shd w:val="clear" w:color="auto" w:fill="FF7300"/>
            <w:vAlign w:val="center"/>
          </w:tcPr>
          <w:p w14:paraId="7636FCEA" w14:textId="2697E1CD" w:rsidR="00F51EFF" w:rsidRPr="00833665" w:rsidRDefault="00F51EFF" w:rsidP="00D26698">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11</w:t>
            </w:r>
          </w:p>
        </w:tc>
        <w:tc>
          <w:tcPr>
            <w:tcW w:w="6946" w:type="dxa"/>
            <w:tcBorders>
              <w:top w:val="nil"/>
              <w:left w:val="single" w:sz="4" w:space="0" w:color="FFFFFF" w:themeColor="background1"/>
              <w:bottom w:val="nil"/>
              <w:right w:val="nil"/>
            </w:tcBorders>
            <w:shd w:val="clear" w:color="auto" w:fill="FF7300"/>
            <w:vAlign w:val="center"/>
          </w:tcPr>
          <w:p w14:paraId="3691A394" w14:textId="6316C0EF" w:rsidR="00F51EFF" w:rsidRPr="00833665" w:rsidRDefault="00F51EFF" w:rsidP="00D26698">
            <w:pPr>
              <w:rPr>
                <w:rFonts w:ascii="Open Sans" w:hAnsi="Open Sans" w:cs="Open Sans"/>
                <w:b/>
                <w:color w:val="FFFFFF" w:themeColor="background1"/>
                <w:sz w:val="24"/>
                <w:szCs w:val="24"/>
              </w:rPr>
            </w:pPr>
            <w:r w:rsidRPr="00F51EFF">
              <w:rPr>
                <w:rFonts w:ascii="Open Sans" w:hAnsi="Open Sans" w:cs="Open Sans"/>
                <w:b/>
                <w:color w:val="FFFFFF" w:themeColor="background1"/>
                <w:sz w:val="24"/>
                <w:szCs w:val="24"/>
              </w:rPr>
              <w:t>Medgeneracijsko povezovanje in vseživljenjsko učenje na področju rokodelstva</w:t>
            </w:r>
          </w:p>
        </w:tc>
      </w:tr>
      <w:tr w:rsidR="00F51EFF" w:rsidRPr="00833665" w14:paraId="489DE426" w14:textId="77777777" w:rsidTr="002E6B25">
        <w:trPr>
          <w:trHeight w:val="695"/>
        </w:trPr>
        <w:tc>
          <w:tcPr>
            <w:tcW w:w="2263" w:type="dxa"/>
            <w:tcBorders>
              <w:top w:val="nil"/>
            </w:tcBorders>
            <w:vAlign w:val="center"/>
          </w:tcPr>
          <w:p w14:paraId="25E502FB" w14:textId="6858A63E" w:rsidR="00F51EFF" w:rsidRPr="00833665" w:rsidRDefault="00F51EFF" w:rsidP="00F51EFF">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w:t>
            </w:r>
          </w:p>
        </w:tc>
        <w:tc>
          <w:tcPr>
            <w:tcW w:w="6946" w:type="dxa"/>
            <w:tcBorders>
              <w:top w:val="nil"/>
            </w:tcBorders>
            <w:vAlign w:val="center"/>
          </w:tcPr>
          <w:p w14:paraId="5DB01EE3" w14:textId="07094C67" w:rsidR="00F51EFF" w:rsidRPr="00F51EFF" w:rsidRDefault="00F51EFF" w:rsidP="00F51EFF">
            <w:pPr>
              <w:spacing w:before="120" w:after="227" w:line="11" w:lineRule="atLeast"/>
              <w:jc w:val="both"/>
              <w:rPr>
                <w:rFonts w:ascii="Open Sans" w:hAnsi="Open Sans" w:cs="Open Sans"/>
                <w:bCs/>
              </w:rPr>
            </w:pPr>
            <w:r w:rsidRPr="00F51EFF">
              <w:rPr>
                <w:rFonts w:ascii="Open Sans" w:eastAsia="Calibri" w:hAnsi="Open Sans" w:cs="Open Sans"/>
              </w:rPr>
              <w:t>Spodbujanje medgeneracijskega povezovanja in vseživljenjskega učenja na področju rokodelstva.</w:t>
            </w:r>
          </w:p>
        </w:tc>
      </w:tr>
      <w:tr w:rsidR="00F51EFF" w:rsidRPr="00833665" w14:paraId="7351F5A7" w14:textId="77777777" w:rsidTr="002E6B25">
        <w:trPr>
          <w:trHeight w:val="973"/>
        </w:trPr>
        <w:tc>
          <w:tcPr>
            <w:tcW w:w="2263" w:type="dxa"/>
            <w:vAlign w:val="center"/>
          </w:tcPr>
          <w:p w14:paraId="6C465F0B"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3CE9E062" w14:textId="37FED2D2" w:rsidR="00F51EFF" w:rsidRPr="00F51EFF" w:rsidRDefault="00F51EFF" w:rsidP="00F51EFF">
            <w:pPr>
              <w:spacing w:before="120" w:after="227" w:line="11" w:lineRule="atLeast"/>
              <w:jc w:val="both"/>
              <w:rPr>
                <w:rFonts w:ascii="Open Sans" w:hAnsi="Open Sans" w:cs="Open Sans"/>
                <w:bCs/>
              </w:rPr>
            </w:pPr>
            <w:r w:rsidRPr="00F51EFF">
              <w:rPr>
                <w:rFonts w:ascii="Open Sans" w:eastAsia="Calibri" w:hAnsi="Open Sans" w:cs="Open Sans"/>
              </w:rPr>
              <w:t>Z namenom dviga zavedanja o pomenu ohranjanja in razvoja rokodelstva se na rokodelskih dogodkih spodbujajo vsebine medgeneracijskega povezovanja in vseživljenjskega učenja.</w:t>
            </w:r>
          </w:p>
        </w:tc>
      </w:tr>
      <w:tr w:rsidR="00F51EFF" w:rsidRPr="00833665" w14:paraId="62E403BA" w14:textId="77777777" w:rsidTr="002E6B25">
        <w:trPr>
          <w:trHeight w:val="731"/>
        </w:trPr>
        <w:tc>
          <w:tcPr>
            <w:tcW w:w="2263" w:type="dxa"/>
            <w:vAlign w:val="center"/>
          </w:tcPr>
          <w:p w14:paraId="2A49F0A5"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71A1AFD9" w14:textId="29A7BFE9" w:rsidR="00F51EFF" w:rsidRPr="00F51EFF" w:rsidRDefault="00F51EFF" w:rsidP="0017149C">
            <w:pPr>
              <w:spacing w:after="227" w:line="11" w:lineRule="atLeast"/>
              <w:jc w:val="both"/>
              <w:rPr>
                <w:rFonts w:ascii="Open Sans" w:hAnsi="Open Sans" w:cs="Open Sans"/>
                <w:bCs/>
              </w:rPr>
            </w:pPr>
            <w:r>
              <w:rPr>
                <w:rFonts w:ascii="Open Sans" w:eastAsia="Calibri" w:hAnsi="Open Sans" w:cs="Open Sans"/>
              </w:rPr>
              <w:t>S</w:t>
            </w:r>
            <w:r w:rsidRPr="00F51EFF">
              <w:rPr>
                <w:rFonts w:ascii="Open Sans" w:eastAsia="Calibri" w:hAnsi="Open Sans" w:cs="Open Sans"/>
              </w:rPr>
              <w:t>podbujanje medgeneracijskega povezovanja in vseživljenjskega učenja</w:t>
            </w:r>
            <w:r>
              <w:rPr>
                <w:rFonts w:ascii="Open Sans" w:eastAsia="Calibri" w:hAnsi="Open Sans" w:cs="Open Sans"/>
              </w:rPr>
              <w:t>.</w:t>
            </w:r>
          </w:p>
        </w:tc>
      </w:tr>
      <w:tr w:rsidR="00F51EFF" w:rsidRPr="00833665" w14:paraId="7B93900B" w14:textId="77777777" w:rsidTr="002E6B25">
        <w:trPr>
          <w:trHeight w:val="1012"/>
        </w:trPr>
        <w:tc>
          <w:tcPr>
            <w:tcW w:w="2263" w:type="dxa"/>
            <w:vAlign w:val="center"/>
          </w:tcPr>
          <w:p w14:paraId="606FE5FD"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osilci podpornega okolja rokodelstva, ki izvajajo ukrep</w:t>
            </w:r>
          </w:p>
        </w:tc>
        <w:tc>
          <w:tcPr>
            <w:tcW w:w="6946" w:type="dxa"/>
            <w:vAlign w:val="center"/>
          </w:tcPr>
          <w:p w14:paraId="350AD4D4" w14:textId="306931C4" w:rsidR="00F51EFF" w:rsidRPr="00F51EFF" w:rsidRDefault="00F51EFF" w:rsidP="0017149C">
            <w:pPr>
              <w:spacing w:after="227" w:line="11" w:lineRule="atLeast"/>
              <w:jc w:val="both"/>
              <w:rPr>
                <w:rFonts w:ascii="Open Sans" w:hAnsi="Open Sans" w:cs="Open Sans"/>
                <w:bCs/>
              </w:rPr>
            </w:pPr>
            <w:r>
              <w:rPr>
                <w:rFonts w:ascii="Open Sans" w:eastAsia="Calibri" w:hAnsi="Open Sans" w:cs="Open Sans"/>
              </w:rPr>
              <w:t>N</w:t>
            </w:r>
            <w:r w:rsidRPr="00F51EFF">
              <w:rPr>
                <w:rFonts w:ascii="Open Sans" w:eastAsia="Calibri" w:hAnsi="Open Sans" w:cs="Open Sans"/>
              </w:rPr>
              <w:t>osilci podpornega okolja rokodelstva</w:t>
            </w:r>
            <w:r>
              <w:rPr>
                <w:rFonts w:ascii="Open Sans" w:eastAsia="Calibri" w:hAnsi="Open Sans" w:cs="Open Sans"/>
              </w:rPr>
              <w:t>.</w:t>
            </w:r>
          </w:p>
        </w:tc>
      </w:tr>
      <w:tr w:rsidR="00F51EFF" w:rsidRPr="00833665" w14:paraId="59FBBEDA" w14:textId="77777777" w:rsidTr="002E6B25">
        <w:trPr>
          <w:trHeight w:val="1083"/>
        </w:trPr>
        <w:tc>
          <w:tcPr>
            <w:tcW w:w="2263" w:type="dxa"/>
            <w:vAlign w:val="center"/>
          </w:tcPr>
          <w:p w14:paraId="6709FDB0"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05564758" w14:textId="7EC57E1C" w:rsidR="00F51EFF" w:rsidRPr="00F51EFF" w:rsidRDefault="00F51EFF" w:rsidP="00F51EFF">
            <w:pPr>
              <w:spacing w:before="120" w:after="227" w:line="11" w:lineRule="atLeast"/>
              <w:jc w:val="both"/>
              <w:rPr>
                <w:rFonts w:ascii="Open Sans" w:hAnsi="Open Sans" w:cs="Open Sans"/>
                <w:bCs/>
              </w:rPr>
            </w:pPr>
            <w:r w:rsidRPr="00F51EFF">
              <w:rPr>
                <w:rFonts w:ascii="Open Sans" w:eastAsia="Calibri" w:hAnsi="Open Sans" w:cs="Open Sans"/>
              </w:rPr>
              <w:t>Ukrep je namenjen vsem subjektom, ki delujejo na področju rokodelstva.</w:t>
            </w:r>
          </w:p>
        </w:tc>
      </w:tr>
      <w:tr w:rsidR="00F51EFF" w:rsidRPr="00833665" w14:paraId="2A9F503C" w14:textId="77777777" w:rsidTr="002E6B25">
        <w:trPr>
          <w:trHeight w:val="557"/>
        </w:trPr>
        <w:tc>
          <w:tcPr>
            <w:tcW w:w="2263" w:type="dxa"/>
            <w:vAlign w:val="center"/>
          </w:tcPr>
          <w:p w14:paraId="29D5A0C4"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03854471" w14:textId="55020209" w:rsidR="00F51EFF" w:rsidRPr="00F51EFF" w:rsidRDefault="00F51EFF" w:rsidP="00F51EFF">
            <w:pPr>
              <w:spacing w:before="120" w:after="227" w:line="11" w:lineRule="atLeast"/>
              <w:jc w:val="both"/>
              <w:rPr>
                <w:rFonts w:ascii="Open Sans" w:hAnsi="Open Sans" w:cs="Open Sans"/>
                <w:bCs/>
              </w:rPr>
            </w:pPr>
            <w:r w:rsidRPr="00F51EFF">
              <w:rPr>
                <w:rFonts w:ascii="Open Sans" w:eastAsia="Calibri" w:hAnsi="Open Sans" w:cs="Open Sans"/>
              </w:rPr>
              <w:t>2027 in 2028</w:t>
            </w:r>
          </w:p>
        </w:tc>
      </w:tr>
      <w:tr w:rsidR="00F51EFF" w:rsidRPr="00833665" w14:paraId="371E1335" w14:textId="77777777" w:rsidTr="002E6B25">
        <w:trPr>
          <w:trHeight w:val="686"/>
        </w:trPr>
        <w:tc>
          <w:tcPr>
            <w:tcW w:w="2263" w:type="dxa"/>
            <w:vAlign w:val="center"/>
          </w:tcPr>
          <w:p w14:paraId="3CD5D594"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iri in obseg sredstev za financiranje ukrepa</w:t>
            </w:r>
          </w:p>
        </w:tc>
        <w:tc>
          <w:tcPr>
            <w:tcW w:w="6946" w:type="dxa"/>
            <w:vAlign w:val="center"/>
          </w:tcPr>
          <w:p w14:paraId="726F690D" w14:textId="434C17AC" w:rsidR="00F51EFF" w:rsidRPr="00F51EFF" w:rsidRDefault="00F51EFF" w:rsidP="00F51EFF">
            <w:pPr>
              <w:tabs>
                <w:tab w:val="num" w:pos="66"/>
              </w:tabs>
              <w:spacing w:before="120" w:after="227" w:line="11" w:lineRule="atLeast"/>
              <w:jc w:val="both"/>
              <w:rPr>
                <w:rFonts w:ascii="Open Sans" w:hAnsi="Open Sans" w:cs="Open Sans"/>
                <w:bCs/>
              </w:rPr>
            </w:pPr>
            <w:r w:rsidRPr="00F51EFF">
              <w:rPr>
                <w:rFonts w:ascii="Open Sans" w:eastAsia="Calibri" w:hAnsi="Open Sans" w:cs="Open Sans"/>
              </w:rPr>
              <w:t>/</w:t>
            </w:r>
          </w:p>
        </w:tc>
      </w:tr>
      <w:tr w:rsidR="00F51EFF" w:rsidRPr="00833665" w14:paraId="71041E74" w14:textId="77777777" w:rsidTr="002E6B25">
        <w:trPr>
          <w:trHeight w:val="409"/>
        </w:trPr>
        <w:tc>
          <w:tcPr>
            <w:tcW w:w="2263" w:type="dxa"/>
            <w:vAlign w:val="center"/>
          </w:tcPr>
          <w:p w14:paraId="17D398EB"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M</w:t>
            </w:r>
            <w:r w:rsidRPr="00833665">
              <w:rPr>
                <w:rFonts w:ascii="Open Sans" w:hAnsi="Open Sans" w:cs="Open Sans"/>
                <w:bCs/>
              </w:rPr>
              <w:t>erila za ocenjevanje doseganja ciljev ukrepa</w:t>
            </w:r>
          </w:p>
        </w:tc>
        <w:tc>
          <w:tcPr>
            <w:tcW w:w="6946" w:type="dxa"/>
            <w:vAlign w:val="center"/>
          </w:tcPr>
          <w:p w14:paraId="2B9E3FD8" w14:textId="780A2C64" w:rsidR="00F51EFF" w:rsidRPr="00F51EFF" w:rsidRDefault="00F51EFF" w:rsidP="0017149C">
            <w:pPr>
              <w:spacing w:after="227" w:line="11" w:lineRule="atLeast"/>
              <w:jc w:val="both"/>
              <w:rPr>
                <w:rFonts w:ascii="Open Sans" w:hAnsi="Open Sans" w:cs="Open Sans"/>
                <w:bCs/>
              </w:rPr>
            </w:pPr>
            <w:r>
              <w:rPr>
                <w:rFonts w:ascii="Open Sans" w:eastAsia="Calibri" w:hAnsi="Open Sans" w:cs="Open Sans"/>
              </w:rPr>
              <w:t>I</w:t>
            </w:r>
            <w:r w:rsidRPr="00F51EFF">
              <w:rPr>
                <w:rFonts w:ascii="Open Sans" w:eastAsia="Calibri" w:hAnsi="Open Sans" w:cs="Open Sans"/>
              </w:rPr>
              <w:t>zvedene promocijske aktivnosti, rokodelski dogodki, posvetovanja, okrogle mize, nastopi na sejmih, dnevi odprtih vrat in drugi projekti povezani z vsebinami tega ukrepa</w:t>
            </w:r>
          </w:p>
        </w:tc>
      </w:tr>
      <w:tr w:rsidR="00F51EFF" w:rsidRPr="00833665" w14:paraId="60DC74F3" w14:textId="77777777" w:rsidTr="002E6B25">
        <w:trPr>
          <w:trHeight w:val="1162"/>
        </w:trPr>
        <w:tc>
          <w:tcPr>
            <w:tcW w:w="2263" w:type="dxa"/>
            <w:vAlign w:val="center"/>
          </w:tcPr>
          <w:p w14:paraId="461131F0" w14:textId="77777777" w:rsidR="00F51EFF" w:rsidRPr="00833665" w:rsidRDefault="00F51EFF" w:rsidP="00D26698">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ačin poročanja</w:t>
            </w:r>
          </w:p>
        </w:tc>
        <w:tc>
          <w:tcPr>
            <w:tcW w:w="6946" w:type="dxa"/>
            <w:vAlign w:val="center"/>
          </w:tcPr>
          <w:p w14:paraId="004E0CEE" w14:textId="77777777" w:rsidR="00517C8E" w:rsidRPr="008E2721" w:rsidRDefault="00517C8E">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N</w:t>
            </w:r>
            <w:r w:rsidRPr="008E2721">
              <w:rPr>
                <w:rFonts w:ascii="Open Sans" w:hAnsi="Open Sans" w:cs="Open Sans"/>
                <w:bCs/>
              </w:rPr>
              <w:t>osilci podpornega okolja rokodelstva izvajajo ukrep prostovoljno; poročanje se določi s pogodbo o financiranju izvajanja nalog ZORR iz proračuna RS:</w:t>
            </w:r>
          </w:p>
          <w:p w14:paraId="4D52BCA2" w14:textId="77777777" w:rsidR="00517C8E" w:rsidRPr="008E2721" w:rsidRDefault="00517C8E">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t>RC - izvajanje 14. točke prvega odstavka 15. člena ZORR,</w:t>
            </w:r>
          </w:p>
          <w:p w14:paraId="7A1B7934" w14:textId="77777777" w:rsidR="00517C8E" w:rsidRPr="008E2721" w:rsidRDefault="00517C8E">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t>Konzorcij RC Slovenije - izvajanje 8. točke drugega odstavka 27. člena ZORR,</w:t>
            </w:r>
          </w:p>
          <w:p w14:paraId="01B03B38" w14:textId="0B05ACC4" w:rsidR="00F51EFF" w:rsidRPr="008E2721" w:rsidRDefault="00517C8E">
            <w:pPr>
              <w:numPr>
                <w:ilvl w:val="0"/>
                <w:numId w:val="10"/>
              </w:numPr>
              <w:tabs>
                <w:tab w:val="clear" w:pos="0"/>
                <w:tab w:val="num" w:pos="66"/>
              </w:tabs>
              <w:spacing w:after="227" w:line="11" w:lineRule="atLeast"/>
              <w:jc w:val="both"/>
              <w:rPr>
                <w:rFonts w:ascii="Open Sans" w:hAnsi="Open Sans" w:cs="Open Sans"/>
                <w:bCs/>
              </w:rPr>
            </w:pPr>
            <w:r w:rsidRPr="008E2721">
              <w:rPr>
                <w:rFonts w:ascii="Open Sans" w:hAnsi="Open Sans" w:cs="Open Sans"/>
                <w:bCs/>
              </w:rPr>
              <w:t>ZDUS – izvajanje 7. točke prvega odstavka 17. člena ZORR.</w:t>
            </w:r>
          </w:p>
        </w:tc>
      </w:tr>
    </w:tbl>
    <w:p w14:paraId="6A9F2E6E" w14:textId="77777777" w:rsidR="00517C8E" w:rsidRDefault="00517C8E">
      <w:r>
        <w:br w:type="page"/>
      </w:r>
    </w:p>
    <w:tbl>
      <w:tblPr>
        <w:tblStyle w:val="Tabelamrea"/>
        <w:tblW w:w="9209" w:type="dxa"/>
        <w:tblLook w:val="0480" w:firstRow="0" w:lastRow="0" w:firstColumn="1" w:lastColumn="0" w:noHBand="0" w:noVBand="1"/>
      </w:tblPr>
      <w:tblGrid>
        <w:gridCol w:w="2263"/>
        <w:gridCol w:w="6946"/>
      </w:tblGrid>
      <w:tr w:rsidR="00F51EFF" w:rsidRPr="00833665" w14:paraId="54A61F1C" w14:textId="77777777" w:rsidTr="002E6B25">
        <w:trPr>
          <w:trHeight w:val="1140"/>
        </w:trPr>
        <w:tc>
          <w:tcPr>
            <w:tcW w:w="2263" w:type="dxa"/>
            <w:tcBorders>
              <w:top w:val="nil"/>
              <w:left w:val="nil"/>
              <w:bottom w:val="nil"/>
              <w:right w:val="single" w:sz="4" w:space="0" w:color="FFFFFF" w:themeColor="background1"/>
            </w:tcBorders>
            <w:shd w:val="clear" w:color="auto" w:fill="FF7300"/>
            <w:vAlign w:val="center"/>
          </w:tcPr>
          <w:p w14:paraId="4A73F5FB" w14:textId="1A7DE3F7" w:rsidR="00F51EFF" w:rsidRPr="00833665" w:rsidRDefault="00F51EFF" w:rsidP="00D26698">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12</w:t>
            </w:r>
          </w:p>
        </w:tc>
        <w:tc>
          <w:tcPr>
            <w:tcW w:w="6946" w:type="dxa"/>
            <w:tcBorders>
              <w:top w:val="nil"/>
              <w:left w:val="single" w:sz="4" w:space="0" w:color="FFFFFF" w:themeColor="background1"/>
              <w:bottom w:val="nil"/>
              <w:right w:val="nil"/>
            </w:tcBorders>
            <w:shd w:val="clear" w:color="auto" w:fill="FF7300"/>
            <w:vAlign w:val="center"/>
          </w:tcPr>
          <w:p w14:paraId="5DB06F2E" w14:textId="7EF3D3D1" w:rsidR="00F51EFF" w:rsidRPr="00833665" w:rsidRDefault="00F51EFF" w:rsidP="00D26698">
            <w:pPr>
              <w:rPr>
                <w:rFonts w:ascii="Open Sans" w:hAnsi="Open Sans" w:cs="Open Sans"/>
                <w:b/>
                <w:color w:val="FFFFFF" w:themeColor="background1"/>
                <w:sz w:val="24"/>
                <w:szCs w:val="24"/>
              </w:rPr>
            </w:pPr>
            <w:r w:rsidRPr="00F51EFF">
              <w:rPr>
                <w:rFonts w:ascii="Open Sans" w:hAnsi="Open Sans" w:cs="Open Sans"/>
                <w:b/>
                <w:color w:val="FFFFFF" w:themeColor="background1"/>
                <w:sz w:val="24"/>
                <w:szCs w:val="24"/>
              </w:rPr>
              <w:t>Finančne razvojne spodbude</w:t>
            </w:r>
          </w:p>
        </w:tc>
      </w:tr>
      <w:tr w:rsidR="00F51EFF" w:rsidRPr="00833665" w14:paraId="234D700F" w14:textId="77777777" w:rsidTr="002E6B25">
        <w:trPr>
          <w:trHeight w:val="695"/>
        </w:trPr>
        <w:tc>
          <w:tcPr>
            <w:tcW w:w="2263" w:type="dxa"/>
            <w:tcBorders>
              <w:top w:val="nil"/>
            </w:tcBorders>
            <w:vAlign w:val="center"/>
          </w:tcPr>
          <w:p w14:paraId="0404687E" w14:textId="5C7AA6AA" w:rsidR="00F51EFF" w:rsidRPr="00833665" w:rsidRDefault="00F51EFF" w:rsidP="00F51EFF">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w:t>
            </w:r>
          </w:p>
        </w:tc>
        <w:tc>
          <w:tcPr>
            <w:tcW w:w="6946" w:type="dxa"/>
            <w:tcBorders>
              <w:top w:val="nil"/>
            </w:tcBorders>
            <w:vAlign w:val="center"/>
          </w:tcPr>
          <w:p w14:paraId="38294BCB" w14:textId="0916EA5C" w:rsidR="00F51EFF" w:rsidRPr="00F51EFF" w:rsidRDefault="00F51EFF" w:rsidP="00F51EFF">
            <w:pPr>
              <w:spacing w:before="120" w:after="227" w:line="11" w:lineRule="atLeast"/>
              <w:jc w:val="both"/>
              <w:rPr>
                <w:rFonts w:ascii="Open Sans" w:hAnsi="Open Sans" w:cs="Open Sans"/>
                <w:bCs/>
              </w:rPr>
            </w:pPr>
            <w:r w:rsidRPr="00F51EFF">
              <w:rPr>
                <w:rFonts w:ascii="Open Sans" w:hAnsi="Open Sans" w:cs="Open Sans"/>
                <w:bCs/>
              </w:rPr>
              <w:t>Financiranje ukrepov za ohranjanje in razvoj rokodelstva skladno z 19.</w:t>
            </w:r>
            <w:r>
              <w:rPr>
                <w:rFonts w:ascii="Open Sans" w:hAnsi="Open Sans" w:cs="Open Sans"/>
                <w:bCs/>
              </w:rPr>
              <w:t> </w:t>
            </w:r>
            <w:r w:rsidRPr="00F51EFF">
              <w:rPr>
                <w:rFonts w:ascii="Open Sans" w:hAnsi="Open Sans" w:cs="Open Sans"/>
                <w:bCs/>
              </w:rPr>
              <w:t>členom ZORR.</w:t>
            </w:r>
          </w:p>
        </w:tc>
      </w:tr>
      <w:tr w:rsidR="00F51EFF" w:rsidRPr="00833665" w14:paraId="5E3A2B0C" w14:textId="77777777" w:rsidTr="002E6B25">
        <w:trPr>
          <w:trHeight w:val="973"/>
        </w:trPr>
        <w:tc>
          <w:tcPr>
            <w:tcW w:w="2263" w:type="dxa"/>
            <w:vAlign w:val="center"/>
          </w:tcPr>
          <w:p w14:paraId="6CD0A399"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1B210E9C" w14:textId="0EB44FB6" w:rsidR="00F51EFF" w:rsidRPr="00F51EFF" w:rsidRDefault="00F51EFF" w:rsidP="00F51EFF">
            <w:pPr>
              <w:spacing w:before="120" w:after="227" w:line="11" w:lineRule="atLeast"/>
              <w:jc w:val="both"/>
              <w:rPr>
                <w:rFonts w:ascii="Open Sans" w:hAnsi="Open Sans" w:cs="Open Sans"/>
                <w:bCs/>
              </w:rPr>
            </w:pPr>
            <w:r w:rsidRPr="00F51EFF">
              <w:rPr>
                <w:rFonts w:ascii="Open Sans" w:hAnsi="Open Sans" w:cs="Open Sans"/>
                <w:bCs/>
              </w:rPr>
              <w:t>Izvedba javnega poziva za rokodelce kot fizične osebe in javnega razpisa za dodeljevanje finančnih razvojnih spodbud pravnim subjektom, ki delujejo na področju rokodelstva.</w:t>
            </w:r>
          </w:p>
        </w:tc>
      </w:tr>
      <w:tr w:rsidR="00F51EFF" w:rsidRPr="00833665" w14:paraId="4B2380DA" w14:textId="77777777" w:rsidTr="002E6B25">
        <w:trPr>
          <w:trHeight w:val="731"/>
        </w:trPr>
        <w:tc>
          <w:tcPr>
            <w:tcW w:w="2263" w:type="dxa"/>
            <w:vAlign w:val="center"/>
          </w:tcPr>
          <w:p w14:paraId="789243EC"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0452E013" w14:textId="27C35CD1" w:rsidR="00F51EFF" w:rsidRPr="00F51EFF" w:rsidRDefault="00F51EFF">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D</w:t>
            </w:r>
            <w:r w:rsidRPr="00F51EFF">
              <w:rPr>
                <w:rFonts w:ascii="Open Sans" w:hAnsi="Open Sans" w:cs="Open Sans"/>
                <w:bCs/>
              </w:rPr>
              <w:t>ogovor med MGDŠ in izvajalsko institucijo glede izvedbe postopka javnega poziva in javnega razpisa (vključitev v program dela izvajalske institucije in sklenitev pogodbe o financiranju izvedbe postopka)</w:t>
            </w:r>
            <w:r>
              <w:rPr>
                <w:rFonts w:ascii="Open Sans" w:hAnsi="Open Sans" w:cs="Open Sans"/>
                <w:bCs/>
              </w:rPr>
              <w:t>;</w:t>
            </w:r>
          </w:p>
          <w:p w14:paraId="7A6AE09C" w14:textId="0CCC7B38" w:rsidR="00F51EFF" w:rsidRPr="00F51EFF" w:rsidRDefault="00F51EFF">
            <w:pPr>
              <w:numPr>
                <w:ilvl w:val="0"/>
                <w:numId w:val="7"/>
              </w:numPr>
              <w:tabs>
                <w:tab w:val="clear" w:pos="0"/>
                <w:tab w:val="num" w:pos="66"/>
              </w:tabs>
              <w:spacing w:after="227" w:line="11" w:lineRule="atLeast"/>
              <w:ind w:left="183"/>
              <w:jc w:val="both"/>
              <w:rPr>
                <w:rFonts w:ascii="Open Sans" w:hAnsi="Open Sans" w:cs="Open Sans"/>
                <w:bCs/>
              </w:rPr>
            </w:pPr>
            <w:r w:rsidRPr="00F51EFF">
              <w:rPr>
                <w:rFonts w:ascii="Open Sans" w:hAnsi="Open Sans" w:cs="Open Sans"/>
                <w:bCs/>
              </w:rPr>
              <w:t>MGDŠ pripravi pozivno in razpisno dokumentacijo (vsebine)</w:t>
            </w:r>
            <w:r>
              <w:rPr>
                <w:rFonts w:ascii="Open Sans" w:hAnsi="Open Sans" w:cs="Open Sans"/>
                <w:bCs/>
              </w:rPr>
              <w:t>;</w:t>
            </w:r>
          </w:p>
          <w:p w14:paraId="7137CB36" w14:textId="1B9FDD27" w:rsidR="00F51EFF" w:rsidRPr="00F51EFF" w:rsidRDefault="00F51EFF">
            <w:pPr>
              <w:numPr>
                <w:ilvl w:val="0"/>
                <w:numId w:val="7"/>
              </w:numPr>
              <w:tabs>
                <w:tab w:val="clear" w:pos="0"/>
                <w:tab w:val="num" w:pos="66"/>
              </w:tabs>
              <w:spacing w:after="227" w:line="11" w:lineRule="atLeast"/>
              <w:ind w:left="183"/>
              <w:jc w:val="both"/>
              <w:rPr>
                <w:rFonts w:ascii="Open Sans" w:hAnsi="Open Sans" w:cs="Open Sans"/>
                <w:bCs/>
              </w:rPr>
            </w:pPr>
            <w:r w:rsidRPr="00F51EFF">
              <w:rPr>
                <w:rFonts w:ascii="Open Sans" w:hAnsi="Open Sans" w:cs="Open Sans"/>
                <w:bCs/>
              </w:rPr>
              <w:t>izvajalska institucija izvede javni poziv in razpis (postopek)</w:t>
            </w:r>
            <w:r>
              <w:rPr>
                <w:rFonts w:ascii="Open Sans" w:hAnsi="Open Sans" w:cs="Open Sans"/>
                <w:bCs/>
              </w:rPr>
              <w:t>;</w:t>
            </w:r>
          </w:p>
          <w:p w14:paraId="1E44A966" w14:textId="5EF3D16C" w:rsidR="00F51EFF" w:rsidRPr="00F51EFF" w:rsidRDefault="00F51EFF">
            <w:pPr>
              <w:numPr>
                <w:ilvl w:val="0"/>
                <w:numId w:val="7"/>
              </w:numPr>
              <w:tabs>
                <w:tab w:val="clear" w:pos="0"/>
                <w:tab w:val="num" w:pos="66"/>
              </w:tabs>
              <w:spacing w:after="227" w:line="11" w:lineRule="atLeast"/>
              <w:ind w:left="183"/>
              <w:jc w:val="both"/>
              <w:rPr>
                <w:rFonts w:ascii="Open Sans" w:hAnsi="Open Sans" w:cs="Open Sans"/>
                <w:bCs/>
              </w:rPr>
            </w:pPr>
            <w:r w:rsidRPr="00F51EFF">
              <w:rPr>
                <w:rFonts w:ascii="Open Sans" w:hAnsi="Open Sans" w:cs="Open Sans"/>
                <w:bCs/>
              </w:rPr>
              <w:t>izvajalska institucija izvede usposabljanje rokodelcev za elektronsko oddajo vlog</w:t>
            </w:r>
            <w:r>
              <w:rPr>
                <w:rFonts w:ascii="Open Sans" w:hAnsi="Open Sans" w:cs="Open Sans"/>
                <w:bCs/>
              </w:rPr>
              <w:t>.</w:t>
            </w:r>
          </w:p>
        </w:tc>
      </w:tr>
      <w:tr w:rsidR="00F51EFF" w:rsidRPr="00833665" w14:paraId="17C35804" w14:textId="77777777" w:rsidTr="002E6B25">
        <w:trPr>
          <w:trHeight w:val="1012"/>
        </w:trPr>
        <w:tc>
          <w:tcPr>
            <w:tcW w:w="2263" w:type="dxa"/>
            <w:vAlign w:val="center"/>
          </w:tcPr>
          <w:p w14:paraId="2C12FA05"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osilci podpornega okolja rokodelstva, ki izvajajo ukrep</w:t>
            </w:r>
          </w:p>
        </w:tc>
        <w:tc>
          <w:tcPr>
            <w:tcW w:w="6946" w:type="dxa"/>
            <w:vAlign w:val="center"/>
          </w:tcPr>
          <w:p w14:paraId="6F0E6EF3" w14:textId="48FF85B8" w:rsidR="00F51EFF" w:rsidRPr="00F51EFF" w:rsidRDefault="00F51EFF" w:rsidP="00F51EFF">
            <w:pPr>
              <w:spacing w:before="120" w:after="227" w:line="11" w:lineRule="atLeast"/>
              <w:jc w:val="both"/>
              <w:rPr>
                <w:rFonts w:ascii="Open Sans" w:hAnsi="Open Sans" w:cs="Open Sans"/>
                <w:bCs/>
              </w:rPr>
            </w:pPr>
            <w:r w:rsidRPr="00F51EFF">
              <w:rPr>
                <w:rFonts w:ascii="Open Sans" w:hAnsi="Open Sans" w:cs="Open Sans"/>
                <w:bCs/>
              </w:rPr>
              <w:t>MGDŠ</w:t>
            </w:r>
          </w:p>
        </w:tc>
      </w:tr>
      <w:tr w:rsidR="00F51EFF" w:rsidRPr="00833665" w14:paraId="219CA2E0" w14:textId="77777777" w:rsidTr="002E6B25">
        <w:trPr>
          <w:trHeight w:val="1083"/>
        </w:trPr>
        <w:tc>
          <w:tcPr>
            <w:tcW w:w="2263" w:type="dxa"/>
            <w:vAlign w:val="center"/>
          </w:tcPr>
          <w:p w14:paraId="3C144F1F"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722C1E8B" w14:textId="213ED21B" w:rsidR="00F51EFF" w:rsidRPr="00F51EFF" w:rsidRDefault="00F51EFF" w:rsidP="00F51EFF">
            <w:pPr>
              <w:spacing w:before="120" w:after="227" w:line="11" w:lineRule="atLeast"/>
              <w:jc w:val="both"/>
              <w:rPr>
                <w:rFonts w:ascii="Open Sans" w:hAnsi="Open Sans" w:cs="Open Sans"/>
                <w:bCs/>
              </w:rPr>
            </w:pPr>
            <w:r>
              <w:rPr>
                <w:rFonts w:ascii="Open Sans" w:hAnsi="Open Sans" w:cs="Open Sans"/>
                <w:bCs/>
              </w:rPr>
              <w:t>V</w:t>
            </w:r>
            <w:r w:rsidRPr="00F51EFF">
              <w:rPr>
                <w:rFonts w:ascii="Open Sans" w:hAnsi="Open Sans" w:cs="Open Sans"/>
                <w:bCs/>
              </w:rPr>
              <w:t>sem subjektom iz prvega in drugega odstavka 13. člena ZORR</w:t>
            </w:r>
            <w:r>
              <w:rPr>
                <w:rFonts w:ascii="Open Sans" w:hAnsi="Open Sans" w:cs="Open Sans"/>
                <w:bCs/>
              </w:rPr>
              <w:t>.</w:t>
            </w:r>
          </w:p>
        </w:tc>
      </w:tr>
      <w:tr w:rsidR="00F51EFF" w:rsidRPr="00833665" w14:paraId="0B1C8283" w14:textId="77777777" w:rsidTr="002E6B25">
        <w:trPr>
          <w:trHeight w:val="557"/>
        </w:trPr>
        <w:tc>
          <w:tcPr>
            <w:tcW w:w="2263" w:type="dxa"/>
            <w:vAlign w:val="center"/>
          </w:tcPr>
          <w:p w14:paraId="11211FE7"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3ED1A10F" w14:textId="61F65A3A" w:rsidR="00F51EFF" w:rsidRPr="00F51EFF" w:rsidRDefault="00F51EFF" w:rsidP="00F51EFF">
            <w:pPr>
              <w:spacing w:before="120" w:after="227" w:line="11" w:lineRule="atLeast"/>
              <w:jc w:val="both"/>
              <w:rPr>
                <w:rFonts w:ascii="Open Sans" w:hAnsi="Open Sans" w:cs="Open Sans"/>
                <w:bCs/>
              </w:rPr>
            </w:pPr>
            <w:r w:rsidRPr="00F51EFF">
              <w:rPr>
                <w:rFonts w:ascii="Open Sans" w:hAnsi="Open Sans" w:cs="Open Sans"/>
                <w:bCs/>
              </w:rPr>
              <w:t>2027 in 2028</w:t>
            </w:r>
          </w:p>
        </w:tc>
      </w:tr>
      <w:tr w:rsidR="00F51EFF" w:rsidRPr="00833665" w14:paraId="53714584" w14:textId="77777777" w:rsidTr="002E6B25">
        <w:trPr>
          <w:trHeight w:val="949"/>
        </w:trPr>
        <w:tc>
          <w:tcPr>
            <w:tcW w:w="2263" w:type="dxa"/>
            <w:vAlign w:val="center"/>
          </w:tcPr>
          <w:p w14:paraId="5FC788B2"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iri in obseg sredstev za financiranje ukrepa</w:t>
            </w:r>
          </w:p>
        </w:tc>
        <w:tc>
          <w:tcPr>
            <w:tcW w:w="6946" w:type="dxa"/>
            <w:vAlign w:val="center"/>
          </w:tcPr>
          <w:p w14:paraId="1A654E62" w14:textId="77777777" w:rsidR="00F51EFF" w:rsidRPr="00F51EFF" w:rsidRDefault="00F51EFF">
            <w:pPr>
              <w:numPr>
                <w:ilvl w:val="0"/>
                <w:numId w:val="7"/>
              </w:numPr>
              <w:tabs>
                <w:tab w:val="clear" w:pos="0"/>
                <w:tab w:val="num" w:pos="66"/>
              </w:tabs>
              <w:spacing w:after="227" w:line="11" w:lineRule="atLeast"/>
              <w:ind w:left="183"/>
              <w:jc w:val="both"/>
              <w:rPr>
                <w:rFonts w:ascii="Open Sans" w:hAnsi="Open Sans" w:cs="Open Sans"/>
                <w:bCs/>
              </w:rPr>
            </w:pPr>
            <w:r w:rsidRPr="00F51EFF">
              <w:rPr>
                <w:rFonts w:ascii="Open Sans" w:hAnsi="Open Sans" w:cs="Open Sans"/>
                <w:bCs/>
              </w:rPr>
              <w:t>Finančne razvojne spodbude za ukrep razvoja rokodelskih izdelkov – javni poziv (fizične osebe):</w:t>
            </w:r>
          </w:p>
          <w:p w14:paraId="3B7CB3D5" w14:textId="7583ADE6" w:rsidR="00F51EFF" w:rsidRPr="00F51EFF" w:rsidRDefault="00F51EFF">
            <w:pPr>
              <w:numPr>
                <w:ilvl w:val="0"/>
                <w:numId w:val="10"/>
              </w:numPr>
              <w:tabs>
                <w:tab w:val="clear" w:pos="0"/>
                <w:tab w:val="num" w:pos="66"/>
              </w:tabs>
              <w:spacing w:after="227" w:line="11" w:lineRule="atLeast"/>
              <w:jc w:val="both"/>
              <w:rPr>
                <w:rFonts w:ascii="Open Sans" w:hAnsi="Open Sans" w:cs="Open Sans"/>
                <w:bCs/>
              </w:rPr>
            </w:pPr>
            <w:r>
              <w:rPr>
                <w:rFonts w:ascii="Open Sans" w:hAnsi="Open Sans" w:cs="Open Sans"/>
                <w:bCs/>
              </w:rPr>
              <w:t>p</w:t>
            </w:r>
            <w:r w:rsidRPr="00F51EFF">
              <w:rPr>
                <w:rFonts w:ascii="Open Sans" w:hAnsi="Open Sans" w:cs="Open Sans"/>
                <w:bCs/>
              </w:rPr>
              <w:t>roračun RS za leto 2027, 200.000 EUR</w:t>
            </w:r>
            <w:r>
              <w:rPr>
                <w:rFonts w:ascii="Open Sans" w:hAnsi="Open Sans" w:cs="Open Sans"/>
                <w:bCs/>
              </w:rPr>
              <w:t>,</w:t>
            </w:r>
          </w:p>
          <w:p w14:paraId="3A0BCEFE" w14:textId="1353A9A4" w:rsidR="00F51EFF" w:rsidRPr="00F51EFF" w:rsidRDefault="00F51EFF">
            <w:pPr>
              <w:numPr>
                <w:ilvl w:val="0"/>
                <w:numId w:val="10"/>
              </w:numPr>
              <w:tabs>
                <w:tab w:val="clear" w:pos="0"/>
                <w:tab w:val="num" w:pos="66"/>
              </w:tabs>
              <w:spacing w:after="227" w:line="11" w:lineRule="atLeast"/>
              <w:jc w:val="both"/>
              <w:rPr>
                <w:rFonts w:ascii="Open Sans" w:hAnsi="Open Sans" w:cs="Open Sans"/>
                <w:bCs/>
              </w:rPr>
            </w:pPr>
            <w:r>
              <w:rPr>
                <w:rFonts w:ascii="Open Sans" w:hAnsi="Open Sans" w:cs="Open Sans"/>
                <w:bCs/>
              </w:rPr>
              <w:t>p</w:t>
            </w:r>
            <w:r w:rsidRPr="00F51EFF">
              <w:rPr>
                <w:rFonts w:ascii="Open Sans" w:hAnsi="Open Sans" w:cs="Open Sans"/>
                <w:bCs/>
              </w:rPr>
              <w:t>roračun RS za leto 2028, 200.000 EUR</w:t>
            </w:r>
            <w:r>
              <w:rPr>
                <w:rFonts w:ascii="Open Sans" w:hAnsi="Open Sans" w:cs="Open Sans"/>
                <w:bCs/>
              </w:rPr>
              <w:t>;</w:t>
            </w:r>
          </w:p>
          <w:p w14:paraId="04D28ACD" w14:textId="77777777" w:rsidR="00F51EFF" w:rsidRPr="00F51EFF" w:rsidRDefault="00F51EFF">
            <w:pPr>
              <w:numPr>
                <w:ilvl w:val="0"/>
                <w:numId w:val="7"/>
              </w:numPr>
              <w:tabs>
                <w:tab w:val="clear" w:pos="0"/>
                <w:tab w:val="num" w:pos="66"/>
              </w:tabs>
              <w:spacing w:after="227" w:line="11" w:lineRule="atLeast"/>
              <w:ind w:left="183"/>
              <w:jc w:val="both"/>
              <w:rPr>
                <w:rFonts w:ascii="Open Sans" w:hAnsi="Open Sans" w:cs="Open Sans"/>
                <w:bCs/>
              </w:rPr>
            </w:pPr>
            <w:r w:rsidRPr="00F51EFF">
              <w:rPr>
                <w:rFonts w:ascii="Open Sans" w:hAnsi="Open Sans" w:cs="Open Sans"/>
                <w:bCs/>
              </w:rPr>
              <w:t>Finančne razvojne spodbude za ukrep razvoja rokodelskih projektov – javni razpis (fizične in pravne osebe, ki opravljajo dejavnost):</w:t>
            </w:r>
          </w:p>
          <w:p w14:paraId="1C239059" w14:textId="49651B9A" w:rsidR="00F51EFF" w:rsidRPr="00F51EFF" w:rsidRDefault="00F51EFF">
            <w:pPr>
              <w:numPr>
                <w:ilvl w:val="0"/>
                <w:numId w:val="10"/>
              </w:numPr>
              <w:tabs>
                <w:tab w:val="clear" w:pos="0"/>
                <w:tab w:val="num" w:pos="66"/>
              </w:tabs>
              <w:spacing w:after="227" w:line="11" w:lineRule="atLeast"/>
              <w:jc w:val="both"/>
              <w:rPr>
                <w:rFonts w:ascii="Open Sans" w:hAnsi="Open Sans" w:cs="Open Sans"/>
                <w:bCs/>
              </w:rPr>
            </w:pPr>
            <w:r>
              <w:rPr>
                <w:rFonts w:ascii="Open Sans" w:hAnsi="Open Sans" w:cs="Open Sans"/>
                <w:bCs/>
              </w:rPr>
              <w:t>p</w:t>
            </w:r>
            <w:r w:rsidRPr="00F51EFF">
              <w:rPr>
                <w:rFonts w:ascii="Open Sans" w:hAnsi="Open Sans" w:cs="Open Sans"/>
                <w:bCs/>
              </w:rPr>
              <w:t>roračun RS za leto 2027, 750.000 EUR</w:t>
            </w:r>
            <w:r>
              <w:rPr>
                <w:rFonts w:ascii="Open Sans" w:hAnsi="Open Sans" w:cs="Open Sans"/>
                <w:bCs/>
              </w:rPr>
              <w:t>,</w:t>
            </w:r>
            <w:r w:rsidRPr="00F51EFF">
              <w:rPr>
                <w:rFonts w:ascii="Open Sans" w:hAnsi="Open Sans" w:cs="Open Sans"/>
                <w:bCs/>
              </w:rPr>
              <w:t xml:space="preserve"> </w:t>
            </w:r>
          </w:p>
          <w:p w14:paraId="1B6570D0" w14:textId="69A0B751" w:rsidR="00F51EFF" w:rsidRPr="00F51EFF" w:rsidRDefault="00F51EFF">
            <w:pPr>
              <w:numPr>
                <w:ilvl w:val="0"/>
                <w:numId w:val="10"/>
              </w:numPr>
              <w:tabs>
                <w:tab w:val="clear" w:pos="0"/>
                <w:tab w:val="num" w:pos="66"/>
              </w:tabs>
              <w:spacing w:after="227" w:line="11" w:lineRule="atLeast"/>
              <w:jc w:val="both"/>
              <w:rPr>
                <w:rFonts w:ascii="Open Sans" w:hAnsi="Open Sans" w:cs="Open Sans"/>
                <w:bCs/>
              </w:rPr>
            </w:pPr>
            <w:r>
              <w:rPr>
                <w:rFonts w:ascii="Open Sans" w:hAnsi="Open Sans" w:cs="Open Sans"/>
                <w:bCs/>
              </w:rPr>
              <w:lastRenderedPageBreak/>
              <w:t>p</w:t>
            </w:r>
            <w:r w:rsidRPr="00F51EFF">
              <w:rPr>
                <w:rFonts w:ascii="Open Sans" w:hAnsi="Open Sans" w:cs="Open Sans"/>
                <w:bCs/>
              </w:rPr>
              <w:t>roračun RS za leto 2028, 750.000 EUR</w:t>
            </w:r>
            <w:r>
              <w:rPr>
                <w:rFonts w:ascii="Open Sans" w:hAnsi="Open Sans" w:cs="Open Sans"/>
                <w:bCs/>
              </w:rPr>
              <w:t>;</w:t>
            </w:r>
          </w:p>
          <w:p w14:paraId="7697DFD5" w14:textId="77777777" w:rsidR="00F51EFF" w:rsidRPr="00F51EFF" w:rsidRDefault="00F51EFF">
            <w:pPr>
              <w:numPr>
                <w:ilvl w:val="0"/>
                <w:numId w:val="7"/>
              </w:numPr>
              <w:tabs>
                <w:tab w:val="clear" w:pos="0"/>
                <w:tab w:val="num" w:pos="66"/>
              </w:tabs>
              <w:spacing w:after="227" w:line="11" w:lineRule="atLeast"/>
              <w:ind w:left="183"/>
              <w:jc w:val="both"/>
              <w:rPr>
                <w:rFonts w:ascii="Open Sans" w:hAnsi="Open Sans" w:cs="Open Sans"/>
                <w:bCs/>
              </w:rPr>
            </w:pPr>
            <w:r w:rsidRPr="00F51EFF">
              <w:rPr>
                <w:rFonts w:ascii="Open Sans" w:hAnsi="Open Sans" w:cs="Open Sans"/>
                <w:bCs/>
              </w:rPr>
              <w:t xml:space="preserve">Stroški storitev izvedbe postopka javnega poziva in javnega razpisa (izvajalska institucija za MGDŠ): </w:t>
            </w:r>
          </w:p>
          <w:p w14:paraId="3B72E2E5" w14:textId="48ACCDD6" w:rsidR="00F51EFF" w:rsidRPr="00F51EFF" w:rsidRDefault="00F51EFF">
            <w:pPr>
              <w:numPr>
                <w:ilvl w:val="0"/>
                <w:numId w:val="10"/>
              </w:numPr>
              <w:tabs>
                <w:tab w:val="clear" w:pos="0"/>
                <w:tab w:val="num" w:pos="66"/>
              </w:tabs>
              <w:spacing w:after="227" w:line="11" w:lineRule="atLeast"/>
              <w:jc w:val="both"/>
              <w:rPr>
                <w:rFonts w:ascii="Open Sans" w:hAnsi="Open Sans" w:cs="Open Sans"/>
                <w:bCs/>
              </w:rPr>
            </w:pPr>
            <w:r>
              <w:rPr>
                <w:rFonts w:ascii="Open Sans" w:hAnsi="Open Sans" w:cs="Open Sans"/>
                <w:bCs/>
              </w:rPr>
              <w:t>p</w:t>
            </w:r>
            <w:r w:rsidRPr="00F51EFF">
              <w:rPr>
                <w:rFonts w:ascii="Open Sans" w:hAnsi="Open Sans" w:cs="Open Sans"/>
                <w:bCs/>
              </w:rPr>
              <w:t>roračun RS za leto 2027, 50.000 EUR</w:t>
            </w:r>
            <w:r>
              <w:rPr>
                <w:rFonts w:ascii="Open Sans" w:hAnsi="Open Sans" w:cs="Open Sans"/>
                <w:bCs/>
              </w:rPr>
              <w:t>,</w:t>
            </w:r>
          </w:p>
          <w:p w14:paraId="04D3FBD8" w14:textId="28616C86" w:rsidR="00F51EFF" w:rsidRPr="00F51EFF" w:rsidRDefault="00F51EFF">
            <w:pPr>
              <w:numPr>
                <w:ilvl w:val="0"/>
                <w:numId w:val="10"/>
              </w:numPr>
              <w:tabs>
                <w:tab w:val="clear" w:pos="0"/>
                <w:tab w:val="num" w:pos="66"/>
              </w:tabs>
              <w:spacing w:after="227" w:line="11" w:lineRule="atLeast"/>
              <w:jc w:val="both"/>
              <w:rPr>
                <w:rFonts w:ascii="Open Sans" w:hAnsi="Open Sans" w:cs="Open Sans"/>
                <w:bCs/>
              </w:rPr>
            </w:pPr>
            <w:r>
              <w:rPr>
                <w:rFonts w:ascii="Open Sans" w:hAnsi="Open Sans" w:cs="Open Sans"/>
                <w:bCs/>
              </w:rPr>
              <w:t>p</w:t>
            </w:r>
            <w:r w:rsidRPr="00F51EFF">
              <w:rPr>
                <w:rFonts w:ascii="Open Sans" w:hAnsi="Open Sans" w:cs="Open Sans"/>
                <w:bCs/>
              </w:rPr>
              <w:t>roračun RS za leto 2028, 50.000 EUR</w:t>
            </w:r>
            <w:r>
              <w:rPr>
                <w:rFonts w:ascii="Open Sans" w:hAnsi="Open Sans" w:cs="Open Sans"/>
                <w:bCs/>
              </w:rPr>
              <w:t>.</w:t>
            </w:r>
          </w:p>
        </w:tc>
      </w:tr>
      <w:tr w:rsidR="00F51EFF" w:rsidRPr="00833665" w14:paraId="1AC5ACB3" w14:textId="77777777" w:rsidTr="002E6B25">
        <w:trPr>
          <w:trHeight w:val="409"/>
        </w:trPr>
        <w:tc>
          <w:tcPr>
            <w:tcW w:w="2263" w:type="dxa"/>
            <w:vAlign w:val="center"/>
          </w:tcPr>
          <w:p w14:paraId="3B84ADB3"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lastRenderedPageBreak/>
              <w:t>M</w:t>
            </w:r>
            <w:r w:rsidRPr="00833665">
              <w:rPr>
                <w:rFonts w:ascii="Open Sans" w:hAnsi="Open Sans" w:cs="Open Sans"/>
                <w:bCs/>
              </w:rPr>
              <w:t>erila za ocenjevanje doseganja ciljev ukrepa</w:t>
            </w:r>
          </w:p>
        </w:tc>
        <w:tc>
          <w:tcPr>
            <w:tcW w:w="6946" w:type="dxa"/>
            <w:vAlign w:val="center"/>
          </w:tcPr>
          <w:p w14:paraId="5664D6C5" w14:textId="3C8D2C18" w:rsidR="00F51EFF" w:rsidRPr="00F51EFF" w:rsidRDefault="00F51EFF">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Š</w:t>
            </w:r>
            <w:r w:rsidRPr="00F51EFF">
              <w:rPr>
                <w:rFonts w:ascii="Open Sans" w:hAnsi="Open Sans" w:cs="Open Sans"/>
                <w:bCs/>
              </w:rPr>
              <w:t>tevilo upravičencev, ki prejmejo sredstva</w:t>
            </w:r>
            <w:r>
              <w:rPr>
                <w:rFonts w:ascii="Open Sans" w:hAnsi="Open Sans" w:cs="Open Sans"/>
                <w:bCs/>
              </w:rPr>
              <w:t>,</w:t>
            </w:r>
          </w:p>
          <w:p w14:paraId="75901BFB" w14:textId="0EE15F47" w:rsidR="00F51EFF" w:rsidRPr="00F51EFF" w:rsidRDefault="00F51EFF">
            <w:pPr>
              <w:numPr>
                <w:ilvl w:val="0"/>
                <w:numId w:val="7"/>
              </w:numPr>
              <w:tabs>
                <w:tab w:val="clear" w:pos="0"/>
                <w:tab w:val="num" w:pos="66"/>
              </w:tabs>
              <w:spacing w:after="227" w:line="11" w:lineRule="atLeast"/>
              <w:ind w:left="183"/>
              <w:jc w:val="both"/>
              <w:rPr>
                <w:rFonts w:ascii="Open Sans" w:hAnsi="Open Sans" w:cs="Open Sans"/>
                <w:bCs/>
              </w:rPr>
            </w:pPr>
            <w:r w:rsidRPr="00F51EFF">
              <w:rPr>
                <w:rFonts w:ascii="Open Sans" w:hAnsi="Open Sans" w:cs="Open Sans"/>
                <w:bCs/>
              </w:rPr>
              <w:t>znesek dodeljenih sredstev</w:t>
            </w:r>
            <w:r>
              <w:rPr>
                <w:rFonts w:ascii="Open Sans" w:hAnsi="Open Sans" w:cs="Open Sans"/>
                <w:bCs/>
              </w:rPr>
              <w:t>,</w:t>
            </w:r>
            <w:r w:rsidRPr="00F51EFF">
              <w:rPr>
                <w:rFonts w:ascii="Open Sans" w:hAnsi="Open Sans" w:cs="Open Sans"/>
                <w:bCs/>
              </w:rPr>
              <w:t xml:space="preserve"> </w:t>
            </w:r>
          </w:p>
          <w:p w14:paraId="6C087036" w14:textId="7710D000" w:rsidR="00F51EFF" w:rsidRPr="00F51EFF" w:rsidRDefault="00F51EFF">
            <w:pPr>
              <w:numPr>
                <w:ilvl w:val="0"/>
                <w:numId w:val="7"/>
              </w:numPr>
              <w:tabs>
                <w:tab w:val="clear" w:pos="0"/>
                <w:tab w:val="num" w:pos="66"/>
              </w:tabs>
              <w:spacing w:after="227" w:line="11" w:lineRule="atLeast"/>
              <w:ind w:left="183"/>
              <w:jc w:val="both"/>
              <w:rPr>
                <w:rFonts w:ascii="Open Sans" w:hAnsi="Open Sans" w:cs="Open Sans"/>
                <w:bCs/>
              </w:rPr>
            </w:pPr>
            <w:r w:rsidRPr="00F51EFF">
              <w:rPr>
                <w:rFonts w:ascii="Open Sans" w:hAnsi="Open Sans" w:cs="Open Sans"/>
                <w:bCs/>
              </w:rPr>
              <w:t>število rokodelskih projektov, izbranih na javnem pozivu in razpisu</w:t>
            </w:r>
            <w:r>
              <w:rPr>
                <w:rFonts w:ascii="Open Sans" w:hAnsi="Open Sans" w:cs="Open Sans"/>
                <w:bCs/>
              </w:rPr>
              <w:t>.</w:t>
            </w:r>
          </w:p>
        </w:tc>
      </w:tr>
      <w:tr w:rsidR="00F51EFF" w:rsidRPr="00833665" w14:paraId="60A6B6BF" w14:textId="77777777" w:rsidTr="002E6B25">
        <w:trPr>
          <w:trHeight w:val="1162"/>
        </w:trPr>
        <w:tc>
          <w:tcPr>
            <w:tcW w:w="2263" w:type="dxa"/>
            <w:vAlign w:val="center"/>
          </w:tcPr>
          <w:p w14:paraId="2C7F03DA" w14:textId="77777777" w:rsidR="00F51EFF" w:rsidRPr="00833665" w:rsidRDefault="00F51EFF" w:rsidP="00F51EFF">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ačin poročanja</w:t>
            </w:r>
          </w:p>
        </w:tc>
        <w:tc>
          <w:tcPr>
            <w:tcW w:w="6946" w:type="dxa"/>
            <w:vAlign w:val="center"/>
          </w:tcPr>
          <w:p w14:paraId="2DF665A8" w14:textId="33125B0A" w:rsidR="00F51EFF" w:rsidRPr="00F51EFF" w:rsidRDefault="00F51EFF" w:rsidP="0017149C">
            <w:pPr>
              <w:spacing w:after="227" w:line="11" w:lineRule="atLeast"/>
              <w:jc w:val="both"/>
              <w:rPr>
                <w:rFonts w:ascii="Open Sans" w:hAnsi="Open Sans" w:cs="Open Sans"/>
                <w:bCs/>
              </w:rPr>
            </w:pPr>
            <w:r>
              <w:rPr>
                <w:rFonts w:ascii="Open Sans" w:hAnsi="Open Sans" w:cs="Open Sans"/>
                <w:bCs/>
              </w:rPr>
              <w:t>E</w:t>
            </w:r>
            <w:r w:rsidRPr="00F51EFF">
              <w:rPr>
                <w:rFonts w:ascii="Open Sans" w:hAnsi="Open Sans" w:cs="Open Sans"/>
                <w:bCs/>
              </w:rPr>
              <w:t>valvacija javnega poziva in javnega razpisa v naslednjem dvoletnem programu za ohranjanje in razvoj rokodelstva</w:t>
            </w:r>
            <w:r>
              <w:rPr>
                <w:rFonts w:ascii="Open Sans" w:hAnsi="Open Sans" w:cs="Open Sans"/>
                <w:bCs/>
              </w:rPr>
              <w:t>.</w:t>
            </w:r>
          </w:p>
        </w:tc>
      </w:tr>
    </w:tbl>
    <w:p w14:paraId="1C53E34D" w14:textId="082F6B32" w:rsidR="00F51EFF" w:rsidRDefault="00F51EFF">
      <w:pPr>
        <w:pStyle w:val="Telobesedila"/>
        <w:rPr>
          <w:rFonts w:cs="Open Sans"/>
          <w:bCs/>
          <w:sz w:val="22"/>
          <w:szCs w:val="22"/>
          <w:lang w:eastAsia="sl-SI"/>
        </w:rPr>
      </w:pPr>
    </w:p>
    <w:p w14:paraId="1E301882" w14:textId="77777777" w:rsidR="00F51EFF" w:rsidRDefault="00F51EFF">
      <w:pPr>
        <w:rPr>
          <w:rFonts w:ascii="Open Sans" w:eastAsia="Times New Roman" w:hAnsi="Open Sans" w:cs="Open Sans"/>
          <w:bCs/>
          <w:sz w:val="22"/>
          <w:szCs w:val="22"/>
          <w:lang w:eastAsia="sl-SI"/>
        </w:rPr>
      </w:pPr>
      <w:r>
        <w:rPr>
          <w:rFonts w:cs="Open Sans"/>
          <w:bCs/>
          <w:sz w:val="22"/>
          <w:szCs w:val="22"/>
          <w:lang w:eastAsia="sl-SI"/>
        </w:rPr>
        <w:br w:type="page"/>
      </w:r>
    </w:p>
    <w:tbl>
      <w:tblPr>
        <w:tblStyle w:val="Tabelamrea"/>
        <w:tblW w:w="9209" w:type="dxa"/>
        <w:tblLook w:val="0480" w:firstRow="0" w:lastRow="0" w:firstColumn="1" w:lastColumn="0" w:noHBand="0" w:noVBand="1"/>
      </w:tblPr>
      <w:tblGrid>
        <w:gridCol w:w="2263"/>
        <w:gridCol w:w="6946"/>
      </w:tblGrid>
      <w:tr w:rsidR="0017149C" w:rsidRPr="00833665" w14:paraId="02B5C700" w14:textId="77777777" w:rsidTr="002E6B25">
        <w:trPr>
          <w:trHeight w:val="1133"/>
        </w:trPr>
        <w:tc>
          <w:tcPr>
            <w:tcW w:w="2263" w:type="dxa"/>
            <w:tcBorders>
              <w:top w:val="nil"/>
              <w:left w:val="nil"/>
              <w:bottom w:val="nil"/>
              <w:right w:val="single" w:sz="4" w:space="0" w:color="FFFFFF" w:themeColor="background1"/>
            </w:tcBorders>
            <w:shd w:val="clear" w:color="auto" w:fill="FF7300"/>
            <w:vAlign w:val="center"/>
          </w:tcPr>
          <w:p w14:paraId="5FBCB9A2" w14:textId="59D84775" w:rsidR="0017149C" w:rsidRPr="00833665" w:rsidRDefault="0017149C" w:rsidP="00D26698">
            <w:pPr>
              <w:rPr>
                <w:rFonts w:ascii="Open Sans" w:hAnsi="Open Sans" w:cs="Open Sans"/>
                <w:b/>
                <w:color w:val="FFFFFF" w:themeColor="background1"/>
                <w:sz w:val="24"/>
                <w:szCs w:val="24"/>
              </w:rPr>
            </w:pPr>
            <w:r w:rsidRPr="00833665">
              <w:rPr>
                <w:rFonts w:ascii="Open Sans" w:hAnsi="Open Sans" w:cs="Open Sans"/>
                <w:b/>
                <w:color w:val="FFFFFF" w:themeColor="background1"/>
                <w:sz w:val="24"/>
                <w:szCs w:val="24"/>
              </w:rPr>
              <w:lastRenderedPageBreak/>
              <w:t xml:space="preserve">UKREP </w:t>
            </w:r>
            <w:r>
              <w:rPr>
                <w:rFonts w:ascii="Open Sans" w:hAnsi="Open Sans" w:cs="Open Sans"/>
                <w:b/>
                <w:color w:val="FFFFFF" w:themeColor="background1"/>
                <w:sz w:val="24"/>
                <w:szCs w:val="24"/>
              </w:rPr>
              <w:t>13</w:t>
            </w:r>
          </w:p>
        </w:tc>
        <w:tc>
          <w:tcPr>
            <w:tcW w:w="6946" w:type="dxa"/>
            <w:tcBorders>
              <w:top w:val="nil"/>
              <w:left w:val="single" w:sz="4" w:space="0" w:color="FFFFFF" w:themeColor="background1"/>
              <w:bottom w:val="nil"/>
              <w:right w:val="nil"/>
            </w:tcBorders>
            <w:shd w:val="clear" w:color="auto" w:fill="FF7300"/>
            <w:vAlign w:val="center"/>
          </w:tcPr>
          <w:p w14:paraId="662A601B" w14:textId="0CDC7EB8" w:rsidR="0017149C" w:rsidRPr="00833665" w:rsidRDefault="0017149C" w:rsidP="00D26698">
            <w:pPr>
              <w:rPr>
                <w:rFonts w:ascii="Open Sans" w:hAnsi="Open Sans" w:cs="Open Sans"/>
                <w:b/>
                <w:color w:val="FFFFFF" w:themeColor="background1"/>
                <w:sz w:val="24"/>
                <w:szCs w:val="24"/>
              </w:rPr>
            </w:pPr>
            <w:r w:rsidRPr="0017149C">
              <w:rPr>
                <w:rFonts w:ascii="Open Sans" w:hAnsi="Open Sans" w:cs="Open Sans"/>
                <w:b/>
                <w:color w:val="FFFFFF" w:themeColor="background1"/>
                <w:sz w:val="24"/>
                <w:szCs w:val="24"/>
              </w:rPr>
              <w:t>Drugi ukrepi</w:t>
            </w:r>
          </w:p>
        </w:tc>
      </w:tr>
      <w:tr w:rsidR="0017149C" w:rsidRPr="00833665" w14:paraId="5153827F" w14:textId="77777777" w:rsidTr="002E6B25">
        <w:trPr>
          <w:trHeight w:val="695"/>
        </w:trPr>
        <w:tc>
          <w:tcPr>
            <w:tcW w:w="2263" w:type="dxa"/>
            <w:tcBorders>
              <w:top w:val="nil"/>
            </w:tcBorders>
            <w:vAlign w:val="center"/>
          </w:tcPr>
          <w:p w14:paraId="12A000A7" w14:textId="535E1C90" w:rsidR="0017149C" w:rsidRPr="00833665" w:rsidRDefault="0017149C" w:rsidP="0017149C">
            <w:pPr>
              <w:spacing w:before="120" w:after="227" w:line="11" w:lineRule="atLeast"/>
              <w:rPr>
                <w:rFonts w:ascii="Open Sans" w:hAnsi="Open Sans" w:cs="Open Sans"/>
                <w:bCs/>
              </w:rPr>
            </w:pPr>
            <w:r>
              <w:rPr>
                <w:rFonts w:ascii="Open Sans" w:hAnsi="Open Sans" w:cs="Open Sans"/>
                <w:bCs/>
              </w:rPr>
              <w:t>C</w:t>
            </w:r>
            <w:r w:rsidRPr="00833665">
              <w:rPr>
                <w:rFonts w:ascii="Open Sans" w:hAnsi="Open Sans" w:cs="Open Sans"/>
                <w:bCs/>
              </w:rPr>
              <w:t>ilj</w:t>
            </w:r>
          </w:p>
        </w:tc>
        <w:tc>
          <w:tcPr>
            <w:tcW w:w="6946" w:type="dxa"/>
            <w:tcBorders>
              <w:top w:val="nil"/>
            </w:tcBorders>
            <w:vAlign w:val="center"/>
          </w:tcPr>
          <w:p w14:paraId="1F45BC3F" w14:textId="3B1575E2" w:rsidR="0017149C" w:rsidRPr="0017149C" w:rsidRDefault="0017149C" w:rsidP="0017149C">
            <w:pPr>
              <w:spacing w:before="120" w:after="227" w:line="11" w:lineRule="atLeast"/>
              <w:jc w:val="both"/>
              <w:rPr>
                <w:rFonts w:ascii="Open Sans" w:eastAsia="Calibri" w:hAnsi="Open Sans" w:cs="Open Sans"/>
              </w:rPr>
            </w:pPr>
            <w:r w:rsidRPr="0017149C">
              <w:rPr>
                <w:rFonts w:ascii="Open Sans" w:eastAsia="Calibri" w:hAnsi="Open Sans" w:cs="Open Sans"/>
              </w:rPr>
              <w:t>Spodbujanje rokodelskih organizacij k registraciji geografskih označb na ravni EU.</w:t>
            </w:r>
          </w:p>
        </w:tc>
      </w:tr>
      <w:tr w:rsidR="0017149C" w:rsidRPr="00833665" w14:paraId="3361E67D" w14:textId="77777777" w:rsidTr="002E6B25">
        <w:trPr>
          <w:trHeight w:val="973"/>
        </w:trPr>
        <w:tc>
          <w:tcPr>
            <w:tcW w:w="2263" w:type="dxa"/>
            <w:vAlign w:val="center"/>
          </w:tcPr>
          <w:p w14:paraId="0BC2122A" w14:textId="77777777" w:rsidR="0017149C" w:rsidRPr="00833665" w:rsidRDefault="0017149C" w:rsidP="0017149C">
            <w:pPr>
              <w:spacing w:before="120" w:after="227" w:line="11" w:lineRule="atLeast"/>
              <w:rPr>
                <w:rFonts w:ascii="Open Sans" w:hAnsi="Open Sans" w:cs="Open Sans"/>
                <w:bCs/>
              </w:rPr>
            </w:pPr>
            <w:r>
              <w:rPr>
                <w:rFonts w:ascii="Open Sans" w:hAnsi="Open Sans" w:cs="Open Sans"/>
                <w:bCs/>
              </w:rPr>
              <w:t>V</w:t>
            </w:r>
            <w:r w:rsidRPr="00833665">
              <w:rPr>
                <w:rFonts w:ascii="Open Sans" w:hAnsi="Open Sans" w:cs="Open Sans"/>
                <w:bCs/>
              </w:rPr>
              <w:t xml:space="preserve">sebina </w:t>
            </w:r>
          </w:p>
        </w:tc>
        <w:tc>
          <w:tcPr>
            <w:tcW w:w="6946" w:type="dxa"/>
            <w:vAlign w:val="center"/>
          </w:tcPr>
          <w:p w14:paraId="6FEC4E76" w14:textId="77777777" w:rsidR="0017149C" w:rsidRPr="0017149C" w:rsidRDefault="0017149C" w:rsidP="0017149C">
            <w:pPr>
              <w:spacing w:before="120" w:after="227" w:line="11" w:lineRule="atLeast"/>
              <w:jc w:val="both"/>
              <w:rPr>
                <w:rFonts w:ascii="Open Sans" w:eastAsia="Calibri" w:hAnsi="Open Sans" w:cs="Open Sans"/>
              </w:rPr>
            </w:pPr>
            <w:r w:rsidRPr="0017149C">
              <w:rPr>
                <w:rFonts w:ascii="Open Sans" w:eastAsia="Calibri" w:hAnsi="Open Sans" w:cs="Open Sans"/>
              </w:rPr>
              <w:t>Geografske označbe obrtnih in industrijskih izdelkov so pomembno razvojno orodje za krepitev lokalnega gospodarstva, ohranjanje rokodelskih znanj in ustvarjanje višje dodane vrednosti. Hkrati krepi prepoznavnost rokodelskih izdelkov, katerih kakovost, ugled ali druge značilnosti temeljijo na povezanosti z lokalnim okoljem, tradicijo in znanjem.</w:t>
            </w:r>
          </w:p>
          <w:p w14:paraId="0B541508" w14:textId="77777777" w:rsidR="0017149C" w:rsidRPr="0017149C" w:rsidRDefault="0017149C" w:rsidP="0017149C">
            <w:pPr>
              <w:spacing w:before="120" w:after="227" w:line="11" w:lineRule="atLeast"/>
              <w:jc w:val="both"/>
              <w:rPr>
                <w:rFonts w:ascii="Open Sans" w:eastAsia="Calibri" w:hAnsi="Open Sans" w:cs="Open Sans"/>
              </w:rPr>
            </w:pPr>
            <w:r w:rsidRPr="0017149C">
              <w:rPr>
                <w:rFonts w:ascii="Open Sans" w:eastAsia="Calibri" w:hAnsi="Open Sans" w:cs="Open Sans"/>
              </w:rPr>
              <w:t xml:space="preserve">Nova evropska ureditev o zaščiti geografskih označb obrtnih in industrijskih izdelkov, ki se uporablja od 1. decembra 2025 dalje, uvaja enoten sistem zaščite za tovrstne izdelke na ravni Evropske unije ter prinaša večjo pravno varnost, učinkovitejše varstvo pred ponarejanjem in zlorabami ter lažje uveljavljanje pravic na enotnem evropskem trgu. </w:t>
            </w:r>
          </w:p>
          <w:p w14:paraId="2F3F886F" w14:textId="228F6F40" w:rsidR="0017149C" w:rsidRPr="0017149C" w:rsidRDefault="0017149C" w:rsidP="0017149C">
            <w:pPr>
              <w:spacing w:before="120" w:after="227" w:line="11" w:lineRule="atLeast"/>
              <w:jc w:val="both"/>
              <w:rPr>
                <w:rFonts w:ascii="Open Sans" w:eastAsia="Calibri" w:hAnsi="Open Sans" w:cs="Open Sans"/>
              </w:rPr>
            </w:pPr>
            <w:r w:rsidRPr="0017149C">
              <w:rPr>
                <w:rFonts w:ascii="Open Sans" w:eastAsia="Calibri" w:hAnsi="Open Sans" w:cs="Open Sans"/>
              </w:rPr>
              <w:t>Poleg tega omogoča uporabo mednarodnega sistema zaščite po Ženevskem aktu Lizbonskega sporazuma o označbah porekla in geografskih označbah, kar odpira dodatne možnosti za mednarodno prepoznavnost in učinkovitejše varstvo tradicionalnih evropskih izdelkov tudi zunaj Evropske unije.</w:t>
            </w:r>
          </w:p>
        </w:tc>
      </w:tr>
      <w:tr w:rsidR="0017149C" w:rsidRPr="00833665" w14:paraId="3E3336B5" w14:textId="77777777" w:rsidTr="002E6B25">
        <w:trPr>
          <w:trHeight w:val="731"/>
        </w:trPr>
        <w:tc>
          <w:tcPr>
            <w:tcW w:w="2263" w:type="dxa"/>
            <w:vAlign w:val="center"/>
          </w:tcPr>
          <w:p w14:paraId="4DD40CEC" w14:textId="77777777" w:rsidR="0017149C" w:rsidRPr="00833665" w:rsidRDefault="0017149C" w:rsidP="0017149C">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 xml:space="preserve">ačin izvajanja </w:t>
            </w:r>
          </w:p>
        </w:tc>
        <w:tc>
          <w:tcPr>
            <w:tcW w:w="6946" w:type="dxa"/>
            <w:vAlign w:val="center"/>
          </w:tcPr>
          <w:p w14:paraId="5B008676" w14:textId="564C9C1E" w:rsidR="0017149C" w:rsidRPr="0017149C" w:rsidRDefault="0017149C" w:rsidP="0017149C">
            <w:pPr>
              <w:tabs>
                <w:tab w:val="num" w:pos="66"/>
              </w:tabs>
              <w:spacing w:before="120" w:after="227" w:line="11" w:lineRule="atLeast"/>
              <w:jc w:val="both"/>
              <w:rPr>
                <w:rFonts w:ascii="Open Sans" w:eastAsia="Calibri" w:hAnsi="Open Sans" w:cs="Open Sans"/>
              </w:rPr>
            </w:pPr>
            <w:r>
              <w:rPr>
                <w:rFonts w:ascii="Open Sans" w:eastAsia="Calibri" w:hAnsi="Open Sans" w:cs="Open Sans"/>
              </w:rPr>
              <w:t>S</w:t>
            </w:r>
            <w:r w:rsidRPr="0017149C">
              <w:rPr>
                <w:rFonts w:ascii="Open Sans" w:eastAsia="Calibri" w:hAnsi="Open Sans" w:cs="Open Sans"/>
              </w:rPr>
              <w:t xml:space="preserve">podbujanje in ozaveščanje o postopkih registracije geografskih označb na ravni EU na podlagi </w:t>
            </w:r>
            <w:hyperlink r:id="rId43" w:history="1">
              <w:r w:rsidRPr="0017149C">
                <w:rPr>
                  <w:rStyle w:val="Hiperpovezava"/>
                  <w:rFonts w:ascii="Open Sans" w:eastAsia="Calibri" w:hAnsi="Open Sans" w:cs="Open Sans"/>
                </w:rPr>
                <w:t>Uredbe (EU) 2023/2411</w:t>
              </w:r>
            </w:hyperlink>
            <w:r w:rsidRPr="0017149C">
              <w:rPr>
                <w:rStyle w:val="Hiperpovezava"/>
                <w:rFonts w:ascii="Open Sans" w:hAnsi="Open Sans" w:cs="Open Sans"/>
              </w:rPr>
              <w:t xml:space="preserve"> </w:t>
            </w:r>
            <w:r w:rsidRPr="0017149C">
              <w:rPr>
                <w:rFonts w:ascii="Open Sans" w:eastAsia="Calibri" w:hAnsi="Open Sans" w:cs="Open Sans"/>
              </w:rPr>
              <w:t xml:space="preserve">Evropskega parlamenta in Sveta z dne 18. oktobra 2023 o zaščiti geografskih označb obrtnih in industrijskih izdelkov ter spremembi uredb (EU) 2017/1001 in (EU) 2019/1753 in </w:t>
            </w:r>
            <w:hyperlink r:id="rId44" w:history="1">
              <w:r w:rsidRPr="0017149C">
                <w:rPr>
                  <w:rStyle w:val="Hiperpovezava"/>
                  <w:rFonts w:ascii="Open Sans" w:eastAsia="Calibri" w:hAnsi="Open Sans" w:cs="Open Sans"/>
                </w:rPr>
                <w:t>Zakon o industrijski lastnini</w:t>
              </w:r>
            </w:hyperlink>
            <w:r w:rsidRPr="0017149C">
              <w:rPr>
                <w:rStyle w:val="Hiperpovezava"/>
                <w:rFonts w:ascii="Open Sans" w:hAnsi="Open Sans" w:cs="Open Sans"/>
              </w:rPr>
              <w:t xml:space="preserve"> </w:t>
            </w:r>
            <w:r w:rsidRPr="0017149C">
              <w:rPr>
                <w:rFonts w:ascii="Open Sans" w:eastAsia="Calibri" w:hAnsi="Open Sans" w:cs="Open Sans"/>
              </w:rPr>
              <w:t>(ZIL-1)</w:t>
            </w:r>
            <w:r>
              <w:rPr>
                <w:rFonts w:ascii="Open Sans" w:eastAsia="Calibri" w:hAnsi="Open Sans" w:cs="Open Sans"/>
              </w:rPr>
              <w:t>.</w:t>
            </w:r>
          </w:p>
        </w:tc>
      </w:tr>
      <w:tr w:rsidR="0017149C" w:rsidRPr="00833665" w14:paraId="2319B523" w14:textId="77777777" w:rsidTr="002E6B25">
        <w:trPr>
          <w:trHeight w:val="1012"/>
        </w:trPr>
        <w:tc>
          <w:tcPr>
            <w:tcW w:w="2263" w:type="dxa"/>
            <w:vAlign w:val="center"/>
          </w:tcPr>
          <w:p w14:paraId="4DC68F6D" w14:textId="77777777" w:rsidR="0017149C" w:rsidRPr="00833665" w:rsidRDefault="0017149C" w:rsidP="0017149C">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osilci podpornega okolja rokodelstva, ki izvajajo ukrep</w:t>
            </w:r>
          </w:p>
        </w:tc>
        <w:tc>
          <w:tcPr>
            <w:tcW w:w="6946" w:type="dxa"/>
            <w:vAlign w:val="center"/>
          </w:tcPr>
          <w:p w14:paraId="6B1F1FC0" w14:textId="76EEF5DF" w:rsidR="0017149C" w:rsidRPr="0017149C" w:rsidRDefault="0017149C">
            <w:pPr>
              <w:numPr>
                <w:ilvl w:val="0"/>
                <w:numId w:val="7"/>
              </w:numPr>
              <w:tabs>
                <w:tab w:val="clear" w:pos="0"/>
                <w:tab w:val="num" w:pos="66"/>
              </w:tabs>
              <w:spacing w:after="227" w:line="11" w:lineRule="atLeast"/>
              <w:ind w:left="183"/>
              <w:jc w:val="both"/>
              <w:rPr>
                <w:rFonts w:ascii="Open Sans" w:hAnsi="Open Sans" w:cs="Open Sans"/>
                <w:bCs/>
              </w:rPr>
            </w:pPr>
            <w:r w:rsidRPr="0017149C">
              <w:rPr>
                <w:rFonts w:ascii="Open Sans" w:hAnsi="Open Sans" w:cs="Open Sans"/>
                <w:bCs/>
              </w:rPr>
              <w:t>MGDŠ</w:t>
            </w:r>
            <w:r w:rsidR="00F24B71">
              <w:rPr>
                <w:rFonts w:ascii="Open Sans" w:hAnsi="Open Sans" w:cs="Open Sans"/>
                <w:bCs/>
              </w:rPr>
              <w:t>.</w:t>
            </w:r>
            <w:r w:rsidRPr="0017149C">
              <w:rPr>
                <w:rFonts w:ascii="Open Sans" w:hAnsi="Open Sans" w:cs="Open Sans"/>
                <w:bCs/>
              </w:rPr>
              <w:t xml:space="preserve"> </w:t>
            </w:r>
          </w:p>
          <w:p w14:paraId="557921FC" w14:textId="485B5403" w:rsidR="0017149C" w:rsidRPr="0017149C" w:rsidRDefault="0017149C">
            <w:pPr>
              <w:numPr>
                <w:ilvl w:val="0"/>
                <w:numId w:val="7"/>
              </w:numPr>
              <w:tabs>
                <w:tab w:val="clear" w:pos="0"/>
                <w:tab w:val="num" w:pos="66"/>
              </w:tabs>
              <w:spacing w:after="227" w:line="11" w:lineRule="atLeast"/>
              <w:ind w:left="183"/>
              <w:jc w:val="both"/>
              <w:rPr>
                <w:rFonts w:ascii="Open Sans" w:hAnsi="Open Sans" w:cs="Open Sans"/>
                <w:bCs/>
              </w:rPr>
            </w:pPr>
            <w:r w:rsidRPr="0017149C">
              <w:rPr>
                <w:rFonts w:ascii="Open Sans" w:hAnsi="Open Sans" w:cs="Open Sans"/>
                <w:bCs/>
              </w:rPr>
              <w:t>Urad RS za intelektualno lastnino (UIL)</w:t>
            </w:r>
            <w:r w:rsidR="00F24B71">
              <w:rPr>
                <w:rFonts w:ascii="Open Sans" w:hAnsi="Open Sans" w:cs="Open Sans"/>
                <w:bCs/>
              </w:rPr>
              <w:t>.</w:t>
            </w:r>
          </w:p>
        </w:tc>
      </w:tr>
      <w:tr w:rsidR="0017149C" w:rsidRPr="00833665" w14:paraId="034F6FED" w14:textId="77777777" w:rsidTr="002E6B25">
        <w:trPr>
          <w:trHeight w:val="1083"/>
        </w:trPr>
        <w:tc>
          <w:tcPr>
            <w:tcW w:w="2263" w:type="dxa"/>
            <w:vAlign w:val="center"/>
          </w:tcPr>
          <w:p w14:paraId="2C46CB78" w14:textId="77777777" w:rsidR="0017149C" w:rsidRPr="00833665" w:rsidRDefault="0017149C" w:rsidP="0017149C">
            <w:pPr>
              <w:spacing w:before="120" w:after="227" w:line="11" w:lineRule="atLeast"/>
              <w:rPr>
                <w:rFonts w:ascii="Open Sans" w:hAnsi="Open Sans" w:cs="Open Sans"/>
                <w:bCs/>
              </w:rPr>
            </w:pPr>
            <w:r>
              <w:rPr>
                <w:rFonts w:ascii="Open Sans" w:hAnsi="Open Sans" w:cs="Open Sans"/>
                <w:bCs/>
              </w:rPr>
              <w:t>S</w:t>
            </w:r>
            <w:r w:rsidRPr="00833665">
              <w:rPr>
                <w:rFonts w:ascii="Open Sans" w:hAnsi="Open Sans" w:cs="Open Sans"/>
                <w:bCs/>
              </w:rPr>
              <w:t>ubjekti podpornega okolja rokodelstva, ki jim je ukrep namenjen</w:t>
            </w:r>
          </w:p>
        </w:tc>
        <w:tc>
          <w:tcPr>
            <w:tcW w:w="6946" w:type="dxa"/>
            <w:vAlign w:val="center"/>
          </w:tcPr>
          <w:p w14:paraId="32F88692" w14:textId="152F51B4" w:rsidR="0017149C" w:rsidRPr="0017149C" w:rsidRDefault="0017149C" w:rsidP="0017149C">
            <w:pPr>
              <w:spacing w:before="120" w:after="227" w:line="11" w:lineRule="atLeast"/>
              <w:jc w:val="both"/>
              <w:rPr>
                <w:rFonts w:ascii="Open Sans" w:eastAsia="Calibri" w:hAnsi="Open Sans" w:cs="Open Sans"/>
              </w:rPr>
            </w:pPr>
            <w:r>
              <w:rPr>
                <w:rFonts w:ascii="Open Sans" w:eastAsia="Calibri" w:hAnsi="Open Sans" w:cs="Open Sans"/>
              </w:rPr>
              <w:t>U</w:t>
            </w:r>
            <w:r w:rsidRPr="0017149C">
              <w:rPr>
                <w:rFonts w:ascii="Open Sans" w:eastAsia="Calibri" w:hAnsi="Open Sans" w:cs="Open Sans"/>
              </w:rPr>
              <w:t xml:space="preserve">krep je namenjen vsem subjektom, ki delujejo na področju rokodelstva (zahtevo za registracijo geografske označbe pri </w:t>
            </w:r>
            <w:hyperlink r:id="rId45" w:history="1">
              <w:r w:rsidRPr="0017149C">
                <w:rPr>
                  <w:rStyle w:val="Hiperpovezava"/>
                  <w:rFonts w:ascii="Open Sans" w:eastAsia="Calibri" w:hAnsi="Open Sans" w:cs="Open Sans"/>
                </w:rPr>
                <w:t>Uradu RS za intelektualno lastnino</w:t>
              </w:r>
            </w:hyperlink>
            <w:r w:rsidRPr="0017149C">
              <w:rPr>
                <w:rFonts w:ascii="Open Sans" w:eastAsia="Calibri" w:hAnsi="Open Sans" w:cs="Open Sans"/>
              </w:rPr>
              <w:t xml:space="preserve"> (UIL) lahko po ZIL-1 vložijo združenja pravnih ali fizičnih oseb, zbornice, občine, širše lokalne skupnosti in državni organi)</w:t>
            </w:r>
            <w:r>
              <w:rPr>
                <w:rFonts w:ascii="Open Sans" w:eastAsia="Calibri" w:hAnsi="Open Sans" w:cs="Open Sans"/>
              </w:rPr>
              <w:t>.</w:t>
            </w:r>
          </w:p>
        </w:tc>
      </w:tr>
      <w:tr w:rsidR="0017149C" w:rsidRPr="00833665" w14:paraId="24229A0F" w14:textId="77777777" w:rsidTr="002E6B25">
        <w:trPr>
          <w:trHeight w:val="557"/>
        </w:trPr>
        <w:tc>
          <w:tcPr>
            <w:tcW w:w="2263" w:type="dxa"/>
            <w:vAlign w:val="center"/>
          </w:tcPr>
          <w:p w14:paraId="19858542" w14:textId="77777777" w:rsidR="0017149C" w:rsidRPr="00833665" w:rsidRDefault="0017149C" w:rsidP="0017149C">
            <w:pPr>
              <w:spacing w:before="120" w:after="227" w:line="11" w:lineRule="atLeast"/>
              <w:rPr>
                <w:rFonts w:ascii="Open Sans" w:hAnsi="Open Sans" w:cs="Open Sans"/>
                <w:bCs/>
              </w:rPr>
            </w:pPr>
            <w:r>
              <w:rPr>
                <w:rFonts w:ascii="Open Sans" w:hAnsi="Open Sans" w:cs="Open Sans"/>
                <w:bCs/>
              </w:rPr>
              <w:t>O</w:t>
            </w:r>
            <w:r w:rsidRPr="00833665">
              <w:rPr>
                <w:rFonts w:ascii="Open Sans" w:hAnsi="Open Sans" w:cs="Open Sans"/>
                <w:bCs/>
              </w:rPr>
              <w:t>bdobje izvajanja</w:t>
            </w:r>
          </w:p>
        </w:tc>
        <w:tc>
          <w:tcPr>
            <w:tcW w:w="6946" w:type="dxa"/>
            <w:vAlign w:val="center"/>
          </w:tcPr>
          <w:p w14:paraId="3255E443" w14:textId="315FE940" w:rsidR="0017149C" w:rsidRPr="0017149C" w:rsidRDefault="0017149C" w:rsidP="0017149C">
            <w:pPr>
              <w:spacing w:before="120" w:after="227" w:line="11" w:lineRule="atLeast"/>
              <w:jc w:val="both"/>
              <w:rPr>
                <w:rFonts w:ascii="Open Sans" w:hAnsi="Open Sans" w:cs="Open Sans"/>
                <w:bCs/>
              </w:rPr>
            </w:pPr>
            <w:r w:rsidRPr="0017149C">
              <w:rPr>
                <w:rFonts w:ascii="Open Sans" w:eastAsia="Calibri" w:hAnsi="Open Sans" w:cs="Open Sans"/>
              </w:rPr>
              <w:t>2027 in 2028</w:t>
            </w:r>
          </w:p>
        </w:tc>
      </w:tr>
      <w:tr w:rsidR="0017149C" w:rsidRPr="00833665" w14:paraId="72D2D2FC" w14:textId="77777777" w:rsidTr="002E6B25">
        <w:trPr>
          <w:trHeight w:val="686"/>
        </w:trPr>
        <w:tc>
          <w:tcPr>
            <w:tcW w:w="2263" w:type="dxa"/>
            <w:vAlign w:val="center"/>
          </w:tcPr>
          <w:p w14:paraId="5E7D025F" w14:textId="77777777" w:rsidR="0017149C" w:rsidRPr="00833665" w:rsidRDefault="0017149C" w:rsidP="0017149C">
            <w:pPr>
              <w:spacing w:before="120" w:after="227" w:line="11" w:lineRule="atLeast"/>
              <w:rPr>
                <w:rFonts w:ascii="Open Sans" w:hAnsi="Open Sans" w:cs="Open Sans"/>
                <w:bCs/>
              </w:rPr>
            </w:pPr>
            <w:r>
              <w:rPr>
                <w:rFonts w:ascii="Open Sans" w:hAnsi="Open Sans" w:cs="Open Sans"/>
                <w:bCs/>
              </w:rPr>
              <w:lastRenderedPageBreak/>
              <w:t>V</w:t>
            </w:r>
            <w:r w:rsidRPr="00833665">
              <w:rPr>
                <w:rFonts w:ascii="Open Sans" w:hAnsi="Open Sans" w:cs="Open Sans"/>
                <w:bCs/>
              </w:rPr>
              <w:t>iri in obseg sredstev za financiranje ukrepa</w:t>
            </w:r>
          </w:p>
        </w:tc>
        <w:tc>
          <w:tcPr>
            <w:tcW w:w="6946" w:type="dxa"/>
            <w:vAlign w:val="center"/>
          </w:tcPr>
          <w:p w14:paraId="7CD0D6F1" w14:textId="2E146746" w:rsidR="0017149C" w:rsidRPr="0017149C" w:rsidRDefault="0017149C" w:rsidP="0017149C">
            <w:pPr>
              <w:tabs>
                <w:tab w:val="num" w:pos="66"/>
              </w:tabs>
              <w:spacing w:before="120" w:after="227" w:line="11" w:lineRule="atLeast"/>
              <w:jc w:val="both"/>
              <w:rPr>
                <w:rFonts w:ascii="Open Sans" w:hAnsi="Open Sans" w:cs="Open Sans"/>
                <w:bCs/>
              </w:rPr>
            </w:pPr>
            <w:r w:rsidRPr="0017149C">
              <w:rPr>
                <w:rFonts w:ascii="Open Sans" w:eastAsia="Calibri" w:hAnsi="Open Sans" w:cs="Open Sans"/>
                <w:szCs w:val="24"/>
              </w:rPr>
              <w:t>/</w:t>
            </w:r>
          </w:p>
        </w:tc>
      </w:tr>
      <w:tr w:rsidR="0017149C" w:rsidRPr="00833665" w14:paraId="56BC5A4C" w14:textId="77777777" w:rsidTr="002E6B25">
        <w:trPr>
          <w:trHeight w:val="409"/>
        </w:trPr>
        <w:tc>
          <w:tcPr>
            <w:tcW w:w="2263" w:type="dxa"/>
            <w:vAlign w:val="center"/>
          </w:tcPr>
          <w:p w14:paraId="1CF4FC12" w14:textId="77777777" w:rsidR="0017149C" w:rsidRPr="00833665" w:rsidRDefault="0017149C" w:rsidP="0017149C">
            <w:pPr>
              <w:spacing w:before="120" w:after="227" w:line="11" w:lineRule="atLeast"/>
              <w:rPr>
                <w:rFonts w:ascii="Open Sans" w:hAnsi="Open Sans" w:cs="Open Sans"/>
                <w:bCs/>
              </w:rPr>
            </w:pPr>
            <w:r>
              <w:rPr>
                <w:rFonts w:ascii="Open Sans" w:hAnsi="Open Sans" w:cs="Open Sans"/>
                <w:bCs/>
              </w:rPr>
              <w:t>M</w:t>
            </w:r>
            <w:r w:rsidRPr="00833665">
              <w:rPr>
                <w:rFonts w:ascii="Open Sans" w:hAnsi="Open Sans" w:cs="Open Sans"/>
                <w:bCs/>
              </w:rPr>
              <w:t>erila za ocenjevanje doseganja ciljev ukrepa</w:t>
            </w:r>
          </w:p>
        </w:tc>
        <w:tc>
          <w:tcPr>
            <w:tcW w:w="6946" w:type="dxa"/>
            <w:vAlign w:val="center"/>
          </w:tcPr>
          <w:p w14:paraId="001E67A8" w14:textId="68132934" w:rsidR="0017149C" w:rsidRPr="0017149C" w:rsidRDefault="0017149C">
            <w:pPr>
              <w:numPr>
                <w:ilvl w:val="0"/>
                <w:numId w:val="7"/>
              </w:numPr>
              <w:tabs>
                <w:tab w:val="clear" w:pos="0"/>
                <w:tab w:val="num" w:pos="66"/>
              </w:tabs>
              <w:spacing w:after="227" w:line="11" w:lineRule="atLeast"/>
              <w:ind w:left="183"/>
              <w:jc w:val="both"/>
              <w:rPr>
                <w:rFonts w:ascii="Open Sans" w:hAnsi="Open Sans" w:cs="Open Sans"/>
                <w:bCs/>
              </w:rPr>
            </w:pPr>
            <w:r>
              <w:rPr>
                <w:rFonts w:ascii="Open Sans" w:hAnsi="Open Sans" w:cs="Open Sans"/>
                <w:bCs/>
              </w:rPr>
              <w:t>Š</w:t>
            </w:r>
            <w:r w:rsidRPr="0017149C">
              <w:rPr>
                <w:rFonts w:ascii="Open Sans" w:hAnsi="Open Sans" w:cs="Open Sans"/>
                <w:bCs/>
              </w:rPr>
              <w:t>tevilo registriranih geografskih označb na ravni EU (Idrijska čipka registrirana 28. 5. 2026, Ribniška suha roba v postopku registracije)</w:t>
            </w:r>
            <w:r>
              <w:rPr>
                <w:rFonts w:ascii="Open Sans" w:hAnsi="Open Sans" w:cs="Open Sans"/>
                <w:bCs/>
              </w:rPr>
              <w:t>;</w:t>
            </w:r>
          </w:p>
          <w:p w14:paraId="7D76EF04" w14:textId="4220AAD9" w:rsidR="0017149C" w:rsidRPr="0017149C" w:rsidRDefault="0017149C">
            <w:pPr>
              <w:numPr>
                <w:ilvl w:val="0"/>
                <w:numId w:val="7"/>
              </w:numPr>
              <w:tabs>
                <w:tab w:val="clear" w:pos="0"/>
                <w:tab w:val="num" w:pos="66"/>
              </w:tabs>
              <w:spacing w:after="227" w:line="11" w:lineRule="atLeast"/>
              <w:ind w:left="183"/>
              <w:jc w:val="both"/>
              <w:rPr>
                <w:rFonts w:ascii="Open Sans" w:hAnsi="Open Sans" w:cs="Open Sans"/>
                <w:bCs/>
              </w:rPr>
            </w:pPr>
            <w:r w:rsidRPr="0017149C">
              <w:rPr>
                <w:rFonts w:ascii="Open Sans" w:hAnsi="Open Sans" w:cs="Open Sans"/>
                <w:bCs/>
              </w:rPr>
              <w:t>število rokodelskih dogodkov, posvetovanj, okroglih miz in drugi projekti povezani z vsebinami tega ukrepa</w:t>
            </w:r>
            <w:r>
              <w:rPr>
                <w:rFonts w:ascii="Open Sans" w:hAnsi="Open Sans" w:cs="Open Sans"/>
                <w:bCs/>
              </w:rPr>
              <w:t>.</w:t>
            </w:r>
          </w:p>
        </w:tc>
      </w:tr>
      <w:tr w:rsidR="0017149C" w:rsidRPr="00833665" w14:paraId="55BAC49F" w14:textId="77777777" w:rsidTr="002E6B25">
        <w:trPr>
          <w:trHeight w:val="1162"/>
        </w:trPr>
        <w:tc>
          <w:tcPr>
            <w:tcW w:w="2263" w:type="dxa"/>
            <w:vAlign w:val="center"/>
          </w:tcPr>
          <w:p w14:paraId="12E0FA8A" w14:textId="77777777" w:rsidR="0017149C" w:rsidRPr="00833665" w:rsidRDefault="0017149C" w:rsidP="0017149C">
            <w:pPr>
              <w:spacing w:before="120" w:after="227" w:line="11" w:lineRule="atLeast"/>
              <w:rPr>
                <w:rFonts w:ascii="Open Sans" w:hAnsi="Open Sans" w:cs="Open Sans"/>
                <w:bCs/>
              </w:rPr>
            </w:pPr>
            <w:r>
              <w:rPr>
                <w:rFonts w:ascii="Open Sans" w:hAnsi="Open Sans" w:cs="Open Sans"/>
                <w:bCs/>
              </w:rPr>
              <w:t>N</w:t>
            </w:r>
            <w:r w:rsidRPr="00833665">
              <w:rPr>
                <w:rFonts w:ascii="Open Sans" w:hAnsi="Open Sans" w:cs="Open Sans"/>
                <w:bCs/>
              </w:rPr>
              <w:t>ačin poročanja</w:t>
            </w:r>
          </w:p>
        </w:tc>
        <w:tc>
          <w:tcPr>
            <w:tcW w:w="6946" w:type="dxa"/>
            <w:vAlign w:val="center"/>
          </w:tcPr>
          <w:p w14:paraId="4F2B9332" w14:textId="16279360" w:rsidR="0017149C" w:rsidRPr="0017149C" w:rsidRDefault="0017149C" w:rsidP="0017149C">
            <w:pPr>
              <w:spacing w:before="120" w:after="227" w:line="11" w:lineRule="atLeast"/>
              <w:jc w:val="both"/>
              <w:rPr>
                <w:rFonts w:ascii="Open Sans" w:eastAsia="Calibri" w:hAnsi="Open Sans" w:cs="Open Sans"/>
              </w:rPr>
            </w:pPr>
            <w:r>
              <w:rPr>
                <w:rFonts w:ascii="Open Sans" w:eastAsia="Calibri" w:hAnsi="Open Sans" w:cs="Open Sans"/>
              </w:rPr>
              <w:t>V</w:t>
            </w:r>
            <w:r w:rsidRPr="0017149C">
              <w:rPr>
                <w:rFonts w:ascii="Open Sans" w:eastAsia="Calibri" w:hAnsi="Open Sans" w:cs="Open Sans"/>
              </w:rPr>
              <w:t xml:space="preserve"> naslednjem dvoletnem programu za ohranjanje in razvoj rokodelstva</w:t>
            </w:r>
            <w:r>
              <w:rPr>
                <w:rFonts w:ascii="Open Sans" w:eastAsia="Calibri" w:hAnsi="Open Sans" w:cs="Open Sans"/>
              </w:rPr>
              <w:t>.</w:t>
            </w:r>
          </w:p>
        </w:tc>
      </w:tr>
    </w:tbl>
    <w:p w14:paraId="1CB934E8" w14:textId="08348DF2" w:rsidR="002E4309" w:rsidRDefault="002E4309">
      <w:pPr>
        <w:pStyle w:val="Telobesedila"/>
        <w:rPr>
          <w:rFonts w:cs="Open Sans"/>
          <w:bCs/>
          <w:sz w:val="22"/>
          <w:szCs w:val="22"/>
          <w:lang w:eastAsia="sl-SI"/>
        </w:rPr>
      </w:pPr>
    </w:p>
    <w:p w14:paraId="63361F9B" w14:textId="77777777" w:rsidR="002E4309" w:rsidRDefault="002E4309">
      <w:pPr>
        <w:rPr>
          <w:rFonts w:ascii="Open Sans" w:eastAsia="Times New Roman" w:hAnsi="Open Sans" w:cs="Open Sans"/>
          <w:bCs/>
          <w:sz w:val="22"/>
          <w:szCs w:val="22"/>
          <w:lang w:eastAsia="sl-SI"/>
        </w:rPr>
      </w:pPr>
      <w:r>
        <w:rPr>
          <w:rFonts w:cs="Open Sans"/>
          <w:bCs/>
          <w:sz w:val="22"/>
          <w:szCs w:val="22"/>
          <w:lang w:eastAsia="sl-SI"/>
        </w:rPr>
        <w:br w:type="page"/>
      </w:r>
    </w:p>
    <w:p w14:paraId="0A3663EF" w14:textId="77777777" w:rsidR="006369BF" w:rsidRPr="006369BF" w:rsidRDefault="006369BF" w:rsidP="006369BF">
      <w:pPr>
        <w:pStyle w:val="Naslov1"/>
        <w:spacing w:before="100" w:beforeAutospacing="1" w:after="227" w:line="11" w:lineRule="atLeast"/>
        <w:rPr>
          <w:sz w:val="44"/>
          <w:szCs w:val="44"/>
        </w:rPr>
      </w:pPr>
      <w:bookmarkStart w:id="182" w:name="_Toc237859468"/>
      <w:bookmarkStart w:id="183" w:name="_Toc238047890"/>
      <w:r w:rsidRPr="006369BF">
        <w:rPr>
          <w:sz w:val="44"/>
          <w:szCs w:val="44"/>
        </w:rPr>
        <w:lastRenderedPageBreak/>
        <w:t>PRORAČUNSKO FINANCIRANJE</w:t>
      </w:r>
      <w:bookmarkEnd w:id="182"/>
      <w:bookmarkEnd w:id="183"/>
      <w:r w:rsidRPr="006369BF">
        <w:rPr>
          <w:sz w:val="44"/>
          <w:szCs w:val="44"/>
        </w:rPr>
        <w:t xml:space="preserve"> </w:t>
      </w:r>
    </w:p>
    <w:p w14:paraId="74EBBFD6" w14:textId="77777777" w:rsidR="006369BF" w:rsidRPr="006369BF" w:rsidRDefault="006369BF" w:rsidP="00B001F9">
      <w:pPr>
        <w:pStyle w:val="Naslov2"/>
        <w:tabs>
          <w:tab w:val="clear" w:pos="0"/>
          <w:tab w:val="num" w:pos="142"/>
        </w:tabs>
        <w:spacing w:before="100" w:beforeAutospacing="1" w:after="227" w:line="11" w:lineRule="atLeast"/>
        <w:ind w:left="709" w:right="125" w:hanging="709"/>
        <w:jc w:val="left"/>
      </w:pPr>
      <w:bookmarkStart w:id="184" w:name="_Toc237859469"/>
      <w:bookmarkStart w:id="185" w:name="_Toc238047891"/>
      <w:r w:rsidRPr="006369BF">
        <w:t>Financiranje izvajanja ZORR (razrez 2027 in 2028)</w:t>
      </w:r>
      <w:bookmarkEnd w:id="184"/>
      <w:bookmarkEnd w:id="185"/>
    </w:p>
    <w:p w14:paraId="0679EAEC" w14:textId="77777777" w:rsidR="006369BF" w:rsidRPr="006369BF" w:rsidRDefault="006369BF" w:rsidP="006369BF">
      <w:pPr>
        <w:pStyle w:val="Telobesedila"/>
      </w:pPr>
      <w:r w:rsidRPr="006369BF">
        <w:rPr>
          <w:b/>
          <w:bCs/>
        </w:rPr>
        <w:t>Skladno z 20. členom ZORR se za izvajanje ZORR zagotavljajo sredstva v proračunu Republike Slovenije v višini do 1.500.000 EUR/letno</w:t>
      </w:r>
      <w:r w:rsidRPr="006369BF">
        <w:t>, in sicer:</w:t>
      </w:r>
    </w:p>
    <w:p w14:paraId="0E36104B"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do 150.000 EUR/letno za naloge javnega pooblastila, ki jih izvaja OZS,</w:t>
      </w:r>
    </w:p>
    <w:p w14:paraId="4B1BB555"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do 1.350.000 EUR/letno za izvajanje nalog RC, konzorcija RC, ZDUS in za izvajanje ukrepov za ohranjanje in razvoj rokodelstva.</w:t>
      </w:r>
    </w:p>
    <w:p w14:paraId="01085E8A" w14:textId="794CBC73" w:rsidR="006369BF" w:rsidRDefault="006369BF" w:rsidP="00A4288D">
      <w:pPr>
        <w:pStyle w:val="Telobesedila"/>
      </w:pPr>
      <w:r w:rsidRPr="006369BF">
        <w:t xml:space="preserve">V sprejetem Proračunu Republike Slovenije za leto 2027 </w:t>
      </w:r>
      <w:bookmarkStart w:id="186" w:name="_Hlk178845752"/>
      <w:r w:rsidRPr="006369BF">
        <w:t>(Uradni list RS, št.</w:t>
      </w:r>
      <w:r>
        <w:t> </w:t>
      </w:r>
      <w:r w:rsidRPr="006369BF">
        <w:t>95/25) so zagotovljena sredstva za izvajanje ZORR v višini 1.600.000 EUR</w:t>
      </w:r>
      <w:bookmarkEnd w:id="186"/>
      <w:r w:rsidR="00A4288D">
        <w:t xml:space="preserve">, pri čemer se bodo sredstva v višini 1.454.324 EUR zagotavljala na podlagi 20. člena ZORR in sredstva do 145.676 EUR z oddajo </w:t>
      </w:r>
      <w:r w:rsidR="00A4288D" w:rsidRPr="00A4288D">
        <w:t>javn</w:t>
      </w:r>
      <w:r w:rsidR="00A4288D">
        <w:t>ih</w:t>
      </w:r>
      <w:r w:rsidR="00A4288D" w:rsidRPr="00A4288D">
        <w:t xml:space="preserve"> naročil na podlagi drugega odstavka 21. člena </w:t>
      </w:r>
      <w:r w:rsidR="00A4288D">
        <w:t xml:space="preserve">Zakona o javnem naročanju (Uradni list RS, št. 91/15, 14/18, 121/21, 10/22, 74/22 – </w:t>
      </w:r>
      <w:proofErr w:type="spellStart"/>
      <w:r w:rsidR="00A4288D">
        <w:t>odl</w:t>
      </w:r>
      <w:proofErr w:type="spellEnd"/>
      <w:r w:rsidR="00A4288D">
        <w:t>. US, 100/22 – ZNUZSZS, 28/23, 88/23 – ZOPNN-F in 83/25 – ZOUL</w:t>
      </w:r>
      <w:r w:rsidR="00251745">
        <w:t>; v nadaljevanju: ZJN-3</w:t>
      </w:r>
      <w:r w:rsidR="00A4288D">
        <w:t>); gl. Tabelo 3</w:t>
      </w:r>
      <w:r w:rsidR="00251745">
        <w:t xml:space="preserve"> spodaj</w:t>
      </w:r>
      <w:r w:rsidR="00A4288D">
        <w:t>.</w:t>
      </w:r>
    </w:p>
    <w:p w14:paraId="3937A313" w14:textId="52D7BA64" w:rsidR="00251745" w:rsidRDefault="00251745" w:rsidP="00A4288D">
      <w:pPr>
        <w:pStyle w:val="Telobesedila"/>
      </w:pPr>
      <w:r>
        <w:t>S</w:t>
      </w:r>
      <w:r w:rsidRPr="00251745">
        <w:t>prejem Programa za rokodelstv</w:t>
      </w:r>
      <w:r>
        <w:t>o</w:t>
      </w:r>
      <w:r w:rsidRPr="00251745">
        <w:t xml:space="preserve"> 2027</w:t>
      </w:r>
      <w:r>
        <w:t>-</w:t>
      </w:r>
      <w:r w:rsidRPr="00251745">
        <w:t>2028 sam po sebi ne pomeni prevzema proračunskih obveznosti</w:t>
      </w:r>
      <w:r>
        <w:t>. Do prevzema obveznosti v letu 2027 (enako v letu 2028) bo prišlo s sklenitvijo posameznih pogodb in drugih pravnih podlag za financiranje (kot na primer naročilnic, izdanih na podlagi ZJN-3) oziroma ob predhodno zagotovljenih pravicah porabe, ustrezno urejenih proračunskih dokumentih v Načrtu razvojnih programov in drugih izpolnjenih proračunskih pogojih.</w:t>
      </w:r>
    </w:p>
    <w:p w14:paraId="0E40E6F2" w14:textId="2A374D61" w:rsidR="00251745" w:rsidRPr="00B001F9" w:rsidRDefault="00251745" w:rsidP="00B001F9">
      <w:pPr>
        <w:pStyle w:val="Telobesedila"/>
      </w:pPr>
      <w:r w:rsidRPr="006369BF">
        <w:t>Sredstva iz proračuna RS se nakazujejo iz programa 1403 Spodbude za rast in razvoj podjetij, podprograma 140302 Podpora malim in srednje velikim podjetjem, proračunske postavke  231596 Ohranjanje in razvoj rokodelskih dejavnosti.</w:t>
      </w:r>
    </w:p>
    <w:p w14:paraId="26A045FA" w14:textId="77777777" w:rsidR="00251745" w:rsidRDefault="00251745">
      <w:pPr>
        <w:rPr>
          <w:rFonts w:ascii="Open Sans" w:eastAsia="Times New Roman" w:hAnsi="Open Sans" w:cs="Open Sans"/>
          <w:sz w:val="24"/>
          <w:szCs w:val="24"/>
          <w:lang w:eastAsia="sl-SI"/>
        </w:rPr>
      </w:pPr>
      <w:r>
        <w:rPr>
          <w:rFonts w:cs="Open Sans"/>
          <w:lang w:eastAsia="sl-SI"/>
        </w:rPr>
        <w:br w:type="page"/>
      </w:r>
    </w:p>
    <w:p w14:paraId="366F8F3F" w14:textId="77777777" w:rsidR="006369BF" w:rsidRDefault="006369BF" w:rsidP="006369BF">
      <w:pPr>
        <w:spacing w:before="120" w:after="227" w:line="11" w:lineRule="atLeast"/>
        <w:jc w:val="both"/>
        <w:rPr>
          <w:rFonts w:ascii="Open Sans" w:hAnsi="Open Sans" w:cs="Open Sans"/>
          <w:bCs/>
          <w:i/>
          <w:iCs/>
          <w:sz w:val="22"/>
          <w:szCs w:val="22"/>
          <w:lang w:eastAsia="sl-SI"/>
        </w:rPr>
      </w:pPr>
      <w:r w:rsidRPr="006369BF">
        <w:rPr>
          <w:rFonts w:ascii="Open Sans" w:hAnsi="Open Sans" w:cs="Open Sans"/>
          <w:b/>
          <w:bCs/>
          <w:i/>
          <w:iCs/>
          <w:color w:val="FF7300"/>
          <w:sz w:val="22"/>
          <w:szCs w:val="22"/>
          <w:lang w:eastAsia="sl-SI"/>
        </w:rPr>
        <w:lastRenderedPageBreak/>
        <w:t>Tabela 3:</w:t>
      </w:r>
      <w:r w:rsidRPr="006369BF">
        <w:rPr>
          <w:rFonts w:ascii="Open Sans" w:hAnsi="Open Sans"/>
          <w:sz w:val="24"/>
          <w:szCs w:val="24"/>
          <w:lang w:eastAsia="ar-SA"/>
        </w:rPr>
        <w:t xml:space="preserve"> </w:t>
      </w:r>
      <w:r w:rsidRPr="006369BF">
        <w:rPr>
          <w:rFonts w:ascii="Open Sans" w:hAnsi="Open Sans" w:cs="Open Sans"/>
          <w:bCs/>
          <w:i/>
          <w:iCs/>
          <w:sz w:val="22"/>
          <w:szCs w:val="22"/>
          <w:lang w:eastAsia="sl-SI"/>
        </w:rPr>
        <w:t>Načrtovana proračunska sredstva za izvajanje ZORR v letih 2027 in 2</w:t>
      </w:r>
      <w:r>
        <w:rPr>
          <w:rFonts w:ascii="Open Sans" w:hAnsi="Open Sans" w:cs="Open Sans"/>
          <w:bCs/>
          <w:i/>
          <w:iCs/>
          <w:sz w:val="22"/>
          <w:szCs w:val="22"/>
          <w:lang w:eastAsia="sl-SI"/>
        </w:rPr>
        <w:t>028</w:t>
      </w:r>
    </w:p>
    <w:tbl>
      <w:tblPr>
        <w:tblStyle w:val="Tabelamrea"/>
        <w:tblW w:w="9492" w:type="dxa"/>
        <w:tblLook w:val="04A0" w:firstRow="1" w:lastRow="0" w:firstColumn="1" w:lastColumn="0" w:noHBand="0" w:noVBand="1"/>
      </w:tblPr>
      <w:tblGrid>
        <w:gridCol w:w="6941"/>
        <w:gridCol w:w="1275"/>
        <w:gridCol w:w="1276"/>
      </w:tblGrid>
      <w:tr w:rsidR="006369BF" w:rsidRPr="00F46113" w14:paraId="56BAEB73" w14:textId="77777777" w:rsidTr="00294999">
        <w:trPr>
          <w:trHeight w:val="910"/>
        </w:trPr>
        <w:tc>
          <w:tcPr>
            <w:tcW w:w="6941" w:type="dxa"/>
            <w:tcBorders>
              <w:top w:val="nil"/>
              <w:left w:val="nil"/>
              <w:bottom w:val="nil"/>
              <w:right w:val="single" w:sz="4" w:space="0" w:color="FFFFFF" w:themeColor="background1"/>
            </w:tcBorders>
            <w:shd w:val="clear" w:color="auto" w:fill="FF7300"/>
            <w:vAlign w:val="center"/>
          </w:tcPr>
          <w:p w14:paraId="6DFF5C2E" w14:textId="6EEB0D03" w:rsidR="006369BF" w:rsidRPr="0042438D" w:rsidRDefault="0042438D" w:rsidP="0042438D">
            <w:pPr>
              <w:rPr>
                <w:rFonts w:ascii="Open Sans" w:hAnsi="Open Sans" w:cs="Open Sans"/>
                <w:b/>
                <w:color w:val="FFFFFF" w:themeColor="background1"/>
                <w:sz w:val="24"/>
                <w:szCs w:val="24"/>
              </w:rPr>
            </w:pPr>
            <w:r w:rsidRPr="0042438D">
              <w:rPr>
                <w:rFonts w:ascii="Open Sans" w:hAnsi="Open Sans" w:cs="Open Sans"/>
                <w:b/>
                <w:color w:val="FFFFFF" w:themeColor="background1"/>
                <w:sz w:val="24"/>
                <w:szCs w:val="24"/>
              </w:rPr>
              <w:t>Načrtovana proračunska sredstva za izvajanje ZORR</w:t>
            </w:r>
          </w:p>
        </w:tc>
        <w:tc>
          <w:tcPr>
            <w:tcW w:w="1275" w:type="dxa"/>
            <w:tcBorders>
              <w:top w:val="nil"/>
              <w:left w:val="single" w:sz="4" w:space="0" w:color="FFFFFF" w:themeColor="background1"/>
              <w:bottom w:val="nil"/>
              <w:right w:val="single" w:sz="4" w:space="0" w:color="FFFFFF" w:themeColor="background1"/>
            </w:tcBorders>
            <w:shd w:val="clear" w:color="auto" w:fill="FF7300"/>
            <w:vAlign w:val="center"/>
          </w:tcPr>
          <w:p w14:paraId="78803629" w14:textId="77777777" w:rsidR="006369BF" w:rsidRPr="0042438D" w:rsidRDefault="006369BF" w:rsidP="0042438D">
            <w:pPr>
              <w:jc w:val="center"/>
              <w:rPr>
                <w:rFonts w:ascii="Open Sans" w:hAnsi="Open Sans" w:cs="Open Sans"/>
                <w:b/>
                <w:color w:val="FFFFFF" w:themeColor="background1"/>
                <w:sz w:val="24"/>
                <w:szCs w:val="24"/>
              </w:rPr>
            </w:pPr>
            <w:r w:rsidRPr="0042438D">
              <w:rPr>
                <w:rFonts w:ascii="Open Sans" w:hAnsi="Open Sans" w:cs="Open Sans"/>
                <w:b/>
                <w:color w:val="FFFFFF" w:themeColor="background1"/>
                <w:sz w:val="24"/>
                <w:szCs w:val="24"/>
              </w:rPr>
              <w:t>2027</w:t>
            </w:r>
          </w:p>
        </w:tc>
        <w:tc>
          <w:tcPr>
            <w:tcW w:w="1276" w:type="dxa"/>
            <w:tcBorders>
              <w:top w:val="nil"/>
              <w:left w:val="single" w:sz="4" w:space="0" w:color="FFFFFF" w:themeColor="background1"/>
              <w:bottom w:val="nil"/>
              <w:right w:val="nil"/>
            </w:tcBorders>
            <w:shd w:val="clear" w:color="auto" w:fill="FF7300"/>
            <w:vAlign w:val="center"/>
          </w:tcPr>
          <w:p w14:paraId="69AAC0FF" w14:textId="77777777" w:rsidR="006369BF" w:rsidRPr="0042438D" w:rsidRDefault="006369BF" w:rsidP="0042438D">
            <w:pPr>
              <w:jc w:val="center"/>
              <w:rPr>
                <w:rFonts w:ascii="Open Sans" w:hAnsi="Open Sans" w:cs="Open Sans"/>
                <w:b/>
                <w:color w:val="FFFFFF" w:themeColor="background1"/>
                <w:sz w:val="24"/>
                <w:szCs w:val="24"/>
              </w:rPr>
            </w:pPr>
            <w:r w:rsidRPr="0042438D">
              <w:rPr>
                <w:rFonts w:ascii="Open Sans" w:hAnsi="Open Sans" w:cs="Open Sans"/>
                <w:b/>
                <w:color w:val="FFFFFF" w:themeColor="background1"/>
                <w:sz w:val="24"/>
                <w:szCs w:val="24"/>
              </w:rPr>
              <w:t>2028</w:t>
            </w:r>
          </w:p>
        </w:tc>
      </w:tr>
      <w:tr w:rsidR="006369BF" w:rsidRPr="00F46113" w14:paraId="5622A445" w14:textId="77777777" w:rsidTr="00294999">
        <w:trPr>
          <w:trHeight w:val="533"/>
        </w:trPr>
        <w:tc>
          <w:tcPr>
            <w:tcW w:w="6941" w:type="dxa"/>
            <w:tcBorders>
              <w:top w:val="nil"/>
            </w:tcBorders>
            <w:vAlign w:val="center"/>
          </w:tcPr>
          <w:p w14:paraId="5A77374D" w14:textId="7A136299" w:rsidR="006369BF" w:rsidRPr="0042438D" w:rsidRDefault="0042438D" w:rsidP="0042438D">
            <w:pPr>
              <w:jc w:val="both"/>
              <w:rPr>
                <w:rFonts w:ascii="Open Sans" w:hAnsi="Open Sans" w:cs="Open Sans"/>
              </w:rPr>
            </w:pPr>
            <w:r>
              <w:rPr>
                <w:rFonts w:ascii="Open Sans" w:hAnsi="Open Sans" w:cs="Open Sans"/>
                <w:b/>
                <w:bCs/>
              </w:rPr>
              <w:t>N</w:t>
            </w:r>
            <w:r w:rsidR="006369BF" w:rsidRPr="0042438D">
              <w:rPr>
                <w:rFonts w:ascii="Open Sans" w:hAnsi="Open Sans" w:cs="Open Sans"/>
                <w:b/>
                <w:bCs/>
              </w:rPr>
              <w:t>aloge javnega pooblastila skladno z ZORR</w:t>
            </w:r>
            <w:r>
              <w:rPr>
                <w:rFonts w:ascii="Open Sans" w:hAnsi="Open Sans" w:cs="Open Sans"/>
                <w:b/>
                <w:bCs/>
              </w:rPr>
              <w:t xml:space="preserve"> </w:t>
            </w:r>
            <w:r w:rsidR="006369BF" w:rsidRPr="0042438D">
              <w:rPr>
                <w:rFonts w:ascii="Open Sans" w:hAnsi="Open Sans" w:cs="Open Sans"/>
              </w:rPr>
              <w:t xml:space="preserve">(izvaja OZS) </w:t>
            </w:r>
          </w:p>
        </w:tc>
        <w:tc>
          <w:tcPr>
            <w:tcW w:w="1275" w:type="dxa"/>
            <w:tcBorders>
              <w:top w:val="nil"/>
            </w:tcBorders>
            <w:vAlign w:val="center"/>
          </w:tcPr>
          <w:p w14:paraId="2A9166FB" w14:textId="77777777" w:rsidR="006369BF" w:rsidRPr="0042438D" w:rsidRDefault="006369BF" w:rsidP="00D26698">
            <w:pPr>
              <w:jc w:val="right"/>
              <w:rPr>
                <w:rFonts w:ascii="Open Sans" w:hAnsi="Open Sans" w:cs="Open Sans"/>
              </w:rPr>
            </w:pPr>
            <w:r w:rsidRPr="0042438D">
              <w:rPr>
                <w:rFonts w:ascii="Open Sans" w:hAnsi="Open Sans" w:cs="Open Sans"/>
              </w:rPr>
              <w:t>150.000</w:t>
            </w:r>
          </w:p>
        </w:tc>
        <w:tc>
          <w:tcPr>
            <w:tcW w:w="1276" w:type="dxa"/>
            <w:tcBorders>
              <w:top w:val="nil"/>
            </w:tcBorders>
            <w:vAlign w:val="center"/>
          </w:tcPr>
          <w:p w14:paraId="27287524" w14:textId="77777777" w:rsidR="006369BF" w:rsidRPr="0042438D" w:rsidRDefault="006369BF" w:rsidP="00D26698">
            <w:pPr>
              <w:jc w:val="right"/>
              <w:rPr>
                <w:rFonts w:ascii="Open Sans" w:hAnsi="Open Sans" w:cs="Open Sans"/>
              </w:rPr>
            </w:pPr>
            <w:r w:rsidRPr="0042438D">
              <w:rPr>
                <w:rFonts w:ascii="Open Sans" w:hAnsi="Open Sans" w:cs="Open Sans"/>
              </w:rPr>
              <w:t>150.000</w:t>
            </w:r>
          </w:p>
        </w:tc>
      </w:tr>
      <w:tr w:rsidR="006369BF" w:rsidRPr="00F46113" w14:paraId="61CEA4F5" w14:textId="77777777" w:rsidTr="00294999">
        <w:trPr>
          <w:trHeight w:val="547"/>
        </w:trPr>
        <w:tc>
          <w:tcPr>
            <w:tcW w:w="6941" w:type="dxa"/>
            <w:vAlign w:val="center"/>
          </w:tcPr>
          <w:p w14:paraId="72A419BA" w14:textId="10D0149A" w:rsidR="006369BF" w:rsidRPr="0042438D" w:rsidRDefault="0042438D" w:rsidP="0042438D">
            <w:pPr>
              <w:jc w:val="both"/>
              <w:rPr>
                <w:rFonts w:ascii="Open Sans" w:hAnsi="Open Sans" w:cs="Open Sans"/>
              </w:rPr>
            </w:pPr>
            <w:r>
              <w:rPr>
                <w:rFonts w:ascii="Open Sans" w:hAnsi="Open Sans" w:cs="Open Sans"/>
                <w:b/>
                <w:bCs/>
              </w:rPr>
              <w:t>N</w:t>
            </w:r>
            <w:r w:rsidR="006369BF" w:rsidRPr="0042438D">
              <w:rPr>
                <w:rFonts w:ascii="Open Sans" w:hAnsi="Open Sans" w:cs="Open Sans"/>
                <w:b/>
                <w:bCs/>
              </w:rPr>
              <w:t>aloge ohranjanja in razvoja rokodelstva pri 10 nosilcih podpornega okolja</w:t>
            </w:r>
            <w:r>
              <w:rPr>
                <w:rFonts w:ascii="Open Sans" w:hAnsi="Open Sans" w:cs="Open Sans"/>
                <w:b/>
                <w:bCs/>
              </w:rPr>
              <w:t xml:space="preserve"> </w:t>
            </w:r>
            <w:r w:rsidR="006369BF" w:rsidRPr="0042438D">
              <w:rPr>
                <w:rFonts w:ascii="Open Sans" w:hAnsi="Open Sans" w:cs="Open Sans"/>
              </w:rPr>
              <w:t>(izvajajo RC, Konzorcij RC Slovenije in ZDUS)</w:t>
            </w:r>
          </w:p>
        </w:tc>
        <w:tc>
          <w:tcPr>
            <w:tcW w:w="1275" w:type="dxa"/>
            <w:vAlign w:val="center"/>
          </w:tcPr>
          <w:p w14:paraId="1C7BF85F" w14:textId="77777777" w:rsidR="006369BF" w:rsidRPr="0042438D" w:rsidRDefault="006369BF" w:rsidP="00D26698">
            <w:pPr>
              <w:jc w:val="right"/>
              <w:rPr>
                <w:rFonts w:ascii="Open Sans" w:hAnsi="Open Sans" w:cs="Open Sans"/>
              </w:rPr>
            </w:pPr>
            <w:r w:rsidRPr="0042438D">
              <w:rPr>
                <w:rFonts w:ascii="Open Sans" w:hAnsi="Open Sans" w:cs="Open Sans"/>
              </w:rPr>
              <w:t>304.324</w:t>
            </w:r>
          </w:p>
        </w:tc>
        <w:tc>
          <w:tcPr>
            <w:tcW w:w="1276" w:type="dxa"/>
            <w:vAlign w:val="center"/>
          </w:tcPr>
          <w:p w14:paraId="5AF41B78" w14:textId="77777777" w:rsidR="006369BF" w:rsidRPr="0042438D" w:rsidRDefault="006369BF" w:rsidP="00D26698">
            <w:pPr>
              <w:jc w:val="right"/>
              <w:rPr>
                <w:rFonts w:ascii="Open Sans" w:hAnsi="Open Sans" w:cs="Open Sans"/>
              </w:rPr>
            </w:pPr>
            <w:r w:rsidRPr="0042438D">
              <w:rPr>
                <w:rFonts w:ascii="Open Sans" w:hAnsi="Open Sans" w:cs="Open Sans"/>
              </w:rPr>
              <w:t>304.324</w:t>
            </w:r>
          </w:p>
        </w:tc>
      </w:tr>
      <w:tr w:rsidR="006369BF" w:rsidRPr="00F46113" w14:paraId="17A9881E" w14:textId="77777777" w:rsidTr="00294999">
        <w:trPr>
          <w:trHeight w:val="842"/>
        </w:trPr>
        <w:tc>
          <w:tcPr>
            <w:tcW w:w="6941" w:type="dxa"/>
            <w:vAlign w:val="center"/>
          </w:tcPr>
          <w:p w14:paraId="4F9B2717" w14:textId="37E3BA8A" w:rsidR="006369BF" w:rsidRPr="0042438D" w:rsidRDefault="0042438D" w:rsidP="00D26698">
            <w:pPr>
              <w:jc w:val="both"/>
              <w:rPr>
                <w:rFonts w:ascii="Open Sans" w:hAnsi="Open Sans" w:cs="Open Sans"/>
                <w:b/>
                <w:bCs/>
              </w:rPr>
            </w:pPr>
            <w:r>
              <w:rPr>
                <w:rFonts w:ascii="Open Sans" w:hAnsi="Open Sans" w:cs="Open Sans"/>
                <w:b/>
                <w:bCs/>
              </w:rPr>
              <w:t>D</w:t>
            </w:r>
            <w:r w:rsidR="006369BF" w:rsidRPr="0042438D">
              <w:rPr>
                <w:rFonts w:ascii="Open Sans" w:hAnsi="Open Sans" w:cs="Open Sans"/>
                <w:b/>
                <w:bCs/>
              </w:rPr>
              <w:t xml:space="preserve">odeljevanje finančnih razvojnih spodbud za rokodelstvo </w:t>
            </w:r>
          </w:p>
          <w:p w14:paraId="0E378044" w14:textId="4B845F0B" w:rsidR="006369BF" w:rsidRPr="0042438D" w:rsidRDefault="006369BF" w:rsidP="00D26698">
            <w:pPr>
              <w:spacing w:line="260" w:lineRule="atLeast"/>
              <w:jc w:val="both"/>
              <w:rPr>
                <w:rFonts w:ascii="Open Sans" w:hAnsi="Open Sans" w:cs="Open Sans"/>
              </w:rPr>
            </w:pPr>
            <w:r w:rsidRPr="0042438D">
              <w:rPr>
                <w:rFonts w:ascii="Open Sans" w:hAnsi="Open Sans" w:cs="Open Sans"/>
              </w:rPr>
              <w:t xml:space="preserve">(javni poziv za fizične osebe, javni razpis za pravne subjekte ter </w:t>
            </w:r>
            <w:r w:rsidR="0042438D">
              <w:rPr>
                <w:rFonts w:ascii="Open Sans" w:hAnsi="Open Sans" w:cs="Open Sans"/>
              </w:rPr>
              <w:t xml:space="preserve">nadomestilo </w:t>
            </w:r>
            <w:r w:rsidRPr="0042438D">
              <w:rPr>
                <w:rFonts w:ascii="Open Sans" w:hAnsi="Open Sans" w:cs="Open Sans"/>
              </w:rPr>
              <w:t>strošk</w:t>
            </w:r>
            <w:r w:rsidR="0042438D">
              <w:rPr>
                <w:rFonts w:ascii="Open Sans" w:hAnsi="Open Sans" w:cs="Open Sans"/>
              </w:rPr>
              <w:t>ov</w:t>
            </w:r>
            <w:r w:rsidRPr="0042438D">
              <w:rPr>
                <w:rFonts w:ascii="Open Sans" w:hAnsi="Open Sans" w:cs="Open Sans"/>
              </w:rPr>
              <w:t xml:space="preserve"> izvedb</w:t>
            </w:r>
            <w:r w:rsidR="0042438D">
              <w:rPr>
                <w:rFonts w:ascii="Open Sans" w:hAnsi="Open Sans" w:cs="Open Sans"/>
              </w:rPr>
              <w:t>e</w:t>
            </w:r>
            <w:r w:rsidRPr="0042438D">
              <w:rPr>
                <w:rFonts w:ascii="Open Sans" w:hAnsi="Open Sans" w:cs="Open Sans"/>
              </w:rPr>
              <w:t xml:space="preserve"> postopkov, ki jih bo za MGDŠ izvedla izvajalska institucija)</w:t>
            </w:r>
          </w:p>
        </w:tc>
        <w:tc>
          <w:tcPr>
            <w:tcW w:w="1275" w:type="dxa"/>
            <w:vAlign w:val="center"/>
          </w:tcPr>
          <w:p w14:paraId="02405B31" w14:textId="77777777" w:rsidR="006369BF" w:rsidRPr="0042438D" w:rsidRDefault="006369BF" w:rsidP="00D26698">
            <w:pPr>
              <w:jc w:val="right"/>
              <w:rPr>
                <w:rFonts w:ascii="Open Sans" w:hAnsi="Open Sans" w:cs="Open Sans"/>
              </w:rPr>
            </w:pPr>
            <w:r w:rsidRPr="0042438D">
              <w:rPr>
                <w:rFonts w:ascii="Open Sans" w:hAnsi="Open Sans" w:cs="Open Sans"/>
              </w:rPr>
              <w:t>1.000.000</w:t>
            </w:r>
          </w:p>
        </w:tc>
        <w:tc>
          <w:tcPr>
            <w:tcW w:w="1276" w:type="dxa"/>
            <w:vAlign w:val="center"/>
          </w:tcPr>
          <w:p w14:paraId="79F719E6" w14:textId="77777777" w:rsidR="006369BF" w:rsidRPr="0042438D" w:rsidRDefault="006369BF" w:rsidP="00D26698">
            <w:pPr>
              <w:jc w:val="right"/>
              <w:rPr>
                <w:rFonts w:ascii="Open Sans" w:hAnsi="Open Sans" w:cs="Open Sans"/>
              </w:rPr>
            </w:pPr>
            <w:r w:rsidRPr="0042438D">
              <w:rPr>
                <w:rFonts w:ascii="Open Sans" w:hAnsi="Open Sans" w:cs="Open Sans"/>
              </w:rPr>
              <w:t>1.000.000</w:t>
            </w:r>
          </w:p>
        </w:tc>
      </w:tr>
      <w:tr w:rsidR="006369BF" w:rsidRPr="00F46113" w14:paraId="20ABCEB1" w14:textId="77777777" w:rsidTr="00294999">
        <w:trPr>
          <w:trHeight w:val="547"/>
        </w:trPr>
        <w:tc>
          <w:tcPr>
            <w:tcW w:w="6941" w:type="dxa"/>
            <w:vAlign w:val="center"/>
          </w:tcPr>
          <w:p w14:paraId="5DD79F2B" w14:textId="16F9F205" w:rsidR="006369BF" w:rsidRPr="0042438D" w:rsidRDefault="0042438D" w:rsidP="00D26698">
            <w:pPr>
              <w:jc w:val="both"/>
              <w:rPr>
                <w:rFonts w:ascii="Open Sans" w:hAnsi="Open Sans" w:cs="Open Sans"/>
                <w:b/>
                <w:bCs/>
              </w:rPr>
            </w:pPr>
            <w:r w:rsidRPr="0042438D">
              <w:rPr>
                <w:rFonts w:ascii="Open Sans" w:hAnsi="Open Sans" w:cs="Open Sans"/>
                <w:b/>
                <w:bCs/>
              </w:rPr>
              <w:t>V</w:t>
            </w:r>
            <w:r w:rsidR="006369BF" w:rsidRPr="0042438D">
              <w:rPr>
                <w:rFonts w:ascii="Open Sans" w:hAnsi="Open Sans" w:cs="Open Sans"/>
                <w:b/>
                <w:bCs/>
              </w:rPr>
              <w:t>ečletni projekt celostnega dokumentiranja rokodelskih panog</w:t>
            </w:r>
            <w:bookmarkStart w:id="187" w:name="_Hlk196908407"/>
            <w:r w:rsidR="006369BF" w:rsidRPr="0042438D">
              <w:rPr>
                <w:rFonts w:ascii="Open Sans" w:hAnsi="Open Sans" w:cs="Open Sans"/>
                <w:b/>
                <w:bCs/>
              </w:rPr>
              <w:t xml:space="preserve"> </w:t>
            </w:r>
            <w:bookmarkEnd w:id="187"/>
          </w:p>
          <w:p w14:paraId="34021E45" w14:textId="0C4B5C8E" w:rsidR="006369BF" w:rsidRPr="0042438D" w:rsidRDefault="006369BF" w:rsidP="00D26698">
            <w:pPr>
              <w:spacing w:line="260" w:lineRule="atLeast"/>
              <w:jc w:val="both"/>
              <w:rPr>
                <w:rFonts w:ascii="Open Sans" w:hAnsi="Open Sans" w:cs="Open Sans"/>
              </w:rPr>
            </w:pPr>
            <w:r w:rsidRPr="0042438D">
              <w:rPr>
                <w:rFonts w:ascii="Open Sans" w:hAnsi="Open Sans" w:cs="Open Sans"/>
              </w:rPr>
              <w:t>(se izvede v dogovoru z Ministrstvom za kulturo in Slovenskim etnografskim muzejem, ob zagotovitvi dodatnih finančnih in kadrovskih vir</w:t>
            </w:r>
            <w:r w:rsidR="0042438D">
              <w:rPr>
                <w:rFonts w:ascii="Open Sans" w:hAnsi="Open Sans" w:cs="Open Sans"/>
              </w:rPr>
              <w:t>ov; o</w:t>
            </w:r>
            <w:r w:rsidRPr="0042438D">
              <w:rPr>
                <w:rFonts w:ascii="Open Sans" w:hAnsi="Open Sans" w:cs="Open Sans"/>
              </w:rPr>
              <w:t>cena: 100.000 EUR/letno, 7-8 let</w:t>
            </w:r>
            <w:r w:rsidR="0042438D">
              <w:rPr>
                <w:rFonts w:ascii="Open Sans" w:hAnsi="Open Sans" w:cs="Open Sans"/>
              </w:rPr>
              <w:t>)</w:t>
            </w:r>
          </w:p>
        </w:tc>
        <w:tc>
          <w:tcPr>
            <w:tcW w:w="1275" w:type="dxa"/>
            <w:vAlign w:val="center"/>
          </w:tcPr>
          <w:p w14:paraId="50501B40" w14:textId="77777777" w:rsidR="006369BF" w:rsidRPr="0042438D" w:rsidRDefault="006369BF" w:rsidP="00D26698">
            <w:pPr>
              <w:jc w:val="right"/>
              <w:rPr>
                <w:rFonts w:ascii="Open Sans" w:hAnsi="Open Sans" w:cs="Open Sans"/>
              </w:rPr>
            </w:pPr>
            <w:r w:rsidRPr="0042438D">
              <w:rPr>
                <w:rFonts w:ascii="Open Sans" w:hAnsi="Open Sans" w:cs="Open Sans"/>
              </w:rPr>
              <w:t>0</w:t>
            </w:r>
          </w:p>
        </w:tc>
        <w:tc>
          <w:tcPr>
            <w:tcW w:w="1276" w:type="dxa"/>
            <w:vAlign w:val="center"/>
          </w:tcPr>
          <w:p w14:paraId="2C324C74" w14:textId="77777777" w:rsidR="006369BF" w:rsidRPr="0042438D" w:rsidRDefault="006369BF" w:rsidP="00D26698">
            <w:pPr>
              <w:jc w:val="right"/>
              <w:rPr>
                <w:rFonts w:ascii="Open Sans" w:hAnsi="Open Sans" w:cs="Open Sans"/>
              </w:rPr>
            </w:pPr>
            <w:r w:rsidRPr="0042438D">
              <w:rPr>
                <w:rFonts w:ascii="Open Sans" w:hAnsi="Open Sans" w:cs="Open Sans"/>
              </w:rPr>
              <w:t>0</w:t>
            </w:r>
          </w:p>
        </w:tc>
      </w:tr>
      <w:tr w:rsidR="006369BF" w:rsidRPr="00F46113" w14:paraId="336A1DBD" w14:textId="77777777" w:rsidTr="00294999">
        <w:trPr>
          <w:trHeight w:val="547"/>
        </w:trPr>
        <w:tc>
          <w:tcPr>
            <w:tcW w:w="6941" w:type="dxa"/>
            <w:vAlign w:val="center"/>
          </w:tcPr>
          <w:p w14:paraId="7C5F2581" w14:textId="039C2D7D" w:rsidR="006369BF" w:rsidRPr="0042438D" w:rsidRDefault="0042438D" w:rsidP="0042438D">
            <w:pPr>
              <w:jc w:val="both"/>
              <w:rPr>
                <w:rFonts w:ascii="Open Sans" w:hAnsi="Open Sans" w:cs="Open Sans"/>
              </w:rPr>
            </w:pPr>
            <w:r>
              <w:rPr>
                <w:rFonts w:ascii="Open Sans" w:hAnsi="Open Sans" w:cs="Open Sans"/>
                <w:b/>
                <w:bCs/>
              </w:rPr>
              <w:t>S</w:t>
            </w:r>
            <w:r w:rsidR="006369BF" w:rsidRPr="0042438D">
              <w:rPr>
                <w:rFonts w:ascii="Open Sans" w:hAnsi="Open Sans" w:cs="Open Sans"/>
                <w:b/>
                <w:bCs/>
              </w:rPr>
              <w:t>trokovna pomoč pri obravnavi pobud za spremembe rokodelskih panog</w:t>
            </w:r>
            <w:r>
              <w:rPr>
                <w:rFonts w:ascii="Open Sans" w:hAnsi="Open Sans" w:cs="Open Sans"/>
                <w:b/>
                <w:bCs/>
              </w:rPr>
              <w:t xml:space="preserve"> </w:t>
            </w:r>
            <w:r w:rsidR="006369BF" w:rsidRPr="0042438D">
              <w:rPr>
                <w:rFonts w:ascii="Open Sans" w:hAnsi="Open Sans" w:cs="Open Sans"/>
              </w:rPr>
              <w:t>(izvaja Slovenski etnografski muzej)</w:t>
            </w:r>
          </w:p>
        </w:tc>
        <w:tc>
          <w:tcPr>
            <w:tcW w:w="1275" w:type="dxa"/>
            <w:vAlign w:val="center"/>
          </w:tcPr>
          <w:p w14:paraId="692EB26F" w14:textId="77777777" w:rsidR="006369BF" w:rsidRPr="0042438D" w:rsidRDefault="006369BF" w:rsidP="00D26698">
            <w:pPr>
              <w:jc w:val="right"/>
              <w:rPr>
                <w:rFonts w:ascii="Open Sans" w:hAnsi="Open Sans" w:cs="Open Sans"/>
              </w:rPr>
            </w:pPr>
            <w:r w:rsidRPr="0042438D">
              <w:rPr>
                <w:rFonts w:ascii="Open Sans" w:hAnsi="Open Sans" w:cs="Open Sans"/>
              </w:rPr>
              <w:t>6.000</w:t>
            </w:r>
          </w:p>
        </w:tc>
        <w:tc>
          <w:tcPr>
            <w:tcW w:w="1276" w:type="dxa"/>
            <w:vAlign w:val="center"/>
          </w:tcPr>
          <w:p w14:paraId="3F802DCE" w14:textId="77777777" w:rsidR="006369BF" w:rsidRPr="0042438D" w:rsidRDefault="006369BF" w:rsidP="00D26698">
            <w:pPr>
              <w:jc w:val="right"/>
              <w:rPr>
                <w:rFonts w:ascii="Open Sans" w:hAnsi="Open Sans" w:cs="Open Sans"/>
              </w:rPr>
            </w:pPr>
            <w:r w:rsidRPr="0042438D">
              <w:rPr>
                <w:rFonts w:ascii="Open Sans" w:hAnsi="Open Sans" w:cs="Open Sans"/>
              </w:rPr>
              <w:t>6.000</w:t>
            </w:r>
          </w:p>
        </w:tc>
      </w:tr>
      <w:tr w:rsidR="006369BF" w:rsidRPr="00F46113" w14:paraId="5472520C" w14:textId="77777777" w:rsidTr="00294999">
        <w:trPr>
          <w:trHeight w:val="616"/>
        </w:trPr>
        <w:tc>
          <w:tcPr>
            <w:tcW w:w="6941" w:type="dxa"/>
            <w:tcBorders>
              <w:bottom w:val="single" w:sz="4" w:space="0" w:color="auto"/>
            </w:tcBorders>
            <w:vAlign w:val="center"/>
          </w:tcPr>
          <w:p w14:paraId="6E84BF1A" w14:textId="1989D227" w:rsidR="006369BF" w:rsidRPr="0042438D" w:rsidRDefault="0042438D" w:rsidP="0042438D">
            <w:pPr>
              <w:jc w:val="both"/>
              <w:rPr>
                <w:rFonts w:ascii="Open Sans" w:hAnsi="Open Sans" w:cs="Open Sans"/>
              </w:rPr>
            </w:pPr>
            <w:r>
              <w:rPr>
                <w:rFonts w:ascii="Open Sans" w:hAnsi="Open Sans" w:cs="Open Sans"/>
                <w:b/>
                <w:bCs/>
              </w:rPr>
              <w:t>A</w:t>
            </w:r>
            <w:r w:rsidR="006369BF" w:rsidRPr="0042438D">
              <w:rPr>
                <w:rFonts w:ascii="Open Sans" w:hAnsi="Open Sans" w:cs="Open Sans"/>
                <w:b/>
                <w:bCs/>
              </w:rPr>
              <w:t xml:space="preserve">ktivnosti, povezane z izvajanjem ZORR </w:t>
            </w:r>
            <w:r w:rsidR="006369BF" w:rsidRPr="0042438D">
              <w:rPr>
                <w:rFonts w:ascii="Open Sans" w:hAnsi="Open Sans" w:cs="Open Sans"/>
              </w:rPr>
              <w:t>(za povečanje prepoznavnosti ukrepov na področju rokodelstva in promocijo vsebin ZORR na dogodkih, sejmih, festivalih)</w:t>
            </w:r>
          </w:p>
        </w:tc>
        <w:tc>
          <w:tcPr>
            <w:tcW w:w="1275" w:type="dxa"/>
            <w:tcBorders>
              <w:bottom w:val="single" w:sz="4" w:space="0" w:color="auto"/>
            </w:tcBorders>
            <w:vAlign w:val="center"/>
          </w:tcPr>
          <w:p w14:paraId="75A42C9F" w14:textId="77777777" w:rsidR="006369BF" w:rsidRPr="0042438D" w:rsidRDefault="006369BF" w:rsidP="00D26698">
            <w:pPr>
              <w:jc w:val="right"/>
              <w:rPr>
                <w:rFonts w:ascii="Open Sans" w:hAnsi="Open Sans" w:cs="Open Sans"/>
              </w:rPr>
            </w:pPr>
            <w:r w:rsidRPr="0042438D">
              <w:rPr>
                <w:rFonts w:ascii="Open Sans" w:hAnsi="Open Sans" w:cs="Open Sans"/>
              </w:rPr>
              <w:t>139.676</w:t>
            </w:r>
          </w:p>
        </w:tc>
        <w:tc>
          <w:tcPr>
            <w:tcW w:w="1276" w:type="dxa"/>
            <w:tcBorders>
              <w:bottom w:val="single" w:sz="4" w:space="0" w:color="auto"/>
            </w:tcBorders>
            <w:vAlign w:val="center"/>
          </w:tcPr>
          <w:p w14:paraId="3650CA6C" w14:textId="77777777" w:rsidR="006369BF" w:rsidRPr="0042438D" w:rsidRDefault="006369BF" w:rsidP="00D26698">
            <w:pPr>
              <w:jc w:val="right"/>
              <w:rPr>
                <w:rFonts w:ascii="Open Sans" w:hAnsi="Open Sans" w:cs="Open Sans"/>
              </w:rPr>
            </w:pPr>
            <w:r w:rsidRPr="0042438D">
              <w:rPr>
                <w:rFonts w:ascii="Open Sans" w:hAnsi="Open Sans" w:cs="Open Sans"/>
              </w:rPr>
              <w:t>139.676</w:t>
            </w:r>
          </w:p>
        </w:tc>
      </w:tr>
      <w:tr w:rsidR="006369BF" w:rsidRPr="00F46113" w14:paraId="28D9611E" w14:textId="77777777" w:rsidTr="00294999">
        <w:trPr>
          <w:trHeight w:val="581"/>
        </w:trPr>
        <w:tc>
          <w:tcPr>
            <w:tcW w:w="6941" w:type="dxa"/>
            <w:shd w:val="clear" w:color="auto" w:fill="FFFFFF" w:themeFill="background1"/>
            <w:vAlign w:val="center"/>
          </w:tcPr>
          <w:p w14:paraId="40C274C5" w14:textId="3AD77D5D" w:rsidR="006369BF" w:rsidRPr="0042438D" w:rsidRDefault="006369BF" w:rsidP="00D26698">
            <w:pPr>
              <w:jc w:val="both"/>
              <w:rPr>
                <w:rFonts w:ascii="Open Sans" w:hAnsi="Open Sans" w:cs="Open Sans"/>
                <w:b/>
                <w:bCs/>
              </w:rPr>
            </w:pPr>
            <w:r w:rsidRPr="0042438D">
              <w:rPr>
                <w:rFonts w:ascii="Open Sans" w:hAnsi="Open Sans" w:cs="Open Sans"/>
                <w:b/>
                <w:bCs/>
              </w:rPr>
              <w:t xml:space="preserve">v </w:t>
            </w:r>
            <w:r w:rsidR="0042438D">
              <w:rPr>
                <w:rFonts w:ascii="Open Sans" w:hAnsi="Open Sans" w:cs="Open Sans"/>
                <w:b/>
                <w:bCs/>
              </w:rPr>
              <w:t>EUR</w:t>
            </w:r>
          </w:p>
        </w:tc>
        <w:tc>
          <w:tcPr>
            <w:tcW w:w="1275" w:type="dxa"/>
            <w:shd w:val="clear" w:color="auto" w:fill="FFFFFF" w:themeFill="background1"/>
            <w:vAlign w:val="center"/>
          </w:tcPr>
          <w:p w14:paraId="7F067E4F" w14:textId="77777777" w:rsidR="006369BF" w:rsidRPr="0042438D" w:rsidRDefault="006369BF" w:rsidP="00D26698">
            <w:pPr>
              <w:jc w:val="right"/>
              <w:rPr>
                <w:rFonts w:ascii="Open Sans" w:hAnsi="Open Sans" w:cs="Open Sans"/>
                <w:b/>
                <w:bCs/>
              </w:rPr>
            </w:pPr>
            <w:r w:rsidRPr="0042438D">
              <w:rPr>
                <w:rFonts w:ascii="Open Sans" w:hAnsi="Open Sans" w:cs="Open Sans"/>
                <w:b/>
                <w:bCs/>
              </w:rPr>
              <w:t>1.600.000</w:t>
            </w:r>
          </w:p>
        </w:tc>
        <w:tc>
          <w:tcPr>
            <w:tcW w:w="1276" w:type="dxa"/>
            <w:shd w:val="clear" w:color="auto" w:fill="FFFFFF" w:themeFill="background1"/>
            <w:vAlign w:val="center"/>
          </w:tcPr>
          <w:p w14:paraId="37288740" w14:textId="77777777" w:rsidR="006369BF" w:rsidRPr="0042438D" w:rsidRDefault="006369BF" w:rsidP="00D26698">
            <w:pPr>
              <w:jc w:val="right"/>
              <w:rPr>
                <w:rFonts w:ascii="Open Sans" w:hAnsi="Open Sans" w:cs="Open Sans"/>
                <w:b/>
                <w:bCs/>
              </w:rPr>
            </w:pPr>
            <w:r w:rsidRPr="0042438D">
              <w:rPr>
                <w:rFonts w:ascii="Open Sans" w:hAnsi="Open Sans" w:cs="Open Sans"/>
                <w:b/>
                <w:bCs/>
              </w:rPr>
              <w:t>1.600.000</w:t>
            </w:r>
          </w:p>
        </w:tc>
      </w:tr>
    </w:tbl>
    <w:p w14:paraId="6E580D4B" w14:textId="24EE8907" w:rsidR="006369BF" w:rsidRPr="006369BF" w:rsidRDefault="006369BF" w:rsidP="00D64D4F">
      <w:pPr>
        <w:pStyle w:val="Naslov2"/>
        <w:spacing w:before="100" w:beforeAutospacing="1" w:after="227" w:line="11" w:lineRule="atLeast"/>
        <w:ind w:right="125"/>
        <w:jc w:val="both"/>
      </w:pPr>
      <w:bookmarkStart w:id="188" w:name="_Toc237859470"/>
      <w:bookmarkStart w:id="189" w:name="_Toc238047892"/>
      <w:r w:rsidRPr="006369BF">
        <w:t xml:space="preserve">Financiranje nalog javnega pooblastila </w:t>
      </w:r>
      <w:r w:rsidR="00D64D4F">
        <w:t>na podlagi</w:t>
      </w:r>
      <w:r w:rsidRPr="006369BF">
        <w:t xml:space="preserve"> ZORR</w:t>
      </w:r>
      <w:bookmarkEnd w:id="188"/>
      <w:bookmarkEnd w:id="189"/>
    </w:p>
    <w:p w14:paraId="5F0101A3" w14:textId="77777777" w:rsidR="006369BF" w:rsidRPr="006369BF" w:rsidRDefault="006369BF" w:rsidP="006369BF">
      <w:pPr>
        <w:pStyle w:val="Telobesedila"/>
      </w:pPr>
      <w:r w:rsidRPr="006369BF">
        <w:t>OZS izvaja naslednje naloge javnega pooblastila na področju rokodelstva na podlagi 14. člena ZORR:</w:t>
      </w:r>
    </w:p>
    <w:p w14:paraId="44A8A3FB"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izdajanje listine iz 4. člena ZORR,</w:t>
      </w:r>
    </w:p>
    <w:p w14:paraId="14A79EE4"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določitev vsebine rokodelske sheme po posameznih rokodelskih panogah v skladu s tretjim odstavkom 5. člena ZORR,</w:t>
      </w:r>
    </w:p>
    <w:p w14:paraId="7D8747F9"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izvajanje rokodelske sheme iz 5. člena ZORR,</w:t>
      </w:r>
    </w:p>
    <w:p w14:paraId="49E10FAC"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imenovanje in delovanje komisije za naziv priznani rokodelec iz 6. člena ZORR,</w:t>
      </w:r>
    </w:p>
    <w:p w14:paraId="5A2308D5"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vodenje javnega registra priznanih rokodelcev iz 7. člena ZORR,</w:t>
      </w:r>
    </w:p>
    <w:p w14:paraId="0D16BAEF"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lastRenderedPageBreak/>
        <w:t>izdajanje certifikata za rokodelske izdelke iz 9. člena ZORR,</w:t>
      </w:r>
    </w:p>
    <w:p w14:paraId="3C0E1759"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imenovanje in delovanje ocenjevalne komisije za rokodelske izdelke iz 10. člena ZORR,</w:t>
      </w:r>
    </w:p>
    <w:p w14:paraId="03A297D7"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opredelitev meril in postopka za ocenjevanje posameznih rokodelskih izdelkov v skladu s tretjim odstavkom 10. člena ZORR,</w:t>
      </w:r>
    </w:p>
    <w:p w14:paraId="0FA7B2CE"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vodenje javne evidence certificiranih rokodelskih izdelkov iz 11. člena ZORR.</w:t>
      </w:r>
    </w:p>
    <w:p w14:paraId="2F8335F2" w14:textId="108859B2" w:rsidR="006369BF" w:rsidRPr="006369BF" w:rsidRDefault="006369BF" w:rsidP="006369BF">
      <w:pPr>
        <w:pStyle w:val="Telobesedila"/>
        <w:rPr>
          <w:b/>
          <w:bCs/>
        </w:rPr>
      </w:pPr>
      <w:bookmarkStart w:id="190" w:name="_Hlk199408969"/>
      <w:r w:rsidRPr="006369BF">
        <w:rPr>
          <w:b/>
          <w:bCs/>
        </w:rPr>
        <w:t xml:space="preserve">Sredstva za izvajanje nalog javnega pooblastila se zagotavljajo na podlagi 20. člena  ZORR v proračunu  Republike Slovenije v višini 150.000 EUR letno. </w:t>
      </w:r>
    </w:p>
    <w:p w14:paraId="79B4CEFA" w14:textId="1D9D7710" w:rsidR="006369BF" w:rsidRPr="006369BF" w:rsidRDefault="006369BF" w:rsidP="006369BF">
      <w:pPr>
        <w:pStyle w:val="Telobesedila"/>
      </w:pPr>
      <w:r w:rsidRPr="006369BF">
        <w:t>Financiranje</w:t>
      </w:r>
      <w:r>
        <w:t xml:space="preserve"> OZS</w:t>
      </w:r>
      <w:r w:rsidRPr="006369BF">
        <w:t xml:space="preserve"> v letu 2024 se je zagotavljalo na podlagi »Pogodbe št. C2180-24-010018 o financiranju OZS za izvajanje nalog javnega pooblastila na področju rokodelstva iz proračuna RS za leto 2024«, ki je bila sklenjena med MGTŠ in OZS dne 18. 1. 2024. </w:t>
      </w:r>
    </w:p>
    <w:bookmarkEnd w:id="190"/>
    <w:p w14:paraId="365539B9" w14:textId="6010CFFA" w:rsidR="006369BF" w:rsidRPr="006369BF" w:rsidRDefault="006369BF" w:rsidP="006369BF">
      <w:pPr>
        <w:pStyle w:val="Telobesedila"/>
      </w:pPr>
      <w:r w:rsidRPr="006369BF">
        <w:t xml:space="preserve">Financiranje </w:t>
      </w:r>
      <w:r>
        <w:t xml:space="preserve">OZS </w:t>
      </w:r>
      <w:r w:rsidRPr="006369BF">
        <w:t xml:space="preserve">v letu 2025 se je zagotavljalo na podlagi »Pogodbe št. C2180-25-010018 o financiranju OZS za izvajanje nalog javnega pooblastila na področju rokodelstva iz proračuna RS za leto 2025«, ki je bila sklenjena med MGTŠ in OZS dne 10. 12. 2024. </w:t>
      </w:r>
    </w:p>
    <w:p w14:paraId="169788D3" w14:textId="70EAA16B" w:rsidR="006369BF" w:rsidRPr="006369BF" w:rsidRDefault="006369BF" w:rsidP="006369BF">
      <w:pPr>
        <w:pStyle w:val="Telobesedila"/>
      </w:pPr>
      <w:r w:rsidRPr="006369BF">
        <w:t xml:space="preserve">Financiranje </w:t>
      </w:r>
      <w:r>
        <w:t xml:space="preserve">OZS </w:t>
      </w:r>
      <w:r w:rsidRPr="006369BF">
        <w:t>v letu 2026 se je zagotavljalo na podlagi »Pogodbe št. C2180-26-010018 o financiranju OZS za izvajanje nalog javnega pooblastila na področju rokodelstva iz proračuna RS za leto 202</w:t>
      </w:r>
      <w:r w:rsidR="009D207D">
        <w:t>6</w:t>
      </w:r>
      <w:r w:rsidRPr="006369BF">
        <w:t xml:space="preserve">«, ki je bila sklenjena med MGTŠ in OZS dne 16. 12. 2025. </w:t>
      </w:r>
    </w:p>
    <w:p w14:paraId="22129D2A" w14:textId="71F6178A" w:rsidR="006369BF" w:rsidRPr="006369BF" w:rsidRDefault="006369BF" w:rsidP="006369BF">
      <w:pPr>
        <w:pStyle w:val="Telobesedila"/>
      </w:pPr>
      <w:r w:rsidRPr="006369BF">
        <w:t xml:space="preserve">Financiranje </w:t>
      </w:r>
      <w:r>
        <w:t xml:space="preserve">OZS </w:t>
      </w:r>
      <w:r w:rsidRPr="006369BF">
        <w:t>v letih 2027 in 2028 se uredi s sklenitvijo enoletnih pogodb med MGDŠ in OZS za izvajanje nalog javnega pooblastila na podlagi 14. člena ZORR. Sredstva se zagotovijo iz proračunov RS za leti 2027 in 2028 ter na podlagi letnega program dela OZS, ki ga OZS uskladi z MGDŠ.</w:t>
      </w:r>
    </w:p>
    <w:p w14:paraId="3F241020" w14:textId="77777777" w:rsidR="006369BF" w:rsidRPr="006369BF" w:rsidRDefault="006369BF" w:rsidP="006369BF">
      <w:pPr>
        <w:pStyle w:val="Telobesedila"/>
      </w:pPr>
      <w:r w:rsidRPr="006369BF">
        <w:t>Ker se OZS kot osebi javnega prava na podlagi ZORR podeljuje javno pooblastilo za izvajanje nalog na področju rokodelstva, financiranje izvajanja teh nalog ne predstavlja državne pomoči.</w:t>
      </w:r>
    </w:p>
    <w:p w14:paraId="658B7A7B" w14:textId="77777777" w:rsidR="006369BF" w:rsidRPr="006369BF" w:rsidRDefault="006369BF" w:rsidP="006369BF">
      <w:pPr>
        <w:pStyle w:val="Telobesedila"/>
      </w:pPr>
      <w:r w:rsidRPr="006369BF">
        <w:t xml:space="preserve">Na podlagi 14. člena ZORR mora OZS naloge javnega pooblastila izvajati za vse rokodelce tako, da včlanitev v OZS ni pogoj za dostop do upravičenj, ki izhajajo iz teh nalog. Prav tako OZS rokodelcem ne sme zaračunavati stroškov za </w:t>
      </w:r>
      <w:r w:rsidRPr="006369BF">
        <w:lastRenderedPageBreak/>
        <w:t xml:space="preserve">pridobitev naziva priznani rokodelec in za pridobitev certifikata za rokodelske izdelke na podlagi 9. člena ZORR. Za rokodelce bodo torej brezplačni stroški postopkov za: </w:t>
      </w:r>
    </w:p>
    <w:p w14:paraId="32E6BF3D"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 xml:space="preserve">pridobitev naziva »Priznani rokodelec« in usposabljanja po »rokodelski shemi«, </w:t>
      </w:r>
    </w:p>
    <w:p w14:paraId="594358FB" w14:textId="77777777" w:rsid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 xml:space="preserve">pridobitve certifikata »Rokodelstvo </w:t>
      </w:r>
      <w:proofErr w:type="spellStart"/>
      <w:r w:rsidRPr="006369BF">
        <w:rPr>
          <w:rFonts w:ascii="Open Sans" w:eastAsia="Times New Roman" w:hAnsi="Open Sans"/>
          <w:sz w:val="24"/>
          <w:szCs w:val="24"/>
          <w:lang w:eastAsia="ar-SA"/>
        </w:rPr>
        <w:t>Art&amp;Craft</w:t>
      </w:r>
      <w:proofErr w:type="spellEnd"/>
      <w:r w:rsidRPr="006369BF">
        <w:rPr>
          <w:rFonts w:ascii="Open Sans" w:eastAsia="Times New Roman" w:hAnsi="Open Sans"/>
          <w:sz w:val="24"/>
          <w:szCs w:val="24"/>
          <w:lang w:eastAsia="ar-SA"/>
        </w:rPr>
        <w:t xml:space="preserve"> Slovenija« za kakovostno izdelane rokodelske izdelke.</w:t>
      </w:r>
    </w:p>
    <w:p w14:paraId="71EA7392" w14:textId="77777777" w:rsidR="006369BF" w:rsidRPr="006369BF" w:rsidRDefault="006369BF" w:rsidP="006369BF">
      <w:pPr>
        <w:pStyle w:val="Naslov2"/>
        <w:spacing w:before="100" w:beforeAutospacing="1" w:after="227" w:line="11" w:lineRule="atLeast"/>
        <w:ind w:right="125"/>
        <w:jc w:val="left"/>
      </w:pPr>
      <w:bookmarkStart w:id="191" w:name="_Toc237859471"/>
      <w:bookmarkStart w:id="192" w:name="_Toc238047893"/>
      <w:r w:rsidRPr="006369BF">
        <w:t>Financiranje nalog nosilcev podpornega okolja rokodelstva</w:t>
      </w:r>
      <w:bookmarkEnd w:id="191"/>
      <w:bookmarkEnd w:id="192"/>
      <w:r w:rsidRPr="006369BF">
        <w:t xml:space="preserve"> </w:t>
      </w:r>
    </w:p>
    <w:p w14:paraId="77237B4A" w14:textId="77777777" w:rsidR="006369BF" w:rsidRPr="006369BF" w:rsidRDefault="006369BF" w:rsidP="006369BF">
      <w:pPr>
        <w:pStyle w:val="Telobesedila"/>
      </w:pPr>
      <w:r w:rsidRPr="006369BF">
        <w:t>Za izvajanje nalog RC, Konzorcija RC Slovenije in ZDUS se v proračunu Republike Slovenije zagotavljajo sredstva skladno z 20. členom ZORR.</w:t>
      </w:r>
    </w:p>
    <w:p w14:paraId="03D19A9D" w14:textId="77777777" w:rsidR="006369BF" w:rsidRPr="006369BF" w:rsidRDefault="006369BF" w:rsidP="006369BF">
      <w:pPr>
        <w:pStyle w:val="Telobesedila"/>
      </w:pPr>
      <w:r w:rsidRPr="006369BF">
        <w:t xml:space="preserve">Sredstva se namenjajo </w:t>
      </w:r>
      <w:r w:rsidRPr="006369BF">
        <w:rPr>
          <w:b/>
          <w:bCs/>
        </w:rPr>
        <w:t>izvajanju nalog RC skladno s 15. členom ZORR</w:t>
      </w:r>
      <w:r w:rsidRPr="006369BF">
        <w:t>, ki so usmerjene v uresničevanje namena ohranjanja in razvoja rokodelstva v skladu z ZORR:</w:t>
      </w:r>
    </w:p>
    <w:p w14:paraId="1B252BD7"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povezovanje rokodelcev na regionalni in lokalni ravni, sodelovanje z lokalnimi skupnostmi,</w:t>
      </w:r>
    </w:p>
    <w:p w14:paraId="7C0F906C"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spremljanje in obravnavanje problematike rokodelstva, oblikovanje stališč in predlogov, s katerimi se podpira in uresničuje ohranjanje in razvoj rokodelstva,</w:t>
      </w:r>
    </w:p>
    <w:p w14:paraId="7C247DB6"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izvajanje programskih in projektnih dejavnosti rokodelskih centrov in skrb za njihov razvoj,</w:t>
      </w:r>
    </w:p>
    <w:p w14:paraId="1EF7A056"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organiziranje podpornih storitev za rokodelce, pomoč in svetovanje rokodelcem pri podjetniškem organiziranju,</w:t>
      </w:r>
    </w:p>
    <w:p w14:paraId="1CCEC867"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organiziranje ali sodelovanje na razstavah, predstavitvah, sejmih, turističnih, kulturnih, promocijskih in drugih prireditvah, programih in projektih na regionalni in lokalni ravni, sodelovanje v mednarodnih projektih s področja rokodelstva,</w:t>
      </w:r>
    </w:p>
    <w:p w14:paraId="43EAE3FF"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spodbujanje medgeneracijskega povezovanja, vseživljenjskega učenja, ustvarjalnosti in razvoja rokodelskih panog,</w:t>
      </w:r>
    </w:p>
    <w:p w14:paraId="2539798B"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lastRenderedPageBreak/>
        <w:t>evidentiranje in dokumentiranje zadev s področja rokodelstva,</w:t>
      </w:r>
    </w:p>
    <w:p w14:paraId="28F87D0C"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spodbujanje prenosa rokodelskih znanj, sodelovanje z vzgojno-izobraževalnimi zavodi ter drugimi izvajalci izobraževanj in usposabljanj,</w:t>
      </w:r>
    </w:p>
    <w:p w14:paraId="5FE20DFF"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povezovanje in sodelovanje z nosilci podpornega okolja,</w:t>
      </w:r>
    </w:p>
    <w:p w14:paraId="7E3FEB44"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izvajanje ukrepov v skladu s programom za ohranjanje in razvoj rokodelstva.</w:t>
      </w:r>
    </w:p>
    <w:p w14:paraId="753184AA" w14:textId="77777777" w:rsidR="006369BF" w:rsidRPr="006369BF" w:rsidRDefault="006369BF" w:rsidP="006369BF">
      <w:pPr>
        <w:pStyle w:val="Telobesedila"/>
      </w:pPr>
      <w:r w:rsidRPr="006369BF">
        <w:t>MGTŠ je 5. 2. 2024 na podlagi sedmega odstavka 13. člena ZORR objavilo javni poziv za izbor RC kot nosilcev podpornega okolja rokodelstva (izpolnjevanje pogojev iz tretjega odstavka 13. člena). Javni poziv za izbor RC kot nosilcev podpornega okolja rokodelstva je bil objavljen v Uradnem listu RS, št. 10/24 (</w:t>
      </w:r>
      <w:hyperlink r:id="rId46" w:history="1">
        <w:r w:rsidRPr="0042438D">
          <w:rPr>
            <w:rStyle w:val="Hiperpovezava"/>
          </w:rPr>
          <w:t>Javne objave</w:t>
        </w:r>
      </w:hyperlink>
      <w:r w:rsidRPr="006369BF">
        <w:t xml:space="preserve">) in </w:t>
      </w:r>
      <w:hyperlink r:id="rId47" w:history="1">
        <w:r w:rsidRPr="0042438D">
          <w:rPr>
            <w:rStyle w:val="Hiperpovezava"/>
          </w:rPr>
          <w:t>spletnih straneh državne uprave</w:t>
        </w:r>
      </w:hyperlink>
      <w:r w:rsidRPr="006369BF">
        <w:t>.</w:t>
      </w:r>
    </w:p>
    <w:p w14:paraId="07BB5C6E" w14:textId="77777777" w:rsidR="006369BF" w:rsidRPr="006369BF" w:rsidRDefault="006369BF" w:rsidP="006369BF">
      <w:pPr>
        <w:pStyle w:val="Telobesedila"/>
      </w:pPr>
      <w:r w:rsidRPr="006369BF">
        <w:t>S sklepom ministra (MGTŠ) je bilo meseca maja 2024 izbranih 8 RC kot nosilcev podpornega okolja rokodelstva. Z vsemi izbranimi nosilci so bile sklenjene pogodbe o financiranju izvajanja nalog rokodelskega centra iz proračuna Republike Slovenije za leto 2024 (september 2024 - december 2024), v decembru 2024 pa še pogodbe za 2025-2026.</w:t>
      </w:r>
    </w:p>
    <w:p w14:paraId="39D5A660" w14:textId="77777777" w:rsidR="006369BF" w:rsidRPr="006369BF" w:rsidRDefault="006369BF" w:rsidP="006369BF">
      <w:pPr>
        <w:pStyle w:val="Telobesedila"/>
      </w:pPr>
      <w:r w:rsidRPr="006369BF">
        <w:t xml:space="preserve">Za zagotovitev nadaljnjega financiranja izvajanja nalog nosilcev podpornega okolja rokodelstva, usmerjenih v uresničevanje namena ohranjanja in razvoja rokodelstva (na podlagi 15. člena ZORR) v letih 2027 in 2028, se do konca leta 2026 načrtuje faza uskladitve programov za izvajanje nalog ZORR za leti 2027 in 2028 (z vsakim od 8 izbranih RC) ter sklenitev pogodb o financiranju iz proračunov RS Republike Slovenije za leti 2027 in 2028 (financiranje od vključno januarja 2027 do decembra 2028). </w:t>
      </w:r>
    </w:p>
    <w:p w14:paraId="545C967A" w14:textId="77777777" w:rsidR="006369BF" w:rsidRPr="006369BF" w:rsidRDefault="006369BF" w:rsidP="006369BF">
      <w:pPr>
        <w:pStyle w:val="Telobesedila"/>
      </w:pPr>
      <w:r w:rsidRPr="006369BF">
        <w:t xml:space="preserve">Skladno z ZORR obseg sredstev za izvajanje nalog RC v posameznem mesecu ne sme presegati višine povprečne mesečne bruto plače v Sloveniji za predhodno leto (vir: SURS) na dan sklenitve pogodbe. Glede na to, da se bodo pogodbe za leti 2027 in 2028 sklepale v decembru 2026, se bo vrednost pogodbe določila na </w:t>
      </w:r>
      <w:bookmarkStart w:id="193" w:name="_Hlk227217297"/>
      <w:r w:rsidRPr="006369BF">
        <w:t xml:space="preserve">zadnji javno objavljen podatek o povprečni mesečni bruto plači v Sloveniji </w:t>
      </w:r>
      <w:bookmarkEnd w:id="193"/>
      <w:r w:rsidRPr="006369BF">
        <w:t xml:space="preserve">za leto 2025, ki znaša 2.536,03 EUR. </w:t>
      </w:r>
    </w:p>
    <w:p w14:paraId="7F05ABD8" w14:textId="77777777" w:rsidR="006369BF" w:rsidRPr="006369BF" w:rsidRDefault="006369BF" w:rsidP="006369BF">
      <w:pPr>
        <w:pStyle w:val="Telobesedila"/>
      </w:pPr>
      <w:r w:rsidRPr="006369BF">
        <w:t xml:space="preserve">S pogodbo se opredelijo posamezne naloge in kazalniki za spremljanje njihovega uresničevanja. RC storitve rokodelcem ponuja brezplačno oziroma pri zaračunavanju storitev na trgu odšteje strošek za izvajanje nalog, ki se povrne iz proračuna Republike Slovenije na podlagi pogodbe o financiranju in </w:t>
      </w:r>
      <w:r w:rsidRPr="006369BF">
        <w:lastRenderedPageBreak/>
        <w:t>temu primerno oblikuje cenik. Te storitve se na trgu zagotavljajo po nižji ceni, RC pa mora pri izvajanju nalog skladno z ZORR omogočiti vključenost vsakemu rokodelcu ali rokodelski organizaciji, ki za to izkaže interes in pri tem ne sme zahtevati obveznega članstva.</w:t>
      </w:r>
    </w:p>
    <w:p w14:paraId="36FD1929" w14:textId="77777777" w:rsidR="006369BF" w:rsidRPr="006369BF" w:rsidRDefault="006369BF" w:rsidP="006369BF">
      <w:pPr>
        <w:pStyle w:val="Telobesedila"/>
      </w:pPr>
      <w:r w:rsidRPr="006369BF">
        <w:t xml:space="preserve">Poleg sredstev, ki so zagotovljena za izvajanje nalog RC, bodo proračunska sredstva namenjena tudi </w:t>
      </w:r>
      <w:r w:rsidRPr="0042438D">
        <w:rPr>
          <w:b/>
          <w:bCs/>
        </w:rPr>
        <w:t>izvajanju nalog Konzorcija RC Slovenije skladno z 27. členom ZORR</w:t>
      </w:r>
      <w:r w:rsidRPr="006369BF">
        <w:t>, ki so usmerjene v uresničevanje namena ohranjanja in razvoja rokodelstva v skladu z ZORR:</w:t>
      </w:r>
    </w:p>
    <w:p w14:paraId="26BB03C7"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predstavljanje in zastopanje skupnih interesov rokodelskih centrov, ki so povezani v ta konzorcij (povezani rokodelski centri),</w:t>
      </w:r>
    </w:p>
    <w:p w14:paraId="6F8CA083"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povezovanje programskih in projektnih dejavnosti med povezanimi rokodelskimi centri,</w:t>
      </w:r>
    </w:p>
    <w:p w14:paraId="00F6BCC7"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koordiniranje rokodelcev pri organizaciji ali sodelovanju na razstavah, predstavitvah, sejmih, turističnih, promocijskih in drugih prireditvah, programih in projektih,</w:t>
      </w:r>
    </w:p>
    <w:p w14:paraId="14B4C316"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vodenje postopka za določitev predstavnika konzorcija rokodelskih centrov za člana komisije iz 6. člena ZORR,</w:t>
      </w:r>
    </w:p>
    <w:p w14:paraId="75ACDD96"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obveščanje povezanih rokodelskih centrov o postopkih ministrstva za dodeljevanje finančnih razvojnih spodbud in drugih ukrepih ohranjanja in razvoja rokodelstva,</w:t>
      </w:r>
    </w:p>
    <w:p w14:paraId="03BDAA7C"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predlaganje svojega predstavnika za člana komisije iz 6. člena ZORR,</w:t>
      </w:r>
    </w:p>
    <w:p w14:paraId="1E4210F8"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povezovanje in sodelovanje z nosilci podpornega okolja rokodelstva,</w:t>
      </w:r>
    </w:p>
    <w:p w14:paraId="6791BD3A"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izvajanje ukrepov v skladu s programom za ohranjanje in razvoj rokodelstva.</w:t>
      </w:r>
    </w:p>
    <w:p w14:paraId="5D1550AE" w14:textId="77777777" w:rsidR="006369BF" w:rsidRPr="006369BF" w:rsidRDefault="006369BF" w:rsidP="006369BF">
      <w:pPr>
        <w:pStyle w:val="Telobesedila"/>
      </w:pPr>
      <w:bookmarkStart w:id="194" w:name="_Hlk157063705"/>
      <w:r w:rsidRPr="006369BF">
        <w:t>S Konzorcijem RC Slovenije je bila sklenjena pogodbe o financiranju izvajanja nalog konzorcija rokodelskih centrov iz proračuna Republike Slovenije za leto 2024 (september 2024 - december 2024</w:t>
      </w:r>
      <w:bookmarkStart w:id="195" w:name="_Hlk199748202"/>
      <w:r w:rsidRPr="006369BF">
        <w:t>), v decembru 2024 pa še pogodba za 2025-2026.</w:t>
      </w:r>
    </w:p>
    <w:p w14:paraId="15C511A8" w14:textId="77777777" w:rsidR="006369BF" w:rsidRPr="006369BF" w:rsidRDefault="006369BF" w:rsidP="006369BF">
      <w:pPr>
        <w:pStyle w:val="Telobesedila"/>
      </w:pPr>
      <w:r w:rsidRPr="006369BF">
        <w:t xml:space="preserve">Za zagotovitev nadaljnjega financiranja izvajanja nalog nosilcev podpornega okolja rokodelstva, usmerjenih v uresničevanje namena ohranjanja in razvoja </w:t>
      </w:r>
      <w:r w:rsidRPr="006369BF">
        <w:lastRenderedPageBreak/>
        <w:t>rokodelstva (na podlagi 27. člena ZORR) v letih 2027 in 2028, se s Konzorcijem RC Slovenije do konca leta 2026 načrtuje faza uskladitve programa za izvajanje nalog ZORR za leti 2027 in 2028 ter sklenitev pogodbe o financiranju iz proračunov RS Republike Slovenije za leti 2027 in 2028 (januar 2027 – december 2028).</w:t>
      </w:r>
      <w:bookmarkEnd w:id="194"/>
      <w:r w:rsidRPr="006369BF">
        <w:t xml:space="preserve"> </w:t>
      </w:r>
    </w:p>
    <w:p w14:paraId="444329D4" w14:textId="77777777" w:rsidR="006369BF" w:rsidRPr="006369BF" w:rsidRDefault="006369BF" w:rsidP="006369BF">
      <w:pPr>
        <w:pStyle w:val="Telobesedila"/>
      </w:pPr>
      <w:r w:rsidRPr="006369BF">
        <w:t>Skladno z ZORR obseg sredstev za izvajanje nalog konzorcija v posameznem mesecu ne sme presegati višine povprečne mesečne bruto plače v Sloveniji za predhodno leto (vir: SURS) na dan sklenitve pogodbe. Glede na to, da se bodo pogodbe za leti 2027 in 2028 sklepale v decembru 2026, se bo vrednost pogodbe določila na zadnji javno objavljen podatek o povprečni mesečni bruto plači v Sloveniji za leto 2025, ki znaša 2.536,03 EUR.</w:t>
      </w:r>
    </w:p>
    <w:bookmarkEnd w:id="195"/>
    <w:p w14:paraId="5FA89503" w14:textId="77777777" w:rsidR="006369BF" w:rsidRPr="006369BF" w:rsidRDefault="006369BF" w:rsidP="006369BF">
      <w:pPr>
        <w:pStyle w:val="Telobesedila"/>
      </w:pPr>
      <w:r w:rsidRPr="006369BF">
        <w:t>S pogodbo se opredelijo posamezne naloge in kazalniki za spremljanje njihovega uresničevanja. Konzorcij storitve rokodelcem ponuja brezplačno oziroma pri zaračunavanju storitev na trgu odšteje strošek za izvajanje nalog, ki se povrne iz proračuna Republike Slovenije na podlagi pogodbe o financiranju in temu primerno oblikuje cenik. Te storitve se na trgu zagotavljajo po nižji ceni, konzorcij pa mora pri izvajanju nalog skladno z ZORR omogočiti vključenost vsakemu rokodelcu ali rokodelski organizaciji, ki za to izkaže interes in pri tem ne sme zahtevati obveznega članstva.</w:t>
      </w:r>
    </w:p>
    <w:p w14:paraId="26DE7BC9" w14:textId="77777777" w:rsidR="006369BF" w:rsidRPr="006369BF" w:rsidRDefault="006369BF" w:rsidP="006369BF">
      <w:pPr>
        <w:pStyle w:val="Telobesedila"/>
      </w:pPr>
      <w:r w:rsidRPr="006369BF">
        <w:t xml:space="preserve">Poleg sredstev, ki so zagotovljena za izvajanje nalog RC in Konzorcija RC Slovenije, bodo proračunska sredstva namenjena tudi </w:t>
      </w:r>
      <w:r w:rsidRPr="0042438D">
        <w:rPr>
          <w:b/>
          <w:bCs/>
        </w:rPr>
        <w:t>izvajanju nalog ZDUS skladno s 17. členom ZORR</w:t>
      </w:r>
      <w:r w:rsidRPr="006369BF">
        <w:t>, ki so usmerjene v uresničevanje namena ohranjanja in razvoja rokodelstva v skladu z ZORR:</w:t>
      </w:r>
    </w:p>
    <w:p w14:paraId="403FA550"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povezovanje rokodelcev iz različnih društev upokojencev,</w:t>
      </w:r>
    </w:p>
    <w:p w14:paraId="64B5B8FD"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izvajanje svojih programov in projektov ter omogočanje vključenosti vsakemu rokodelcu ali rokodelski organizaciji, ki za to izkaže interes,</w:t>
      </w:r>
    </w:p>
    <w:p w14:paraId="2A86B454"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koordiniranje rokodelcev pri organizaciji ali sodelovanju na razstavah, predstavitvah, sejmih, turističnih, promocijskih in drugih prireditvah, programih in projektih,</w:t>
      </w:r>
    </w:p>
    <w:p w14:paraId="0CC0BC02"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spodbujanje razvoja rokodelskih panog in prenos rokodelskih znanj, sodelovanje z vzgojno-izobraževalnimi zavodi ter drugimi izvajalci izobraževanj in usposabljanj,</w:t>
      </w:r>
    </w:p>
    <w:p w14:paraId="58F942C3"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predlaganje svojega predstavnika za člana komisije iz 6. člena ZORR,</w:t>
      </w:r>
    </w:p>
    <w:p w14:paraId="6D8308DB"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lastRenderedPageBreak/>
        <w:t>povezovanje in sodelovanje z nosilci podpornega okolja rokodelstva,</w:t>
      </w:r>
    </w:p>
    <w:p w14:paraId="56F7A77A" w14:textId="77777777" w:rsidR="006369BF" w:rsidRPr="006369BF" w:rsidRDefault="006369BF">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6369BF">
        <w:rPr>
          <w:rFonts w:ascii="Open Sans" w:eastAsia="Times New Roman" w:hAnsi="Open Sans"/>
          <w:sz w:val="24"/>
          <w:szCs w:val="24"/>
          <w:lang w:eastAsia="ar-SA"/>
        </w:rPr>
        <w:t>izvajanje ukrepov v skladu s programom za ohranjanje in razvoj rokodelstva.</w:t>
      </w:r>
    </w:p>
    <w:p w14:paraId="75E0DF24" w14:textId="77777777" w:rsidR="006369BF" w:rsidRPr="006369BF" w:rsidRDefault="006369BF" w:rsidP="006369BF">
      <w:pPr>
        <w:pStyle w:val="Telobesedila"/>
      </w:pPr>
      <w:r w:rsidRPr="006369BF">
        <w:t>Z ZDUS je bila sklenjena pogodbe o financiranju izvajanja nalog ZDUS iz proračuna Republike Slovenije za leto 2024 (september 2024 - december 2024), v decembru 2024 pa še pogodba za 2025-2026.</w:t>
      </w:r>
    </w:p>
    <w:p w14:paraId="4EDD5087" w14:textId="77777777" w:rsidR="006369BF" w:rsidRPr="006369BF" w:rsidRDefault="006369BF" w:rsidP="006369BF">
      <w:pPr>
        <w:pStyle w:val="Telobesedila"/>
      </w:pPr>
      <w:r w:rsidRPr="006369BF">
        <w:t xml:space="preserve">Za zagotovitev nadaljnjega financiranja izvajanja nalog nosilcev podpornega okolja rokodelstva, usmerjenih v uresničevanje namena ohranjanja in razvoja rokodelstva (na podlagi 17. člena ZORR) v letih 2027 in 2028, se z ZDUS do konca leta 2026 načrtuje faza uskladitve programa za izvajanje nalog ZORR za leti 2027 in 2028 ter sklenitev pogodbe o financiranju iz proračunov RS Republike Slovenije za leti 2027 in 2028 (januar 2027 – december 2028). </w:t>
      </w:r>
    </w:p>
    <w:p w14:paraId="1B672CFA" w14:textId="77777777" w:rsidR="006369BF" w:rsidRPr="006369BF" w:rsidRDefault="006369BF" w:rsidP="006369BF">
      <w:pPr>
        <w:pStyle w:val="Telobesedila"/>
      </w:pPr>
      <w:r w:rsidRPr="006369BF">
        <w:t xml:space="preserve">Skladno z ZORR obseg sredstev za izvajanje nalog ZDUS v posameznem mesecu ne sme presegati višine povprečne mesečne bruto plače v Sloveniji za predhodno leto (vir: SURS) na dan sklenitve pogodbe. Glede na to, da se bodo pogodbe za leti 2027 in 2028 sklepale v decembru 2026, se bo vrednost pogodbe določila na zadnji javno objavljen podatek o povprečni mesečni bruto plači v Sloveniji za leto 2025, ki znaša 2.536,03 EUR. </w:t>
      </w:r>
    </w:p>
    <w:p w14:paraId="4F1CBB5E" w14:textId="77777777" w:rsidR="00251745" w:rsidRDefault="006369BF" w:rsidP="00251745">
      <w:pPr>
        <w:pStyle w:val="Telobesedila"/>
      </w:pPr>
      <w:r w:rsidRPr="006369BF">
        <w:t>S pogodbo se opredelijo posamezne naloge in kazalniki za spremljanje njihovega uresničevanja. ZDUS storitve rokodelcem ponuja brezplačno oziroma pri zaračunavanju storitev na trgu odšteje strošek za izvajanje nalog, ki se povrne iz proračuna Republike Slovenije na podlagi pogodbe o financiranju in temu primerno oblikuje cenik. Te storitve se na trgu zagotavljajo po nižji ceni, ZDUS pa mora pri izvajanju nalog skladno z ZORR omogočiti vključenost vsakemu rokodelcu ali rokodelski organizaciji, ki za to izkaže interes in pri tem ne sme zahtevati obveznega članstva.</w:t>
      </w:r>
    </w:p>
    <w:p w14:paraId="4CFC371B" w14:textId="77777777" w:rsidR="00251745" w:rsidRDefault="00251745">
      <w:pPr>
        <w:rPr>
          <w:rFonts w:ascii="Open Sans" w:eastAsia="Times New Roman" w:hAnsi="Open Sans"/>
          <w:sz w:val="24"/>
          <w:szCs w:val="24"/>
          <w:lang w:eastAsia="ar-SA"/>
        </w:rPr>
      </w:pPr>
      <w:r>
        <w:br w:type="page"/>
      </w:r>
    </w:p>
    <w:p w14:paraId="745E0882" w14:textId="1C4CE50F" w:rsidR="006369BF" w:rsidRPr="00F46113" w:rsidRDefault="006369BF" w:rsidP="00251745">
      <w:pPr>
        <w:pStyle w:val="Telobesedila"/>
        <w:rPr>
          <w:rFonts w:cs="Open Sans"/>
          <w:sz w:val="22"/>
          <w:szCs w:val="22"/>
          <w:lang w:eastAsia="sl-SI"/>
        </w:rPr>
      </w:pPr>
      <w:r w:rsidRPr="00F14DB2">
        <w:rPr>
          <w:rFonts w:cs="Open Sans"/>
          <w:b/>
          <w:bCs/>
          <w:i/>
          <w:iCs/>
          <w:color w:val="FF7300"/>
          <w:sz w:val="22"/>
          <w:szCs w:val="22"/>
          <w:lang w:eastAsia="sl-SI"/>
        </w:rPr>
        <w:lastRenderedPageBreak/>
        <w:t>Tabela 4:</w:t>
      </w:r>
      <w:r w:rsidRPr="00F46113">
        <w:rPr>
          <w:rFonts w:cs="Open Sans"/>
          <w:sz w:val="22"/>
          <w:szCs w:val="22"/>
          <w:lang w:eastAsia="sl-SI"/>
        </w:rPr>
        <w:t xml:space="preserve"> </w:t>
      </w:r>
      <w:r w:rsidRPr="00F14DB2">
        <w:rPr>
          <w:rFonts w:cs="Open Sans"/>
          <w:bCs/>
          <w:i/>
          <w:iCs/>
          <w:sz w:val="22"/>
          <w:szCs w:val="22"/>
          <w:lang w:eastAsia="sl-SI"/>
        </w:rPr>
        <w:t xml:space="preserve">Proračunska sredstva namenjena izvajanju nalog za ohranjanje in razvoj, ki jih izvajajo nosilci podpornega okolja rokodelstva na podlagi pogodb, sklenjenih z MGDŠ </w:t>
      </w:r>
    </w:p>
    <w:tbl>
      <w:tblPr>
        <w:tblStyle w:val="Tabelamrea"/>
        <w:tblW w:w="9231" w:type="dxa"/>
        <w:tblLook w:val="04A0" w:firstRow="1" w:lastRow="0" w:firstColumn="1" w:lastColumn="0" w:noHBand="0" w:noVBand="1"/>
      </w:tblPr>
      <w:tblGrid>
        <w:gridCol w:w="2992"/>
        <w:gridCol w:w="1259"/>
        <w:gridCol w:w="1245"/>
        <w:gridCol w:w="1245"/>
        <w:gridCol w:w="1245"/>
        <w:gridCol w:w="1245"/>
      </w:tblGrid>
      <w:tr w:rsidR="00F14DB2" w:rsidRPr="00F14DB2" w14:paraId="785DF7C3" w14:textId="77777777" w:rsidTr="00294999">
        <w:trPr>
          <w:trHeight w:val="2198"/>
        </w:trPr>
        <w:tc>
          <w:tcPr>
            <w:tcW w:w="2992" w:type="dxa"/>
            <w:tcBorders>
              <w:top w:val="nil"/>
              <w:left w:val="nil"/>
              <w:bottom w:val="nil"/>
              <w:right w:val="single" w:sz="4" w:space="0" w:color="FFFFFF" w:themeColor="background1"/>
            </w:tcBorders>
            <w:shd w:val="clear" w:color="auto" w:fill="FF7300"/>
            <w:vAlign w:val="center"/>
          </w:tcPr>
          <w:p w14:paraId="3FE0B79A" w14:textId="047C00FC" w:rsidR="00F14DB2" w:rsidRPr="008B224C" w:rsidRDefault="00F14DB2" w:rsidP="008B224C">
            <w:pPr>
              <w:widowControl w:val="0"/>
              <w:autoSpaceDE w:val="0"/>
              <w:autoSpaceDN w:val="0"/>
              <w:spacing w:before="1"/>
              <w:ind w:left="110"/>
              <w:rPr>
                <w:rFonts w:ascii="Open Sans" w:eastAsia="Calibri" w:hAnsi="Open Sans" w:cs="Open Sans"/>
                <w:b/>
                <w:color w:val="FFFFFF" w:themeColor="background1"/>
                <w:sz w:val="24"/>
                <w:szCs w:val="24"/>
              </w:rPr>
            </w:pPr>
            <w:bookmarkStart w:id="196" w:name="_Hlk199751737"/>
            <w:r w:rsidRPr="00F14DB2">
              <w:rPr>
                <w:rFonts w:ascii="Open Sans" w:eastAsia="Calibri" w:hAnsi="Open Sans" w:cs="Open Sans"/>
                <w:b/>
                <w:color w:val="FFFFFF" w:themeColor="background1"/>
                <w:sz w:val="24"/>
                <w:szCs w:val="24"/>
              </w:rPr>
              <w:t>Proračunska sredstva namenjena izvajanju nalog za ohranjanje in razvoj rokodelstva skladno z ZORR</w:t>
            </w:r>
          </w:p>
        </w:tc>
        <w:tc>
          <w:tcPr>
            <w:tcW w:w="1259" w:type="dxa"/>
            <w:tcBorders>
              <w:top w:val="nil"/>
              <w:left w:val="single" w:sz="4" w:space="0" w:color="FFFFFF" w:themeColor="background1"/>
              <w:bottom w:val="nil"/>
              <w:right w:val="single" w:sz="4" w:space="0" w:color="FFFFFF" w:themeColor="background1"/>
            </w:tcBorders>
            <w:shd w:val="clear" w:color="auto" w:fill="FF7300"/>
            <w:vAlign w:val="center"/>
          </w:tcPr>
          <w:p w14:paraId="2AF07812" w14:textId="77777777" w:rsidR="00F14DB2" w:rsidRPr="00F14DB2" w:rsidRDefault="00F14DB2" w:rsidP="00F14DB2">
            <w:pPr>
              <w:widowControl w:val="0"/>
              <w:autoSpaceDE w:val="0"/>
              <w:autoSpaceDN w:val="0"/>
              <w:spacing w:before="1"/>
              <w:ind w:left="110"/>
              <w:jc w:val="center"/>
              <w:rPr>
                <w:rFonts w:ascii="Open Sans" w:eastAsia="Calibri" w:hAnsi="Open Sans" w:cs="Open Sans"/>
                <w:b/>
                <w:color w:val="FFFFFF" w:themeColor="background1"/>
                <w:sz w:val="24"/>
                <w:szCs w:val="24"/>
              </w:rPr>
            </w:pPr>
            <w:r w:rsidRPr="00F14DB2">
              <w:rPr>
                <w:rFonts w:ascii="Open Sans" w:eastAsia="Calibri" w:hAnsi="Open Sans" w:cs="Open Sans"/>
                <w:b/>
                <w:color w:val="FFFFFF" w:themeColor="background1"/>
                <w:sz w:val="24"/>
                <w:szCs w:val="24"/>
              </w:rPr>
              <w:t>2024</w:t>
            </w:r>
          </w:p>
          <w:p w14:paraId="663B1E4F" w14:textId="77777777" w:rsidR="00F14DB2" w:rsidRPr="00F14DB2" w:rsidRDefault="00F14DB2" w:rsidP="00F14DB2">
            <w:pPr>
              <w:widowControl w:val="0"/>
              <w:autoSpaceDE w:val="0"/>
              <w:autoSpaceDN w:val="0"/>
              <w:spacing w:before="1"/>
              <w:ind w:left="110"/>
              <w:jc w:val="center"/>
              <w:rPr>
                <w:rFonts w:ascii="Open Sans" w:eastAsia="Calibri" w:hAnsi="Open Sans" w:cs="Open Sans"/>
                <w:bCs/>
                <w:color w:val="FFFFFF" w:themeColor="background1"/>
                <w:sz w:val="24"/>
                <w:szCs w:val="24"/>
              </w:rPr>
            </w:pPr>
            <w:r w:rsidRPr="00F14DB2">
              <w:rPr>
                <w:rFonts w:ascii="Open Sans" w:eastAsia="Calibri" w:hAnsi="Open Sans" w:cs="Open Sans"/>
                <w:bCs/>
                <w:color w:val="FFFFFF" w:themeColor="background1"/>
                <w:sz w:val="24"/>
                <w:szCs w:val="24"/>
              </w:rPr>
              <w:t>sept.-dec.</w:t>
            </w:r>
          </w:p>
        </w:tc>
        <w:tc>
          <w:tcPr>
            <w:tcW w:w="1245" w:type="dxa"/>
            <w:tcBorders>
              <w:top w:val="nil"/>
              <w:left w:val="single" w:sz="4" w:space="0" w:color="FFFFFF" w:themeColor="background1"/>
              <w:bottom w:val="nil"/>
              <w:right w:val="single" w:sz="4" w:space="0" w:color="FFFFFF" w:themeColor="background1"/>
            </w:tcBorders>
            <w:shd w:val="clear" w:color="auto" w:fill="FF7300"/>
            <w:vAlign w:val="center"/>
          </w:tcPr>
          <w:p w14:paraId="05069964" w14:textId="77777777" w:rsidR="00F14DB2" w:rsidRPr="00F14DB2" w:rsidRDefault="00F14DB2" w:rsidP="00F14DB2">
            <w:pPr>
              <w:widowControl w:val="0"/>
              <w:autoSpaceDE w:val="0"/>
              <w:autoSpaceDN w:val="0"/>
              <w:spacing w:before="1"/>
              <w:ind w:left="110"/>
              <w:jc w:val="center"/>
              <w:rPr>
                <w:rFonts w:ascii="Open Sans" w:eastAsia="Calibri" w:hAnsi="Open Sans" w:cs="Open Sans"/>
                <w:b/>
                <w:color w:val="FFFFFF" w:themeColor="background1"/>
                <w:sz w:val="24"/>
                <w:szCs w:val="24"/>
              </w:rPr>
            </w:pPr>
            <w:r w:rsidRPr="00F14DB2">
              <w:rPr>
                <w:rFonts w:ascii="Open Sans" w:eastAsia="Calibri" w:hAnsi="Open Sans" w:cs="Open Sans"/>
                <w:b/>
                <w:color w:val="FFFFFF" w:themeColor="background1"/>
                <w:sz w:val="24"/>
                <w:szCs w:val="24"/>
              </w:rPr>
              <w:t>2025</w:t>
            </w:r>
          </w:p>
          <w:p w14:paraId="693738E3" w14:textId="77777777" w:rsidR="00F14DB2" w:rsidRPr="00F14DB2" w:rsidRDefault="00F14DB2" w:rsidP="00F14DB2">
            <w:pPr>
              <w:widowControl w:val="0"/>
              <w:autoSpaceDE w:val="0"/>
              <w:autoSpaceDN w:val="0"/>
              <w:spacing w:before="1"/>
              <w:ind w:left="110"/>
              <w:jc w:val="center"/>
              <w:rPr>
                <w:rFonts w:ascii="Open Sans" w:eastAsia="Calibri" w:hAnsi="Open Sans" w:cs="Open Sans"/>
                <w:bCs/>
                <w:color w:val="FFFFFF" w:themeColor="background1"/>
                <w:sz w:val="24"/>
                <w:szCs w:val="24"/>
              </w:rPr>
            </w:pPr>
            <w:r w:rsidRPr="00F14DB2">
              <w:rPr>
                <w:rFonts w:ascii="Open Sans" w:eastAsia="Calibri" w:hAnsi="Open Sans" w:cs="Open Sans"/>
                <w:bCs/>
                <w:color w:val="FFFFFF" w:themeColor="background1"/>
                <w:sz w:val="24"/>
                <w:szCs w:val="24"/>
              </w:rPr>
              <w:t>jan.-dec.</w:t>
            </w:r>
          </w:p>
        </w:tc>
        <w:tc>
          <w:tcPr>
            <w:tcW w:w="1245" w:type="dxa"/>
            <w:tcBorders>
              <w:top w:val="nil"/>
              <w:left w:val="single" w:sz="4" w:space="0" w:color="FFFFFF" w:themeColor="background1"/>
              <w:bottom w:val="nil"/>
              <w:right w:val="single" w:sz="4" w:space="0" w:color="FFFFFF" w:themeColor="background1"/>
            </w:tcBorders>
            <w:shd w:val="clear" w:color="auto" w:fill="FF7300"/>
            <w:vAlign w:val="center"/>
          </w:tcPr>
          <w:p w14:paraId="068E5913" w14:textId="77777777" w:rsidR="00F14DB2" w:rsidRPr="00F14DB2" w:rsidRDefault="00F14DB2" w:rsidP="00F14DB2">
            <w:pPr>
              <w:widowControl w:val="0"/>
              <w:autoSpaceDE w:val="0"/>
              <w:autoSpaceDN w:val="0"/>
              <w:spacing w:before="1"/>
              <w:ind w:left="110"/>
              <w:jc w:val="center"/>
              <w:rPr>
                <w:rFonts w:ascii="Open Sans" w:eastAsia="Calibri" w:hAnsi="Open Sans" w:cs="Open Sans"/>
                <w:b/>
                <w:color w:val="FFFFFF" w:themeColor="background1"/>
                <w:sz w:val="24"/>
                <w:szCs w:val="24"/>
              </w:rPr>
            </w:pPr>
            <w:r w:rsidRPr="00F14DB2">
              <w:rPr>
                <w:rFonts w:ascii="Open Sans" w:eastAsia="Calibri" w:hAnsi="Open Sans" w:cs="Open Sans"/>
                <w:b/>
                <w:color w:val="FFFFFF" w:themeColor="background1"/>
                <w:sz w:val="24"/>
                <w:szCs w:val="24"/>
              </w:rPr>
              <w:t>2026</w:t>
            </w:r>
          </w:p>
          <w:p w14:paraId="1DFBE401" w14:textId="77777777" w:rsidR="00F14DB2" w:rsidRPr="00F14DB2" w:rsidRDefault="00F14DB2" w:rsidP="00F14DB2">
            <w:pPr>
              <w:widowControl w:val="0"/>
              <w:autoSpaceDE w:val="0"/>
              <w:autoSpaceDN w:val="0"/>
              <w:spacing w:before="1"/>
              <w:ind w:left="110"/>
              <w:jc w:val="center"/>
              <w:rPr>
                <w:rFonts w:ascii="Open Sans" w:eastAsia="Calibri" w:hAnsi="Open Sans" w:cs="Open Sans"/>
                <w:bCs/>
                <w:color w:val="FFFFFF" w:themeColor="background1"/>
                <w:sz w:val="24"/>
                <w:szCs w:val="24"/>
              </w:rPr>
            </w:pPr>
            <w:r w:rsidRPr="00F14DB2">
              <w:rPr>
                <w:rFonts w:ascii="Open Sans" w:eastAsia="Calibri" w:hAnsi="Open Sans" w:cs="Open Sans"/>
                <w:bCs/>
                <w:color w:val="FFFFFF" w:themeColor="background1"/>
                <w:sz w:val="24"/>
                <w:szCs w:val="24"/>
              </w:rPr>
              <w:t>jan.-dec.</w:t>
            </w:r>
          </w:p>
        </w:tc>
        <w:tc>
          <w:tcPr>
            <w:tcW w:w="1245" w:type="dxa"/>
            <w:tcBorders>
              <w:top w:val="nil"/>
              <w:left w:val="single" w:sz="4" w:space="0" w:color="FFFFFF" w:themeColor="background1"/>
              <w:bottom w:val="nil"/>
              <w:right w:val="single" w:sz="4" w:space="0" w:color="FFFFFF" w:themeColor="background1"/>
            </w:tcBorders>
            <w:shd w:val="clear" w:color="auto" w:fill="FF7300"/>
            <w:vAlign w:val="center"/>
          </w:tcPr>
          <w:p w14:paraId="6366B362" w14:textId="77777777" w:rsidR="00F14DB2" w:rsidRPr="00F14DB2" w:rsidRDefault="00F14DB2" w:rsidP="00F14DB2">
            <w:pPr>
              <w:widowControl w:val="0"/>
              <w:autoSpaceDE w:val="0"/>
              <w:autoSpaceDN w:val="0"/>
              <w:spacing w:before="1"/>
              <w:ind w:left="110"/>
              <w:jc w:val="center"/>
              <w:rPr>
                <w:rFonts w:ascii="Open Sans" w:eastAsia="Calibri" w:hAnsi="Open Sans" w:cs="Open Sans"/>
                <w:b/>
                <w:color w:val="FFFFFF" w:themeColor="background1"/>
                <w:sz w:val="24"/>
                <w:szCs w:val="24"/>
              </w:rPr>
            </w:pPr>
            <w:r w:rsidRPr="00F14DB2">
              <w:rPr>
                <w:rFonts w:ascii="Open Sans" w:eastAsia="Calibri" w:hAnsi="Open Sans" w:cs="Open Sans"/>
                <w:b/>
                <w:color w:val="FFFFFF" w:themeColor="background1"/>
                <w:sz w:val="24"/>
                <w:szCs w:val="24"/>
              </w:rPr>
              <w:t>2027</w:t>
            </w:r>
          </w:p>
          <w:p w14:paraId="75FC9934" w14:textId="77777777" w:rsidR="00F14DB2" w:rsidRPr="00F14DB2" w:rsidRDefault="00F14DB2" w:rsidP="00F14DB2">
            <w:pPr>
              <w:widowControl w:val="0"/>
              <w:autoSpaceDE w:val="0"/>
              <w:autoSpaceDN w:val="0"/>
              <w:spacing w:before="1"/>
              <w:ind w:left="110"/>
              <w:jc w:val="center"/>
              <w:rPr>
                <w:rFonts w:ascii="Open Sans" w:eastAsia="Calibri" w:hAnsi="Open Sans" w:cs="Open Sans"/>
                <w:bCs/>
                <w:color w:val="FFFFFF" w:themeColor="background1"/>
                <w:sz w:val="24"/>
                <w:szCs w:val="24"/>
              </w:rPr>
            </w:pPr>
            <w:r w:rsidRPr="00F14DB2">
              <w:rPr>
                <w:rFonts w:ascii="Open Sans" w:eastAsia="Calibri" w:hAnsi="Open Sans" w:cs="Open Sans"/>
                <w:bCs/>
                <w:color w:val="FFFFFF" w:themeColor="background1"/>
                <w:sz w:val="24"/>
                <w:szCs w:val="24"/>
              </w:rPr>
              <w:t>jan.-dec.</w:t>
            </w:r>
          </w:p>
          <w:p w14:paraId="768E6197" w14:textId="77777777" w:rsidR="00F14DB2" w:rsidRPr="00F14DB2" w:rsidRDefault="00F14DB2" w:rsidP="00F14DB2">
            <w:pPr>
              <w:widowControl w:val="0"/>
              <w:autoSpaceDE w:val="0"/>
              <w:autoSpaceDN w:val="0"/>
              <w:spacing w:before="1"/>
              <w:ind w:left="110"/>
              <w:jc w:val="center"/>
              <w:rPr>
                <w:rFonts w:ascii="Open Sans" w:eastAsia="Calibri" w:hAnsi="Open Sans" w:cs="Open Sans"/>
                <w:bCs/>
                <w:color w:val="FFFFFF" w:themeColor="background1"/>
                <w:sz w:val="24"/>
                <w:szCs w:val="24"/>
              </w:rPr>
            </w:pPr>
            <w:r w:rsidRPr="00F14DB2">
              <w:rPr>
                <w:rFonts w:ascii="Open Sans" w:eastAsia="Calibri" w:hAnsi="Open Sans" w:cs="Open Sans"/>
                <w:bCs/>
                <w:color w:val="FFFFFF" w:themeColor="background1"/>
                <w:sz w:val="24"/>
                <w:szCs w:val="24"/>
              </w:rPr>
              <w:t>plan</w:t>
            </w:r>
          </w:p>
        </w:tc>
        <w:tc>
          <w:tcPr>
            <w:tcW w:w="1245" w:type="dxa"/>
            <w:tcBorders>
              <w:top w:val="nil"/>
              <w:left w:val="single" w:sz="4" w:space="0" w:color="FFFFFF" w:themeColor="background1"/>
              <w:bottom w:val="nil"/>
              <w:right w:val="nil"/>
            </w:tcBorders>
            <w:shd w:val="clear" w:color="auto" w:fill="FF7300"/>
            <w:vAlign w:val="center"/>
          </w:tcPr>
          <w:p w14:paraId="4F42C7E1" w14:textId="77777777" w:rsidR="00F14DB2" w:rsidRPr="00F14DB2" w:rsidRDefault="00F14DB2" w:rsidP="00F14DB2">
            <w:pPr>
              <w:widowControl w:val="0"/>
              <w:autoSpaceDE w:val="0"/>
              <w:autoSpaceDN w:val="0"/>
              <w:spacing w:before="1"/>
              <w:ind w:left="110"/>
              <w:jc w:val="center"/>
              <w:rPr>
                <w:rFonts w:ascii="Open Sans" w:eastAsia="Calibri" w:hAnsi="Open Sans" w:cs="Open Sans"/>
                <w:b/>
                <w:color w:val="FFFFFF" w:themeColor="background1"/>
                <w:sz w:val="24"/>
                <w:szCs w:val="24"/>
              </w:rPr>
            </w:pPr>
            <w:r w:rsidRPr="00F14DB2">
              <w:rPr>
                <w:rFonts w:ascii="Open Sans" w:eastAsia="Calibri" w:hAnsi="Open Sans" w:cs="Open Sans"/>
                <w:b/>
                <w:color w:val="FFFFFF" w:themeColor="background1"/>
                <w:sz w:val="24"/>
                <w:szCs w:val="24"/>
              </w:rPr>
              <w:t>2028</w:t>
            </w:r>
          </w:p>
          <w:p w14:paraId="4FFADD7A" w14:textId="77777777" w:rsidR="00F14DB2" w:rsidRPr="00F14DB2" w:rsidRDefault="00F14DB2" w:rsidP="00F14DB2">
            <w:pPr>
              <w:widowControl w:val="0"/>
              <w:autoSpaceDE w:val="0"/>
              <w:autoSpaceDN w:val="0"/>
              <w:spacing w:before="1"/>
              <w:ind w:left="110"/>
              <w:jc w:val="center"/>
              <w:rPr>
                <w:rFonts w:ascii="Open Sans" w:eastAsia="Calibri" w:hAnsi="Open Sans" w:cs="Open Sans"/>
                <w:bCs/>
                <w:color w:val="FFFFFF" w:themeColor="background1"/>
                <w:sz w:val="24"/>
                <w:szCs w:val="24"/>
              </w:rPr>
            </w:pPr>
            <w:r w:rsidRPr="00F14DB2">
              <w:rPr>
                <w:rFonts w:ascii="Open Sans" w:eastAsia="Calibri" w:hAnsi="Open Sans" w:cs="Open Sans"/>
                <w:bCs/>
                <w:color w:val="FFFFFF" w:themeColor="background1"/>
                <w:sz w:val="24"/>
                <w:szCs w:val="24"/>
              </w:rPr>
              <w:t>jan.-dec.</w:t>
            </w:r>
          </w:p>
          <w:p w14:paraId="660F69E2" w14:textId="77777777" w:rsidR="00F14DB2" w:rsidRPr="00F14DB2" w:rsidRDefault="00F14DB2" w:rsidP="00F14DB2">
            <w:pPr>
              <w:widowControl w:val="0"/>
              <w:autoSpaceDE w:val="0"/>
              <w:autoSpaceDN w:val="0"/>
              <w:spacing w:before="1"/>
              <w:ind w:left="110"/>
              <w:jc w:val="center"/>
              <w:rPr>
                <w:rFonts w:ascii="Open Sans" w:eastAsia="Calibri" w:hAnsi="Open Sans" w:cs="Open Sans"/>
                <w:bCs/>
                <w:color w:val="FFFFFF" w:themeColor="background1"/>
                <w:sz w:val="24"/>
                <w:szCs w:val="24"/>
              </w:rPr>
            </w:pPr>
            <w:r w:rsidRPr="00F14DB2">
              <w:rPr>
                <w:rFonts w:ascii="Open Sans" w:eastAsia="Calibri" w:hAnsi="Open Sans" w:cs="Open Sans"/>
                <w:bCs/>
                <w:color w:val="FFFFFF" w:themeColor="background1"/>
                <w:sz w:val="24"/>
                <w:szCs w:val="24"/>
              </w:rPr>
              <w:t>plan</w:t>
            </w:r>
          </w:p>
        </w:tc>
      </w:tr>
      <w:tr w:rsidR="00F14DB2" w:rsidRPr="00F46113" w14:paraId="3A3D7EA6" w14:textId="77777777" w:rsidTr="00294999">
        <w:trPr>
          <w:trHeight w:val="652"/>
        </w:trPr>
        <w:tc>
          <w:tcPr>
            <w:tcW w:w="2992" w:type="dxa"/>
            <w:tcBorders>
              <w:top w:val="nil"/>
            </w:tcBorders>
            <w:vAlign w:val="center"/>
          </w:tcPr>
          <w:p w14:paraId="47F6ECEC" w14:textId="77777777" w:rsidR="00F14DB2" w:rsidRPr="00F46113" w:rsidRDefault="00F14DB2" w:rsidP="00D26698">
            <w:pPr>
              <w:jc w:val="both"/>
              <w:rPr>
                <w:rFonts w:ascii="Open Sans" w:hAnsi="Open Sans" w:cs="Open Sans"/>
              </w:rPr>
            </w:pPr>
            <w:r w:rsidRPr="00F46113">
              <w:rPr>
                <w:rFonts w:ascii="Open Sans" w:hAnsi="Open Sans" w:cs="Open Sans"/>
              </w:rPr>
              <w:t xml:space="preserve">Rokodelski centri (8) </w:t>
            </w:r>
          </w:p>
        </w:tc>
        <w:tc>
          <w:tcPr>
            <w:tcW w:w="1259" w:type="dxa"/>
            <w:tcBorders>
              <w:top w:val="nil"/>
            </w:tcBorders>
            <w:vAlign w:val="center"/>
          </w:tcPr>
          <w:p w14:paraId="66EC07F4" w14:textId="77777777" w:rsidR="00F14DB2" w:rsidRPr="00F46113" w:rsidRDefault="00F14DB2" w:rsidP="00F14DB2">
            <w:pPr>
              <w:jc w:val="right"/>
              <w:rPr>
                <w:rFonts w:ascii="Open Sans" w:hAnsi="Open Sans" w:cs="Open Sans"/>
              </w:rPr>
            </w:pPr>
            <w:r w:rsidRPr="00F46113">
              <w:rPr>
                <w:rFonts w:ascii="Open Sans" w:hAnsi="Open Sans" w:cs="Open Sans"/>
              </w:rPr>
              <w:t>66.816,25</w:t>
            </w:r>
          </w:p>
        </w:tc>
        <w:tc>
          <w:tcPr>
            <w:tcW w:w="1245" w:type="dxa"/>
            <w:tcBorders>
              <w:top w:val="nil"/>
            </w:tcBorders>
            <w:vAlign w:val="center"/>
          </w:tcPr>
          <w:p w14:paraId="07F9FCE7" w14:textId="77777777" w:rsidR="00F14DB2" w:rsidRPr="00F46113" w:rsidRDefault="00F14DB2" w:rsidP="00F14DB2">
            <w:pPr>
              <w:jc w:val="right"/>
              <w:rPr>
                <w:rFonts w:ascii="Open Sans" w:hAnsi="Open Sans" w:cs="Open Sans"/>
              </w:rPr>
            </w:pPr>
            <w:r w:rsidRPr="00F46113">
              <w:rPr>
                <w:rFonts w:ascii="Open Sans" w:hAnsi="Open Sans" w:cs="Open Sans"/>
              </w:rPr>
              <w:t>210.677,00</w:t>
            </w:r>
          </w:p>
        </w:tc>
        <w:tc>
          <w:tcPr>
            <w:tcW w:w="1245" w:type="dxa"/>
            <w:tcBorders>
              <w:top w:val="nil"/>
            </w:tcBorders>
            <w:vAlign w:val="center"/>
          </w:tcPr>
          <w:p w14:paraId="1C67D48E" w14:textId="77777777" w:rsidR="00F14DB2" w:rsidRPr="00F46113" w:rsidRDefault="00F14DB2" w:rsidP="00F14DB2">
            <w:pPr>
              <w:jc w:val="right"/>
              <w:rPr>
                <w:rFonts w:ascii="Open Sans" w:hAnsi="Open Sans" w:cs="Open Sans"/>
              </w:rPr>
            </w:pPr>
            <w:r w:rsidRPr="00F46113">
              <w:rPr>
                <w:rFonts w:ascii="Open Sans" w:hAnsi="Open Sans" w:cs="Open Sans"/>
              </w:rPr>
              <w:t>215.466,84</w:t>
            </w:r>
          </w:p>
        </w:tc>
        <w:tc>
          <w:tcPr>
            <w:tcW w:w="1245" w:type="dxa"/>
            <w:tcBorders>
              <w:top w:val="nil"/>
            </w:tcBorders>
            <w:vAlign w:val="center"/>
          </w:tcPr>
          <w:p w14:paraId="56520C9F" w14:textId="77777777" w:rsidR="00F14DB2" w:rsidRPr="00F46113" w:rsidRDefault="00F14DB2" w:rsidP="00F14DB2">
            <w:pPr>
              <w:jc w:val="right"/>
              <w:rPr>
                <w:rFonts w:ascii="Open Sans" w:hAnsi="Open Sans" w:cs="Open Sans"/>
              </w:rPr>
            </w:pPr>
            <w:r w:rsidRPr="00F46113">
              <w:rPr>
                <w:rFonts w:ascii="Open Sans" w:hAnsi="Open Sans" w:cs="Open Sans"/>
              </w:rPr>
              <w:t>243.458,88</w:t>
            </w:r>
          </w:p>
        </w:tc>
        <w:tc>
          <w:tcPr>
            <w:tcW w:w="1245" w:type="dxa"/>
            <w:tcBorders>
              <w:top w:val="nil"/>
            </w:tcBorders>
            <w:vAlign w:val="center"/>
          </w:tcPr>
          <w:p w14:paraId="24BB2314" w14:textId="77777777" w:rsidR="00F14DB2" w:rsidRPr="00F46113" w:rsidRDefault="00F14DB2" w:rsidP="00F14DB2">
            <w:pPr>
              <w:jc w:val="right"/>
              <w:rPr>
                <w:rFonts w:ascii="Open Sans" w:hAnsi="Open Sans" w:cs="Open Sans"/>
              </w:rPr>
            </w:pPr>
            <w:r w:rsidRPr="00F46113">
              <w:rPr>
                <w:rFonts w:ascii="Open Sans" w:hAnsi="Open Sans" w:cs="Open Sans"/>
              </w:rPr>
              <w:t>243.458,88</w:t>
            </w:r>
          </w:p>
        </w:tc>
      </w:tr>
      <w:tr w:rsidR="00F14DB2" w:rsidRPr="00F46113" w14:paraId="2FB1088B" w14:textId="77777777" w:rsidTr="00294999">
        <w:trPr>
          <w:trHeight w:val="547"/>
        </w:trPr>
        <w:tc>
          <w:tcPr>
            <w:tcW w:w="2992" w:type="dxa"/>
            <w:vAlign w:val="center"/>
          </w:tcPr>
          <w:p w14:paraId="64306B9D" w14:textId="77777777" w:rsidR="00F14DB2" w:rsidRPr="00F46113" w:rsidRDefault="00F14DB2" w:rsidP="00D26698">
            <w:pPr>
              <w:spacing w:line="260" w:lineRule="atLeast"/>
              <w:jc w:val="both"/>
              <w:rPr>
                <w:rFonts w:ascii="Open Sans" w:hAnsi="Open Sans" w:cs="Open Sans"/>
              </w:rPr>
            </w:pPr>
            <w:r w:rsidRPr="00F46113">
              <w:rPr>
                <w:rFonts w:ascii="Open Sans" w:hAnsi="Open Sans" w:cs="Open Sans"/>
              </w:rPr>
              <w:t>Konzorcij RC Slovenije (1)</w:t>
            </w:r>
          </w:p>
        </w:tc>
        <w:tc>
          <w:tcPr>
            <w:tcW w:w="1259" w:type="dxa"/>
            <w:vAlign w:val="center"/>
          </w:tcPr>
          <w:p w14:paraId="309D408D" w14:textId="77777777" w:rsidR="00F14DB2" w:rsidRPr="00F46113" w:rsidRDefault="00F14DB2" w:rsidP="00F14DB2">
            <w:pPr>
              <w:jc w:val="right"/>
              <w:rPr>
                <w:rFonts w:ascii="Open Sans" w:hAnsi="Open Sans" w:cs="Open Sans"/>
              </w:rPr>
            </w:pPr>
            <w:r w:rsidRPr="00F46113">
              <w:rPr>
                <w:rFonts w:ascii="Open Sans" w:hAnsi="Open Sans" w:cs="Open Sans"/>
              </w:rPr>
              <w:t>1.814,14</w:t>
            </w:r>
          </w:p>
        </w:tc>
        <w:tc>
          <w:tcPr>
            <w:tcW w:w="1245" w:type="dxa"/>
            <w:vAlign w:val="center"/>
          </w:tcPr>
          <w:p w14:paraId="1BC224E3" w14:textId="77777777" w:rsidR="00F14DB2" w:rsidRPr="00F46113" w:rsidRDefault="00F14DB2" w:rsidP="00F14DB2">
            <w:pPr>
              <w:jc w:val="right"/>
              <w:rPr>
                <w:rFonts w:ascii="Open Sans" w:hAnsi="Open Sans" w:cs="Open Sans"/>
              </w:rPr>
            </w:pPr>
            <w:r w:rsidRPr="00F46113">
              <w:rPr>
                <w:rFonts w:ascii="Open Sans" w:hAnsi="Open Sans" w:cs="Open Sans"/>
              </w:rPr>
              <w:t>26.675,40</w:t>
            </w:r>
          </w:p>
        </w:tc>
        <w:tc>
          <w:tcPr>
            <w:tcW w:w="1245" w:type="dxa"/>
            <w:vAlign w:val="center"/>
          </w:tcPr>
          <w:p w14:paraId="020DCCC5" w14:textId="77777777" w:rsidR="00F14DB2" w:rsidRPr="00F46113" w:rsidRDefault="00F14DB2" w:rsidP="00F14DB2">
            <w:pPr>
              <w:jc w:val="right"/>
              <w:rPr>
                <w:rFonts w:ascii="Open Sans" w:hAnsi="Open Sans" w:cs="Open Sans"/>
              </w:rPr>
            </w:pPr>
            <w:r w:rsidRPr="00F46113">
              <w:rPr>
                <w:rFonts w:ascii="Open Sans" w:hAnsi="Open Sans" w:cs="Open Sans"/>
              </w:rPr>
              <w:t>26.675,40</w:t>
            </w:r>
          </w:p>
        </w:tc>
        <w:tc>
          <w:tcPr>
            <w:tcW w:w="1245" w:type="dxa"/>
            <w:vAlign w:val="center"/>
          </w:tcPr>
          <w:p w14:paraId="66754CCC" w14:textId="77777777" w:rsidR="00F14DB2" w:rsidRPr="00F46113" w:rsidRDefault="00F14DB2" w:rsidP="00F14DB2">
            <w:pPr>
              <w:jc w:val="right"/>
              <w:rPr>
                <w:rFonts w:ascii="Open Sans" w:hAnsi="Open Sans" w:cs="Open Sans"/>
              </w:rPr>
            </w:pPr>
            <w:r w:rsidRPr="00F46113">
              <w:rPr>
                <w:rFonts w:ascii="Open Sans" w:hAnsi="Open Sans" w:cs="Open Sans"/>
              </w:rPr>
              <w:t>30.432,36</w:t>
            </w:r>
          </w:p>
        </w:tc>
        <w:tc>
          <w:tcPr>
            <w:tcW w:w="1245" w:type="dxa"/>
            <w:vAlign w:val="center"/>
          </w:tcPr>
          <w:p w14:paraId="3D1026E6" w14:textId="77777777" w:rsidR="00F14DB2" w:rsidRPr="00F46113" w:rsidRDefault="00F14DB2" w:rsidP="00F14DB2">
            <w:pPr>
              <w:jc w:val="right"/>
              <w:rPr>
                <w:rFonts w:ascii="Open Sans" w:hAnsi="Open Sans" w:cs="Open Sans"/>
              </w:rPr>
            </w:pPr>
            <w:r w:rsidRPr="00F46113">
              <w:rPr>
                <w:rFonts w:ascii="Open Sans" w:hAnsi="Open Sans" w:cs="Open Sans"/>
              </w:rPr>
              <w:t>30.432,36</w:t>
            </w:r>
          </w:p>
        </w:tc>
      </w:tr>
      <w:tr w:rsidR="00F14DB2" w:rsidRPr="00F46113" w14:paraId="5DFAE625" w14:textId="77777777" w:rsidTr="00294999">
        <w:trPr>
          <w:trHeight w:val="547"/>
        </w:trPr>
        <w:tc>
          <w:tcPr>
            <w:tcW w:w="2992" w:type="dxa"/>
            <w:vAlign w:val="center"/>
          </w:tcPr>
          <w:p w14:paraId="35A17ECF" w14:textId="77777777" w:rsidR="00F14DB2" w:rsidRPr="00F46113" w:rsidRDefault="00F14DB2" w:rsidP="00D26698">
            <w:pPr>
              <w:jc w:val="both"/>
              <w:rPr>
                <w:rFonts w:ascii="Open Sans" w:hAnsi="Open Sans" w:cs="Open Sans"/>
              </w:rPr>
            </w:pPr>
            <w:r w:rsidRPr="00F46113">
              <w:rPr>
                <w:rFonts w:ascii="Open Sans" w:hAnsi="Open Sans" w:cs="Open Sans"/>
              </w:rPr>
              <w:t>ZDUS (1)</w:t>
            </w:r>
          </w:p>
        </w:tc>
        <w:tc>
          <w:tcPr>
            <w:tcW w:w="1259" w:type="dxa"/>
            <w:vAlign w:val="center"/>
          </w:tcPr>
          <w:p w14:paraId="0F8A9B87" w14:textId="77777777" w:rsidR="00F14DB2" w:rsidRPr="00F46113" w:rsidRDefault="00F14DB2" w:rsidP="00F14DB2">
            <w:pPr>
              <w:jc w:val="right"/>
              <w:rPr>
                <w:rFonts w:ascii="Open Sans" w:hAnsi="Open Sans" w:cs="Open Sans"/>
              </w:rPr>
            </w:pPr>
            <w:r w:rsidRPr="00F46113">
              <w:rPr>
                <w:rFonts w:ascii="Open Sans" w:hAnsi="Open Sans" w:cs="Open Sans"/>
              </w:rPr>
              <w:t>8.891,80</w:t>
            </w:r>
          </w:p>
        </w:tc>
        <w:tc>
          <w:tcPr>
            <w:tcW w:w="1245" w:type="dxa"/>
            <w:vAlign w:val="center"/>
          </w:tcPr>
          <w:p w14:paraId="537D32BA" w14:textId="77777777" w:rsidR="00F14DB2" w:rsidRPr="00F46113" w:rsidRDefault="00F14DB2" w:rsidP="00F14DB2">
            <w:pPr>
              <w:jc w:val="right"/>
              <w:rPr>
                <w:rFonts w:ascii="Open Sans" w:hAnsi="Open Sans" w:cs="Open Sans"/>
              </w:rPr>
            </w:pPr>
            <w:r w:rsidRPr="00F46113">
              <w:rPr>
                <w:rFonts w:ascii="Open Sans" w:hAnsi="Open Sans" w:cs="Open Sans"/>
              </w:rPr>
              <w:t>26.675,40</w:t>
            </w:r>
          </w:p>
        </w:tc>
        <w:tc>
          <w:tcPr>
            <w:tcW w:w="1245" w:type="dxa"/>
            <w:vAlign w:val="center"/>
          </w:tcPr>
          <w:p w14:paraId="050FFB9D" w14:textId="77777777" w:rsidR="00F14DB2" w:rsidRPr="00F46113" w:rsidRDefault="00F14DB2" w:rsidP="00F14DB2">
            <w:pPr>
              <w:jc w:val="right"/>
              <w:rPr>
                <w:rFonts w:ascii="Open Sans" w:hAnsi="Open Sans" w:cs="Open Sans"/>
              </w:rPr>
            </w:pPr>
            <w:r w:rsidRPr="00F46113">
              <w:rPr>
                <w:rFonts w:ascii="Open Sans" w:hAnsi="Open Sans" w:cs="Open Sans"/>
              </w:rPr>
              <w:t>26.675,40</w:t>
            </w:r>
          </w:p>
        </w:tc>
        <w:tc>
          <w:tcPr>
            <w:tcW w:w="1245" w:type="dxa"/>
            <w:vAlign w:val="center"/>
          </w:tcPr>
          <w:p w14:paraId="51347B0B" w14:textId="77777777" w:rsidR="00F14DB2" w:rsidRPr="00F46113" w:rsidRDefault="00F14DB2" w:rsidP="00F14DB2">
            <w:pPr>
              <w:jc w:val="right"/>
              <w:rPr>
                <w:rFonts w:ascii="Open Sans" w:hAnsi="Open Sans" w:cs="Open Sans"/>
              </w:rPr>
            </w:pPr>
            <w:r w:rsidRPr="00F46113">
              <w:rPr>
                <w:rFonts w:ascii="Open Sans" w:hAnsi="Open Sans" w:cs="Open Sans"/>
              </w:rPr>
              <w:t>30.432,36</w:t>
            </w:r>
          </w:p>
        </w:tc>
        <w:tc>
          <w:tcPr>
            <w:tcW w:w="1245" w:type="dxa"/>
            <w:vAlign w:val="center"/>
          </w:tcPr>
          <w:p w14:paraId="656139FF" w14:textId="77777777" w:rsidR="00F14DB2" w:rsidRPr="00F46113" w:rsidRDefault="00F14DB2" w:rsidP="00F14DB2">
            <w:pPr>
              <w:jc w:val="right"/>
              <w:rPr>
                <w:rFonts w:ascii="Open Sans" w:hAnsi="Open Sans" w:cs="Open Sans"/>
              </w:rPr>
            </w:pPr>
            <w:bookmarkStart w:id="197" w:name="_Hlk226450608"/>
            <w:r w:rsidRPr="00F46113">
              <w:rPr>
                <w:rFonts w:ascii="Open Sans" w:hAnsi="Open Sans" w:cs="Open Sans"/>
              </w:rPr>
              <w:t>30.432,36</w:t>
            </w:r>
            <w:bookmarkEnd w:id="197"/>
          </w:p>
        </w:tc>
      </w:tr>
      <w:tr w:rsidR="00F14DB2" w:rsidRPr="00F46113" w14:paraId="16C66069" w14:textId="77777777" w:rsidTr="00294999">
        <w:trPr>
          <w:trHeight w:val="780"/>
        </w:trPr>
        <w:tc>
          <w:tcPr>
            <w:tcW w:w="2992" w:type="dxa"/>
            <w:vAlign w:val="center"/>
          </w:tcPr>
          <w:p w14:paraId="7D5BF29A" w14:textId="77777777" w:rsidR="00F14DB2" w:rsidRPr="00F46113" w:rsidRDefault="00F14DB2" w:rsidP="00D26698">
            <w:pPr>
              <w:jc w:val="both"/>
              <w:rPr>
                <w:rFonts w:ascii="Open Sans" w:hAnsi="Open Sans" w:cs="Open Sans"/>
                <w:b/>
                <w:bCs/>
              </w:rPr>
            </w:pPr>
            <w:bookmarkStart w:id="198" w:name="_Hlk206577956"/>
            <w:r w:rsidRPr="00F46113">
              <w:rPr>
                <w:rFonts w:ascii="Open Sans" w:hAnsi="Open Sans" w:cs="Open Sans"/>
                <w:b/>
                <w:bCs/>
              </w:rPr>
              <w:t xml:space="preserve">Skupaj (10 nosilcev) </w:t>
            </w:r>
          </w:p>
        </w:tc>
        <w:tc>
          <w:tcPr>
            <w:tcW w:w="1259" w:type="dxa"/>
            <w:vAlign w:val="center"/>
          </w:tcPr>
          <w:p w14:paraId="4B7703FE" w14:textId="77777777" w:rsidR="00F14DB2" w:rsidRPr="00F46113" w:rsidRDefault="00F14DB2" w:rsidP="00F14DB2">
            <w:pPr>
              <w:jc w:val="right"/>
              <w:rPr>
                <w:rFonts w:ascii="Open Sans" w:hAnsi="Open Sans" w:cs="Open Sans"/>
                <w:b/>
                <w:bCs/>
              </w:rPr>
            </w:pPr>
            <w:r w:rsidRPr="00F46113">
              <w:rPr>
                <w:rFonts w:ascii="Open Sans" w:hAnsi="Open Sans" w:cs="Open Sans"/>
                <w:b/>
                <w:bCs/>
              </w:rPr>
              <w:t>77.522,19</w:t>
            </w:r>
          </w:p>
        </w:tc>
        <w:tc>
          <w:tcPr>
            <w:tcW w:w="1245" w:type="dxa"/>
            <w:vAlign w:val="center"/>
          </w:tcPr>
          <w:p w14:paraId="2FE0FF77" w14:textId="77777777" w:rsidR="00F14DB2" w:rsidRPr="00F46113" w:rsidRDefault="00F14DB2" w:rsidP="00F14DB2">
            <w:pPr>
              <w:jc w:val="right"/>
              <w:rPr>
                <w:rFonts w:ascii="Open Sans" w:hAnsi="Open Sans" w:cs="Open Sans"/>
                <w:b/>
                <w:bCs/>
              </w:rPr>
            </w:pPr>
            <w:r w:rsidRPr="00F46113">
              <w:rPr>
                <w:rFonts w:ascii="Open Sans" w:hAnsi="Open Sans" w:cs="Open Sans"/>
                <w:b/>
                <w:bCs/>
              </w:rPr>
              <w:t>264.027,80</w:t>
            </w:r>
          </w:p>
        </w:tc>
        <w:tc>
          <w:tcPr>
            <w:tcW w:w="1245" w:type="dxa"/>
            <w:vAlign w:val="center"/>
          </w:tcPr>
          <w:p w14:paraId="65B54A0D" w14:textId="77777777" w:rsidR="00F14DB2" w:rsidRPr="00F46113" w:rsidRDefault="00F14DB2" w:rsidP="00F14DB2">
            <w:pPr>
              <w:jc w:val="right"/>
              <w:rPr>
                <w:rFonts w:ascii="Open Sans" w:hAnsi="Open Sans" w:cs="Open Sans"/>
                <w:b/>
                <w:bCs/>
              </w:rPr>
            </w:pPr>
            <w:r w:rsidRPr="00F46113">
              <w:rPr>
                <w:rFonts w:ascii="Open Sans" w:hAnsi="Open Sans" w:cs="Open Sans"/>
                <w:b/>
                <w:bCs/>
              </w:rPr>
              <w:t>268.817,64</w:t>
            </w:r>
          </w:p>
        </w:tc>
        <w:tc>
          <w:tcPr>
            <w:tcW w:w="1245" w:type="dxa"/>
            <w:vAlign w:val="center"/>
          </w:tcPr>
          <w:p w14:paraId="76E6BC0C" w14:textId="77777777" w:rsidR="00F14DB2" w:rsidRPr="00F46113" w:rsidRDefault="00F14DB2" w:rsidP="00F14DB2">
            <w:pPr>
              <w:jc w:val="right"/>
              <w:rPr>
                <w:rFonts w:ascii="Open Sans" w:hAnsi="Open Sans" w:cs="Open Sans"/>
                <w:b/>
                <w:bCs/>
              </w:rPr>
            </w:pPr>
            <w:r w:rsidRPr="00F46113">
              <w:rPr>
                <w:rFonts w:ascii="Open Sans" w:hAnsi="Open Sans" w:cs="Open Sans"/>
                <w:b/>
                <w:bCs/>
              </w:rPr>
              <w:t>304.323,60</w:t>
            </w:r>
          </w:p>
        </w:tc>
        <w:tc>
          <w:tcPr>
            <w:tcW w:w="1245" w:type="dxa"/>
            <w:vAlign w:val="center"/>
          </w:tcPr>
          <w:p w14:paraId="0CC904B6" w14:textId="77777777" w:rsidR="00F14DB2" w:rsidRPr="00F46113" w:rsidRDefault="00F14DB2" w:rsidP="00F14DB2">
            <w:pPr>
              <w:jc w:val="right"/>
              <w:rPr>
                <w:rFonts w:ascii="Open Sans" w:hAnsi="Open Sans" w:cs="Open Sans"/>
                <w:b/>
                <w:bCs/>
              </w:rPr>
            </w:pPr>
            <w:r w:rsidRPr="00F46113">
              <w:rPr>
                <w:rFonts w:ascii="Open Sans" w:hAnsi="Open Sans" w:cs="Open Sans"/>
                <w:b/>
                <w:bCs/>
              </w:rPr>
              <w:t>304.323,60</w:t>
            </w:r>
          </w:p>
        </w:tc>
      </w:tr>
    </w:tbl>
    <w:bookmarkEnd w:id="196"/>
    <w:bookmarkEnd w:id="198"/>
    <w:p w14:paraId="536D48A7" w14:textId="77777777" w:rsidR="00F14DB2" w:rsidRPr="00F46113" w:rsidRDefault="00F14DB2" w:rsidP="00F14DB2">
      <w:pPr>
        <w:pStyle w:val="Odstavek"/>
        <w:spacing w:before="0"/>
        <w:ind w:firstLine="0"/>
        <w:rPr>
          <w:rFonts w:ascii="Open Sans" w:hAnsi="Open Sans" w:cs="Open Sans"/>
          <w:bCs/>
          <w:sz w:val="18"/>
          <w:szCs w:val="18"/>
        </w:rPr>
      </w:pPr>
      <w:r w:rsidRPr="00F46113">
        <w:rPr>
          <w:rFonts w:ascii="Open Sans" w:hAnsi="Open Sans" w:cs="Open Sans"/>
          <w:bCs/>
          <w:sz w:val="18"/>
          <w:szCs w:val="18"/>
        </w:rPr>
        <w:t xml:space="preserve">Opomba: Izračunano na podatek o povprečni mesečni bruto plači v Sloveniji za leto 2025, ki znaša 2.536,03 EUR (vir: SURS, objavljeno 20. 2. 2026). </w:t>
      </w:r>
    </w:p>
    <w:p w14:paraId="22890477" w14:textId="008AC7BD" w:rsidR="00F14DB2" w:rsidRPr="00F14DB2" w:rsidRDefault="00F14DB2" w:rsidP="008B224C">
      <w:pPr>
        <w:pStyle w:val="Telobesedila"/>
        <w:spacing w:before="240"/>
      </w:pPr>
      <w:r w:rsidRPr="00F14DB2">
        <w:t xml:space="preserve">Razpoložljivost sredstev za financiranje nalog za ohranjanje in razvoj rokodelstva iz prvega odstavka 15. člena ZORR (rokodelski centri), prvega odstavka 16. člena ZORR (konzorciji rokodelskih centrov) oziroma drugega odstavka 27. člena ZORR (Konzorcij rokodelskih centrov Slovenije) ter prvega odstavka 17. člena ZORR (Zveza društev upokojencev Slovenije) bo </w:t>
      </w:r>
      <w:r w:rsidRPr="00F14DB2">
        <w:rPr>
          <w:b/>
          <w:bCs/>
        </w:rPr>
        <w:t>v letu 2027 do 304.323,60 EUR in v letu 2028 do 304.323,60 EUR</w:t>
      </w:r>
      <w:r w:rsidRPr="00F14DB2">
        <w:t xml:space="preserve"> (ni načrtovanega sofinanciranja iz skladov EU).</w:t>
      </w:r>
    </w:p>
    <w:p w14:paraId="7D7CFBE1" w14:textId="54C456CD" w:rsidR="00F14DB2" w:rsidRPr="00F14DB2" w:rsidRDefault="00F14DB2" w:rsidP="00F14DB2">
      <w:pPr>
        <w:pStyle w:val="Telobesedila"/>
      </w:pPr>
      <w:bookmarkStart w:id="199" w:name="_Hlk226968802"/>
      <w:r w:rsidRPr="00F14DB2">
        <w:t>MGDŠ pripravi dokument identifikacije programskega projekta - DIIP, sklep o potrditvi DIIP ter vladno gradivo za uvrstitev dvoletnega programskega projekta »Naloge nosilcev rokodelstva 2027-2028« v Načrt razvojnih programov (NRP 2027-2030).</w:t>
      </w:r>
    </w:p>
    <w:p w14:paraId="2A09B925" w14:textId="7F6E8461" w:rsidR="00993088" w:rsidRDefault="00F14DB2" w:rsidP="00F14DB2">
      <w:pPr>
        <w:pStyle w:val="Telobesedila"/>
      </w:pPr>
      <w:r w:rsidRPr="00F14DB2">
        <w:t>Razpoložljivost sredstev za financiranje nalog za ohranjanje in razvoj rokodelstva bo v letu 2029 in nadaljnjih letih odvisna od rasti povprečne mesečne bruto plače v Sloveniji.</w:t>
      </w:r>
      <w:r w:rsidR="00B001F9">
        <w:t xml:space="preserve"> </w:t>
      </w:r>
      <w:r w:rsidRPr="00F14DB2">
        <w:t>Upoštevati je potrebno tudi morebitni nov javni poziv MGDŠ za izbor rokodelskih centrov kot nosilcev podpornega okolja rokodelstva, na podlagi katerega bo moralo biti zagotovljeno financiranje tudi novoimenovanih rokodelskih centrov.</w:t>
      </w:r>
      <w:bookmarkEnd w:id="199"/>
      <w:r w:rsidR="00993088">
        <w:br w:type="page"/>
      </w:r>
    </w:p>
    <w:p w14:paraId="61397305" w14:textId="3FF0DCAF" w:rsidR="0058234D" w:rsidRPr="0058234D" w:rsidRDefault="00BC0F62" w:rsidP="00BC0F62">
      <w:pPr>
        <w:pStyle w:val="Naslov2"/>
        <w:tabs>
          <w:tab w:val="clear" w:pos="0"/>
          <w:tab w:val="num" w:pos="851"/>
        </w:tabs>
        <w:spacing w:before="100" w:beforeAutospacing="1" w:after="227" w:line="11" w:lineRule="atLeast"/>
        <w:ind w:left="709" w:right="125" w:hanging="709"/>
        <w:jc w:val="left"/>
      </w:pPr>
      <w:bookmarkStart w:id="200" w:name="_Toc237859472"/>
      <w:bookmarkStart w:id="201" w:name="_Toc238047894"/>
      <w:r>
        <w:lastRenderedPageBreak/>
        <w:t xml:space="preserve"> </w:t>
      </w:r>
      <w:r w:rsidR="0058234D" w:rsidRPr="0058234D">
        <w:t>Vidik državnih pomoči pri financiranju izvajanja nalog ohranjanja in razvoja rokodelstva</w:t>
      </w:r>
      <w:bookmarkEnd w:id="200"/>
      <w:bookmarkEnd w:id="201"/>
      <w:r w:rsidR="0058234D" w:rsidRPr="0058234D">
        <w:t xml:space="preserve"> </w:t>
      </w:r>
    </w:p>
    <w:p w14:paraId="022AAF0F" w14:textId="5595307C" w:rsidR="0058234D" w:rsidRPr="0058234D" w:rsidRDefault="0058234D" w:rsidP="0058234D">
      <w:pPr>
        <w:pStyle w:val="Telobesedila"/>
      </w:pPr>
      <w:bookmarkStart w:id="202" w:name="_Hlk158023707"/>
      <w:r w:rsidRPr="0058234D">
        <w:t xml:space="preserve">Dodeljevanje sredstev proračuna za financiranje izvajanja nalog nosilcev podpornega okolja rokodelstva, usmerjenih v uresničevanje namena ohranjanja in razvoja rokodelstva (na podlagi 15., 16., 17. in 27. člena ZORR), poteka v okviru priglašene sheme </w:t>
      </w:r>
      <w:r w:rsidR="00065ED0" w:rsidRPr="00065ED0">
        <w:rPr>
          <w:i/>
        </w:rPr>
        <w:t xml:space="preserve">de </w:t>
      </w:r>
      <w:proofErr w:type="spellStart"/>
      <w:r w:rsidR="00065ED0" w:rsidRPr="00065ED0">
        <w:rPr>
          <w:i/>
        </w:rPr>
        <w:t>minimis</w:t>
      </w:r>
      <w:proofErr w:type="spellEnd"/>
      <w:r w:rsidRPr="0058234D">
        <w:t xml:space="preserve"> pomoči MGTŠ oziroma MGDŠ »Javno financiranje ukrepov za ohranjanje in razvoj rokodelstva skladno z ZORR«, ki temelji na ZORR oziroma na podlagi 18. člena ZORR sprejetem programu za ohranjanje in razvoj rokodelstva (v nadaljevanju: Shema </w:t>
      </w:r>
      <w:r w:rsidR="00065ED0" w:rsidRPr="00065ED0">
        <w:rPr>
          <w:i/>
        </w:rPr>
        <w:t xml:space="preserve">de </w:t>
      </w:r>
      <w:proofErr w:type="spellStart"/>
      <w:r w:rsidR="00065ED0" w:rsidRPr="00065ED0">
        <w:rPr>
          <w:i/>
        </w:rPr>
        <w:t>minimis</w:t>
      </w:r>
      <w:proofErr w:type="spellEnd"/>
      <w:r w:rsidRPr="0058234D">
        <w:t xml:space="preserve"> za ZORR). </w:t>
      </w:r>
      <w:r w:rsidRPr="0058234D">
        <w:rPr>
          <w:b/>
          <w:bCs/>
        </w:rPr>
        <w:t xml:space="preserve">Shema </w:t>
      </w:r>
      <w:r w:rsidR="00065ED0" w:rsidRPr="00065ED0">
        <w:rPr>
          <w:b/>
          <w:bCs/>
          <w:i/>
        </w:rPr>
        <w:t xml:space="preserve">de </w:t>
      </w:r>
      <w:proofErr w:type="spellStart"/>
      <w:r w:rsidR="00065ED0" w:rsidRPr="00065ED0">
        <w:rPr>
          <w:b/>
          <w:bCs/>
          <w:i/>
        </w:rPr>
        <w:t>minimis</w:t>
      </w:r>
      <w:proofErr w:type="spellEnd"/>
      <w:r w:rsidRPr="0058234D">
        <w:rPr>
          <w:b/>
          <w:bCs/>
        </w:rPr>
        <w:t xml:space="preserve"> za ZORR je priglašena pod številko M003-2632616-2024</w:t>
      </w:r>
      <w:r w:rsidRPr="0058234D">
        <w:t xml:space="preserve">. Dodeljevanje sredstev poteka skladno z Uredbo Komisije (ES) št. 2023/2831 z dne 13. decembra 2023 o uporabi členov 107 in 108 Pogodbe o delovanju Evropske unije pri pomoči </w:t>
      </w:r>
      <w:r w:rsidR="00065ED0" w:rsidRPr="00065ED0">
        <w:rPr>
          <w:i/>
        </w:rPr>
        <w:t xml:space="preserve">de </w:t>
      </w:r>
      <w:proofErr w:type="spellStart"/>
      <w:r w:rsidR="00065ED0" w:rsidRPr="00065ED0">
        <w:rPr>
          <w:i/>
        </w:rPr>
        <w:t>minimis</w:t>
      </w:r>
      <w:proofErr w:type="spellEnd"/>
      <w:r w:rsidRPr="0058234D">
        <w:t xml:space="preserve"> (UL L, 2023/283</w:t>
      </w:r>
      <w:r w:rsidR="004256FF">
        <w:t>1</w:t>
      </w:r>
      <w:r w:rsidRPr="0058234D">
        <w:t>, 15.</w:t>
      </w:r>
      <w:r w:rsidR="00610329">
        <w:t> </w:t>
      </w:r>
      <w:r w:rsidRPr="0058234D">
        <w:t>12.</w:t>
      </w:r>
      <w:r w:rsidR="00610329">
        <w:t> </w:t>
      </w:r>
      <w:r w:rsidRPr="0058234D">
        <w:t>2023).</w:t>
      </w:r>
    </w:p>
    <w:p w14:paraId="6F352749" w14:textId="7950B342" w:rsidR="0058234D" w:rsidRPr="0058234D" w:rsidRDefault="0058234D" w:rsidP="0058234D">
      <w:pPr>
        <w:pStyle w:val="Telobesedila"/>
      </w:pPr>
      <w:r w:rsidRPr="0058234D">
        <w:t xml:space="preserve">Z letom 2027 se uveljavi sprememba glede dodeljevanja sredstev proračuna za financiranje izvajanja nalog nosilcev podpornega okolja rokodelstva, usmerjenih v uresničevanje namena ohranjanja in razvoja rokodelstva, ki poteka v okviru priglašene »Sheme </w:t>
      </w:r>
      <w:r w:rsidR="00065ED0" w:rsidRPr="00065ED0">
        <w:rPr>
          <w:i/>
        </w:rPr>
        <w:t xml:space="preserve">de </w:t>
      </w:r>
      <w:proofErr w:type="spellStart"/>
      <w:r w:rsidR="00065ED0" w:rsidRPr="00065ED0">
        <w:rPr>
          <w:i/>
        </w:rPr>
        <w:t>minimis</w:t>
      </w:r>
      <w:proofErr w:type="spellEnd"/>
      <w:r w:rsidRPr="0058234D">
        <w:t xml:space="preserve"> za ZORR«. In sicer, se izmed vseh nalog, ki so določene v omenjenih členih ZORR, z letom 2027 določajo tiste </w:t>
      </w:r>
      <w:r w:rsidRPr="0058234D">
        <w:rPr>
          <w:b/>
          <w:bCs/>
        </w:rPr>
        <w:t xml:space="preserve">naloge, katerih financiranje pomeni obliko pomoči </w:t>
      </w:r>
      <w:r w:rsidR="00065ED0" w:rsidRPr="00065ED0">
        <w:rPr>
          <w:b/>
          <w:bCs/>
          <w:i/>
        </w:rPr>
        <w:t xml:space="preserve">de </w:t>
      </w:r>
      <w:proofErr w:type="spellStart"/>
      <w:r w:rsidR="00065ED0" w:rsidRPr="00065ED0">
        <w:rPr>
          <w:b/>
          <w:bCs/>
          <w:i/>
        </w:rPr>
        <w:t>minimis</w:t>
      </w:r>
      <w:proofErr w:type="spellEnd"/>
      <w:r w:rsidRPr="0058234D">
        <w:rPr>
          <w:b/>
          <w:bCs/>
        </w:rPr>
        <w:t>, in sicer gre za naloge iz</w:t>
      </w:r>
      <w:r w:rsidRPr="0058234D">
        <w:t xml:space="preserve">: </w:t>
      </w:r>
    </w:p>
    <w:p w14:paraId="65311C65" w14:textId="10708373" w:rsidR="0058234D" w:rsidRPr="0058234D"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bookmarkStart w:id="203" w:name="_Hlk225513309"/>
      <w:r w:rsidRPr="0058234D">
        <w:rPr>
          <w:rFonts w:ascii="Open Sans" w:eastAsia="Times New Roman" w:hAnsi="Open Sans"/>
          <w:sz w:val="24"/>
          <w:szCs w:val="24"/>
          <w:lang w:eastAsia="ar-SA"/>
        </w:rPr>
        <w:t>4. in 7. točke prvega odstavka 15. člena (rokodelski centri): izvajanje programskih in projektnih dejavnosti rokodelskih centrov in skrb za njihov razvoj ter sodelovanje v mednarodnih projektih s področja rokodelstva</w:t>
      </w:r>
      <w:r w:rsidR="00D56D81">
        <w:rPr>
          <w:rFonts w:ascii="Open Sans" w:eastAsia="Times New Roman" w:hAnsi="Open Sans"/>
          <w:sz w:val="24"/>
          <w:szCs w:val="24"/>
          <w:lang w:eastAsia="ar-SA"/>
        </w:rPr>
        <w:t>;</w:t>
      </w:r>
    </w:p>
    <w:p w14:paraId="375B9F25" w14:textId="5D6E06B4" w:rsidR="0058234D" w:rsidRPr="0058234D"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58234D">
        <w:rPr>
          <w:rFonts w:ascii="Open Sans" w:eastAsia="Times New Roman" w:hAnsi="Open Sans"/>
          <w:sz w:val="24"/>
          <w:szCs w:val="24"/>
          <w:lang w:eastAsia="ar-SA"/>
        </w:rPr>
        <w:t>2. točke prvega odstavka 16. člena (konzorciji rokodelskih centrov) oziroma 2. točke drugega odstavka 27. člena (Konzorcij rokodelskih centrov Slovenije): povezovanje programskih in projektnih dejavnosti med povezanimi rokodelskimi centri</w:t>
      </w:r>
      <w:r w:rsidR="00D56D81">
        <w:rPr>
          <w:rFonts w:ascii="Open Sans" w:eastAsia="Times New Roman" w:hAnsi="Open Sans"/>
          <w:sz w:val="24"/>
          <w:szCs w:val="24"/>
          <w:lang w:eastAsia="ar-SA"/>
        </w:rPr>
        <w:t>;</w:t>
      </w:r>
    </w:p>
    <w:p w14:paraId="50F5200A" w14:textId="77777777" w:rsidR="0058234D" w:rsidRPr="0058234D"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58234D">
        <w:rPr>
          <w:rFonts w:ascii="Open Sans" w:eastAsia="Times New Roman" w:hAnsi="Open Sans"/>
          <w:sz w:val="24"/>
          <w:szCs w:val="24"/>
          <w:lang w:eastAsia="ar-SA"/>
        </w:rPr>
        <w:t xml:space="preserve">2. točke prvega odstavka 17. člena (Zveza društev upokojencev Slovenije):  </w:t>
      </w:r>
      <w:bookmarkEnd w:id="203"/>
      <w:r w:rsidRPr="0058234D">
        <w:rPr>
          <w:rFonts w:ascii="Open Sans" w:eastAsia="Times New Roman" w:hAnsi="Open Sans"/>
          <w:sz w:val="24"/>
          <w:szCs w:val="24"/>
          <w:lang w:eastAsia="ar-SA"/>
        </w:rPr>
        <w:t>izvajanje svojih programov in projektov ter omogočanje vključenosti vsakemu rokodelcu ali rokodelski organizaciji, ki za to izkaže interes.</w:t>
      </w:r>
    </w:p>
    <w:p w14:paraId="7884D56E" w14:textId="376A305C" w:rsidR="0058234D" w:rsidRPr="0058234D" w:rsidRDefault="0058234D" w:rsidP="0058234D">
      <w:pPr>
        <w:pStyle w:val="Telobesedila"/>
      </w:pPr>
      <w:r w:rsidRPr="0058234D">
        <w:lastRenderedPageBreak/>
        <w:t xml:space="preserve">Ocenjujemo, da bo višina financiranja teh nalog (skladno s »Shemo </w:t>
      </w:r>
      <w:r w:rsidR="00065ED0" w:rsidRPr="00065ED0">
        <w:rPr>
          <w:i/>
        </w:rPr>
        <w:t xml:space="preserve">de </w:t>
      </w:r>
      <w:proofErr w:type="spellStart"/>
      <w:r w:rsidR="00065ED0" w:rsidRPr="00065ED0">
        <w:rPr>
          <w:i/>
        </w:rPr>
        <w:t>minimis</w:t>
      </w:r>
      <w:proofErr w:type="spellEnd"/>
      <w:r w:rsidRPr="0058234D">
        <w:t xml:space="preserve"> za ZORR«) znašala približno 10% pogodbene vrednosti (</w:t>
      </w:r>
      <w:r w:rsidRPr="0058234D">
        <w:rPr>
          <w:b/>
          <w:bCs/>
        </w:rPr>
        <w:t>v letu 2027 do 30.432,36 EUR in v letu 2028 do 30.432,36 EUR</w:t>
      </w:r>
      <w:r w:rsidRPr="0058234D">
        <w:t>; ni načrtovanega sofinanciranja iz skladov EU).</w:t>
      </w:r>
    </w:p>
    <w:p w14:paraId="1AFCCEB4" w14:textId="4EDDBA1D" w:rsidR="0058234D" w:rsidRPr="0058234D" w:rsidRDefault="0058234D" w:rsidP="0058234D">
      <w:pPr>
        <w:pStyle w:val="Telobesedila"/>
      </w:pPr>
      <w:r w:rsidRPr="0058234D">
        <w:t xml:space="preserve">Pri zgoraj navedenih nalogah, gre za financiranje, ki pomeni obliko pomoči </w:t>
      </w:r>
      <w:r w:rsidR="00065ED0" w:rsidRPr="00065ED0">
        <w:rPr>
          <w:i/>
        </w:rPr>
        <w:t xml:space="preserve">de </w:t>
      </w:r>
      <w:proofErr w:type="spellStart"/>
      <w:r w:rsidR="00065ED0" w:rsidRPr="00065ED0">
        <w:rPr>
          <w:i/>
        </w:rPr>
        <w:t>minimis</w:t>
      </w:r>
      <w:proofErr w:type="spellEnd"/>
      <w:r w:rsidRPr="0058234D">
        <w:t>, ker upravičenci izvajajo naloge oziroma ponujajo storitve na trgu kot »podjetja« v smislu konkurenčnega prava. Upravičenci se zato v tem primeru obravnavajo kot subjekti, ki se ukvarjajo z gospodarsko dejavnostjo, ne glede na njihov pravni status ali način financiranja; pri tem pa ni pomembno ali je dejavnost donosna ali ne (npr. tudi nepridobitni subjekti kot so zavodi, društva, združenja ali konzorciji na trgu ponujajo storitve in blago). Pri tem tudi ni merodajno ali se storitve končnim uporabnikom zaračunavajo ali ne. V primeru zaračunavanja storitev (proti plačilu uporabnika) morajo upravičenci pri oblikovanju tržne cene, odšteti strošek, ki se povrne iz proračuna RS (kot določa ZORR), kar dokazujejo s cenikom in kalkulacijo teh cen teh storitev na trgu, kar se priloži kot dokumentacija k pogodbi, sklenjeni z MGTŠ oz</w:t>
      </w:r>
      <w:r w:rsidR="00DC50E8">
        <w:t>iroma</w:t>
      </w:r>
      <w:r w:rsidRPr="0058234D">
        <w:t xml:space="preserve"> MGDŠ za financiranje ZORR nalog iz proračuna RS.</w:t>
      </w:r>
    </w:p>
    <w:p w14:paraId="6F929F09" w14:textId="27CEC215" w:rsidR="0058234D" w:rsidRPr="0058234D" w:rsidRDefault="0058234D" w:rsidP="0058234D">
      <w:pPr>
        <w:pStyle w:val="Telobesedila"/>
      </w:pPr>
      <w:r w:rsidRPr="008B224C">
        <w:rPr>
          <w:b/>
          <w:bCs/>
        </w:rPr>
        <w:t xml:space="preserve">Subjekti se ne obravnavajo kot prejemniki pomoči </w:t>
      </w:r>
      <w:r w:rsidR="00065ED0" w:rsidRPr="00065ED0">
        <w:rPr>
          <w:b/>
          <w:bCs/>
          <w:i/>
        </w:rPr>
        <w:t xml:space="preserve">de </w:t>
      </w:r>
      <w:proofErr w:type="spellStart"/>
      <w:r w:rsidR="00065ED0" w:rsidRPr="00065ED0">
        <w:rPr>
          <w:b/>
          <w:bCs/>
          <w:i/>
        </w:rPr>
        <w:t>minimis</w:t>
      </w:r>
      <w:proofErr w:type="spellEnd"/>
      <w:r w:rsidRPr="008B224C">
        <w:rPr>
          <w:b/>
          <w:bCs/>
        </w:rPr>
        <w:t xml:space="preserve"> pri nalogah</w:t>
      </w:r>
      <w:r w:rsidRPr="0058234D">
        <w:t>,  ki se štejejo za dejavnosti, ki niso gospodarske narave (za njih ne obstaja tržni interes), gre za ukrepe, ki so prosto dostopni vsem uporabnikom in ponudnikom pod istimi pogoji, naloge oziroma storitve so dostopne najširši javnosti, so v splošno korist za uporabnike</w:t>
      </w:r>
      <w:r w:rsidR="004362ED">
        <w:t>, so</w:t>
      </w:r>
      <w:r w:rsidRPr="0058234D">
        <w:t xml:space="preserve"> namen</w:t>
      </w:r>
      <w:r w:rsidR="004362ED">
        <w:t>jeni</w:t>
      </w:r>
      <w:r w:rsidRPr="0058234D">
        <w:t xml:space="preserve"> ohranjanj</w:t>
      </w:r>
      <w:r w:rsidR="004362ED">
        <w:t>u</w:t>
      </w:r>
      <w:r w:rsidRPr="0058234D">
        <w:t xml:space="preserve"> nesnovne kulturne dediščine, naloge oziroma storitve, ki izhajajo iz opravljenih nalog, pa so brezplačne, in sicer gre za naloge ZORR na podlagi:</w:t>
      </w:r>
    </w:p>
    <w:p w14:paraId="66EC1FB1" w14:textId="3E268C45" w:rsidR="0058234D" w:rsidRPr="0058234D"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58234D">
        <w:rPr>
          <w:rFonts w:ascii="Open Sans" w:eastAsia="Times New Roman" w:hAnsi="Open Sans"/>
          <w:sz w:val="24"/>
          <w:szCs w:val="24"/>
          <w:lang w:eastAsia="ar-SA"/>
        </w:rPr>
        <w:t>1.-3., 5.-6., 8.-14. točke prvega odstavka 15. člena ZORR (rokodelski centri)</w:t>
      </w:r>
      <w:r w:rsidR="00D56D81">
        <w:rPr>
          <w:rFonts w:ascii="Open Sans" w:eastAsia="Times New Roman" w:hAnsi="Open Sans"/>
          <w:sz w:val="24"/>
          <w:szCs w:val="24"/>
          <w:lang w:eastAsia="ar-SA"/>
        </w:rPr>
        <w:t>;</w:t>
      </w:r>
    </w:p>
    <w:p w14:paraId="0B88BA39" w14:textId="187BBC0B" w:rsidR="0058234D" w:rsidRPr="0058234D"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58234D">
        <w:rPr>
          <w:rFonts w:ascii="Open Sans" w:eastAsia="Times New Roman" w:hAnsi="Open Sans"/>
          <w:sz w:val="24"/>
          <w:szCs w:val="24"/>
          <w:lang w:eastAsia="ar-SA"/>
        </w:rPr>
        <w:t>1. in 3.-8. točke prvega odstavka 16. člena ZORR (konzorciji rokodelskih centrov) ter 1. in 3.-8. točke drugega odstavka 27. člena ZORR (Konzorcij rokodelskih centrov Slovenije)</w:t>
      </w:r>
      <w:r w:rsidR="00D56D81">
        <w:rPr>
          <w:rFonts w:ascii="Open Sans" w:eastAsia="Times New Roman" w:hAnsi="Open Sans"/>
          <w:sz w:val="24"/>
          <w:szCs w:val="24"/>
          <w:lang w:eastAsia="ar-SA"/>
        </w:rPr>
        <w:t>;</w:t>
      </w:r>
    </w:p>
    <w:p w14:paraId="175CC5EC" w14:textId="5F6E9152" w:rsidR="0058234D" w:rsidRPr="0058234D"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58234D">
        <w:rPr>
          <w:rFonts w:ascii="Open Sans" w:eastAsia="Times New Roman" w:hAnsi="Open Sans"/>
          <w:sz w:val="24"/>
          <w:szCs w:val="24"/>
          <w:lang w:eastAsia="ar-SA"/>
        </w:rPr>
        <w:t>1. in 3.-7. točke prvega odstavka 17. člena ZORR (Zveza društev upokojencev Slovenije)</w:t>
      </w:r>
      <w:bookmarkStart w:id="204" w:name="_Hlk160001383"/>
      <w:bookmarkEnd w:id="202"/>
      <w:r w:rsidR="00D56D81">
        <w:rPr>
          <w:rFonts w:ascii="Open Sans" w:eastAsia="Times New Roman" w:hAnsi="Open Sans"/>
          <w:sz w:val="24"/>
          <w:szCs w:val="24"/>
          <w:lang w:eastAsia="ar-SA"/>
        </w:rPr>
        <w:t>.</w:t>
      </w:r>
    </w:p>
    <w:p w14:paraId="25A85170" w14:textId="77777777" w:rsidR="00DC50E8" w:rsidRDefault="0058234D" w:rsidP="0058234D">
      <w:pPr>
        <w:pStyle w:val="Telobesedila"/>
      </w:pPr>
      <w:r w:rsidRPr="0058234D">
        <w:t xml:space="preserve">Financiranje nalog </w:t>
      </w:r>
      <w:bookmarkStart w:id="205" w:name="_Hlk159479760"/>
      <w:r w:rsidRPr="0058234D">
        <w:t xml:space="preserve">nosilcev podpornega okolja rokodelstva </w:t>
      </w:r>
      <w:bookmarkEnd w:id="205"/>
      <w:r w:rsidRPr="0058234D">
        <w:t xml:space="preserve">bo potekalo v okvirih splošnega načela dodeljevanja pomoči po pravilu </w:t>
      </w:r>
      <w:r w:rsidR="00065ED0" w:rsidRPr="00065ED0">
        <w:rPr>
          <w:i/>
        </w:rPr>
        <w:t xml:space="preserve">de </w:t>
      </w:r>
      <w:proofErr w:type="spellStart"/>
      <w:r w:rsidR="00065ED0" w:rsidRPr="00065ED0">
        <w:rPr>
          <w:i/>
        </w:rPr>
        <w:t>minimis</w:t>
      </w:r>
      <w:proofErr w:type="spellEnd"/>
      <w:r w:rsidRPr="0058234D">
        <w:t xml:space="preserve">, kar </w:t>
      </w:r>
    </w:p>
    <w:p w14:paraId="1E5E65CC" w14:textId="77777777" w:rsidR="00DC50E8" w:rsidRDefault="00DC50E8">
      <w:pPr>
        <w:rPr>
          <w:rFonts w:ascii="Open Sans" w:eastAsia="Times New Roman" w:hAnsi="Open Sans"/>
          <w:sz w:val="24"/>
          <w:szCs w:val="24"/>
          <w:lang w:eastAsia="ar-SA"/>
        </w:rPr>
      </w:pPr>
      <w:r>
        <w:br w:type="page"/>
      </w:r>
    </w:p>
    <w:p w14:paraId="6DC909C1" w14:textId="1801165A" w:rsidR="0058234D" w:rsidRPr="0058234D" w:rsidRDefault="0058234D" w:rsidP="0058234D">
      <w:pPr>
        <w:pStyle w:val="Telobesedila"/>
      </w:pPr>
      <w:r w:rsidRPr="0058234D">
        <w:lastRenderedPageBreak/>
        <w:t xml:space="preserve">pomeni, da </w:t>
      </w:r>
      <w:r w:rsidRPr="0058234D">
        <w:rPr>
          <w:b/>
          <w:bCs/>
        </w:rPr>
        <w:t>skupni znesek pomoči, dodeljen enotnemu</w:t>
      </w:r>
      <w:r w:rsidRPr="0058234D">
        <w:rPr>
          <w:b/>
          <w:bCs/>
          <w:vertAlign w:val="superscript"/>
        </w:rPr>
        <w:footnoteReference w:id="1"/>
      </w:r>
      <w:r w:rsidRPr="0058234D">
        <w:rPr>
          <w:b/>
          <w:bCs/>
        </w:rPr>
        <w:t xml:space="preserve"> podjetju na podlagi pravila </w:t>
      </w:r>
      <w:r w:rsidR="00065ED0" w:rsidRPr="00065ED0">
        <w:rPr>
          <w:b/>
          <w:bCs/>
          <w:i/>
        </w:rPr>
        <w:t xml:space="preserve">de </w:t>
      </w:r>
      <w:proofErr w:type="spellStart"/>
      <w:r w:rsidR="00065ED0" w:rsidRPr="00065ED0">
        <w:rPr>
          <w:b/>
          <w:bCs/>
          <w:i/>
        </w:rPr>
        <w:t>minimis</w:t>
      </w:r>
      <w:proofErr w:type="spellEnd"/>
      <w:r w:rsidRPr="0058234D">
        <w:rPr>
          <w:b/>
          <w:bCs/>
        </w:rPr>
        <w:t xml:space="preserve"> ne bo smel presegati 300.000 EUR v </w:t>
      </w:r>
      <w:r w:rsidR="00CC1DDC">
        <w:rPr>
          <w:b/>
          <w:bCs/>
        </w:rPr>
        <w:t xml:space="preserve">zadnjem triletnem </w:t>
      </w:r>
      <w:r w:rsidRPr="0058234D">
        <w:rPr>
          <w:b/>
          <w:bCs/>
        </w:rPr>
        <w:t>obdobju,</w:t>
      </w:r>
      <w:r w:rsidRPr="0058234D">
        <w:t xml:space="preserve"> ne glede na obliko ali namen pomoči, ki se dodeli enotnemu podjetju s strani države članice. </w:t>
      </w:r>
    </w:p>
    <w:bookmarkEnd w:id="204"/>
    <w:p w14:paraId="0429EC98" w14:textId="77777777" w:rsidR="0058234D" w:rsidRPr="0058234D" w:rsidRDefault="0058234D" w:rsidP="0058234D">
      <w:pPr>
        <w:pStyle w:val="Telobesedila"/>
      </w:pPr>
      <w:r w:rsidRPr="0058234D">
        <w:t>Zgornja meja pomoči velja ne glede na to, iz katerih javnih sredstev je pomoč dodeljena in ali je pomoč dodeljena v okviru več shem ali individualnih pomoči hkrati. Upošteva se skupni znesek pomoči v ta namen. Pomoč za iste upravičene stroške se lahko kumulira le, če se s tako kumulacijo ne preseže največje stopnje intenzivnosti pomoči ali zneska pomoči, ki se uporablja za to pomoč.</w:t>
      </w:r>
    </w:p>
    <w:p w14:paraId="09A02192" w14:textId="6391C7DD" w:rsidR="0058234D" w:rsidRPr="0058234D" w:rsidRDefault="0058234D" w:rsidP="0058234D">
      <w:pPr>
        <w:pStyle w:val="Telobesedila"/>
      </w:pPr>
      <w:r w:rsidRPr="0058234D">
        <w:t xml:space="preserve">Do pomoči po pravilu </w:t>
      </w:r>
      <w:r w:rsidR="00065ED0" w:rsidRPr="00065ED0">
        <w:rPr>
          <w:i/>
        </w:rPr>
        <w:t xml:space="preserve">de </w:t>
      </w:r>
      <w:proofErr w:type="spellStart"/>
      <w:r w:rsidR="00065ED0" w:rsidRPr="00065ED0">
        <w:rPr>
          <w:i/>
        </w:rPr>
        <w:t>minimis</w:t>
      </w:r>
      <w:proofErr w:type="spellEnd"/>
      <w:r w:rsidRPr="0058234D">
        <w:t xml:space="preserve"> na državni ravni izvajanja bodo </w:t>
      </w:r>
      <w:r w:rsidRPr="0058234D">
        <w:rPr>
          <w:b/>
          <w:bCs/>
        </w:rPr>
        <w:t>upravičeni</w:t>
      </w:r>
      <w:r w:rsidRPr="0058234D">
        <w:t xml:space="preserve"> naslednji nosilci podpornega okolja rokodelstva skladno z drugim odstavkom 13. člena ZORR, in sicer:</w:t>
      </w:r>
    </w:p>
    <w:p w14:paraId="5F3487FF" w14:textId="6F663EDA"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RC, ki izpolnjujejo pogoje za RC skladno s tretjim odstavkom 13. člena ZORR (subjekti, ki so na podlagi javnega poziva ministrstva skladno s sedmim odstavkom 13. člena ZORR izbrani za rokodelske centre kot nosilce podpornega okolja rokodelstva)</w:t>
      </w:r>
      <w:r w:rsidR="00D56D81">
        <w:rPr>
          <w:rFonts w:ascii="Open Sans" w:eastAsia="Times New Roman" w:hAnsi="Open Sans"/>
          <w:sz w:val="24"/>
          <w:szCs w:val="24"/>
          <w:lang w:eastAsia="ar-SA"/>
        </w:rPr>
        <w:t>;</w:t>
      </w:r>
    </w:p>
    <w:p w14:paraId="7D52370C" w14:textId="75309E3F"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konzorciji RC, ki izpolnjujejo pogoje iz četrtega odstavka 13. člena ZORR in so določeni kot nosilci podpornega okolja rokodelstva (do izvedbe javnega poziva MGDŠ naloge konzorcija RC v prehodnem obdobju opravlja Konzorcij RC Slovenije skladno z drugim odstavkom 27. člena ZORR)</w:t>
      </w:r>
      <w:r w:rsidR="00D56D81">
        <w:rPr>
          <w:rFonts w:ascii="Open Sans" w:eastAsia="Times New Roman" w:hAnsi="Open Sans"/>
          <w:sz w:val="24"/>
          <w:szCs w:val="24"/>
          <w:lang w:eastAsia="ar-SA"/>
        </w:rPr>
        <w:t>;</w:t>
      </w:r>
    </w:p>
    <w:p w14:paraId="5616B966" w14:textId="77777777"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ZDUS kot nosilec podpornega okolja rokodelstva skladno z drugim odstavkom 13. člena ZORR.</w:t>
      </w:r>
    </w:p>
    <w:p w14:paraId="09861F59" w14:textId="77777777" w:rsidR="0058234D" w:rsidRPr="00D56D81" w:rsidRDefault="0058234D" w:rsidP="00D56D81">
      <w:pPr>
        <w:pStyle w:val="Telobesedila"/>
      </w:pPr>
      <w:r w:rsidRPr="00D56D81">
        <w:t xml:space="preserve">Skladno z drugim odstavkom 15. člena, drugim odstavkom 16. člena, drugim odstavkom 17. člena ZORR se proračunska sredstva (državni nivo) za izvajanje nalog, usmerjenih v ohranjanje in razvoj rokodelstva  v skladu z ZORR, </w:t>
      </w:r>
      <w:r w:rsidRPr="00D56D81">
        <w:lastRenderedPageBreak/>
        <w:t xml:space="preserve">zagotavljajo nosilcem podpornega okolja rokodelstva </w:t>
      </w:r>
      <w:r w:rsidRPr="00D56D81">
        <w:rPr>
          <w:b/>
          <w:bCs/>
        </w:rPr>
        <w:t>na podlagi sklenjene pogodbe med nosilcem podpornega okolja rokodelstva in MGDŠ za obdobje dveh let, z možnostjo podaljšanja</w:t>
      </w:r>
      <w:r w:rsidRPr="00D56D81">
        <w:t xml:space="preserve">. Skladno s tretjim odstavkom 27. člena ZORR se sredstva zagotavljajo Konzorciju RC Slovenije za obdobje do prve izbire nosilca podpornega okolja skladno s 25. členom ZORR. </w:t>
      </w:r>
    </w:p>
    <w:p w14:paraId="6F11CAEC" w14:textId="7F9210B6" w:rsidR="0058234D" w:rsidRPr="00D56D81" w:rsidRDefault="0058234D" w:rsidP="00D56D81">
      <w:pPr>
        <w:pStyle w:val="Telobesedila"/>
      </w:pPr>
      <w:r w:rsidRPr="00D56D81">
        <w:rPr>
          <w:b/>
          <w:bCs/>
        </w:rPr>
        <w:t>Pričakovan rezultat financiranja je 10 subjektov (upravičencev),</w:t>
      </w:r>
      <w:r w:rsidRPr="00D56D81">
        <w:t xml:space="preserve"> od tega 8 RC kot nosilc</w:t>
      </w:r>
      <w:r w:rsidR="00D56D81">
        <w:t>ev</w:t>
      </w:r>
      <w:r w:rsidRPr="00D56D81">
        <w:t xml:space="preserve"> podpornega okolja rokodelstva (izbrani na javnem pozivu MGTŠ),</w:t>
      </w:r>
      <w:r w:rsidR="00D56D81">
        <w:t xml:space="preserve"> </w:t>
      </w:r>
      <w:r w:rsidRPr="00D56D81">
        <w:t xml:space="preserve">Konzorcij RC Slovenije in ZDUS, in sicer bodo </w:t>
      </w:r>
      <w:r w:rsidR="00D56D81">
        <w:t xml:space="preserve">z njimi </w:t>
      </w:r>
      <w:r w:rsidRPr="00D56D81">
        <w:t>sklenjene dvoletne pogodbe. Pogodbena vrednost za posamezno leto za posameznega subjekta bo znašala največ 12 povprečnih letnih bruto mesečnih plač v RS glede na uradni podatek SURS. Skladno z ZORR obseg sredstev za izvajanje nalog v posameznem mesecu ne sme presegati višine povprečne mesečne bruto plače v Sloveniji za predhodno leto na dan sklenitve pogodbe.</w:t>
      </w:r>
    </w:p>
    <w:p w14:paraId="367C2E01" w14:textId="1BEB29C6" w:rsidR="0058234D" w:rsidRPr="00D56D81" w:rsidRDefault="0058234D" w:rsidP="00D56D81">
      <w:pPr>
        <w:pStyle w:val="Telobesedila"/>
      </w:pPr>
      <w:bookmarkStart w:id="207" w:name="_Hlk160008700"/>
      <w:r w:rsidRPr="00D56D81">
        <w:rPr>
          <w:b/>
          <w:bCs/>
        </w:rPr>
        <w:t>Kot upravičeni stroški</w:t>
      </w:r>
      <w:r w:rsidRPr="00D56D81">
        <w:t xml:space="preserve"> pri financiranju nalog nosilcev podpornega okolja rokodelstva skladno s »Shemo </w:t>
      </w:r>
      <w:r w:rsidR="00065ED0" w:rsidRPr="00065ED0">
        <w:rPr>
          <w:i/>
        </w:rPr>
        <w:t xml:space="preserve">de </w:t>
      </w:r>
      <w:proofErr w:type="spellStart"/>
      <w:r w:rsidR="00065ED0" w:rsidRPr="00065ED0">
        <w:rPr>
          <w:i/>
        </w:rPr>
        <w:t>minimis</w:t>
      </w:r>
      <w:proofErr w:type="spellEnd"/>
      <w:r w:rsidRPr="00D56D81">
        <w:t xml:space="preserve"> za ZORR« se štejejo stroški dejansko opravljenih delovnih ur, ki jih izvede nosilec podpornega okolja rokodelstva za opravljene naloge na podlagi 4. in 7. točke prvega odstavka 15. člena (rokodelski centri), 2. točke prvega odstavka 16. člena (konzorciji rokodelskih centrov) oziroma 2. točke drugega odstavka 27. člena (Konzorcij rokodelskih centrov Slovenije) in 2. točke prvega odstavka 17. člena ZORR (Zveza društev upokojencev Slovenije). Maksimalna višina mesečnega financiranja ne sme presegati višine povprečne mesečne bruto plače v Sloveniji za predhodno leto na dan sklenitve pogodbe, pri čemer bo konkretna višina financiranja nalog, ki potekajo v okviru priglašene »Sheme </w:t>
      </w:r>
      <w:r w:rsidR="00065ED0" w:rsidRPr="00065ED0">
        <w:rPr>
          <w:i/>
        </w:rPr>
        <w:t xml:space="preserve">de </w:t>
      </w:r>
      <w:proofErr w:type="spellStart"/>
      <w:r w:rsidR="00065ED0" w:rsidRPr="00065ED0">
        <w:rPr>
          <w:i/>
        </w:rPr>
        <w:t>minimis</w:t>
      </w:r>
      <w:proofErr w:type="spellEnd"/>
      <w:r w:rsidRPr="00D56D81">
        <w:t xml:space="preserve"> za ZORR«, odvisna od opredeljenih nalog (po posameznih točkah) v dvoletnih programih upravičencev. Ocenjujemo, da bo višina financiranja teh nalog (skladno s »Shemo </w:t>
      </w:r>
      <w:r w:rsidR="00065ED0" w:rsidRPr="00065ED0">
        <w:rPr>
          <w:i/>
        </w:rPr>
        <w:t xml:space="preserve">de </w:t>
      </w:r>
      <w:proofErr w:type="spellStart"/>
      <w:r w:rsidR="00065ED0" w:rsidRPr="00065ED0">
        <w:rPr>
          <w:i/>
        </w:rPr>
        <w:t>minimis</w:t>
      </w:r>
      <w:proofErr w:type="spellEnd"/>
      <w:r w:rsidRPr="00D56D81">
        <w:t xml:space="preserve"> za ZORR«) znašala približno 10% pogodbene vrednosti (v letu 2027 do 30.432,36 EUR in v letu 2028 do 30.432,36 EUR; ni načrtovanega sofinanciranja iz skladov EU).</w:t>
      </w:r>
    </w:p>
    <w:p w14:paraId="239FE1F0" w14:textId="77777777" w:rsidR="0058234D" w:rsidRPr="00D56D81" w:rsidRDefault="0058234D" w:rsidP="00D56D81">
      <w:pPr>
        <w:pStyle w:val="Telobesedila"/>
      </w:pPr>
      <w:r w:rsidRPr="00D56D81">
        <w:rPr>
          <w:b/>
          <w:bCs/>
        </w:rPr>
        <w:t>Izvedene naloge se dokazujejo</w:t>
      </w:r>
      <w:r w:rsidRPr="00D56D81">
        <w:t xml:space="preserve"> z opisom realiziranih nalog in drugimi materialnimi dokazili o dejansko izvedenih (realiziranih) nalogah iz programa dela (je kot priloga sestavni del pogodbe o financiranju) ter na podlagi opravljenih ur, ki jih </w:t>
      </w:r>
      <w:bookmarkStart w:id="208" w:name="_Hlk160004064"/>
      <w:r w:rsidRPr="00D56D81">
        <w:t>opravi zaposleni (programski vodja, izvajalec nalog ali drugi naziv osebe)</w:t>
      </w:r>
      <w:bookmarkEnd w:id="208"/>
      <w:r w:rsidRPr="00D56D81">
        <w:t>. Nosilec podpornega okolja rokodelstva skladno s pogodbo o financiranju na MGDŠ izstavi</w:t>
      </w:r>
      <w:bookmarkStart w:id="209" w:name="_Hlk160007569"/>
      <w:r w:rsidRPr="00D56D81">
        <w:t xml:space="preserve"> zahtevek za izplačilo na podlagi že opravljenih nalog, navede kazalnike za spremljanje uresničevanja nalog in v specifikaciji k </w:t>
      </w:r>
      <w:r w:rsidRPr="00D56D81">
        <w:lastRenderedPageBreak/>
        <w:t>zahtevku natančno opiše opravljene naloge iz programa dela ter priloži dokazila o opravljenih nalogah (npr. skenirane knjigovodske listine, obračune opravljenih del in storitev ter druga dokazila, povezana z izvajanjem nalog zaposlenega, kot npr. poročilo o delu zaposlenega, potni nalog, zapisnik sestanka, skenirano uradno vabilo in program rokodelske razstave, sejma, prireditve, usposabljanja, delavnice, fotografije z dogodkov, poročila o sodelovanjih v mednarodnih projektih in podobno).</w:t>
      </w:r>
    </w:p>
    <w:bookmarkEnd w:id="207"/>
    <w:bookmarkEnd w:id="209"/>
    <w:p w14:paraId="16588F10" w14:textId="77777777" w:rsidR="0058234D" w:rsidRPr="00D56D81" w:rsidRDefault="0058234D" w:rsidP="00D56D81">
      <w:pPr>
        <w:pStyle w:val="Telobesedila"/>
      </w:pPr>
      <w:r w:rsidRPr="00D56D81">
        <w:t>Posamezne naloge, ki jih nosilec izvaja, se določijo v pogodbi sklenjeni z MGDŠ in v programu dela, ki ga RC, Konzorcij RC Slovenije in ZDUS uskladijo z MGDŠ. Obvezna dokazila se posredujejo v preverjanje MGDŠ (skrbniku pogodbe) pred izplačilom javnih upravičenih izdatkov (sredstva se prejemnikom nakažejo v enkratnem znesku po predložitvi in potrditvi posameznega zahtevka za izplačilo).</w:t>
      </w:r>
    </w:p>
    <w:p w14:paraId="4A9EED7A" w14:textId="7912CDA6" w:rsidR="0058234D" w:rsidRPr="00D56D81" w:rsidRDefault="0058234D" w:rsidP="00D56D81">
      <w:pPr>
        <w:pStyle w:val="Telobesedila"/>
      </w:pPr>
      <w:r w:rsidRPr="00D56D81">
        <w:t>Nosilec podpornega okolja rokodelstva storitve na trgu nudi rokodelcem brezplačno, pri morebitnem zaračunavanju storitev na trgu povezanih z izvajanjem nalog pa nosilec odšteje strošek za izvajanje nalog, ki se povrne iz poračuna Republike Slovenije na podlagi pogodbe (dokazuje s sprejetim cenikom ali kalkulacijo cen). V kolikor storitev končnim uporabnikom ne zaračuna, poda o tem izjavo. Obseg sredstev za izvajanje nalog v posameznem mesecu ne sme presegati višine povprečne mesečne bruto plače v Sloveniji za predhodno leto na dan sklenitve pogodbe.</w:t>
      </w:r>
    </w:p>
    <w:p w14:paraId="557CAB0E" w14:textId="77777777" w:rsidR="0058234D" w:rsidRPr="00D56D81" w:rsidRDefault="0058234D" w:rsidP="00D56D81">
      <w:pPr>
        <w:pStyle w:val="Telobesedila"/>
      </w:pPr>
      <w:r w:rsidRPr="00D56D81">
        <w:t xml:space="preserve">Kot </w:t>
      </w:r>
      <w:r w:rsidRPr="00D56D81">
        <w:rPr>
          <w:b/>
          <w:bCs/>
        </w:rPr>
        <w:t>neupravičeni stroški</w:t>
      </w:r>
      <w:r w:rsidRPr="00D56D81">
        <w:t xml:space="preserve"> pri </w:t>
      </w:r>
      <w:bookmarkStart w:id="210" w:name="_Hlk158020085"/>
      <w:r w:rsidRPr="00D56D81">
        <w:t xml:space="preserve">financiranju nalog nosilcev podpornega okolja rokodelstva </w:t>
      </w:r>
      <w:bookmarkEnd w:id="210"/>
      <w:r w:rsidRPr="00D56D81">
        <w:t xml:space="preserve">se štejejo stroški, povezani z rokodelskim projektom, ki jih upravičenec prejme na podlagi financiranja ukrepov finančnih razvojnih spodbud na področju rokodelstva skladno z 19. členom ZORR. V primeru financiranja nalog Konzorcija RC Slovenije pa tudi stroški, povezani z izvajanjem nalog na podlagi 15. člena ZORR, ki jih izvaja kot rokodelski center. </w:t>
      </w:r>
    </w:p>
    <w:p w14:paraId="657AA4F7" w14:textId="77777777" w:rsidR="0058234D" w:rsidRPr="00D56D81" w:rsidRDefault="0058234D" w:rsidP="00D56D81">
      <w:pPr>
        <w:pStyle w:val="Telobesedila"/>
      </w:pPr>
      <w:r w:rsidRPr="00D56D81">
        <w:t xml:space="preserve">Upravičenci morajo omogočiti tehnični, administrativni in finančni </w:t>
      </w:r>
      <w:r w:rsidRPr="00D56D81">
        <w:rPr>
          <w:b/>
          <w:bCs/>
        </w:rPr>
        <w:t>nadzor</w:t>
      </w:r>
      <w:r w:rsidRPr="00D56D81">
        <w:t xml:space="preserve"> nad namensko porabo sredstev skladno s pogodbo. Upravičenec mora MGDŠ in nadzornim organom (revizijskem organu, Računskemu sodišču RS ali drugim organom, ki izvajajo nadzor) predložiti vse dokumente s katerimi bo izkazoval resničnost, pravilnost in skladnost porabe sredstev skladno s pogodbo.</w:t>
      </w:r>
    </w:p>
    <w:p w14:paraId="4DEE756B" w14:textId="4EBB182F" w:rsidR="00B001F9" w:rsidRDefault="0058234D" w:rsidP="00DC50E8">
      <w:pPr>
        <w:pStyle w:val="Telobesedila"/>
      </w:pPr>
      <w:r w:rsidRPr="00D56D81">
        <w:t xml:space="preserve">Pomoč ne predstavlja oblike individualne pomoči, namenjene določenim prejemnikom in ni namenjena podjetjem iz točno določenega sektorja. </w:t>
      </w:r>
    </w:p>
    <w:p w14:paraId="7C1B69C7" w14:textId="583D979E" w:rsidR="0058234D" w:rsidRPr="00D56D81" w:rsidRDefault="0058234D" w:rsidP="00D56D81">
      <w:pPr>
        <w:pStyle w:val="Telobesedila"/>
      </w:pPr>
      <w:r w:rsidRPr="00D56D81">
        <w:lastRenderedPageBreak/>
        <w:t xml:space="preserve">Do </w:t>
      </w:r>
      <w:r w:rsidR="00065ED0" w:rsidRPr="00065ED0">
        <w:rPr>
          <w:i/>
        </w:rPr>
        <w:t xml:space="preserve">de </w:t>
      </w:r>
      <w:proofErr w:type="spellStart"/>
      <w:r w:rsidR="00065ED0" w:rsidRPr="00065ED0">
        <w:rPr>
          <w:i/>
        </w:rPr>
        <w:t>minimis</w:t>
      </w:r>
      <w:proofErr w:type="spellEnd"/>
      <w:r w:rsidRPr="00D56D81">
        <w:t xml:space="preserve"> pomoči pri financiranju nalog nosilcev podpornega okolja rokodelstva </w:t>
      </w:r>
      <w:r w:rsidRPr="008B224C">
        <w:rPr>
          <w:b/>
          <w:bCs/>
        </w:rPr>
        <w:t>ne bodo upravičena podjetja iz sektorjev</w:t>
      </w:r>
      <w:r w:rsidRPr="00D56D81">
        <w:t xml:space="preserve">: </w:t>
      </w:r>
    </w:p>
    <w:p w14:paraId="42B5FEEA" w14:textId="77777777"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bookmarkStart w:id="211" w:name="_Hlk160017035"/>
      <w:r w:rsidRPr="00D56D81">
        <w:rPr>
          <w:rFonts w:ascii="Open Sans" w:eastAsia="Times New Roman" w:hAnsi="Open Sans"/>
          <w:sz w:val="24"/>
          <w:szCs w:val="24"/>
          <w:lang w:eastAsia="ar-SA"/>
        </w:rPr>
        <w:t>primarne proizvodnje ribiških proizvodov in proizvodov iz akvakulture, opredeljene v členu 5, točki (a) in (b), Uredbe (EU) št. 1379/2013,</w:t>
      </w:r>
    </w:p>
    <w:p w14:paraId="5B012827" w14:textId="77777777"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predelave in trženje ribiških proizvodov in proizvodov iz akvakulture, kadar je znesek pomoči določen na podlagi cene ali količine proizvodov, nabavljenih ali danih na trg,</w:t>
      </w:r>
    </w:p>
    <w:p w14:paraId="566E5581" w14:textId="77777777"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 xml:space="preserve">primarne proizvodnje kmetijskih proizvodov iz seznama v Prilogi I k Pogodbi o ustanovitvi Evropske skupnosti, </w:t>
      </w:r>
    </w:p>
    <w:p w14:paraId="61D320EF" w14:textId="77777777"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 xml:space="preserve">predelave in trženja kmetijskih proizvodov iz seznama v Prilogi I k Pogodbi v naslednjih primerih: </w:t>
      </w:r>
    </w:p>
    <w:p w14:paraId="7BA36050" w14:textId="77777777" w:rsidR="0058234D" w:rsidRPr="00D56D81" w:rsidRDefault="0058234D">
      <w:pPr>
        <w:pStyle w:val="Default"/>
        <w:numPr>
          <w:ilvl w:val="0"/>
          <w:numId w:val="11"/>
        </w:numPr>
        <w:suppressAutoHyphens w:val="0"/>
        <w:overflowPunct/>
        <w:autoSpaceDE w:val="0"/>
        <w:autoSpaceDN w:val="0"/>
        <w:adjustRightInd w:val="0"/>
        <w:spacing w:line="276" w:lineRule="auto"/>
        <w:ind w:left="1418"/>
        <w:jc w:val="both"/>
        <w:rPr>
          <w:rFonts w:ascii="Open Sans" w:hAnsi="Open Sans" w:cs="Open Sans"/>
          <w:bCs/>
        </w:rPr>
      </w:pPr>
      <w:r w:rsidRPr="00D56D81">
        <w:rPr>
          <w:rFonts w:ascii="Open Sans" w:hAnsi="Open Sans" w:cs="Open Sans"/>
          <w:bCs/>
        </w:rPr>
        <w:t xml:space="preserve">če je znesek pomoči določen na podlagi cene ali količine zadevnih proizvodov, ki so kupljeni od primarnih proizvajalcev ali jih zadevna podjetja dajo na trg, </w:t>
      </w:r>
    </w:p>
    <w:p w14:paraId="45B2E80E" w14:textId="77777777" w:rsidR="0058234D" w:rsidRPr="00F46113" w:rsidRDefault="0058234D">
      <w:pPr>
        <w:pStyle w:val="Default"/>
        <w:numPr>
          <w:ilvl w:val="0"/>
          <w:numId w:val="11"/>
        </w:numPr>
        <w:suppressAutoHyphens w:val="0"/>
        <w:overflowPunct/>
        <w:autoSpaceDE w:val="0"/>
        <w:autoSpaceDN w:val="0"/>
        <w:adjustRightInd w:val="0"/>
        <w:spacing w:line="276" w:lineRule="auto"/>
        <w:ind w:left="1418"/>
        <w:jc w:val="both"/>
        <w:rPr>
          <w:rFonts w:ascii="Open Sans" w:hAnsi="Open Sans" w:cs="Open Sans"/>
          <w:bCs/>
          <w:sz w:val="22"/>
          <w:szCs w:val="22"/>
        </w:rPr>
      </w:pPr>
      <w:r w:rsidRPr="00D56D81">
        <w:rPr>
          <w:rFonts w:ascii="Open Sans" w:hAnsi="Open Sans" w:cs="Open Sans"/>
          <w:bCs/>
        </w:rPr>
        <w:t>če je pomoč pogojena s tem, da se delno ali v celoti prenese na primarne proizvajalce.</w:t>
      </w:r>
      <w:r w:rsidRPr="00F46113">
        <w:rPr>
          <w:rFonts w:ascii="Open Sans" w:hAnsi="Open Sans" w:cs="Open Sans"/>
          <w:bCs/>
          <w:sz w:val="22"/>
          <w:szCs w:val="22"/>
        </w:rPr>
        <w:t xml:space="preserve"> </w:t>
      </w:r>
    </w:p>
    <w:p w14:paraId="0DF9EB65" w14:textId="77777777" w:rsidR="0058234D" w:rsidRPr="00D56D81" w:rsidRDefault="0058234D" w:rsidP="00D56D81">
      <w:pPr>
        <w:pStyle w:val="Telobesedila"/>
      </w:pPr>
      <w:r w:rsidRPr="00D56D81">
        <w:t xml:space="preserve">Pomoč ni namenjena izvozu oz. z izvozom povezane dejavnosti v tretje države ali države članice, kot je pomoč, neposredno povezana z izvoženimi količinami, z ustanovitvijo in delovanjem distribucijske mreže ali drugimi tekočimi izdatki, povezanimi z izvozno dejavnostjo. Pomoč ni pogojena s prednostno rabo domačih proizvodov pred uvoženimi. </w:t>
      </w:r>
    </w:p>
    <w:bookmarkEnd w:id="211"/>
    <w:p w14:paraId="66AC844A" w14:textId="77777777" w:rsidR="0058234D" w:rsidRPr="00D56D81" w:rsidRDefault="0058234D" w:rsidP="00D56D81">
      <w:pPr>
        <w:pStyle w:val="Telobesedila"/>
      </w:pPr>
      <w:r w:rsidRPr="00D56D81">
        <w:t xml:space="preserve">Pri financiranju se upošteva </w:t>
      </w:r>
      <w:r w:rsidRPr="008B224C">
        <w:rPr>
          <w:b/>
          <w:bCs/>
        </w:rPr>
        <w:t>kumulacija pomoči</w:t>
      </w:r>
      <w:r w:rsidRPr="00D56D81">
        <w:t xml:space="preserve">, tj.: </w:t>
      </w:r>
    </w:p>
    <w:p w14:paraId="035C0AA4" w14:textId="29719D16"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 xml:space="preserve">pomoč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D56D81">
        <w:rPr>
          <w:rFonts w:ascii="Open Sans" w:eastAsia="Times New Roman" w:hAnsi="Open Sans"/>
          <w:sz w:val="24"/>
          <w:szCs w:val="24"/>
          <w:lang w:eastAsia="ar-SA"/>
        </w:rPr>
        <w:t xml:space="preserve"> se ne sme kumulirati z državno pomočjo v zvezi z istimi upravičenimi stroški ali državno pomočjo za isti ukrep za financiranje tveganja, če bi se s takšno kumulacijo presegla največja intenzivnost pomoči ali znesek pomoči; </w:t>
      </w:r>
    </w:p>
    <w:p w14:paraId="7D10DD70" w14:textId="4D51ED03"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 xml:space="preserve">pomoč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D56D81">
        <w:rPr>
          <w:rFonts w:ascii="Open Sans" w:eastAsia="Times New Roman" w:hAnsi="Open Sans"/>
          <w:sz w:val="24"/>
          <w:szCs w:val="24"/>
          <w:lang w:eastAsia="ar-SA"/>
        </w:rPr>
        <w:t>, dodeljena v skladu z Uredbo (EU) št. 2023/283</w:t>
      </w:r>
      <w:r w:rsidR="00610329">
        <w:rPr>
          <w:rFonts w:ascii="Open Sans" w:eastAsia="Times New Roman" w:hAnsi="Open Sans"/>
          <w:sz w:val="24"/>
          <w:szCs w:val="24"/>
          <w:lang w:eastAsia="ar-SA"/>
        </w:rPr>
        <w:t>1</w:t>
      </w:r>
      <w:r w:rsidRPr="00D56D81">
        <w:rPr>
          <w:rFonts w:ascii="Open Sans" w:eastAsia="Times New Roman" w:hAnsi="Open Sans"/>
          <w:sz w:val="24"/>
          <w:szCs w:val="24"/>
          <w:lang w:eastAsia="ar-SA"/>
        </w:rPr>
        <w:t xml:space="preserve">, se lahko kumulira s pomočjo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D56D81">
        <w:rPr>
          <w:rFonts w:ascii="Open Sans" w:eastAsia="Times New Roman" w:hAnsi="Open Sans"/>
          <w:sz w:val="24"/>
          <w:szCs w:val="24"/>
          <w:lang w:eastAsia="ar-SA"/>
        </w:rPr>
        <w:t>, dodeljeno v skladu z Uredbo Komisije (EU) št. 1408/2013 in (EU) št. 717/2014 do ustrezne zgornje meje iz člena 3(2) Uredbe Komisije (EU) št. 2023/283</w:t>
      </w:r>
      <w:r w:rsidR="00610329">
        <w:rPr>
          <w:rFonts w:ascii="Open Sans" w:eastAsia="Times New Roman" w:hAnsi="Open Sans"/>
          <w:sz w:val="24"/>
          <w:szCs w:val="24"/>
          <w:lang w:eastAsia="ar-SA"/>
        </w:rPr>
        <w:t>1</w:t>
      </w:r>
      <w:r w:rsidRPr="00D56D81">
        <w:rPr>
          <w:rFonts w:ascii="Open Sans" w:eastAsia="Times New Roman" w:hAnsi="Open Sans"/>
          <w:sz w:val="24"/>
          <w:szCs w:val="24"/>
          <w:lang w:eastAsia="ar-SA"/>
        </w:rPr>
        <w:t>;</w:t>
      </w:r>
    </w:p>
    <w:p w14:paraId="0B0C03CF" w14:textId="6BFDF41D"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lastRenderedPageBreak/>
        <w:t xml:space="preserve">pomoč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D56D81">
        <w:rPr>
          <w:rFonts w:ascii="Open Sans" w:eastAsia="Times New Roman" w:hAnsi="Open Sans"/>
          <w:sz w:val="24"/>
          <w:szCs w:val="24"/>
          <w:lang w:eastAsia="ar-SA"/>
        </w:rPr>
        <w:t>, dodeljena v skladu z Uredbo (EU) št. 2023/283</w:t>
      </w:r>
      <w:r w:rsidR="00610329">
        <w:rPr>
          <w:rFonts w:ascii="Open Sans" w:eastAsia="Times New Roman" w:hAnsi="Open Sans"/>
          <w:sz w:val="24"/>
          <w:szCs w:val="24"/>
          <w:lang w:eastAsia="ar-SA"/>
        </w:rPr>
        <w:t>1</w:t>
      </w:r>
      <w:r w:rsidRPr="00D56D81">
        <w:rPr>
          <w:rFonts w:ascii="Open Sans" w:eastAsia="Times New Roman" w:hAnsi="Open Sans"/>
          <w:sz w:val="24"/>
          <w:szCs w:val="24"/>
          <w:lang w:eastAsia="ar-SA"/>
        </w:rPr>
        <w:t xml:space="preserve"> se lahko kumulira s pomočjo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D56D81">
        <w:rPr>
          <w:rFonts w:ascii="Open Sans" w:eastAsia="Times New Roman" w:hAnsi="Open Sans"/>
          <w:sz w:val="24"/>
          <w:szCs w:val="24"/>
          <w:lang w:eastAsia="ar-SA"/>
        </w:rPr>
        <w:t>, dodeljeno v skladu z Uredbo (EU) št. 2023/2832.</w:t>
      </w:r>
    </w:p>
    <w:p w14:paraId="3CED0951" w14:textId="43F8F142" w:rsidR="0058234D" w:rsidRPr="00D56D81" w:rsidRDefault="0058234D" w:rsidP="00D56D81">
      <w:pPr>
        <w:pStyle w:val="Telobesedila"/>
      </w:pPr>
      <w:r w:rsidRPr="00D56D81">
        <w:t xml:space="preserve">Veljala bo kumulacija pomoči pri financiranju nalog nosilcev podpornega okolja rokodelstva iz 15., 16. (oziroma 27.) in 17. člena ZORR (na podlagi pogodb) in pri financiranju razvojnih spodbud na področju rokodelstva po postopkih iz 19. člena ZORR. Zneski pomoči iz obeh virov ne bodo smeli preseči 300.000 EUR na enotno podjetje v </w:t>
      </w:r>
      <w:r w:rsidR="00DC50E8">
        <w:t>zadnjem triletnem obdobju</w:t>
      </w:r>
      <w:r w:rsidRPr="00D56D81">
        <w:t>.</w:t>
      </w:r>
    </w:p>
    <w:p w14:paraId="340FCCAC" w14:textId="77777777" w:rsidR="0058234D" w:rsidRPr="00D56D81" w:rsidRDefault="0058234D" w:rsidP="00D56D81">
      <w:pPr>
        <w:pStyle w:val="Telobesedila"/>
      </w:pPr>
      <w:bookmarkStart w:id="212" w:name="_Hlk160011688"/>
      <w:r w:rsidRPr="00D56D81">
        <w:t xml:space="preserve">Dajalec pomoči bo od prejemnika pomoči </w:t>
      </w:r>
      <w:r w:rsidRPr="008B224C">
        <w:rPr>
          <w:b/>
          <w:bCs/>
        </w:rPr>
        <w:t>pred dodelitvijo sredstev zahteval</w:t>
      </w:r>
      <w:r w:rsidRPr="00D56D81">
        <w:t xml:space="preserve">: </w:t>
      </w:r>
    </w:p>
    <w:p w14:paraId="5D2BAA0A" w14:textId="1112B297" w:rsidR="0058234D" w:rsidRPr="00D56D81" w:rsidRDefault="0058234D" w:rsidP="006D1993">
      <w:pPr>
        <w:numPr>
          <w:ilvl w:val="0"/>
          <w:numId w:val="13"/>
        </w:numPr>
        <w:tabs>
          <w:tab w:val="clear" w:pos="0"/>
        </w:tabs>
        <w:spacing w:after="160" w:line="11" w:lineRule="atLeast"/>
        <w:ind w:left="851" w:hanging="491"/>
        <w:jc w:val="both"/>
        <w:rPr>
          <w:rFonts w:ascii="Open Sans" w:eastAsia="Times New Roman" w:hAnsi="Open Sans"/>
          <w:sz w:val="24"/>
          <w:szCs w:val="24"/>
          <w:lang w:eastAsia="ar-SA"/>
        </w:rPr>
      </w:pPr>
      <w:r w:rsidRPr="00D56D81">
        <w:rPr>
          <w:rFonts w:ascii="Open Sans" w:eastAsia="Times New Roman" w:hAnsi="Open Sans"/>
          <w:sz w:val="24"/>
          <w:szCs w:val="24"/>
          <w:lang w:eastAsia="ar-SA"/>
        </w:rPr>
        <w:t xml:space="preserve">izjavo potencialnega prejemnika v pisni obliki, o vseh drugih pomočeh </w:t>
      </w:r>
      <w:r w:rsidR="00065ED0" w:rsidRPr="006D1993">
        <w:rPr>
          <w:rFonts w:ascii="Open Sans" w:eastAsia="Times New Roman" w:hAnsi="Open Sans"/>
          <w:i/>
          <w:iCs/>
          <w:sz w:val="24"/>
          <w:szCs w:val="24"/>
          <w:lang w:eastAsia="ar-SA"/>
        </w:rPr>
        <w:t xml:space="preserve">de </w:t>
      </w:r>
      <w:proofErr w:type="spellStart"/>
      <w:r w:rsidR="00065ED0" w:rsidRPr="006D1993">
        <w:rPr>
          <w:rFonts w:ascii="Open Sans" w:eastAsia="Times New Roman" w:hAnsi="Open Sans"/>
          <w:i/>
          <w:iCs/>
          <w:sz w:val="24"/>
          <w:szCs w:val="24"/>
          <w:lang w:eastAsia="ar-SA"/>
        </w:rPr>
        <w:t>minimis</w:t>
      </w:r>
      <w:proofErr w:type="spellEnd"/>
      <w:r w:rsidRPr="00D56D81">
        <w:rPr>
          <w:rFonts w:ascii="Open Sans" w:eastAsia="Times New Roman" w:hAnsi="Open Sans"/>
          <w:sz w:val="24"/>
          <w:szCs w:val="24"/>
          <w:lang w:eastAsia="ar-SA"/>
        </w:rPr>
        <w:t xml:space="preserve">, ki jih je že prejel na podlagi te ali drugih uredb </w:t>
      </w:r>
      <w:r w:rsidR="00065ED0" w:rsidRPr="006D1993">
        <w:rPr>
          <w:rFonts w:ascii="Open Sans" w:eastAsia="Times New Roman" w:hAnsi="Open Sans"/>
          <w:i/>
          <w:iCs/>
          <w:sz w:val="24"/>
          <w:szCs w:val="24"/>
          <w:lang w:eastAsia="ar-SA"/>
        </w:rPr>
        <w:t xml:space="preserve">de </w:t>
      </w:r>
      <w:proofErr w:type="spellStart"/>
      <w:r w:rsidR="00065ED0" w:rsidRPr="006D1993">
        <w:rPr>
          <w:rFonts w:ascii="Open Sans" w:eastAsia="Times New Roman" w:hAnsi="Open Sans"/>
          <w:i/>
          <w:iCs/>
          <w:sz w:val="24"/>
          <w:szCs w:val="24"/>
          <w:lang w:eastAsia="ar-SA"/>
        </w:rPr>
        <w:t>minimis</w:t>
      </w:r>
      <w:proofErr w:type="spellEnd"/>
      <w:r w:rsidRPr="00D56D81">
        <w:rPr>
          <w:rFonts w:ascii="Open Sans" w:eastAsia="Times New Roman" w:hAnsi="Open Sans"/>
          <w:sz w:val="24"/>
          <w:szCs w:val="24"/>
          <w:lang w:eastAsia="ar-SA"/>
        </w:rPr>
        <w:t xml:space="preserve"> v </w:t>
      </w:r>
      <w:r w:rsidR="00610329">
        <w:rPr>
          <w:rFonts w:ascii="Open Sans" w:eastAsia="Times New Roman" w:hAnsi="Open Sans"/>
          <w:sz w:val="24"/>
          <w:szCs w:val="24"/>
          <w:lang w:eastAsia="ar-SA"/>
        </w:rPr>
        <w:t>zadnjem triletnem obdobju</w:t>
      </w:r>
      <w:r w:rsidR="006D1993">
        <w:rPr>
          <w:rFonts w:ascii="Open Sans" w:eastAsia="Times New Roman" w:hAnsi="Open Sans"/>
          <w:sz w:val="24"/>
          <w:szCs w:val="24"/>
          <w:lang w:eastAsia="ar-SA"/>
        </w:rPr>
        <w:t>, ter drugih že prejetih (ali zaprošenih) pomočeh za iste upravičene stroške;</w:t>
      </w:r>
    </w:p>
    <w:p w14:paraId="6F272D61" w14:textId="77777777" w:rsidR="0058234D" w:rsidRPr="00D56D81" w:rsidRDefault="0058234D">
      <w:pPr>
        <w:numPr>
          <w:ilvl w:val="0"/>
          <w:numId w:val="13"/>
        </w:numPr>
        <w:tabs>
          <w:tab w:val="clear" w:pos="0"/>
        </w:tabs>
        <w:spacing w:after="160" w:line="11" w:lineRule="atLeast"/>
        <w:ind w:left="851" w:hanging="491"/>
        <w:jc w:val="both"/>
        <w:rPr>
          <w:rFonts w:ascii="Open Sans" w:eastAsia="Times New Roman" w:hAnsi="Open Sans"/>
          <w:sz w:val="24"/>
          <w:szCs w:val="24"/>
          <w:lang w:eastAsia="ar-SA"/>
        </w:rPr>
      </w:pPr>
      <w:r w:rsidRPr="00D56D81">
        <w:rPr>
          <w:rFonts w:ascii="Open Sans" w:eastAsia="Times New Roman" w:hAnsi="Open Sans"/>
          <w:sz w:val="24"/>
          <w:szCs w:val="24"/>
          <w:lang w:eastAsia="ar-SA"/>
        </w:rPr>
        <w:t xml:space="preserve">izjavo prejemnika v pisni obliki, ali gre za primer pripojenega podjetja ali delitve podjetja (pomembno zaradi kumulacije pomoči), v skladu z 8. in 9. točko 3. člena Uredbe (EU) št. 2023/2831; </w:t>
      </w:r>
    </w:p>
    <w:p w14:paraId="4D04C3B8" w14:textId="77777777" w:rsidR="0058234D" w:rsidRPr="00D56D81" w:rsidRDefault="0058234D">
      <w:pPr>
        <w:numPr>
          <w:ilvl w:val="0"/>
          <w:numId w:val="13"/>
        </w:numPr>
        <w:tabs>
          <w:tab w:val="clear" w:pos="0"/>
        </w:tabs>
        <w:spacing w:line="11" w:lineRule="atLeast"/>
        <w:ind w:left="851" w:hanging="491"/>
        <w:jc w:val="both"/>
        <w:rPr>
          <w:rFonts w:ascii="Open Sans" w:eastAsia="Times New Roman" w:hAnsi="Open Sans"/>
          <w:sz w:val="24"/>
          <w:szCs w:val="24"/>
          <w:lang w:eastAsia="ar-SA"/>
        </w:rPr>
      </w:pPr>
      <w:r w:rsidRPr="00D56D81">
        <w:rPr>
          <w:rFonts w:ascii="Open Sans" w:eastAsia="Times New Roman" w:hAnsi="Open Sans"/>
          <w:sz w:val="24"/>
          <w:szCs w:val="24"/>
          <w:lang w:eastAsia="ar-SA"/>
        </w:rPr>
        <w:t>izjavo prejemnika v pisni obliki, s seznamom vseh podjetij, ki s prejemnikom tvorijo enotno podjetje, v smislu druge točke 2. člena Uredbe (EU) št. 2023/2831;</w:t>
      </w:r>
    </w:p>
    <w:p w14:paraId="78C24407" w14:textId="1A8C2F88" w:rsidR="00EF50C4" w:rsidRDefault="0058234D" w:rsidP="008B224C">
      <w:pPr>
        <w:pStyle w:val="Telobesedila"/>
        <w:spacing w:before="240"/>
      </w:pPr>
      <w:r w:rsidRPr="00D56D81">
        <w:t xml:space="preserve">in zagotovil, da z dodeljenim zneskom pomoči </w:t>
      </w:r>
      <w:r w:rsidR="00065ED0" w:rsidRPr="00065ED0">
        <w:rPr>
          <w:i/>
        </w:rPr>
        <w:t xml:space="preserve">de </w:t>
      </w:r>
      <w:proofErr w:type="spellStart"/>
      <w:r w:rsidR="00065ED0" w:rsidRPr="00065ED0">
        <w:rPr>
          <w:i/>
        </w:rPr>
        <w:t>minimis</w:t>
      </w:r>
      <w:proofErr w:type="spellEnd"/>
      <w:r w:rsidRPr="00D56D81">
        <w:t xml:space="preserve">, ne bo presežena zgornja meja </w:t>
      </w:r>
      <w:r w:rsidR="00065ED0" w:rsidRPr="00065ED0">
        <w:rPr>
          <w:i/>
        </w:rPr>
        <w:t xml:space="preserve">de </w:t>
      </w:r>
      <w:proofErr w:type="spellStart"/>
      <w:r w:rsidR="00065ED0" w:rsidRPr="00065ED0">
        <w:rPr>
          <w:i/>
        </w:rPr>
        <w:t>minimis</w:t>
      </w:r>
      <w:proofErr w:type="spellEnd"/>
      <w:r w:rsidRPr="00D56D81">
        <w:t xml:space="preserve"> pomoči ter intenzivnosti pomoči po drugih predpisih. </w:t>
      </w:r>
      <w:bookmarkEnd w:id="212"/>
    </w:p>
    <w:p w14:paraId="3D5EE690" w14:textId="4FB8B5A8" w:rsidR="0058234D" w:rsidRPr="00603F70" w:rsidRDefault="0058234D" w:rsidP="00603F70">
      <w:pPr>
        <w:pStyle w:val="Telobesedila"/>
      </w:pPr>
      <w:r w:rsidRPr="00603F70">
        <w:t xml:space="preserve">Dajalec pomoči bo pisno obvestil prejemnika: </w:t>
      </w:r>
    </w:p>
    <w:p w14:paraId="7CC006F0" w14:textId="69D47EB2"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 xml:space="preserve">da je pomoč dodeljena po pravilu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D56D81">
        <w:rPr>
          <w:rFonts w:ascii="Open Sans" w:eastAsia="Times New Roman" w:hAnsi="Open Sans"/>
          <w:sz w:val="24"/>
          <w:szCs w:val="24"/>
          <w:lang w:eastAsia="ar-SA"/>
        </w:rPr>
        <w:t xml:space="preserve"> v skladu z Uredbo (EU) št. 2023/2831 z dne 13. decembra 2023 o uporabi členov 107 in 108 Pogodbe o delovanju Evropske unije pri pomoči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D56D81">
        <w:rPr>
          <w:rFonts w:ascii="Open Sans" w:eastAsia="Times New Roman" w:hAnsi="Open Sans"/>
          <w:sz w:val="24"/>
          <w:szCs w:val="24"/>
          <w:lang w:eastAsia="ar-SA"/>
        </w:rPr>
        <w:t xml:space="preserve"> (UL L, 2023/283</w:t>
      </w:r>
      <w:r w:rsidR="004256FF">
        <w:rPr>
          <w:rFonts w:ascii="Open Sans" w:eastAsia="Times New Roman" w:hAnsi="Open Sans"/>
          <w:sz w:val="24"/>
          <w:szCs w:val="24"/>
          <w:lang w:eastAsia="ar-SA"/>
        </w:rPr>
        <w:t>1</w:t>
      </w:r>
      <w:r w:rsidRPr="00D56D81">
        <w:rPr>
          <w:rFonts w:ascii="Open Sans" w:eastAsia="Times New Roman" w:hAnsi="Open Sans"/>
          <w:sz w:val="24"/>
          <w:szCs w:val="24"/>
          <w:lang w:eastAsia="ar-SA"/>
        </w:rPr>
        <w:t>, 15.</w:t>
      </w:r>
      <w:r w:rsidR="00610329">
        <w:rPr>
          <w:rFonts w:ascii="Open Sans" w:eastAsia="Times New Roman" w:hAnsi="Open Sans"/>
          <w:sz w:val="24"/>
          <w:szCs w:val="24"/>
          <w:lang w:eastAsia="ar-SA"/>
        </w:rPr>
        <w:t> </w:t>
      </w:r>
      <w:r w:rsidRPr="00D56D81">
        <w:rPr>
          <w:rFonts w:ascii="Open Sans" w:eastAsia="Times New Roman" w:hAnsi="Open Sans"/>
          <w:sz w:val="24"/>
          <w:szCs w:val="24"/>
          <w:lang w:eastAsia="ar-SA"/>
        </w:rPr>
        <w:t>12.</w:t>
      </w:r>
      <w:r w:rsidR="00610329">
        <w:rPr>
          <w:rFonts w:ascii="Open Sans" w:eastAsia="Times New Roman" w:hAnsi="Open Sans"/>
          <w:sz w:val="24"/>
          <w:szCs w:val="24"/>
          <w:lang w:eastAsia="ar-SA"/>
        </w:rPr>
        <w:t> </w:t>
      </w:r>
      <w:r w:rsidRPr="00D56D81">
        <w:rPr>
          <w:rFonts w:ascii="Open Sans" w:eastAsia="Times New Roman" w:hAnsi="Open Sans"/>
          <w:sz w:val="24"/>
          <w:szCs w:val="24"/>
          <w:lang w:eastAsia="ar-SA"/>
        </w:rPr>
        <w:t>2023)</w:t>
      </w:r>
      <w:r w:rsidR="00D56D81">
        <w:rPr>
          <w:rFonts w:ascii="Open Sans" w:eastAsia="Times New Roman" w:hAnsi="Open Sans"/>
          <w:sz w:val="24"/>
          <w:szCs w:val="24"/>
          <w:lang w:eastAsia="ar-SA"/>
        </w:rPr>
        <w:t>;</w:t>
      </w:r>
    </w:p>
    <w:p w14:paraId="6DD72337" w14:textId="7A3C7339"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 xml:space="preserve">o znesku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D56D81">
        <w:rPr>
          <w:rFonts w:ascii="Open Sans" w:eastAsia="Times New Roman" w:hAnsi="Open Sans"/>
          <w:sz w:val="24"/>
          <w:szCs w:val="24"/>
          <w:lang w:eastAsia="ar-SA"/>
        </w:rPr>
        <w:t xml:space="preserve"> pomoči. </w:t>
      </w:r>
    </w:p>
    <w:p w14:paraId="46037D60" w14:textId="0BAB4BAB" w:rsidR="0058234D" w:rsidRPr="00D56D81" w:rsidRDefault="0058234D" w:rsidP="00D56D81">
      <w:pPr>
        <w:pStyle w:val="Telobesedila"/>
      </w:pPr>
      <w:r w:rsidRPr="00D56D81">
        <w:t xml:space="preserve">Dajalec pomoči bo hranil </w:t>
      </w:r>
      <w:r w:rsidRPr="008B224C">
        <w:rPr>
          <w:b/>
          <w:bCs/>
        </w:rPr>
        <w:t>evidence</w:t>
      </w:r>
      <w:r w:rsidRPr="00D56D81">
        <w:t xml:space="preserve"> o individualni pomoči </w:t>
      </w:r>
      <w:r w:rsidR="00065ED0" w:rsidRPr="00065ED0">
        <w:rPr>
          <w:i/>
        </w:rPr>
        <w:t xml:space="preserve">de </w:t>
      </w:r>
      <w:proofErr w:type="spellStart"/>
      <w:r w:rsidR="00065ED0" w:rsidRPr="00065ED0">
        <w:rPr>
          <w:i/>
        </w:rPr>
        <w:t>minimis</w:t>
      </w:r>
      <w:proofErr w:type="spellEnd"/>
      <w:r w:rsidRPr="00D56D81">
        <w:t xml:space="preserve"> 10 let od datuma dodelitve pomoči. </w:t>
      </w:r>
    </w:p>
    <w:p w14:paraId="502E95CE" w14:textId="3E473D5B" w:rsidR="0058234D" w:rsidRPr="00D56D81" w:rsidRDefault="0058234D" w:rsidP="00D56D81">
      <w:pPr>
        <w:pStyle w:val="Telobesedila"/>
      </w:pPr>
      <w:r w:rsidRPr="00D56D81">
        <w:lastRenderedPageBreak/>
        <w:t xml:space="preserve">Pomoč </w:t>
      </w:r>
      <w:r w:rsidR="00065ED0" w:rsidRPr="00065ED0">
        <w:rPr>
          <w:i/>
        </w:rPr>
        <w:t xml:space="preserve">de </w:t>
      </w:r>
      <w:proofErr w:type="spellStart"/>
      <w:r w:rsidR="00065ED0" w:rsidRPr="00065ED0">
        <w:rPr>
          <w:i/>
        </w:rPr>
        <w:t>minimis</w:t>
      </w:r>
      <w:proofErr w:type="spellEnd"/>
      <w:r w:rsidRPr="00D56D81">
        <w:t xml:space="preserve"> ne bo v obliki ugodnega posojila, kapitalskih injekcij, vlaganj kapitala za financiranje tveganja v obliki naložb lastniškega kapitala ali navideznega lastniškega kapitala ali jamstva. </w:t>
      </w:r>
    </w:p>
    <w:p w14:paraId="7A8AD7EA" w14:textId="63C9733E" w:rsidR="0058234D" w:rsidRPr="00D56D81" w:rsidRDefault="0058234D" w:rsidP="00D56D81">
      <w:pPr>
        <w:pStyle w:val="Telobesedila"/>
      </w:pPr>
      <w:bookmarkStart w:id="213" w:name="_Hlk160009610"/>
      <w:r w:rsidRPr="00D56D81">
        <w:t xml:space="preserve">Štelo se bo, da je </w:t>
      </w:r>
      <w:r w:rsidR="00065ED0" w:rsidRPr="00065ED0">
        <w:rPr>
          <w:i/>
        </w:rPr>
        <w:t xml:space="preserve">de </w:t>
      </w:r>
      <w:proofErr w:type="spellStart"/>
      <w:r w:rsidR="00065ED0" w:rsidRPr="00065ED0">
        <w:rPr>
          <w:i/>
        </w:rPr>
        <w:t>minimis</w:t>
      </w:r>
      <w:proofErr w:type="spellEnd"/>
      <w:r w:rsidRPr="00D56D81">
        <w:t xml:space="preserve"> pomoč dejansko </w:t>
      </w:r>
      <w:r w:rsidRPr="008B224C">
        <w:rPr>
          <w:b/>
          <w:bCs/>
        </w:rPr>
        <w:t>dodeljena z dnem</w:t>
      </w:r>
      <w:r w:rsidRPr="00D56D81">
        <w:t xml:space="preserve"> sklenitve pogodbe MGDŠ z nosilcem podpornega okolja rokodelstva o financiranju izvajanja nalog iz proračuna Republike Slovenije za posamezno dvoletno obdobje (tj. z dnem podpisa pogodbe s strani obeh pogodbenih strank). </w:t>
      </w:r>
      <w:bookmarkEnd w:id="213"/>
    </w:p>
    <w:p w14:paraId="3CBDFD29" w14:textId="77777777" w:rsidR="0058234D" w:rsidRPr="00D56D81" w:rsidRDefault="0058234D" w:rsidP="00D56D81">
      <w:pPr>
        <w:pStyle w:val="Telobesedila"/>
      </w:pPr>
      <w:bookmarkStart w:id="214" w:name="_Hlk158628371"/>
      <w:r w:rsidRPr="00D56D81">
        <w:t>V primerih, da prejemnik pomoči:</w:t>
      </w:r>
    </w:p>
    <w:p w14:paraId="5FA5E542" w14:textId="77777777"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 xml:space="preserve">nalog ne izvede, </w:t>
      </w:r>
    </w:p>
    <w:p w14:paraId="7A590D3C" w14:textId="77777777"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 xml:space="preserve">nima poravnanih vseh obveznosti zaradi sklepa Komisije o razglasitvi pomoči za nezakonito in nezdružljivo z notranjim trgom, </w:t>
      </w:r>
    </w:p>
    <w:p w14:paraId="455DA517" w14:textId="77777777"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ob sklenitvi pogodbe ni dal pravih podatkov oz. zavajajoče izjave ter drugih kršitev in nepravilnosti,</w:t>
      </w:r>
    </w:p>
    <w:p w14:paraId="34934B95" w14:textId="77777777" w:rsidR="0058234D" w:rsidRPr="00D56D81" w:rsidRDefault="0058234D">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redno ne izplačuje plač/socialnih prispevkov, ali</w:t>
      </w:r>
    </w:p>
    <w:p w14:paraId="11C76002" w14:textId="4871C243" w:rsidR="0058234D" w:rsidRPr="00D56D81" w:rsidRDefault="0058234D">
      <w:pPr>
        <w:numPr>
          <w:ilvl w:val="0"/>
          <w:numId w:val="7"/>
        </w:numPr>
        <w:tabs>
          <w:tab w:val="clear" w:pos="0"/>
          <w:tab w:val="num" w:pos="66"/>
        </w:tabs>
        <w:spacing w:line="11" w:lineRule="atLeast"/>
        <w:jc w:val="both"/>
        <w:rPr>
          <w:rFonts w:ascii="Open Sans" w:eastAsia="Times New Roman" w:hAnsi="Open Sans"/>
          <w:sz w:val="24"/>
          <w:szCs w:val="24"/>
          <w:lang w:eastAsia="ar-SA"/>
        </w:rPr>
      </w:pPr>
      <w:r w:rsidRPr="00D56D81">
        <w:rPr>
          <w:rFonts w:ascii="Open Sans" w:eastAsia="Times New Roman" w:hAnsi="Open Sans"/>
          <w:sz w:val="24"/>
          <w:szCs w:val="24"/>
          <w:lang w:eastAsia="ar-SA"/>
        </w:rPr>
        <w:t>da je davčni dolžnik</w:t>
      </w:r>
      <w:r w:rsidR="00D56D81">
        <w:rPr>
          <w:rFonts w:ascii="Open Sans" w:eastAsia="Times New Roman" w:hAnsi="Open Sans"/>
          <w:sz w:val="24"/>
          <w:szCs w:val="24"/>
          <w:lang w:eastAsia="ar-SA"/>
        </w:rPr>
        <w:t>;</w:t>
      </w:r>
    </w:p>
    <w:p w14:paraId="5DBAA3FA" w14:textId="7A9B950B" w:rsidR="00DC50E8" w:rsidRDefault="0058234D" w:rsidP="00704673">
      <w:pPr>
        <w:pStyle w:val="Telobesedila"/>
        <w:spacing w:before="240" w:after="0"/>
      </w:pPr>
      <w:r w:rsidRPr="00D56D81">
        <w:t xml:space="preserve">bo dajalec pomoči </w:t>
      </w:r>
      <w:r w:rsidRPr="008B224C">
        <w:rPr>
          <w:b/>
          <w:bCs/>
        </w:rPr>
        <w:t>odstopil od pogodbe</w:t>
      </w:r>
      <w:r w:rsidRPr="00D56D81">
        <w:t xml:space="preserve">, prejemnik pa bo dolžan vrniti neupravičeno prejeta ali neustrezno izplačana sredstva skupaj z zakonitimi zamudnimi obrestmi od dneva nakazila sredstev na njegov transakcijski račun do dneva vračila sredstev v državni proračun Republike Slovenije. Če je ravnanje prejemnika namerno, se bo obravnavalo kot goljufija. </w:t>
      </w:r>
      <w:bookmarkEnd w:id="214"/>
      <w:r w:rsidR="00DC50E8">
        <w:br w:type="page"/>
      </w:r>
    </w:p>
    <w:p w14:paraId="18CE2AE6" w14:textId="04A74BB7" w:rsidR="004E13CA" w:rsidRPr="004E13CA" w:rsidRDefault="004E13CA" w:rsidP="004E13CA">
      <w:pPr>
        <w:pStyle w:val="Naslov2"/>
        <w:tabs>
          <w:tab w:val="clear" w:pos="0"/>
          <w:tab w:val="num" w:pos="851"/>
        </w:tabs>
        <w:spacing w:before="100" w:beforeAutospacing="1" w:after="227" w:line="11" w:lineRule="atLeast"/>
        <w:ind w:left="567" w:right="125" w:hanging="567"/>
        <w:jc w:val="both"/>
      </w:pPr>
      <w:bookmarkStart w:id="215" w:name="_Toc237859473"/>
      <w:bookmarkStart w:id="216" w:name="_Toc238047895"/>
      <w:bookmarkStart w:id="217" w:name="_Hlk150253868"/>
      <w:r w:rsidRPr="004E13CA">
        <w:lastRenderedPageBreak/>
        <w:t>Finančne razvojne spodbude na podlagi 19.</w:t>
      </w:r>
      <w:r>
        <w:t> </w:t>
      </w:r>
      <w:r w:rsidRPr="004E13CA">
        <w:t>člena ZORR</w:t>
      </w:r>
      <w:bookmarkEnd w:id="215"/>
      <w:bookmarkEnd w:id="216"/>
    </w:p>
    <w:p w14:paraId="021D0A71" w14:textId="77777777" w:rsidR="004E13CA" w:rsidRPr="004E13CA" w:rsidRDefault="004E13CA" w:rsidP="004E13CA">
      <w:pPr>
        <w:pStyle w:val="Telobesedila"/>
      </w:pPr>
      <w:bookmarkStart w:id="218" w:name="_Hlk162331836"/>
      <w:bookmarkEnd w:id="217"/>
      <w:r w:rsidRPr="004E13CA">
        <w:t xml:space="preserve">Na podlagi postopka </w:t>
      </w:r>
      <w:r w:rsidRPr="004E13CA">
        <w:rPr>
          <w:b/>
          <w:bCs/>
        </w:rPr>
        <w:t>javnega poziva</w:t>
      </w:r>
      <w:r w:rsidRPr="004E13CA">
        <w:t xml:space="preserve">, ki je določen v četrtem do devetem odstavku 19. člena ZORR, se smejo dodeljevati finančne razvojne spodbude za projekte fizičnih oseb, ki delujejo na področju rokodelstva. Sredstva se smejo nameniti rokodelskim projektom (in ne fizičnim osebam kar tako) v višini največ do 10.000 EUR. Postopek javnega poziva pomeni, da lahko oddajo vloge vsi subjekti, našteti v prvi alineji 1. odstavka 13. člena ZORR (rokodelci, upokojenci rokodelci, samostojni podjetniki posamezniki, samozaposleni v kulturi na področju kulturne dediščine in ustvarjalnosti, nosilci dopolnilne dejavnosti na kmetiji, povezane z rokodelstvom, posamezniki, ki opravljajo osebno dopolnilno delo, povezano z rokodelstvom). Pri dodeljevanju sredstev za projekte, s katerimi se uresničujejo ukrepi za ohranjanje in razvoj rokodelstva, se lahko upošteva naziv »priznani rokodelec«. </w:t>
      </w:r>
    </w:p>
    <w:p w14:paraId="2F2647F9" w14:textId="77777777" w:rsidR="004E13CA" w:rsidRPr="004E13CA" w:rsidRDefault="004E13CA" w:rsidP="004E13CA">
      <w:pPr>
        <w:pStyle w:val="Telobesedila"/>
      </w:pPr>
      <w:r w:rsidRPr="004E13CA">
        <w:t xml:space="preserve">Na podlagi postopka </w:t>
      </w:r>
      <w:r w:rsidRPr="004E13CA">
        <w:rPr>
          <w:b/>
          <w:bCs/>
        </w:rPr>
        <w:t>neposrednega poziva</w:t>
      </w:r>
      <w:r w:rsidRPr="004E13CA">
        <w:t xml:space="preserve">, ki je določen v petem do desetem odstavku 19. člena ZORR, se smejo dodeljevati finančne razvojne spodbude za projekte nosilcev podpornega okolja rokodelstva (namenjene RC, ki izpolnjujejo pogoje iz tretjega odstavka 13. člena ZORR, konzorciju RC iz četrtega odstavka 13. člena ZORR ter nosilcema ZDUS in SEM). </w:t>
      </w:r>
    </w:p>
    <w:p w14:paraId="5DE7568C" w14:textId="3DB1BC42" w:rsidR="00DC50E8" w:rsidRDefault="004E13CA" w:rsidP="00704673">
      <w:pPr>
        <w:pStyle w:val="Telobesedila"/>
      </w:pPr>
      <w:r w:rsidRPr="004E13CA">
        <w:t xml:space="preserve">S postopkom </w:t>
      </w:r>
      <w:r w:rsidRPr="004E13CA">
        <w:rPr>
          <w:b/>
          <w:bCs/>
        </w:rPr>
        <w:t>javnega razpisa</w:t>
      </w:r>
      <w:r w:rsidRPr="004E13CA">
        <w:t xml:space="preserve"> bodo na voljo finančne razvojne spodbude, namenjene vsem subjektom iz prvega in drugega odstavka 13. člena ZORR, ki so fizične ali pravne osebe s sedežem na območju Republike Slovenije, in katerih projekti bodo izpolnjevali vnaprej določena merila za ocenjevanje in vrednotenje. </w:t>
      </w:r>
      <w:bookmarkEnd w:id="218"/>
      <w:r w:rsidR="00DC50E8">
        <w:br w:type="page"/>
      </w:r>
    </w:p>
    <w:p w14:paraId="2FD823D8" w14:textId="0FBA508B" w:rsidR="004E13CA" w:rsidRPr="004E13CA" w:rsidRDefault="004E13CA" w:rsidP="004E13CA">
      <w:pPr>
        <w:spacing w:after="240"/>
        <w:ind w:left="993" w:hanging="993"/>
        <w:jc w:val="both"/>
        <w:rPr>
          <w:rFonts w:ascii="Open Sans" w:hAnsi="Open Sans" w:cs="Open Sans"/>
          <w:b/>
          <w:bCs/>
          <w:i/>
          <w:iCs/>
          <w:color w:val="FF7300"/>
          <w:sz w:val="22"/>
          <w:szCs w:val="22"/>
          <w:lang w:eastAsia="sl-SI"/>
        </w:rPr>
      </w:pPr>
      <w:r w:rsidRPr="004E13CA">
        <w:rPr>
          <w:rFonts w:ascii="Open Sans" w:hAnsi="Open Sans" w:cs="Open Sans"/>
          <w:b/>
          <w:bCs/>
          <w:i/>
          <w:iCs/>
          <w:color w:val="FF7300"/>
          <w:sz w:val="22"/>
          <w:szCs w:val="22"/>
          <w:lang w:eastAsia="sl-SI"/>
        </w:rPr>
        <w:lastRenderedPageBreak/>
        <w:t xml:space="preserve">Tabela 5: </w:t>
      </w:r>
      <w:r w:rsidRPr="004E13CA">
        <w:rPr>
          <w:rFonts w:ascii="Open Sans" w:hAnsi="Open Sans" w:cs="Open Sans"/>
          <w:bCs/>
          <w:i/>
          <w:iCs/>
          <w:sz w:val="22"/>
          <w:szCs w:val="22"/>
          <w:lang w:eastAsia="sl-SI"/>
        </w:rPr>
        <w:t>Upravičenci do finančnih razvojnih spodbud na podlagi 19. člena ZORR</w:t>
      </w:r>
    </w:p>
    <w:tbl>
      <w:tblPr>
        <w:tblStyle w:val="Tabelamrea"/>
        <w:tblW w:w="8784" w:type="dxa"/>
        <w:tblLook w:val="0480" w:firstRow="0" w:lastRow="0" w:firstColumn="1" w:lastColumn="0" w:noHBand="0" w:noVBand="1"/>
      </w:tblPr>
      <w:tblGrid>
        <w:gridCol w:w="4106"/>
        <w:gridCol w:w="4678"/>
      </w:tblGrid>
      <w:tr w:rsidR="004E13CA" w:rsidRPr="004E13CA" w14:paraId="1CFD36E5" w14:textId="77777777" w:rsidTr="002E6B25">
        <w:trPr>
          <w:trHeight w:val="861"/>
        </w:trPr>
        <w:tc>
          <w:tcPr>
            <w:tcW w:w="41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300"/>
            <w:vAlign w:val="center"/>
          </w:tcPr>
          <w:p w14:paraId="6FDC4151" w14:textId="77777777" w:rsidR="004E13CA" w:rsidRPr="007B4EDF" w:rsidRDefault="004E13CA" w:rsidP="00D26698">
            <w:pPr>
              <w:widowControl w:val="0"/>
              <w:autoSpaceDE w:val="0"/>
              <w:autoSpaceDN w:val="0"/>
              <w:spacing w:before="1"/>
              <w:ind w:left="110"/>
              <w:jc w:val="both"/>
              <w:rPr>
                <w:rFonts w:ascii="Open Sans" w:eastAsia="Calibri" w:hAnsi="Open Sans" w:cs="Open Sans"/>
                <w:b/>
                <w:color w:val="FFFFFF" w:themeColor="background1"/>
                <w:sz w:val="24"/>
                <w:szCs w:val="24"/>
              </w:rPr>
            </w:pPr>
            <w:bookmarkStart w:id="219" w:name="_Hlk226451825"/>
            <w:r w:rsidRPr="007B4EDF">
              <w:rPr>
                <w:rFonts w:ascii="Open Sans" w:eastAsia="Calibri" w:hAnsi="Open Sans" w:cs="Open Sans"/>
                <w:b/>
                <w:color w:val="FFFFFF" w:themeColor="background1"/>
                <w:sz w:val="24"/>
                <w:szCs w:val="24"/>
              </w:rPr>
              <w:t>UPRAVIČENCI</w:t>
            </w:r>
          </w:p>
        </w:tc>
        <w:tc>
          <w:tcPr>
            <w:tcW w:w="46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300"/>
            <w:vAlign w:val="center"/>
          </w:tcPr>
          <w:p w14:paraId="6FC2BDEE" w14:textId="0C729E2E" w:rsidR="004E13CA" w:rsidRPr="007B4EDF" w:rsidRDefault="007B4EDF" w:rsidP="00D26698">
            <w:pPr>
              <w:widowControl w:val="0"/>
              <w:autoSpaceDE w:val="0"/>
              <w:autoSpaceDN w:val="0"/>
              <w:spacing w:before="1"/>
              <w:ind w:left="110"/>
              <w:jc w:val="both"/>
              <w:rPr>
                <w:rFonts w:ascii="Open Sans" w:eastAsia="Calibri" w:hAnsi="Open Sans" w:cs="Open Sans"/>
                <w:b/>
                <w:color w:val="FFFFFF" w:themeColor="background1"/>
                <w:sz w:val="24"/>
                <w:szCs w:val="24"/>
              </w:rPr>
            </w:pPr>
            <w:r w:rsidRPr="007B4EDF">
              <w:rPr>
                <w:rFonts w:ascii="Open Sans" w:eastAsia="Calibri" w:hAnsi="Open Sans" w:cs="Open Sans"/>
                <w:b/>
                <w:color w:val="FFFFFF" w:themeColor="background1"/>
                <w:sz w:val="24"/>
                <w:szCs w:val="24"/>
              </w:rPr>
              <w:t>19. člen ZORR</w:t>
            </w:r>
          </w:p>
        </w:tc>
      </w:tr>
      <w:tr w:rsidR="004E13CA" w:rsidRPr="00F46113" w14:paraId="06597CD8" w14:textId="77777777" w:rsidTr="002E6B25">
        <w:trPr>
          <w:trHeight w:val="3536"/>
        </w:trPr>
        <w:tc>
          <w:tcPr>
            <w:tcW w:w="4106" w:type="dxa"/>
            <w:tcBorders>
              <w:top w:val="single" w:sz="4" w:space="0" w:color="FFFFFF" w:themeColor="background1"/>
            </w:tcBorders>
          </w:tcPr>
          <w:p w14:paraId="392FA42B" w14:textId="2EF091C5" w:rsidR="004E13CA" w:rsidRPr="00977667" w:rsidRDefault="004E13CA" w:rsidP="001303B9">
            <w:pPr>
              <w:spacing w:after="240"/>
              <w:jc w:val="both"/>
              <w:rPr>
                <w:rFonts w:ascii="Open Sans" w:hAnsi="Open Sans" w:cs="Open Sans"/>
                <w:b/>
                <w:bCs/>
              </w:rPr>
            </w:pPr>
            <w:r w:rsidRPr="00977667">
              <w:rPr>
                <w:rFonts w:ascii="Open Sans" w:hAnsi="Open Sans" w:cs="Open Sans"/>
                <w:b/>
                <w:bCs/>
              </w:rPr>
              <w:t>Fizične osebe, ki delujejo na področju rokodelstva</w:t>
            </w:r>
            <w:r w:rsidR="001303B9">
              <w:rPr>
                <w:rFonts w:ascii="Open Sans" w:hAnsi="Open Sans" w:cs="Open Sans"/>
                <w:b/>
                <w:bCs/>
              </w:rPr>
              <w:t xml:space="preserve"> so</w:t>
            </w:r>
            <w:r w:rsidRPr="00977667">
              <w:rPr>
                <w:rFonts w:ascii="Open Sans" w:hAnsi="Open Sans" w:cs="Open Sans"/>
                <w:b/>
                <w:bCs/>
              </w:rPr>
              <w:t>:</w:t>
            </w:r>
          </w:p>
          <w:p w14:paraId="73B9C934" w14:textId="3FA19F58" w:rsidR="004E13CA" w:rsidRPr="00977667" w:rsidRDefault="00977667">
            <w:pPr>
              <w:numPr>
                <w:ilvl w:val="0"/>
                <w:numId w:val="7"/>
              </w:numPr>
              <w:tabs>
                <w:tab w:val="clear" w:pos="0"/>
                <w:tab w:val="num" w:pos="66"/>
              </w:tabs>
              <w:spacing w:line="11" w:lineRule="atLeast"/>
              <w:ind w:left="183"/>
              <w:jc w:val="both"/>
              <w:rPr>
                <w:rFonts w:ascii="Open Sans" w:hAnsi="Open Sans" w:cs="Open Sans"/>
                <w:bCs/>
              </w:rPr>
            </w:pPr>
            <w:bookmarkStart w:id="220" w:name="_Hlk162938319"/>
            <w:r>
              <w:rPr>
                <w:rFonts w:ascii="Open Sans" w:hAnsi="Open Sans" w:cs="Open Sans"/>
                <w:bCs/>
              </w:rPr>
              <w:t>r</w:t>
            </w:r>
            <w:r w:rsidR="004E13CA" w:rsidRPr="00977667">
              <w:rPr>
                <w:rFonts w:ascii="Open Sans" w:hAnsi="Open Sans" w:cs="Open Sans"/>
                <w:bCs/>
              </w:rPr>
              <w:t>okodelci</w:t>
            </w:r>
            <w:r>
              <w:rPr>
                <w:rFonts w:ascii="Open Sans" w:hAnsi="Open Sans" w:cs="Open Sans"/>
                <w:bCs/>
              </w:rPr>
              <w:t>,</w:t>
            </w:r>
          </w:p>
          <w:p w14:paraId="3968C9F3" w14:textId="366AC89D" w:rsidR="004E13CA" w:rsidRPr="00977667" w:rsidRDefault="004E13CA">
            <w:pPr>
              <w:numPr>
                <w:ilvl w:val="0"/>
                <w:numId w:val="7"/>
              </w:numPr>
              <w:tabs>
                <w:tab w:val="clear" w:pos="0"/>
                <w:tab w:val="num" w:pos="66"/>
              </w:tabs>
              <w:spacing w:line="11" w:lineRule="atLeast"/>
              <w:ind w:left="183"/>
              <w:jc w:val="both"/>
              <w:rPr>
                <w:rFonts w:ascii="Open Sans" w:hAnsi="Open Sans" w:cs="Open Sans"/>
                <w:bCs/>
              </w:rPr>
            </w:pPr>
            <w:r w:rsidRPr="00977667">
              <w:rPr>
                <w:rFonts w:ascii="Open Sans" w:hAnsi="Open Sans" w:cs="Open Sans"/>
                <w:bCs/>
              </w:rPr>
              <w:t>upokojenci rokodelci</w:t>
            </w:r>
            <w:r w:rsidR="00977667">
              <w:rPr>
                <w:rFonts w:ascii="Open Sans" w:hAnsi="Open Sans" w:cs="Open Sans"/>
                <w:bCs/>
              </w:rPr>
              <w:t>,</w:t>
            </w:r>
          </w:p>
          <w:p w14:paraId="04184513" w14:textId="399EFA1D" w:rsidR="004E13CA" w:rsidRPr="00977667" w:rsidRDefault="004E13CA">
            <w:pPr>
              <w:numPr>
                <w:ilvl w:val="0"/>
                <w:numId w:val="7"/>
              </w:numPr>
              <w:tabs>
                <w:tab w:val="clear" w:pos="0"/>
                <w:tab w:val="num" w:pos="66"/>
              </w:tabs>
              <w:spacing w:line="11" w:lineRule="atLeast"/>
              <w:ind w:left="183"/>
              <w:jc w:val="both"/>
              <w:rPr>
                <w:rFonts w:ascii="Open Sans" w:hAnsi="Open Sans" w:cs="Open Sans"/>
                <w:bCs/>
              </w:rPr>
            </w:pPr>
            <w:r w:rsidRPr="00977667">
              <w:rPr>
                <w:rFonts w:ascii="Open Sans" w:hAnsi="Open Sans" w:cs="Open Sans"/>
                <w:bCs/>
              </w:rPr>
              <w:t>samostojni podjetniki posamezniki</w:t>
            </w:r>
            <w:r w:rsidR="00977667">
              <w:rPr>
                <w:rFonts w:ascii="Open Sans" w:hAnsi="Open Sans" w:cs="Open Sans"/>
                <w:bCs/>
              </w:rPr>
              <w:t>,</w:t>
            </w:r>
          </w:p>
          <w:p w14:paraId="321E9C8E" w14:textId="22EE0487" w:rsidR="004E13CA" w:rsidRPr="00977667" w:rsidRDefault="004E13CA">
            <w:pPr>
              <w:numPr>
                <w:ilvl w:val="0"/>
                <w:numId w:val="7"/>
              </w:numPr>
              <w:tabs>
                <w:tab w:val="clear" w:pos="0"/>
                <w:tab w:val="num" w:pos="66"/>
              </w:tabs>
              <w:spacing w:line="11" w:lineRule="atLeast"/>
              <w:ind w:left="183"/>
              <w:jc w:val="both"/>
              <w:rPr>
                <w:rFonts w:ascii="Open Sans" w:hAnsi="Open Sans" w:cs="Open Sans"/>
                <w:bCs/>
              </w:rPr>
            </w:pPr>
            <w:r w:rsidRPr="00977667">
              <w:rPr>
                <w:rFonts w:ascii="Open Sans" w:hAnsi="Open Sans" w:cs="Open Sans"/>
                <w:bCs/>
              </w:rPr>
              <w:t>samozaposleni v kulturi na področju kulturne dediščine in ustvarjalnosti</w:t>
            </w:r>
            <w:r w:rsidR="00977667">
              <w:rPr>
                <w:rFonts w:ascii="Open Sans" w:hAnsi="Open Sans" w:cs="Open Sans"/>
                <w:bCs/>
              </w:rPr>
              <w:t>,</w:t>
            </w:r>
          </w:p>
          <w:p w14:paraId="5B68C555" w14:textId="2030684A" w:rsidR="004E13CA" w:rsidRPr="00977667" w:rsidRDefault="004E13CA">
            <w:pPr>
              <w:numPr>
                <w:ilvl w:val="0"/>
                <w:numId w:val="7"/>
              </w:numPr>
              <w:tabs>
                <w:tab w:val="clear" w:pos="0"/>
                <w:tab w:val="num" w:pos="66"/>
              </w:tabs>
              <w:spacing w:line="11" w:lineRule="atLeast"/>
              <w:ind w:left="183"/>
              <w:jc w:val="both"/>
              <w:rPr>
                <w:rFonts w:ascii="Open Sans" w:hAnsi="Open Sans" w:cs="Open Sans"/>
                <w:bCs/>
              </w:rPr>
            </w:pPr>
            <w:r w:rsidRPr="00977667">
              <w:rPr>
                <w:rFonts w:ascii="Open Sans" w:hAnsi="Open Sans" w:cs="Open Sans"/>
                <w:bCs/>
              </w:rPr>
              <w:t>nosilci dopolnilne dejavnosti na kmetiji, povezane z rokodelstvom</w:t>
            </w:r>
            <w:r w:rsidR="00977667">
              <w:rPr>
                <w:rFonts w:ascii="Open Sans" w:hAnsi="Open Sans" w:cs="Open Sans"/>
                <w:bCs/>
              </w:rPr>
              <w:t>,</w:t>
            </w:r>
          </w:p>
          <w:p w14:paraId="5D672E3C" w14:textId="7C1DB007" w:rsidR="004E13CA" w:rsidRPr="00977667" w:rsidRDefault="004E13CA">
            <w:pPr>
              <w:numPr>
                <w:ilvl w:val="0"/>
                <w:numId w:val="7"/>
              </w:numPr>
              <w:tabs>
                <w:tab w:val="clear" w:pos="0"/>
                <w:tab w:val="num" w:pos="66"/>
              </w:tabs>
              <w:spacing w:line="11" w:lineRule="atLeast"/>
              <w:ind w:left="183"/>
              <w:jc w:val="both"/>
              <w:rPr>
                <w:rFonts w:ascii="Open Sans" w:hAnsi="Open Sans" w:cs="Open Sans"/>
              </w:rPr>
            </w:pPr>
            <w:r w:rsidRPr="00977667">
              <w:rPr>
                <w:rFonts w:ascii="Open Sans" w:hAnsi="Open Sans" w:cs="Open Sans"/>
                <w:bCs/>
              </w:rPr>
              <w:t>posamezniki, ki opravljajo osebno dopolnilno delo, povezano z rokodelstvom</w:t>
            </w:r>
            <w:bookmarkEnd w:id="220"/>
            <w:r w:rsidR="00977667">
              <w:rPr>
                <w:rFonts w:ascii="Open Sans" w:hAnsi="Open Sans" w:cs="Open Sans"/>
                <w:bCs/>
              </w:rPr>
              <w:t>.</w:t>
            </w:r>
          </w:p>
        </w:tc>
        <w:tc>
          <w:tcPr>
            <w:tcW w:w="4678" w:type="dxa"/>
            <w:tcBorders>
              <w:top w:val="single" w:sz="4" w:space="0" w:color="FFFFFF" w:themeColor="background1"/>
            </w:tcBorders>
          </w:tcPr>
          <w:p w14:paraId="5A65A443" w14:textId="71DEBAA4" w:rsidR="004E13CA" w:rsidRPr="00977667" w:rsidRDefault="00977667" w:rsidP="00D26698">
            <w:pPr>
              <w:jc w:val="both"/>
              <w:rPr>
                <w:rFonts w:ascii="Open Sans" w:hAnsi="Open Sans" w:cs="Open Sans"/>
                <w:b/>
                <w:bCs/>
              </w:rPr>
            </w:pPr>
            <w:r>
              <w:rPr>
                <w:rFonts w:ascii="Open Sans" w:hAnsi="Open Sans" w:cs="Open Sans"/>
                <w:b/>
                <w:bCs/>
              </w:rPr>
              <w:t>F</w:t>
            </w:r>
            <w:r w:rsidR="004E13CA" w:rsidRPr="00977667">
              <w:rPr>
                <w:rFonts w:ascii="Open Sans" w:hAnsi="Open Sans" w:cs="Open Sans"/>
                <w:b/>
                <w:bCs/>
              </w:rPr>
              <w:t>inančne razvojne spodbude:</w:t>
            </w:r>
          </w:p>
          <w:p w14:paraId="085B90D6" w14:textId="37B7CAC0" w:rsidR="004E13CA" w:rsidRPr="00977667" w:rsidRDefault="001303B9" w:rsidP="00D26698">
            <w:pPr>
              <w:jc w:val="both"/>
              <w:rPr>
                <w:rFonts w:ascii="Open Sans" w:hAnsi="Open Sans" w:cs="Open Sans"/>
              </w:rPr>
            </w:pPr>
            <w:r>
              <w:rPr>
                <w:rFonts w:ascii="Open Sans" w:hAnsi="Open Sans" w:cs="Open Sans"/>
              </w:rPr>
              <w:t xml:space="preserve">se dodeljujejo </w:t>
            </w:r>
            <w:r w:rsidR="004E13CA" w:rsidRPr="00977667">
              <w:rPr>
                <w:rFonts w:ascii="Open Sans" w:hAnsi="Open Sans" w:cs="Open Sans"/>
              </w:rPr>
              <w:t xml:space="preserve">za rokodelske projekte v višini </w:t>
            </w:r>
          </w:p>
          <w:p w14:paraId="3BD003D6" w14:textId="2F723B8D" w:rsidR="004E13CA" w:rsidRPr="00977667" w:rsidRDefault="004E13CA" w:rsidP="00D26698">
            <w:pPr>
              <w:jc w:val="both"/>
              <w:rPr>
                <w:rFonts w:ascii="Open Sans" w:hAnsi="Open Sans" w:cs="Open Sans"/>
                <w:b/>
                <w:color w:val="833C0B" w:themeColor="accent2" w:themeShade="80"/>
              </w:rPr>
            </w:pPr>
            <w:r w:rsidRPr="00977667">
              <w:rPr>
                <w:rFonts w:ascii="Open Sans" w:hAnsi="Open Sans" w:cs="Open Sans"/>
              </w:rPr>
              <w:t xml:space="preserve">do 10.000 EUR </w:t>
            </w:r>
            <w:r w:rsidR="001303B9">
              <w:rPr>
                <w:rFonts w:ascii="Open Sans" w:hAnsi="Open Sans" w:cs="Open Sans"/>
              </w:rPr>
              <w:t>n</w:t>
            </w:r>
            <w:r w:rsidRPr="00977667">
              <w:rPr>
                <w:rFonts w:ascii="Open Sans" w:hAnsi="Open Sans" w:cs="Open Sans"/>
              </w:rPr>
              <w:t>a posameznega prejemnika</w:t>
            </w:r>
            <w:r w:rsidR="001303B9">
              <w:rPr>
                <w:rFonts w:ascii="Open Sans" w:hAnsi="Open Sans" w:cs="Open Sans"/>
              </w:rPr>
              <w:t>.</w:t>
            </w:r>
          </w:p>
          <w:p w14:paraId="362FF505" w14:textId="77777777" w:rsidR="004E13CA" w:rsidRPr="00977667" w:rsidRDefault="004E13CA" w:rsidP="00D26698">
            <w:pPr>
              <w:jc w:val="both"/>
              <w:rPr>
                <w:rFonts w:ascii="Open Sans" w:hAnsi="Open Sans" w:cs="Open Sans"/>
                <w:b/>
                <w:color w:val="833C0B" w:themeColor="accent2" w:themeShade="80"/>
              </w:rPr>
            </w:pPr>
          </w:p>
          <w:p w14:paraId="68D79735" w14:textId="501AA8C3" w:rsidR="004E13CA" w:rsidRPr="00977667" w:rsidRDefault="00977667" w:rsidP="00D26698">
            <w:pPr>
              <w:jc w:val="both"/>
              <w:rPr>
                <w:rFonts w:ascii="Open Sans" w:hAnsi="Open Sans" w:cs="Open Sans"/>
                <w:b/>
              </w:rPr>
            </w:pPr>
            <w:r>
              <w:rPr>
                <w:rFonts w:ascii="Open Sans" w:hAnsi="Open Sans" w:cs="Open Sans"/>
                <w:b/>
              </w:rPr>
              <w:t>J</w:t>
            </w:r>
            <w:r w:rsidR="004E13CA" w:rsidRPr="00977667">
              <w:rPr>
                <w:rFonts w:ascii="Open Sans" w:hAnsi="Open Sans" w:cs="Open Sans"/>
                <w:b/>
              </w:rPr>
              <w:t>avni poziv:</w:t>
            </w:r>
          </w:p>
          <w:p w14:paraId="31D0B6A7" w14:textId="2EE19E3F" w:rsidR="004E13CA" w:rsidRPr="00977667" w:rsidRDefault="001303B9" w:rsidP="00D26698">
            <w:pPr>
              <w:jc w:val="both"/>
              <w:rPr>
                <w:rFonts w:ascii="Open Sans" w:hAnsi="Open Sans" w:cs="Open Sans"/>
              </w:rPr>
            </w:pPr>
            <w:r>
              <w:rPr>
                <w:rFonts w:ascii="Open Sans" w:hAnsi="Open Sans" w:cs="Open Sans"/>
              </w:rPr>
              <w:t>p</w:t>
            </w:r>
            <w:r w:rsidR="004E13CA" w:rsidRPr="00977667">
              <w:rPr>
                <w:rFonts w:ascii="Open Sans" w:hAnsi="Open Sans" w:cs="Open Sans"/>
              </w:rPr>
              <w:t>o</w:t>
            </w:r>
            <w:r>
              <w:rPr>
                <w:rFonts w:ascii="Open Sans" w:hAnsi="Open Sans" w:cs="Open Sans"/>
              </w:rPr>
              <w:t>teka po</w:t>
            </w:r>
            <w:r w:rsidR="004E13CA" w:rsidRPr="00977667">
              <w:rPr>
                <w:rFonts w:ascii="Open Sans" w:hAnsi="Open Sans" w:cs="Open Sans"/>
              </w:rPr>
              <w:t xml:space="preserve"> vrstnem redu prispetja popolnih vlog do porabe sredstev</w:t>
            </w:r>
          </w:p>
          <w:p w14:paraId="2EFBFBD0" w14:textId="77777777" w:rsidR="004E13CA" w:rsidRPr="00977667" w:rsidRDefault="004E13CA" w:rsidP="00D26698">
            <w:pPr>
              <w:jc w:val="both"/>
              <w:rPr>
                <w:rFonts w:ascii="Open Sans" w:hAnsi="Open Sans" w:cs="Open Sans"/>
              </w:rPr>
            </w:pPr>
          </w:p>
          <w:p w14:paraId="13F8178F" w14:textId="21BB4646" w:rsidR="004E13CA" w:rsidRPr="00977667" w:rsidRDefault="00977667" w:rsidP="00D26698">
            <w:pPr>
              <w:jc w:val="both"/>
              <w:rPr>
                <w:rFonts w:ascii="Open Sans" w:hAnsi="Open Sans" w:cs="Open Sans"/>
                <w:b/>
              </w:rPr>
            </w:pPr>
            <w:r>
              <w:rPr>
                <w:rFonts w:ascii="Open Sans" w:hAnsi="Open Sans" w:cs="Open Sans"/>
                <w:b/>
              </w:rPr>
              <w:t>P</w:t>
            </w:r>
            <w:r w:rsidR="004E13CA" w:rsidRPr="00977667">
              <w:rPr>
                <w:rFonts w:ascii="Open Sans" w:hAnsi="Open Sans" w:cs="Open Sans"/>
                <w:b/>
              </w:rPr>
              <w:t>ostopek:</w:t>
            </w:r>
          </w:p>
          <w:p w14:paraId="2FAC76E2" w14:textId="171DB99C" w:rsidR="004E13CA" w:rsidRPr="00977667" w:rsidRDefault="001303B9" w:rsidP="00D26698">
            <w:pPr>
              <w:jc w:val="both"/>
              <w:rPr>
                <w:rFonts w:ascii="Open Sans" w:hAnsi="Open Sans" w:cs="Open Sans"/>
                <w:bCs/>
              </w:rPr>
            </w:pPr>
            <w:r>
              <w:rPr>
                <w:rFonts w:ascii="Open Sans" w:hAnsi="Open Sans" w:cs="Open Sans"/>
                <w:bCs/>
              </w:rPr>
              <w:t>določa č</w:t>
            </w:r>
            <w:r w:rsidR="004E13CA" w:rsidRPr="00977667">
              <w:rPr>
                <w:rFonts w:ascii="Open Sans" w:hAnsi="Open Sans" w:cs="Open Sans"/>
                <w:bCs/>
              </w:rPr>
              <w:t>etrti do deveti odstavek 19. člena ZORR</w:t>
            </w:r>
            <w:r>
              <w:rPr>
                <w:rFonts w:ascii="Open Sans" w:hAnsi="Open Sans" w:cs="Open Sans"/>
                <w:bCs/>
              </w:rPr>
              <w:t>.</w:t>
            </w:r>
          </w:p>
        </w:tc>
      </w:tr>
      <w:tr w:rsidR="004E13CA" w:rsidRPr="00F46113" w14:paraId="5170DF5B" w14:textId="77777777" w:rsidTr="002E6B25">
        <w:trPr>
          <w:trHeight w:val="3093"/>
        </w:trPr>
        <w:tc>
          <w:tcPr>
            <w:tcW w:w="4106" w:type="dxa"/>
          </w:tcPr>
          <w:p w14:paraId="32171B8C" w14:textId="7C3645B7" w:rsidR="004E13CA" w:rsidRPr="00977667" w:rsidRDefault="004E13CA" w:rsidP="001303B9">
            <w:pPr>
              <w:spacing w:after="240" w:line="260" w:lineRule="atLeast"/>
              <w:jc w:val="both"/>
              <w:rPr>
                <w:rFonts w:ascii="Open Sans" w:hAnsi="Open Sans" w:cs="Open Sans"/>
                <w:b/>
                <w:bCs/>
              </w:rPr>
            </w:pPr>
            <w:r w:rsidRPr="00977667">
              <w:rPr>
                <w:rFonts w:ascii="Open Sans" w:hAnsi="Open Sans" w:cs="Open Sans"/>
                <w:b/>
                <w:bCs/>
              </w:rPr>
              <w:t>Nosilci podpornega okolja rokodelstva, kot jih določa ZORR</w:t>
            </w:r>
            <w:r w:rsidR="001303B9">
              <w:rPr>
                <w:rFonts w:ascii="Open Sans" w:hAnsi="Open Sans" w:cs="Open Sans"/>
                <w:b/>
                <w:bCs/>
              </w:rPr>
              <w:t xml:space="preserve"> so</w:t>
            </w:r>
            <w:r w:rsidRPr="00977667">
              <w:rPr>
                <w:rFonts w:ascii="Open Sans" w:hAnsi="Open Sans" w:cs="Open Sans"/>
                <w:b/>
                <w:bCs/>
              </w:rPr>
              <w:t>:</w:t>
            </w:r>
          </w:p>
          <w:p w14:paraId="3B88A2BA" w14:textId="3D7BE340" w:rsidR="004E13CA" w:rsidRPr="00977667" w:rsidRDefault="004E13CA">
            <w:pPr>
              <w:numPr>
                <w:ilvl w:val="0"/>
                <w:numId w:val="7"/>
              </w:numPr>
              <w:tabs>
                <w:tab w:val="clear" w:pos="0"/>
                <w:tab w:val="num" w:pos="66"/>
              </w:tabs>
              <w:spacing w:line="11" w:lineRule="atLeast"/>
              <w:ind w:left="183"/>
              <w:jc w:val="both"/>
              <w:rPr>
                <w:rFonts w:ascii="Open Sans" w:hAnsi="Open Sans" w:cs="Open Sans"/>
                <w:bCs/>
              </w:rPr>
            </w:pPr>
            <w:r w:rsidRPr="00977667">
              <w:rPr>
                <w:rFonts w:ascii="Open Sans" w:hAnsi="Open Sans" w:cs="Open Sans"/>
                <w:bCs/>
              </w:rPr>
              <w:t>RC, ki izpolnjujejo pogoje iz tretjega odst</w:t>
            </w:r>
            <w:r w:rsidR="007B4EDF">
              <w:rPr>
                <w:rFonts w:ascii="Open Sans" w:hAnsi="Open Sans" w:cs="Open Sans"/>
                <w:bCs/>
              </w:rPr>
              <w:t>avka</w:t>
            </w:r>
            <w:r w:rsidRPr="00977667">
              <w:rPr>
                <w:rFonts w:ascii="Open Sans" w:hAnsi="Open Sans" w:cs="Open Sans"/>
                <w:bCs/>
              </w:rPr>
              <w:t xml:space="preserve"> 13.</w:t>
            </w:r>
            <w:r w:rsidR="007B4EDF">
              <w:rPr>
                <w:rFonts w:ascii="Open Sans" w:hAnsi="Open Sans" w:cs="Open Sans"/>
                <w:bCs/>
              </w:rPr>
              <w:t> </w:t>
            </w:r>
            <w:r w:rsidRPr="00977667">
              <w:rPr>
                <w:rFonts w:ascii="Open Sans" w:hAnsi="Open Sans" w:cs="Open Sans"/>
                <w:bCs/>
              </w:rPr>
              <w:t>čl</w:t>
            </w:r>
            <w:r w:rsidR="007B4EDF">
              <w:rPr>
                <w:rFonts w:ascii="Open Sans" w:hAnsi="Open Sans" w:cs="Open Sans"/>
                <w:bCs/>
              </w:rPr>
              <w:t>ena</w:t>
            </w:r>
            <w:r w:rsidRPr="00977667">
              <w:rPr>
                <w:rFonts w:ascii="Open Sans" w:hAnsi="Open Sans" w:cs="Open Sans"/>
                <w:bCs/>
              </w:rPr>
              <w:t xml:space="preserve"> ZORR</w:t>
            </w:r>
            <w:r w:rsidR="00977667">
              <w:rPr>
                <w:rFonts w:ascii="Open Sans" w:hAnsi="Open Sans" w:cs="Open Sans"/>
                <w:bCs/>
              </w:rPr>
              <w:t>,</w:t>
            </w:r>
            <w:r w:rsidRPr="00977667">
              <w:rPr>
                <w:rFonts w:ascii="Open Sans" w:hAnsi="Open Sans" w:cs="Open Sans"/>
                <w:bCs/>
              </w:rPr>
              <w:t xml:space="preserve"> </w:t>
            </w:r>
          </w:p>
          <w:p w14:paraId="03D77D62" w14:textId="77605343" w:rsidR="004E13CA" w:rsidRPr="00977667" w:rsidRDefault="004E13CA">
            <w:pPr>
              <w:numPr>
                <w:ilvl w:val="0"/>
                <w:numId w:val="7"/>
              </w:numPr>
              <w:tabs>
                <w:tab w:val="clear" w:pos="0"/>
                <w:tab w:val="num" w:pos="66"/>
              </w:tabs>
              <w:spacing w:line="11" w:lineRule="atLeast"/>
              <w:ind w:left="183"/>
              <w:jc w:val="both"/>
              <w:rPr>
                <w:rFonts w:ascii="Open Sans" w:hAnsi="Open Sans" w:cs="Open Sans"/>
                <w:bCs/>
              </w:rPr>
            </w:pPr>
            <w:r w:rsidRPr="00977667">
              <w:rPr>
                <w:rFonts w:ascii="Open Sans" w:hAnsi="Open Sans" w:cs="Open Sans"/>
                <w:bCs/>
              </w:rPr>
              <w:t>konzorciji RC, ki izpolnjujejo pogoje iz četrtega odst</w:t>
            </w:r>
            <w:r w:rsidR="007B4EDF">
              <w:rPr>
                <w:rFonts w:ascii="Open Sans" w:hAnsi="Open Sans" w:cs="Open Sans"/>
                <w:bCs/>
              </w:rPr>
              <w:t>avka</w:t>
            </w:r>
            <w:r w:rsidRPr="00977667">
              <w:rPr>
                <w:rFonts w:ascii="Open Sans" w:hAnsi="Open Sans" w:cs="Open Sans"/>
                <w:bCs/>
              </w:rPr>
              <w:t xml:space="preserve"> 13. čl. ZORR</w:t>
            </w:r>
            <w:r w:rsidR="00977667">
              <w:rPr>
                <w:rFonts w:ascii="Open Sans" w:hAnsi="Open Sans" w:cs="Open Sans"/>
                <w:bCs/>
              </w:rPr>
              <w:t>,</w:t>
            </w:r>
          </w:p>
          <w:p w14:paraId="7CF1DAD6" w14:textId="1135C9B7" w:rsidR="004E13CA" w:rsidRPr="00977667" w:rsidRDefault="004E13CA">
            <w:pPr>
              <w:numPr>
                <w:ilvl w:val="0"/>
                <w:numId w:val="7"/>
              </w:numPr>
              <w:tabs>
                <w:tab w:val="clear" w:pos="0"/>
                <w:tab w:val="num" w:pos="66"/>
              </w:tabs>
              <w:spacing w:line="11" w:lineRule="atLeast"/>
              <w:ind w:left="183"/>
              <w:jc w:val="both"/>
              <w:rPr>
                <w:rFonts w:ascii="Open Sans" w:hAnsi="Open Sans" w:cs="Open Sans"/>
                <w:bCs/>
              </w:rPr>
            </w:pPr>
            <w:r w:rsidRPr="00977667">
              <w:rPr>
                <w:rFonts w:ascii="Open Sans" w:hAnsi="Open Sans" w:cs="Open Sans"/>
                <w:bCs/>
              </w:rPr>
              <w:t>ZDUS</w:t>
            </w:r>
            <w:r w:rsidR="00977667">
              <w:rPr>
                <w:rFonts w:ascii="Open Sans" w:hAnsi="Open Sans" w:cs="Open Sans"/>
                <w:bCs/>
              </w:rPr>
              <w:t>,</w:t>
            </w:r>
          </w:p>
          <w:p w14:paraId="65653375" w14:textId="57882388" w:rsidR="004E13CA" w:rsidRPr="00977667" w:rsidRDefault="004E13CA">
            <w:pPr>
              <w:numPr>
                <w:ilvl w:val="0"/>
                <w:numId w:val="7"/>
              </w:numPr>
              <w:tabs>
                <w:tab w:val="clear" w:pos="0"/>
                <w:tab w:val="num" w:pos="66"/>
              </w:tabs>
              <w:spacing w:line="11" w:lineRule="atLeast"/>
              <w:ind w:left="183"/>
              <w:jc w:val="both"/>
              <w:rPr>
                <w:rFonts w:ascii="Open Sans" w:hAnsi="Open Sans" w:cs="Open Sans"/>
              </w:rPr>
            </w:pPr>
            <w:r w:rsidRPr="00977667">
              <w:rPr>
                <w:rFonts w:ascii="Open Sans" w:hAnsi="Open Sans" w:cs="Open Sans"/>
                <w:bCs/>
              </w:rPr>
              <w:t>SEM</w:t>
            </w:r>
            <w:r w:rsidR="00977667">
              <w:rPr>
                <w:rFonts w:ascii="Open Sans" w:hAnsi="Open Sans" w:cs="Open Sans"/>
                <w:bCs/>
              </w:rPr>
              <w:t>.</w:t>
            </w:r>
          </w:p>
        </w:tc>
        <w:tc>
          <w:tcPr>
            <w:tcW w:w="4678" w:type="dxa"/>
          </w:tcPr>
          <w:p w14:paraId="7674091C" w14:textId="60E368DE" w:rsidR="004E13CA" w:rsidRPr="00977667" w:rsidRDefault="00977667" w:rsidP="00D26698">
            <w:pPr>
              <w:jc w:val="both"/>
              <w:rPr>
                <w:rFonts w:ascii="Open Sans" w:hAnsi="Open Sans" w:cs="Open Sans"/>
                <w:b/>
                <w:bCs/>
              </w:rPr>
            </w:pPr>
            <w:r>
              <w:rPr>
                <w:rFonts w:ascii="Open Sans" w:hAnsi="Open Sans" w:cs="Open Sans"/>
                <w:b/>
                <w:bCs/>
              </w:rPr>
              <w:t>F</w:t>
            </w:r>
            <w:r w:rsidR="004E13CA" w:rsidRPr="00977667">
              <w:rPr>
                <w:rFonts w:ascii="Open Sans" w:hAnsi="Open Sans" w:cs="Open Sans"/>
                <w:b/>
                <w:bCs/>
              </w:rPr>
              <w:t>inančne razvojne spodbude:</w:t>
            </w:r>
          </w:p>
          <w:p w14:paraId="5C8E6FCE" w14:textId="5535F583" w:rsidR="004E13CA" w:rsidRPr="00977667" w:rsidRDefault="007B4EDF" w:rsidP="00D26698">
            <w:pPr>
              <w:jc w:val="both"/>
              <w:rPr>
                <w:rFonts w:ascii="Open Sans" w:hAnsi="Open Sans" w:cs="Open Sans"/>
              </w:rPr>
            </w:pPr>
            <w:r>
              <w:rPr>
                <w:rFonts w:ascii="Open Sans" w:hAnsi="Open Sans" w:cs="Open Sans"/>
              </w:rPr>
              <w:t xml:space="preserve">so </w:t>
            </w:r>
            <w:r w:rsidR="004E13CA" w:rsidRPr="00977667">
              <w:rPr>
                <w:rFonts w:ascii="Open Sans" w:hAnsi="Open Sans" w:cs="Open Sans"/>
              </w:rPr>
              <w:t>namenjene nosilcem podpornega okolja rokodelstva</w:t>
            </w:r>
            <w:r>
              <w:rPr>
                <w:rFonts w:ascii="Open Sans" w:hAnsi="Open Sans" w:cs="Open Sans"/>
              </w:rPr>
              <w:t>.</w:t>
            </w:r>
          </w:p>
          <w:p w14:paraId="5F641CC2" w14:textId="77777777" w:rsidR="004E13CA" w:rsidRPr="00977667" w:rsidRDefault="004E13CA" w:rsidP="00D26698">
            <w:pPr>
              <w:jc w:val="both"/>
              <w:rPr>
                <w:rFonts w:ascii="Open Sans" w:hAnsi="Open Sans" w:cs="Open Sans"/>
                <w:b/>
                <w:color w:val="833C0B" w:themeColor="accent2" w:themeShade="80"/>
              </w:rPr>
            </w:pPr>
          </w:p>
          <w:p w14:paraId="1EB02009" w14:textId="64DC5639" w:rsidR="004E13CA" w:rsidRPr="00977667" w:rsidRDefault="00977667" w:rsidP="00D26698">
            <w:pPr>
              <w:jc w:val="both"/>
              <w:rPr>
                <w:rFonts w:ascii="Open Sans" w:hAnsi="Open Sans" w:cs="Open Sans"/>
                <w:b/>
              </w:rPr>
            </w:pPr>
            <w:r>
              <w:rPr>
                <w:rFonts w:ascii="Open Sans" w:hAnsi="Open Sans" w:cs="Open Sans"/>
                <w:b/>
              </w:rPr>
              <w:t>N</w:t>
            </w:r>
            <w:r w:rsidR="004E13CA" w:rsidRPr="00977667">
              <w:rPr>
                <w:rFonts w:ascii="Open Sans" w:hAnsi="Open Sans" w:cs="Open Sans"/>
                <w:b/>
              </w:rPr>
              <w:t xml:space="preserve">eposredni poziv: </w:t>
            </w:r>
          </w:p>
          <w:p w14:paraId="65C9BFC6" w14:textId="0AAAAE8C" w:rsidR="004E13CA" w:rsidRPr="00977667" w:rsidRDefault="007B4EDF" w:rsidP="00D26698">
            <w:pPr>
              <w:jc w:val="both"/>
              <w:rPr>
                <w:rFonts w:ascii="Open Sans" w:hAnsi="Open Sans" w:cs="Open Sans"/>
              </w:rPr>
            </w:pPr>
            <w:r>
              <w:rPr>
                <w:rFonts w:ascii="Open Sans" w:hAnsi="Open Sans" w:cs="Open Sans"/>
              </w:rPr>
              <w:t>p</w:t>
            </w:r>
            <w:r w:rsidR="004E13CA" w:rsidRPr="00977667">
              <w:rPr>
                <w:rFonts w:ascii="Open Sans" w:hAnsi="Open Sans" w:cs="Open Sans"/>
              </w:rPr>
              <w:t>o</w:t>
            </w:r>
            <w:r>
              <w:rPr>
                <w:rFonts w:ascii="Open Sans" w:hAnsi="Open Sans" w:cs="Open Sans"/>
              </w:rPr>
              <w:t>teka po</w:t>
            </w:r>
            <w:r w:rsidR="004E13CA" w:rsidRPr="00977667">
              <w:rPr>
                <w:rFonts w:ascii="Open Sans" w:hAnsi="Open Sans" w:cs="Open Sans"/>
              </w:rPr>
              <w:t xml:space="preserve"> vrstnem redu prispetja popolnih vlog do porabe sredstev</w:t>
            </w:r>
            <w:r>
              <w:rPr>
                <w:rFonts w:ascii="Open Sans" w:hAnsi="Open Sans" w:cs="Open Sans"/>
              </w:rPr>
              <w:t xml:space="preserve"> in</w:t>
            </w:r>
            <w:r w:rsidR="004E13CA" w:rsidRPr="00977667">
              <w:rPr>
                <w:rFonts w:ascii="Open Sans" w:hAnsi="Open Sans" w:cs="Open Sans"/>
              </w:rPr>
              <w:t xml:space="preserve"> po shemi </w:t>
            </w:r>
            <w:r w:rsidR="00065ED0" w:rsidRPr="00065ED0">
              <w:rPr>
                <w:rFonts w:ascii="Open Sans" w:hAnsi="Open Sans" w:cs="Open Sans"/>
                <w:i/>
                <w:iCs/>
              </w:rPr>
              <w:t xml:space="preserve">de </w:t>
            </w:r>
            <w:proofErr w:type="spellStart"/>
            <w:r w:rsidR="00065ED0" w:rsidRPr="00065ED0">
              <w:rPr>
                <w:rFonts w:ascii="Open Sans" w:hAnsi="Open Sans" w:cs="Open Sans"/>
                <w:i/>
                <w:iCs/>
              </w:rPr>
              <w:t>minimis</w:t>
            </w:r>
            <w:proofErr w:type="spellEnd"/>
            <w:r>
              <w:rPr>
                <w:rFonts w:ascii="Open Sans" w:hAnsi="Open Sans" w:cs="Open Sans"/>
                <w:i/>
                <w:iCs/>
              </w:rPr>
              <w:t>.</w:t>
            </w:r>
          </w:p>
          <w:p w14:paraId="07CF0C37" w14:textId="77777777" w:rsidR="004E13CA" w:rsidRPr="00977667" w:rsidRDefault="004E13CA" w:rsidP="00D26698">
            <w:pPr>
              <w:jc w:val="both"/>
              <w:rPr>
                <w:rFonts w:ascii="Open Sans" w:hAnsi="Open Sans" w:cs="Open Sans"/>
              </w:rPr>
            </w:pPr>
          </w:p>
          <w:p w14:paraId="2D144212" w14:textId="2761ADD5" w:rsidR="004E13CA" w:rsidRPr="00977667" w:rsidRDefault="00977667" w:rsidP="00D26698">
            <w:pPr>
              <w:jc w:val="both"/>
              <w:rPr>
                <w:rFonts w:ascii="Open Sans" w:hAnsi="Open Sans" w:cs="Open Sans"/>
                <w:b/>
              </w:rPr>
            </w:pPr>
            <w:r>
              <w:rPr>
                <w:rFonts w:ascii="Open Sans" w:hAnsi="Open Sans" w:cs="Open Sans"/>
                <w:b/>
              </w:rPr>
              <w:t>P</w:t>
            </w:r>
            <w:r w:rsidR="004E13CA" w:rsidRPr="00977667">
              <w:rPr>
                <w:rFonts w:ascii="Open Sans" w:hAnsi="Open Sans" w:cs="Open Sans"/>
                <w:b/>
              </w:rPr>
              <w:t>ostopek:</w:t>
            </w:r>
          </w:p>
          <w:p w14:paraId="7D3766D4" w14:textId="43C75DF3" w:rsidR="004E13CA" w:rsidRPr="00977667" w:rsidRDefault="007B4EDF" w:rsidP="00D26698">
            <w:pPr>
              <w:jc w:val="both"/>
              <w:rPr>
                <w:rFonts w:ascii="Open Sans" w:hAnsi="Open Sans" w:cs="Open Sans"/>
                <w:bCs/>
              </w:rPr>
            </w:pPr>
            <w:r>
              <w:rPr>
                <w:rFonts w:ascii="Open Sans" w:hAnsi="Open Sans" w:cs="Open Sans"/>
                <w:bCs/>
              </w:rPr>
              <w:t>določa p</w:t>
            </w:r>
            <w:r w:rsidR="004E13CA" w:rsidRPr="00977667">
              <w:rPr>
                <w:rFonts w:ascii="Open Sans" w:hAnsi="Open Sans" w:cs="Open Sans"/>
                <w:bCs/>
              </w:rPr>
              <w:t>eti do deseti odstavek 19. člena ZORR</w:t>
            </w:r>
            <w:r>
              <w:rPr>
                <w:rFonts w:ascii="Open Sans" w:hAnsi="Open Sans" w:cs="Open Sans"/>
                <w:bCs/>
              </w:rPr>
              <w:t>.</w:t>
            </w:r>
          </w:p>
        </w:tc>
      </w:tr>
      <w:tr w:rsidR="004E13CA" w:rsidRPr="00F46113" w14:paraId="780293C0" w14:textId="77777777" w:rsidTr="002E6B25">
        <w:trPr>
          <w:trHeight w:val="3532"/>
        </w:trPr>
        <w:tc>
          <w:tcPr>
            <w:tcW w:w="4106" w:type="dxa"/>
          </w:tcPr>
          <w:p w14:paraId="72358823" w14:textId="77777777" w:rsidR="004E13CA" w:rsidRPr="00977667" w:rsidRDefault="004E13CA" w:rsidP="00D26698">
            <w:pPr>
              <w:jc w:val="both"/>
              <w:rPr>
                <w:rFonts w:ascii="Open Sans" w:hAnsi="Open Sans" w:cs="Open Sans"/>
                <w:b/>
                <w:bCs/>
              </w:rPr>
            </w:pPr>
            <w:r w:rsidRPr="00977667">
              <w:rPr>
                <w:rFonts w:ascii="Open Sans" w:hAnsi="Open Sans" w:cs="Open Sans"/>
                <w:b/>
                <w:bCs/>
              </w:rPr>
              <w:t>Subjekti, ki delujejo na področju rokodelstva:</w:t>
            </w:r>
          </w:p>
          <w:p w14:paraId="0AB49E01" w14:textId="45E5E6D4" w:rsidR="004E13CA" w:rsidRPr="00977667" w:rsidRDefault="001303B9">
            <w:pPr>
              <w:numPr>
                <w:ilvl w:val="0"/>
                <w:numId w:val="7"/>
              </w:numPr>
              <w:tabs>
                <w:tab w:val="clear" w:pos="0"/>
                <w:tab w:val="num" w:pos="66"/>
              </w:tabs>
              <w:spacing w:after="227" w:line="11" w:lineRule="atLeast"/>
              <w:ind w:left="183"/>
              <w:jc w:val="both"/>
              <w:rPr>
                <w:rFonts w:ascii="Open Sans" w:hAnsi="Open Sans" w:cs="Open Sans"/>
              </w:rPr>
            </w:pPr>
            <w:r>
              <w:rPr>
                <w:rFonts w:ascii="Open Sans" w:hAnsi="Open Sans" w:cs="Open Sans"/>
                <w:bCs/>
              </w:rPr>
              <w:t xml:space="preserve">so </w:t>
            </w:r>
            <w:r w:rsidR="004E13CA" w:rsidRPr="00977667">
              <w:rPr>
                <w:rFonts w:ascii="Open Sans" w:hAnsi="Open Sans" w:cs="Open Sans"/>
                <w:bCs/>
              </w:rPr>
              <w:t>vsi subjekti, ki so našteti v prvi in drugi alineji 13.</w:t>
            </w:r>
            <w:r w:rsidR="00977667">
              <w:rPr>
                <w:rFonts w:ascii="Open Sans" w:hAnsi="Open Sans" w:cs="Open Sans"/>
                <w:bCs/>
              </w:rPr>
              <w:t> </w:t>
            </w:r>
            <w:r w:rsidR="004E13CA" w:rsidRPr="00977667">
              <w:rPr>
                <w:rFonts w:ascii="Open Sans" w:hAnsi="Open Sans" w:cs="Open Sans"/>
                <w:bCs/>
              </w:rPr>
              <w:t>člena ZORR in so fizične ali pravne osebe s sedežem v RS (rokodelske organizacije ne glede na pravnoorganizacijsko obliko)</w:t>
            </w:r>
            <w:r w:rsidR="00977667">
              <w:rPr>
                <w:rFonts w:ascii="Open Sans" w:hAnsi="Open Sans" w:cs="Open Sans"/>
                <w:bCs/>
              </w:rPr>
              <w:t>.</w:t>
            </w:r>
          </w:p>
        </w:tc>
        <w:tc>
          <w:tcPr>
            <w:tcW w:w="4678" w:type="dxa"/>
          </w:tcPr>
          <w:p w14:paraId="4E1E466F" w14:textId="37F87EEF" w:rsidR="004E13CA" w:rsidRPr="00977667" w:rsidRDefault="00977667" w:rsidP="00D26698">
            <w:pPr>
              <w:jc w:val="both"/>
              <w:rPr>
                <w:rFonts w:ascii="Open Sans" w:hAnsi="Open Sans" w:cs="Open Sans"/>
                <w:b/>
                <w:bCs/>
              </w:rPr>
            </w:pPr>
            <w:r>
              <w:rPr>
                <w:rFonts w:ascii="Open Sans" w:hAnsi="Open Sans" w:cs="Open Sans"/>
                <w:b/>
                <w:bCs/>
              </w:rPr>
              <w:t>F</w:t>
            </w:r>
            <w:r w:rsidR="004E13CA" w:rsidRPr="00977667">
              <w:rPr>
                <w:rFonts w:ascii="Open Sans" w:hAnsi="Open Sans" w:cs="Open Sans"/>
                <w:b/>
                <w:bCs/>
              </w:rPr>
              <w:t>inančne razvojne spodbude:</w:t>
            </w:r>
          </w:p>
          <w:p w14:paraId="7A80E165" w14:textId="5A28B256" w:rsidR="004E13CA" w:rsidRPr="00977667" w:rsidRDefault="001303B9" w:rsidP="00D26698">
            <w:pPr>
              <w:jc w:val="both"/>
              <w:rPr>
                <w:rFonts w:ascii="Open Sans" w:hAnsi="Open Sans" w:cs="Open Sans"/>
                <w:b/>
                <w:color w:val="833C0B" w:themeColor="accent2" w:themeShade="80"/>
              </w:rPr>
            </w:pPr>
            <w:r>
              <w:rPr>
                <w:rFonts w:ascii="Open Sans" w:hAnsi="Open Sans" w:cs="Open Sans"/>
                <w:bCs/>
              </w:rPr>
              <w:t xml:space="preserve">so </w:t>
            </w:r>
            <w:r w:rsidR="004E13CA" w:rsidRPr="00977667">
              <w:rPr>
                <w:rFonts w:ascii="Open Sans" w:hAnsi="Open Sans" w:cs="Open Sans"/>
                <w:bCs/>
              </w:rPr>
              <w:t>namenjene oblikovanju podpornega okolja za podjetništvo</w:t>
            </w:r>
            <w:r w:rsidR="004E13CA" w:rsidRPr="00977667">
              <w:rPr>
                <w:rFonts w:ascii="Open Sans" w:hAnsi="Open Sans" w:cs="Open Sans"/>
              </w:rPr>
              <w:t xml:space="preserve"> na področju rokodelstva</w:t>
            </w:r>
            <w:r>
              <w:rPr>
                <w:rFonts w:ascii="Open Sans" w:hAnsi="Open Sans" w:cs="Open Sans"/>
              </w:rPr>
              <w:t>.</w:t>
            </w:r>
          </w:p>
          <w:p w14:paraId="3D53CE10" w14:textId="77777777" w:rsidR="004E13CA" w:rsidRPr="00977667" w:rsidRDefault="004E13CA" w:rsidP="00D26698">
            <w:pPr>
              <w:jc w:val="both"/>
              <w:rPr>
                <w:rFonts w:ascii="Open Sans" w:hAnsi="Open Sans" w:cs="Open Sans"/>
                <w:b/>
                <w:color w:val="833C0B" w:themeColor="accent2" w:themeShade="80"/>
              </w:rPr>
            </w:pPr>
          </w:p>
          <w:p w14:paraId="531504B8" w14:textId="1E257BF3" w:rsidR="004E13CA" w:rsidRPr="00977667" w:rsidRDefault="00977667" w:rsidP="00D26698">
            <w:pPr>
              <w:jc w:val="both"/>
              <w:rPr>
                <w:rFonts w:ascii="Open Sans" w:hAnsi="Open Sans" w:cs="Open Sans"/>
                <w:b/>
              </w:rPr>
            </w:pPr>
            <w:r>
              <w:rPr>
                <w:rFonts w:ascii="Open Sans" w:hAnsi="Open Sans" w:cs="Open Sans"/>
                <w:b/>
              </w:rPr>
              <w:t>J</w:t>
            </w:r>
            <w:r w:rsidR="004E13CA" w:rsidRPr="00977667">
              <w:rPr>
                <w:rFonts w:ascii="Open Sans" w:hAnsi="Open Sans" w:cs="Open Sans"/>
                <w:b/>
              </w:rPr>
              <w:t>avni razpis:</w:t>
            </w:r>
          </w:p>
          <w:p w14:paraId="6862D691" w14:textId="29A5944C" w:rsidR="004E13CA" w:rsidRPr="00977667" w:rsidRDefault="001303B9" w:rsidP="00D26698">
            <w:pPr>
              <w:jc w:val="both"/>
              <w:rPr>
                <w:rFonts w:ascii="Open Sans" w:hAnsi="Open Sans" w:cs="Open Sans"/>
              </w:rPr>
            </w:pPr>
            <w:r>
              <w:rPr>
                <w:rFonts w:ascii="Open Sans" w:hAnsi="Open Sans" w:cs="Open Sans"/>
              </w:rPr>
              <w:t>p</w:t>
            </w:r>
            <w:r w:rsidR="004E13CA" w:rsidRPr="00977667">
              <w:rPr>
                <w:rFonts w:ascii="Open Sans" w:hAnsi="Open Sans" w:cs="Open Sans"/>
              </w:rPr>
              <w:t>o</w:t>
            </w:r>
            <w:r>
              <w:rPr>
                <w:rFonts w:ascii="Open Sans" w:hAnsi="Open Sans" w:cs="Open Sans"/>
              </w:rPr>
              <w:t>teka po</w:t>
            </w:r>
            <w:r w:rsidR="004E13CA" w:rsidRPr="00977667">
              <w:rPr>
                <w:rFonts w:ascii="Open Sans" w:hAnsi="Open Sans" w:cs="Open Sans"/>
              </w:rPr>
              <w:t xml:space="preserve"> merilih za ocenjevanje in vrednotenje projektov</w:t>
            </w:r>
            <w:r>
              <w:rPr>
                <w:rFonts w:ascii="Open Sans" w:hAnsi="Open Sans" w:cs="Open Sans"/>
              </w:rPr>
              <w:t xml:space="preserve"> in</w:t>
            </w:r>
            <w:r w:rsidR="004E13CA" w:rsidRPr="00977667">
              <w:rPr>
                <w:rFonts w:ascii="Open Sans" w:hAnsi="Open Sans" w:cs="Open Sans"/>
              </w:rPr>
              <w:t xml:space="preserve"> shemi </w:t>
            </w:r>
            <w:r w:rsidR="00065ED0" w:rsidRPr="00065ED0">
              <w:rPr>
                <w:rFonts w:ascii="Open Sans" w:hAnsi="Open Sans" w:cs="Open Sans"/>
                <w:i/>
                <w:iCs/>
              </w:rPr>
              <w:t xml:space="preserve">de </w:t>
            </w:r>
            <w:proofErr w:type="spellStart"/>
            <w:r w:rsidR="00065ED0" w:rsidRPr="00065ED0">
              <w:rPr>
                <w:rFonts w:ascii="Open Sans" w:hAnsi="Open Sans" w:cs="Open Sans"/>
                <w:i/>
                <w:iCs/>
              </w:rPr>
              <w:t>minimis</w:t>
            </w:r>
            <w:proofErr w:type="spellEnd"/>
            <w:r>
              <w:rPr>
                <w:rFonts w:ascii="Open Sans" w:hAnsi="Open Sans" w:cs="Open Sans"/>
                <w:i/>
                <w:iCs/>
              </w:rPr>
              <w:t>.</w:t>
            </w:r>
          </w:p>
          <w:p w14:paraId="32CE5CB5" w14:textId="77777777" w:rsidR="004E13CA" w:rsidRPr="00977667" w:rsidRDefault="004E13CA" w:rsidP="00D26698">
            <w:pPr>
              <w:jc w:val="both"/>
              <w:rPr>
                <w:rFonts w:ascii="Open Sans" w:hAnsi="Open Sans" w:cs="Open Sans"/>
              </w:rPr>
            </w:pPr>
          </w:p>
          <w:p w14:paraId="31C7520A" w14:textId="64F2FE1C" w:rsidR="004E13CA" w:rsidRPr="00977667" w:rsidRDefault="00977667" w:rsidP="00D26698">
            <w:pPr>
              <w:jc w:val="both"/>
              <w:rPr>
                <w:rFonts w:ascii="Open Sans" w:hAnsi="Open Sans" w:cs="Open Sans"/>
                <w:b/>
              </w:rPr>
            </w:pPr>
            <w:r>
              <w:rPr>
                <w:rFonts w:ascii="Open Sans" w:hAnsi="Open Sans" w:cs="Open Sans"/>
                <w:b/>
              </w:rPr>
              <w:t>P</w:t>
            </w:r>
            <w:r w:rsidR="004E13CA" w:rsidRPr="00977667">
              <w:rPr>
                <w:rFonts w:ascii="Open Sans" w:hAnsi="Open Sans" w:cs="Open Sans"/>
                <w:b/>
              </w:rPr>
              <w:t>ostopek:</w:t>
            </w:r>
          </w:p>
          <w:p w14:paraId="46A30BA5" w14:textId="135D0226" w:rsidR="004E13CA" w:rsidRPr="00977667" w:rsidRDefault="004E13CA" w:rsidP="00D26698">
            <w:pPr>
              <w:jc w:val="both"/>
              <w:rPr>
                <w:rFonts w:ascii="Open Sans" w:hAnsi="Open Sans" w:cs="Open Sans"/>
              </w:rPr>
            </w:pPr>
            <w:r w:rsidRPr="00977667">
              <w:rPr>
                <w:rFonts w:ascii="Open Sans" w:hAnsi="Open Sans" w:cs="Open Sans"/>
              </w:rPr>
              <w:t>določ</w:t>
            </w:r>
            <w:r w:rsidR="001303B9">
              <w:rPr>
                <w:rFonts w:ascii="Open Sans" w:hAnsi="Open Sans" w:cs="Open Sans"/>
              </w:rPr>
              <w:t>a</w:t>
            </w:r>
            <w:r w:rsidRPr="00977667">
              <w:rPr>
                <w:rFonts w:ascii="Open Sans" w:hAnsi="Open Sans" w:cs="Open Sans"/>
              </w:rPr>
              <w:t xml:space="preserve"> Zakona o podpornem okolju za podjetništvo (ZPOP-1, ki urejajo postopek javnega razpisa za dodeljevanje sredstev, namenjenih oblikovanju podpornega okolja za podjetništvo</w:t>
            </w:r>
            <w:r w:rsidR="001303B9">
              <w:rPr>
                <w:rFonts w:ascii="Open Sans" w:hAnsi="Open Sans" w:cs="Open Sans"/>
              </w:rPr>
              <w:t>.</w:t>
            </w:r>
          </w:p>
        </w:tc>
      </w:tr>
    </w:tbl>
    <w:bookmarkEnd w:id="219"/>
    <w:p w14:paraId="15EB32A6" w14:textId="77777777" w:rsidR="004E13CA" w:rsidRPr="00977667" w:rsidRDefault="004E13CA" w:rsidP="00977667">
      <w:pPr>
        <w:pStyle w:val="Telobesedila"/>
        <w:spacing w:before="240" w:after="0"/>
      </w:pPr>
      <w:r w:rsidRPr="00977667">
        <w:lastRenderedPageBreak/>
        <w:t xml:space="preserve">V proračunu Republike Slovenije za </w:t>
      </w:r>
      <w:r w:rsidRPr="00977667">
        <w:rPr>
          <w:b/>
          <w:bCs/>
        </w:rPr>
        <w:t>leto 2025</w:t>
      </w:r>
      <w:r w:rsidRPr="00977667">
        <w:t xml:space="preserve"> so se za ukrep dodeljevanja finančnih razvojnih spodbud na podlagi 19. člena ZORR namenila sredstva v višini 1 mio EUR, in sicer:</w:t>
      </w:r>
    </w:p>
    <w:p w14:paraId="7B02D48E" w14:textId="77777777" w:rsidR="004E13CA" w:rsidRPr="00977667" w:rsidRDefault="004E13C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977667">
        <w:rPr>
          <w:rFonts w:ascii="Open Sans" w:eastAsia="Times New Roman" w:hAnsi="Open Sans"/>
          <w:sz w:val="24"/>
          <w:szCs w:val="24"/>
          <w:lang w:eastAsia="ar-SA"/>
        </w:rPr>
        <w:t>100.000 EUR za javni poziv, namenjen rokodelcem kot fizičnim osebam (finančne razvojne spodbude za razvoj rokodelskih izdelkov),</w:t>
      </w:r>
    </w:p>
    <w:p w14:paraId="36A14C04" w14:textId="77777777" w:rsidR="004E13CA" w:rsidRPr="00977667" w:rsidRDefault="004E13C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977667">
        <w:rPr>
          <w:rFonts w:ascii="Open Sans" w:eastAsia="Times New Roman" w:hAnsi="Open Sans"/>
          <w:sz w:val="24"/>
          <w:szCs w:val="24"/>
          <w:lang w:eastAsia="ar-SA"/>
        </w:rPr>
        <w:t>850.000 EUR za javni razpis, pravnim subjektom, ki delujejo na področju rokodelstva (finančne razvojne spodbude za razvoj rokodelskih projektov),</w:t>
      </w:r>
    </w:p>
    <w:p w14:paraId="64EDF5D1" w14:textId="77777777" w:rsidR="004E13CA" w:rsidRPr="00977667" w:rsidRDefault="004E13C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977667">
        <w:rPr>
          <w:rFonts w:ascii="Open Sans" w:eastAsia="Times New Roman" w:hAnsi="Open Sans"/>
          <w:sz w:val="24"/>
          <w:szCs w:val="24"/>
          <w:lang w:eastAsia="ar-SA"/>
        </w:rPr>
        <w:t>50.000 EUR za izvedbo postopka javnega poziva za fizične osebe in izvedbo postopka javnega razpisa za pravne subjekte, ki ga je za MGTŠ izvedla izvajalska institucija.</w:t>
      </w:r>
    </w:p>
    <w:p w14:paraId="17FC2DE4" w14:textId="17A84CCC" w:rsidR="004E13CA" w:rsidRPr="00977667" w:rsidRDefault="004E13CA" w:rsidP="00977667">
      <w:pPr>
        <w:pStyle w:val="Telobesedila"/>
        <w:spacing w:before="240" w:after="0"/>
      </w:pPr>
      <w:r w:rsidRPr="00977667">
        <w:t xml:space="preserve">V proračunu Republike Slovenije za </w:t>
      </w:r>
      <w:r w:rsidRPr="00977667">
        <w:rPr>
          <w:b/>
          <w:bCs/>
        </w:rPr>
        <w:t>leto 2026</w:t>
      </w:r>
      <w:r w:rsidRPr="00977667">
        <w:t xml:space="preserve"> so se za ukrep dodeljevanja finančnih razvojnih spodbud na podlagi 19. člena ZORR namenila sredstva v višini 1 mio EUR, in sicer:</w:t>
      </w:r>
    </w:p>
    <w:p w14:paraId="40794AEF" w14:textId="77777777" w:rsidR="004E13CA" w:rsidRPr="00977667" w:rsidRDefault="004E13C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977667">
        <w:rPr>
          <w:rFonts w:ascii="Open Sans" w:eastAsia="Times New Roman" w:hAnsi="Open Sans"/>
          <w:sz w:val="24"/>
          <w:szCs w:val="24"/>
          <w:lang w:eastAsia="ar-SA"/>
        </w:rPr>
        <w:t>200.000 EUR za javni poziv, namenjen rokodelcem kot fizičnim osebam (finančne razvojne spodbude za razvoj rokodelskih izdelkov),</w:t>
      </w:r>
    </w:p>
    <w:p w14:paraId="083C9B21" w14:textId="77777777" w:rsidR="004E13CA" w:rsidRPr="00977667" w:rsidRDefault="004E13C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977667">
        <w:rPr>
          <w:rFonts w:ascii="Open Sans" w:eastAsia="Times New Roman" w:hAnsi="Open Sans"/>
          <w:sz w:val="24"/>
          <w:szCs w:val="24"/>
          <w:lang w:eastAsia="ar-SA"/>
        </w:rPr>
        <w:t>750.000 EUR za javni razpis, pravnim subjektom, ki delujejo na področju rokodelstva (finančne razvojne spodbude za razvoj rokodelskih projektov),</w:t>
      </w:r>
    </w:p>
    <w:p w14:paraId="1817EE79" w14:textId="77777777" w:rsidR="004E13CA" w:rsidRPr="00977667" w:rsidRDefault="004E13C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977667">
        <w:rPr>
          <w:rFonts w:ascii="Open Sans" w:eastAsia="Times New Roman" w:hAnsi="Open Sans"/>
          <w:sz w:val="24"/>
          <w:szCs w:val="24"/>
          <w:lang w:eastAsia="ar-SA"/>
        </w:rPr>
        <w:t>50.000 EUR za izvedbo postopka javnega poziva za fizične osebe in izvedbo postopka javnega razpisa za pravne subjekte, ki ga bo za MGDŠ izvedla izvajalska institucija.</w:t>
      </w:r>
    </w:p>
    <w:p w14:paraId="31E7420E" w14:textId="77777777" w:rsidR="004E13CA" w:rsidRPr="00977667" w:rsidRDefault="004E13CA" w:rsidP="00977667">
      <w:pPr>
        <w:pStyle w:val="Telobesedila"/>
        <w:spacing w:before="240" w:after="0"/>
      </w:pPr>
      <w:r w:rsidRPr="00977667">
        <w:t xml:space="preserve">Sredstva za financiranje ukrepov dodeljevanja finančnih razvojnih spodbud na področju rokodelstva v višini 1 mio EUR se v </w:t>
      </w:r>
      <w:r w:rsidRPr="00977667">
        <w:rPr>
          <w:b/>
          <w:bCs/>
        </w:rPr>
        <w:t>letu 2027 (enako v letu 2028)</w:t>
      </w:r>
      <w:r w:rsidRPr="00977667">
        <w:t xml:space="preserve"> namenijo po naslednjem razrezu:</w:t>
      </w:r>
    </w:p>
    <w:p w14:paraId="0FDDE9B5" w14:textId="77777777" w:rsidR="004E13CA" w:rsidRPr="00977667" w:rsidRDefault="004E13C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977667">
        <w:rPr>
          <w:rFonts w:ascii="Open Sans" w:eastAsia="Times New Roman" w:hAnsi="Open Sans"/>
          <w:sz w:val="24"/>
          <w:szCs w:val="24"/>
          <w:lang w:eastAsia="ar-SA"/>
        </w:rPr>
        <w:t>200.000 EUR za javni poziv, namenjen rokodelcem kot fizičnim osebam (finančne razvojne spodbude za razvoj rokodelskih izdelkov),</w:t>
      </w:r>
    </w:p>
    <w:p w14:paraId="4F5B7754" w14:textId="77777777" w:rsidR="004E13CA" w:rsidRPr="00977667" w:rsidRDefault="004E13C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977667">
        <w:rPr>
          <w:rFonts w:ascii="Open Sans" w:eastAsia="Times New Roman" w:hAnsi="Open Sans"/>
          <w:sz w:val="24"/>
          <w:szCs w:val="24"/>
          <w:lang w:eastAsia="ar-SA"/>
        </w:rPr>
        <w:t>750.000 EUR za javni razpis, pravnim subjektom, ki delujejo na področju rokodelstva (finančne razvojne spodbude za razvoj rokodelskih projektov),</w:t>
      </w:r>
    </w:p>
    <w:p w14:paraId="02FDC2A9" w14:textId="77777777" w:rsidR="004E13CA" w:rsidRPr="00F46113" w:rsidRDefault="004E13CA">
      <w:pPr>
        <w:numPr>
          <w:ilvl w:val="0"/>
          <w:numId w:val="7"/>
        </w:numPr>
        <w:tabs>
          <w:tab w:val="clear" w:pos="0"/>
          <w:tab w:val="num" w:pos="66"/>
        </w:tabs>
        <w:spacing w:before="240" w:after="240" w:line="11" w:lineRule="atLeast"/>
        <w:jc w:val="both"/>
        <w:rPr>
          <w:rFonts w:ascii="Open Sans" w:hAnsi="Open Sans" w:cs="Open Sans"/>
        </w:rPr>
      </w:pPr>
      <w:r w:rsidRPr="00977667">
        <w:rPr>
          <w:rFonts w:ascii="Open Sans" w:eastAsia="Times New Roman" w:hAnsi="Open Sans"/>
          <w:sz w:val="24"/>
          <w:szCs w:val="24"/>
          <w:lang w:eastAsia="ar-SA"/>
        </w:rPr>
        <w:t>50.000 EUR za izvedbo in stroške postopka javnega poziva in postopka javnega razpisa, ki ga bo za MGDŠ izvedla izvajalska institucija.</w:t>
      </w:r>
      <w:r w:rsidRPr="00F46113">
        <w:rPr>
          <w:rFonts w:ascii="Open Sans" w:hAnsi="Open Sans" w:cs="Open Sans"/>
          <w:bCs/>
          <w:sz w:val="22"/>
          <w:szCs w:val="22"/>
          <w:lang w:eastAsia="sl-SI"/>
        </w:rPr>
        <w:t xml:space="preserve"> </w:t>
      </w:r>
      <w:r w:rsidRPr="00F46113">
        <w:rPr>
          <w:rFonts w:ascii="Open Sans" w:hAnsi="Open Sans" w:cs="Open Sans"/>
        </w:rPr>
        <w:br w:type="page"/>
      </w:r>
    </w:p>
    <w:p w14:paraId="5C218B82" w14:textId="77777777" w:rsidR="004E13CA" w:rsidRPr="003144AA" w:rsidRDefault="004E13CA" w:rsidP="003144AA">
      <w:pPr>
        <w:pStyle w:val="Odstavek"/>
        <w:spacing w:after="240"/>
        <w:ind w:firstLine="0"/>
        <w:rPr>
          <w:rFonts w:ascii="Open Sans" w:eastAsia="Calibri" w:hAnsi="Open Sans" w:cs="Open Sans"/>
          <w:bCs/>
          <w:i/>
          <w:iCs/>
        </w:rPr>
      </w:pPr>
      <w:r w:rsidRPr="003144AA">
        <w:rPr>
          <w:rFonts w:ascii="Open Sans" w:eastAsia="Calibri" w:hAnsi="Open Sans" w:cs="Open Sans"/>
          <w:b/>
          <w:bCs/>
          <w:i/>
          <w:iCs/>
          <w:color w:val="FF7300"/>
        </w:rPr>
        <w:lastRenderedPageBreak/>
        <w:t>Tabela 6:</w:t>
      </w:r>
      <w:r w:rsidRPr="00F46113">
        <w:rPr>
          <w:rFonts w:ascii="Open Sans" w:hAnsi="Open Sans" w:cs="Open Sans"/>
        </w:rPr>
        <w:t xml:space="preserve"> </w:t>
      </w:r>
      <w:r w:rsidRPr="003144AA">
        <w:rPr>
          <w:rFonts w:ascii="Open Sans" w:eastAsia="Calibri" w:hAnsi="Open Sans" w:cs="Open Sans"/>
          <w:bCs/>
          <w:i/>
          <w:iCs/>
        </w:rPr>
        <w:t>Postopki, upravičenci in Namen finančnih razvojnih spodbud, kot določa ZORR</w:t>
      </w:r>
    </w:p>
    <w:tbl>
      <w:tblPr>
        <w:tblStyle w:val="Tabelamrea"/>
        <w:tblW w:w="9355" w:type="dxa"/>
        <w:tblInd w:w="-147" w:type="dxa"/>
        <w:tblLook w:val="0480" w:firstRow="0" w:lastRow="0" w:firstColumn="1" w:lastColumn="0" w:noHBand="0" w:noVBand="1"/>
      </w:tblPr>
      <w:tblGrid>
        <w:gridCol w:w="7513"/>
        <w:gridCol w:w="1842"/>
      </w:tblGrid>
      <w:tr w:rsidR="004E13CA" w:rsidRPr="003144AA" w14:paraId="16D3526C" w14:textId="77777777" w:rsidTr="002E6B25">
        <w:trPr>
          <w:trHeight w:val="947"/>
        </w:trPr>
        <w:tc>
          <w:tcPr>
            <w:tcW w:w="7513" w:type="dxa"/>
            <w:tcBorders>
              <w:top w:val="single" w:sz="4" w:space="0" w:color="FFFFFF" w:themeColor="background1"/>
              <w:left w:val="single" w:sz="4" w:space="0" w:color="FFFFFF" w:themeColor="background1"/>
              <w:bottom w:val="nil"/>
              <w:right w:val="single" w:sz="4" w:space="0" w:color="FFFFFF" w:themeColor="background1"/>
            </w:tcBorders>
            <w:shd w:val="clear" w:color="auto" w:fill="FF7300"/>
            <w:vAlign w:val="center"/>
          </w:tcPr>
          <w:p w14:paraId="27716A31" w14:textId="77777777" w:rsidR="003144AA" w:rsidRDefault="004E13CA" w:rsidP="003144AA">
            <w:pPr>
              <w:widowControl w:val="0"/>
              <w:autoSpaceDE w:val="0"/>
              <w:autoSpaceDN w:val="0"/>
              <w:spacing w:before="1"/>
              <w:ind w:left="110"/>
              <w:jc w:val="both"/>
              <w:rPr>
                <w:rFonts w:ascii="Open Sans" w:eastAsia="Calibri" w:hAnsi="Open Sans" w:cs="Open Sans"/>
                <w:b/>
                <w:color w:val="FFFFFF" w:themeColor="background1"/>
                <w:sz w:val="24"/>
                <w:szCs w:val="24"/>
              </w:rPr>
            </w:pPr>
            <w:r w:rsidRPr="003144AA">
              <w:rPr>
                <w:rFonts w:ascii="Open Sans" w:eastAsia="Calibri" w:hAnsi="Open Sans" w:cs="Open Sans"/>
                <w:b/>
                <w:color w:val="FFFFFF" w:themeColor="background1"/>
                <w:sz w:val="24"/>
                <w:szCs w:val="24"/>
              </w:rPr>
              <w:t>POSTOPEK</w:t>
            </w:r>
            <w:r w:rsidR="003144AA">
              <w:rPr>
                <w:rFonts w:ascii="Open Sans" w:eastAsia="Calibri" w:hAnsi="Open Sans" w:cs="Open Sans"/>
                <w:b/>
                <w:color w:val="FFFFFF" w:themeColor="background1"/>
                <w:sz w:val="24"/>
                <w:szCs w:val="24"/>
              </w:rPr>
              <w:t>,</w:t>
            </w:r>
            <w:r w:rsidRPr="003144AA">
              <w:rPr>
                <w:rFonts w:ascii="Open Sans" w:eastAsia="Calibri" w:hAnsi="Open Sans" w:cs="Open Sans"/>
                <w:b/>
                <w:color w:val="FFFFFF" w:themeColor="background1"/>
                <w:sz w:val="24"/>
                <w:szCs w:val="24"/>
              </w:rPr>
              <w:t xml:space="preserve"> UPRAVIČENCI </w:t>
            </w:r>
            <w:r w:rsidR="003144AA">
              <w:rPr>
                <w:rFonts w:ascii="Open Sans" w:eastAsia="Calibri" w:hAnsi="Open Sans" w:cs="Open Sans"/>
                <w:b/>
                <w:color w:val="FFFFFF" w:themeColor="background1"/>
                <w:sz w:val="24"/>
                <w:szCs w:val="24"/>
              </w:rPr>
              <w:t xml:space="preserve">in </w:t>
            </w:r>
            <w:r w:rsidRPr="003144AA">
              <w:rPr>
                <w:rFonts w:ascii="Open Sans" w:eastAsia="Calibri" w:hAnsi="Open Sans" w:cs="Open Sans"/>
                <w:b/>
                <w:color w:val="FFFFFF" w:themeColor="background1"/>
                <w:sz w:val="24"/>
                <w:szCs w:val="24"/>
              </w:rPr>
              <w:t xml:space="preserve">NAMEN </w:t>
            </w:r>
          </w:p>
          <w:p w14:paraId="5316ED0B" w14:textId="38E0E9AD" w:rsidR="004E13CA" w:rsidRPr="003144AA" w:rsidRDefault="004E13CA" w:rsidP="003144AA">
            <w:pPr>
              <w:widowControl w:val="0"/>
              <w:autoSpaceDE w:val="0"/>
              <w:autoSpaceDN w:val="0"/>
              <w:spacing w:before="1"/>
              <w:ind w:left="110"/>
              <w:jc w:val="both"/>
              <w:rPr>
                <w:rFonts w:ascii="Open Sans" w:eastAsia="Calibri" w:hAnsi="Open Sans" w:cs="Open Sans"/>
                <w:b/>
                <w:color w:val="FFFFFF" w:themeColor="background1"/>
                <w:sz w:val="24"/>
                <w:szCs w:val="24"/>
              </w:rPr>
            </w:pPr>
            <w:r w:rsidRPr="003144AA">
              <w:rPr>
                <w:rFonts w:ascii="Open Sans" w:eastAsia="Calibri" w:hAnsi="Open Sans" w:cs="Open Sans"/>
                <w:b/>
                <w:color w:val="FFFFFF" w:themeColor="background1"/>
                <w:sz w:val="24"/>
                <w:szCs w:val="24"/>
              </w:rPr>
              <w:t>finančnih razvojnih spodbud</w:t>
            </w:r>
          </w:p>
        </w:tc>
        <w:tc>
          <w:tcPr>
            <w:tcW w:w="1842" w:type="dxa"/>
            <w:tcBorders>
              <w:top w:val="single" w:sz="4" w:space="0" w:color="FFFFFF" w:themeColor="background1"/>
              <w:left w:val="single" w:sz="4" w:space="0" w:color="FFFFFF" w:themeColor="background1"/>
              <w:bottom w:val="nil"/>
              <w:right w:val="single" w:sz="4" w:space="0" w:color="FFFFFF" w:themeColor="background1"/>
            </w:tcBorders>
            <w:shd w:val="clear" w:color="auto" w:fill="FF7300"/>
            <w:vAlign w:val="center"/>
          </w:tcPr>
          <w:p w14:paraId="3190B097" w14:textId="0D163F53" w:rsidR="004E13CA" w:rsidRPr="003144AA" w:rsidRDefault="004E13CA" w:rsidP="009A48B8">
            <w:pPr>
              <w:widowControl w:val="0"/>
              <w:autoSpaceDE w:val="0"/>
              <w:autoSpaceDN w:val="0"/>
              <w:spacing w:before="1"/>
              <w:jc w:val="both"/>
              <w:rPr>
                <w:rFonts w:ascii="Open Sans" w:eastAsia="Calibri" w:hAnsi="Open Sans" w:cs="Open Sans"/>
                <w:b/>
                <w:color w:val="FFFFFF" w:themeColor="background1"/>
                <w:sz w:val="24"/>
                <w:szCs w:val="24"/>
              </w:rPr>
            </w:pPr>
            <w:r w:rsidRPr="003144AA">
              <w:rPr>
                <w:rFonts w:ascii="Open Sans" w:eastAsia="Calibri" w:hAnsi="Open Sans" w:cs="Open Sans"/>
                <w:b/>
                <w:color w:val="FFFFFF" w:themeColor="background1"/>
                <w:sz w:val="24"/>
                <w:szCs w:val="24"/>
              </w:rPr>
              <w:t>Proračun</w:t>
            </w:r>
            <w:r w:rsidR="003144AA">
              <w:rPr>
                <w:rFonts w:ascii="Open Sans" w:eastAsia="Calibri" w:hAnsi="Open Sans" w:cs="Open Sans"/>
                <w:b/>
                <w:color w:val="FFFFFF" w:themeColor="background1"/>
                <w:sz w:val="24"/>
                <w:szCs w:val="24"/>
              </w:rPr>
              <w:t>ska sredstva</w:t>
            </w:r>
          </w:p>
        </w:tc>
      </w:tr>
      <w:tr w:rsidR="004E13CA" w:rsidRPr="00F46113" w14:paraId="34DFD760" w14:textId="77777777" w:rsidTr="002E6B25">
        <w:trPr>
          <w:trHeight w:val="4018"/>
        </w:trPr>
        <w:tc>
          <w:tcPr>
            <w:tcW w:w="7513" w:type="dxa"/>
            <w:tcBorders>
              <w:top w:val="nil"/>
            </w:tcBorders>
            <w:vAlign w:val="center"/>
          </w:tcPr>
          <w:p w14:paraId="440DAA3D" w14:textId="2E87240B" w:rsidR="004E13CA" w:rsidRPr="00F46113" w:rsidRDefault="004E13CA" w:rsidP="00D26698">
            <w:pPr>
              <w:jc w:val="both"/>
              <w:rPr>
                <w:rFonts w:ascii="Open Sans" w:hAnsi="Open Sans" w:cs="Open Sans"/>
              </w:rPr>
            </w:pPr>
            <w:r w:rsidRPr="003144AA">
              <w:rPr>
                <w:rFonts w:ascii="Open Sans" w:hAnsi="Open Sans" w:cs="Open Sans"/>
                <w:b/>
                <w:bCs/>
              </w:rPr>
              <w:t xml:space="preserve">POSTOPEK </w:t>
            </w:r>
            <w:r w:rsidRPr="003144AA">
              <w:rPr>
                <w:rFonts w:ascii="Open Sans" w:hAnsi="Open Sans" w:cs="Open Sans"/>
                <w:b/>
                <w:bCs/>
                <w:u w:val="single"/>
              </w:rPr>
              <w:t>JAVNI POZIV</w:t>
            </w:r>
            <w:r w:rsidRPr="003144AA">
              <w:rPr>
                <w:rFonts w:ascii="Open Sans" w:hAnsi="Open Sans" w:cs="Open Sans"/>
                <w:b/>
              </w:rPr>
              <w:t xml:space="preserve">: </w:t>
            </w:r>
            <w:r w:rsidRPr="00F46113">
              <w:rPr>
                <w:rFonts w:ascii="Open Sans" w:hAnsi="Open Sans" w:cs="Open Sans"/>
              </w:rPr>
              <w:t>po</w:t>
            </w:r>
            <w:r w:rsidR="003144AA">
              <w:rPr>
                <w:rFonts w:ascii="Open Sans" w:hAnsi="Open Sans" w:cs="Open Sans"/>
              </w:rPr>
              <w:t>teka po</w:t>
            </w:r>
            <w:r w:rsidRPr="00F46113">
              <w:rPr>
                <w:rFonts w:ascii="Open Sans" w:hAnsi="Open Sans" w:cs="Open Sans"/>
              </w:rPr>
              <w:t xml:space="preserve"> vrstnem redu prispetja popolnih vlog do porabe sredstev, skladno z določbami 19. člena ZORR (postopek za MGDŠ izvede izvajalska institucija)</w:t>
            </w:r>
            <w:r w:rsidR="003144AA">
              <w:rPr>
                <w:rFonts w:ascii="Open Sans" w:hAnsi="Open Sans" w:cs="Open Sans"/>
              </w:rPr>
              <w:t>.</w:t>
            </w:r>
          </w:p>
          <w:p w14:paraId="5B48B80E" w14:textId="77777777" w:rsidR="004E13CA" w:rsidRPr="00F46113" w:rsidRDefault="004E13CA" w:rsidP="00D26698">
            <w:pPr>
              <w:jc w:val="both"/>
              <w:rPr>
                <w:rFonts w:ascii="Open Sans" w:hAnsi="Open Sans" w:cs="Open Sans"/>
                <w:b/>
                <w:bCs/>
                <w:color w:val="833C0B" w:themeColor="accent2" w:themeShade="80"/>
              </w:rPr>
            </w:pPr>
          </w:p>
          <w:p w14:paraId="0FC9DF62" w14:textId="462DCA2C" w:rsidR="004E13CA" w:rsidRPr="003144AA" w:rsidRDefault="004E13CA" w:rsidP="00D26698">
            <w:pPr>
              <w:jc w:val="both"/>
              <w:rPr>
                <w:rFonts w:ascii="Open Sans" w:hAnsi="Open Sans" w:cs="Open Sans"/>
                <w:b/>
                <w:bCs/>
              </w:rPr>
            </w:pPr>
            <w:r w:rsidRPr="003144AA">
              <w:rPr>
                <w:rFonts w:ascii="Open Sans" w:hAnsi="Open Sans" w:cs="Open Sans"/>
                <w:b/>
                <w:bCs/>
              </w:rPr>
              <w:t xml:space="preserve">UPRAVIČENCI </w:t>
            </w:r>
            <w:r w:rsidR="003144AA">
              <w:rPr>
                <w:rFonts w:ascii="Open Sans" w:hAnsi="Open Sans" w:cs="Open Sans"/>
                <w:b/>
                <w:bCs/>
              </w:rPr>
              <w:t>so</w:t>
            </w:r>
            <w:r w:rsidRPr="003144AA">
              <w:rPr>
                <w:rFonts w:ascii="Open Sans" w:hAnsi="Open Sans" w:cs="Open Sans"/>
                <w:b/>
                <w:bCs/>
              </w:rPr>
              <w:t xml:space="preserve"> rokodelci kot fizične osebe</w:t>
            </w:r>
            <w:r w:rsidR="003144AA">
              <w:rPr>
                <w:rFonts w:ascii="Open Sans" w:hAnsi="Open Sans" w:cs="Open Sans"/>
                <w:b/>
                <w:bCs/>
              </w:rPr>
              <w:t>, to so</w:t>
            </w:r>
            <w:r w:rsidRPr="003144AA">
              <w:rPr>
                <w:rFonts w:ascii="Open Sans" w:hAnsi="Open Sans" w:cs="Open Sans"/>
                <w:b/>
                <w:bCs/>
              </w:rPr>
              <w:t>:</w:t>
            </w:r>
          </w:p>
          <w:p w14:paraId="4E8B7477" w14:textId="692151DA" w:rsidR="004E13CA" w:rsidRPr="003144AA" w:rsidRDefault="003144AA">
            <w:pPr>
              <w:numPr>
                <w:ilvl w:val="0"/>
                <w:numId w:val="7"/>
              </w:numPr>
              <w:tabs>
                <w:tab w:val="clear" w:pos="0"/>
                <w:tab w:val="num" w:pos="66"/>
              </w:tabs>
              <w:spacing w:line="11" w:lineRule="atLeast"/>
              <w:ind w:left="183"/>
              <w:jc w:val="both"/>
              <w:rPr>
                <w:rFonts w:ascii="Open Sans" w:hAnsi="Open Sans" w:cs="Open Sans"/>
                <w:bCs/>
              </w:rPr>
            </w:pPr>
            <w:r>
              <w:rPr>
                <w:rFonts w:ascii="Open Sans" w:hAnsi="Open Sans" w:cs="Open Sans"/>
                <w:bCs/>
              </w:rPr>
              <w:t>r</w:t>
            </w:r>
            <w:r w:rsidR="004E13CA" w:rsidRPr="003144AA">
              <w:rPr>
                <w:rFonts w:ascii="Open Sans" w:hAnsi="Open Sans" w:cs="Open Sans"/>
                <w:bCs/>
              </w:rPr>
              <w:t>okodelci</w:t>
            </w:r>
            <w:r>
              <w:rPr>
                <w:rFonts w:ascii="Open Sans" w:hAnsi="Open Sans" w:cs="Open Sans"/>
                <w:bCs/>
              </w:rPr>
              <w:t>,</w:t>
            </w:r>
          </w:p>
          <w:p w14:paraId="56FFC61B" w14:textId="66289930" w:rsidR="004E13CA" w:rsidRPr="003144AA" w:rsidRDefault="004E13CA">
            <w:pPr>
              <w:numPr>
                <w:ilvl w:val="0"/>
                <w:numId w:val="7"/>
              </w:numPr>
              <w:tabs>
                <w:tab w:val="clear" w:pos="0"/>
                <w:tab w:val="num" w:pos="66"/>
              </w:tabs>
              <w:spacing w:line="11" w:lineRule="atLeast"/>
              <w:ind w:left="183"/>
              <w:jc w:val="both"/>
              <w:rPr>
                <w:rFonts w:ascii="Open Sans" w:hAnsi="Open Sans" w:cs="Open Sans"/>
                <w:bCs/>
              </w:rPr>
            </w:pPr>
            <w:r w:rsidRPr="003144AA">
              <w:rPr>
                <w:rFonts w:ascii="Open Sans" w:hAnsi="Open Sans" w:cs="Open Sans"/>
                <w:bCs/>
              </w:rPr>
              <w:t>upokojenci rokodelci</w:t>
            </w:r>
            <w:r w:rsidR="003144AA">
              <w:rPr>
                <w:rFonts w:ascii="Open Sans" w:hAnsi="Open Sans" w:cs="Open Sans"/>
                <w:bCs/>
              </w:rPr>
              <w:t>,</w:t>
            </w:r>
          </w:p>
          <w:p w14:paraId="2D5FE196" w14:textId="770A126D" w:rsidR="004E13CA" w:rsidRPr="003144AA" w:rsidRDefault="004E13CA">
            <w:pPr>
              <w:numPr>
                <w:ilvl w:val="0"/>
                <w:numId w:val="7"/>
              </w:numPr>
              <w:tabs>
                <w:tab w:val="clear" w:pos="0"/>
                <w:tab w:val="num" w:pos="66"/>
              </w:tabs>
              <w:spacing w:line="11" w:lineRule="atLeast"/>
              <w:ind w:left="183"/>
              <w:jc w:val="both"/>
              <w:rPr>
                <w:rFonts w:ascii="Open Sans" w:hAnsi="Open Sans" w:cs="Open Sans"/>
                <w:bCs/>
              </w:rPr>
            </w:pPr>
            <w:r w:rsidRPr="003144AA">
              <w:rPr>
                <w:rFonts w:ascii="Open Sans" w:hAnsi="Open Sans" w:cs="Open Sans"/>
                <w:bCs/>
              </w:rPr>
              <w:t>posamezniki, ki opravljajo osebno dopolnilno delo (ODD), povezano z rokodelstvom</w:t>
            </w:r>
            <w:r w:rsidR="003144AA">
              <w:rPr>
                <w:rFonts w:ascii="Open Sans" w:hAnsi="Open Sans" w:cs="Open Sans"/>
                <w:bCs/>
              </w:rPr>
              <w:t>, ali</w:t>
            </w:r>
          </w:p>
          <w:p w14:paraId="525E00EC" w14:textId="45FB1A3C" w:rsidR="004E13CA" w:rsidRPr="003144AA" w:rsidRDefault="004E13CA">
            <w:pPr>
              <w:numPr>
                <w:ilvl w:val="0"/>
                <w:numId w:val="7"/>
              </w:numPr>
              <w:tabs>
                <w:tab w:val="clear" w:pos="0"/>
                <w:tab w:val="num" w:pos="66"/>
              </w:tabs>
              <w:spacing w:line="11" w:lineRule="atLeast"/>
              <w:ind w:left="183"/>
              <w:jc w:val="both"/>
              <w:rPr>
                <w:rFonts w:ascii="Open Sans" w:hAnsi="Open Sans" w:cs="Open Sans"/>
                <w:bCs/>
              </w:rPr>
            </w:pPr>
            <w:r w:rsidRPr="003144AA">
              <w:rPr>
                <w:rFonts w:ascii="Open Sans" w:hAnsi="Open Sans" w:cs="Open Sans"/>
                <w:bCs/>
              </w:rPr>
              <w:t>nosilci dopolnilne dejavnosti na kmetiji, povezane z rokodelstvom</w:t>
            </w:r>
            <w:r w:rsidR="003144AA">
              <w:rPr>
                <w:rFonts w:ascii="Open Sans" w:hAnsi="Open Sans" w:cs="Open Sans"/>
                <w:bCs/>
              </w:rPr>
              <w:t>.</w:t>
            </w:r>
          </w:p>
          <w:p w14:paraId="7B5637DF" w14:textId="77777777" w:rsidR="004E13CA" w:rsidRPr="00F46113" w:rsidRDefault="004E13CA" w:rsidP="00D26698">
            <w:pPr>
              <w:jc w:val="both"/>
              <w:rPr>
                <w:rFonts w:ascii="Open Sans" w:hAnsi="Open Sans" w:cs="Open Sans"/>
                <w:b/>
                <w:bCs/>
                <w:color w:val="C45911" w:themeColor="accent2" w:themeShade="BF"/>
              </w:rPr>
            </w:pPr>
          </w:p>
          <w:p w14:paraId="35AA538F" w14:textId="65871C0B" w:rsidR="004E13CA" w:rsidRPr="00F46113" w:rsidRDefault="004E13CA" w:rsidP="00D26698">
            <w:pPr>
              <w:jc w:val="both"/>
              <w:rPr>
                <w:rFonts w:ascii="Open Sans" w:hAnsi="Open Sans" w:cs="Open Sans"/>
                <w:bCs/>
              </w:rPr>
            </w:pPr>
            <w:r w:rsidRPr="003144AA">
              <w:rPr>
                <w:rFonts w:ascii="Open Sans" w:hAnsi="Open Sans" w:cs="Open Sans"/>
                <w:b/>
                <w:bCs/>
              </w:rPr>
              <w:t>NAMEN - finančne razvojne spodbude</w:t>
            </w:r>
            <w:r w:rsidR="003144AA">
              <w:rPr>
                <w:rFonts w:ascii="Open Sans" w:hAnsi="Open Sans" w:cs="Open Sans"/>
                <w:b/>
                <w:bCs/>
              </w:rPr>
              <w:t xml:space="preserve"> </w:t>
            </w:r>
            <w:r w:rsidR="003144AA">
              <w:rPr>
                <w:rFonts w:ascii="Open Sans" w:hAnsi="Open Sans" w:cs="Open Sans"/>
              </w:rPr>
              <w:t>je f</w:t>
            </w:r>
            <w:r w:rsidRPr="00F46113">
              <w:rPr>
                <w:rFonts w:ascii="Open Sans" w:hAnsi="Open Sans" w:cs="Open Sans"/>
              </w:rPr>
              <w:t>inanciranje stroškov dela v povezavi z razvojem rokodelskih izdelkov</w:t>
            </w:r>
            <w:r w:rsidRPr="00F46113">
              <w:rPr>
                <w:rFonts w:ascii="Open Sans" w:hAnsi="Open Sans" w:cs="Open Sans"/>
                <w:bCs/>
              </w:rPr>
              <w:t xml:space="preserve"> (po metodologiji za izračun standardnega stroška dela na enoto)</w:t>
            </w:r>
            <w:r w:rsidR="003144AA">
              <w:rPr>
                <w:rFonts w:ascii="Open Sans" w:hAnsi="Open Sans" w:cs="Open Sans"/>
                <w:bCs/>
              </w:rPr>
              <w:t>.</w:t>
            </w:r>
          </w:p>
        </w:tc>
        <w:tc>
          <w:tcPr>
            <w:tcW w:w="1842" w:type="dxa"/>
            <w:tcBorders>
              <w:top w:val="nil"/>
            </w:tcBorders>
          </w:tcPr>
          <w:p w14:paraId="59A72A06" w14:textId="77777777" w:rsidR="004E13CA" w:rsidRPr="003144AA" w:rsidRDefault="004E13CA" w:rsidP="00D26698">
            <w:pPr>
              <w:jc w:val="both"/>
              <w:rPr>
                <w:rFonts w:ascii="Open Sans" w:hAnsi="Open Sans" w:cs="Open Sans"/>
                <w:b/>
              </w:rPr>
            </w:pPr>
            <w:r w:rsidRPr="003144AA">
              <w:rPr>
                <w:rFonts w:ascii="Open Sans" w:hAnsi="Open Sans" w:cs="Open Sans"/>
                <w:b/>
              </w:rPr>
              <w:t>2027:</w:t>
            </w:r>
          </w:p>
          <w:p w14:paraId="7D0403F7" w14:textId="77777777" w:rsidR="004E13CA" w:rsidRPr="00F46113" w:rsidRDefault="004E13CA" w:rsidP="00D26698">
            <w:pPr>
              <w:jc w:val="both"/>
              <w:rPr>
                <w:rFonts w:ascii="Open Sans" w:hAnsi="Open Sans" w:cs="Open Sans"/>
                <w:bCs/>
              </w:rPr>
            </w:pPr>
            <w:r w:rsidRPr="00F46113">
              <w:rPr>
                <w:rFonts w:ascii="Open Sans" w:hAnsi="Open Sans" w:cs="Open Sans"/>
                <w:bCs/>
              </w:rPr>
              <w:t>200.000 EUR</w:t>
            </w:r>
          </w:p>
          <w:p w14:paraId="1E190821" w14:textId="77777777" w:rsidR="004E13CA" w:rsidRPr="00F46113" w:rsidRDefault="004E13CA" w:rsidP="009A48B8">
            <w:pPr>
              <w:ind w:left="-113"/>
              <w:jc w:val="both"/>
              <w:rPr>
                <w:rFonts w:ascii="Open Sans" w:hAnsi="Open Sans" w:cs="Open Sans"/>
                <w:bCs/>
              </w:rPr>
            </w:pPr>
          </w:p>
          <w:p w14:paraId="415994F5" w14:textId="77777777" w:rsidR="004E13CA" w:rsidRPr="003144AA" w:rsidRDefault="004E13CA" w:rsidP="00D26698">
            <w:pPr>
              <w:jc w:val="both"/>
              <w:rPr>
                <w:rFonts w:ascii="Open Sans" w:hAnsi="Open Sans" w:cs="Open Sans"/>
                <w:b/>
              </w:rPr>
            </w:pPr>
            <w:r w:rsidRPr="003144AA">
              <w:rPr>
                <w:rFonts w:ascii="Open Sans" w:hAnsi="Open Sans" w:cs="Open Sans"/>
                <w:b/>
              </w:rPr>
              <w:t>2028:</w:t>
            </w:r>
          </w:p>
          <w:p w14:paraId="24B452F9" w14:textId="77777777" w:rsidR="004E13CA" w:rsidRPr="00F46113" w:rsidRDefault="004E13CA" w:rsidP="00D26698">
            <w:pPr>
              <w:jc w:val="both"/>
              <w:rPr>
                <w:rFonts w:ascii="Open Sans" w:hAnsi="Open Sans" w:cs="Open Sans"/>
                <w:bCs/>
              </w:rPr>
            </w:pPr>
            <w:r w:rsidRPr="00F46113">
              <w:rPr>
                <w:rFonts w:ascii="Open Sans" w:hAnsi="Open Sans" w:cs="Open Sans"/>
                <w:bCs/>
              </w:rPr>
              <w:t>200.000 EUR</w:t>
            </w:r>
          </w:p>
        </w:tc>
      </w:tr>
      <w:tr w:rsidR="004E13CA" w:rsidRPr="00F46113" w14:paraId="7A6D92D7" w14:textId="77777777" w:rsidTr="002E6B25">
        <w:trPr>
          <w:trHeight w:val="3816"/>
        </w:trPr>
        <w:tc>
          <w:tcPr>
            <w:tcW w:w="7513" w:type="dxa"/>
            <w:vAlign w:val="center"/>
          </w:tcPr>
          <w:p w14:paraId="0A564B34" w14:textId="583D5018" w:rsidR="004E13CA" w:rsidRPr="00F46113" w:rsidRDefault="004E13CA" w:rsidP="00D26698">
            <w:pPr>
              <w:jc w:val="both"/>
              <w:rPr>
                <w:rFonts w:ascii="Open Sans" w:hAnsi="Open Sans" w:cs="Open Sans"/>
              </w:rPr>
            </w:pPr>
            <w:r w:rsidRPr="003144AA">
              <w:rPr>
                <w:rFonts w:ascii="Open Sans" w:hAnsi="Open Sans" w:cs="Open Sans"/>
                <w:b/>
                <w:bCs/>
              </w:rPr>
              <w:t xml:space="preserve">POSTOPEK </w:t>
            </w:r>
            <w:r w:rsidRPr="003144AA">
              <w:rPr>
                <w:rFonts w:ascii="Open Sans" w:hAnsi="Open Sans" w:cs="Open Sans"/>
                <w:b/>
                <w:u w:val="single"/>
              </w:rPr>
              <w:t>NEPOSREDNI POZIV</w:t>
            </w:r>
            <w:r w:rsidRPr="003144AA">
              <w:rPr>
                <w:rFonts w:ascii="Open Sans" w:hAnsi="Open Sans" w:cs="Open Sans"/>
                <w:b/>
              </w:rPr>
              <w:t>:</w:t>
            </w:r>
            <w:bookmarkStart w:id="221" w:name="_Hlk162941011"/>
            <w:r w:rsidRPr="003144AA">
              <w:rPr>
                <w:rFonts w:ascii="Open Sans" w:hAnsi="Open Sans" w:cs="Open Sans"/>
                <w:b/>
              </w:rPr>
              <w:t xml:space="preserve"> </w:t>
            </w:r>
            <w:r w:rsidRPr="00F46113">
              <w:rPr>
                <w:rFonts w:ascii="Open Sans" w:hAnsi="Open Sans" w:cs="Open Sans"/>
              </w:rPr>
              <w:t>po</w:t>
            </w:r>
            <w:r w:rsidR="003144AA">
              <w:rPr>
                <w:rFonts w:ascii="Open Sans" w:hAnsi="Open Sans" w:cs="Open Sans"/>
              </w:rPr>
              <w:t>teka po</w:t>
            </w:r>
            <w:r w:rsidRPr="00F46113">
              <w:rPr>
                <w:rFonts w:ascii="Open Sans" w:hAnsi="Open Sans" w:cs="Open Sans"/>
              </w:rPr>
              <w:t xml:space="preserve"> vrstnem redu prispetja popolnih vlog do porabe sredstev, po shemi </w:t>
            </w:r>
            <w:r w:rsidR="00065ED0" w:rsidRPr="00065ED0">
              <w:rPr>
                <w:rFonts w:ascii="Open Sans" w:hAnsi="Open Sans" w:cs="Open Sans"/>
                <w:i/>
                <w:iCs/>
              </w:rPr>
              <w:t xml:space="preserve">de </w:t>
            </w:r>
            <w:proofErr w:type="spellStart"/>
            <w:r w:rsidR="00065ED0" w:rsidRPr="00065ED0">
              <w:rPr>
                <w:rFonts w:ascii="Open Sans" w:hAnsi="Open Sans" w:cs="Open Sans"/>
                <w:i/>
                <w:iCs/>
              </w:rPr>
              <w:t>minimis</w:t>
            </w:r>
            <w:proofErr w:type="spellEnd"/>
            <w:r w:rsidRPr="00F46113">
              <w:rPr>
                <w:rFonts w:ascii="Open Sans" w:hAnsi="Open Sans" w:cs="Open Sans"/>
              </w:rPr>
              <w:t xml:space="preserve"> in skladno z določbami 19. člena ZORR (izvede MGTŠ)</w:t>
            </w:r>
            <w:r w:rsidR="003144AA">
              <w:rPr>
                <w:rFonts w:ascii="Open Sans" w:hAnsi="Open Sans" w:cs="Open Sans"/>
              </w:rPr>
              <w:t>.</w:t>
            </w:r>
          </w:p>
          <w:bookmarkEnd w:id="221"/>
          <w:p w14:paraId="2B8FCEC0" w14:textId="77777777" w:rsidR="004E13CA" w:rsidRPr="00F46113" w:rsidRDefault="004E13CA" w:rsidP="00D26698">
            <w:pPr>
              <w:spacing w:line="260" w:lineRule="atLeast"/>
              <w:jc w:val="both"/>
              <w:rPr>
                <w:rFonts w:ascii="Open Sans" w:hAnsi="Open Sans" w:cs="Open Sans"/>
                <w:b/>
                <w:bCs/>
                <w:color w:val="833C0B" w:themeColor="accent2" w:themeShade="80"/>
              </w:rPr>
            </w:pPr>
          </w:p>
          <w:p w14:paraId="46FB72D1" w14:textId="730CFF38" w:rsidR="004E13CA" w:rsidRPr="003144AA" w:rsidRDefault="004E13CA" w:rsidP="00D26698">
            <w:pPr>
              <w:spacing w:line="260" w:lineRule="atLeast"/>
              <w:jc w:val="both"/>
              <w:rPr>
                <w:rFonts w:ascii="Open Sans" w:hAnsi="Open Sans" w:cs="Open Sans"/>
                <w:b/>
                <w:bCs/>
              </w:rPr>
            </w:pPr>
            <w:r w:rsidRPr="003144AA">
              <w:rPr>
                <w:rFonts w:ascii="Open Sans" w:hAnsi="Open Sans" w:cs="Open Sans"/>
                <w:b/>
                <w:bCs/>
              </w:rPr>
              <w:t xml:space="preserve">UPRAVIČENCI </w:t>
            </w:r>
            <w:r w:rsidR="006C2667">
              <w:rPr>
                <w:rFonts w:ascii="Open Sans" w:hAnsi="Open Sans" w:cs="Open Sans"/>
                <w:b/>
                <w:bCs/>
              </w:rPr>
              <w:t>so</w:t>
            </w:r>
            <w:r w:rsidRPr="003144AA">
              <w:rPr>
                <w:rFonts w:ascii="Open Sans" w:hAnsi="Open Sans" w:cs="Open Sans"/>
                <w:b/>
                <w:bCs/>
              </w:rPr>
              <w:t xml:space="preserve"> </w:t>
            </w:r>
            <w:proofErr w:type="spellStart"/>
            <w:r w:rsidRPr="003144AA">
              <w:rPr>
                <w:rFonts w:ascii="Open Sans" w:hAnsi="Open Sans" w:cs="Open Sans"/>
                <w:b/>
                <w:bCs/>
                <w:szCs w:val="24"/>
                <w:lang w:val="en-US"/>
              </w:rPr>
              <w:t>nosilci</w:t>
            </w:r>
            <w:proofErr w:type="spellEnd"/>
            <w:r w:rsidRPr="003144AA">
              <w:rPr>
                <w:rFonts w:ascii="Open Sans" w:hAnsi="Open Sans" w:cs="Open Sans"/>
                <w:b/>
                <w:bCs/>
                <w:szCs w:val="24"/>
                <w:lang w:val="en-US"/>
              </w:rPr>
              <w:t xml:space="preserve"> </w:t>
            </w:r>
            <w:proofErr w:type="spellStart"/>
            <w:r w:rsidRPr="003144AA">
              <w:rPr>
                <w:rFonts w:ascii="Open Sans" w:hAnsi="Open Sans" w:cs="Open Sans"/>
                <w:b/>
                <w:bCs/>
                <w:szCs w:val="24"/>
                <w:lang w:val="en-US"/>
              </w:rPr>
              <w:t>podpornega</w:t>
            </w:r>
            <w:proofErr w:type="spellEnd"/>
            <w:r w:rsidRPr="003144AA">
              <w:rPr>
                <w:rFonts w:ascii="Open Sans" w:hAnsi="Open Sans" w:cs="Open Sans"/>
                <w:b/>
                <w:bCs/>
                <w:szCs w:val="24"/>
                <w:lang w:val="en-US"/>
              </w:rPr>
              <w:t xml:space="preserve"> </w:t>
            </w:r>
            <w:proofErr w:type="spellStart"/>
            <w:r w:rsidRPr="003144AA">
              <w:rPr>
                <w:rFonts w:ascii="Open Sans" w:hAnsi="Open Sans" w:cs="Open Sans"/>
                <w:b/>
                <w:bCs/>
                <w:szCs w:val="24"/>
                <w:lang w:val="en-US"/>
              </w:rPr>
              <w:t>okolja</w:t>
            </w:r>
            <w:proofErr w:type="spellEnd"/>
            <w:r w:rsidRPr="003144AA">
              <w:rPr>
                <w:rFonts w:ascii="Open Sans" w:hAnsi="Open Sans" w:cs="Open Sans"/>
                <w:b/>
                <w:bCs/>
                <w:szCs w:val="24"/>
                <w:lang w:val="en-US"/>
              </w:rPr>
              <w:t xml:space="preserve"> </w:t>
            </w:r>
            <w:proofErr w:type="spellStart"/>
            <w:r w:rsidRPr="003144AA">
              <w:rPr>
                <w:rFonts w:ascii="Open Sans" w:hAnsi="Open Sans" w:cs="Open Sans"/>
                <w:b/>
                <w:bCs/>
                <w:szCs w:val="24"/>
                <w:lang w:val="en-US"/>
              </w:rPr>
              <w:t>rokodelstva</w:t>
            </w:r>
            <w:proofErr w:type="spellEnd"/>
            <w:r w:rsidRPr="003144AA">
              <w:rPr>
                <w:rFonts w:ascii="Open Sans" w:hAnsi="Open Sans" w:cs="Open Sans"/>
                <w:b/>
                <w:bCs/>
                <w:szCs w:val="24"/>
                <w:lang w:val="en-US"/>
              </w:rPr>
              <w:t xml:space="preserve"> </w:t>
            </w:r>
            <w:proofErr w:type="spellStart"/>
            <w:r w:rsidRPr="003144AA">
              <w:rPr>
                <w:rFonts w:ascii="Open Sans" w:hAnsi="Open Sans" w:cs="Open Sans"/>
                <w:b/>
                <w:bCs/>
                <w:szCs w:val="24"/>
                <w:lang w:val="en-US"/>
              </w:rPr>
              <w:t>na</w:t>
            </w:r>
            <w:proofErr w:type="spellEnd"/>
            <w:r w:rsidRPr="003144AA">
              <w:rPr>
                <w:rFonts w:ascii="Open Sans" w:hAnsi="Open Sans" w:cs="Open Sans"/>
                <w:b/>
                <w:bCs/>
                <w:szCs w:val="24"/>
                <w:lang w:val="en-US"/>
              </w:rPr>
              <w:t xml:space="preserve"> </w:t>
            </w:r>
            <w:proofErr w:type="spellStart"/>
            <w:r w:rsidRPr="003144AA">
              <w:rPr>
                <w:rFonts w:ascii="Open Sans" w:hAnsi="Open Sans" w:cs="Open Sans"/>
                <w:b/>
                <w:bCs/>
                <w:szCs w:val="24"/>
                <w:lang w:val="en-US"/>
              </w:rPr>
              <w:t>podlagi</w:t>
            </w:r>
            <w:proofErr w:type="spellEnd"/>
            <w:r w:rsidRPr="003144AA">
              <w:rPr>
                <w:rFonts w:ascii="Open Sans" w:hAnsi="Open Sans" w:cs="Open Sans"/>
                <w:b/>
                <w:bCs/>
                <w:szCs w:val="24"/>
                <w:lang w:val="en-US"/>
              </w:rPr>
              <w:t xml:space="preserve"> ZORR</w:t>
            </w:r>
            <w:r w:rsidRPr="003144AA">
              <w:rPr>
                <w:rFonts w:ascii="Open Sans" w:hAnsi="Open Sans" w:cs="Open Sans"/>
                <w:b/>
                <w:bCs/>
              </w:rPr>
              <w:t>:</w:t>
            </w:r>
          </w:p>
          <w:p w14:paraId="37709850" w14:textId="67F23420" w:rsidR="004E13CA" w:rsidRPr="003144AA" w:rsidRDefault="004E13CA">
            <w:pPr>
              <w:numPr>
                <w:ilvl w:val="0"/>
                <w:numId w:val="7"/>
              </w:numPr>
              <w:tabs>
                <w:tab w:val="clear" w:pos="0"/>
                <w:tab w:val="num" w:pos="66"/>
              </w:tabs>
              <w:spacing w:line="11" w:lineRule="atLeast"/>
              <w:ind w:left="183"/>
              <w:jc w:val="both"/>
              <w:rPr>
                <w:rFonts w:ascii="Open Sans" w:hAnsi="Open Sans" w:cs="Open Sans"/>
                <w:bCs/>
              </w:rPr>
            </w:pPr>
            <w:r w:rsidRPr="003144AA">
              <w:rPr>
                <w:rFonts w:ascii="Open Sans" w:hAnsi="Open Sans" w:cs="Open Sans"/>
                <w:bCs/>
              </w:rPr>
              <w:t>RC, ki izpolnjujejo pogoje iz tretjega odst</w:t>
            </w:r>
            <w:r w:rsidR="003144AA">
              <w:rPr>
                <w:rFonts w:ascii="Open Sans" w:hAnsi="Open Sans" w:cs="Open Sans"/>
                <w:bCs/>
              </w:rPr>
              <w:t>avka</w:t>
            </w:r>
            <w:r w:rsidRPr="003144AA">
              <w:rPr>
                <w:rFonts w:ascii="Open Sans" w:hAnsi="Open Sans" w:cs="Open Sans"/>
                <w:bCs/>
              </w:rPr>
              <w:t xml:space="preserve"> 13.</w:t>
            </w:r>
            <w:r w:rsidR="003144AA">
              <w:rPr>
                <w:rFonts w:ascii="Open Sans" w:hAnsi="Open Sans" w:cs="Open Sans"/>
                <w:bCs/>
              </w:rPr>
              <w:t xml:space="preserve"> </w:t>
            </w:r>
            <w:r w:rsidRPr="003144AA">
              <w:rPr>
                <w:rFonts w:ascii="Open Sans" w:hAnsi="Open Sans" w:cs="Open Sans"/>
                <w:bCs/>
              </w:rPr>
              <w:t>čl</w:t>
            </w:r>
            <w:r w:rsidR="003144AA">
              <w:rPr>
                <w:rFonts w:ascii="Open Sans" w:hAnsi="Open Sans" w:cs="Open Sans"/>
                <w:bCs/>
              </w:rPr>
              <w:t>ena</w:t>
            </w:r>
            <w:r w:rsidRPr="003144AA">
              <w:rPr>
                <w:rFonts w:ascii="Open Sans" w:hAnsi="Open Sans" w:cs="Open Sans"/>
                <w:bCs/>
              </w:rPr>
              <w:t xml:space="preserve"> ZORR</w:t>
            </w:r>
            <w:r w:rsidR="003144AA">
              <w:rPr>
                <w:rFonts w:ascii="Open Sans" w:hAnsi="Open Sans" w:cs="Open Sans"/>
                <w:bCs/>
              </w:rPr>
              <w:t>,</w:t>
            </w:r>
            <w:r w:rsidRPr="003144AA">
              <w:rPr>
                <w:rFonts w:ascii="Open Sans" w:hAnsi="Open Sans" w:cs="Open Sans"/>
                <w:bCs/>
              </w:rPr>
              <w:t xml:space="preserve"> </w:t>
            </w:r>
          </w:p>
          <w:p w14:paraId="75900D7A" w14:textId="51C6959A" w:rsidR="004E13CA" w:rsidRPr="003144AA" w:rsidRDefault="004E13CA">
            <w:pPr>
              <w:numPr>
                <w:ilvl w:val="0"/>
                <w:numId w:val="7"/>
              </w:numPr>
              <w:tabs>
                <w:tab w:val="clear" w:pos="0"/>
                <w:tab w:val="num" w:pos="66"/>
              </w:tabs>
              <w:spacing w:line="11" w:lineRule="atLeast"/>
              <w:ind w:left="183"/>
              <w:jc w:val="both"/>
              <w:rPr>
                <w:rFonts w:ascii="Open Sans" w:hAnsi="Open Sans" w:cs="Open Sans"/>
                <w:bCs/>
              </w:rPr>
            </w:pPr>
            <w:r w:rsidRPr="003144AA">
              <w:rPr>
                <w:rFonts w:ascii="Open Sans" w:hAnsi="Open Sans" w:cs="Open Sans"/>
                <w:bCs/>
              </w:rPr>
              <w:t>konzorciji RC</w:t>
            </w:r>
            <w:r w:rsidR="003144AA">
              <w:rPr>
                <w:rFonts w:ascii="Open Sans" w:hAnsi="Open Sans" w:cs="Open Sans"/>
                <w:bCs/>
              </w:rPr>
              <w:t>,</w:t>
            </w:r>
          </w:p>
          <w:p w14:paraId="3261E80C" w14:textId="4A6616F4" w:rsidR="004E13CA" w:rsidRPr="003144AA" w:rsidRDefault="004E13CA">
            <w:pPr>
              <w:numPr>
                <w:ilvl w:val="0"/>
                <w:numId w:val="7"/>
              </w:numPr>
              <w:tabs>
                <w:tab w:val="clear" w:pos="0"/>
                <w:tab w:val="num" w:pos="66"/>
              </w:tabs>
              <w:spacing w:line="11" w:lineRule="atLeast"/>
              <w:ind w:left="183"/>
              <w:jc w:val="both"/>
              <w:rPr>
                <w:rFonts w:ascii="Open Sans" w:hAnsi="Open Sans" w:cs="Open Sans"/>
                <w:bCs/>
              </w:rPr>
            </w:pPr>
            <w:r w:rsidRPr="003144AA">
              <w:rPr>
                <w:rFonts w:ascii="Open Sans" w:hAnsi="Open Sans" w:cs="Open Sans"/>
                <w:bCs/>
              </w:rPr>
              <w:t>ZDUS (tržna dejavnost)</w:t>
            </w:r>
            <w:r w:rsidR="003144AA">
              <w:rPr>
                <w:rFonts w:ascii="Open Sans" w:hAnsi="Open Sans" w:cs="Open Sans"/>
                <w:bCs/>
              </w:rPr>
              <w:t>,</w:t>
            </w:r>
          </w:p>
          <w:p w14:paraId="710FEF65" w14:textId="498B5898" w:rsidR="004E13CA" w:rsidRPr="003144AA" w:rsidRDefault="004E13CA">
            <w:pPr>
              <w:numPr>
                <w:ilvl w:val="0"/>
                <w:numId w:val="7"/>
              </w:numPr>
              <w:tabs>
                <w:tab w:val="clear" w:pos="0"/>
                <w:tab w:val="num" w:pos="66"/>
              </w:tabs>
              <w:spacing w:line="11" w:lineRule="atLeast"/>
              <w:ind w:left="183"/>
              <w:jc w:val="both"/>
              <w:rPr>
                <w:rFonts w:ascii="Open Sans" w:hAnsi="Open Sans" w:cs="Open Sans"/>
                <w:bCs/>
              </w:rPr>
            </w:pPr>
            <w:r w:rsidRPr="003144AA">
              <w:rPr>
                <w:rFonts w:ascii="Open Sans" w:hAnsi="Open Sans" w:cs="Open Sans"/>
                <w:bCs/>
              </w:rPr>
              <w:t>SEM (tržna dejavnost)</w:t>
            </w:r>
            <w:r w:rsidR="003144AA">
              <w:rPr>
                <w:rFonts w:ascii="Open Sans" w:hAnsi="Open Sans" w:cs="Open Sans"/>
                <w:bCs/>
              </w:rPr>
              <w:t>.</w:t>
            </w:r>
          </w:p>
          <w:p w14:paraId="0B5FEA22" w14:textId="77777777" w:rsidR="004E13CA" w:rsidRPr="00F46113" w:rsidRDefault="004E13CA" w:rsidP="00D26698">
            <w:pPr>
              <w:spacing w:line="260" w:lineRule="atLeast"/>
              <w:jc w:val="both"/>
              <w:rPr>
                <w:rFonts w:ascii="Open Sans" w:hAnsi="Open Sans" w:cs="Open Sans"/>
              </w:rPr>
            </w:pPr>
          </w:p>
          <w:p w14:paraId="79A5D850" w14:textId="2D1E2348" w:rsidR="004E13CA" w:rsidRPr="00F46113" w:rsidRDefault="004E13CA" w:rsidP="00D26698">
            <w:pPr>
              <w:jc w:val="both"/>
              <w:rPr>
                <w:rFonts w:ascii="Open Sans" w:hAnsi="Open Sans" w:cs="Open Sans"/>
              </w:rPr>
            </w:pPr>
            <w:r w:rsidRPr="003144AA">
              <w:rPr>
                <w:rFonts w:ascii="Open Sans" w:hAnsi="Open Sans" w:cs="Open Sans"/>
                <w:b/>
                <w:bCs/>
              </w:rPr>
              <w:t>NAME</w:t>
            </w:r>
            <w:r w:rsidR="003144AA">
              <w:rPr>
                <w:rFonts w:ascii="Open Sans" w:hAnsi="Open Sans" w:cs="Open Sans"/>
                <w:b/>
                <w:bCs/>
              </w:rPr>
              <w:t>N</w:t>
            </w:r>
            <w:r w:rsidRPr="003144AA">
              <w:rPr>
                <w:rFonts w:ascii="Open Sans" w:hAnsi="Open Sans" w:cs="Open Sans"/>
                <w:b/>
                <w:bCs/>
              </w:rPr>
              <w:t xml:space="preserve"> finančne razvojne spodbude </w:t>
            </w:r>
            <w:r w:rsidR="003144AA" w:rsidRPr="003144AA">
              <w:rPr>
                <w:rFonts w:ascii="Open Sans" w:hAnsi="Open Sans" w:cs="Open Sans"/>
              </w:rPr>
              <w:t>je</w:t>
            </w:r>
            <w:r w:rsidR="003144AA">
              <w:rPr>
                <w:rFonts w:ascii="Open Sans" w:hAnsi="Open Sans" w:cs="Open Sans"/>
                <w:b/>
                <w:bCs/>
              </w:rPr>
              <w:t xml:space="preserve"> </w:t>
            </w:r>
            <w:r w:rsidRPr="00F46113">
              <w:rPr>
                <w:rFonts w:ascii="Open Sans" w:hAnsi="Open Sans" w:cs="Open Sans"/>
              </w:rPr>
              <w:t>financiranje upravičenih stroškov povezanih z izdelavo strokovnih projektov s področja rokodelstva (v višini 100%); npr. za financiranje stroškov raziskovalnega, znanstvenega in strokovnega dela</w:t>
            </w:r>
            <w:r w:rsidR="003144AA">
              <w:rPr>
                <w:rFonts w:ascii="Open Sans" w:hAnsi="Open Sans" w:cs="Open Sans"/>
              </w:rPr>
              <w:t>.</w:t>
            </w:r>
          </w:p>
        </w:tc>
        <w:tc>
          <w:tcPr>
            <w:tcW w:w="1842" w:type="dxa"/>
          </w:tcPr>
          <w:p w14:paraId="45A6952B" w14:textId="77777777" w:rsidR="004E13CA" w:rsidRPr="003144AA" w:rsidRDefault="004E13CA" w:rsidP="00D26698">
            <w:pPr>
              <w:jc w:val="both"/>
              <w:rPr>
                <w:rFonts w:ascii="Open Sans" w:hAnsi="Open Sans" w:cs="Open Sans"/>
                <w:b/>
              </w:rPr>
            </w:pPr>
            <w:r w:rsidRPr="003144AA">
              <w:rPr>
                <w:rFonts w:ascii="Open Sans" w:hAnsi="Open Sans" w:cs="Open Sans"/>
                <w:b/>
              </w:rPr>
              <w:t>2027:</w:t>
            </w:r>
          </w:p>
          <w:p w14:paraId="22B57CDF" w14:textId="77777777" w:rsidR="004E13CA" w:rsidRPr="00F46113" w:rsidRDefault="004E13CA" w:rsidP="00D26698">
            <w:pPr>
              <w:jc w:val="both"/>
              <w:rPr>
                <w:rFonts w:ascii="Open Sans" w:hAnsi="Open Sans" w:cs="Open Sans"/>
                <w:bCs/>
              </w:rPr>
            </w:pPr>
            <w:r w:rsidRPr="00F46113">
              <w:rPr>
                <w:rFonts w:ascii="Open Sans" w:hAnsi="Open Sans" w:cs="Open Sans"/>
                <w:bCs/>
              </w:rPr>
              <w:t>/</w:t>
            </w:r>
          </w:p>
          <w:p w14:paraId="27844038" w14:textId="77777777" w:rsidR="004E13CA" w:rsidRPr="00F46113" w:rsidRDefault="004E13CA" w:rsidP="00D26698">
            <w:pPr>
              <w:jc w:val="both"/>
              <w:rPr>
                <w:rFonts w:ascii="Open Sans" w:hAnsi="Open Sans" w:cs="Open Sans"/>
                <w:bCs/>
              </w:rPr>
            </w:pPr>
          </w:p>
          <w:p w14:paraId="17A06995" w14:textId="77777777" w:rsidR="004E13CA" w:rsidRPr="003144AA" w:rsidRDefault="004E13CA" w:rsidP="00D26698">
            <w:pPr>
              <w:jc w:val="both"/>
              <w:rPr>
                <w:rFonts w:ascii="Open Sans" w:hAnsi="Open Sans" w:cs="Open Sans"/>
                <w:b/>
              </w:rPr>
            </w:pPr>
            <w:r w:rsidRPr="003144AA">
              <w:rPr>
                <w:rFonts w:ascii="Open Sans" w:hAnsi="Open Sans" w:cs="Open Sans"/>
                <w:b/>
              </w:rPr>
              <w:t>2028:</w:t>
            </w:r>
          </w:p>
          <w:p w14:paraId="7FFF264F" w14:textId="77777777" w:rsidR="004E13CA" w:rsidRPr="00F46113" w:rsidRDefault="004E13CA" w:rsidP="00D26698">
            <w:pPr>
              <w:jc w:val="both"/>
              <w:rPr>
                <w:rFonts w:ascii="Open Sans" w:hAnsi="Open Sans" w:cs="Open Sans"/>
                <w:bCs/>
              </w:rPr>
            </w:pPr>
            <w:r w:rsidRPr="00F46113">
              <w:rPr>
                <w:rFonts w:ascii="Open Sans" w:hAnsi="Open Sans" w:cs="Open Sans"/>
                <w:bCs/>
              </w:rPr>
              <w:t>/</w:t>
            </w:r>
          </w:p>
        </w:tc>
      </w:tr>
      <w:tr w:rsidR="004E13CA" w:rsidRPr="00F46113" w14:paraId="6B496505" w14:textId="77777777" w:rsidTr="002E6B25">
        <w:trPr>
          <w:trHeight w:val="3247"/>
        </w:trPr>
        <w:tc>
          <w:tcPr>
            <w:tcW w:w="7513" w:type="dxa"/>
            <w:vAlign w:val="center"/>
          </w:tcPr>
          <w:p w14:paraId="58A742E8" w14:textId="3E86E699" w:rsidR="004E13CA" w:rsidRPr="00F46113" w:rsidRDefault="004E13CA" w:rsidP="00D26698">
            <w:pPr>
              <w:jc w:val="both"/>
              <w:rPr>
                <w:rFonts w:ascii="Open Sans" w:hAnsi="Open Sans" w:cs="Open Sans"/>
              </w:rPr>
            </w:pPr>
            <w:r w:rsidRPr="003144AA">
              <w:rPr>
                <w:rFonts w:ascii="Open Sans" w:hAnsi="Open Sans" w:cs="Open Sans"/>
                <w:b/>
                <w:bCs/>
              </w:rPr>
              <w:t xml:space="preserve">POSTOPEK </w:t>
            </w:r>
            <w:r w:rsidRPr="003144AA">
              <w:rPr>
                <w:rFonts w:ascii="Open Sans" w:hAnsi="Open Sans" w:cs="Open Sans"/>
                <w:b/>
                <w:u w:val="single"/>
              </w:rPr>
              <w:t>JAVNI RAZPIS</w:t>
            </w:r>
            <w:r w:rsidRPr="003144AA">
              <w:rPr>
                <w:rFonts w:ascii="Open Sans" w:hAnsi="Open Sans" w:cs="Open Sans"/>
                <w:b/>
              </w:rPr>
              <w:t>:</w:t>
            </w:r>
            <w:r w:rsidRPr="00F46113">
              <w:rPr>
                <w:rFonts w:ascii="Open Sans" w:hAnsi="Open Sans" w:cs="Open Sans"/>
                <w:b/>
                <w:color w:val="833C0B" w:themeColor="accent2" w:themeShade="80"/>
              </w:rPr>
              <w:t xml:space="preserve"> </w:t>
            </w:r>
            <w:r w:rsidRPr="00F46113">
              <w:rPr>
                <w:rFonts w:ascii="Open Sans" w:hAnsi="Open Sans" w:cs="Open Sans"/>
              </w:rPr>
              <w:t>po merilih za ocenjevanje in vrednotenje projektov,</w:t>
            </w:r>
            <w:r w:rsidRPr="00F46113">
              <w:rPr>
                <w:rFonts w:ascii="Open Sans" w:hAnsi="Open Sans" w:cs="Open Sans"/>
                <w:bCs/>
              </w:rPr>
              <w:t xml:space="preserve"> </w:t>
            </w:r>
            <w:r w:rsidRPr="00F46113">
              <w:rPr>
                <w:rFonts w:ascii="Open Sans" w:hAnsi="Open Sans" w:cs="Open Sans"/>
              </w:rPr>
              <w:t xml:space="preserve">po shemi </w:t>
            </w:r>
            <w:r w:rsidR="00065ED0" w:rsidRPr="00065ED0">
              <w:rPr>
                <w:rFonts w:ascii="Open Sans" w:hAnsi="Open Sans" w:cs="Open Sans"/>
                <w:i/>
                <w:iCs/>
              </w:rPr>
              <w:t xml:space="preserve">de </w:t>
            </w:r>
            <w:proofErr w:type="spellStart"/>
            <w:r w:rsidR="00065ED0" w:rsidRPr="00065ED0">
              <w:rPr>
                <w:rFonts w:ascii="Open Sans" w:hAnsi="Open Sans" w:cs="Open Sans"/>
                <w:i/>
                <w:iCs/>
              </w:rPr>
              <w:t>minimis</w:t>
            </w:r>
            <w:proofErr w:type="spellEnd"/>
            <w:r w:rsidRPr="00F46113">
              <w:rPr>
                <w:rFonts w:ascii="Open Sans" w:hAnsi="Open Sans" w:cs="Open Sans"/>
              </w:rPr>
              <w:t xml:space="preserve"> in skladno z določbami Zakona o podpornem okolju za podjetništvo (ZPOP-1) (postopek za MGTŠ izvede izvajalska institucija)</w:t>
            </w:r>
          </w:p>
          <w:p w14:paraId="23BEA16A" w14:textId="77777777" w:rsidR="004E13CA" w:rsidRPr="00F46113" w:rsidRDefault="004E13CA" w:rsidP="00D26698">
            <w:pPr>
              <w:spacing w:line="260" w:lineRule="atLeast"/>
              <w:jc w:val="both"/>
              <w:rPr>
                <w:rFonts w:ascii="Open Sans" w:hAnsi="Open Sans" w:cs="Open Sans"/>
                <w:b/>
                <w:bCs/>
                <w:color w:val="833C0B" w:themeColor="accent2" w:themeShade="80"/>
              </w:rPr>
            </w:pPr>
          </w:p>
          <w:p w14:paraId="63431EE5" w14:textId="50D2BCDE" w:rsidR="004E13CA" w:rsidRPr="003144AA" w:rsidRDefault="004E13CA" w:rsidP="00D26698">
            <w:pPr>
              <w:spacing w:line="260" w:lineRule="atLeast"/>
              <w:jc w:val="both"/>
              <w:rPr>
                <w:rFonts w:ascii="Open Sans" w:hAnsi="Open Sans" w:cs="Open Sans"/>
                <w:b/>
                <w:bCs/>
              </w:rPr>
            </w:pPr>
            <w:r w:rsidRPr="003144AA">
              <w:rPr>
                <w:rFonts w:ascii="Open Sans" w:hAnsi="Open Sans" w:cs="Open Sans"/>
                <w:b/>
                <w:bCs/>
              </w:rPr>
              <w:t xml:space="preserve">UPRAVIČENCI </w:t>
            </w:r>
            <w:r w:rsidR="006C2667">
              <w:rPr>
                <w:rFonts w:ascii="Open Sans" w:hAnsi="Open Sans" w:cs="Open Sans"/>
                <w:b/>
                <w:bCs/>
              </w:rPr>
              <w:t>so</w:t>
            </w:r>
            <w:r w:rsidRPr="003144AA">
              <w:rPr>
                <w:rFonts w:ascii="Open Sans" w:hAnsi="Open Sans" w:cs="Open Sans"/>
                <w:b/>
                <w:bCs/>
              </w:rPr>
              <w:t xml:space="preserve"> pravni subjekti, ki delujejo na področju rokodelstva</w:t>
            </w:r>
            <w:r w:rsidR="006C2667">
              <w:rPr>
                <w:rFonts w:ascii="Open Sans" w:hAnsi="Open Sans" w:cs="Open Sans"/>
                <w:b/>
                <w:bCs/>
              </w:rPr>
              <w:t>, razdeljeni v tri sklope</w:t>
            </w:r>
            <w:r w:rsidRPr="003144AA">
              <w:rPr>
                <w:rFonts w:ascii="Open Sans" w:hAnsi="Open Sans" w:cs="Open Sans"/>
                <w:b/>
                <w:bCs/>
              </w:rPr>
              <w:t>:</w:t>
            </w:r>
          </w:p>
          <w:p w14:paraId="21052AA8" w14:textId="75325BB7" w:rsidR="004E13CA" w:rsidRPr="003144AA" w:rsidRDefault="004E13CA">
            <w:pPr>
              <w:numPr>
                <w:ilvl w:val="0"/>
                <w:numId w:val="7"/>
              </w:numPr>
              <w:tabs>
                <w:tab w:val="clear" w:pos="0"/>
                <w:tab w:val="num" w:pos="66"/>
              </w:tabs>
              <w:spacing w:before="240" w:after="240" w:line="11" w:lineRule="atLeast"/>
              <w:ind w:left="183"/>
              <w:jc w:val="both"/>
              <w:rPr>
                <w:rFonts w:ascii="Open Sans" w:hAnsi="Open Sans" w:cs="Open Sans"/>
                <w:bCs/>
              </w:rPr>
            </w:pPr>
            <w:r w:rsidRPr="003144AA">
              <w:rPr>
                <w:rFonts w:ascii="Open Sans" w:hAnsi="Open Sans" w:cs="Open Sans"/>
                <w:b/>
              </w:rPr>
              <w:t>Sklop A:</w:t>
            </w:r>
            <w:r w:rsidRPr="003144AA">
              <w:rPr>
                <w:rFonts w:ascii="Open Sans" w:hAnsi="Open Sans" w:cs="Open Sans"/>
                <w:bCs/>
              </w:rPr>
              <w:t xml:space="preserve"> fizične osebe s sedežem na območju RS (</w:t>
            </w:r>
            <w:proofErr w:type="spellStart"/>
            <w:r w:rsidRPr="003144AA">
              <w:rPr>
                <w:rFonts w:ascii="Open Sans" w:hAnsi="Open Sans" w:cs="Open Sans"/>
                <w:bCs/>
              </w:rPr>
              <w:t>s.p</w:t>
            </w:r>
            <w:proofErr w:type="spellEnd"/>
            <w:r w:rsidRPr="003144AA">
              <w:rPr>
                <w:rFonts w:ascii="Open Sans" w:hAnsi="Open Sans" w:cs="Open Sans"/>
                <w:bCs/>
              </w:rPr>
              <w:t>. - samostojni podjetniki posamezniki, samozaposleni v kulturi na področju kulturne dediščine in ustvarjalnosti)</w:t>
            </w:r>
            <w:r w:rsidR="009A48B8">
              <w:rPr>
                <w:rFonts w:ascii="Open Sans" w:hAnsi="Open Sans" w:cs="Open Sans"/>
                <w:bCs/>
              </w:rPr>
              <w:t>;</w:t>
            </w:r>
          </w:p>
          <w:p w14:paraId="2F6B4AC3" w14:textId="27F57384" w:rsidR="004E13CA" w:rsidRPr="003144AA" w:rsidRDefault="004E13CA">
            <w:pPr>
              <w:numPr>
                <w:ilvl w:val="0"/>
                <w:numId w:val="7"/>
              </w:numPr>
              <w:tabs>
                <w:tab w:val="clear" w:pos="0"/>
                <w:tab w:val="num" w:pos="66"/>
              </w:tabs>
              <w:spacing w:before="240" w:after="240" w:line="11" w:lineRule="atLeast"/>
              <w:ind w:left="183"/>
              <w:jc w:val="both"/>
              <w:rPr>
                <w:rFonts w:ascii="Open Sans" w:hAnsi="Open Sans" w:cs="Open Sans"/>
                <w:bCs/>
              </w:rPr>
            </w:pPr>
            <w:r w:rsidRPr="003144AA">
              <w:rPr>
                <w:rFonts w:ascii="Open Sans" w:hAnsi="Open Sans" w:cs="Open Sans"/>
                <w:b/>
              </w:rPr>
              <w:lastRenderedPageBreak/>
              <w:t>Sklop B:</w:t>
            </w:r>
            <w:r w:rsidRPr="003144AA">
              <w:rPr>
                <w:rFonts w:ascii="Open Sans" w:hAnsi="Open Sans" w:cs="Open Sans"/>
                <w:bCs/>
              </w:rPr>
              <w:t xml:space="preserve"> pravne osebe s sedežem na območju RS (gospodarske družbe, javni ali zasebni zavodi, zadruge, društva, zbornice, druge oblike – tržna dejavnost)</w:t>
            </w:r>
            <w:r w:rsidR="009A48B8">
              <w:rPr>
                <w:rFonts w:ascii="Open Sans" w:hAnsi="Open Sans" w:cs="Open Sans"/>
                <w:bCs/>
              </w:rPr>
              <w:t>;</w:t>
            </w:r>
          </w:p>
          <w:p w14:paraId="421FF61A" w14:textId="0E5D687F" w:rsidR="004E13CA" w:rsidRPr="003144AA" w:rsidRDefault="004E13CA">
            <w:pPr>
              <w:numPr>
                <w:ilvl w:val="0"/>
                <w:numId w:val="7"/>
              </w:numPr>
              <w:tabs>
                <w:tab w:val="clear" w:pos="0"/>
                <w:tab w:val="num" w:pos="66"/>
              </w:tabs>
              <w:spacing w:before="240" w:after="240" w:line="11" w:lineRule="atLeast"/>
              <w:ind w:left="183"/>
              <w:jc w:val="both"/>
              <w:rPr>
                <w:rFonts w:ascii="Open Sans" w:hAnsi="Open Sans" w:cs="Open Sans"/>
                <w:bCs/>
              </w:rPr>
            </w:pPr>
            <w:r w:rsidRPr="003144AA">
              <w:rPr>
                <w:rFonts w:ascii="Open Sans" w:hAnsi="Open Sans" w:cs="Open Sans"/>
                <w:b/>
              </w:rPr>
              <w:t>Sklop C:</w:t>
            </w:r>
            <w:r w:rsidRPr="003144AA">
              <w:rPr>
                <w:rFonts w:ascii="Open Sans" w:hAnsi="Open Sans" w:cs="Open Sans"/>
                <w:bCs/>
              </w:rPr>
              <w:t xml:space="preserve"> nosilci podpornega okolja rokodelstva na podlagi ZORR (RC, konzorcij RC, ZDUS – tržna dejavnost, SEM – tržna dejavnost, OZS – tržna dejavnost)</w:t>
            </w:r>
            <w:r w:rsidR="009A48B8">
              <w:rPr>
                <w:rFonts w:ascii="Open Sans" w:hAnsi="Open Sans" w:cs="Open Sans"/>
                <w:bCs/>
              </w:rPr>
              <w:t>.</w:t>
            </w:r>
          </w:p>
          <w:p w14:paraId="7B9BFB69" w14:textId="7A8CE4B7" w:rsidR="004E13CA" w:rsidRPr="00F46113" w:rsidRDefault="004E13CA" w:rsidP="00D26698">
            <w:pPr>
              <w:jc w:val="both"/>
              <w:rPr>
                <w:rFonts w:ascii="Open Sans" w:hAnsi="Open Sans" w:cs="Open Sans"/>
              </w:rPr>
            </w:pPr>
            <w:r w:rsidRPr="003144AA">
              <w:rPr>
                <w:rFonts w:ascii="Open Sans" w:hAnsi="Open Sans" w:cs="Open Sans"/>
                <w:b/>
                <w:bCs/>
              </w:rPr>
              <w:t xml:space="preserve">NAMEN finančne razvojne spodbude </w:t>
            </w:r>
            <w:r w:rsidR="00583167" w:rsidRPr="00583167">
              <w:rPr>
                <w:rFonts w:ascii="Open Sans" w:hAnsi="Open Sans" w:cs="Open Sans"/>
              </w:rPr>
              <w:t>je</w:t>
            </w:r>
            <w:r w:rsidR="00583167">
              <w:rPr>
                <w:rFonts w:ascii="Open Sans" w:hAnsi="Open Sans" w:cs="Open Sans"/>
                <w:b/>
                <w:bCs/>
              </w:rPr>
              <w:t xml:space="preserve"> </w:t>
            </w:r>
            <w:r w:rsidRPr="00F46113">
              <w:rPr>
                <w:rFonts w:ascii="Open Sans" w:hAnsi="Open Sans" w:cs="Open Sans"/>
              </w:rPr>
              <w:t>financiranje upravičenih stroškov rokodelskih projektov (v višini do 100%)</w:t>
            </w:r>
            <w:r w:rsidR="00583167">
              <w:rPr>
                <w:rFonts w:ascii="Open Sans" w:hAnsi="Open Sans" w:cs="Open Sans"/>
              </w:rPr>
              <w:t>, kot je</w:t>
            </w:r>
            <w:r w:rsidRPr="00F46113">
              <w:rPr>
                <w:rFonts w:ascii="Open Sans" w:hAnsi="Open Sans" w:cs="Open Sans"/>
              </w:rPr>
              <w:t>:</w:t>
            </w:r>
          </w:p>
          <w:p w14:paraId="2A08E6DA" w14:textId="77777777" w:rsidR="004E13CA" w:rsidRPr="003144AA" w:rsidRDefault="004E13CA">
            <w:pPr>
              <w:numPr>
                <w:ilvl w:val="0"/>
                <w:numId w:val="7"/>
              </w:numPr>
              <w:tabs>
                <w:tab w:val="clear" w:pos="0"/>
                <w:tab w:val="num" w:pos="66"/>
              </w:tabs>
              <w:spacing w:before="240" w:after="240" w:line="11" w:lineRule="atLeast"/>
              <w:ind w:left="183"/>
              <w:jc w:val="both"/>
              <w:rPr>
                <w:rFonts w:ascii="Open Sans" w:hAnsi="Open Sans" w:cs="Open Sans"/>
                <w:bCs/>
              </w:rPr>
            </w:pPr>
            <w:r w:rsidRPr="00583167">
              <w:rPr>
                <w:rFonts w:ascii="Open Sans" w:hAnsi="Open Sans" w:cs="Open Sans"/>
                <w:b/>
              </w:rPr>
              <w:t>strošek lastnega dela prijavitelja za izvedbo projekta (v poenostavljeni obliki stroška dela, izračunani po metodologiji standardnega stroška na enoto - SSE)</w:t>
            </w:r>
            <w:r w:rsidRPr="003144AA">
              <w:rPr>
                <w:rFonts w:ascii="Open Sans" w:hAnsi="Open Sans" w:cs="Open Sans"/>
                <w:bCs/>
              </w:rPr>
              <w:t xml:space="preserve">; za dela v zvezi z načrtovanjem, organizacijo, koordinacijo, vodenjem in drugimi aktivnostmi prijavitelja na projektu, ki jih opravi prijavitelj sam kot samozaposlena oseba ali jih opravi oseba, ki je zaposlena pri prijavitelju; </w:t>
            </w:r>
          </w:p>
          <w:p w14:paraId="328D0ED7" w14:textId="00E50BB4" w:rsidR="004E13CA" w:rsidRPr="003144AA" w:rsidRDefault="004E13CA">
            <w:pPr>
              <w:numPr>
                <w:ilvl w:val="0"/>
                <w:numId w:val="7"/>
              </w:numPr>
              <w:tabs>
                <w:tab w:val="clear" w:pos="0"/>
                <w:tab w:val="num" w:pos="66"/>
              </w:tabs>
              <w:spacing w:before="240" w:after="240" w:line="11" w:lineRule="atLeast"/>
              <w:ind w:left="183"/>
              <w:jc w:val="both"/>
              <w:rPr>
                <w:rFonts w:ascii="Open Sans" w:hAnsi="Open Sans" w:cs="Open Sans"/>
                <w:bCs/>
              </w:rPr>
            </w:pPr>
            <w:r w:rsidRPr="00583167">
              <w:rPr>
                <w:rFonts w:ascii="Open Sans" w:hAnsi="Open Sans" w:cs="Open Sans"/>
                <w:b/>
              </w:rPr>
              <w:t>stroški blaga za izvedbo projekta in stroški storitev sodelujočih partnerjev pri izvedbi projekta (na podlagi verodostojnih listin)</w:t>
            </w:r>
            <w:r w:rsidRPr="003144AA">
              <w:rPr>
                <w:rFonts w:ascii="Open Sans" w:hAnsi="Open Sans" w:cs="Open Sans"/>
                <w:bCs/>
              </w:rPr>
              <w:t>, kot na primer stroški izvedbe projekta, stroški ureditve prostorov ter najema tehnične opreme za izvedbo projekta, stroški promocije projekta, stroški izdelave gradiv s področja rokodelstva, stroški materiala, potrebnega za izdelovanje rokodelskih izdelkov v okviru projekta</w:t>
            </w:r>
            <w:r w:rsidR="009A48B8">
              <w:rPr>
                <w:rFonts w:ascii="Open Sans" w:hAnsi="Open Sans" w:cs="Open Sans"/>
                <w:bCs/>
              </w:rPr>
              <w:t>;</w:t>
            </w:r>
          </w:p>
          <w:p w14:paraId="687F192E" w14:textId="77777777" w:rsidR="004E13CA" w:rsidRPr="00F46113" w:rsidRDefault="004E13CA">
            <w:pPr>
              <w:numPr>
                <w:ilvl w:val="0"/>
                <w:numId w:val="7"/>
              </w:numPr>
              <w:tabs>
                <w:tab w:val="clear" w:pos="0"/>
                <w:tab w:val="num" w:pos="66"/>
              </w:tabs>
              <w:spacing w:before="240" w:after="240" w:line="11" w:lineRule="atLeast"/>
              <w:ind w:left="183"/>
              <w:jc w:val="both"/>
              <w:rPr>
                <w:rFonts w:ascii="Open Sans" w:hAnsi="Open Sans" w:cs="Open Sans"/>
                <w:b/>
                <w:color w:val="833C0B" w:themeColor="accent2" w:themeShade="80"/>
              </w:rPr>
            </w:pPr>
            <w:r w:rsidRPr="00583167">
              <w:rPr>
                <w:rFonts w:ascii="Open Sans" w:hAnsi="Open Sans" w:cs="Open Sans"/>
                <w:b/>
              </w:rPr>
              <w:t>pavšalna oblika financiranja posrednih stroškov (pavšalna stopnja do 10%)</w:t>
            </w:r>
            <w:r w:rsidRPr="003144AA">
              <w:rPr>
                <w:rFonts w:ascii="Open Sans" w:hAnsi="Open Sans" w:cs="Open Sans"/>
                <w:bCs/>
              </w:rPr>
              <w:t>; za stroške delovanja, režije in druge posredne stroške poslovanja, ki so potrebni za uspešno izvedbo projekta.</w:t>
            </w:r>
          </w:p>
        </w:tc>
        <w:tc>
          <w:tcPr>
            <w:tcW w:w="1842" w:type="dxa"/>
          </w:tcPr>
          <w:p w14:paraId="6D87176B" w14:textId="77777777" w:rsidR="004E13CA" w:rsidRPr="003144AA" w:rsidRDefault="004E13CA" w:rsidP="00D26698">
            <w:pPr>
              <w:jc w:val="both"/>
              <w:rPr>
                <w:rFonts w:ascii="Open Sans" w:hAnsi="Open Sans" w:cs="Open Sans"/>
                <w:b/>
              </w:rPr>
            </w:pPr>
            <w:r w:rsidRPr="003144AA">
              <w:rPr>
                <w:rFonts w:ascii="Open Sans" w:hAnsi="Open Sans" w:cs="Open Sans"/>
                <w:b/>
              </w:rPr>
              <w:lastRenderedPageBreak/>
              <w:t>2027:</w:t>
            </w:r>
          </w:p>
          <w:p w14:paraId="729A5B61" w14:textId="77777777" w:rsidR="004E13CA" w:rsidRPr="00F46113" w:rsidRDefault="004E13CA" w:rsidP="00D26698">
            <w:pPr>
              <w:jc w:val="both"/>
              <w:rPr>
                <w:rFonts w:ascii="Open Sans" w:hAnsi="Open Sans" w:cs="Open Sans"/>
                <w:bCs/>
              </w:rPr>
            </w:pPr>
            <w:r w:rsidRPr="00F46113">
              <w:rPr>
                <w:rFonts w:ascii="Open Sans" w:hAnsi="Open Sans" w:cs="Open Sans"/>
                <w:bCs/>
              </w:rPr>
              <w:t>750.000 EUR</w:t>
            </w:r>
          </w:p>
          <w:p w14:paraId="26B08DA7" w14:textId="77777777" w:rsidR="004E13CA" w:rsidRPr="00F46113" w:rsidRDefault="004E13CA" w:rsidP="00D26698">
            <w:pPr>
              <w:jc w:val="both"/>
              <w:rPr>
                <w:rFonts w:ascii="Open Sans" w:hAnsi="Open Sans" w:cs="Open Sans"/>
                <w:b/>
                <w:color w:val="833C0B" w:themeColor="accent2" w:themeShade="80"/>
              </w:rPr>
            </w:pPr>
          </w:p>
          <w:p w14:paraId="5E370B6B" w14:textId="77777777" w:rsidR="004E13CA" w:rsidRPr="003144AA" w:rsidRDefault="004E13CA" w:rsidP="00D26698">
            <w:pPr>
              <w:jc w:val="both"/>
              <w:rPr>
                <w:rFonts w:ascii="Open Sans" w:hAnsi="Open Sans" w:cs="Open Sans"/>
                <w:b/>
              </w:rPr>
            </w:pPr>
            <w:r w:rsidRPr="003144AA">
              <w:rPr>
                <w:rFonts w:ascii="Open Sans" w:hAnsi="Open Sans" w:cs="Open Sans"/>
                <w:b/>
              </w:rPr>
              <w:t>2028:</w:t>
            </w:r>
          </w:p>
          <w:p w14:paraId="00BDFA37" w14:textId="77777777" w:rsidR="004E13CA" w:rsidRPr="00F46113" w:rsidRDefault="004E13CA" w:rsidP="00D26698">
            <w:pPr>
              <w:jc w:val="both"/>
              <w:rPr>
                <w:rFonts w:ascii="Open Sans" w:hAnsi="Open Sans" w:cs="Open Sans"/>
                <w:bCs/>
              </w:rPr>
            </w:pPr>
            <w:r w:rsidRPr="00F46113">
              <w:rPr>
                <w:rFonts w:ascii="Open Sans" w:hAnsi="Open Sans" w:cs="Open Sans"/>
                <w:bCs/>
              </w:rPr>
              <w:t>750.000 EUR</w:t>
            </w:r>
          </w:p>
          <w:p w14:paraId="1334CA81" w14:textId="77777777" w:rsidR="004E13CA" w:rsidRPr="00F46113" w:rsidRDefault="004E13CA" w:rsidP="00D26698">
            <w:pPr>
              <w:jc w:val="both"/>
              <w:rPr>
                <w:rFonts w:ascii="Open Sans" w:hAnsi="Open Sans" w:cs="Open Sans"/>
                <w:bCs/>
              </w:rPr>
            </w:pPr>
          </w:p>
        </w:tc>
      </w:tr>
    </w:tbl>
    <w:p w14:paraId="79B551F5" w14:textId="77777777" w:rsidR="004E13CA" w:rsidRPr="00583167" w:rsidRDefault="004E13CA" w:rsidP="00583167">
      <w:pPr>
        <w:pStyle w:val="Telobesedila"/>
        <w:spacing w:before="240" w:after="0"/>
      </w:pPr>
      <w:r w:rsidRPr="00583167">
        <w:t>Več o dodeljevanju finančnih razvojnih spodbud na področju rokodelstva (na podlagi 19. člena ZORR) v Poglavju 4.</w:t>
      </w:r>
      <w:r w:rsidRPr="00583167">
        <w:br w:type="page"/>
      </w:r>
    </w:p>
    <w:p w14:paraId="57A19118" w14:textId="77777777" w:rsidR="00E07CDA" w:rsidRPr="00E07CDA" w:rsidRDefault="00E07CDA" w:rsidP="00E07CDA">
      <w:pPr>
        <w:pStyle w:val="Naslov1"/>
        <w:tabs>
          <w:tab w:val="clear" w:pos="0"/>
          <w:tab w:val="num" w:pos="709"/>
        </w:tabs>
        <w:spacing w:before="100" w:beforeAutospacing="1" w:after="227" w:line="11" w:lineRule="atLeast"/>
        <w:ind w:left="567" w:hanging="567"/>
        <w:rPr>
          <w:sz w:val="44"/>
          <w:szCs w:val="44"/>
        </w:rPr>
      </w:pPr>
      <w:bookmarkStart w:id="222" w:name="_Toc237859474"/>
      <w:bookmarkStart w:id="223" w:name="_Toc238047896"/>
      <w:bookmarkStart w:id="224" w:name="_Hlk152072052"/>
      <w:r w:rsidRPr="00E07CDA">
        <w:rPr>
          <w:sz w:val="44"/>
          <w:szCs w:val="44"/>
        </w:rPr>
        <w:lastRenderedPageBreak/>
        <w:t>FINANČNE RAZVOJNE SPODBUDE ZA ROKODELSTVO</w:t>
      </w:r>
      <w:bookmarkEnd w:id="222"/>
      <w:bookmarkEnd w:id="223"/>
    </w:p>
    <w:p w14:paraId="29101A70" w14:textId="77777777" w:rsidR="00E07CDA" w:rsidRPr="00E07CDA" w:rsidRDefault="00E07CDA" w:rsidP="00E07CDA">
      <w:pPr>
        <w:pStyle w:val="Naslov2"/>
        <w:tabs>
          <w:tab w:val="clear" w:pos="0"/>
          <w:tab w:val="num" w:pos="709"/>
        </w:tabs>
        <w:spacing w:before="100" w:beforeAutospacing="1" w:after="227" w:line="11" w:lineRule="atLeast"/>
        <w:ind w:left="709" w:right="125" w:hanging="709"/>
        <w:jc w:val="left"/>
      </w:pPr>
      <w:bookmarkStart w:id="225" w:name="_Toc156211565"/>
      <w:bookmarkStart w:id="226" w:name="_Toc156211690"/>
      <w:bookmarkStart w:id="227" w:name="_Toc156211885"/>
      <w:bookmarkStart w:id="228" w:name="_Toc156213051"/>
      <w:bookmarkStart w:id="229" w:name="_Toc156213074"/>
      <w:bookmarkStart w:id="230" w:name="_Toc156213665"/>
      <w:bookmarkStart w:id="231" w:name="_Toc156286564"/>
      <w:bookmarkStart w:id="232" w:name="_Toc156807820"/>
      <w:bookmarkStart w:id="233" w:name="_Toc156808020"/>
      <w:bookmarkStart w:id="234" w:name="_Toc156812790"/>
      <w:bookmarkStart w:id="235" w:name="_Toc156826803"/>
      <w:bookmarkStart w:id="236" w:name="_Toc157063032"/>
      <w:bookmarkStart w:id="237" w:name="_Toc157063127"/>
      <w:bookmarkStart w:id="238" w:name="_Toc157066614"/>
      <w:bookmarkStart w:id="239" w:name="_Toc157066902"/>
      <w:bookmarkStart w:id="240" w:name="_Toc157066932"/>
      <w:bookmarkStart w:id="241" w:name="_Toc157067002"/>
      <w:bookmarkStart w:id="242" w:name="_Toc157070473"/>
      <w:bookmarkStart w:id="243" w:name="_Toc157168411"/>
      <w:bookmarkStart w:id="244" w:name="_Toc157173397"/>
      <w:bookmarkStart w:id="245" w:name="_Toc157420416"/>
      <w:bookmarkStart w:id="246" w:name="_Toc158027339"/>
      <w:bookmarkStart w:id="247" w:name="_Toc158027895"/>
      <w:bookmarkStart w:id="248" w:name="_Toc158028712"/>
      <w:bookmarkStart w:id="249" w:name="_Toc158028789"/>
      <w:bookmarkStart w:id="250" w:name="_Toc158636182"/>
      <w:bookmarkStart w:id="251" w:name="_Toc158638122"/>
      <w:bookmarkStart w:id="252" w:name="_Toc158638147"/>
      <w:bookmarkStart w:id="253" w:name="_Toc158962867"/>
      <w:bookmarkStart w:id="254" w:name="_Toc158966175"/>
      <w:bookmarkStart w:id="255" w:name="_Toc159419433"/>
      <w:bookmarkStart w:id="256" w:name="_Toc159419920"/>
      <w:bookmarkStart w:id="257" w:name="_Toc159482789"/>
      <w:bookmarkStart w:id="258" w:name="_Toc161639993"/>
      <w:bookmarkStart w:id="259" w:name="_Toc161640354"/>
      <w:bookmarkStart w:id="260" w:name="_Toc161642565"/>
      <w:bookmarkStart w:id="261" w:name="_Toc161736855"/>
      <w:bookmarkStart w:id="262" w:name="_Toc162330798"/>
      <w:bookmarkStart w:id="263" w:name="_Toc162332051"/>
      <w:bookmarkStart w:id="264" w:name="_Toc162419423"/>
      <w:bookmarkStart w:id="265" w:name="_Toc162590699"/>
      <w:bookmarkStart w:id="266" w:name="_Toc162614891"/>
      <w:bookmarkStart w:id="267" w:name="_Toc162955829"/>
      <w:bookmarkStart w:id="268" w:name="_Toc163020352"/>
      <w:bookmarkStart w:id="269" w:name="_Toc163022408"/>
      <w:bookmarkStart w:id="270" w:name="_Toc163211182"/>
      <w:bookmarkStart w:id="271" w:name="_Toc163721478"/>
      <w:bookmarkStart w:id="272" w:name="_Toc163722079"/>
      <w:bookmarkStart w:id="273" w:name="_Toc164670537"/>
      <w:bookmarkStart w:id="274" w:name="_Toc164752631"/>
      <w:bookmarkStart w:id="275" w:name="_Toc165012597"/>
      <w:bookmarkStart w:id="276" w:name="_Toc166832001"/>
      <w:bookmarkStart w:id="277" w:name="_Toc166837526"/>
      <w:bookmarkStart w:id="278" w:name="_Toc166844292"/>
      <w:bookmarkStart w:id="279" w:name="_Toc166848272"/>
      <w:bookmarkStart w:id="280" w:name="_Toc166848319"/>
      <w:bookmarkStart w:id="281" w:name="_Toc168299441"/>
      <w:bookmarkStart w:id="282" w:name="_Toc168402902"/>
      <w:bookmarkStart w:id="283" w:name="_Toc168403127"/>
      <w:bookmarkStart w:id="284" w:name="_Toc168469130"/>
      <w:bookmarkStart w:id="285" w:name="_Toc168484558"/>
      <w:bookmarkStart w:id="286" w:name="_Toc168490298"/>
      <w:bookmarkStart w:id="287" w:name="_Toc168490925"/>
      <w:bookmarkStart w:id="288" w:name="_Toc168491002"/>
      <w:bookmarkStart w:id="289" w:name="_Toc168563697"/>
      <w:bookmarkStart w:id="290" w:name="_Toc168563723"/>
      <w:bookmarkStart w:id="291" w:name="_Toc168565898"/>
      <w:bookmarkStart w:id="292" w:name="_Toc168573358"/>
      <w:bookmarkStart w:id="293" w:name="_Toc169674646"/>
      <w:bookmarkStart w:id="294" w:name="_Toc178750422"/>
      <w:bookmarkStart w:id="295" w:name="_Toc178750454"/>
      <w:bookmarkStart w:id="296" w:name="_Toc178750492"/>
      <w:bookmarkStart w:id="297" w:name="_Toc178750518"/>
      <w:bookmarkStart w:id="298" w:name="_Toc178837320"/>
      <w:bookmarkStart w:id="299" w:name="_Toc178848677"/>
      <w:bookmarkStart w:id="300" w:name="_Toc179203900"/>
      <w:bookmarkStart w:id="301" w:name="_Toc179534560"/>
      <w:bookmarkStart w:id="302" w:name="_Toc179547296"/>
      <w:bookmarkStart w:id="303" w:name="_Toc179547896"/>
      <w:bookmarkStart w:id="304" w:name="_Toc179791415"/>
      <w:bookmarkStart w:id="305" w:name="_Toc179797385"/>
      <w:bookmarkStart w:id="306" w:name="_Toc179797410"/>
      <w:bookmarkStart w:id="307" w:name="_Toc179798451"/>
      <w:bookmarkStart w:id="308" w:name="_Toc179798587"/>
      <w:bookmarkStart w:id="309" w:name="_Toc179798693"/>
      <w:bookmarkStart w:id="310" w:name="_Toc179798731"/>
      <w:bookmarkStart w:id="311" w:name="_Toc179798788"/>
      <w:bookmarkStart w:id="312" w:name="_Toc179799345"/>
      <w:bookmarkStart w:id="313" w:name="_Toc179804948"/>
      <w:bookmarkStart w:id="314" w:name="_Toc179894085"/>
      <w:bookmarkStart w:id="315" w:name="_Toc180142743"/>
      <w:bookmarkStart w:id="316" w:name="_Toc180490791"/>
      <w:bookmarkStart w:id="317" w:name="_Toc180567378"/>
      <w:bookmarkStart w:id="318" w:name="_Toc180567723"/>
      <w:bookmarkStart w:id="319" w:name="_Toc180567801"/>
      <w:bookmarkStart w:id="320" w:name="_Toc180571034"/>
      <w:bookmarkStart w:id="321" w:name="_Toc180748010"/>
      <w:bookmarkStart w:id="322" w:name="_Toc196902233"/>
      <w:bookmarkStart w:id="323" w:name="_Toc197333483"/>
      <w:bookmarkStart w:id="324" w:name="_Toc199236244"/>
      <w:bookmarkStart w:id="325" w:name="_Toc199250102"/>
      <w:bookmarkStart w:id="326" w:name="_Toc199409213"/>
      <w:bookmarkStart w:id="327" w:name="_Toc199761618"/>
      <w:bookmarkStart w:id="328" w:name="_Toc199762579"/>
      <w:bookmarkStart w:id="329" w:name="_Toc199762892"/>
      <w:bookmarkStart w:id="330" w:name="_Toc206407543"/>
      <w:bookmarkStart w:id="331" w:name="_Toc206408121"/>
      <w:bookmarkStart w:id="332" w:name="_Toc206502413"/>
      <w:bookmarkStart w:id="333" w:name="_Toc206502437"/>
      <w:bookmarkStart w:id="334" w:name="_Toc206570569"/>
      <w:bookmarkStart w:id="335" w:name="_Toc211596642"/>
      <w:bookmarkStart w:id="336" w:name="_Toc212012899"/>
      <w:bookmarkStart w:id="337" w:name="_Toc214438443"/>
      <w:bookmarkStart w:id="338" w:name="_Toc214441566"/>
      <w:bookmarkStart w:id="339" w:name="_Toc222733394"/>
      <w:bookmarkStart w:id="340" w:name="_Toc225514051"/>
      <w:bookmarkStart w:id="341" w:name="_Toc226463229"/>
      <w:bookmarkStart w:id="342" w:name="_Toc226463319"/>
      <w:bookmarkStart w:id="343" w:name="_Toc226966053"/>
      <w:bookmarkStart w:id="344" w:name="_Toc226966197"/>
      <w:bookmarkStart w:id="345" w:name="_Toc226968983"/>
      <w:bookmarkStart w:id="346" w:name="_Toc226969260"/>
      <w:bookmarkStart w:id="347" w:name="_Toc226970476"/>
      <w:bookmarkStart w:id="348" w:name="_Toc227219952"/>
      <w:bookmarkStart w:id="349" w:name="_Toc227220016"/>
      <w:bookmarkStart w:id="350" w:name="_Toc227910319"/>
      <w:bookmarkStart w:id="351" w:name="_Toc231297169"/>
      <w:bookmarkStart w:id="352" w:name="_Toc231300508"/>
      <w:bookmarkStart w:id="353" w:name="_Toc231300919"/>
      <w:bookmarkStart w:id="354" w:name="_Toc231301097"/>
      <w:bookmarkStart w:id="355" w:name="_Toc231301505"/>
      <w:bookmarkStart w:id="356" w:name="_Toc237249328"/>
      <w:bookmarkStart w:id="357" w:name="_Toc237252396"/>
      <w:bookmarkStart w:id="358" w:name="_Toc237328318"/>
      <w:bookmarkStart w:id="359" w:name="_Toc237330386"/>
      <w:bookmarkStart w:id="360" w:name="_Toc237339834"/>
      <w:bookmarkStart w:id="361" w:name="_Toc237350382"/>
      <w:bookmarkStart w:id="362" w:name="_Toc237859475"/>
      <w:bookmarkStart w:id="363" w:name="_Toc237859476"/>
      <w:bookmarkStart w:id="364" w:name="_Toc238047897"/>
      <w:bookmarkStart w:id="365" w:name="_Hlk152054739"/>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E07CDA">
        <w:t>Okvir javnega poziva za rokodelce kot fizične osebe v letih 2027 in 2028</w:t>
      </w:r>
      <w:bookmarkEnd w:id="363"/>
      <w:bookmarkEnd w:id="364"/>
    </w:p>
    <w:p w14:paraId="5FB388A3" w14:textId="77777777" w:rsidR="00E07CDA" w:rsidRPr="00E07CDA" w:rsidRDefault="00E07CDA" w:rsidP="00E07CDA">
      <w:pPr>
        <w:pStyle w:val="Telobesedila"/>
      </w:pPr>
      <w:r w:rsidRPr="00E07CDA">
        <w:t xml:space="preserve">Na podlagi postopka javnega poziva, ki je določen v četrtem do devetem odstavku 19. člena ZORR, se smejo dodeljevati </w:t>
      </w:r>
      <w:bookmarkStart w:id="366" w:name="_Hlk162417393"/>
      <w:r w:rsidRPr="00E07CDA">
        <w:rPr>
          <w:b/>
          <w:bCs/>
        </w:rPr>
        <w:t xml:space="preserve">finančne razvojne spodbude za fizične osebe, ki delujejo na področju rokodelstva, </w:t>
      </w:r>
      <w:r w:rsidRPr="00E07CDA">
        <w:t xml:space="preserve">v višini največ 10.000 EUR za posameznega prejemnika. </w:t>
      </w:r>
      <w:bookmarkEnd w:id="366"/>
    </w:p>
    <w:p w14:paraId="058DD01A" w14:textId="77777777" w:rsidR="00E07CDA" w:rsidRPr="00E07CDA" w:rsidRDefault="00E07CDA" w:rsidP="00E07CDA">
      <w:pPr>
        <w:pStyle w:val="Telobesedila"/>
      </w:pPr>
      <w:bookmarkStart w:id="367" w:name="_Hlk226458862"/>
      <w:bookmarkStart w:id="368" w:name="_Hlk199753626"/>
      <w:r w:rsidRPr="00E07CDA">
        <w:t xml:space="preserve">MGTŠ je </w:t>
      </w:r>
      <w:r w:rsidRPr="00E07CDA">
        <w:rPr>
          <w:b/>
          <w:bCs/>
        </w:rPr>
        <w:t xml:space="preserve">v letu 2025 </w:t>
      </w:r>
      <w:r w:rsidRPr="00E07CDA">
        <w:t>pripravil prvi (pilotni) javni poziv »Finančne razvojne spodbude za razvoj rokodelskih izdelkov v letu 2025«, ki je bil 28. 3. 2025 objavljen v Uradnem listu RS, št. 20/25 (</w:t>
      </w:r>
      <w:hyperlink r:id="rId48" w:history="1">
        <w:r w:rsidRPr="00E07CDA">
          <w:rPr>
            <w:rStyle w:val="Hiperpovezava"/>
            <w:rFonts w:cs="Open Sans"/>
            <w:bCs/>
            <w:lang w:eastAsia="sl-SI"/>
          </w:rPr>
          <w:t>Javne objave</w:t>
        </w:r>
      </w:hyperlink>
      <w:r w:rsidRPr="00E07CDA">
        <w:t xml:space="preserve">), na </w:t>
      </w:r>
      <w:hyperlink r:id="rId49" w:history="1">
        <w:r w:rsidRPr="00E07CDA">
          <w:rPr>
            <w:rStyle w:val="Hiperpovezava"/>
            <w:rFonts w:cs="Open Sans"/>
            <w:bCs/>
            <w:lang w:eastAsia="sl-SI"/>
          </w:rPr>
          <w:t>spletni strani SRRS</w:t>
        </w:r>
      </w:hyperlink>
      <w:r w:rsidRPr="00E07CDA">
        <w:t xml:space="preserve"> in spletni strani </w:t>
      </w:r>
      <w:hyperlink r:id="rId50" w:history="1">
        <w:r w:rsidRPr="00E07CDA">
          <w:rPr>
            <w:rStyle w:val="Hiperpovezava"/>
            <w:rFonts w:cs="Open Sans"/>
            <w:bCs/>
            <w:lang w:eastAsia="sl-SI"/>
          </w:rPr>
          <w:t>državne uprave</w:t>
        </w:r>
      </w:hyperlink>
      <w:r w:rsidRPr="00E07CDA">
        <w:t>.</w:t>
      </w:r>
    </w:p>
    <w:p w14:paraId="250EBEA7" w14:textId="77777777" w:rsidR="00E07CDA" w:rsidRPr="00E07CDA" w:rsidRDefault="00E07CDA" w:rsidP="00E07CDA">
      <w:pPr>
        <w:pStyle w:val="Telobesedila"/>
      </w:pPr>
      <w:bookmarkStart w:id="369" w:name="_Hlk226452314"/>
      <w:r w:rsidRPr="00E07CDA">
        <w:t xml:space="preserve">Na prvi (pilotni) javni poziv </w:t>
      </w:r>
      <w:bookmarkStart w:id="370" w:name="_Hlk206501049"/>
      <w:r w:rsidRPr="00E07CDA">
        <w:t>v letu 2025</w:t>
      </w:r>
      <w:bookmarkEnd w:id="370"/>
      <w:r w:rsidRPr="00E07CDA">
        <w:t xml:space="preserve"> se je prijavilo 53 prijaviteljev, ki so lahko zaprosili za sredstva do višine 5.000 EUR, pri čemer so se sredstva s pozivom dodelila prvim 22 rokodelcem po vrstnem redu prispetja njihovih vlog (do porabe sredstev). Izbranim 22 upravičencem je bilo iz proračuna RS za leto 2025 odobrenih 98.631,62 EUR sredstev, na podlagi zahtevkov za izplačilo pa 22 končnim upravičencem dodeljenih 94.489,86 EUR sredstev. </w:t>
      </w:r>
    </w:p>
    <w:p w14:paraId="4E41DCDB" w14:textId="77777777" w:rsidR="00E07CDA" w:rsidRPr="00E07CDA" w:rsidRDefault="00E07CDA" w:rsidP="00E07CDA">
      <w:pPr>
        <w:pStyle w:val="Telobesedila"/>
      </w:pPr>
      <w:r w:rsidRPr="00E07CDA">
        <w:t>Zaradi velikega zanimanja rokodelcev (fizičnih oseb) za sredstva za razvoj in izdelavo rokodelskih izdelkov v letu 2025, se finančne razvojne spodbude v letu 2026 na podlagi »Spremembe programa za rokodelstvo 2025-2026« rokodelcem dodelijo v višini 200.000 EUR.</w:t>
      </w:r>
    </w:p>
    <w:p w14:paraId="4FC28EB5" w14:textId="77777777" w:rsidR="00E07CDA" w:rsidRPr="00E07CDA" w:rsidRDefault="00E07CDA" w:rsidP="00E07CDA">
      <w:pPr>
        <w:pStyle w:val="Telobesedila"/>
      </w:pPr>
      <w:r w:rsidRPr="00E07CDA">
        <w:rPr>
          <w:b/>
          <w:bCs/>
        </w:rPr>
        <w:t>V letu 2026</w:t>
      </w:r>
      <w:r w:rsidRPr="00E07CDA">
        <w:t xml:space="preserve"> je MGTŠ pripravil javni poziv »Finančne razvojne spodbude za razvoj rokodelskih izdelkov v letu 2026«, ki je bil 5. 3. 2026 objavljen na </w:t>
      </w:r>
      <w:hyperlink r:id="rId51" w:history="1">
        <w:r w:rsidRPr="00E07CDA">
          <w:rPr>
            <w:rStyle w:val="Hiperpovezava"/>
            <w:rFonts w:cs="Open Sans"/>
            <w:bCs/>
            <w:lang w:eastAsia="sl-SI"/>
          </w:rPr>
          <w:t>spletni strani SRRS</w:t>
        </w:r>
      </w:hyperlink>
      <w:r w:rsidRPr="00E07CDA">
        <w:t xml:space="preserve"> in na spletni strani </w:t>
      </w:r>
      <w:hyperlink r:id="rId52" w:history="1">
        <w:r w:rsidRPr="00E07CDA">
          <w:rPr>
            <w:rStyle w:val="Hiperpovezava"/>
            <w:rFonts w:cs="Open Sans"/>
            <w:bCs/>
            <w:lang w:eastAsia="sl-SI"/>
          </w:rPr>
          <w:t>državne uprave</w:t>
        </w:r>
      </w:hyperlink>
      <w:r w:rsidRPr="00E07CDA">
        <w:t>.</w:t>
      </w:r>
    </w:p>
    <w:p w14:paraId="1A95BEA5" w14:textId="77777777" w:rsidR="00E07CDA" w:rsidRPr="00E07CDA" w:rsidRDefault="00E07CDA" w:rsidP="00E07CDA">
      <w:pPr>
        <w:pStyle w:val="Telobesedila"/>
      </w:pPr>
      <w:bookmarkStart w:id="371" w:name="_Hlk206579778"/>
      <w:bookmarkEnd w:id="367"/>
      <w:bookmarkEnd w:id="369"/>
      <w:r w:rsidRPr="00E07CDA">
        <w:t>Na javni poziv v letu 2026 se je prijavilo 73 prijaviteljev, ki so lahko zaprosili za sredstva do višine 5.000 EUR, pri čemer so se sredstva s pozivom dodelila prvim 48 rokodelcem po vrstnem redu prispetja njihovih vlog (do porabe sredstev). Izbranim 48 upravičencem je bilo iz proračuna RS za leto 2026 odobrenih 199.987,82 EUR sredstev.</w:t>
      </w:r>
      <w:r w:rsidRPr="00E07CDA">
        <w:br w:type="page"/>
      </w:r>
    </w:p>
    <w:p w14:paraId="7DBF8925" w14:textId="3F56E07C" w:rsidR="00E07CDA" w:rsidRPr="00E07CDA" w:rsidRDefault="00E07CDA" w:rsidP="00E07CDA">
      <w:pPr>
        <w:spacing w:after="240"/>
        <w:jc w:val="both"/>
        <w:rPr>
          <w:rFonts w:ascii="Open Sans" w:hAnsi="Open Sans" w:cs="Open Sans"/>
          <w:bCs/>
          <w:i/>
          <w:iCs/>
          <w:sz w:val="22"/>
          <w:szCs w:val="22"/>
          <w:lang w:eastAsia="sl-SI"/>
        </w:rPr>
      </w:pPr>
      <w:r w:rsidRPr="00E07CDA">
        <w:rPr>
          <w:rFonts w:ascii="Open Sans" w:hAnsi="Open Sans" w:cs="Open Sans"/>
          <w:b/>
          <w:bCs/>
          <w:i/>
          <w:iCs/>
          <w:color w:val="FF7300"/>
          <w:sz w:val="22"/>
          <w:szCs w:val="22"/>
          <w:lang w:eastAsia="sl-SI"/>
        </w:rPr>
        <w:lastRenderedPageBreak/>
        <w:t>Tabela 7:</w:t>
      </w:r>
      <w:r w:rsidRPr="00F46113">
        <w:t xml:space="preserve"> </w:t>
      </w:r>
      <w:r w:rsidRPr="00E07CDA">
        <w:rPr>
          <w:rFonts w:ascii="Open Sans" w:hAnsi="Open Sans" w:cs="Open Sans"/>
          <w:bCs/>
          <w:i/>
          <w:iCs/>
          <w:sz w:val="22"/>
          <w:szCs w:val="22"/>
          <w:lang w:eastAsia="sl-SI"/>
        </w:rPr>
        <w:t>Evalvacija javnih pozivov za rokodelce kot fizične osebe v letih 2025 in 2026</w:t>
      </w:r>
    </w:p>
    <w:tbl>
      <w:tblPr>
        <w:tblStyle w:val="Tabelamrea"/>
        <w:tblW w:w="9182" w:type="dxa"/>
        <w:tblLook w:val="0480" w:firstRow="0" w:lastRow="0" w:firstColumn="1" w:lastColumn="0" w:noHBand="0" w:noVBand="1"/>
      </w:tblPr>
      <w:tblGrid>
        <w:gridCol w:w="4673"/>
        <w:gridCol w:w="2268"/>
        <w:gridCol w:w="2241"/>
      </w:tblGrid>
      <w:tr w:rsidR="00E07CDA" w:rsidRPr="00E07CDA" w14:paraId="01EE2DEF" w14:textId="77777777" w:rsidTr="00294999">
        <w:trPr>
          <w:trHeight w:val="947"/>
        </w:trPr>
        <w:tc>
          <w:tcPr>
            <w:tcW w:w="46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300"/>
            <w:vAlign w:val="center"/>
          </w:tcPr>
          <w:p w14:paraId="08F51F2E" w14:textId="3C24F70C" w:rsidR="00E07CDA" w:rsidRPr="00E07CDA" w:rsidRDefault="00E07CDA" w:rsidP="00D26698">
            <w:pPr>
              <w:widowControl w:val="0"/>
              <w:autoSpaceDE w:val="0"/>
              <w:autoSpaceDN w:val="0"/>
              <w:spacing w:before="1"/>
              <w:ind w:left="110"/>
              <w:jc w:val="both"/>
              <w:rPr>
                <w:rFonts w:ascii="Open Sans" w:eastAsia="Calibri" w:hAnsi="Open Sans" w:cs="Open Sans"/>
                <w:b/>
                <w:color w:val="FFFFFF" w:themeColor="background1"/>
                <w:sz w:val="24"/>
                <w:szCs w:val="24"/>
              </w:rPr>
            </w:pPr>
            <w:bookmarkStart w:id="372" w:name="_Hlk226459298"/>
            <w:r w:rsidRPr="00E07CDA">
              <w:rPr>
                <w:rFonts w:ascii="Open Sans" w:eastAsia="Calibri" w:hAnsi="Open Sans" w:cs="Open Sans"/>
                <w:b/>
                <w:color w:val="FFFFFF" w:themeColor="background1"/>
                <w:sz w:val="24"/>
                <w:szCs w:val="24"/>
              </w:rPr>
              <w:t>Javni poziv</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300"/>
            <w:vAlign w:val="center"/>
          </w:tcPr>
          <w:p w14:paraId="3EB9EF7E" w14:textId="77777777" w:rsidR="00E07CDA" w:rsidRPr="00E07CDA" w:rsidRDefault="00E07CDA" w:rsidP="00E07CDA">
            <w:pPr>
              <w:widowControl w:val="0"/>
              <w:autoSpaceDE w:val="0"/>
              <w:autoSpaceDN w:val="0"/>
              <w:spacing w:before="1"/>
              <w:ind w:left="110"/>
              <w:jc w:val="center"/>
              <w:rPr>
                <w:rFonts w:ascii="Open Sans" w:eastAsia="Calibri" w:hAnsi="Open Sans" w:cs="Open Sans"/>
                <w:b/>
                <w:color w:val="FFFFFF" w:themeColor="background1"/>
                <w:sz w:val="24"/>
                <w:szCs w:val="24"/>
              </w:rPr>
            </w:pPr>
            <w:r w:rsidRPr="00E07CDA">
              <w:rPr>
                <w:rFonts w:ascii="Open Sans" w:eastAsia="Calibri" w:hAnsi="Open Sans" w:cs="Open Sans"/>
                <w:b/>
                <w:color w:val="FFFFFF" w:themeColor="background1"/>
                <w:sz w:val="24"/>
                <w:szCs w:val="24"/>
              </w:rPr>
              <w:t>2025</w:t>
            </w:r>
          </w:p>
        </w:tc>
        <w:tc>
          <w:tcPr>
            <w:tcW w:w="22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300"/>
            <w:vAlign w:val="center"/>
          </w:tcPr>
          <w:p w14:paraId="7E258F0F" w14:textId="77777777" w:rsidR="00E07CDA" w:rsidRPr="00E07CDA" w:rsidRDefault="00E07CDA" w:rsidP="00E07CDA">
            <w:pPr>
              <w:widowControl w:val="0"/>
              <w:autoSpaceDE w:val="0"/>
              <w:autoSpaceDN w:val="0"/>
              <w:spacing w:before="1"/>
              <w:ind w:left="110"/>
              <w:jc w:val="center"/>
              <w:rPr>
                <w:rFonts w:ascii="Open Sans" w:eastAsia="Calibri" w:hAnsi="Open Sans" w:cs="Open Sans"/>
                <w:b/>
                <w:color w:val="FFFFFF" w:themeColor="background1"/>
                <w:sz w:val="24"/>
                <w:szCs w:val="24"/>
              </w:rPr>
            </w:pPr>
            <w:r w:rsidRPr="00E07CDA">
              <w:rPr>
                <w:rFonts w:ascii="Open Sans" w:eastAsia="Calibri" w:hAnsi="Open Sans" w:cs="Open Sans"/>
                <w:b/>
                <w:color w:val="FFFFFF" w:themeColor="background1"/>
                <w:sz w:val="24"/>
                <w:szCs w:val="24"/>
              </w:rPr>
              <w:t>2026</w:t>
            </w:r>
          </w:p>
        </w:tc>
      </w:tr>
      <w:tr w:rsidR="00E07CDA" w:rsidRPr="00E07CDA" w14:paraId="74698F12" w14:textId="77777777" w:rsidTr="00294999">
        <w:trPr>
          <w:trHeight w:val="464"/>
        </w:trPr>
        <w:tc>
          <w:tcPr>
            <w:tcW w:w="4673" w:type="dxa"/>
            <w:vAlign w:val="center"/>
          </w:tcPr>
          <w:p w14:paraId="3B440B17" w14:textId="493534E5" w:rsidR="00E07CDA" w:rsidRPr="00E07CDA" w:rsidRDefault="00E07CDA" w:rsidP="00D26698">
            <w:pPr>
              <w:jc w:val="both"/>
              <w:rPr>
                <w:rFonts w:ascii="Open Sans" w:hAnsi="Open Sans" w:cs="Open Sans"/>
                <w:bCs/>
              </w:rPr>
            </w:pPr>
            <w:bookmarkStart w:id="373" w:name="_Hlk226458163"/>
            <w:r>
              <w:rPr>
                <w:rFonts w:ascii="Open Sans" w:hAnsi="Open Sans" w:cs="Open Sans"/>
                <w:bCs/>
              </w:rPr>
              <w:t>D</w:t>
            </w:r>
            <w:r w:rsidRPr="00E07CDA">
              <w:rPr>
                <w:rFonts w:ascii="Open Sans" w:hAnsi="Open Sans" w:cs="Open Sans"/>
                <w:bCs/>
              </w:rPr>
              <w:t>atum objave</w:t>
            </w:r>
          </w:p>
        </w:tc>
        <w:tc>
          <w:tcPr>
            <w:tcW w:w="2268" w:type="dxa"/>
            <w:vAlign w:val="center"/>
          </w:tcPr>
          <w:p w14:paraId="3C6A5217" w14:textId="77777777" w:rsidR="00E07CDA" w:rsidRPr="00E07CDA" w:rsidRDefault="00E07CDA" w:rsidP="00E07CDA">
            <w:pPr>
              <w:jc w:val="center"/>
              <w:rPr>
                <w:rFonts w:ascii="Open Sans" w:hAnsi="Open Sans" w:cs="Open Sans"/>
                <w:bCs/>
              </w:rPr>
            </w:pPr>
            <w:r w:rsidRPr="00E07CDA">
              <w:rPr>
                <w:rFonts w:ascii="Open Sans" w:hAnsi="Open Sans" w:cs="Open Sans"/>
                <w:bCs/>
              </w:rPr>
              <w:t>28. 3. 2025</w:t>
            </w:r>
          </w:p>
        </w:tc>
        <w:tc>
          <w:tcPr>
            <w:tcW w:w="2241" w:type="dxa"/>
            <w:vAlign w:val="center"/>
          </w:tcPr>
          <w:p w14:paraId="55DC02F0" w14:textId="77777777" w:rsidR="00E07CDA" w:rsidRPr="00E07CDA" w:rsidRDefault="00E07CDA" w:rsidP="00E07CDA">
            <w:pPr>
              <w:jc w:val="center"/>
              <w:rPr>
                <w:rFonts w:ascii="Open Sans" w:hAnsi="Open Sans" w:cs="Open Sans"/>
                <w:bCs/>
              </w:rPr>
            </w:pPr>
            <w:r w:rsidRPr="00E07CDA">
              <w:rPr>
                <w:rFonts w:ascii="Open Sans" w:hAnsi="Open Sans" w:cs="Open Sans"/>
                <w:bCs/>
              </w:rPr>
              <w:t>5. 3. 2026</w:t>
            </w:r>
          </w:p>
        </w:tc>
      </w:tr>
      <w:bookmarkEnd w:id="373"/>
      <w:tr w:rsidR="00E07CDA" w:rsidRPr="00E07CDA" w14:paraId="101AD446" w14:textId="77777777" w:rsidTr="00294999">
        <w:trPr>
          <w:trHeight w:val="994"/>
        </w:trPr>
        <w:tc>
          <w:tcPr>
            <w:tcW w:w="4673" w:type="dxa"/>
            <w:vAlign w:val="center"/>
          </w:tcPr>
          <w:p w14:paraId="10A2963C" w14:textId="0A4F10FC" w:rsidR="00E07CDA" w:rsidRPr="00E07CDA" w:rsidRDefault="00E07CDA" w:rsidP="00D26698">
            <w:pPr>
              <w:jc w:val="both"/>
              <w:rPr>
                <w:rFonts w:ascii="Open Sans" w:hAnsi="Open Sans" w:cs="Open Sans"/>
                <w:bCs/>
              </w:rPr>
            </w:pPr>
            <w:r>
              <w:rPr>
                <w:rFonts w:ascii="Open Sans" w:hAnsi="Open Sans" w:cs="Open Sans"/>
                <w:bCs/>
              </w:rPr>
              <w:t>U</w:t>
            </w:r>
            <w:r w:rsidRPr="00E07CDA">
              <w:rPr>
                <w:rFonts w:ascii="Open Sans" w:hAnsi="Open Sans" w:cs="Open Sans"/>
                <w:bCs/>
              </w:rPr>
              <w:t>pravičenci</w:t>
            </w:r>
          </w:p>
        </w:tc>
        <w:tc>
          <w:tcPr>
            <w:tcW w:w="2268" w:type="dxa"/>
            <w:vAlign w:val="center"/>
          </w:tcPr>
          <w:p w14:paraId="486A3677" w14:textId="584E33B5" w:rsidR="00E07CDA" w:rsidRPr="00E07CDA" w:rsidRDefault="00E07CDA" w:rsidP="00E07CDA">
            <w:pPr>
              <w:jc w:val="center"/>
              <w:rPr>
                <w:rFonts w:ascii="Open Sans" w:hAnsi="Open Sans" w:cs="Open Sans"/>
                <w:bCs/>
              </w:rPr>
            </w:pPr>
            <w:r w:rsidRPr="00E07CDA">
              <w:rPr>
                <w:rFonts w:ascii="Open Sans" w:hAnsi="Open Sans" w:cs="Open Sans"/>
                <w:bCs/>
              </w:rPr>
              <w:t>fizične osebe,</w:t>
            </w:r>
          </w:p>
          <w:p w14:paraId="2DB855B0" w14:textId="77777777" w:rsidR="00E07CDA" w:rsidRPr="00E07CDA" w:rsidRDefault="00E07CDA" w:rsidP="00E07CDA">
            <w:pPr>
              <w:jc w:val="center"/>
              <w:rPr>
                <w:rFonts w:ascii="Open Sans" w:hAnsi="Open Sans" w:cs="Open Sans"/>
                <w:bCs/>
              </w:rPr>
            </w:pPr>
            <w:r w:rsidRPr="00E07CDA">
              <w:rPr>
                <w:rFonts w:ascii="Open Sans" w:hAnsi="Open Sans" w:cs="Open Sans"/>
                <w:bCs/>
              </w:rPr>
              <w:t>ki ne opravljajo dejavnosti</w:t>
            </w:r>
          </w:p>
        </w:tc>
        <w:tc>
          <w:tcPr>
            <w:tcW w:w="2241" w:type="dxa"/>
            <w:vAlign w:val="center"/>
          </w:tcPr>
          <w:p w14:paraId="13BC0E57" w14:textId="4B228EFB" w:rsidR="00E07CDA" w:rsidRPr="00E07CDA" w:rsidRDefault="00E07CDA" w:rsidP="00E07CDA">
            <w:pPr>
              <w:jc w:val="center"/>
              <w:rPr>
                <w:rFonts w:ascii="Open Sans" w:hAnsi="Open Sans" w:cs="Open Sans"/>
                <w:bCs/>
              </w:rPr>
            </w:pPr>
            <w:r w:rsidRPr="00E07CDA">
              <w:rPr>
                <w:rFonts w:ascii="Open Sans" w:hAnsi="Open Sans" w:cs="Open Sans"/>
                <w:bCs/>
              </w:rPr>
              <w:t>fizične osebe,</w:t>
            </w:r>
          </w:p>
          <w:p w14:paraId="307EEB6F" w14:textId="77777777" w:rsidR="00E07CDA" w:rsidRPr="00E07CDA" w:rsidRDefault="00E07CDA" w:rsidP="00E07CDA">
            <w:pPr>
              <w:jc w:val="center"/>
              <w:rPr>
                <w:rFonts w:ascii="Open Sans" w:hAnsi="Open Sans" w:cs="Open Sans"/>
                <w:bCs/>
              </w:rPr>
            </w:pPr>
            <w:r w:rsidRPr="00E07CDA">
              <w:rPr>
                <w:rFonts w:ascii="Open Sans" w:hAnsi="Open Sans" w:cs="Open Sans"/>
                <w:bCs/>
              </w:rPr>
              <w:t>ki ne opravljajo dejavnosti</w:t>
            </w:r>
          </w:p>
        </w:tc>
      </w:tr>
      <w:tr w:rsidR="00E07CDA" w:rsidRPr="00E07CDA" w14:paraId="1CE49BEA" w14:textId="77777777" w:rsidTr="00294999">
        <w:trPr>
          <w:trHeight w:val="452"/>
        </w:trPr>
        <w:tc>
          <w:tcPr>
            <w:tcW w:w="4673" w:type="dxa"/>
            <w:vAlign w:val="center"/>
          </w:tcPr>
          <w:p w14:paraId="704E37D3" w14:textId="63DEC118" w:rsidR="00E07CDA" w:rsidRPr="00E07CDA" w:rsidRDefault="00E07CDA" w:rsidP="00D26698">
            <w:pPr>
              <w:jc w:val="both"/>
              <w:rPr>
                <w:rFonts w:ascii="Open Sans" w:hAnsi="Open Sans" w:cs="Open Sans"/>
                <w:bCs/>
              </w:rPr>
            </w:pPr>
            <w:r>
              <w:rPr>
                <w:rFonts w:ascii="Open Sans" w:hAnsi="Open Sans" w:cs="Open Sans"/>
                <w:bCs/>
              </w:rPr>
              <w:t>V</w:t>
            </w:r>
            <w:r w:rsidRPr="00E07CDA">
              <w:rPr>
                <w:rFonts w:ascii="Open Sans" w:hAnsi="Open Sans" w:cs="Open Sans"/>
                <w:bCs/>
              </w:rPr>
              <w:t>išina razpoložljivih sredstev</w:t>
            </w:r>
          </w:p>
        </w:tc>
        <w:tc>
          <w:tcPr>
            <w:tcW w:w="2268" w:type="dxa"/>
            <w:vAlign w:val="center"/>
          </w:tcPr>
          <w:p w14:paraId="03C094EA" w14:textId="77777777" w:rsidR="00E07CDA" w:rsidRPr="00E07CDA" w:rsidRDefault="00E07CDA" w:rsidP="00E07CDA">
            <w:pPr>
              <w:jc w:val="center"/>
              <w:rPr>
                <w:rFonts w:ascii="Open Sans" w:hAnsi="Open Sans" w:cs="Open Sans"/>
                <w:bCs/>
              </w:rPr>
            </w:pPr>
            <w:r w:rsidRPr="00E07CDA">
              <w:rPr>
                <w:rFonts w:ascii="Open Sans" w:hAnsi="Open Sans" w:cs="Open Sans"/>
                <w:bCs/>
              </w:rPr>
              <w:t>100.000 EUR</w:t>
            </w:r>
          </w:p>
        </w:tc>
        <w:tc>
          <w:tcPr>
            <w:tcW w:w="2241" w:type="dxa"/>
            <w:vAlign w:val="center"/>
          </w:tcPr>
          <w:p w14:paraId="0E1D80D8" w14:textId="77777777" w:rsidR="00E07CDA" w:rsidRPr="00E07CDA" w:rsidRDefault="00E07CDA" w:rsidP="00E07CDA">
            <w:pPr>
              <w:jc w:val="center"/>
              <w:rPr>
                <w:rFonts w:ascii="Open Sans" w:hAnsi="Open Sans" w:cs="Open Sans"/>
                <w:bCs/>
              </w:rPr>
            </w:pPr>
            <w:r w:rsidRPr="00E07CDA">
              <w:rPr>
                <w:rFonts w:ascii="Open Sans" w:hAnsi="Open Sans" w:cs="Open Sans"/>
                <w:bCs/>
              </w:rPr>
              <w:t>200.000 EUR</w:t>
            </w:r>
          </w:p>
        </w:tc>
      </w:tr>
      <w:tr w:rsidR="00E07CDA" w:rsidRPr="00E07CDA" w14:paraId="513BBD6C" w14:textId="77777777" w:rsidTr="00294999">
        <w:trPr>
          <w:trHeight w:val="828"/>
        </w:trPr>
        <w:tc>
          <w:tcPr>
            <w:tcW w:w="4673" w:type="dxa"/>
            <w:vAlign w:val="center"/>
          </w:tcPr>
          <w:p w14:paraId="093E1164" w14:textId="43E213A4" w:rsidR="00E07CDA" w:rsidRPr="00E07CDA" w:rsidRDefault="00E07CDA" w:rsidP="00D26698">
            <w:pPr>
              <w:jc w:val="both"/>
              <w:rPr>
                <w:rFonts w:ascii="Open Sans" w:hAnsi="Open Sans" w:cs="Open Sans"/>
                <w:bCs/>
              </w:rPr>
            </w:pPr>
            <w:r>
              <w:rPr>
                <w:rFonts w:ascii="Open Sans" w:hAnsi="Open Sans" w:cs="Open Sans"/>
                <w:bCs/>
              </w:rPr>
              <w:t>T</w:t>
            </w:r>
            <w:r w:rsidRPr="00E07CDA">
              <w:rPr>
                <w:rFonts w:ascii="Open Sans" w:hAnsi="Open Sans" w:cs="Open Sans"/>
                <w:bCs/>
              </w:rPr>
              <w:t>ek pozivnega roka</w:t>
            </w:r>
          </w:p>
        </w:tc>
        <w:tc>
          <w:tcPr>
            <w:tcW w:w="2268" w:type="dxa"/>
            <w:vAlign w:val="center"/>
          </w:tcPr>
          <w:p w14:paraId="2D2DD157" w14:textId="07D40010" w:rsidR="00E07CDA" w:rsidRPr="00E07CDA" w:rsidRDefault="00E07CDA" w:rsidP="00E07CDA">
            <w:pPr>
              <w:jc w:val="center"/>
              <w:rPr>
                <w:rFonts w:ascii="Open Sans" w:hAnsi="Open Sans" w:cs="Open Sans"/>
                <w:bCs/>
              </w:rPr>
            </w:pPr>
            <w:r w:rsidRPr="00E07CDA">
              <w:rPr>
                <w:rFonts w:ascii="Open Sans" w:hAnsi="Open Sans" w:cs="Open Sans"/>
                <w:bCs/>
              </w:rPr>
              <w:t>od 7. 4. 2025</w:t>
            </w:r>
          </w:p>
          <w:p w14:paraId="51C4D04B" w14:textId="77777777" w:rsidR="00E07CDA" w:rsidRPr="00E07CDA" w:rsidRDefault="00E07CDA" w:rsidP="00E07CDA">
            <w:pPr>
              <w:jc w:val="center"/>
              <w:rPr>
                <w:rFonts w:ascii="Open Sans" w:hAnsi="Open Sans" w:cs="Open Sans"/>
                <w:bCs/>
              </w:rPr>
            </w:pPr>
            <w:r w:rsidRPr="00E07CDA">
              <w:rPr>
                <w:rFonts w:ascii="Open Sans" w:hAnsi="Open Sans" w:cs="Open Sans"/>
                <w:bCs/>
              </w:rPr>
              <w:t>do 6. 5. 2025</w:t>
            </w:r>
          </w:p>
        </w:tc>
        <w:tc>
          <w:tcPr>
            <w:tcW w:w="2241" w:type="dxa"/>
            <w:vAlign w:val="center"/>
          </w:tcPr>
          <w:p w14:paraId="0677B759" w14:textId="6B132739" w:rsidR="00E07CDA" w:rsidRPr="00E07CDA" w:rsidRDefault="00E07CDA" w:rsidP="00E07CDA">
            <w:pPr>
              <w:jc w:val="center"/>
              <w:rPr>
                <w:rFonts w:ascii="Open Sans" w:hAnsi="Open Sans" w:cs="Open Sans"/>
                <w:bCs/>
              </w:rPr>
            </w:pPr>
            <w:r w:rsidRPr="00E07CDA">
              <w:rPr>
                <w:rFonts w:ascii="Open Sans" w:hAnsi="Open Sans" w:cs="Open Sans"/>
                <w:bCs/>
              </w:rPr>
              <w:t>od 11.3. 2026</w:t>
            </w:r>
          </w:p>
          <w:p w14:paraId="39C18C9A" w14:textId="77777777" w:rsidR="00E07CDA" w:rsidRPr="00E07CDA" w:rsidRDefault="00E07CDA" w:rsidP="00E07CDA">
            <w:pPr>
              <w:jc w:val="center"/>
              <w:rPr>
                <w:rFonts w:ascii="Open Sans" w:hAnsi="Open Sans" w:cs="Open Sans"/>
                <w:bCs/>
              </w:rPr>
            </w:pPr>
            <w:r w:rsidRPr="00E07CDA">
              <w:rPr>
                <w:rFonts w:ascii="Open Sans" w:hAnsi="Open Sans" w:cs="Open Sans"/>
                <w:bCs/>
              </w:rPr>
              <w:t>do 13. 4. 2026</w:t>
            </w:r>
          </w:p>
        </w:tc>
      </w:tr>
      <w:tr w:rsidR="00E07CDA" w:rsidRPr="00E07CDA" w14:paraId="5BAA3363" w14:textId="77777777" w:rsidTr="00294999">
        <w:trPr>
          <w:trHeight w:val="850"/>
        </w:trPr>
        <w:tc>
          <w:tcPr>
            <w:tcW w:w="4673" w:type="dxa"/>
            <w:vAlign w:val="center"/>
          </w:tcPr>
          <w:p w14:paraId="7BDEAB07" w14:textId="658E3402" w:rsidR="00E07CDA" w:rsidRPr="00E07CDA" w:rsidRDefault="00E07CDA" w:rsidP="00D26698">
            <w:pPr>
              <w:jc w:val="both"/>
              <w:rPr>
                <w:rFonts w:ascii="Open Sans" w:hAnsi="Open Sans" w:cs="Open Sans"/>
                <w:bCs/>
              </w:rPr>
            </w:pPr>
            <w:r>
              <w:rPr>
                <w:rFonts w:ascii="Open Sans" w:hAnsi="Open Sans" w:cs="Open Sans"/>
                <w:bCs/>
              </w:rPr>
              <w:t>O</w:t>
            </w:r>
            <w:r w:rsidRPr="00E07CDA">
              <w:rPr>
                <w:rFonts w:ascii="Open Sans" w:hAnsi="Open Sans" w:cs="Open Sans"/>
                <w:bCs/>
              </w:rPr>
              <w:t>bdobje koriščenja</w:t>
            </w:r>
          </w:p>
        </w:tc>
        <w:tc>
          <w:tcPr>
            <w:tcW w:w="2268" w:type="dxa"/>
            <w:vAlign w:val="center"/>
          </w:tcPr>
          <w:p w14:paraId="3E788312" w14:textId="43E426B9" w:rsidR="00E07CDA" w:rsidRPr="00E07CDA" w:rsidRDefault="00E07CDA" w:rsidP="00E07CDA">
            <w:pPr>
              <w:jc w:val="center"/>
              <w:rPr>
                <w:rFonts w:ascii="Open Sans" w:hAnsi="Open Sans" w:cs="Open Sans"/>
                <w:bCs/>
              </w:rPr>
            </w:pPr>
            <w:r w:rsidRPr="00E07CDA">
              <w:rPr>
                <w:rFonts w:ascii="Open Sans" w:hAnsi="Open Sans" w:cs="Open Sans"/>
                <w:bCs/>
              </w:rPr>
              <w:t>z dnem oddaje vloge do</w:t>
            </w:r>
            <w:r>
              <w:rPr>
                <w:rFonts w:ascii="Open Sans" w:hAnsi="Open Sans" w:cs="Open Sans"/>
                <w:bCs/>
              </w:rPr>
              <w:t xml:space="preserve"> </w:t>
            </w:r>
            <w:r w:rsidRPr="00E07CDA">
              <w:rPr>
                <w:rFonts w:ascii="Open Sans" w:hAnsi="Open Sans" w:cs="Open Sans"/>
                <w:bCs/>
              </w:rPr>
              <w:t>1. 10. 2025</w:t>
            </w:r>
          </w:p>
        </w:tc>
        <w:tc>
          <w:tcPr>
            <w:tcW w:w="2241" w:type="dxa"/>
            <w:vAlign w:val="center"/>
          </w:tcPr>
          <w:p w14:paraId="7F9A4085" w14:textId="1430192B" w:rsidR="00E07CDA" w:rsidRPr="00E07CDA" w:rsidRDefault="00E07CDA" w:rsidP="00E07CDA">
            <w:pPr>
              <w:jc w:val="center"/>
              <w:rPr>
                <w:rFonts w:ascii="Open Sans" w:hAnsi="Open Sans" w:cs="Open Sans"/>
                <w:bCs/>
              </w:rPr>
            </w:pPr>
            <w:r w:rsidRPr="00E07CDA">
              <w:rPr>
                <w:rFonts w:ascii="Open Sans" w:hAnsi="Open Sans" w:cs="Open Sans"/>
                <w:bCs/>
              </w:rPr>
              <w:t>z dnem oddaje vloge do</w:t>
            </w:r>
            <w:r>
              <w:rPr>
                <w:rFonts w:ascii="Open Sans" w:hAnsi="Open Sans" w:cs="Open Sans"/>
                <w:bCs/>
              </w:rPr>
              <w:t xml:space="preserve"> </w:t>
            </w:r>
            <w:r w:rsidRPr="00E07CDA">
              <w:rPr>
                <w:rFonts w:ascii="Open Sans" w:hAnsi="Open Sans" w:cs="Open Sans"/>
                <w:bCs/>
              </w:rPr>
              <w:t>1. 10. 2026</w:t>
            </w:r>
          </w:p>
        </w:tc>
      </w:tr>
      <w:tr w:rsidR="00E07CDA" w:rsidRPr="00E07CDA" w14:paraId="4C9B6D46" w14:textId="77777777" w:rsidTr="00294999">
        <w:trPr>
          <w:trHeight w:val="433"/>
        </w:trPr>
        <w:tc>
          <w:tcPr>
            <w:tcW w:w="4673" w:type="dxa"/>
            <w:vAlign w:val="center"/>
          </w:tcPr>
          <w:p w14:paraId="7ED76960" w14:textId="6C4F7807" w:rsidR="00E07CDA" w:rsidRPr="00E07CDA" w:rsidRDefault="00E07CDA" w:rsidP="00D26698">
            <w:pPr>
              <w:jc w:val="both"/>
              <w:rPr>
                <w:rFonts w:ascii="Open Sans" w:hAnsi="Open Sans" w:cs="Open Sans"/>
                <w:bCs/>
              </w:rPr>
            </w:pPr>
            <w:r>
              <w:rPr>
                <w:rFonts w:ascii="Open Sans" w:hAnsi="Open Sans" w:cs="Open Sans"/>
                <w:bCs/>
              </w:rPr>
              <w:t>Z</w:t>
            </w:r>
            <w:r w:rsidRPr="00E07CDA">
              <w:rPr>
                <w:rFonts w:ascii="Open Sans" w:hAnsi="Open Sans" w:cs="Open Sans"/>
                <w:bCs/>
              </w:rPr>
              <w:t>aprošena sredstva</w:t>
            </w:r>
          </w:p>
        </w:tc>
        <w:tc>
          <w:tcPr>
            <w:tcW w:w="2268" w:type="dxa"/>
            <w:vAlign w:val="center"/>
          </w:tcPr>
          <w:p w14:paraId="28F27B44" w14:textId="77777777" w:rsidR="00E07CDA" w:rsidRPr="00E07CDA" w:rsidRDefault="00E07CDA" w:rsidP="00E07CDA">
            <w:pPr>
              <w:jc w:val="center"/>
              <w:rPr>
                <w:rFonts w:ascii="Open Sans" w:hAnsi="Open Sans" w:cs="Open Sans"/>
                <w:bCs/>
              </w:rPr>
            </w:pPr>
            <w:r w:rsidRPr="00E07CDA">
              <w:rPr>
                <w:rFonts w:ascii="Open Sans" w:hAnsi="Open Sans" w:cs="Open Sans"/>
                <w:bCs/>
              </w:rPr>
              <w:t>201.645,83 EUR</w:t>
            </w:r>
          </w:p>
        </w:tc>
        <w:tc>
          <w:tcPr>
            <w:tcW w:w="2241" w:type="dxa"/>
            <w:vAlign w:val="center"/>
          </w:tcPr>
          <w:p w14:paraId="796FAF0D" w14:textId="77777777" w:rsidR="00E07CDA" w:rsidRPr="00E07CDA" w:rsidRDefault="00E07CDA" w:rsidP="00E07CDA">
            <w:pPr>
              <w:jc w:val="center"/>
              <w:rPr>
                <w:rFonts w:ascii="Open Sans" w:hAnsi="Open Sans" w:cs="Open Sans"/>
                <w:bCs/>
              </w:rPr>
            </w:pPr>
            <w:r w:rsidRPr="00E07CDA">
              <w:rPr>
                <w:rFonts w:ascii="Open Sans" w:hAnsi="Open Sans" w:cs="Open Sans"/>
                <w:bCs/>
              </w:rPr>
              <w:t>314.851,19 EUR</w:t>
            </w:r>
          </w:p>
        </w:tc>
      </w:tr>
      <w:tr w:rsidR="00E07CDA" w:rsidRPr="00E07CDA" w14:paraId="2C32EF32" w14:textId="77777777" w:rsidTr="00294999">
        <w:trPr>
          <w:trHeight w:val="424"/>
        </w:trPr>
        <w:tc>
          <w:tcPr>
            <w:tcW w:w="4673" w:type="dxa"/>
            <w:vAlign w:val="center"/>
          </w:tcPr>
          <w:p w14:paraId="01BBF179" w14:textId="424B4DAB" w:rsidR="00E07CDA" w:rsidRPr="00E07CDA" w:rsidRDefault="00E07CDA" w:rsidP="00D26698">
            <w:pPr>
              <w:jc w:val="both"/>
              <w:rPr>
                <w:rFonts w:ascii="Open Sans" w:hAnsi="Open Sans" w:cs="Open Sans"/>
                <w:bCs/>
              </w:rPr>
            </w:pPr>
            <w:r>
              <w:rPr>
                <w:rFonts w:ascii="Open Sans" w:hAnsi="Open Sans" w:cs="Open Sans"/>
                <w:bCs/>
              </w:rPr>
              <w:t>Š</w:t>
            </w:r>
            <w:r w:rsidRPr="00E07CDA">
              <w:rPr>
                <w:rFonts w:ascii="Open Sans" w:hAnsi="Open Sans" w:cs="Open Sans"/>
                <w:bCs/>
              </w:rPr>
              <w:t>tevilo oddanih vlog</w:t>
            </w:r>
          </w:p>
        </w:tc>
        <w:tc>
          <w:tcPr>
            <w:tcW w:w="2268" w:type="dxa"/>
            <w:vAlign w:val="center"/>
          </w:tcPr>
          <w:p w14:paraId="222B56AC" w14:textId="77777777" w:rsidR="00E07CDA" w:rsidRPr="00E07CDA" w:rsidRDefault="00E07CDA" w:rsidP="00E07CDA">
            <w:pPr>
              <w:jc w:val="center"/>
              <w:rPr>
                <w:rFonts w:ascii="Open Sans" w:hAnsi="Open Sans" w:cs="Open Sans"/>
                <w:bCs/>
              </w:rPr>
            </w:pPr>
            <w:r w:rsidRPr="00E07CDA">
              <w:rPr>
                <w:rFonts w:ascii="Open Sans" w:hAnsi="Open Sans" w:cs="Open Sans"/>
                <w:bCs/>
              </w:rPr>
              <w:t>53</w:t>
            </w:r>
          </w:p>
        </w:tc>
        <w:tc>
          <w:tcPr>
            <w:tcW w:w="2241" w:type="dxa"/>
            <w:vAlign w:val="center"/>
          </w:tcPr>
          <w:p w14:paraId="73A8C24D" w14:textId="77777777" w:rsidR="00E07CDA" w:rsidRPr="00E07CDA" w:rsidRDefault="00E07CDA" w:rsidP="00E07CDA">
            <w:pPr>
              <w:jc w:val="center"/>
              <w:rPr>
                <w:rFonts w:ascii="Open Sans" w:hAnsi="Open Sans" w:cs="Open Sans"/>
                <w:bCs/>
              </w:rPr>
            </w:pPr>
            <w:r w:rsidRPr="00E07CDA">
              <w:rPr>
                <w:rFonts w:ascii="Open Sans" w:hAnsi="Open Sans" w:cs="Open Sans"/>
                <w:bCs/>
              </w:rPr>
              <w:t>73</w:t>
            </w:r>
          </w:p>
        </w:tc>
      </w:tr>
      <w:tr w:rsidR="00E07CDA" w:rsidRPr="00E07CDA" w14:paraId="2148184D" w14:textId="77777777" w:rsidTr="00294999">
        <w:trPr>
          <w:trHeight w:val="575"/>
        </w:trPr>
        <w:tc>
          <w:tcPr>
            <w:tcW w:w="4673" w:type="dxa"/>
            <w:vAlign w:val="center"/>
          </w:tcPr>
          <w:p w14:paraId="6E552998" w14:textId="479867D7" w:rsidR="00E07CDA" w:rsidRPr="00E07CDA" w:rsidRDefault="00E07CDA" w:rsidP="00D4309B">
            <w:pPr>
              <w:rPr>
                <w:rFonts w:ascii="Open Sans" w:hAnsi="Open Sans" w:cs="Open Sans"/>
                <w:bCs/>
              </w:rPr>
            </w:pPr>
            <w:r>
              <w:rPr>
                <w:rFonts w:ascii="Open Sans" w:hAnsi="Open Sans" w:cs="Open Sans"/>
                <w:bCs/>
              </w:rPr>
              <w:t>O</w:t>
            </w:r>
            <w:r w:rsidRPr="00E07CDA">
              <w:rPr>
                <w:rFonts w:ascii="Open Sans" w:hAnsi="Open Sans" w:cs="Open Sans"/>
                <w:bCs/>
              </w:rPr>
              <w:t>dobrena sredstva upravičencem (na podlagi vlog)</w:t>
            </w:r>
          </w:p>
        </w:tc>
        <w:tc>
          <w:tcPr>
            <w:tcW w:w="2268" w:type="dxa"/>
            <w:vAlign w:val="center"/>
          </w:tcPr>
          <w:p w14:paraId="54299352" w14:textId="77777777" w:rsidR="00E07CDA" w:rsidRPr="00E07CDA" w:rsidRDefault="00E07CDA" w:rsidP="00E07CDA">
            <w:pPr>
              <w:jc w:val="center"/>
              <w:rPr>
                <w:rFonts w:ascii="Open Sans" w:hAnsi="Open Sans" w:cs="Open Sans"/>
                <w:bCs/>
              </w:rPr>
            </w:pPr>
            <w:r w:rsidRPr="00E07CDA">
              <w:rPr>
                <w:rFonts w:ascii="Open Sans" w:hAnsi="Open Sans" w:cs="Open Sans"/>
                <w:bCs/>
              </w:rPr>
              <w:t>98.631,30 EUR</w:t>
            </w:r>
          </w:p>
        </w:tc>
        <w:tc>
          <w:tcPr>
            <w:tcW w:w="2241" w:type="dxa"/>
            <w:vAlign w:val="center"/>
          </w:tcPr>
          <w:p w14:paraId="5A05883B" w14:textId="77777777" w:rsidR="00E07CDA" w:rsidRPr="00E07CDA" w:rsidRDefault="00E07CDA" w:rsidP="00E07CDA">
            <w:pPr>
              <w:jc w:val="center"/>
              <w:rPr>
                <w:rFonts w:ascii="Open Sans" w:hAnsi="Open Sans" w:cs="Open Sans"/>
                <w:bCs/>
              </w:rPr>
            </w:pPr>
            <w:r w:rsidRPr="00E07CDA">
              <w:rPr>
                <w:rFonts w:ascii="Open Sans" w:hAnsi="Open Sans" w:cs="Open Sans"/>
                <w:bCs/>
              </w:rPr>
              <w:t>199.987,82 EUR</w:t>
            </w:r>
          </w:p>
        </w:tc>
      </w:tr>
      <w:tr w:rsidR="00E07CDA" w:rsidRPr="00E07CDA" w14:paraId="53F12B0C" w14:textId="77777777" w:rsidTr="00294999">
        <w:trPr>
          <w:trHeight w:val="575"/>
        </w:trPr>
        <w:tc>
          <w:tcPr>
            <w:tcW w:w="4673" w:type="dxa"/>
            <w:vAlign w:val="center"/>
          </w:tcPr>
          <w:p w14:paraId="65D905C8" w14:textId="3D125560" w:rsidR="00E07CDA" w:rsidRPr="00E07CDA" w:rsidRDefault="00E07CDA" w:rsidP="00D26698">
            <w:pPr>
              <w:jc w:val="both"/>
              <w:rPr>
                <w:rFonts w:ascii="Open Sans" w:hAnsi="Open Sans" w:cs="Open Sans"/>
                <w:bCs/>
                <w:u w:val="single"/>
              </w:rPr>
            </w:pPr>
            <w:r>
              <w:rPr>
                <w:rFonts w:ascii="Open Sans" w:hAnsi="Open Sans" w:cs="Open Sans"/>
                <w:bCs/>
              </w:rPr>
              <w:t>Š</w:t>
            </w:r>
            <w:r w:rsidRPr="00E07CDA">
              <w:rPr>
                <w:rFonts w:ascii="Open Sans" w:hAnsi="Open Sans" w:cs="Open Sans"/>
                <w:bCs/>
              </w:rPr>
              <w:t>tevilo odobrenih vlog</w:t>
            </w:r>
          </w:p>
        </w:tc>
        <w:tc>
          <w:tcPr>
            <w:tcW w:w="2268" w:type="dxa"/>
            <w:vAlign w:val="center"/>
          </w:tcPr>
          <w:p w14:paraId="51BFB241" w14:textId="77777777" w:rsidR="00E07CDA" w:rsidRPr="00E07CDA" w:rsidRDefault="00E07CDA" w:rsidP="00E07CDA">
            <w:pPr>
              <w:jc w:val="center"/>
              <w:rPr>
                <w:rFonts w:ascii="Open Sans" w:hAnsi="Open Sans" w:cs="Open Sans"/>
                <w:bCs/>
              </w:rPr>
            </w:pPr>
            <w:r w:rsidRPr="00E07CDA">
              <w:rPr>
                <w:rFonts w:ascii="Open Sans" w:hAnsi="Open Sans" w:cs="Open Sans"/>
                <w:bCs/>
              </w:rPr>
              <w:t>22</w:t>
            </w:r>
          </w:p>
        </w:tc>
        <w:tc>
          <w:tcPr>
            <w:tcW w:w="2241" w:type="dxa"/>
            <w:vAlign w:val="center"/>
          </w:tcPr>
          <w:p w14:paraId="42265755" w14:textId="77777777" w:rsidR="00E07CDA" w:rsidRPr="00E07CDA" w:rsidRDefault="00E07CDA" w:rsidP="00E07CDA">
            <w:pPr>
              <w:jc w:val="center"/>
              <w:rPr>
                <w:rFonts w:ascii="Open Sans" w:hAnsi="Open Sans" w:cs="Open Sans"/>
                <w:bCs/>
              </w:rPr>
            </w:pPr>
            <w:r w:rsidRPr="00E07CDA">
              <w:rPr>
                <w:rFonts w:ascii="Open Sans" w:hAnsi="Open Sans" w:cs="Open Sans"/>
                <w:bCs/>
              </w:rPr>
              <w:t>48</w:t>
            </w:r>
          </w:p>
        </w:tc>
      </w:tr>
      <w:tr w:rsidR="00E07CDA" w:rsidRPr="00E07CDA" w14:paraId="480C3315" w14:textId="77777777" w:rsidTr="00294999">
        <w:trPr>
          <w:trHeight w:val="575"/>
        </w:trPr>
        <w:tc>
          <w:tcPr>
            <w:tcW w:w="4673" w:type="dxa"/>
            <w:vAlign w:val="center"/>
          </w:tcPr>
          <w:p w14:paraId="660D5D06" w14:textId="62CACD4D" w:rsidR="00E07CDA" w:rsidRPr="00E07CDA" w:rsidRDefault="00E07CDA" w:rsidP="00D26698">
            <w:pPr>
              <w:jc w:val="both"/>
              <w:rPr>
                <w:rFonts w:ascii="Open Sans" w:hAnsi="Open Sans" w:cs="Open Sans"/>
                <w:bCs/>
              </w:rPr>
            </w:pPr>
            <w:r>
              <w:rPr>
                <w:rFonts w:ascii="Open Sans" w:hAnsi="Open Sans" w:cs="Open Sans"/>
                <w:bCs/>
              </w:rPr>
              <w:t>R</w:t>
            </w:r>
            <w:r w:rsidRPr="00E07CDA">
              <w:rPr>
                <w:rFonts w:ascii="Open Sans" w:hAnsi="Open Sans" w:cs="Open Sans"/>
                <w:bCs/>
              </w:rPr>
              <w:t>azporeditev po regijah</w:t>
            </w:r>
          </w:p>
          <w:p w14:paraId="29B69E13" w14:textId="77777777" w:rsidR="00E07CDA" w:rsidRPr="00E07CDA" w:rsidRDefault="00E07CDA" w:rsidP="00D26698">
            <w:pPr>
              <w:ind w:firstLine="708"/>
              <w:jc w:val="both"/>
              <w:rPr>
                <w:rFonts w:ascii="Open Sans" w:hAnsi="Open Sans" w:cs="Open Sans"/>
                <w:bCs/>
                <w:u w:val="single"/>
              </w:rPr>
            </w:pPr>
          </w:p>
        </w:tc>
        <w:tc>
          <w:tcPr>
            <w:tcW w:w="2268" w:type="dxa"/>
            <w:vAlign w:val="center"/>
          </w:tcPr>
          <w:p w14:paraId="5DDB1225" w14:textId="27B631A1" w:rsidR="00E07CDA" w:rsidRPr="00E07CDA" w:rsidRDefault="00E07CDA" w:rsidP="00E07CDA">
            <w:pPr>
              <w:jc w:val="center"/>
              <w:rPr>
                <w:rFonts w:ascii="Open Sans" w:hAnsi="Open Sans" w:cs="Open Sans"/>
                <w:bCs/>
              </w:rPr>
            </w:pPr>
            <w:r w:rsidRPr="00E07CDA">
              <w:rPr>
                <w:rFonts w:ascii="Open Sans" w:hAnsi="Open Sans" w:cs="Open Sans"/>
                <w:bCs/>
              </w:rPr>
              <w:t xml:space="preserve">Koroška 51% </w:t>
            </w:r>
            <w:proofErr w:type="spellStart"/>
            <w:r w:rsidRPr="00E07CDA">
              <w:rPr>
                <w:rFonts w:ascii="Open Sans" w:hAnsi="Open Sans" w:cs="Open Sans"/>
                <w:bCs/>
              </w:rPr>
              <w:t>Osrednjeslo</w:t>
            </w:r>
            <w:proofErr w:type="spellEnd"/>
            <w:r w:rsidRPr="00E07CDA">
              <w:rPr>
                <w:rFonts w:ascii="Open Sans" w:hAnsi="Open Sans" w:cs="Open Sans"/>
                <w:bCs/>
              </w:rPr>
              <w:t>. 15%</w:t>
            </w:r>
          </w:p>
          <w:p w14:paraId="38540E14" w14:textId="77777777" w:rsidR="00E07CDA" w:rsidRPr="00E07CDA" w:rsidRDefault="00E07CDA" w:rsidP="00E07CDA">
            <w:pPr>
              <w:jc w:val="center"/>
              <w:rPr>
                <w:rFonts w:ascii="Open Sans" w:hAnsi="Open Sans" w:cs="Open Sans"/>
                <w:bCs/>
              </w:rPr>
            </w:pPr>
            <w:r w:rsidRPr="00E07CDA">
              <w:rPr>
                <w:rFonts w:ascii="Open Sans" w:hAnsi="Open Sans" w:cs="Open Sans"/>
                <w:bCs/>
              </w:rPr>
              <w:t xml:space="preserve">Podravska 7% Gorenjska 5% Pomurska 5% Savinjska 5% Obalno-kraška 5% </w:t>
            </w:r>
            <w:proofErr w:type="spellStart"/>
            <w:r w:rsidRPr="00E07CDA">
              <w:rPr>
                <w:rFonts w:ascii="Open Sans" w:hAnsi="Open Sans" w:cs="Open Sans"/>
                <w:bCs/>
              </w:rPr>
              <w:t>Jugovzh</w:t>
            </w:r>
            <w:proofErr w:type="spellEnd"/>
            <w:r w:rsidRPr="00E07CDA">
              <w:rPr>
                <w:rFonts w:ascii="Open Sans" w:hAnsi="Open Sans" w:cs="Open Sans"/>
                <w:bCs/>
              </w:rPr>
              <w:t>. Slo. 4%</w:t>
            </w:r>
          </w:p>
          <w:p w14:paraId="0BACD9AE" w14:textId="77777777" w:rsidR="00E07CDA" w:rsidRPr="00E07CDA" w:rsidRDefault="00E07CDA" w:rsidP="00E07CDA">
            <w:pPr>
              <w:jc w:val="center"/>
              <w:rPr>
                <w:rFonts w:ascii="Open Sans" w:hAnsi="Open Sans" w:cs="Open Sans"/>
                <w:bCs/>
              </w:rPr>
            </w:pPr>
            <w:r w:rsidRPr="00E07CDA">
              <w:rPr>
                <w:rFonts w:ascii="Open Sans" w:hAnsi="Open Sans" w:cs="Open Sans"/>
                <w:bCs/>
              </w:rPr>
              <w:t>Goriška 3%</w:t>
            </w:r>
          </w:p>
        </w:tc>
        <w:tc>
          <w:tcPr>
            <w:tcW w:w="2241" w:type="dxa"/>
            <w:vAlign w:val="center"/>
          </w:tcPr>
          <w:p w14:paraId="01279579" w14:textId="77777777" w:rsidR="00E07CDA" w:rsidRPr="00E07CDA" w:rsidRDefault="00E07CDA" w:rsidP="00E07CDA">
            <w:pPr>
              <w:jc w:val="center"/>
              <w:rPr>
                <w:rFonts w:ascii="Open Sans" w:hAnsi="Open Sans" w:cs="Open Sans"/>
                <w:bCs/>
              </w:rPr>
            </w:pPr>
            <w:r w:rsidRPr="00E07CDA">
              <w:rPr>
                <w:rFonts w:ascii="Open Sans" w:hAnsi="Open Sans" w:cs="Open Sans"/>
                <w:bCs/>
              </w:rPr>
              <w:t>Koroška 31,5%</w:t>
            </w:r>
          </w:p>
          <w:p w14:paraId="669DEB57" w14:textId="77777777" w:rsidR="00E07CDA" w:rsidRPr="00E07CDA" w:rsidRDefault="00E07CDA" w:rsidP="00E07CDA">
            <w:pPr>
              <w:jc w:val="center"/>
              <w:rPr>
                <w:rFonts w:ascii="Open Sans" w:hAnsi="Open Sans" w:cs="Open Sans"/>
                <w:bCs/>
              </w:rPr>
            </w:pPr>
            <w:r w:rsidRPr="00E07CDA">
              <w:rPr>
                <w:rFonts w:ascii="Open Sans" w:hAnsi="Open Sans" w:cs="Open Sans"/>
                <w:bCs/>
              </w:rPr>
              <w:t>Jugovzhodna Slovenija 16,1%</w:t>
            </w:r>
          </w:p>
          <w:p w14:paraId="535A6523" w14:textId="77777777" w:rsidR="00E07CDA" w:rsidRPr="00E07CDA" w:rsidRDefault="00E07CDA" w:rsidP="00E07CDA">
            <w:pPr>
              <w:jc w:val="center"/>
              <w:rPr>
                <w:rFonts w:ascii="Open Sans" w:hAnsi="Open Sans" w:cs="Open Sans"/>
                <w:bCs/>
              </w:rPr>
            </w:pPr>
            <w:proofErr w:type="spellStart"/>
            <w:r w:rsidRPr="00E07CDA">
              <w:rPr>
                <w:rFonts w:ascii="Open Sans" w:hAnsi="Open Sans" w:cs="Open Sans"/>
                <w:bCs/>
              </w:rPr>
              <w:t>Osrednjeslo</w:t>
            </w:r>
            <w:proofErr w:type="spellEnd"/>
            <w:r w:rsidRPr="00E07CDA">
              <w:rPr>
                <w:rFonts w:ascii="Open Sans" w:hAnsi="Open Sans" w:cs="Open Sans"/>
                <w:bCs/>
              </w:rPr>
              <w:t>. 8,7%</w:t>
            </w:r>
          </w:p>
          <w:p w14:paraId="4DE6D0AC" w14:textId="77777777" w:rsidR="00E07CDA" w:rsidRPr="00E07CDA" w:rsidRDefault="00E07CDA" w:rsidP="00E07CDA">
            <w:pPr>
              <w:jc w:val="center"/>
              <w:rPr>
                <w:rFonts w:ascii="Open Sans" w:hAnsi="Open Sans" w:cs="Open Sans"/>
                <w:bCs/>
              </w:rPr>
            </w:pPr>
            <w:r w:rsidRPr="00E07CDA">
              <w:rPr>
                <w:rFonts w:ascii="Open Sans" w:hAnsi="Open Sans" w:cs="Open Sans"/>
                <w:bCs/>
              </w:rPr>
              <w:t>Pomurska: 7,2%</w:t>
            </w:r>
          </w:p>
          <w:p w14:paraId="2AE031F9" w14:textId="77777777" w:rsidR="00E07CDA" w:rsidRPr="00E07CDA" w:rsidRDefault="00E07CDA" w:rsidP="00E07CDA">
            <w:pPr>
              <w:jc w:val="center"/>
              <w:rPr>
                <w:rFonts w:ascii="Open Sans" w:hAnsi="Open Sans" w:cs="Open Sans"/>
                <w:bCs/>
              </w:rPr>
            </w:pPr>
            <w:r w:rsidRPr="00E07CDA">
              <w:rPr>
                <w:rFonts w:ascii="Open Sans" w:hAnsi="Open Sans" w:cs="Open Sans"/>
                <w:bCs/>
              </w:rPr>
              <w:t>Savinjska 9,2%</w:t>
            </w:r>
          </w:p>
          <w:p w14:paraId="75E9EEFA" w14:textId="77777777" w:rsidR="00E07CDA" w:rsidRPr="00E07CDA" w:rsidRDefault="00E07CDA" w:rsidP="00E07CDA">
            <w:pPr>
              <w:jc w:val="center"/>
              <w:rPr>
                <w:rFonts w:ascii="Open Sans" w:hAnsi="Open Sans" w:cs="Open Sans"/>
                <w:bCs/>
              </w:rPr>
            </w:pPr>
            <w:r w:rsidRPr="00E07CDA">
              <w:rPr>
                <w:rFonts w:ascii="Open Sans" w:hAnsi="Open Sans" w:cs="Open Sans"/>
                <w:bCs/>
              </w:rPr>
              <w:t>Podravska 5,6%</w:t>
            </w:r>
          </w:p>
          <w:p w14:paraId="2A81DEA3" w14:textId="77777777" w:rsidR="00E07CDA" w:rsidRPr="00E07CDA" w:rsidRDefault="00E07CDA" w:rsidP="00E07CDA">
            <w:pPr>
              <w:jc w:val="center"/>
              <w:rPr>
                <w:rFonts w:ascii="Open Sans" w:hAnsi="Open Sans" w:cs="Open Sans"/>
                <w:bCs/>
              </w:rPr>
            </w:pPr>
            <w:r w:rsidRPr="00E07CDA">
              <w:rPr>
                <w:rFonts w:ascii="Open Sans" w:hAnsi="Open Sans" w:cs="Open Sans"/>
                <w:bCs/>
              </w:rPr>
              <w:t>Obalno-</w:t>
            </w:r>
            <w:proofErr w:type="spellStart"/>
            <w:r w:rsidRPr="00E07CDA">
              <w:rPr>
                <w:rFonts w:ascii="Open Sans" w:hAnsi="Open Sans" w:cs="Open Sans"/>
                <w:bCs/>
              </w:rPr>
              <w:t>kraš</w:t>
            </w:r>
            <w:proofErr w:type="spellEnd"/>
            <w:r w:rsidRPr="00E07CDA">
              <w:rPr>
                <w:rFonts w:ascii="Open Sans" w:hAnsi="Open Sans" w:cs="Open Sans"/>
                <w:bCs/>
              </w:rPr>
              <w:t>. 6,6%</w:t>
            </w:r>
          </w:p>
          <w:p w14:paraId="5346E9C2" w14:textId="77777777" w:rsidR="00E07CDA" w:rsidRPr="00E07CDA" w:rsidRDefault="00E07CDA" w:rsidP="00E07CDA">
            <w:pPr>
              <w:jc w:val="center"/>
              <w:rPr>
                <w:rFonts w:ascii="Open Sans" w:hAnsi="Open Sans" w:cs="Open Sans"/>
                <w:bCs/>
              </w:rPr>
            </w:pPr>
            <w:r w:rsidRPr="00E07CDA">
              <w:rPr>
                <w:rFonts w:ascii="Open Sans" w:hAnsi="Open Sans" w:cs="Open Sans"/>
                <w:bCs/>
              </w:rPr>
              <w:t>Goriška 6,0%</w:t>
            </w:r>
          </w:p>
          <w:p w14:paraId="62828972" w14:textId="77777777" w:rsidR="00E07CDA" w:rsidRPr="00E07CDA" w:rsidRDefault="00E07CDA" w:rsidP="00E07CDA">
            <w:pPr>
              <w:jc w:val="center"/>
              <w:rPr>
                <w:rFonts w:ascii="Open Sans" w:hAnsi="Open Sans" w:cs="Open Sans"/>
                <w:bCs/>
              </w:rPr>
            </w:pPr>
            <w:r w:rsidRPr="00E07CDA">
              <w:rPr>
                <w:rFonts w:ascii="Open Sans" w:hAnsi="Open Sans" w:cs="Open Sans"/>
                <w:bCs/>
              </w:rPr>
              <w:t>Gorenjsk: 3,2%</w:t>
            </w:r>
          </w:p>
          <w:p w14:paraId="44DFCFAD" w14:textId="77777777" w:rsidR="00E07CDA" w:rsidRPr="00E07CDA" w:rsidRDefault="00E07CDA" w:rsidP="00E07CDA">
            <w:pPr>
              <w:jc w:val="center"/>
              <w:rPr>
                <w:rFonts w:ascii="Open Sans" w:hAnsi="Open Sans" w:cs="Open Sans"/>
                <w:bCs/>
              </w:rPr>
            </w:pPr>
            <w:r w:rsidRPr="00E07CDA">
              <w:rPr>
                <w:rFonts w:ascii="Open Sans" w:hAnsi="Open Sans" w:cs="Open Sans"/>
                <w:bCs/>
              </w:rPr>
              <w:t>Primorsko-notranjska: 1,2%</w:t>
            </w:r>
          </w:p>
          <w:p w14:paraId="592F03F3" w14:textId="77777777" w:rsidR="00E07CDA" w:rsidRPr="00E07CDA" w:rsidRDefault="00E07CDA" w:rsidP="00E07CDA">
            <w:pPr>
              <w:jc w:val="center"/>
              <w:rPr>
                <w:rFonts w:ascii="Open Sans" w:hAnsi="Open Sans" w:cs="Open Sans"/>
                <w:bCs/>
              </w:rPr>
            </w:pPr>
            <w:r w:rsidRPr="00E07CDA">
              <w:rPr>
                <w:rFonts w:ascii="Open Sans" w:hAnsi="Open Sans" w:cs="Open Sans"/>
                <w:bCs/>
              </w:rPr>
              <w:t>Posavska 2,5%</w:t>
            </w:r>
          </w:p>
          <w:p w14:paraId="7BB774E3" w14:textId="77777777" w:rsidR="00E07CDA" w:rsidRPr="00E07CDA" w:rsidRDefault="00E07CDA" w:rsidP="00E07CDA">
            <w:pPr>
              <w:jc w:val="center"/>
              <w:rPr>
                <w:rFonts w:ascii="Open Sans" w:hAnsi="Open Sans" w:cs="Open Sans"/>
              </w:rPr>
            </w:pPr>
            <w:r w:rsidRPr="00E07CDA">
              <w:rPr>
                <w:rFonts w:ascii="Open Sans" w:hAnsi="Open Sans" w:cs="Open Sans"/>
                <w:bCs/>
              </w:rPr>
              <w:t>Zasavska 2,1%</w:t>
            </w:r>
          </w:p>
        </w:tc>
      </w:tr>
      <w:tr w:rsidR="00E07CDA" w:rsidRPr="00E07CDA" w14:paraId="6A8011FD" w14:textId="77777777" w:rsidTr="00294999">
        <w:trPr>
          <w:trHeight w:val="740"/>
        </w:trPr>
        <w:tc>
          <w:tcPr>
            <w:tcW w:w="4673" w:type="dxa"/>
            <w:vAlign w:val="center"/>
          </w:tcPr>
          <w:p w14:paraId="171087F8" w14:textId="53335C5B" w:rsidR="00E07CDA" w:rsidRPr="00E07CDA" w:rsidRDefault="00E07CDA" w:rsidP="00D26698">
            <w:pPr>
              <w:jc w:val="both"/>
              <w:rPr>
                <w:rFonts w:ascii="Open Sans" w:hAnsi="Open Sans" w:cs="Open Sans"/>
                <w:bCs/>
              </w:rPr>
            </w:pPr>
            <w:r>
              <w:rPr>
                <w:rFonts w:ascii="Open Sans" w:hAnsi="Open Sans" w:cs="Open Sans"/>
                <w:bCs/>
              </w:rPr>
              <w:t>Š</w:t>
            </w:r>
            <w:r w:rsidRPr="00E07CDA">
              <w:rPr>
                <w:rFonts w:ascii="Open Sans" w:hAnsi="Open Sans" w:cs="Open Sans"/>
                <w:bCs/>
              </w:rPr>
              <w:t xml:space="preserve">tevilo končnih upravičencev </w:t>
            </w:r>
          </w:p>
          <w:p w14:paraId="703CF8AD" w14:textId="77777777" w:rsidR="00E07CDA" w:rsidRPr="00E07CDA" w:rsidRDefault="00E07CDA" w:rsidP="00D26698">
            <w:pPr>
              <w:jc w:val="both"/>
              <w:rPr>
                <w:rFonts w:ascii="Open Sans" w:hAnsi="Open Sans" w:cs="Open Sans"/>
                <w:bCs/>
              </w:rPr>
            </w:pPr>
            <w:r w:rsidRPr="00E07CDA">
              <w:rPr>
                <w:rFonts w:ascii="Open Sans" w:hAnsi="Open Sans" w:cs="Open Sans"/>
                <w:bCs/>
              </w:rPr>
              <w:t>oz. število realiziranih rokodelskih izdelkov</w:t>
            </w:r>
          </w:p>
        </w:tc>
        <w:tc>
          <w:tcPr>
            <w:tcW w:w="2268" w:type="dxa"/>
            <w:vAlign w:val="center"/>
          </w:tcPr>
          <w:p w14:paraId="6E1CFEE7" w14:textId="77777777" w:rsidR="00E07CDA" w:rsidRPr="00E07CDA" w:rsidRDefault="00E07CDA" w:rsidP="00E07CDA">
            <w:pPr>
              <w:jc w:val="center"/>
              <w:rPr>
                <w:rFonts w:ascii="Open Sans" w:hAnsi="Open Sans" w:cs="Open Sans"/>
                <w:bCs/>
              </w:rPr>
            </w:pPr>
            <w:r w:rsidRPr="00E07CDA">
              <w:rPr>
                <w:rFonts w:ascii="Open Sans" w:hAnsi="Open Sans" w:cs="Open Sans"/>
                <w:bCs/>
              </w:rPr>
              <w:t>22</w:t>
            </w:r>
          </w:p>
        </w:tc>
        <w:tc>
          <w:tcPr>
            <w:tcW w:w="2241" w:type="dxa"/>
            <w:vAlign w:val="center"/>
          </w:tcPr>
          <w:p w14:paraId="696BE012" w14:textId="77777777" w:rsidR="00E07CDA" w:rsidRPr="00E07CDA" w:rsidRDefault="00E07CDA" w:rsidP="00E07CDA">
            <w:pPr>
              <w:jc w:val="center"/>
              <w:rPr>
                <w:rFonts w:ascii="Open Sans" w:hAnsi="Open Sans" w:cs="Open Sans"/>
                <w:bCs/>
              </w:rPr>
            </w:pPr>
            <w:r w:rsidRPr="00E07CDA">
              <w:rPr>
                <w:rFonts w:ascii="Open Sans" w:hAnsi="Open Sans" w:cs="Open Sans"/>
                <w:bCs/>
              </w:rPr>
              <w:t>še ni podatka</w:t>
            </w:r>
          </w:p>
        </w:tc>
      </w:tr>
      <w:tr w:rsidR="00E07CDA" w:rsidRPr="00E07CDA" w14:paraId="5EE5A420" w14:textId="77777777" w:rsidTr="00294999">
        <w:trPr>
          <w:trHeight w:val="720"/>
        </w:trPr>
        <w:tc>
          <w:tcPr>
            <w:tcW w:w="4673" w:type="dxa"/>
            <w:vAlign w:val="center"/>
          </w:tcPr>
          <w:p w14:paraId="4E3F15FD" w14:textId="488EC206" w:rsidR="00E07CDA" w:rsidRPr="00E07CDA" w:rsidRDefault="00E07CDA" w:rsidP="00D26698">
            <w:pPr>
              <w:jc w:val="both"/>
              <w:rPr>
                <w:rFonts w:ascii="Open Sans" w:hAnsi="Open Sans" w:cs="Open Sans"/>
                <w:bCs/>
              </w:rPr>
            </w:pPr>
            <w:r>
              <w:rPr>
                <w:rFonts w:ascii="Open Sans" w:hAnsi="Open Sans" w:cs="Open Sans"/>
                <w:bCs/>
              </w:rPr>
              <w:t>D</w:t>
            </w:r>
            <w:r w:rsidRPr="00E07CDA">
              <w:rPr>
                <w:rFonts w:ascii="Open Sans" w:hAnsi="Open Sans" w:cs="Open Sans"/>
                <w:bCs/>
              </w:rPr>
              <w:t>odeljena sredstva upravičencem (na podlagi zahtevkov)</w:t>
            </w:r>
          </w:p>
        </w:tc>
        <w:tc>
          <w:tcPr>
            <w:tcW w:w="2268" w:type="dxa"/>
            <w:vAlign w:val="center"/>
          </w:tcPr>
          <w:p w14:paraId="653B6725" w14:textId="77777777" w:rsidR="00E07CDA" w:rsidRPr="00E07CDA" w:rsidRDefault="00E07CDA" w:rsidP="00E07CDA">
            <w:pPr>
              <w:jc w:val="center"/>
              <w:rPr>
                <w:rFonts w:ascii="Open Sans" w:hAnsi="Open Sans" w:cs="Open Sans"/>
                <w:bCs/>
              </w:rPr>
            </w:pPr>
            <w:r w:rsidRPr="00E07CDA">
              <w:rPr>
                <w:rFonts w:ascii="Open Sans" w:hAnsi="Open Sans" w:cs="Open Sans"/>
                <w:bCs/>
              </w:rPr>
              <w:t>94.489,86 EUR</w:t>
            </w:r>
          </w:p>
        </w:tc>
        <w:tc>
          <w:tcPr>
            <w:tcW w:w="2241" w:type="dxa"/>
            <w:vAlign w:val="center"/>
          </w:tcPr>
          <w:p w14:paraId="32F0E749" w14:textId="77777777" w:rsidR="00E07CDA" w:rsidRPr="00E07CDA" w:rsidRDefault="00E07CDA" w:rsidP="00E07CDA">
            <w:pPr>
              <w:jc w:val="center"/>
              <w:rPr>
                <w:rFonts w:ascii="Open Sans" w:hAnsi="Open Sans" w:cs="Open Sans"/>
                <w:bCs/>
              </w:rPr>
            </w:pPr>
            <w:r w:rsidRPr="00E07CDA">
              <w:rPr>
                <w:rFonts w:ascii="Open Sans" w:hAnsi="Open Sans" w:cs="Open Sans"/>
                <w:bCs/>
              </w:rPr>
              <w:t>še ni podatka</w:t>
            </w:r>
          </w:p>
        </w:tc>
      </w:tr>
    </w:tbl>
    <w:bookmarkEnd w:id="368"/>
    <w:bookmarkEnd w:id="371"/>
    <w:bookmarkEnd w:id="372"/>
    <w:p w14:paraId="7775BB41" w14:textId="77777777" w:rsidR="00E07CDA" w:rsidRPr="00A81567" w:rsidRDefault="00E07CDA" w:rsidP="00A81567">
      <w:pPr>
        <w:pStyle w:val="Telobesedila"/>
      </w:pPr>
      <w:r w:rsidRPr="00A81567">
        <w:rPr>
          <w:b/>
          <w:bCs/>
        </w:rPr>
        <w:lastRenderedPageBreak/>
        <w:t>Namen</w:t>
      </w:r>
      <w:r w:rsidRPr="00A81567">
        <w:t xml:space="preserve"> javnih pozivov je spodbuditi fizične osebe, ki delujejo na področju rokodelstva (rokodelce), k razvoju in izdelavi novih rokodelskih izdelkov ter s tem spodbuditi razvoj podjetništva na področju rokodelstva. </w:t>
      </w:r>
    </w:p>
    <w:p w14:paraId="0AD3E417" w14:textId="77777777" w:rsidR="00E07CDA" w:rsidRPr="00A81567" w:rsidRDefault="00E07CDA" w:rsidP="00A81567">
      <w:pPr>
        <w:pStyle w:val="Telobesedila"/>
      </w:pPr>
      <w:r w:rsidRPr="00A81567">
        <w:rPr>
          <w:b/>
          <w:bCs/>
        </w:rPr>
        <w:t>Cilj</w:t>
      </w:r>
      <w:r w:rsidRPr="00A81567">
        <w:t xml:space="preserve"> javnih pozivov je ohranjanje in razvoj rokodelstva ter spodbujanje vstopa rokodelcev v podjetništvo na področju rokodelstva, kar bo doseženo z dodeljevanjem finančnih razvojnih spodbud v obliki financiranja stroškov dela v povezavi z razvojem in izdelavo rokodelskih izdelkov.</w:t>
      </w:r>
    </w:p>
    <w:p w14:paraId="64538E5B" w14:textId="77777777" w:rsidR="00E07CDA" w:rsidRPr="00A81567" w:rsidRDefault="00E07CDA" w:rsidP="00A81567">
      <w:pPr>
        <w:pStyle w:val="Telobesedila"/>
      </w:pPr>
      <w:r w:rsidRPr="00A81567">
        <w:rPr>
          <w:b/>
          <w:bCs/>
        </w:rPr>
        <w:t>Predmet</w:t>
      </w:r>
      <w:r w:rsidRPr="00A81567">
        <w:t xml:space="preserve"> javnega poziva v letu 2027 (enako v letu 2028) bo financiranje stroškov dela v povezavi z razvojem rokodelskega izdelka, na podlagi metode standardnega stroška na enoto. Posamezen rokodelski izdelek bo moral biti povezan z rokodelsko panogo (te so določene s Pravilnikom o določitvi rokodelskih panog, Uradni list RS, št. 118/23 in 55/25). Upravičenec bo na posameznem javnem pozivu lahko kandidiral z eno vlogo oziroma z enim projektom (rokodelskim izdelkom).</w:t>
      </w:r>
    </w:p>
    <w:p w14:paraId="74892015" w14:textId="77777777" w:rsidR="00E07CDA" w:rsidRPr="00A81567" w:rsidRDefault="00E07CDA" w:rsidP="00A81567">
      <w:pPr>
        <w:pStyle w:val="Telobesedila"/>
      </w:pPr>
      <w:r w:rsidRPr="00A81567">
        <w:rPr>
          <w:b/>
          <w:bCs/>
        </w:rPr>
        <w:t>Upravičenci</w:t>
      </w:r>
      <w:r w:rsidRPr="00A81567">
        <w:t xml:space="preserve"> bodo fizične osebe, ki delujejo na področju rokodelstva in ne opravljajo dejavnosti ter imajo stalno prebivališče na območju Republike Slovenije:</w:t>
      </w:r>
    </w:p>
    <w:p w14:paraId="4BA0BC77"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rokodelec,</w:t>
      </w:r>
    </w:p>
    <w:p w14:paraId="706AFE5D"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upokojenec rokodelec,</w:t>
      </w:r>
    </w:p>
    <w:p w14:paraId="53AD2D85"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posameznik, ki opravlja osebno dopolnilno delo, povezano z rokodelstvom,</w:t>
      </w:r>
    </w:p>
    <w:p w14:paraId="35B82B59"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nosilec dopolnilne dejavnosti na kmetiji, povezane z rokodelstvom.</w:t>
      </w:r>
    </w:p>
    <w:p w14:paraId="0E215E6A" w14:textId="77777777" w:rsidR="00E07CDA" w:rsidRPr="00A81567" w:rsidRDefault="00E07CDA" w:rsidP="00A81567">
      <w:pPr>
        <w:pStyle w:val="Telobesedila"/>
      </w:pPr>
      <w:bookmarkStart w:id="374" w:name="_Hlk226963936"/>
      <w:r w:rsidRPr="00A81567">
        <w:rPr>
          <w:b/>
          <w:bCs/>
        </w:rPr>
        <w:t>Obdobje razpoložljivosti sredstev</w:t>
      </w:r>
      <w:r w:rsidRPr="00A81567">
        <w:t xml:space="preserve"> za javni poziv bo obsegalo eno proračunsko leto (posebej za leto 2027 in posebej za 2028), v ocenjeni višini 200.000 EUR/letno. </w:t>
      </w:r>
    </w:p>
    <w:p w14:paraId="0F73C269" w14:textId="77777777" w:rsidR="00E07CDA" w:rsidRPr="00A81567" w:rsidRDefault="00E07CDA" w:rsidP="00A81567">
      <w:pPr>
        <w:pStyle w:val="Telobesedila"/>
      </w:pPr>
      <w:bookmarkStart w:id="375" w:name="_Hlk226962711"/>
      <w:bookmarkEnd w:id="374"/>
      <w:r w:rsidRPr="00A81567">
        <w:rPr>
          <w:b/>
          <w:bCs/>
        </w:rPr>
        <w:t>Kazalniki rezultatov</w:t>
      </w:r>
      <w:r w:rsidRPr="00A81567">
        <w:t xml:space="preserve"> (učinkov) po javnem pozivu bodo:</w:t>
      </w:r>
    </w:p>
    <w:p w14:paraId="66F5FC33"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število upravičencev, ki prejmejo sredstva,</w:t>
      </w:r>
    </w:p>
    <w:p w14:paraId="05D92A5D"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 xml:space="preserve">znesek dodeljenih sredstev, </w:t>
      </w:r>
    </w:p>
    <w:p w14:paraId="773AF298"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število rokodelskih projektov, izbranih na javnem pozivu.</w:t>
      </w:r>
    </w:p>
    <w:bookmarkEnd w:id="375"/>
    <w:p w14:paraId="2B79B5FE" w14:textId="77777777" w:rsidR="00E07CDA" w:rsidRPr="00A81567" w:rsidRDefault="00E07CDA" w:rsidP="00A81567">
      <w:pPr>
        <w:pStyle w:val="Telobesedila"/>
      </w:pPr>
      <w:r w:rsidRPr="00A81567">
        <w:rPr>
          <w:b/>
          <w:bCs/>
        </w:rPr>
        <w:lastRenderedPageBreak/>
        <w:t>Pričakovan rezultat</w:t>
      </w:r>
      <w:r w:rsidRPr="00A81567">
        <w:t xml:space="preserve"> je financiranje razvoja in izdelave 50 rokodelskih izdelkov (upravičencev) v višini do 5.000 EUR. Pri izračunu je upoštevano, da ne bodo vse vloge prijaviteljev oddane v maksimalni vrednosti 5.000 EUR, temveč bo odobrenih tudi nekaj vlog manjših vrednosti. </w:t>
      </w:r>
    </w:p>
    <w:p w14:paraId="12B8D201" w14:textId="77777777" w:rsidR="00E07CDA" w:rsidRPr="00A81567" w:rsidRDefault="00E07CDA" w:rsidP="00A81567">
      <w:pPr>
        <w:pStyle w:val="Telobesedila"/>
      </w:pPr>
      <w:r w:rsidRPr="00A81567">
        <w:t xml:space="preserve">Sredstva se bodo dodeljevala </w:t>
      </w:r>
      <w:r w:rsidRPr="00A81567">
        <w:rPr>
          <w:b/>
          <w:bCs/>
        </w:rPr>
        <w:t xml:space="preserve">na podlagi metode standardnega stroška na enoto za stroške dela </w:t>
      </w:r>
      <w:r w:rsidRPr="00A81567">
        <w:t>v povezavi z razvojem rokodelskega izdelka (metodologijo bo sprejel MGDŠ).</w:t>
      </w:r>
    </w:p>
    <w:p w14:paraId="2CE9AD1F" w14:textId="77777777" w:rsidR="00E07CDA" w:rsidRPr="00A81567" w:rsidRDefault="00E07CDA" w:rsidP="00A81567">
      <w:pPr>
        <w:pStyle w:val="Telobesedila"/>
      </w:pPr>
      <w:r w:rsidRPr="00A81567">
        <w:t xml:space="preserve">Metoda poenostavljenega obračunavanja stroškov se uvede predvsem zato, da se </w:t>
      </w:r>
      <w:r w:rsidRPr="00A81567">
        <w:rPr>
          <w:b/>
          <w:bCs/>
        </w:rPr>
        <w:t>zmanjša administrativna obremenitev rokodelcev</w:t>
      </w:r>
      <w:r w:rsidRPr="00A81567">
        <w:t>. Ni namreč smiselno, da administrativno delo rokodelcem, predvsem pri manjših projektih, vzame več časa, kot izvajanje samega projekta.</w:t>
      </w:r>
    </w:p>
    <w:p w14:paraId="6283859E" w14:textId="63438E43" w:rsidR="00E07CDA" w:rsidRPr="00A81567" w:rsidRDefault="00E07CDA" w:rsidP="00A81567">
      <w:pPr>
        <w:pStyle w:val="Telobesedila"/>
      </w:pPr>
      <w:r w:rsidRPr="00A81567">
        <w:t>Upravičencem (rokodelcem kot fizičnim osebam) se s tem poenostavi način poročanja in poenostavi kontrolo stroška dela pri financerju. Upravičencem se na tak način zniža tudi administrativne stroške, predvsem v delu, ki se nanaša na dokazovanje finančne višine stroškov.</w:t>
      </w:r>
    </w:p>
    <w:p w14:paraId="14C1C0D4" w14:textId="77777777" w:rsidR="00E07CDA" w:rsidRPr="00A81567" w:rsidRDefault="00E07CDA" w:rsidP="00A81567">
      <w:pPr>
        <w:pStyle w:val="Telobesedila"/>
      </w:pPr>
      <w:r w:rsidRPr="00A81567">
        <w:t xml:space="preserve">Z uporabo te metode se zmanjša tudi administrativno breme pri vodenju postopka s strani financerja. Gre za veliko poenostavitev sistema izvajanja in zmanjšanje administrativnega bremena ter večjo usmerjenost k doseganju ciljev politike ter učinkovitejši in pravilnejši rabi sredstev. Pri projektih, za katere se stroški prijavljajo s poenostavljenim obračunavanjem, je manjša tudi verjetnost napak. </w:t>
      </w:r>
    </w:p>
    <w:p w14:paraId="2E72235B" w14:textId="77777777" w:rsidR="00E07CDA" w:rsidRPr="00A81567" w:rsidRDefault="00E07CDA" w:rsidP="00A81567">
      <w:pPr>
        <w:pStyle w:val="Telobesedila"/>
      </w:pPr>
      <w:r w:rsidRPr="00A81567">
        <w:t xml:space="preserve">Kot projekt se šteje razvoj rokodelskega izdelka, in sicer </w:t>
      </w:r>
      <w:r w:rsidRPr="00A81567">
        <w:rPr>
          <w:b/>
          <w:bCs/>
        </w:rPr>
        <w:t>število lastno opravljenih ur upravičenca (rokodelca) za razvoj in izdelavo rokodelskega izdelka</w:t>
      </w:r>
      <w:r w:rsidRPr="00A81567">
        <w:t xml:space="preserve">. </w:t>
      </w:r>
      <w:bookmarkStart w:id="376" w:name="_Hlk206657442"/>
      <w:r w:rsidRPr="00A81567">
        <w:t>Maksimalna vrednost projekta (število ur) bo lahko z javnim pozivom omejena.</w:t>
      </w:r>
    </w:p>
    <w:bookmarkEnd w:id="376"/>
    <w:p w14:paraId="38DEE4EB" w14:textId="77777777" w:rsidR="00E07CDA" w:rsidRPr="00A81567" w:rsidRDefault="00E07CDA" w:rsidP="00A81567">
      <w:pPr>
        <w:pStyle w:val="Telobesedila"/>
      </w:pPr>
      <w:r w:rsidRPr="00A81567">
        <w:t>Rokodelec bo opravljene ure dokazoval z:</w:t>
      </w:r>
    </w:p>
    <w:p w14:paraId="5A00EC1A"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b/>
          <w:bCs/>
          <w:sz w:val="24"/>
          <w:szCs w:val="24"/>
          <w:lang w:eastAsia="ar-SA"/>
        </w:rPr>
        <w:t>evidenco o opravljenih urah za razvoj in izdelavo rokodelskega izdelka</w:t>
      </w:r>
      <w:r w:rsidRPr="00A81567">
        <w:rPr>
          <w:rFonts w:ascii="Open Sans" w:eastAsia="Times New Roman" w:hAnsi="Open Sans"/>
          <w:sz w:val="24"/>
          <w:szCs w:val="24"/>
          <w:lang w:eastAsia="ar-SA"/>
        </w:rPr>
        <w:t xml:space="preserve"> (po posamezni vrsti del, npr. za iskanje zamisli in idejnih zasnov, priprave na izdelavo, načrti in skice, študije izvedljivosti in izboljšanja koncepta izdelka, določitev oblike, barve, dimenzije, konstrukcije in embalaže, spremljajoča besedila k izdelku, analize materialov, testne izdelave oblikovnih različic izdelka, študije realnosti koncepta, digitalne analize, testiranje izdelka, preučitev možnosti prodaje rokodelskega </w:t>
      </w:r>
      <w:r w:rsidRPr="00A81567">
        <w:rPr>
          <w:rFonts w:ascii="Open Sans" w:eastAsia="Times New Roman" w:hAnsi="Open Sans"/>
          <w:sz w:val="24"/>
          <w:szCs w:val="24"/>
          <w:lang w:eastAsia="ar-SA"/>
        </w:rPr>
        <w:lastRenderedPageBreak/>
        <w:t xml:space="preserve">izdelka, določitev ciljne skupine kupcev, oblikovanje cene rokodelskega izdelka, pričakovani zaslužek, konkurenti, načini distribucije in dostave, prodajnih poti (tržnice, sejmi, trgovine, spletne trgovine), načini oglaševanja, povezano oglaševanje z drugimi rokodelci in rokodelskimi organizacijami, pospeševanje prodaje, poprodajne storitve za kupce, pridobivanje informacij o pravnoorganizacijskih oblikah in načinih opravljanja dejavnosti, priglasitvi osebnega dopolnilnega dela, statusa </w:t>
      </w:r>
      <w:proofErr w:type="spellStart"/>
      <w:r w:rsidRPr="00A81567">
        <w:rPr>
          <w:rFonts w:ascii="Open Sans" w:eastAsia="Times New Roman" w:hAnsi="Open Sans"/>
          <w:sz w:val="24"/>
          <w:szCs w:val="24"/>
          <w:lang w:eastAsia="ar-SA"/>
        </w:rPr>
        <w:t>s.p</w:t>
      </w:r>
      <w:proofErr w:type="spellEnd"/>
      <w:r w:rsidRPr="00A81567">
        <w:rPr>
          <w:rFonts w:ascii="Open Sans" w:eastAsia="Times New Roman" w:hAnsi="Open Sans"/>
          <w:sz w:val="24"/>
          <w:szCs w:val="24"/>
          <w:lang w:eastAsia="ar-SA"/>
        </w:rPr>
        <w:t>., registracije dejavnosti, načinih vodenja poslovnih knjig in evidenc, izdajanja računov, obračunavanja davkov in prispevkov ter podobno povezano z vstopom v podjetništvo; opomba: ne nujno vsi našteti primeri),</w:t>
      </w:r>
    </w:p>
    <w:p w14:paraId="706E8E63"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b/>
          <w:bCs/>
          <w:sz w:val="24"/>
          <w:szCs w:val="24"/>
          <w:lang w:eastAsia="ar-SA"/>
        </w:rPr>
        <w:t xml:space="preserve">projektno mapo </w:t>
      </w:r>
      <w:r w:rsidRPr="00A81567">
        <w:rPr>
          <w:rFonts w:ascii="Open Sans" w:eastAsia="Times New Roman" w:hAnsi="Open Sans"/>
          <w:sz w:val="24"/>
          <w:szCs w:val="24"/>
          <w:lang w:eastAsia="ar-SA"/>
        </w:rPr>
        <w:t>z dokazili in pisnim poročilom o številu opravljenih ur za razvoj in izdelavo rokodelskega izdelka (po posameznih fazah postopka izdelave),</w:t>
      </w:r>
    </w:p>
    <w:p w14:paraId="5C597036"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b/>
          <w:bCs/>
          <w:sz w:val="24"/>
          <w:szCs w:val="24"/>
          <w:lang w:eastAsia="ar-SA"/>
        </w:rPr>
        <w:t>z enim primerom končno izdelanega rokodelskega izdelka</w:t>
      </w:r>
      <w:r w:rsidRPr="00A81567">
        <w:rPr>
          <w:rFonts w:ascii="Open Sans" w:eastAsia="Times New Roman" w:hAnsi="Open Sans"/>
          <w:sz w:val="24"/>
          <w:szCs w:val="24"/>
          <w:lang w:eastAsia="ar-SA"/>
        </w:rPr>
        <w:t xml:space="preserve"> (in fotografijami). </w:t>
      </w:r>
    </w:p>
    <w:p w14:paraId="2AD86F9B" w14:textId="77777777" w:rsidR="00E07CDA" w:rsidRPr="00A81567" w:rsidRDefault="00E07CDA" w:rsidP="00A81567">
      <w:pPr>
        <w:pStyle w:val="Telobesedila"/>
      </w:pPr>
      <w:r w:rsidRPr="00A81567">
        <w:t xml:space="preserve">Za izhodišče pri opredelitvi višine stroška lastno opravljenih ur rokodelca se bo uporabila </w:t>
      </w:r>
      <w:r w:rsidRPr="00A81567">
        <w:rPr>
          <w:b/>
          <w:bCs/>
        </w:rPr>
        <w:t>povprečna letna bruto plača v Republiki Sloveniji</w:t>
      </w:r>
      <w:r w:rsidRPr="00A81567">
        <w:t xml:space="preserve"> (glede na zadnji uradno objavljeni podatek Statističnega urada RS). </w:t>
      </w:r>
    </w:p>
    <w:p w14:paraId="0BF4A8EF" w14:textId="77777777" w:rsidR="00E07CDA" w:rsidRPr="00A81567" w:rsidRDefault="00E07CDA" w:rsidP="00A81567">
      <w:pPr>
        <w:pStyle w:val="Telobesedila"/>
      </w:pPr>
      <w:r w:rsidRPr="00A81567">
        <w:t xml:space="preserve">Povprečna mesečna bruto plača za leto 2025 je znašala 2.536,03 EUR (zadnji uradno objavljeni podatek Statističnega urada RS z dne 20. 2. 2026). Podatek je povprečni mesečni znesek za obdobje od januarja do decembra opazovanega leta, izplačan zaposlenim pri pravnih osebah za delo v polnem delovnem času ali delovnem času, krajšem od polnega delovnega časa, in za nadure, ter nadomestila plače, ki bremenijo delodajalca. </w:t>
      </w:r>
    </w:p>
    <w:p w14:paraId="494DF673" w14:textId="77777777" w:rsidR="00A81567" w:rsidRDefault="00E07CDA" w:rsidP="00A81567">
      <w:pPr>
        <w:pStyle w:val="Telobesedila"/>
      </w:pPr>
      <w:r w:rsidRPr="00A81567">
        <w:t xml:space="preserve">Ob upoštevanju efektivnih 174 delovnih ur v mesecu znaša izračun standardnega stroška na uro: </w:t>
      </w:r>
    </w:p>
    <w:p w14:paraId="0D8F53B2" w14:textId="32C1A118" w:rsidR="00E07CDA" w:rsidRPr="00A81567" w:rsidRDefault="00E07CDA" w:rsidP="00A81567">
      <w:pPr>
        <w:pStyle w:val="Telobesedila"/>
        <w:ind w:firstLine="643"/>
      </w:pPr>
      <w:r w:rsidRPr="00A81567">
        <w:t>2.536,03 EUR / 174 ur =  14,57 EUR na uro.</w:t>
      </w:r>
    </w:p>
    <w:p w14:paraId="34273979" w14:textId="77777777" w:rsidR="00E07CDA" w:rsidRPr="00A81567" w:rsidRDefault="00E07CDA" w:rsidP="00A81567">
      <w:pPr>
        <w:pStyle w:val="Telobesedila"/>
      </w:pPr>
      <w:r w:rsidRPr="00A81567">
        <w:t xml:space="preserve">Skladno z zgornjimi ugotovitvami bi znašal </w:t>
      </w:r>
      <w:r w:rsidRPr="00A81567">
        <w:rPr>
          <w:b/>
          <w:bCs/>
        </w:rPr>
        <w:t>standardni strošek za financiranje stroškov dela v povezavi z razvojem rokodelskega izdelka</w:t>
      </w:r>
      <w:r w:rsidRPr="00A81567">
        <w:t xml:space="preserve"> 14,57 EUR na uro. Izračunani standardni strošek za financiranje stroškov dela se lahko v naslednjih letih spremeni oziroma se določi v javnem pozivu glede na zadnji uradno objavljeni podatek SURS. </w:t>
      </w:r>
    </w:p>
    <w:p w14:paraId="7E360C47" w14:textId="77777777" w:rsidR="00E07CDA" w:rsidRPr="00A81567" w:rsidRDefault="00E07CDA" w:rsidP="00A81567">
      <w:pPr>
        <w:pStyle w:val="Telobesedila"/>
      </w:pPr>
      <w:r w:rsidRPr="00A81567">
        <w:lastRenderedPageBreak/>
        <w:t xml:space="preserve">Izračun stroškov dela temelji na uporabi uradnega statističnega podatka in je resničen, preverljiv, </w:t>
      </w:r>
      <w:proofErr w:type="spellStart"/>
      <w:r w:rsidRPr="00A81567">
        <w:t>nediskriminatoren</w:t>
      </w:r>
      <w:proofErr w:type="spellEnd"/>
      <w:r w:rsidRPr="00A81567">
        <w:t xml:space="preserve"> ter sledi načelu zmanjševanja administrativnih bremen.</w:t>
      </w:r>
    </w:p>
    <w:p w14:paraId="66E23B6B" w14:textId="0CEC699D" w:rsidR="00E07CDA" w:rsidRPr="00A81567" w:rsidRDefault="00E07CDA" w:rsidP="00A81567">
      <w:pPr>
        <w:pStyle w:val="Telobesedila"/>
      </w:pPr>
      <w:r w:rsidRPr="00A81567">
        <w:t xml:space="preserve">Upravičenci bodo </w:t>
      </w:r>
      <w:r w:rsidRPr="00A81567">
        <w:rPr>
          <w:b/>
          <w:bCs/>
        </w:rPr>
        <w:t>izvzeti področja pravil državnih pomoči</w:t>
      </w:r>
      <w:r w:rsidRPr="00A81567">
        <w:t xml:space="preserve">, ker gre za fizične osebe (npr. rokodelce, upokojence rokodelce), ki ne izvajajo gospodarskih dejavnosti, oziroma gre za posameznike, ki opravljajo osebno dopolnilno delo (ODD), povezano z rokodelstvom kot dopolnilno obliko dela fizičnih oseb (ne delujejo kot podjetja v smislu konkurenčnega prava). Nosilci dopolnilne dejavnosti na kmetiji, povezane z rokodelstvom, imajo registrirano dopolnilno dejavnost na kmetiji in imajo formalno gospodarskopravno obliko izvajanja dejavnosti, zato se obravnavajo kot gospodarski subjekti, vendar pa so izvzeti iz </w:t>
      </w:r>
      <w:r w:rsidR="00065ED0" w:rsidRPr="00065ED0">
        <w:rPr>
          <w:i/>
        </w:rPr>
        <w:t xml:space="preserve">de </w:t>
      </w:r>
      <w:proofErr w:type="spellStart"/>
      <w:r w:rsidR="00065ED0" w:rsidRPr="00065ED0">
        <w:rPr>
          <w:i/>
        </w:rPr>
        <w:t>minimis</w:t>
      </w:r>
      <w:proofErr w:type="spellEnd"/>
      <w:r w:rsidRPr="00A81567">
        <w:t>, ker se šteje da opravljajo rokodelstvo kot obliko predelovalne dejavnost na kmetiji v podporo dopolnilni dejavnosti in ne gre za obliko pridelovalne oziroma primarne kmetijske proizvodnje.</w:t>
      </w:r>
    </w:p>
    <w:p w14:paraId="1335E434" w14:textId="77777777" w:rsidR="00E07CDA" w:rsidRPr="00A81567" w:rsidRDefault="00E07CDA" w:rsidP="00A81567">
      <w:pPr>
        <w:pStyle w:val="Telobesedila"/>
      </w:pPr>
      <w:r w:rsidRPr="00A81567">
        <w:t xml:space="preserve">Upravičenci (tj. rokodelci, upokojenci rokodelci) bodo s prejetjem sredstev na podlagi javnega poziva postali </w:t>
      </w:r>
      <w:r w:rsidRPr="00A81567">
        <w:rPr>
          <w:b/>
          <w:bCs/>
        </w:rPr>
        <w:t>zavezanci za dohodnino</w:t>
      </w:r>
      <w:r w:rsidRPr="00A81567">
        <w:t xml:space="preserve">. Sredstva se bodo upoštevala pri napovedi za odmero dohodnine v skladu z določbami Zakona o dohodnini - ZDoh-2 (Uradni list RS, št. 13/11 – uradno prečiščeno besedilo in </w:t>
      </w:r>
      <w:proofErr w:type="spellStart"/>
      <w:r w:rsidRPr="00A81567">
        <w:t>nasl</w:t>
      </w:r>
      <w:proofErr w:type="spellEnd"/>
      <w:r w:rsidRPr="00A81567">
        <w:t xml:space="preserve">. spremembe) in Zakona o davčnem postopku – ZDavP-2 (Uradni list RS, št. 13/11 – uradno prečiščeno besedilo in </w:t>
      </w:r>
      <w:proofErr w:type="spellStart"/>
      <w:r w:rsidRPr="00A81567">
        <w:t>nasl</w:t>
      </w:r>
      <w:proofErr w:type="spellEnd"/>
      <w:r w:rsidRPr="00A81567">
        <w:t>. spremembe). Prejeta sredstva se bodo za te fizične osebe štela kot dohodki, od katerih se plačuje dohodnina (šifra 1230 -  Preostali dohodki iz drugega pogodbenega razmerja). Obveznost poročanja o davčnih odtegljajih ob izplačilu sredstev fizičnim osebam bo imel izplačevalec sredstev (z obrazcem REK-O). Izplačevalec bo prejemniku nakazal neto znesek.</w:t>
      </w:r>
    </w:p>
    <w:p w14:paraId="766BF740" w14:textId="77777777" w:rsidR="00E07CDA" w:rsidRPr="00A81567" w:rsidRDefault="00E07CDA" w:rsidP="00A81567">
      <w:pPr>
        <w:pStyle w:val="Telobesedila"/>
      </w:pPr>
      <w:r w:rsidRPr="00A81567">
        <w:t xml:space="preserve">Ostalim upravičencem (tj. posameznikom, ki opravljajo </w:t>
      </w:r>
      <w:r w:rsidRPr="00A81567">
        <w:rPr>
          <w:b/>
          <w:bCs/>
        </w:rPr>
        <w:t>osebno dopolnilno delo, povezano z rokodelstvom</w:t>
      </w:r>
      <w:r w:rsidRPr="00A81567">
        <w:t xml:space="preserve"> (ODD) ter nosilcem dopolnilne dejavnosti na kmetiji, povezane z rokodelstvom) se bodo prejeta sredstva </w:t>
      </w:r>
      <w:r w:rsidRPr="00A81567">
        <w:rPr>
          <w:b/>
          <w:bCs/>
        </w:rPr>
        <w:t>štela v davčno osnovo za davek od dohodka iz dejavnosti</w:t>
      </w:r>
      <w:r w:rsidRPr="00A81567">
        <w:t>. Prejemniki bodo za prejeta sredstva imeli sami obveznost izračuna, odtegnitve in plačila davčnega odtegljaja pri Finančni upravi RS. Prejeta sredstva se bodo navedenim upravičencem štela kot subvencija, ki se vključuje v davčno osnovo davka od dohodka iz dejavnosti. V tem primeru bo imel prejemnik obveznost oddati napoved za odmero davka od dohodka iz dejavnosti, obdavčitev dohodka iz dejavnosti pa bo odvisna od njegovega načina ugotavljanja davčne osnove. Izplačevalec bo prejemniku nakazal bruto znesek.</w:t>
      </w:r>
    </w:p>
    <w:p w14:paraId="42FD1EFF" w14:textId="729E556C" w:rsidR="00E07CDA" w:rsidRPr="00A81567" w:rsidRDefault="00E07CDA" w:rsidP="00A81567">
      <w:pPr>
        <w:pStyle w:val="Telobesedila"/>
      </w:pPr>
      <w:bookmarkStart w:id="377" w:name="_Hlk168486203"/>
      <w:r w:rsidRPr="00A81567">
        <w:lastRenderedPageBreak/>
        <w:t xml:space="preserve">Skladno s tretjim odstavkom 3. člena ZORR se lahko naziv »priznani rokodelec« upošteva pri dodeljevanju sredstev za projekte, s katerimi se uresničujejo ukrepi za ohranjanje in razvoj rokodelstva. V javnem pozivu bodo </w:t>
      </w:r>
      <w:r w:rsidRPr="00A81567">
        <w:rPr>
          <w:b/>
          <w:bCs/>
        </w:rPr>
        <w:t>fizične osebe izkazovale svoje reference s področja rokodelstva z dokazili</w:t>
      </w:r>
      <w:r w:rsidRPr="00A81567">
        <w:t>, na primer z:</w:t>
      </w:r>
    </w:p>
    <w:p w14:paraId="039AE9D1"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listino OZS, da ima pridobljen naziv »priznani« rokodelec na podlagi ZORR,</w:t>
      </w:r>
    </w:p>
    <w:p w14:paraId="6908ADD9"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 xml:space="preserve">listino OZS, da je imetnik certifikata »Rokodelstvo </w:t>
      </w:r>
      <w:proofErr w:type="spellStart"/>
      <w:r w:rsidRPr="00A81567">
        <w:rPr>
          <w:rFonts w:ascii="Open Sans" w:eastAsia="Times New Roman" w:hAnsi="Open Sans"/>
          <w:sz w:val="24"/>
          <w:szCs w:val="24"/>
          <w:lang w:eastAsia="ar-SA"/>
        </w:rPr>
        <w:t>Art&amp;Craft</w:t>
      </w:r>
      <w:proofErr w:type="spellEnd"/>
      <w:r w:rsidRPr="00A81567">
        <w:rPr>
          <w:rFonts w:ascii="Open Sans" w:eastAsia="Times New Roman" w:hAnsi="Open Sans"/>
          <w:sz w:val="24"/>
          <w:szCs w:val="24"/>
          <w:lang w:eastAsia="ar-SA"/>
        </w:rPr>
        <w:t xml:space="preserve"> Slovenija« na podlagi 15. člena Obrtnega zakona (tj. mnenje ali certifikat OZS, da je prijavitelj izdelovalec predmetov domače in umetnostne obrti),</w:t>
      </w:r>
    </w:p>
    <w:p w14:paraId="0D023D25"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certifikatom za rokodelski izdelek, pridobljenim na podlagi 9. člena ZORR.</w:t>
      </w:r>
    </w:p>
    <w:p w14:paraId="071470F1" w14:textId="77777777" w:rsidR="00E07CDA" w:rsidRPr="00A81567" w:rsidRDefault="00E07CDA" w:rsidP="00A81567">
      <w:pPr>
        <w:pStyle w:val="Telobesedila"/>
      </w:pPr>
      <w:r w:rsidRPr="00A81567">
        <w:rPr>
          <w:b/>
          <w:bCs/>
        </w:rPr>
        <w:t>Postopek</w:t>
      </w:r>
      <w:r w:rsidRPr="00A81567">
        <w:t xml:space="preserve"> za izvedbo javnega poziva je določen v četrtem do devetem odstavku 19. člena ZORR. Vloge se bodo obravnavale po vrstnem redu prispetja popolnih vlog do porabe sredstev.</w:t>
      </w:r>
    </w:p>
    <w:p w14:paraId="363D90C3" w14:textId="56775070" w:rsidR="00E07CDA" w:rsidRPr="00A81567" w:rsidRDefault="00E07CDA" w:rsidP="00A81567">
      <w:pPr>
        <w:pStyle w:val="Telobesedila"/>
      </w:pPr>
      <w:bookmarkStart w:id="378" w:name="_Hlk226968936"/>
      <w:r w:rsidRPr="00A81567">
        <w:t xml:space="preserve">MGDŠ bo pripravil dokument identifikacije programskega projekta - DIIP, sklep o potrditvi DIIP ter vlogo </w:t>
      </w:r>
      <w:proofErr w:type="spellStart"/>
      <w:r w:rsidRPr="00A81567">
        <w:t>Mferac</w:t>
      </w:r>
      <w:proofErr w:type="spellEnd"/>
      <w:r w:rsidRPr="00A81567">
        <w:t xml:space="preserve"> za uvrstitev programskega projekta »Razvojne spodbude za rokodelske izdelke 2027« v Načrt razvojnih programov (NRP 2027-2030). Po enakem postopku se v NRP 2028-2031 uvrsti programski projekt</w:t>
      </w:r>
      <w:r w:rsidR="00A81567">
        <w:t>, ki se bo izvajal</w:t>
      </w:r>
      <w:r w:rsidRPr="00A81567">
        <w:t xml:space="preserve"> v let</w:t>
      </w:r>
      <w:r w:rsidR="00A81567">
        <w:t>u</w:t>
      </w:r>
      <w:r w:rsidRPr="00A81567">
        <w:t xml:space="preserve"> 2028.</w:t>
      </w:r>
    </w:p>
    <w:bookmarkEnd w:id="378"/>
    <w:p w14:paraId="315CE369" w14:textId="77777777" w:rsidR="00E07CDA" w:rsidRDefault="00E07CDA" w:rsidP="00A81567">
      <w:pPr>
        <w:pStyle w:val="Telobesedila"/>
      </w:pPr>
      <w:r w:rsidRPr="00A81567">
        <w:t xml:space="preserve">Zapisano v tem poglavju predstavlja le </w:t>
      </w:r>
      <w:r w:rsidRPr="00A81567">
        <w:rPr>
          <w:b/>
          <w:bCs/>
        </w:rPr>
        <w:t>okvir javnega poziva</w:t>
      </w:r>
      <w:r w:rsidRPr="00A81567">
        <w:t xml:space="preserve">. Konkretni pogoji, ki jih bodo morali izpolnjevati projekti in prijavitelji ter merila za določitev višine sredstev upravičencem bodo določeni v javnem pozivu oziroma pozivni dokumentaciji, ki bo javno objavljena in dostopna na spletnih straneh izvajalca javnega razpisa in </w:t>
      </w:r>
      <w:hyperlink r:id="rId53" w:history="1">
        <w:r w:rsidRPr="00A81567">
          <w:rPr>
            <w:rStyle w:val="Hiperpovezava"/>
            <w:rFonts w:cs="Open Sans"/>
            <w:bCs/>
            <w:lang w:eastAsia="sl-SI"/>
          </w:rPr>
          <w:t>državne uprave</w:t>
        </w:r>
      </w:hyperlink>
      <w:hyperlink r:id="rId54" w:history="1"/>
      <w:r w:rsidRPr="00A81567">
        <w:t xml:space="preserve">. </w:t>
      </w:r>
    </w:p>
    <w:p w14:paraId="63C801C5" w14:textId="77777777" w:rsidR="00E07CDA" w:rsidRPr="00A81567" w:rsidRDefault="00E07CDA" w:rsidP="00A81567">
      <w:pPr>
        <w:pStyle w:val="Naslov2"/>
        <w:tabs>
          <w:tab w:val="clear" w:pos="0"/>
          <w:tab w:val="num" w:pos="709"/>
        </w:tabs>
        <w:spacing w:before="100" w:beforeAutospacing="1" w:after="227" w:line="11" w:lineRule="atLeast"/>
        <w:ind w:left="709" w:right="125" w:hanging="709"/>
        <w:jc w:val="left"/>
      </w:pPr>
      <w:bookmarkStart w:id="379" w:name="_Toc237859477"/>
      <w:bookmarkStart w:id="380" w:name="_Toc238047898"/>
      <w:bookmarkEnd w:id="377"/>
      <w:r w:rsidRPr="00A81567">
        <w:t>Okvir neposrednega poziva za nosilce podpornega okolja rokodelstva</w:t>
      </w:r>
      <w:bookmarkEnd w:id="379"/>
      <w:bookmarkEnd w:id="380"/>
      <w:r w:rsidRPr="00A81567">
        <w:t xml:space="preserve"> </w:t>
      </w:r>
    </w:p>
    <w:p w14:paraId="0AF8D8BB" w14:textId="77777777" w:rsidR="00E07CDA" w:rsidRPr="00A81567" w:rsidRDefault="00E07CDA" w:rsidP="00A81567">
      <w:pPr>
        <w:pStyle w:val="Telobesedila"/>
      </w:pPr>
      <w:r w:rsidRPr="00A81567">
        <w:t xml:space="preserve">Na podlagi postopka neposrednega poziva, ki je določen v petem do desetem odstavku 19. člena ZORR, se smejo dodeljevati </w:t>
      </w:r>
      <w:r w:rsidRPr="00A81567">
        <w:rPr>
          <w:b/>
          <w:bCs/>
        </w:rPr>
        <w:t>finančne razvojne spodbude za projekte nosilcev podpornega okolja rokodelstva</w:t>
      </w:r>
      <w:r w:rsidRPr="00A81567">
        <w:t xml:space="preserve">. </w:t>
      </w:r>
    </w:p>
    <w:p w14:paraId="03C99D34" w14:textId="77777777" w:rsidR="00E07CDA" w:rsidRPr="00A81567" w:rsidRDefault="00E07CDA" w:rsidP="00A81567">
      <w:pPr>
        <w:pStyle w:val="Telobesedila"/>
      </w:pPr>
      <w:r w:rsidRPr="00A81567">
        <w:rPr>
          <w:b/>
          <w:bCs/>
        </w:rPr>
        <w:t>Upravičenci</w:t>
      </w:r>
      <w:r w:rsidRPr="00A81567">
        <w:t xml:space="preserve"> do sredstev (prijavitelji na neposredni poziv) bodo:</w:t>
      </w:r>
    </w:p>
    <w:p w14:paraId="68A09646"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 xml:space="preserve">RC, ki izpolnjujejo pogoje iz tretjega odstavka 13. člena ZORR, </w:t>
      </w:r>
    </w:p>
    <w:p w14:paraId="73B1F915"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lastRenderedPageBreak/>
        <w:t>konzorcij RC iz četrtega odstavka 13. člena ZORR,</w:t>
      </w:r>
    </w:p>
    <w:p w14:paraId="0DAD8BED"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 xml:space="preserve">ZDUS in </w:t>
      </w:r>
    </w:p>
    <w:p w14:paraId="55DDA8C9"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 xml:space="preserve">SEM. </w:t>
      </w:r>
    </w:p>
    <w:p w14:paraId="44C45169" w14:textId="241B1650" w:rsidR="00E07CDA" w:rsidRPr="00A81567" w:rsidRDefault="00E07CDA" w:rsidP="00A81567">
      <w:pPr>
        <w:pStyle w:val="Telobesedila"/>
      </w:pPr>
      <w:r w:rsidRPr="00A81567">
        <w:rPr>
          <w:b/>
          <w:bCs/>
        </w:rPr>
        <w:t>Predmet</w:t>
      </w:r>
      <w:r w:rsidRPr="00A81567">
        <w:t xml:space="preserve"> neposrednega poziva bo 100% financiranje upravičenih stroškov za izdelavo strokovnih projektov s področja rokodelstva, s ciljem zagotoviti strokovne podlage za izvajanje ukrepov ohranjanja in razvoja rokodelstva. Primeri tovrstnih strokovnih rokodelskih projektov </w:t>
      </w:r>
      <w:r w:rsidR="002C20D0">
        <w:t>so</w:t>
      </w:r>
      <w:r w:rsidRPr="00A81567">
        <w:t>:</w:t>
      </w:r>
    </w:p>
    <w:p w14:paraId="3A73FF2A"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 xml:space="preserve">strokovne, statistične in vsebinske analize s področja rokodelstva, </w:t>
      </w:r>
    </w:p>
    <w:p w14:paraId="0F10B5D1" w14:textId="77777777" w:rsidR="00E07CDA" w:rsidRPr="00A81567"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81567">
        <w:rPr>
          <w:rFonts w:ascii="Open Sans" w:eastAsia="Times New Roman" w:hAnsi="Open Sans"/>
          <w:sz w:val="24"/>
          <w:szCs w:val="24"/>
          <w:lang w:eastAsia="ar-SA"/>
        </w:rPr>
        <w:t>strategije in drugi dokumenti razvoja rokodelstva na nacionalni ravni.</w:t>
      </w:r>
    </w:p>
    <w:p w14:paraId="0F1BD850" w14:textId="1CC11DB7" w:rsidR="00E07CDA" w:rsidRPr="00A81567" w:rsidRDefault="00E07CDA" w:rsidP="00A81567">
      <w:pPr>
        <w:pStyle w:val="Telobesedila"/>
      </w:pPr>
      <w:r w:rsidRPr="00A81567">
        <w:rPr>
          <w:b/>
          <w:bCs/>
        </w:rPr>
        <w:t>Postopek</w:t>
      </w:r>
      <w:r w:rsidRPr="00A81567">
        <w:t xml:space="preserve"> za izvedbo neposrednega poziva je določen v četrtem do desetem odstavku 19. člena ZORR. Vloge se bodo obravnavale po vrstnem redu prispetja popolnih vlog do porabe sredstev, po pravilih državnih pomoči (shemi </w:t>
      </w:r>
      <w:r w:rsidR="00065ED0" w:rsidRPr="00065ED0">
        <w:rPr>
          <w:i/>
        </w:rPr>
        <w:t xml:space="preserve">de </w:t>
      </w:r>
      <w:proofErr w:type="spellStart"/>
      <w:r w:rsidR="00065ED0" w:rsidRPr="00065ED0">
        <w:rPr>
          <w:i/>
        </w:rPr>
        <w:t>minimis</w:t>
      </w:r>
      <w:proofErr w:type="spellEnd"/>
      <w:r w:rsidRPr="00A81567">
        <w:t xml:space="preserve">, instrument pomoči: A1 - dotacije). Štelo se bo, da je pomoč </w:t>
      </w:r>
      <w:r w:rsidR="00065ED0" w:rsidRPr="00065ED0">
        <w:rPr>
          <w:i/>
        </w:rPr>
        <w:t xml:space="preserve">de </w:t>
      </w:r>
      <w:proofErr w:type="spellStart"/>
      <w:r w:rsidR="00065ED0" w:rsidRPr="00065ED0">
        <w:rPr>
          <w:i/>
        </w:rPr>
        <w:t>minimis</w:t>
      </w:r>
      <w:proofErr w:type="spellEnd"/>
      <w:r w:rsidRPr="00A81567">
        <w:t xml:space="preserve"> dejansko podeljena z dnem nakazila sredstev na TR upravičenca oziroma bo to določeno s pogodbo, ki bo sklenjena z upravičencem.</w:t>
      </w:r>
    </w:p>
    <w:p w14:paraId="3A46302E" w14:textId="77777777" w:rsidR="00E07CDA" w:rsidRPr="00A81567" w:rsidRDefault="00E07CDA" w:rsidP="00A81567">
      <w:pPr>
        <w:pStyle w:val="Telobesedila"/>
      </w:pPr>
      <w:r w:rsidRPr="00A81567">
        <w:t xml:space="preserve">Kot </w:t>
      </w:r>
      <w:r w:rsidRPr="00A81567">
        <w:rPr>
          <w:b/>
          <w:bCs/>
        </w:rPr>
        <w:t>upravičeni stroški</w:t>
      </w:r>
      <w:r w:rsidRPr="00A81567">
        <w:t xml:space="preserve"> se bodo šteli stroški raziskovalnega, znanstvenega in strokovnega dela (npr. stroški raziskav in priprav, znanstveno, raziskovalno in strokovno delo, honorarji izvajalcev ter drugi stroški storitev, povezanih s strokovnim projektom, na primer stroški za razvoj in vzdrževanje storitev informacijske tehnologije, neposredno povezane s projektom).</w:t>
      </w:r>
    </w:p>
    <w:p w14:paraId="31B33A9D" w14:textId="378423E0" w:rsidR="00E07CDA" w:rsidRPr="00E3643C" w:rsidRDefault="00E07CDA" w:rsidP="00E3643C">
      <w:pPr>
        <w:pStyle w:val="Telobesedila"/>
      </w:pPr>
      <w:r w:rsidRPr="00E3643C">
        <w:t xml:space="preserve">Ukrep dodeljevanja finančnih razvojnih spodbud za strokovne projekte s področja rokodelstva na podlagi neposrednega poziva </w:t>
      </w:r>
      <w:r w:rsidRPr="00E3643C">
        <w:rPr>
          <w:b/>
          <w:bCs/>
        </w:rPr>
        <w:t xml:space="preserve">predstavlja državno pomoč po pravilu </w:t>
      </w:r>
      <w:r w:rsidR="00065ED0" w:rsidRPr="00065ED0">
        <w:rPr>
          <w:b/>
          <w:bCs/>
          <w:i/>
        </w:rPr>
        <w:t xml:space="preserve">de </w:t>
      </w:r>
      <w:proofErr w:type="spellStart"/>
      <w:r w:rsidR="00065ED0" w:rsidRPr="00065ED0">
        <w:rPr>
          <w:b/>
          <w:bCs/>
          <w:i/>
        </w:rPr>
        <w:t>minimis</w:t>
      </w:r>
      <w:proofErr w:type="spellEnd"/>
      <w:r w:rsidRPr="00E3643C">
        <w:t>. Strokovni projekti predstavljajo izvajanje gospodarske dejavnosti za naslednje nosilce podpornega okolja rokodelstva:</w:t>
      </w:r>
    </w:p>
    <w:p w14:paraId="43DC7413" w14:textId="77777777" w:rsidR="00E07CDA" w:rsidRPr="00E3643C"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E3643C">
        <w:rPr>
          <w:rFonts w:ascii="Open Sans" w:eastAsia="Times New Roman" w:hAnsi="Open Sans"/>
          <w:sz w:val="24"/>
          <w:szCs w:val="24"/>
          <w:lang w:eastAsia="ar-SA"/>
        </w:rPr>
        <w:t xml:space="preserve">RC, ki izpolnjujejo pogoje iz tretjega odstavka 13. člena ZORR, </w:t>
      </w:r>
    </w:p>
    <w:p w14:paraId="7B5DCAF9" w14:textId="77777777" w:rsidR="00E07CDA" w:rsidRPr="00E3643C"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E3643C">
        <w:rPr>
          <w:rFonts w:ascii="Open Sans" w:eastAsia="Times New Roman" w:hAnsi="Open Sans"/>
          <w:sz w:val="24"/>
          <w:szCs w:val="24"/>
          <w:lang w:eastAsia="ar-SA"/>
        </w:rPr>
        <w:t>konzorcij RC iz četrtega odstavka 13. člena ZORR,</w:t>
      </w:r>
    </w:p>
    <w:p w14:paraId="5840BD00" w14:textId="77777777" w:rsidR="00E07CDA" w:rsidRPr="00E3643C"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E3643C">
        <w:rPr>
          <w:rFonts w:ascii="Open Sans" w:eastAsia="Times New Roman" w:hAnsi="Open Sans"/>
          <w:sz w:val="24"/>
          <w:szCs w:val="24"/>
          <w:lang w:eastAsia="ar-SA"/>
        </w:rPr>
        <w:t>ZDUS (strokovni projekti se štejejo kot izvajanje tržne dejavnosti),</w:t>
      </w:r>
    </w:p>
    <w:p w14:paraId="469F7D4B" w14:textId="77777777" w:rsidR="00E07CDA" w:rsidRPr="00E3643C"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E3643C">
        <w:rPr>
          <w:rFonts w:ascii="Open Sans" w:eastAsia="Times New Roman" w:hAnsi="Open Sans"/>
          <w:sz w:val="24"/>
          <w:szCs w:val="24"/>
          <w:lang w:eastAsia="ar-SA"/>
        </w:rPr>
        <w:t>SEM (strokovni projekti, ki se štejejo kot izvajanje tržne dejavnosti in ne kot izvajanje javne službe).</w:t>
      </w:r>
    </w:p>
    <w:p w14:paraId="7DB966C5" w14:textId="0D2A0D47" w:rsidR="00E07CDA" w:rsidRPr="00E3643C" w:rsidRDefault="00E07CDA" w:rsidP="00E3643C">
      <w:pPr>
        <w:pStyle w:val="Telobesedila"/>
      </w:pPr>
      <w:r w:rsidRPr="00E3643C">
        <w:lastRenderedPageBreak/>
        <w:t xml:space="preserve">Zapisano v tem poglavju predstavlja le </w:t>
      </w:r>
      <w:r w:rsidRPr="00592FEB">
        <w:rPr>
          <w:b/>
          <w:bCs/>
        </w:rPr>
        <w:t>okvir</w:t>
      </w:r>
      <w:r w:rsidRPr="00E3643C">
        <w:t xml:space="preserve"> neposrednega poziva. Konkretni pogoji, ki jih bodo morali izpolnjevati projekti ter merila za določitev višine sredstev upravičencem bodo določeni v neposrednem pozivu oziroma pozivni dokumentaciji, ki bo javno objavljena in dostopna na spletnih straneh izvajalca javnega </w:t>
      </w:r>
      <w:r w:rsidR="00E3643C" w:rsidRPr="00A81567">
        <w:t xml:space="preserve">razpisa in </w:t>
      </w:r>
      <w:hyperlink r:id="rId55" w:history="1">
        <w:r w:rsidR="00E3643C" w:rsidRPr="00A81567">
          <w:rPr>
            <w:rStyle w:val="Hiperpovezava"/>
            <w:rFonts w:cs="Open Sans"/>
            <w:bCs/>
            <w:lang w:eastAsia="sl-SI"/>
          </w:rPr>
          <w:t>državne uprave</w:t>
        </w:r>
      </w:hyperlink>
      <w:r w:rsidRPr="00E3643C">
        <w:t>.</w:t>
      </w:r>
    </w:p>
    <w:p w14:paraId="68F9ECBB" w14:textId="77777777" w:rsidR="00E07CDA" w:rsidRPr="00592FEB" w:rsidRDefault="00E07CDA" w:rsidP="00592FEB">
      <w:pPr>
        <w:pStyle w:val="Naslov2"/>
        <w:tabs>
          <w:tab w:val="clear" w:pos="0"/>
          <w:tab w:val="num" w:pos="709"/>
        </w:tabs>
        <w:spacing w:before="100" w:beforeAutospacing="1" w:after="227" w:line="11" w:lineRule="atLeast"/>
        <w:ind w:left="709" w:right="125" w:hanging="709"/>
        <w:jc w:val="left"/>
      </w:pPr>
      <w:bookmarkStart w:id="381" w:name="_Toc237859478"/>
      <w:bookmarkStart w:id="382" w:name="_Toc238047899"/>
      <w:r w:rsidRPr="00592FEB">
        <w:t>Okvir javnega razpisa za pravne subjekte, ki delujejo na področju rokodelstva v letih 2027 in 2028</w:t>
      </w:r>
      <w:bookmarkEnd w:id="381"/>
      <w:bookmarkEnd w:id="382"/>
    </w:p>
    <w:bookmarkEnd w:id="365"/>
    <w:p w14:paraId="56FBAE0E" w14:textId="77777777" w:rsidR="00E07CDA" w:rsidRPr="00592FEB" w:rsidRDefault="00E07CDA" w:rsidP="00592FEB">
      <w:pPr>
        <w:pStyle w:val="Telobesedila"/>
      </w:pPr>
      <w:r w:rsidRPr="00592FEB">
        <w:t xml:space="preserve">S postopkom javnega razpisa se bodo dodeljevale </w:t>
      </w:r>
      <w:r w:rsidRPr="00592FEB">
        <w:rPr>
          <w:b/>
          <w:bCs/>
        </w:rPr>
        <w:t>finančne razvojne spodbude, namenjene subjektom iz prvega in drugega odstavka 13. člena ZORR, ki so fizične ali pravne osebe s sedežem na območju Republike Slovenije</w:t>
      </w:r>
      <w:r w:rsidRPr="00592FEB">
        <w:t xml:space="preserve">, in katerih projekti bodo izpolnjevali vnaprej določena merila za ocenjevanje in vrednotenje. </w:t>
      </w:r>
    </w:p>
    <w:p w14:paraId="1539F6A9" w14:textId="77777777" w:rsidR="00E07CDA" w:rsidRPr="00592FEB" w:rsidRDefault="00E07CDA" w:rsidP="00592FEB">
      <w:pPr>
        <w:pStyle w:val="Telobesedila"/>
      </w:pPr>
      <w:bookmarkStart w:id="383" w:name="_Hlk162613807"/>
      <w:r w:rsidRPr="00592FEB">
        <w:t xml:space="preserve">MGTŠ je </w:t>
      </w:r>
      <w:r w:rsidRPr="00592FEB">
        <w:rPr>
          <w:b/>
          <w:bCs/>
        </w:rPr>
        <w:t>v letu 2025</w:t>
      </w:r>
      <w:r w:rsidRPr="00592FEB">
        <w:t xml:space="preserve"> pripravil prvi (pilotni) javni razpis </w:t>
      </w:r>
      <w:bookmarkStart w:id="384" w:name="_Hlk206654862"/>
      <w:r w:rsidRPr="00592FEB">
        <w:t>»Finančne razvojne spodbude za razvoj rokodelskih projektov v letu 2025«, ki je bil 18. 4. 2025 objavljen v Uradnem listu RS, št. 26/25 (</w:t>
      </w:r>
      <w:hyperlink r:id="rId56" w:history="1">
        <w:r w:rsidRPr="00592FEB">
          <w:rPr>
            <w:rStyle w:val="Hiperpovezava"/>
            <w:rFonts w:cs="Open Sans"/>
            <w:bCs/>
            <w:lang w:eastAsia="sl-SI"/>
          </w:rPr>
          <w:t>Javne objave</w:t>
        </w:r>
      </w:hyperlink>
      <w:r w:rsidRPr="00592FEB">
        <w:rPr>
          <w:rStyle w:val="Hiperpovezava"/>
          <w:rFonts w:cs="Open Sans"/>
          <w:bCs/>
          <w:lang w:eastAsia="sl-SI"/>
        </w:rPr>
        <w:t>)</w:t>
      </w:r>
      <w:r w:rsidRPr="00592FEB">
        <w:t>,</w:t>
      </w:r>
      <w:bookmarkEnd w:id="384"/>
      <w:r w:rsidRPr="00592FEB">
        <w:t xml:space="preserve"> na </w:t>
      </w:r>
      <w:hyperlink r:id="rId57" w:history="1">
        <w:r w:rsidRPr="00592FEB">
          <w:rPr>
            <w:rStyle w:val="Hiperpovezava"/>
            <w:rFonts w:cs="Open Sans"/>
            <w:bCs/>
            <w:lang w:eastAsia="sl-SI"/>
          </w:rPr>
          <w:t>spletni strani SRRS</w:t>
        </w:r>
      </w:hyperlink>
      <w:r w:rsidRPr="00592FEB">
        <w:t xml:space="preserve"> in na spletni strani </w:t>
      </w:r>
      <w:hyperlink r:id="rId58" w:history="1">
        <w:r w:rsidRPr="00592FEB">
          <w:rPr>
            <w:rStyle w:val="Hiperpovezava"/>
            <w:rFonts w:cs="Open Sans"/>
            <w:bCs/>
            <w:lang w:eastAsia="sl-SI"/>
          </w:rPr>
          <w:t>državne uprave</w:t>
        </w:r>
      </w:hyperlink>
      <w:r w:rsidRPr="00592FEB">
        <w:t>.</w:t>
      </w:r>
    </w:p>
    <w:p w14:paraId="1C786B62" w14:textId="77777777" w:rsidR="00E07CDA" w:rsidRPr="00592FEB" w:rsidRDefault="00E07CDA" w:rsidP="00592FEB">
      <w:pPr>
        <w:pStyle w:val="Telobesedila"/>
      </w:pPr>
      <w:r w:rsidRPr="00592FEB">
        <w:t xml:space="preserve">Na prvi (pilotni) javni razpis se je prijavilo 49 prijaviteljev, sredstva so bila dodeljena 32 prijaviteljem, ki so oddali pravočasne in popolne vloge. Na razpisanih 850.000 EUR sredstev je bilo 32 upravičencem iz proračuna RS za leto 2025 odobrenih 488.655,79 EUR sredstev, na podlagi zahtevkov za izplačilo pa 30 končnim upravičencem dodeljenih 428.738,35 EUR sredstev. </w:t>
      </w:r>
    </w:p>
    <w:p w14:paraId="1E9E2424" w14:textId="77777777" w:rsidR="00E07CDA" w:rsidRPr="00592FEB" w:rsidRDefault="00E07CDA" w:rsidP="00592FEB">
      <w:pPr>
        <w:pStyle w:val="Telobesedila"/>
      </w:pPr>
      <w:r w:rsidRPr="00592FEB">
        <w:t xml:space="preserve">Finančne razvojne spodbude za razvoj rokodelskih projektov so se v letu 2026 na podlagi »Spremembe programa za rokodelstvo 2025-2026« dodelile pravnim subjektom v višini 750.000 EUR. </w:t>
      </w:r>
    </w:p>
    <w:p w14:paraId="33DD49C7" w14:textId="77777777" w:rsidR="00E07CDA" w:rsidRPr="00592FEB" w:rsidRDefault="00E07CDA" w:rsidP="00592FEB">
      <w:pPr>
        <w:pStyle w:val="Telobesedila"/>
      </w:pPr>
      <w:r w:rsidRPr="00592FEB">
        <w:rPr>
          <w:b/>
          <w:bCs/>
        </w:rPr>
        <w:t>V letu 2026</w:t>
      </w:r>
      <w:r w:rsidRPr="00592FEB">
        <w:t xml:space="preserve"> je MGTŠ pripravil javni razpis »Finančne razvojne spodbude za razvoj rokodelskih projektov v letu 2026«, ki je bil 13. 3. 2026 objavljen na </w:t>
      </w:r>
      <w:hyperlink r:id="rId59" w:history="1">
        <w:r w:rsidRPr="00592FEB">
          <w:t>spletni strani SRRS</w:t>
        </w:r>
      </w:hyperlink>
      <w:r w:rsidRPr="00592FEB">
        <w:t xml:space="preserve"> in na spletni strani </w:t>
      </w:r>
      <w:hyperlink r:id="rId60" w:history="1">
        <w:r w:rsidRPr="00592FEB">
          <w:rPr>
            <w:rStyle w:val="Hiperpovezava"/>
            <w:rFonts w:cs="Open Sans"/>
            <w:bCs/>
            <w:lang w:eastAsia="sl-SI"/>
          </w:rPr>
          <w:t>državne uprave</w:t>
        </w:r>
      </w:hyperlink>
      <w:r w:rsidRPr="00592FEB">
        <w:t>.</w:t>
      </w:r>
    </w:p>
    <w:p w14:paraId="5B98AFB9" w14:textId="55CF9E2A" w:rsidR="00E07CDA" w:rsidRPr="00592FEB" w:rsidRDefault="00E07CDA" w:rsidP="00592FEB">
      <w:pPr>
        <w:pStyle w:val="Telobesedila"/>
      </w:pPr>
      <w:bookmarkStart w:id="385" w:name="_Hlk206579483"/>
      <w:r w:rsidRPr="00592FEB">
        <w:t>Na drugi javni razpis se je prijavilo 118 prijaviteljev, sredstva so bila dodeljena 57 prijaviteljem, ki so oddali pravočasne in popolne vloge</w:t>
      </w:r>
      <w:r w:rsidR="00906DFF">
        <w:t xml:space="preserve"> ter so bili ocenjeni z najvišjim številom točk</w:t>
      </w:r>
      <w:r w:rsidRPr="00592FEB">
        <w:t>. Na razpisanih 750.000 EUR sredstev je bilo 57 izbranim upravičencem iz proračuna RS za leto 2026 odobrenih 719.801,95 EUR sredstev.</w:t>
      </w:r>
      <w:r w:rsidRPr="00592FEB">
        <w:br w:type="page"/>
      </w:r>
    </w:p>
    <w:p w14:paraId="0B9A3975" w14:textId="3796E895" w:rsidR="00E07CDA" w:rsidRPr="00F46113" w:rsidRDefault="00E07CDA" w:rsidP="009C0EA1">
      <w:pPr>
        <w:spacing w:after="240"/>
        <w:jc w:val="both"/>
        <w:rPr>
          <w:rFonts w:ascii="Open Sans" w:hAnsi="Open Sans" w:cs="Open Sans"/>
          <w:bCs/>
          <w:sz w:val="22"/>
          <w:szCs w:val="22"/>
          <w:lang w:eastAsia="sl-SI"/>
        </w:rPr>
      </w:pPr>
      <w:r w:rsidRPr="009C0EA1">
        <w:rPr>
          <w:rFonts w:ascii="Open Sans" w:hAnsi="Open Sans" w:cs="Open Sans"/>
          <w:b/>
          <w:bCs/>
          <w:i/>
          <w:iCs/>
          <w:color w:val="FF7300"/>
          <w:sz w:val="22"/>
          <w:szCs w:val="22"/>
          <w:lang w:eastAsia="sl-SI"/>
        </w:rPr>
        <w:lastRenderedPageBreak/>
        <w:t>Tabela 8:</w:t>
      </w:r>
      <w:r w:rsidRPr="00F46113">
        <w:rPr>
          <w:rFonts w:ascii="Open Sans" w:hAnsi="Open Sans" w:cs="Open Sans"/>
          <w:bCs/>
          <w:sz w:val="22"/>
          <w:szCs w:val="22"/>
          <w:lang w:eastAsia="sl-SI"/>
        </w:rPr>
        <w:t xml:space="preserve"> </w:t>
      </w:r>
      <w:r w:rsidRPr="009C0EA1">
        <w:rPr>
          <w:rFonts w:ascii="Open Sans" w:hAnsi="Open Sans" w:cs="Open Sans"/>
          <w:bCs/>
          <w:i/>
          <w:iCs/>
          <w:sz w:val="22"/>
          <w:szCs w:val="22"/>
          <w:lang w:eastAsia="sl-SI"/>
        </w:rPr>
        <w:t>Evalvacija javnih razpisov za pravne subjekte v letih 2025 in 2026</w:t>
      </w:r>
    </w:p>
    <w:tbl>
      <w:tblPr>
        <w:tblStyle w:val="Tabelamrea"/>
        <w:tblW w:w="9072" w:type="dxa"/>
        <w:tblLook w:val="0480" w:firstRow="0" w:lastRow="0" w:firstColumn="1" w:lastColumn="0" w:noHBand="0" w:noVBand="1"/>
      </w:tblPr>
      <w:tblGrid>
        <w:gridCol w:w="2830"/>
        <w:gridCol w:w="3119"/>
        <w:gridCol w:w="3123"/>
      </w:tblGrid>
      <w:tr w:rsidR="00E07CDA" w:rsidRPr="009C0EA1" w14:paraId="76A28EC0" w14:textId="77777777" w:rsidTr="00D4309B">
        <w:trPr>
          <w:trHeight w:val="1003"/>
        </w:trPr>
        <w:tc>
          <w:tcPr>
            <w:tcW w:w="2830" w:type="dxa"/>
            <w:tcBorders>
              <w:top w:val="single" w:sz="4" w:space="0" w:color="FFFFFF" w:themeColor="background1"/>
              <w:left w:val="single" w:sz="4" w:space="0" w:color="FFFFFF" w:themeColor="background1"/>
              <w:bottom w:val="nil"/>
              <w:right w:val="single" w:sz="4" w:space="0" w:color="FFFFFF" w:themeColor="background1"/>
            </w:tcBorders>
            <w:shd w:val="clear" w:color="auto" w:fill="FF7300"/>
            <w:vAlign w:val="center"/>
          </w:tcPr>
          <w:p w14:paraId="702469FA" w14:textId="6289526E" w:rsidR="00E07CDA" w:rsidRPr="009C0EA1" w:rsidRDefault="00E07CDA" w:rsidP="00D4309B">
            <w:pPr>
              <w:widowControl w:val="0"/>
              <w:autoSpaceDE w:val="0"/>
              <w:autoSpaceDN w:val="0"/>
              <w:spacing w:before="1"/>
              <w:ind w:left="110"/>
              <w:rPr>
                <w:rFonts w:ascii="Open Sans" w:eastAsia="Calibri" w:hAnsi="Open Sans" w:cs="Open Sans"/>
                <w:b/>
                <w:color w:val="FFFFFF" w:themeColor="background1"/>
                <w:sz w:val="24"/>
                <w:szCs w:val="24"/>
              </w:rPr>
            </w:pPr>
            <w:r w:rsidRPr="00BC0F62">
              <w:rPr>
                <w:rFonts w:ascii="Open Sans" w:hAnsi="Open Sans" w:cs="Open Sans"/>
                <w:b/>
                <w:color w:val="FFFFFF" w:themeColor="background1"/>
                <w:sz w:val="24"/>
                <w:szCs w:val="24"/>
              </w:rPr>
              <w:t>J</w:t>
            </w:r>
            <w:r w:rsidRPr="00BC0F62">
              <w:rPr>
                <w:rFonts w:ascii="Open Sans" w:eastAsia="Calibri" w:hAnsi="Open Sans" w:cs="Open Sans"/>
                <w:b/>
                <w:color w:val="FFFFFF" w:themeColor="background1"/>
                <w:sz w:val="24"/>
                <w:szCs w:val="24"/>
              </w:rPr>
              <w:t>avni</w:t>
            </w:r>
            <w:r w:rsidRPr="009C0EA1">
              <w:rPr>
                <w:rFonts w:ascii="Open Sans" w:eastAsia="Calibri" w:hAnsi="Open Sans" w:cs="Open Sans"/>
                <w:b/>
                <w:color w:val="FFFFFF" w:themeColor="background1"/>
                <w:sz w:val="24"/>
                <w:szCs w:val="24"/>
              </w:rPr>
              <w:t xml:space="preserve"> razpis</w:t>
            </w:r>
          </w:p>
        </w:tc>
        <w:tc>
          <w:tcPr>
            <w:tcW w:w="3119" w:type="dxa"/>
            <w:tcBorders>
              <w:top w:val="single" w:sz="4" w:space="0" w:color="FFFFFF" w:themeColor="background1"/>
              <w:left w:val="single" w:sz="4" w:space="0" w:color="FFFFFF" w:themeColor="background1"/>
              <w:bottom w:val="nil"/>
              <w:right w:val="single" w:sz="4" w:space="0" w:color="FFFFFF" w:themeColor="background1"/>
            </w:tcBorders>
            <w:shd w:val="clear" w:color="auto" w:fill="FF7300"/>
            <w:vAlign w:val="center"/>
          </w:tcPr>
          <w:p w14:paraId="40027E5A" w14:textId="77777777" w:rsidR="00E07CDA" w:rsidRPr="009C0EA1" w:rsidRDefault="00E07CDA" w:rsidP="009C0EA1">
            <w:pPr>
              <w:widowControl w:val="0"/>
              <w:autoSpaceDE w:val="0"/>
              <w:autoSpaceDN w:val="0"/>
              <w:spacing w:before="1"/>
              <w:ind w:left="110"/>
              <w:jc w:val="center"/>
              <w:rPr>
                <w:rFonts w:ascii="Open Sans" w:eastAsia="Calibri" w:hAnsi="Open Sans" w:cs="Open Sans"/>
                <w:b/>
                <w:color w:val="FFFFFF" w:themeColor="background1"/>
                <w:sz w:val="24"/>
                <w:szCs w:val="24"/>
              </w:rPr>
            </w:pPr>
            <w:r w:rsidRPr="009C0EA1">
              <w:rPr>
                <w:rFonts w:ascii="Open Sans" w:eastAsia="Calibri" w:hAnsi="Open Sans" w:cs="Open Sans"/>
                <w:b/>
                <w:color w:val="FFFFFF" w:themeColor="background1"/>
                <w:sz w:val="24"/>
                <w:szCs w:val="24"/>
              </w:rPr>
              <w:t>2025</w:t>
            </w:r>
          </w:p>
        </w:tc>
        <w:tc>
          <w:tcPr>
            <w:tcW w:w="3123" w:type="dxa"/>
            <w:tcBorders>
              <w:top w:val="single" w:sz="4" w:space="0" w:color="FFFFFF" w:themeColor="background1"/>
              <w:left w:val="single" w:sz="4" w:space="0" w:color="FFFFFF" w:themeColor="background1"/>
              <w:bottom w:val="nil"/>
              <w:right w:val="single" w:sz="4" w:space="0" w:color="FFFFFF" w:themeColor="background1"/>
            </w:tcBorders>
            <w:shd w:val="clear" w:color="auto" w:fill="FF7300"/>
            <w:vAlign w:val="center"/>
          </w:tcPr>
          <w:p w14:paraId="3AB61724" w14:textId="77777777" w:rsidR="00E07CDA" w:rsidRPr="009C0EA1" w:rsidRDefault="00E07CDA" w:rsidP="009C0EA1">
            <w:pPr>
              <w:widowControl w:val="0"/>
              <w:autoSpaceDE w:val="0"/>
              <w:autoSpaceDN w:val="0"/>
              <w:spacing w:before="1"/>
              <w:ind w:left="110"/>
              <w:jc w:val="center"/>
              <w:rPr>
                <w:rFonts w:ascii="Open Sans" w:eastAsia="Calibri" w:hAnsi="Open Sans" w:cs="Open Sans"/>
                <w:b/>
                <w:color w:val="FFFFFF" w:themeColor="background1"/>
                <w:sz w:val="24"/>
                <w:szCs w:val="24"/>
              </w:rPr>
            </w:pPr>
            <w:r w:rsidRPr="009C0EA1">
              <w:rPr>
                <w:rFonts w:ascii="Open Sans" w:eastAsia="Calibri" w:hAnsi="Open Sans" w:cs="Open Sans"/>
                <w:b/>
                <w:color w:val="FFFFFF" w:themeColor="background1"/>
                <w:sz w:val="24"/>
                <w:szCs w:val="24"/>
              </w:rPr>
              <w:t>2026</w:t>
            </w:r>
          </w:p>
        </w:tc>
      </w:tr>
      <w:tr w:rsidR="00E07CDA" w:rsidRPr="00F46113" w14:paraId="7D67008C" w14:textId="77777777" w:rsidTr="00D4309B">
        <w:trPr>
          <w:trHeight w:val="207"/>
        </w:trPr>
        <w:tc>
          <w:tcPr>
            <w:tcW w:w="2830" w:type="dxa"/>
            <w:tcBorders>
              <w:top w:val="nil"/>
            </w:tcBorders>
            <w:vAlign w:val="center"/>
          </w:tcPr>
          <w:p w14:paraId="6480339C" w14:textId="77777777" w:rsidR="009C0EA1" w:rsidRDefault="009C0EA1" w:rsidP="009C0EA1">
            <w:pPr>
              <w:rPr>
                <w:rFonts w:ascii="Open Sans" w:hAnsi="Open Sans" w:cs="Open Sans"/>
                <w:bCs/>
              </w:rPr>
            </w:pPr>
            <w:r>
              <w:rPr>
                <w:rFonts w:ascii="Open Sans" w:hAnsi="Open Sans" w:cs="Open Sans"/>
                <w:bCs/>
              </w:rPr>
              <w:t>D</w:t>
            </w:r>
            <w:r w:rsidR="00E07CDA" w:rsidRPr="00F46113">
              <w:rPr>
                <w:rFonts w:ascii="Open Sans" w:hAnsi="Open Sans" w:cs="Open Sans"/>
                <w:bCs/>
              </w:rPr>
              <w:t xml:space="preserve">atum objave </w:t>
            </w:r>
          </w:p>
          <w:p w14:paraId="24E306DA" w14:textId="0A18624F" w:rsidR="00E07CDA" w:rsidRPr="00F46113" w:rsidRDefault="00E07CDA" w:rsidP="009C0EA1">
            <w:pPr>
              <w:rPr>
                <w:rFonts w:ascii="Open Sans" w:hAnsi="Open Sans" w:cs="Open Sans"/>
                <w:bCs/>
              </w:rPr>
            </w:pPr>
            <w:r w:rsidRPr="00F46113">
              <w:rPr>
                <w:rFonts w:ascii="Open Sans" w:hAnsi="Open Sans" w:cs="Open Sans"/>
                <w:bCs/>
              </w:rPr>
              <w:t>javnega razpisa</w:t>
            </w:r>
          </w:p>
        </w:tc>
        <w:tc>
          <w:tcPr>
            <w:tcW w:w="3119" w:type="dxa"/>
            <w:tcBorders>
              <w:top w:val="nil"/>
            </w:tcBorders>
            <w:vAlign w:val="center"/>
          </w:tcPr>
          <w:p w14:paraId="348A9477" w14:textId="77777777" w:rsidR="00E07CDA" w:rsidRPr="00F46113" w:rsidRDefault="00E07CDA" w:rsidP="009C0EA1">
            <w:pPr>
              <w:jc w:val="center"/>
              <w:rPr>
                <w:rFonts w:ascii="Open Sans" w:hAnsi="Open Sans" w:cs="Open Sans"/>
                <w:bCs/>
              </w:rPr>
            </w:pPr>
            <w:r w:rsidRPr="00F46113">
              <w:rPr>
                <w:rFonts w:ascii="Open Sans" w:hAnsi="Open Sans" w:cs="Open Sans"/>
                <w:bCs/>
              </w:rPr>
              <w:t>18. 4. 2025</w:t>
            </w:r>
          </w:p>
        </w:tc>
        <w:tc>
          <w:tcPr>
            <w:tcW w:w="3123" w:type="dxa"/>
            <w:tcBorders>
              <w:top w:val="nil"/>
            </w:tcBorders>
            <w:vAlign w:val="center"/>
          </w:tcPr>
          <w:p w14:paraId="436E66B5" w14:textId="77777777" w:rsidR="00E07CDA" w:rsidRPr="00F46113" w:rsidRDefault="00E07CDA" w:rsidP="009C0EA1">
            <w:pPr>
              <w:jc w:val="center"/>
              <w:rPr>
                <w:rFonts w:ascii="Open Sans" w:hAnsi="Open Sans" w:cs="Open Sans"/>
                <w:bCs/>
              </w:rPr>
            </w:pPr>
            <w:r w:rsidRPr="00F46113">
              <w:rPr>
                <w:rFonts w:ascii="Open Sans" w:hAnsi="Open Sans" w:cs="Open Sans"/>
                <w:bCs/>
              </w:rPr>
              <w:t>13. 3. 2026</w:t>
            </w:r>
          </w:p>
        </w:tc>
      </w:tr>
      <w:tr w:rsidR="00E07CDA" w:rsidRPr="00F46113" w14:paraId="5D97A85F" w14:textId="77777777" w:rsidTr="002E6B25">
        <w:trPr>
          <w:trHeight w:val="209"/>
        </w:trPr>
        <w:tc>
          <w:tcPr>
            <w:tcW w:w="2830" w:type="dxa"/>
            <w:vAlign w:val="center"/>
          </w:tcPr>
          <w:p w14:paraId="738CF00B" w14:textId="746262AE" w:rsidR="00E07CDA" w:rsidRPr="00F46113" w:rsidRDefault="009C0EA1" w:rsidP="009C0EA1">
            <w:pPr>
              <w:rPr>
                <w:rFonts w:ascii="Open Sans" w:hAnsi="Open Sans" w:cs="Open Sans"/>
                <w:bCs/>
              </w:rPr>
            </w:pPr>
            <w:r>
              <w:rPr>
                <w:rFonts w:ascii="Open Sans" w:hAnsi="Open Sans" w:cs="Open Sans"/>
                <w:bCs/>
              </w:rPr>
              <w:t>U</w:t>
            </w:r>
            <w:r w:rsidR="00E07CDA" w:rsidRPr="00F46113">
              <w:rPr>
                <w:rFonts w:ascii="Open Sans" w:hAnsi="Open Sans" w:cs="Open Sans"/>
                <w:bCs/>
              </w:rPr>
              <w:t>pravičenci</w:t>
            </w:r>
          </w:p>
        </w:tc>
        <w:tc>
          <w:tcPr>
            <w:tcW w:w="3119" w:type="dxa"/>
            <w:vAlign w:val="center"/>
          </w:tcPr>
          <w:p w14:paraId="00E1D980" w14:textId="77777777" w:rsidR="00E07CDA" w:rsidRPr="00F46113" w:rsidRDefault="00E07CDA" w:rsidP="009C0EA1">
            <w:pPr>
              <w:jc w:val="center"/>
              <w:rPr>
                <w:rFonts w:ascii="Open Sans" w:hAnsi="Open Sans" w:cs="Open Sans"/>
                <w:bCs/>
              </w:rPr>
            </w:pPr>
            <w:r w:rsidRPr="00F46113">
              <w:rPr>
                <w:rFonts w:ascii="Open Sans" w:hAnsi="Open Sans" w:cs="Open Sans"/>
                <w:bCs/>
              </w:rPr>
              <w:t>Sklop A –</w:t>
            </w:r>
          </w:p>
          <w:p w14:paraId="7361AE95" w14:textId="77777777" w:rsidR="00E07CDA" w:rsidRPr="00F46113" w:rsidRDefault="00E07CDA" w:rsidP="009C0EA1">
            <w:pPr>
              <w:jc w:val="center"/>
              <w:rPr>
                <w:rFonts w:ascii="Open Sans" w:hAnsi="Open Sans" w:cs="Open Sans"/>
                <w:bCs/>
              </w:rPr>
            </w:pPr>
            <w:proofErr w:type="spellStart"/>
            <w:r w:rsidRPr="00F46113">
              <w:rPr>
                <w:rFonts w:ascii="Open Sans" w:hAnsi="Open Sans" w:cs="Open Sans"/>
                <w:bCs/>
              </w:rPr>
              <w:t>s.p</w:t>
            </w:r>
            <w:proofErr w:type="spellEnd"/>
            <w:r w:rsidRPr="00F46113">
              <w:rPr>
                <w:rFonts w:ascii="Open Sans" w:hAnsi="Open Sans" w:cs="Open Sans"/>
                <w:bCs/>
              </w:rPr>
              <w:t>. in samozaposleni v kulturi</w:t>
            </w:r>
          </w:p>
          <w:p w14:paraId="057374FB" w14:textId="77777777" w:rsidR="00E07CDA" w:rsidRPr="00F46113" w:rsidRDefault="00E07CDA" w:rsidP="009C0EA1">
            <w:pPr>
              <w:jc w:val="center"/>
              <w:rPr>
                <w:rFonts w:ascii="Open Sans" w:hAnsi="Open Sans" w:cs="Open Sans"/>
                <w:bCs/>
              </w:rPr>
            </w:pPr>
          </w:p>
          <w:p w14:paraId="395B80F3" w14:textId="77777777" w:rsidR="00E07CDA" w:rsidRPr="00F46113" w:rsidRDefault="00E07CDA" w:rsidP="009C0EA1">
            <w:pPr>
              <w:jc w:val="center"/>
              <w:rPr>
                <w:rFonts w:ascii="Open Sans" w:hAnsi="Open Sans" w:cs="Open Sans"/>
                <w:bCs/>
              </w:rPr>
            </w:pPr>
            <w:r w:rsidRPr="00F46113">
              <w:rPr>
                <w:rFonts w:ascii="Open Sans" w:hAnsi="Open Sans" w:cs="Open Sans"/>
                <w:bCs/>
              </w:rPr>
              <w:t>Sklop B –</w:t>
            </w:r>
          </w:p>
          <w:p w14:paraId="2A18F48D" w14:textId="77777777" w:rsidR="009C0EA1" w:rsidRDefault="00E07CDA" w:rsidP="009C0EA1">
            <w:pPr>
              <w:jc w:val="center"/>
              <w:rPr>
                <w:rFonts w:ascii="Open Sans" w:hAnsi="Open Sans" w:cs="Open Sans"/>
                <w:bCs/>
              </w:rPr>
            </w:pPr>
            <w:r w:rsidRPr="00F46113">
              <w:rPr>
                <w:rFonts w:ascii="Open Sans" w:hAnsi="Open Sans" w:cs="Open Sans"/>
                <w:bCs/>
              </w:rPr>
              <w:t xml:space="preserve">podjetja raznih </w:t>
            </w:r>
          </w:p>
          <w:p w14:paraId="066EB3DC" w14:textId="4D78B086" w:rsidR="00E07CDA" w:rsidRPr="00F46113" w:rsidRDefault="00E07CDA" w:rsidP="009C0EA1">
            <w:pPr>
              <w:jc w:val="center"/>
              <w:rPr>
                <w:rFonts w:ascii="Open Sans" w:hAnsi="Open Sans" w:cs="Open Sans"/>
                <w:bCs/>
              </w:rPr>
            </w:pPr>
            <w:r w:rsidRPr="00F46113">
              <w:rPr>
                <w:rFonts w:ascii="Open Sans" w:hAnsi="Open Sans" w:cs="Open Sans"/>
                <w:bCs/>
              </w:rPr>
              <w:t>pravnoorganizacijskih oblik</w:t>
            </w:r>
          </w:p>
          <w:p w14:paraId="5FF6C0A2" w14:textId="77777777" w:rsidR="00E07CDA" w:rsidRPr="00F46113" w:rsidRDefault="00E07CDA" w:rsidP="009C0EA1">
            <w:pPr>
              <w:jc w:val="center"/>
              <w:rPr>
                <w:rFonts w:ascii="Open Sans" w:hAnsi="Open Sans" w:cs="Open Sans"/>
                <w:bCs/>
              </w:rPr>
            </w:pPr>
          </w:p>
          <w:p w14:paraId="1848EC28" w14:textId="77777777" w:rsidR="00E07CDA" w:rsidRPr="00F46113" w:rsidRDefault="00E07CDA" w:rsidP="009C0EA1">
            <w:pPr>
              <w:jc w:val="center"/>
              <w:rPr>
                <w:rFonts w:ascii="Open Sans" w:hAnsi="Open Sans" w:cs="Open Sans"/>
                <w:bCs/>
              </w:rPr>
            </w:pPr>
            <w:r w:rsidRPr="00F46113">
              <w:rPr>
                <w:rFonts w:ascii="Open Sans" w:hAnsi="Open Sans" w:cs="Open Sans"/>
                <w:bCs/>
              </w:rPr>
              <w:t>Sklop C –</w:t>
            </w:r>
          </w:p>
          <w:p w14:paraId="537CACE5" w14:textId="77777777" w:rsidR="009C0EA1" w:rsidRDefault="00E07CDA" w:rsidP="009C0EA1">
            <w:pPr>
              <w:jc w:val="center"/>
              <w:rPr>
                <w:rFonts w:ascii="Open Sans" w:hAnsi="Open Sans" w:cs="Open Sans"/>
                <w:bCs/>
              </w:rPr>
            </w:pPr>
            <w:r w:rsidRPr="00F46113">
              <w:rPr>
                <w:rFonts w:ascii="Open Sans" w:hAnsi="Open Sans" w:cs="Open Sans"/>
                <w:bCs/>
              </w:rPr>
              <w:t xml:space="preserve">nosilci podpornega okolja </w:t>
            </w:r>
          </w:p>
          <w:p w14:paraId="40988430" w14:textId="15400140" w:rsidR="00E07CDA" w:rsidRPr="00F46113" w:rsidRDefault="00E07CDA" w:rsidP="009C0EA1">
            <w:pPr>
              <w:jc w:val="center"/>
              <w:rPr>
                <w:rFonts w:ascii="Open Sans" w:hAnsi="Open Sans" w:cs="Open Sans"/>
                <w:bCs/>
              </w:rPr>
            </w:pPr>
            <w:r w:rsidRPr="00F46113">
              <w:rPr>
                <w:rFonts w:ascii="Open Sans" w:hAnsi="Open Sans" w:cs="Open Sans"/>
                <w:bCs/>
              </w:rPr>
              <w:t>rokodelstva</w:t>
            </w:r>
          </w:p>
        </w:tc>
        <w:tc>
          <w:tcPr>
            <w:tcW w:w="3123" w:type="dxa"/>
            <w:vAlign w:val="center"/>
          </w:tcPr>
          <w:p w14:paraId="3613EE1E" w14:textId="77777777" w:rsidR="00E07CDA" w:rsidRPr="00F46113" w:rsidRDefault="00E07CDA" w:rsidP="009C0EA1">
            <w:pPr>
              <w:jc w:val="center"/>
              <w:rPr>
                <w:rFonts w:ascii="Open Sans" w:hAnsi="Open Sans" w:cs="Open Sans"/>
                <w:bCs/>
              </w:rPr>
            </w:pPr>
            <w:r w:rsidRPr="00F46113">
              <w:rPr>
                <w:rFonts w:ascii="Open Sans" w:hAnsi="Open Sans" w:cs="Open Sans"/>
                <w:bCs/>
              </w:rPr>
              <w:t>Sklop A –</w:t>
            </w:r>
          </w:p>
          <w:p w14:paraId="35A2D615" w14:textId="77777777" w:rsidR="00E07CDA" w:rsidRPr="00F46113" w:rsidRDefault="00E07CDA" w:rsidP="009C0EA1">
            <w:pPr>
              <w:jc w:val="center"/>
              <w:rPr>
                <w:rFonts w:ascii="Open Sans" w:hAnsi="Open Sans" w:cs="Open Sans"/>
                <w:bCs/>
              </w:rPr>
            </w:pPr>
            <w:proofErr w:type="spellStart"/>
            <w:r w:rsidRPr="00F46113">
              <w:rPr>
                <w:rFonts w:ascii="Open Sans" w:hAnsi="Open Sans" w:cs="Open Sans"/>
                <w:bCs/>
              </w:rPr>
              <w:t>s.p</w:t>
            </w:r>
            <w:proofErr w:type="spellEnd"/>
            <w:r w:rsidRPr="00F46113">
              <w:rPr>
                <w:rFonts w:ascii="Open Sans" w:hAnsi="Open Sans" w:cs="Open Sans"/>
                <w:bCs/>
              </w:rPr>
              <w:t>. in samozaposleni v kulturi</w:t>
            </w:r>
          </w:p>
          <w:p w14:paraId="42FBADA9" w14:textId="77777777" w:rsidR="00E07CDA" w:rsidRPr="00F46113" w:rsidRDefault="00E07CDA" w:rsidP="009C0EA1">
            <w:pPr>
              <w:jc w:val="center"/>
              <w:rPr>
                <w:rFonts w:ascii="Open Sans" w:hAnsi="Open Sans" w:cs="Open Sans"/>
                <w:bCs/>
              </w:rPr>
            </w:pPr>
          </w:p>
          <w:p w14:paraId="4C41F18E" w14:textId="77777777" w:rsidR="00E07CDA" w:rsidRPr="00F46113" w:rsidRDefault="00E07CDA" w:rsidP="009C0EA1">
            <w:pPr>
              <w:jc w:val="center"/>
              <w:rPr>
                <w:rFonts w:ascii="Open Sans" w:hAnsi="Open Sans" w:cs="Open Sans"/>
                <w:bCs/>
              </w:rPr>
            </w:pPr>
            <w:r w:rsidRPr="00F46113">
              <w:rPr>
                <w:rFonts w:ascii="Open Sans" w:hAnsi="Open Sans" w:cs="Open Sans"/>
                <w:bCs/>
              </w:rPr>
              <w:t>Sklop B –</w:t>
            </w:r>
          </w:p>
          <w:p w14:paraId="7E34DFBF" w14:textId="77777777" w:rsidR="009C0EA1" w:rsidRDefault="00E07CDA" w:rsidP="009C0EA1">
            <w:pPr>
              <w:jc w:val="center"/>
              <w:rPr>
                <w:rFonts w:ascii="Open Sans" w:hAnsi="Open Sans" w:cs="Open Sans"/>
                <w:bCs/>
              </w:rPr>
            </w:pPr>
            <w:r w:rsidRPr="00F46113">
              <w:rPr>
                <w:rFonts w:ascii="Open Sans" w:hAnsi="Open Sans" w:cs="Open Sans"/>
                <w:bCs/>
              </w:rPr>
              <w:t xml:space="preserve">podjetja raznih </w:t>
            </w:r>
          </w:p>
          <w:p w14:paraId="18DCA12A" w14:textId="34857060" w:rsidR="00E07CDA" w:rsidRPr="00F46113" w:rsidRDefault="00E07CDA" w:rsidP="009C0EA1">
            <w:pPr>
              <w:jc w:val="center"/>
              <w:rPr>
                <w:rFonts w:ascii="Open Sans" w:hAnsi="Open Sans" w:cs="Open Sans"/>
                <w:bCs/>
              </w:rPr>
            </w:pPr>
            <w:r w:rsidRPr="00F46113">
              <w:rPr>
                <w:rFonts w:ascii="Open Sans" w:hAnsi="Open Sans" w:cs="Open Sans"/>
                <w:bCs/>
              </w:rPr>
              <w:t>pravnoorganizacijskih oblik</w:t>
            </w:r>
          </w:p>
          <w:p w14:paraId="631F9429" w14:textId="77777777" w:rsidR="00E07CDA" w:rsidRPr="00F46113" w:rsidRDefault="00E07CDA" w:rsidP="009C0EA1">
            <w:pPr>
              <w:jc w:val="center"/>
              <w:rPr>
                <w:rFonts w:ascii="Open Sans" w:hAnsi="Open Sans" w:cs="Open Sans"/>
                <w:bCs/>
              </w:rPr>
            </w:pPr>
          </w:p>
          <w:p w14:paraId="4D83C2CF" w14:textId="77777777" w:rsidR="00E07CDA" w:rsidRPr="00F46113" w:rsidRDefault="00E07CDA" w:rsidP="009C0EA1">
            <w:pPr>
              <w:jc w:val="center"/>
              <w:rPr>
                <w:rFonts w:ascii="Open Sans" w:hAnsi="Open Sans" w:cs="Open Sans"/>
                <w:bCs/>
              </w:rPr>
            </w:pPr>
            <w:r w:rsidRPr="00F46113">
              <w:rPr>
                <w:rFonts w:ascii="Open Sans" w:hAnsi="Open Sans" w:cs="Open Sans"/>
                <w:bCs/>
              </w:rPr>
              <w:t>Sklop C –</w:t>
            </w:r>
          </w:p>
          <w:p w14:paraId="69491A5E" w14:textId="77777777" w:rsidR="009C0EA1" w:rsidRDefault="00E07CDA" w:rsidP="009C0EA1">
            <w:pPr>
              <w:jc w:val="center"/>
              <w:rPr>
                <w:rFonts w:ascii="Open Sans" w:hAnsi="Open Sans" w:cs="Open Sans"/>
                <w:bCs/>
              </w:rPr>
            </w:pPr>
            <w:r w:rsidRPr="00F46113">
              <w:rPr>
                <w:rFonts w:ascii="Open Sans" w:hAnsi="Open Sans" w:cs="Open Sans"/>
                <w:bCs/>
              </w:rPr>
              <w:t xml:space="preserve">nosilci podpornega okolja </w:t>
            </w:r>
          </w:p>
          <w:p w14:paraId="52D557D7" w14:textId="7101B351" w:rsidR="00E07CDA" w:rsidRPr="00F46113" w:rsidRDefault="00E07CDA" w:rsidP="009C0EA1">
            <w:pPr>
              <w:jc w:val="center"/>
              <w:rPr>
                <w:rFonts w:ascii="Open Sans" w:hAnsi="Open Sans" w:cs="Open Sans"/>
                <w:bCs/>
              </w:rPr>
            </w:pPr>
            <w:r w:rsidRPr="00F46113">
              <w:rPr>
                <w:rFonts w:ascii="Open Sans" w:hAnsi="Open Sans" w:cs="Open Sans"/>
                <w:bCs/>
              </w:rPr>
              <w:t>rokodelstva</w:t>
            </w:r>
          </w:p>
        </w:tc>
      </w:tr>
      <w:tr w:rsidR="00E07CDA" w:rsidRPr="00F46113" w14:paraId="42AA8CC2" w14:textId="77777777" w:rsidTr="00D4309B">
        <w:trPr>
          <w:trHeight w:val="680"/>
        </w:trPr>
        <w:tc>
          <w:tcPr>
            <w:tcW w:w="2830" w:type="dxa"/>
            <w:vAlign w:val="center"/>
          </w:tcPr>
          <w:p w14:paraId="285E741D" w14:textId="77777777" w:rsidR="009C0EA1" w:rsidRDefault="009C0EA1" w:rsidP="009C0EA1">
            <w:pPr>
              <w:rPr>
                <w:rFonts w:ascii="Open Sans" w:hAnsi="Open Sans" w:cs="Open Sans"/>
                <w:bCs/>
              </w:rPr>
            </w:pPr>
            <w:r>
              <w:rPr>
                <w:rFonts w:ascii="Open Sans" w:hAnsi="Open Sans" w:cs="Open Sans"/>
                <w:bCs/>
              </w:rPr>
              <w:t>V</w:t>
            </w:r>
            <w:r w:rsidR="00E07CDA" w:rsidRPr="00F46113">
              <w:rPr>
                <w:rFonts w:ascii="Open Sans" w:hAnsi="Open Sans" w:cs="Open Sans"/>
                <w:bCs/>
              </w:rPr>
              <w:t xml:space="preserve">išina razpoložljivih </w:t>
            </w:r>
          </w:p>
          <w:p w14:paraId="1E23397A" w14:textId="48741535" w:rsidR="00E07CDA" w:rsidRPr="00F46113" w:rsidRDefault="00E07CDA" w:rsidP="009C0EA1">
            <w:pPr>
              <w:rPr>
                <w:rFonts w:ascii="Open Sans" w:hAnsi="Open Sans" w:cs="Open Sans"/>
                <w:bCs/>
              </w:rPr>
            </w:pPr>
            <w:r w:rsidRPr="00F46113">
              <w:rPr>
                <w:rFonts w:ascii="Open Sans" w:hAnsi="Open Sans" w:cs="Open Sans"/>
                <w:bCs/>
              </w:rPr>
              <w:t>sredstev</w:t>
            </w:r>
          </w:p>
        </w:tc>
        <w:tc>
          <w:tcPr>
            <w:tcW w:w="3119" w:type="dxa"/>
            <w:vAlign w:val="center"/>
          </w:tcPr>
          <w:p w14:paraId="4860C58D" w14:textId="77777777" w:rsidR="00E07CDA" w:rsidRPr="00F46113" w:rsidRDefault="00E07CDA" w:rsidP="009C0EA1">
            <w:pPr>
              <w:jc w:val="center"/>
              <w:rPr>
                <w:rFonts w:ascii="Open Sans" w:hAnsi="Open Sans" w:cs="Open Sans"/>
                <w:bCs/>
              </w:rPr>
            </w:pPr>
            <w:r w:rsidRPr="00F46113">
              <w:rPr>
                <w:rFonts w:ascii="Open Sans" w:hAnsi="Open Sans" w:cs="Open Sans"/>
                <w:bCs/>
              </w:rPr>
              <w:t>850.000 EUR</w:t>
            </w:r>
          </w:p>
        </w:tc>
        <w:tc>
          <w:tcPr>
            <w:tcW w:w="3123" w:type="dxa"/>
            <w:vAlign w:val="center"/>
          </w:tcPr>
          <w:p w14:paraId="43878FF5" w14:textId="77777777" w:rsidR="00E07CDA" w:rsidRPr="00F46113" w:rsidRDefault="00E07CDA" w:rsidP="009C0EA1">
            <w:pPr>
              <w:jc w:val="center"/>
              <w:rPr>
                <w:rFonts w:ascii="Open Sans" w:hAnsi="Open Sans" w:cs="Open Sans"/>
                <w:bCs/>
              </w:rPr>
            </w:pPr>
            <w:r w:rsidRPr="00F46113">
              <w:rPr>
                <w:rFonts w:ascii="Open Sans" w:hAnsi="Open Sans" w:cs="Open Sans"/>
                <w:bCs/>
              </w:rPr>
              <w:t>750.000 EUR</w:t>
            </w:r>
          </w:p>
        </w:tc>
      </w:tr>
      <w:tr w:rsidR="00E07CDA" w:rsidRPr="00F46113" w14:paraId="491D01B8" w14:textId="77777777" w:rsidTr="00D4309B">
        <w:trPr>
          <w:trHeight w:val="971"/>
        </w:trPr>
        <w:tc>
          <w:tcPr>
            <w:tcW w:w="2830" w:type="dxa"/>
            <w:vAlign w:val="center"/>
          </w:tcPr>
          <w:p w14:paraId="27223ADA" w14:textId="77777777" w:rsidR="009C0EA1" w:rsidRDefault="009C0EA1" w:rsidP="009C0EA1">
            <w:pPr>
              <w:rPr>
                <w:rFonts w:ascii="Open Sans" w:hAnsi="Open Sans" w:cs="Open Sans"/>
                <w:bCs/>
              </w:rPr>
            </w:pPr>
            <w:r>
              <w:rPr>
                <w:rFonts w:ascii="Open Sans" w:hAnsi="Open Sans" w:cs="Open Sans"/>
                <w:bCs/>
              </w:rPr>
              <w:t>V</w:t>
            </w:r>
            <w:r w:rsidR="00E07CDA" w:rsidRPr="00F46113">
              <w:rPr>
                <w:rFonts w:ascii="Open Sans" w:hAnsi="Open Sans" w:cs="Open Sans"/>
                <w:bCs/>
              </w:rPr>
              <w:t xml:space="preserve">išina razpisanih </w:t>
            </w:r>
          </w:p>
          <w:p w14:paraId="69EFC274" w14:textId="67387E28" w:rsidR="00E07CDA" w:rsidRPr="00F46113" w:rsidRDefault="00E07CDA" w:rsidP="009C0EA1">
            <w:pPr>
              <w:rPr>
                <w:rFonts w:ascii="Open Sans" w:hAnsi="Open Sans" w:cs="Open Sans"/>
                <w:bCs/>
              </w:rPr>
            </w:pPr>
            <w:r w:rsidRPr="00F46113">
              <w:rPr>
                <w:rFonts w:ascii="Open Sans" w:hAnsi="Open Sans" w:cs="Open Sans"/>
                <w:bCs/>
              </w:rPr>
              <w:t>sredstev (po sklopih)</w:t>
            </w:r>
          </w:p>
        </w:tc>
        <w:tc>
          <w:tcPr>
            <w:tcW w:w="3119" w:type="dxa"/>
            <w:vAlign w:val="center"/>
          </w:tcPr>
          <w:p w14:paraId="2E03D6F3" w14:textId="77777777" w:rsidR="00E07CDA" w:rsidRPr="00F46113" w:rsidRDefault="00E07CDA" w:rsidP="009C0EA1">
            <w:pPr>
              <w:jc w:val="center"/>
              <w:rPr>
                <w:rFonts w:ascii="Open Sans" w:hAnsi="Open Sans" w:cs="Open Sans"/>
                <w:bCs/>
              </w:rPr>
            </w:pPr>
            <w:r w:rsidRPr="00F46113">
              <w:rPr>
                <w:rFonts w:ascii="Open Sans" w:hAnsi="Open Sans" w:cs="Open Sans"/>
                <w:bCs/>
              </w:rPr>
              <w:t>Sklop A do 120.000 EUR</w:t>
            </w:r>
          </w:p>
          <w:p w14:paraId="6459F6F3" w14:textId="77777777" w:rsidR="00E07CDA" w:rsidRPr="00F46113" w:rsidRDefault="00E07CDA" w:rsidP="009C0EA1">
            <w:pPr>
              <w:jc w:val="center"/>
              <w:rPr>
                <w:rFonts w:ascii="Open Sans" w:hAnsi="Open Sans" w:cs="Open Sans"/>
                <w:bCs/>
              </w:rPr>
            </w:pPr>
            <w:r w:rsidRPr="00F46113">
              <w:rPr>
                <w:rFonts w:ascii="Open Sans" w:hAnsi="Open Sans" w:cs="Open Sans"/>
                <w:bCs/>
              </w:rPr>
              <w:t>Sklop B do 400.000 EUR</w:t>
            </w:r>
          </w:p>
          <w:p w14:paraId="6A63BDD6" w14:textId="77777777" w:rsidR="00E07CDA" w:rsidRPr="00F46113" w:rsidRDefault="00E07CDA" w:rsidP="009C0EA1">
            <w:pPr>
              <w:jc w:val="center"/>
              <w:rPr>
                <w:rFonts w:ascii="Open Sans" w:hAnsi="Open Sans" w:cs="Open Sans"/>
                <w:bCs/>
              </w:rPr>
            </w:pPr>
            <w:r w:rsidRPr="00F46113">
              <w:rPr>
                <w:rFonts w:ascii="Open Sans" w:hAnsi="Open Sans" w:cs="Open Sans"/>
                <w:bCs/>
              </w:rPr>
              <w:t>Sklop C do 330.000 EUR</w:t>
            </w:r>
          </w:p>
        </w:tc>
        <w:tc>
          <w:tcPr>
            <w:tcW w:w="3123" w:type="dxa"/>
            <w:vAlign w:val="center"/>
          </w:tcPr>
          <w:p w14:paraId="0F76BAB9" w14:textId="77777777" w:rsidR="00E07CDA" w:rsidRPr="00F46113" w:rsidRDefault="00E07CDA" w:rsidP="009C0EA1">
            <w:pPr>
              <w:jc w:val="center"/>
              <w:rPr>
                <w:rFonts w:ascii="Open Sans" w:hAnsi="Open Sans" w:cs="Open Sans"/>
                <w:bCs/>
              </w:rPr>
            </w:pPr>
            <w:r w:rsidRPr="00F46113">
              <w:rPr>
                <w:rFonts w:ascii="Open Sans" w:hAnsi="Open Sans" w:cs="Open Sans"/>
                <w:bCs/>
              </w:rPr>
              <w:t>Sklop A do 210.000 EUR</w:t>
            </w:r>
          </w:p>
          <w:p w14:paraId="58E607F9" w14:textId="77777777" w:rsidR="00E07CDA" w:rsidRPr="00F46113" w:rsidRDefault="00E07CDA" w:rsidP="009C0EA1">
            <w:pPr>
              <w:jc w:val="center"/>
              <w:rPr>
                <w:rFonts w:ascii="Open Sans" w:hAnsi="Open Sans" w:cs="Open Sans"/>
                <w:bCs/>
              </w:rPr>
            </w:pPr>
            <w:r w:rsidRPr="00F46113">
              <w:rPr>
                <w:rFonts w:ascii="Open Sans" w:hAnsi="Open Sans" w:cs="Open Sans"/>
                <w:bCs/>
              </w:rPr>
              <w:t>Sklop B do 300.000 EUR</w:t>
            </w:r>
          </w:p>
          <w:p w14:paraId="0BCCC137" w14:textId="77777777" w:rsidR="00E07CDA" w:rsidRPr="00F46113" w:rsidRDefault="00E07CDA" w:rsidP="009C0EA1">
            <w:pPr>
              <w:jc w:val="center"/>
              <w:rPr>
                <w:rFonts w:ascii="Open Sans" w:hAnsi="Open Sans" w:cs="Open Sans"/>
                <w:bCs/>
              </w:rPr>
            </w:pPr>
            <w:r w:rsidRPr="00F46113">
              <w:rPr>
                <w:rFonts w:ascii="Open Sans" w:hAnsi="Open Sans" w:cs="Open Sans"/>
                <w:bCs/>
              </w:rPr>
              <w:t>Sklop C do 240.000 EUR</w:t>
            </w:r>
          </w:p>
        </w:tc>
      </w:tr>
      <w:tr w:rsidR="00E07CDA" w:rsidRPr="00F46113" w14:paraId="50CCB316" w14:textId="77777777" w:rsidTr="00D4309B">
        <w:trPr>
          <w:trHeight w:val="985"/>
        </w:trPr>
        <w:tc>
          <w:tcPr>
            <w:tcW w:w="2830" w:type="dxa"/>
            <w:vAlign w:val="center"/>
          </w:tcPr>
          <w:p w14:paraId="78D7C628" w14:textId="022A743F" w:rsidR="00E07CDA" w:rsidRPr="00F46113" w:rsidRDefault="009C0EA1" w:rsidP="009C0EA1">
            <w:pPr>
              <w:rPr>
                <w:rFonts w:ascii="Open Sans" w:hAnsi="Open Sans" w:cs="Open Sans"/>
                <w:bCs/>
              </w:rPr>
            </w:pPr>
            <w:r>
              <w:rPr>
                <w:rFonts w:ascii="Open Sans" w:hAnsi="Open Sans" w:cs="Open Sans"/>
                <w:bCs/>
              </w:rPr>
              <w:t>V</w:t>
            </w:r>
            <w:r w:rsidR="00E07CDA" w:rsidRPr="00F46113">
              <w:rPr>
                <w:rFonts w:ascii="Open Sans" w:hAnsi="Open Sans" w:cs="Open Sans"/>
                <w:bCs/>
              </w:rPr>
              <w:t xml:space="preserve">išina upravičenih stroškov </w:t>
            </w:r>
          </w:p>
          <w:p w14:paraId="08D9F654" w14:textId="77777777" w:rsidR="00E07CDA" w:rsidRPr="00F46113" w:rsidRDefault="00E07CDA" w:rsidP="009C0EA1">
            <w:pPr>
              <w:rPr>
                <w:rFonts w:ascii="Open Sans" w:hAnsi="Open Sans" w:cs="Open Sans"/>
                <w:bCs/>
              </w:rPr>
            </w:pPr>
            <w:r w:rsidRPr="00F46113">
              <w:rPr>
                <w:rFonts w:ascii="Open Sans" w:hAnsi="Open Sans" w:cs="Open Sans"/>
                <w:bCs/>
              </w:rPr>
              <w:t>(po sklopih)</w:t>
            </w:r>
          </w:p>
        </w:tc>
        <w:tc>
          <w:tcPr>
            <w:tcW w:w="3119" w:type="dxa"/>
            <w:vAlign w:val="center"/>
          </w:tcPr>
          <w:p w14:paraId="2CCBA97E" w14:textId="77777777" w:rsidR="00E07CDA" w:rsidRPr="00F46113" w:rsidRDefault="00E07CDA" w:rsidP="009C0EA1">
            <w:pPr>
              <w:jc w:val="center"/>
              <w:rPr>
                <w:rFonts w:ascii="Open Sans" w:hAnsi="Open Sans" w:cs="Open Sans"/>
                <w:bCs/>
              </w:rPr>
            </w:pPr>
            <w:r w:rsidRPr="00F46113">
              <w:rPr>
                <w:rFonts w:ascii="Open Sans" w:hAnsi="Open Sans" w:cs="Open Sans"/>
                <w:bCs/>
              </w:rPr>
              <w:t>Sklop A do 10.000 EUR</w:t>
            </w:r>
          </w:p>
          <w:p w14:paraId="1C320A5C" w14:textId="77777777" w:rsidR="00E07CDA" w:rsidRPr="00F46113" w:rsidRDefault="00E07CDA" w:rsidP="009C0EA1">
            <w:pPr>
              <w:jc w:val="center"/>
              <w:rPr>
                <w:rFonts w:ascii="Open Sans" w:hAnsi="Open Sans" w:cs="Open Sans"/>
                <w:bCs/>
              </w:rPr>
            </w:pPr>
            <w:r w:rsidRPr="00F46113">
              <w:rPr>
                <w:rFonts w:ascii="Open Sans" w:hAnsi="Open Sans" w:cs="Open Sans"/>
                <w:bCs/>
              </w:rPr>
              <w:t>Sklop B do 20.000 EUR</w:t>
            </w:r>
          </w:p>
          <w:p w14:paraId="46C43F1E" w14:textId="77777777" w:rsidR="00E07CDA" w:rsidRPr="00F46113" w:rsidRDefault="00E07CDA" w:rsidP="009C0EA1">
            <w:pPr>
              <w:jc w:val="center"/>
              <w:rPr>
                <w:rFonts w:ascii="Open Sans" w:hAnsi="Open Sans" w:cs="Open Sans"/>
                <w:bCs/>
              </w:rPr>
            </w:pPr>
            <w:r w:rsidRPr="00F46113">
              <w:rPr>
                <w:rFonts w:ascii="Open Sans" w:hAnsi="Open Sans" w:cs="Open Sans"/>
                <w:bCs/>
              </w:rPr>
              <w:t>Sklop C do 30.000 EUR</w:t>
            </w:r>
          </w:p>
        </w:tc>
        <w:tc>
          <w:tcPr>
            <w:tcW w:w="3123" w:type="dxa"/>
            <w:vAlign w:val="center"/>
          </w:tcPr>
          <w:p w14:paraId="71B6379D" w14:textId="77777777" w:rsidR="00E07CDA" w:rsidRPr="00F46113" w:rsidRDefault="00E07CDA" w:rsidP="009C0EA1">
            <w:pPr>
              <w:jc w:val="center"/>
              <w:rPr>
                <w:rFonts w:ascii="Open Sans" w:hAnsi="Open Sans" w:cs="Open Sans"/>
                <w:bCs/>
              </w:rPr>
            </w:pPr>
            <w:r w:rsidRPr="00F46113">
              <w:rPr>
                <w:rFonts w:ascii="Open Sans" w:hAnsi="Open Sans" w:cs="Open Sans"/>
                <w:bCs/>
              </w:rPr>
              <w:t>Sklop A do 10.000 EUR</w:t>
            </w:r>
          </w:p>
          <w:p w14:paraId="76807A71" w14:textId="77777777" w:rsidR="00E07CDA" w:rsidRPr="00F46113" w:rsidRDefault="00E07CDA" w:rsidP="009C0EA1">
            <w:pPr>
              <w:jc w:val="center"/>
              <w:rPr>
                <w:rFonts w:ascii="Open Sans" w:hAnsi="Open Sans" w:cs="Open Sans"/>
                <w:bCs/>
              </w:rPr>
            </w:pPr>
            <w:r w:rsidRPr="00F46113">
              <w:rPr>
                <w:rFonts w:ascii="Open Sans" w:hAnsi="Open Sans" w:cs="Open Sans"/>
                <w:bCs/>
              </w:rPr>
              <w:t>Sklop B do 15.000 EUR</w:t>
            </w:r>
          </w:p>
          <w:p w14:paraId="39E63D5C" w14:textId="77777777" w:rsidR="00E07CDA" w:rsidRPr="00F46113" w:rsidRDefault="00E07CDA" w:rsidP="009C0EA1">
            <w:pPr>
              <w:jc w:val="center"/>
              <w:rPr>
                <w:rFonts w:ascii="Open Sans" w:hAnsi="Open Sans" w:cs="Open Sans"/>
                <w:bCs/>
              </w:rPr>
            </w:pPr>
            <w:r w:rsidRPr="00F46113">
              <w:rPr>
                <w:rFonts w:ascii="Open Sans" w:hAnsi="Open Sans" w:cs="Open Sans"/>
                <w:bCs/>
              </w:rPr>
              <w:t>Sklop C do 20.000 EUR</w:t>
            </w:r>
          </w:p>
        </w:tc>
      </w:tr>
      <w:tr w:rsidR="00E07CDA" w:rsidRPr="00F46113" w14:paraId="63487277" w14:textId="77777777" w:rsidTr="00D4309B">
        <w:trPr>
          <w:trHeight w:val="846"/>
        </w:trPr>
        <w:tc>
          <w:tcPr>
            <w:tcW w:w="2830" w:type="dxa"/>
            <w:vAlign w:val="center"/>
          </w:tcPr>
          <w:p w14:paraId="57FF2377" w14:textId="4F57CD69" w:rsidR="00E07CDA" w:rsidRPr="00F46113" w:rsidRDefault="009C0EA1" w:rsidP="009C0EA1">
            <w:pPr>
              <w:rPr>
                <w:rFonts w:ascii="Open Sans" w:hAnsi="Open Sans" w:cs="Open Sans"/>
                <w:bCs/>
              </w:rPr>
            </w:pPr>
            <w:r>
              <w:rPr>
                <w:rFonts w:ascii="Open Sans" w:hAnsi="Open Sans" w:cs="Open Sans"/>
                <w:bCs/>
              </w:rPr>
              <w:t>T</w:t>
            </w:r>
            <w:r w:rsidR="00E07CDA" w:rsidRPr="00F46113">
              <w:rPr>
                <w:rFonts w:ascii="Open Sans" w:hAnsi="Open Sans" w:cs="Open Sans"/>
                <w:bCs/>
              </w:rPr>
              <w:t>ek razpisnega roka</w:t>
            </w:r>
          </w:p>
        </w:tc>
        <w:tc>
          <w:tcPr>
            <w:tcW w:w="3119" w:type="dxa"/>
            <w:vAlign w:val="center"/>
          </w:tcPr>
          <w:p w14:paraId="72006937" w14:textId="77777777" w:rsidR="00E07CDA" w:rsidRPr="00F46113" w:rsidRDefault="00E07CDA" w:rsidP="009C0EA1">
            <w:pPr>
              <w:jc w:val="center"/>
              <w:rPr>
                <w:rFonts w:ascii="Open Sans" w:hAnsi="Open Sans" w:cs="Open Sans"/>
                <w:bCs/>
              </w:rPr>
            </w:pPr>
            <w:r w:rsidRPr="00F46113">
              <w:rPr>
                <w:rFonts w:ascii="Open Sans" w:hAnsi="Open Sans" w:cs="Open Sans"/>
                <w:bCs/>
              </w:rPr>
              <w:t>25. 4. - 26. 5. 2025</w:t>
            </w:r>
          </w:p>
        </w:tc>
        <w:tc>
          <w:tcPr>
            <w:tcW w:w="3123" w:type="dxa"/>
            <w:vAlign w:val="center"/>
          </w:tcPr>
          <w:p w14:paraId="14D14CC8" w14:textId="77777777" w:rsidR="00E07CDA" w:rsidRPr="00F46113" w:rsidRDefault="00E07CDA">
            <w:pPr>
              <w:pStyle w:val="Odstavekseznama"/>
              <w:numPr>
                <w:ilvl w:val="0"/>
                <w:numId w:val="17"/>
              </w:numPr>
              <w:ind w:left="106" w:hanging="215"/>
              <w:jc w:val="center"/>
              <w:rPr>
                <w:rFonts w:ascii="Open Sans" w:hAnsi="Open Sans" w:cs="Open Sans"/>
                <w:bCs/>
              </w:rPr>
            </w:pPr>
            <w:proofErr w:type="spellStart"/>
            <w:r w:rsidRPr="00F46113">
              <w:rPr>
                <w:rFonts w:ascii="Open Sans" w:hAnsi="Open Sans" w:cs="Open Sans"/>
                <w:bCs/>
              </w:rPr>
              <w:t>rok</w:t>
            </w:r>
            <w:proofErr w:type="spellEnd"/>
            <w:r w:rsidRPr="00F46113">
              <w:rPr>
                <w:rFonts w:ascii="Open Sans" w:hAnsi="Open Sans" w:cs="Open Sans"/>
                <w:bCs/>
              </w:rPr>
              <w:t>:  25. 3. – 8. 4. 2026</w:t>
            </w:r>
          </w:p>
          <w:p w14:paraId="3C7B5A6A" w14:textId="77777777" w:rsidR="00E07CDA" w:rsidRPr="00F46113" w:rsidRDefault="00E07CDA">
            <w:pPr>
              <w:pStyle w:val="Odstavekseznama"/>
              <w:numPr>
                <w:ilvl w:val="0"/>
                <w:numId w:val="17"/>
              </w:numPr>
              <w:ind w:left="179" w:hanging="284"/>
              <w:jc w:val="center"/>
              <w:rPr>
                <w:rFonts w:ascii="Open Sans" w:hAnsi="Open Sans" w:cs="Open Sans"/>
                <w:bCs/>
              </w:rPr>
            </w:pPr>
            <w:proofErr w:type="spellStart"/>
            <w:r w:rsidRPr="00F46113">
              <w:rPr>
                <w:rFonts w:ascii="Open Sans" w:hAnsi="Open Sans" w:cs="Open Sans"/>
                <w:bCs/>
              </w:rPr>
              <w:t>rok</w:t>
            </w:r>
            <w:proofErr w:type="spellEnd"/>
            <w:r w:rsidRPr="00F46113">
              <w:rPr>
                <w:rFonts w:ascii="Open Sans" w:hAnsi="Open Sans" w:cs="Open Sans"/>
                <w:bCs/>
              </w:rPr>
              <w:t>:  8. 4. – 22. 4. 2026</w:t>
            </w:r>
          </w:p>
        </w:tc>
      </w:tr>
      <w:tr w:rsidR="00E07CDA" w:rsidRPr="00F46113" w14:paraId="6940676E" w14:textId="77777777" w:rsidTr="00D4309B">
        <w:trPr>
          <w:trHeight w:val="726"/>
        </w:trPr>
        <w:tc>
          <w:tcPr>
            <w:tcW w:w="2830" w:type="dxa"/>
            <w:vAlign w:val="center"/>
          </w:tcPr>
          <w:p w14:paraId="6D5C36E3" w14:textId="4693AD58" w:rsidR="00E07CDA" w:rsidRPr="00F46113" w:rsidRDefault="009C0EA1" w:rsidP="009C0EA1">
            <w:pPr>
              <w:rPr>
                <w:rFonts w:ascii="Open Sans" w:hAnsi="Open Sans" w:cs="Open Sans"/>
                <w:bCs/>
              </w:rPr>
            </w:pPr>
            <w:r>
              <w:rPr>
                <w:rFonts w:ascii="Open Sans" w:hAnsi="Open Sans" w:cs="Open Sans"/>
                <w:bCs/>
              </w:rPr>
              <w:t>O</w:t>
            </w:r>
            <w:r w:rsidR="00E07CDA" w:rsidRPr="00F46113">
              <w:rPr>
                <w:rFonts w:ascii="Open Sans" w:hAnsi="Open Sans" w:cs="Open Sans"/>
                <w:bCs/>
              </w:rPr>
              <w:t>bdobje koriščenja</w:t>
            </w:r>
          </w:p>
        </w:tc>
        <w:tc>
          <w:tcPr>
            <w:tcW w:w="3119" w:type="dxa"/>
            <w:vAlign w:val="center"/>
          </w:tcPr>
          <w:p w14:paraId="05B2A5BE" w14:textId="7E0F37D3" w:rsidR="00E07CDA" w:rsidRPr="00F46113" w:rsidRDefault="00E07CDA" w:rsidP="009C0EA1">
            <w:pPr>
              <w:jc w:val="center"/>
              <w:rPr>
                <w:rFonts w:ascii="Open Sans" w:hAnsi="Open Sans" w:cs="Open Sans"/>
                <w:bCs/>
              </w:rPr>
            </w:pPr>
            <w:r w:rsidRPr="00F46113">
              <w:rPr>
                <w:rFonts w:ascii="Open Sans" w:hAnsi="Open Sans" w:cs="Open Sans"/>
                <w:bCs/>
              </w:rPr>
              <w:t>z dnem oddaje vloge</w:t>
            </w:r>
          </w:p>
          <w:p w14:paraId="318D267E" w14:textId="77777777" w:rsidR="00E07CDA" w:rsidRPr="00F46113" w:rsidRDefault="00E07CDA" w:rsidP="009C0EA1">
            <w:pPr>
              <w:jc w:val="center"/>
              <w:rPr>
                <w:rFonts w:ascii="Open Sans" w:hAnsi="Open Sans" w:cs="Open Sans"/>
                <w:bCs/>
              </w:rPr>
            </w:pPr>
            <w:r w:rsidRPr="00F46113">
              <w:rPr>
                <w:rFonts w:ascii="Open Sans" w:hAnsi="Open Sans" w:cs="Open Sans"/>
                <w:bCs/>
              </w:rPr>
              <w:t>do 1. 10. 2025</w:t>
            </w:r>
          </w:p>
        </w:tc>
        <w:tc>
          <w:tcPr>
            <w:tcW w:w="3123" w:type="dxa"/>
            <w:vAlign w:val="center"/>
          </w:tcPr>
          <w:p w14:paraId="0F0A79A8" w14:textId="28DD94E9" w:rsidR="00E07CDA" w:rsidRPr="00F46113" w:rsidRDefault="00E07CDA" w:rsidP="009C0EA1">
            <w:pPr>
              <w:jc w:val="center"/>
              <w:rPr>
                <w:rFonts w:ascii="Open Sans" w:hAnsi="Open Sans" w:cs="Open Sans"/>
                <w:bCs/>
              </w:rPr>
            </w:pPr>
            <w:r w:rsidRPr="00F46113">
              <w:rPr>
                <w:rFonts w:ascii="Open Sans" w:hAnsi="Open Sans" w:cs="Open Sans"/>
                <w:bCs/>
              </w:rPr>
              <w:t>z dnem oddaje vloge</w:t>
            </w:r>
          </w:p>
          <w:p w14:paraId="1FE9D941" w14:textId="77777777" w:rsidR="00E07CDA" w:rsidRPr="00F46113" w:rsidRDefault="00E07CDA" w:rsidP="009C0EA1">
            <w:pPr>
              <w:jc w:val="center"/>
              <w:rPr>
                <w:rFonts w:ascii="Open Sans" w:hAnsi="Open Sans" w:cs="Open Sans"/>
                <w:bCs/>
              </w:rPr>
            </w:pPr>
            <w:r w:rsidRPr="00F46113">
              <w:rPr>
                <w:rFonts w:ascii="Open Sans" w:hAnsi="Open Sans" w:cs="Open Sans"/>
                <w:bCs/>
              </w:rPr>
              <w:t>do 1. 10. 2026</w:t>
            </w:r>
          </w:p>
        </w:tc>
      </w:tr>
      <w:tr w:rsidR="00E07CDA" w:rsidRPr="00F46113" w14:paraId="5D119539" w14:textId="77777777" w:rsidTr="00D4309B">
        <w:trPr>
          <w:trHeight w:val="592"/>
        </w:trPr>
        <w:tc>
          <w:tcPr>
            <w:tcW w:w="2830" w:type="dxa"/>
            <w:vAlign w:val="center"/>
          </w:tcPr>
          <w:p w14:paraId="2FCCFC48" w14:textId="55A5A53B" w:rsidR="00E07CDA" w:rsidRPr="00F46113" w:rsidRDefault="009C0EA1" w:rsidP="009C0EA1">
            <w:pPr>
              <w:rPr>
                <w:rFonts w:ascii="Open Sans" w:hAnsi="Open Sans" w:cs="Open Sans"/>
                <w:bCs/>
              </w:rPr>
            </w:pPr>
            <w:r>
              <w:rPr>
                <w:rFonts w:ascii="Open Sans" w:hAnsi="Open Sans" w:cs="Open Sans"/>
                <w:bCs/>
              </w:rPr>
              <w:t>V</w:t>
            </w:r>
            <w:r w:rsidR="00E07CDA" w:rsidRPr="00F46113">
              <w:rPr>
                <w:rFonts w:ascii="Open Sans" w:hAnsi="Open Sans" w:cs="Open Sans"/>
                <w:bCs/>
              </w:rPr>
              <w:t>išina zaprošenih sredstev</w:t>
            </w:r>
          </w:p>
        </w:tc>
        <w:tc>
          <w:tcPr>
            <w:tcW w:w="3119" w:type="dxa"/>
            <w:vAlign w:val="center"/>
          </w:tcPr>
          <w:p w14:paraId="65F727AD" w14:textId="77777777" w:rsidR="00E07CDA" w:rsidRPr="00F46113" w:rsidRDefault="00E07CDA" w:rsidP="009C0EA1">
            <w:pPr>
              <w:jc w:val="center"/>
              <w:rPr>
                <w:rFonts w:ascii="Open Sans" w:hAnsi="Open Sans" w:cs="Open Sans"/>
                <w:bCs/>
              </w:rPr>
            </w:pPr>
            <w:r w:rsidRPr="00F46113">
              <w:rPr>
                <w:rFonts w:ascii="Open Sans" w:hAnsi="Open Sans" w:cs="Open Sans"/>
                <w:bCs/>
              </w:rPr>
              <w:t>654.360,79 EUR</w:t>
            </w:r>
          </w:p>
        </w:tc>
        <w:tc>
          <w:tcPr>
            <w:tcW w:w="3123" w:type="dxa"/>
            <w:vAlign w:val="center"/>
          </w:tcPr>
          <w:p w14:paraId="55BA09AA" w14:textId="77777777" w:rsidR="00E07CDA" w:rsidRPr="00F46113" w:rsidRDefault="00E07CDA" w:rsidP="009C0EA1">
            <w:pPr>
              <w:jc w:val="center"/>
              <w:rPr>
                <w:rFonts w:ascii="Open Sans" w:hAnsi="Open Sans" w:cs="Open Sans"/>
                <w:bCs/>
              </w:rPr>
            </w:pPr>
            <w:r w:rsidRPr="00F46113">
              <w:rPr>
                <w:rFonts w:ascii="Open Sans" w:hAnsi="Open Sans" w:cs="Open Sans"/>
                <w:bCs/>
              </w:rPr>
              <w:t>1.351.401,80 EUR</w:t>
            </w:r>
          </w:p>
        </w:tc>
      </w:tr>
      <w:tr w:rsidR="00E07CDA" w:rsidRPr="00F46113" w14:paraId="1AB96FBF" w14:textId="77777777" w:rsidTr="00D4309B">
        <w:trPr>
          <w:trHeight w:val="1022"/>
        </w:trPr>
        <w:tc>
          <w:tcPr>
            <w:tcW w:w="2830" w:type="dxa"/>
            <w:vAlign w:val="center"/>
          </w:tcPr>
          <w:p w14:paraId="06969D14" w14:textId="50F593E4" w:rsidR="00E07CDA" w:rsidRPr="00F46113" w:rsidRDefault="009C0EA1" w:rsidP="009C0EA1">
            <w:pPr>
              <w:rPr>
                <w:rFonts w:ascii="Open Sans" w:hAnsi="Open Sans" w:cs="Open Sans"/>
                <w:bCs/>
              </w:rPr>
            </w:pPr>
            <w:r>
              <w:rPr>
                <w:rFonts w:ascii="Open Sans" w:hAnsi="Open Sans" w:cs="Open Sans"/>
                <w:bCs/>
              </w:rPr>
              <w:t>V</w:t>
            </w:r>
            <w:r w:rsidR="00E07CDA" w:rsidRPr="00F46113">
              <w:rPr>
                <w:rFonts w:ascii="Open Sans" w:hAnsi="Open Sans" w:cs="Open Sans"/>
                <w:bCs/>
              </w:rPr>
              <w:t>išina zaprošenih sredstev po sklopih</w:t>
            </w:r>
          </w:p>
        </w:tc>
        <w:tc>
          <w:tcPr>
            <w:tcW w:w="3119" w:type="dxa"/>
          </w:tcPr>
          <w:p w14:paraId="5B14B4EC" w14:textId="77777777" w:rsidR="00E07CDA" w:rsidRPr="00F46113" w:rsidRDefault="00E07CDA" w:rsidP="009C0EA1">
            <w:pPr>
              <w:jc w:val="center"/>
              <w:rPr>
                <w:rFonts w:ascii="Open Sans" w:hAnsi="Open Sans" w:cs="Open Sans"/>
                <w:bCs/>
              </w:rPr>
            </w:pPr>
            <w:r w:rsidRPr="00F46113">
              <w:rPr>
                <w:rFonts w:ascii="Open Sans" w:hAnsi="Open Sans" w:cs="Open Sans"/>
                <w:bCs/>
              </w:rPr>
              <w:t>sklop A - 136.314,99 EUR</w:t>
            </w:r>
          </w:p>
          <w:p w14:paraId="446DA577" w14:textId="77777777" w:rsidR="00E07CDA" w:rsidRPr="00F46113" w:rsidRDefault="00E07CDA" w:rsidP="009C0EA1">
            <w:pPr>
              <w:jc w:val="center"/>
              <w:rPr>
                <w:rFonts w:ascii="Open Sans" w:hAnsi="Open Sans" w:cs="Open Sans"/>
                <w:bCs/>
              </w:rPr>
            </w:pPr>
            <w:r w:rsidRPr="00F46113">
              <w:rPr>
                <w:rFonts w:ascii="Open Sans" w:hAnsi="Open Sans" w:cs="Open Sans"/>
                <w:bCs/>
              </w:rPr>
              <w:t>sklop B - 288.688,76 EUR</w:t>
            </w:r>
          </w:p>
          <w:p w14:paraId="3D719701" w14:textId="77777777" w:rsidR="00E07CDA" w:rsidRPr="00F46113" w:rsidRDefault="00E07CDA" w:rsidP="009C0EA1">
            <w:pPr>
              <w:jc w:val="center"/>
              <w:rPr>
                <w:rFonts w:ascii="Open Sans" w:hAnsi="Open Sans" w:cs="Open Sans"/>
                <w:bCs/>
              </w:rPr>
            </w:pPr>
            <w:r w:rsidRPr="00F46113">
              <w:rPr>
                <w:rFonts w:ascii="Open Sans" w:hAnsi="Open Sans" w:cs="Open Sans"/>
                <w:bCs/>
              </w:rPr>
              <w:t>sklop C - 229.357,04 EUR</w:t>
            </w:r>
          </w:p>
        </w:tc>
        <w:tc>
          <w:tcPr>
            <w:tcW w:w="3123" w:type="dxa"/>
          </w:tcPr>
          <w:p w14:paraId="49BAD3DC" w14:textId="77777777" w:rsidR="00E07CDA" w:rsidRPr="00F46113" w:rsidRDefault="00E07CDA" w:rsidP="009C0EA1">
            <w:pPr>
              <w:jc w:val="center"/>
              <w:rPr>
                <w:rFonts w:ascii="Open Sans" w:hAnsi="Open Sans" w:cs="Open Sans"/>
                <w:bCs/>
              </w:rPr>
            </w:pPr>
            <w:r w:rsidRPr="00F46113">
              <w:rPr>
                <w:rFonts w:ascii="Open Sans" w:hAnsi="Open Sans" w:cs="Open Sans"/>
                <w:bCs/>
              </w:rPr>
              <w:t>sklop A - 419.937,74 EUR</w:t>
            </w:r>
          </w:p>
          <w:p w14:paraId="1F5E783D" w14:textId="57A680D7" w:rsidR="00E07CDA" w:rsidRPr="00F46113" w:rsidRDefault="00E07CDA" w:rsidP="009C0EA1">
            <w:pPr>
              <w:jc w:val="center"/>
              <w:rPr>
                <w:rFonts w:ascii="Open Sans" w:hAnsi="Open Sans" w:cs="Open Sans"/>
                <w:bCs/>
              </w:rPr>
            </w:pPr>
            <w:r w:rsidRPr="00F46113">
              <w:rPr>
                <w:rFonts w:ascii="Open Sans" w:hAnsi="Open Sans" w:cs="Open Sans"/>
                <w:bCs/>
              </w:rPr>
              <w:t>sklop B – 718.167,72 EUR</w:t>
            </w:r>
          </w:p>
          <w:p w14:paraId="0637836C" w14:textId="29A99BE9" w:rsidR="00E07CDA" w:rsidRPr="00F46113" w:rsidRDefault="00E07CDA" w:rsidP="009C0EA1">
            <w:pPr>
              <w:jc w:val="center"/>
              <w:rPr>
                <w:rFonts w:ascii="Open Sans" w:hAnsi="Open Sans" w:cs="Open Sans"/>
                <w:bCs/>
              </w:rPr>
            </w:pPr>
            <w:r w:rsidRPr="00F46113">
              <w:rPr>
                <w:rFonts w:ascii="Open Sans" w:hAnsi="Open Sans" w:cs="Open Sans"/>
                <w:bCs/>
              </w:rPr>
              <w:t>sklop C – 213.296,34 EUR</w:t>
            </w:r>
          </w:p>
        </w:tc>
      </w:tr>
      <w:tr w:rsidR="00E07CDA" w:rsidRPr="00F46113" w14:paraId="41E90235" w14:textId="77777777" w:rsidTr="00D4309B">
        <w:trPr>
          <w:trHeight w:val="453"/>
        </w:trPr>
        <w:tc>
          <w:tcPr>
            <w:tcW w:w="2830" w:type="dxa"/>
            <w:vAlign w:val="center"/>
          </w:tcPr>
          <w:p w14:paraId="5700BDFD" w14:textId="034C783A" w:rsidR="00E07CDA" w:rsidRPr="00F46113" w:rsidRDefault="009C0EA1" w:rsidP="009C0EA1">
            <w:pPr>
              <w:rPr>
                <w:rFonts w:ascii="Open Sans" w:hAnsi="Open Sans" w:cs="Open Sans"/>
                <w:bCs/>
              </w:rPr>
            </w:pPr>
            <w:r>
              <w:rPr>
                <w:rFonts w:ascii="Open Sans" w:hAnsi="Open Sans" w:cs="Open Sans"/>
                <w:bCs/>
              </w:rPr>
              <w:t>Š</w:t>
            </w:r>
            <w:r w:rsidR="00E07CDA" w:rsidRPr="00F46113">
              <w:rPr>
                <w:rFonts w:ascii="Open Sans" w:hAnsi="Open Sans" w:cs="Open Sans"/>
                <w:bCs/>
              </w:rPr>
              <w:t>tevilo oddanih vlog</w:t>
            </w:r>
          </w:p>
        </w:tc>
        <w:tc>
          <w:tcPr>
            <w:tcW w:w="3119" w:type="dxa"/>
            <w:vAlign w:val="center"/>
          </w:tcPr>
          <w:p w14:paraId="52857750" w14:textId="77777777" w:rsidR="00E07CDA" w:rsidRPr="00F46113" w:rsidRDefault="00E07CDA" w:rsidP="009C0EA1">
            <w:pPr>
              <w:jc w:val="center"/>
              <w:rPr>
                <w:rFonts w:ascii="Open Sans" w:hAnsi="Open Sans" w:cs="Open Sans"/>
                <w:bCs/>
              </w:rPr>
            </w:pPr>
            <w:r w:rsidRPr="00F46113">
              <w:rPr>
                <w:rFonts w:ascii="Open Sans" w:hAnsi="Open Sans" w:cs="Open Sans"/>
                <w:bCs/>
              </w:rPr>
              <w:t>49</w:t>
            </w:r>
          </w:p>
        </w:tc>
        <w:tc>
          <w:tcPr>
            <w:tcW w:w="3123" w:type="dxa"/>
            <w:vAlign w:val="center"/>
          </w:tcPr>
          <w:p w14:paraId="653F212F" w14:textId="77777777" w:rsidR="00E07CDA" w:rsidRPr="00F46113" w:rsidRDefault="00E07CDA" w:rsidP="009C0EA1">
            <w:pPr>
              <w:jc w:val="center"/>
              <w:rPr>
                <w:rFonts w:ascii="Open Sans" w:hAnsi="Open Sans" w:cs="Open Sans"/>
                <w:bCs/>
              </w:rPr>
            </w:pPr>
            <w:r w:rsidRPr="00F46113">
              <w:rPr>
                <w:rFonts w:ascii="Open Sans" w:hAnsi="Open Sans" w:cs="Open Sans"/>
                <w:bCs/>
              </w:rPr>
              <w:t>118</w:t>
            </w:r>
          </w:p>
        </w:tc>
      </w:tr>
      <w:tr w:rsidR="00E07CDA" w:rsidRPr="00F46113" w14:paraId="6D647CC6" w14:textId="77777777" w:rsidTr="002E6B25">
        <w:trPr>
          <w:trHeight w:val="209"/>
        </w:trPr>
        <w:tc>
          <w:tcPr>
            <w:tcW w:w="2830" w:type="dxa"/>
            <w:vAlign w:val="center"/>
          </w:tcPr>
          <w:p w14:paraId="344E56D6" w14:textId="74E77D9B" w:rsidR="009C0EA1" w:rsidRDefault="009C0EA1" w:rsidP="009C0EA1">
            <w:pPr>
              <w:rPr>
                <w:rFonts w:ascii="Open Sans" w:hAnsi="Open Sans" w:cs="Open Sans"/>
                <w:bCs/>
              </w:rPr>
            </w:pPr>
            <w:r>
              <w:rPr>
                <w:rFonts w:ascii="Open Sans" w:hAnsi="Open Sans" w:cs="Open Sans"/>
                <w:bCs/>
              </w:rPr>
              <w:t>Š</w:t>
            </w:r>
            <w:r w:rsidR="00E07CDA" w:rsidRPr="00F46113">
              <w:rPr>
                <w:rFonts w:ascii="Open Sans" w:hAnsi="Open Sans" w:cs="Open Sans"/>
                <w:bCs/>
              </w:rPr>
              <w:t xml:space="preserve">tevilo zavrnjenih </w:t>
            </w:r>
            <w:r>
              <w:rPr>
                <w:rFonts w:ascii="Open Sans" w:hAnsi="Open Sans" w:cs="Open Sans"/>
                <w:bCs/>
              </w:rPr>
              <w:t>in</w:t>
            </w:r>
          </w:p>
          <w:p w14:paraId="230687F1" w14:textId="5024F16A" w:rsidR="00E07CDA" w:rsidRPr="00F46113" w:rsidRDefault="00E07CDA" w:rsidP="009C0EA1">
            <w:pPr>
              <w:rPr>
                <w:rFonts w:ascii="Open Sans" w:hAnsi="Open Sans" w:cs="Open Sans"/>
                <w:bCs/>
              </w:rPr>
            </w:pPr>
            <w:r w:rsidRPr="00F46113">
              <w:rPr>
                <w:rFonts w:ascii="Open Sans" w:hAnsi="Open Sans" w:cs="Open Sans"/>
                <w:bCs/>
              </w:rPr>
              <w:t>zavrženih vlog</w:t>
            </w:r>
          </w:p>
        </w:tc>
        <w:tc>
          <w:tcPr>
            <w:tcW w:w="3119" w:type="dxa"/>
            <w:vAlign w:val="center"/>
          </w:tcPr>
          <w:p w14:paraId="4C99F67A" w14:textId="77777777" w:rsidR="00E07CDA" w:rsidRPr="00F46113" w:rsidRDefault="00E07CDA" w:rsidP="009C0EA1">
            <w:pPr>
              <w:jc w:val="center"/>
              <w:rPr>
                <w:rFonts w:ascii="Open Sans" w:hAnsi="Open Sans" w:cs="Open Sans"/>
                <w:bCs/>
              </w:rPr>
            </w:pPr>
            <w:r w:rsidRPr="00F46113">
              <w:rPr>
                <w:rFonts w:ascii="Open Sans" w:hAnsi="Open Sans" w:cs="Open Sans"/>
                <w:bCs/>
              </w:rPr>
              <w:t>17</w:t>
            </w:r>
          </w:p>
        </w:tc>
        <w:tc>
          <w:tcPr>
            <w:tcW w:w="3123" w:type="dxa"/>
            <w:vAlign w:val="center"/>
          </w:tcPr>
          <w:p w14:paraId="49917C90" w14:textId="77777777" w:rsidR="00E07CDA" w:rsidRPr="00F46113" w:rsidRDefault="00E07CDA" w:rsidP="009C0EA1">
            <w:pPr>
              <w:jc w:val="center"/>
              <w:rPr>
                <w:rFonts w:ascii="Open Sans" w:hAnsi="Open Sans" w:cs="Open Sans"/>
                <w:bCs/>
              </w:rPr>
            </w:pPr>
            <w:r w:rsidRPr="00F46113">
              <w:rPr>
                <w:rFonts w:ascii="Open Sans" w:hAnsi="Open Sans" w:cs="Open Sans"/>
                <w:bCs/>
              </w:rPr>
              <w:t>61</w:t>
            </w:r>
          </w:p>
        </w:tc>
      </w:tr>
      <w:tr w:rsidR="00E07CDA" w:rsidRPr="00F46113" w14:paraId="629FA2B3" w14:textId="77777777" w:rsidTr="002E6B25">
        <w:trPr>
          <w:trHeight w:val="575"/>
        </w:trPr>
        <w:tc>
          <w:tcPr>
            <w:tcW w:w="2830" w:type="dxa"/>
            <w:vAlign w:val="center"/>
          </w:tcPr>
          <w:p w14:paraId="6E28ED54" w14:textId="6BA77A05" w:rsidR="00E07CDA" w:rsidRPr="00F46113" w:rsidRDefault="009C0EA1" w:rsidP="009C0EA1">
            <w:pPr>
              <w:rPr>
                <w:rFonts w:ascii="Open Sans" w:hAnsi="Open Sans" w:cs="Open Sans"/>
                <w:bCs/>
                <w:u w:val="single"/>
              </w:rPr>
            </w:pPr>
            <w:r>
              <w:rPr>
                <w:rFonts w:ascii="Open Sans" w:hAnsi="Open Sans" w:cs="Open Sans"/>
                <w:bCs/>
              </w:rPr>
              <w:t>O</w:t>
            </w:r>
            <w:r w:rsidR="00E07CDA" w:rsidRPr="00F46113">
              <w:rPr>
                <w:rFonts w:ascii="Open Sans" w:hAnsi="Open Sans" w:cs="Open Sans"/>
                <w:bCs/>
              </w:rPr>
              <w:t>dobrena sredstva upravičencem (na podlagi vlog)</w:t>
            </w:r>
          </w:p>
        </w:tc>
        <w:tc>
          <w:tcPr>
            <w:tcW w:w="3119" w:type="dxa"/>
            <w:vAlign w:val="center"/>
          </w:tcPr>
          <w:p w14:paraId="33259558" w14:textId="77777777" w:rsidR="00E07CDA" w:rsidRPr="00F46113" w:rsidRDefault="00E07CDA" w:rsidP="009C0EA1">
            <w:pPr>
              <w:jc w:val="center"/>
              <w:rPr>
                <w:rFonts w:ascii="Open Sans" w:hAnsi="Open Sans" w:cs="Open Sans"/>
                <w:bCs/>
              </w:rPr>
            </w:pPr>
            <w:r w:rsidRPr="00F46113">
              <w:rPr>
                <w:rFonts w:ascii="Open Sans" w:hAnsi="Open Sans" w:cs="Open Sans"/>
                <w:bCs/>
              </w:rPr>
              <w:t>654.360,79 EUR</w:t>
            </w:r>
          </w:p>
        </w:tc>
        <w:tc>
          <w:tcPr>
            <w:tcW w:w="3123" w:type="dxa"/>
            <w:vAlign w:val="center"/>
          </w:tcPr>
          <w:p w14:paraId="43DF251D" w14:textId="77777777" w:rsidR="00E07CDA" w:rsidRPr="00F46113" w:rsidRDefault="00E07CDA" w:rsidP="009C0EA1">
            <w:pPr>
              <w:jc w:val="center"/>
              <w:rPr>
                <w:rFonts w:ascii="Open Sans" w:hAnsi="Open Sans" w:cs="Open Sans"/>
                <w:bCs/>
              </w:rPr>
            </w:pPr>
            <w:r w:rsidRPr="00F46113">
              <w:rPr>
                <w:rFonts w:ascii="Open Sans" w:hAnsi="Open Sans" w:cs="Open Sans"/>
                <w:bCs/>
              </w:rPr>
              <w:t>719.801,95 EUR</w:t>
            </w:r>
          </w:p>
        </w:tc>
      </w:tr>
      <w:tr w:rsidR="00E07CDA" w:rsidRPr="00F46113" w14:paraId="3FBCBDC1" w14:textId="77777777" w:rsidTr="002E6B25">
        <w:trPr>
          <w:trHeight w:val="345"/>
        </w:trPr>
        <w:tc>
          <w:tcPr>
            <w:tcW w:w="2830" w:type="dxa"/>
            <w:vAlign w:val="center"/>
          </w:tcPr>
          <w:p w14:paraId="21318CB7" w14:textId="27FB1F92" w:rsidR="00E07CDA" w:rsidRPr="00F46113" w:rsidRDefault="009C0EA1" w:rsidP="009C0EA1">
            <w:pPr>
              <w:rPr>
                <w:rFonts w:ascii="Open Sans" w:hAnsi="Open Sans" w:cs="Open Sans"/>
                <w:bCs/>
              </w:rPr>
            </w:pPr>
            <w:r>
              <w:rPr>
                <w:rFonts w:ascii="Open Sans" w:hAnsi="Open Sans" w:cs="Open Sans"/>
                <w:bCs/>
              </w:rPr>
              <w:lastRenderedPageBreak/>
              <w:t>Š</w:t>
            </w:r>
            <w:r w:rsidR="00E07CDA" w:rsidRPr="00F46113">
              <w:rPr>
                <w:rFonts w:ascii="Open Sans" w:hAnsi="Open Sans" w:cs="Open Sans"/>
                <w:bCs/>
              </w:rPr>
              <w:t>tevilo izbranih upravičencev</w:t>
            </w:r>
          </w:p>
        </w:tc>
        <w:tc>
          <w:tcPr>
            <w:tcW w:w="3119" w:type="dxa"/>
            <w:vAlign w:val="center"/>
          </w:tcPr>
          <w:p w14:paraId="04EFFA3D" w14:textId="77777777" w:rsidR="00E07CDA" w:rsidRPr="00F46113" w:rsidRDefault="00E07CDA" w:rsidP="009C0EA1">
            <w:pPr>
              <w:jc w:val="center"/>
              <w:rPr>
                <w:rFonts w:ascii="Open Sans" w:hAnsi="Open Sans" w:cs="Open Sans"/>
                <w:bCs/>
              </w:rPr>
            </w:pPr>
            <w:r w:rsidRPr="00F46113">
              <w:rPr>
                <w:rFonts w:ascii="Open Sans" w:hAnsi="Open Sans" w:cs="Open Sans"/>
                <w:bCs/>
              </w:rPr>
              <w:t>32</w:t>
            </w:r>
          </w:p>
        </w:tc>
        <w:tc>
          <w:tcPr>
            <w:tcW w:w="3123" w:type="dxa"/>
            <w:vAlign w:val="center"/>
          </w:tcPr>
          <w:p w14:paraId="055F9AA7" w14:textId="77777777" w:rsidR="00E07CDA" w:rsidRPr="00F46113" w:rsidRDefault="00E07CDA" w:rsidP="009C0EA1">
            <w:pPr>
              <w:jc w:val="center"/>
              <w:rPr>
                <w:rFonts w:ascii="Open Sans" w:hAnsi="Open Sans" w:cs="Open Sans"/>
                <w:bCs/>
              </w:rPr>
            </w:pPr>
            <w:r w:rsidRPr="00F46113">
              <w:rPr>
                <w:rFonts w:ascii="Open Sans" w:hAnsi="Open Sans" w:cs="Open Sans"/>
                <w:bCs/>
              </w:rPr>
              <w:t>57</w:t>
            </w:r>
          </w:p>
        </w:tc>
      </w:tr>
      <w:tr w:rsidR="00E07CDA" w:rsidRPr="00F46113" w14:paraId="7C900E76" w14:textId="77777777" w:rsidTr="00D4309B">
        <w:trPr>
          <w:trHeight w:val="989"/>
        </w:trPr>
        <w:tc>
          <w:tcPr>
            <w:tcW w:w="2830" w:type="dxa"/>
            <w:vAlign w:val="center"/>
          </w:tcPr>
          <w:p w14:paraId="0F4D3B3C" w14:textId="5B8864BC" w:rsidR="00E07CDA" w:rsidRPr="00F46113" w:rsidRDefault="009C0EA1" w:rsidP="009C0EA1">
            <w:pPr>
              <w:rPr>
                <w:rFonts w:ascii="Open Sans" w:hAnsi="Open Sans" w:cs="Open Sans"/>
                <w:bCs/>
              </w:rPr>
            </w:pPr>
            <w:r>
              <w:rPr>
                <w:rFonts w:ascii="Open Sans" w:hAnsi="Open Sans" w:cs="Open Sans"/>
                <w:bCs/>
              </w:rPr>
              <w:t>Š</w:t>
            </w:r>
            <w:r w:rsidR="00E07CDA" w:rsidRPr="00F46113">
              <w:rPr>
                <w:rFonts w:ascii="Open Sans" w:hAnsi="Open Sans" w:cs="Open Sans"/>
                <w:bCs/>
              </w:rPr>
              <w:t>tevilo izbranih upravičencev</w:t>
            </w:r>
            <w:r>
              <w:rPr>
                <w:rFonts w:ascii="Open Sans" w:hAnsi="Open Sans" w:cs="Open Sans"/>
                <w:bCs/>
              </w:rPr>
              <w:t xml:space="preserve"> </w:t>
            </w:r>
            <w:r w:rsidR="00E07CDA" w:rsidRPr="00F46113">
              <w:rPr>
                <w:rFonts w:ascii="Open Sans" w:hAnsi="Open Sans" w:cs="Open Sans"/>
                <w:bCs/>
              </w:rPr>
              <w:t>(po sklopih)</w:t>
            </w:r>
          </w:p>
        </w:tc>
        <w:tc>
          <w:tcPr>
            <w:tcW w:w="3119" w:type="dxa"/>
            <w:vAlign w:val="center"/>
          </w:tcPr>
          <w:p w14:paraId="20E61FFA" w14:textId="6ACF1162" w:rsidR="00E07CDA" w:rsidRPr="00F46113" w:rsidRDefault="00E07CDA" w:rsidP="009C0EA1">
            <w:pPr>
              <w:jc w:val="center"/>
              <w:rPr>
                <w:rFonts w:ascii="Open Sans" w:hAnsi="Open Sans" w:cs="Open Sans"/>
                <w:bCs/>
              </w:rPr>
            </w:pPr>
            <w:r w:rsidRPr="00F46113">
              <w:rPr>
                <w:rFonts w:ascii="Open Sans" w:hAnsi="Open Sans" w:cs="Open Sans"/>
                <w:bCs/>
              </w:rPr>
              <w:t>sklop A – 8</w:t>
            </w:r>
          </w:p>
          <w:p w14:paraId="37656F9F" w14:textId="24DAD158" w:rsidR="00E07CDA" w:rsidRPr="00F46113" w:rsidRDefault="00E07CDA" w:rsidP="009C0EA1">
            <w:pPr>
              <w:jc w:val="center"/>
              <w:rPr>
                <w:rFonts w:ascii="Open Sans" w:hAnsi="Open Sans" w:cs="Open Sans"/>
                <w:bCs/>
              </w:rPr>
            </w:pPr>
            <w:r w:rsidRPr="00F46113">
              <w:rPr>
                <w:rFonts w:ascii="Open Sans" w:hAnsi="Open Sans" w:cs="Open Sans"/>
                <w:bCs/>
              </w:rPr>
              <w:t>sklop B – 14</w:t>
            </w:r>
          </w:p>
          <w:p w14:paraId="4977EA46" w14:textId="799DD071" w:rsidR="00E07CDA" w:rsidRPr="00F46113" w:rsidRDefault="00E07CDA" w:rsidP="009C0EA1">
            <w:pPr>
              <w:jc w:val="center"/>
              <w:rPr>
                <w:rFonts w:ascii="Open Sans" w:hAnsi="Open Sans" w:cs="Open Sans"/>
                <w:bCs/>
                <w:sz w:val="22"/>
                <w:szCs w:val="22"/>
              </w:rPr>
            </w:pPr>
            <w:r w:rsidRPr="00F46113">
              <w:rPr>
                <w:rFonts w:ascii="Open Sans" w:hAnsi="Open Sans" w:cs="Open Sans"/>
                <w:bCs/>
              </w:rPr>
              <w:t>sklop C – 10</w:t>
            </w:r>
          </w:p>
        </w:tc>
        <w:tc>
          <w:tcPr>
            <w:tcW w:w="3123" w:type="dxa"/>
            <w:vAlign w:val="center"/>
          </w:tcPr>
          <w:p w14:paraId="18634C29" w14:textId="77777777" w:rsidR="00E07CDA" w:rsidRPr="00F46113" w:rsidRDefault="00E07CDA" w:rsidP="009C0EA1">
            <w:pPr>
              <w:jc w:val="center"/>
              <w:rPr>
                <w:rFonts w:ascii="Open Sans" w:hAnsi="Open Sans" w:cs="Open Sans"/>
                <w:bCs/>
              </w:rPr>
            </w:pPr>
            <w:r w:rsidRPr="00F46113">
              <w:rPr>
                <w:rFonts w:ascii="Open Sans" w:hAnsi="Open Sans" w:cs="Open Sans"/>
                <w:bCs/>
              </w:rPr>
              <w:t>sklop A – 24</w:t>
            </w:r>
          </w:p>
          <w:p w14:paraId="346D745F" w14:textId="77777777" w:rsidR="00E07CDA" w:rsidRPr="00F46113" w:rsidRDefault="00E07CDA" w:rsidP="009C0EA1">
            <w:pPr>
              <w:jc w:val="center"/>
              <w:rPr>
                <w:rFonts w:ascii="Open Sans" w:hAnsi="Open Sans" w:cs="Open Sans"/>
                <w:bCs/>
              </w:rPr>
            </w:pPr>
            <w:r w:rsidRPr="00F46113">
              <w:rPr>
                <w:rFonts w:ascii="Open Sans" w:hAnsi="Open Sans" w:cs="Open Sans"/>
                <w:bCs/>
              </w:rPr>
              <w:t>sklop B – 22</w:t>
            </w:r>
          </w:p>
          <w:p w14:paraId="6616322E" w14:textId="36527716" w:rsidR="00E07CDA" w:rsidRPr="00F46113" w:rsidRDefault="00E07CDA" w:rsidP="009C0EA1">
            <w:pPr>
              <w:jc w:val="center"/>
              <w:rPr>
                <w:rFonts w:ascii="Open Sans" w:hAnsi="Open Sans" w:cs="Open Sans"/>
                <w:bCs/>
              </w:rPr>
            </w:pPr>
            <w:r w:rsidRPr="00F46113">
              <w:rPr>
                <w:rFonts w:ascii="Open Sans" w:hAnsi="Open Sans" w:cs="Open Sans"/>
                <w:bCs/>
              </w:rPr>
              <w:t>sklop C – 11</w:t>
            </w:r>
          </w:p>
        </w:tc>
      </w:tr>
      <w:tr w:rsidR="00E07CDA" w:rsidRPr="00F46113" w14:paraId="47B28301" w14:textId="77777777" w:rsidTr="00D4309B">
        <w:trPr>
          <w:trHeight w:val="989"/>
        </w:trPr>
        <w:tc>
          <w:tcPr>
            <w:tcW w:w="2830" w:type="dxa"/>
            <w:vAlign w:val="center"/>
          </w:tcPr>
          <w:p w14:paraId="3D87B975" w14:textId="3F00BD45" w:rsidR="00E07CDA" w:rsidRPr="00F46113" w:rsidRDefault="009C0EA1" w:rsidP="009C0EA1">
            <w:pPr>
              <w:rPr>
                <w:rFonts w:ascii="Open Sans" w:hAnsi="Open Sans" w:cs="Open Sans"/>
                <w:bCs/>
              </w:rPr>
            </w:pPr>
            <w:r>
              <w:rPr>
                <w:rFonts w:ascii="Open Sans" w:hAnsi="Open Sans" w:cs="Open Sans"/>
                <w:bCs/>
              </w:rPr>
              <w:t>O</w:t>
            </w:r>
            <w:r w:rsidR="00E07CDA" w:rsidRPr="00F46113">
              <w:rPr>
                <w:rFonts w:ascii="Open Sans" w:hAnsi="Open Sans" w:cs="Open Sans"/>
                <w:bCs/>
              </w:rPr>
              <w:t>dobrena sredstva upravičencem (na podlagi vlog, po sklopih)</w:t>
            </w:r>
          </w:p>
        </w:tc>
        <w:tc>
          <w:tcPr>
            <w:tcW w:w="3119" w:type="dxa"/>
            <w:vAlign w:val="center"/>
          </w:tcPr>
          <w:p w14:paraId="1AE28942" w14:textId="77777777" w:rsidR="00E07CDA" w:rsidRPr="00F46113" w:rsidRDefault="00E07CDA" w:rsidP="009C0EA1">
            <w:pPr>
              <w:jc w:val="center"/>
              <w:rPr>
                <w:rFonts w:ascii="Open Sans" w:hAnsi="Open Sans" w:cs="Open Sans"/>
                <w:bCs/>
              </w:rPr>
            </w:pPr>
            <w:r w:rsidRPr="00F46113">
              <w:rPr>
                <w:rFonts w:ascii="Open Sans" w:hAnsi="Open Sans" w:cs="Open Sans"/>
                <w:bCs/>
              </w:rPr>
              <w:t>Sklop A 136.314,99 EUR</w:t>
            </w:r>
          </w:p>
          <w:p w14:paraId="7FB874F3" w14:textId="77777777" w:rsidR="00E07CDA" w:rsidRPr="00F46113" w:rsidRDefault="00E07CDA" w:rsidP="009C0EA1">
            <w:pPr>
              <w:jc w:val="center"/>
              <w:rPr>
                <w:rFonts w:ascii="Open Sans" w:hAnsi="Open Sans" w:cs="Open Sans"/>
                <w:bCs/>
              </w:rPr>
            </w:pPr>
            <w:r w:rsidRPr="00F46113">
              <w:rPr>
                <w:rFonts w:ascii="Open Sans" w:hAnsi="Open Sans" w:cs="Open Sans"/>
                <w:bCs/>
              </w:rPr>
              <w:t>Sklop B 288.688,76 EUR</w:t>
            </w:r>
          </w:p>
          <w:p w14:paraId="626B9585" w14:textId="77777777" w:rsidR="00E07CDA" w:rsidRPr="00F46113" w:rsidRDefault="00E07CDA" w:rsidP="009C0EA1">
            <w:pPr>
              <w:jc w:val="center"/>
              <w:rPr>
                <w:rFonts w:ascii="Open Sans" w:hAnsi="Open Sans" w:cs="Open Sans"/>
                <w:bCs/>
              </w:rPr>
            </w:pPr>
            <w:r w:rsidRPr="00F46113">
              <w:rPr>
                <w:rFonts w:ascii="Open Sans" w:hAnsi="Open Sans" w:cs="Open Sans"/>
                <w:bCs/>
              </w:rPr>
              <w:t>Sklop C 229.357,04 EUR</w:t>
            </w:r>
          </w:p>
        </w:tc>
        <w:tc>
          <w:tcPr>
            <w:tcW w:w="3123" w:type="dxa"/>
            <w:vAlign w:val="center"/>
          </w:tcPr>
          <w:p w14:paraId="54540A46" w14:textId="77777777" w:rsidR="00E07CDA" w:rsidRPr="00F46113" w:rsidRDefault="00E07CDA" w:rsidP="009C0EA1">
            <w:pPr>
              <w:jc w:val="center"/>
              <w:rPr>
                <w:rFonts w:ascii="Open Sans" w:hAnsi="Open Sans" w:cs="Open Sans"/>
                <w:bCs/>
              </w:rPr>
            </w:pPr>
            <w:r w:rsidRPr="00F46113">
              <w:rPr>
                <w:rFonts w:ascii="Open Sans" w:hAnsi="Open Sans" w:cs="Open Sans"/>
                <w:bCs/>
              </w:rPr>
              <w:t>Sklop A 210.000,00 EUR</w:t>
            </w:r>
          </w:p>
          <w:p w14:paraId="371AFC0B" w14:textId="77777777" w:rsidR="00E07CDA" w:rsidRPr="00F46113" w:rsidRDefault="00E07CDA" w:rsidP="009C0EA1">
            <w:pPr>
              <w:jc w:val="center"/>
              <w:rPr>
                <w:rFonts w:ascii="Open Sans" w:hAnsi="Open Sans" w:cs="Open Sans"/>
                <w:bCs/>
              </w:rPr>
            </w:pPr>
            <w:r w:rsidRPr="00F46113">
              <w:rPr>
                <w:rFonts w:ascii="Open Sans" w:hAnsi="Open Sans" w:cs="Open Sans"/>
                <w:bCs/>
              </w:rPr>
              <w:t>Sklop B 300.000,00 EUR</w:t>
            </w:r>
          </w:p>
          <w:p w14:paraId="2143F8F5" w14:textId="77777777" w:rsidR="00E07CDA" w:rsidRPr="00F46113" w:rsidRDefault="00E07CDA" w:rsidP="009C0EA1">
            <w:pPr>
              <w:jc w:val="center"/>
              <w:rPr>
                <w:rFonts w:ascii="Open Sans" w:hAnsi="Open Sans" w:cs="Open Sans"/>
                <w:bCs/>
              </w:rPr>
            </w:pPr>
            <w:r w:rsidRPr="00F46113">
              <w:rPr>
                <w:rFonts w:ascii="Open Sans" w:hAnsi="Open Sans" w:cs="Open Sans"/>
                <w:bCs/>
              </w:rPr>
              <w:t>Sklop C 209.801,95 EUR</w:t>
            </w:r>
          </w:p>
        </w:tc>
      </w:tr>
      <w:tr w:rsidR="00E07CDA" w:rsidRPr="00F46113" w14:paraId="015283C6" w14:textId="77777777" w:rsidTr="002E6B25">
        <w:trPr>
          <w:trHeight w:val="575"/>
        </w:trPr>
        <w:tc>
          <w:tcPr>
            <w:tcW w:w="2830" w:type="dxa"/>
            <w:vAlign w:val="center"/>
          </w:tcPr>
          <w:p w14:paraId="26589974" w14:textId="6AC2407A" w:rsidR="00E07CDA" w:rsidRPr="00F46113" w:rsidRDefault="009C0EA1" w:rsidP="009C0EA1">
            <w:pPr>
              <w:rPr>
                <w:rFonts w:ascii="Open Sans" w:hAnsi="Open Sans" w:cs="Open Sans"/>
                <w:bCs/>
              </w:rPr>
            </w:pPr>
            <w:r>
              <w:rPr>
                <w:rFonts w:ascii="Open Sans" w:hAnsi="Open Sans" w:cs="Open Sans"/>
                <w:bCs/>
              </w:rPr>
              <w:t>R</w:t>
            </w:r>
            <w:r w:rsidR="00E07CDA" w:rsidRPr="00F46113">
              <w:rPr>
                <w:rFonts w:ascii="Open Sans" w:hAnsi="Open Sans" w:cs="Open Sans"/>
                <w:bCs/>
              </w:rPr>
              <w:t xml:space="preserve">egijska razporeditev </w:t>
            </w:r>
          </w:p>
          <w:p w14:paraId="3003B3AF" w14:textId="77777777" w:rsidR="00E07CDA" w:rsidRPr="00F46113" w:rsidRDefault="00E07CDA" w:rsidP="009C0EA1">
            <w:pPr>
              <w:ind w:firstLine="708"/>
              <w:rPr>
                <w:rFonts w:ascii="Open Sans" w:hAnsi="Open Sans" w:cs="Open Sans"/>
                <w:bCs/>
                <w:u w:val="single"/>
              </w:rPr>
            </w:pPr>
          </w:p>
        </w:tc>
        <w:tc>
          <w:tcPr>
            <w:tcW w:w="3119" w:type="dxa"/>
            <w:vAlign w:val="center"/>
          </w:tcPr>
          <w:p w14:paraId="1911116D" w14:textId="77777777" w:rsidR="00E07CDA" w:rsidRPr="00F46113" w:rsidRDefault="00E07CDA" w:rsidP="009C0EA1">
            <w:pPr>
              <w:jc w:val="center"/>
              <w:rPr>
                <w:rFonts w:ascii="Open Sans" w:hAnsi="Open Sans" w:cs="Open Sans"/>
                <w:bCs/>
              </w:rPr>
            </w:pPr>
            <w:r w:rsidRPr="00F46113">
              <w:rPr>
                <w:rFonts w:ascii="Open Sans" w:hAnsi="Open Sans" w:cs="Open Sans"/>
                <w:bCs/>
              </w:rPr>
              <w:t>Osrednjeslovenska 27 %</w:t>
            </w:r>
          </w:p>
          <w:p w14:paraId="3ED635B3" w14:textId="77777777" w:rsidR="00E07CDA" w:rsidRPr="00F46113" w:rsidRDefault="00E07CDA" w:rsidP="009C0EA1">
            <w:pPr>
              <w:jc w:val="center"/>
              <w:rPr>
                <w:rFonts w:ascii="Open Sans" w:hAnsi="Open Sans" w:cs="Open Sans"/>
                <w:bCs/>
              </w:rPr>
            </w:pPr>
            <w:r w:rsidRPr="00F46113">
              <w:rPr>
                <w:rFonts w:ascii="Open Sans" w:hAnsi="Open Sans" w:cs="Open Sans"/>
                <w:bCs/>
              </w:rPr>
              <w:t>Pomurska 18 %</w:t>
            </w:r>
          </w:p>
          <w:p w14:paraId="3AD6E939" w14:textId="77777777" w:rsidR="00E07CDA" w:rsidRPr="00F46113" w:rsidRDefault="00E07CDA" w:rsidP="009C0EA1">
            <w:pPr>
              <w:jc w:val="center"/>
              <w:rPr>
                <w:rFonts w:ascii="Open Sans" w:hAnsi="Open Sans" w:cs="Open Sans"/>
                <w:bCs/>
              </w:rPr>
            </w:pPr>
            <w:r w:rsidRPr="00F46113">
              <w:rPr>
                <w:rFonts w:ascii="Open Sans" w:hAnsi="Open Sans" w:cs="Open Sans"/>
                <w:bCs/>
              </w:rPr>
              <w:t>Koroška 14 %</w:t>
            </w:r>
          </w:p>
          <w:p w14:paraId="61BDF756" w14:textId="77777777" w:rsidR="00E07CDA" w:rsidRPr="00F46113" w:rsidRDefault="00E07CDA" w:rsidP="009C0EA1">
            <w:pPr>
              <w:jc w:val="center"/>
              <w:rPr>
                <w:rFonts w:ascii="Open Sans" w:hAnsi="Open Sans" w:cs="Open Sans"/>
                <w:bCs/>
              </w:rPr>
            </w:pPr>
            <w:r w:rsidRPr="00F46113">
              <w:rPr>
                <w:rFonts w:ascii="Open Sans" w:hAnsi="Open Sans" w:cs="Open Sans"/>
                <w:bCs/>
              </w:rPr>
              <w:t>Jugovzhodna Slovenija 13 %</w:t>
            </w:r>
          </w:p>
          <w:p w14:paraId="4FC690F5" w14:textId="77777777" w:rsidR="00E07CDA" w:rsidRPr="00F46113" w:rsidRDefault="00E07CDA" w:rsidP="009C0EA1">
            <w:pPr>
              <w:jc w:val="center"/>
              <w:rPr>
                <w:rFonts w:ascii="Open Sans" w:hAnsi="Open Sans" w:cs="Open Sans"/>
                <w:bCs/>
              </w:rPr>
            </w:pPr>
            <w:r w:rsidRPr="00F46113">
              <w:rPr>
                <w:rFonts w:ascii="Open Sans" w:hAnsi="Open Sans" w:cs="Open Sans"/>
                <w:bCs/>
              </w:rPr>
              <w:t>Gorenjska 12 %</w:t>
            </w:r>
          </w:p>
          <w:p w14:paraId="0FB3E45E" w14:textId="77777777" w:rsidR="00E07CDA" w:rsidRPr="00F46113" w:rsidRDefault="00E07CDA" w:rsidP="009C0EA1">
            <w:pPr>
              <w:jc w:val="center"/>
              <w:rPr>
                <w:rFonts w:ascii="Open Sans" w:hAnsi="Open Sans" w:cs="Open Sans"/>
                <w:bCs/>
              </w:rPr>
            </w:pPr>
            <w:r w:rsidRPr="00F46113">
              <w:rPr>
                <w:rFonts w:ascii="Open Sans" w:hAnsi="Open Sans" w:cs="Open Sans"/>
                <w:bCs/>
              </w:rPr>
              <w:t>Podravska 7 % Savinjska 6 %</w:t>
            </w:r>
          </w:p>
          <w:p w14:paraId="034CAA11" w14:textId="77777777" w:rsidR="00E07CDA" w:rsidRPr="00F46113" w:rsidRDefault="00E07CDA" w:rsidP="009C0EA1">
            <w:pPr>
              <w:jc w:val="center"/>
              <w:rPr>
                <w:rFonts w:ascii="Open Sans" w:hAnsi="Open Sans" w:cs="Open Sans"/>
                <w:bCs/>
              </w:rPr>
            </w:pPr>
            <w:r w:rsidRPr="00F46113">
              <w:rPr>
                <w:rFonts w:ascii="Open Sans" w:hAnsi="Open Sans" w:cs="Open Sans"/>
                <w:bCs/>
              </w:rPr>
              <w:t>Primorsko-notranjska 2%</w:t>
            </w:r>
          </w:p>
          <w:p w14:paraId="2F24FF55" w14:textId="77777777" w:rsidR="00E07CDA" w:rsidRPr="00F46113" w:rsidRDefault="00E07CDA" w:rsidP="009C0EA1">
            <w:pPr>
              <w:jc w:val="center"/>
              <w:rPr>
                <w:rFonts w:ascii="Open Sans" w:hAnsi="Open Sans" w:cs="Open Sans"/>
                <w:bCs/>
              </w:rPr>
            </w:pPr>
            <w:r w:rsidRPr="00F46113">
              <w:rPr>
                <w:rFonts w:ascii="Open Sans" w:hAnsi="Open Sans" w:cs="Open Sans"/>
                <w:bCs/>
              </w:rPr>
              <w:t>Obalno-kraška 1 %</w:t>
            </w:r>
          </w:p>
        </w:tc>
        <w:tc>
          <w:tcPr>
            <w:tcW w:w="3123" w:type="dxa"/>
            <w:vAlign w:val="center"/>
          </w:tcPr>
          <w:p w14:paraId="3964195A" w14:textId="77777777" w:rsidR="00E07CDA" w:rsidRPr="00F46113" w:rsidRDefault="00E07CDA" w:rsidP="009C0EA1">
            <w:pPr>
              <w:jc w:val="center"/>
              <w:rPr>
                <w:rFonts w:ascii="Open Sans" w:hAnsi="Open Sans" w:cs="Open Sans"/>
                <w:bCs/>
              </w:rPr>
            </w:pPr>
            <w:r w:rsidRPr="00F46113">
              <w:rPr>
                <w:rFonts w:ascii="Open Sans" w:hAnsi="Open Sans" w:cs="Open Sans"/>
                <w:bCs/>
              </w:rPr>
              <w:t>Gorenjska 12 %</w:t>
            </w:r>
          </w:p>
          <w:p w14:paraId="502D6863" w14:textId="77777777" w:rsidR="00E07CDA" w:rsidRPr="00F46113" w:rsidRDefault="00E07CDA" w:rsidP="009C0EA1">
            <w:pPr>
              <w:jc w:val="center"/>
              <w:rPr>
                <w:rFonts w:ascii="Open Sans" w:hAnsi="Open Sans" w:cs="Open Sans"/>
                <w:bCs/>
              </w:rPr>
            </w:pPr>
            <w:r w:rsidRPr="00F46113">
              <w:rPr>
                <w:rFonts w:ascii="Open Sans" w:hAnsi="Open Sans" w:cs="Open Sans"/>
                <w:bCs/>
              </w:rPr>
              <w:t>Goriška 3 %</w:t>
            </w:r>
          </w:p>
          <w:p w14:paraId="790A7DDF" w14:textId="77777777" w:rsidR="00E07CDA" w:rsidRPr="00F46113" w:rsidRDefault="00E07CDA" w:rsidP="009C0EA1">
            <w:pPr>
              <w:jc w:val="center"/>
              <w:rPr>
                <w:rFonts w:ascii="Open Sans" w:hAnsi="Open Sans" w:cs="Open Sans"/>
                <w:bCs/>
              </w:rPr>
            </w:pPr>
            <w:r w:rsidRPr="00F46113">
              <w:rPr>
                <w:rFonts w:ascii="Open Sans" w:hAnsi="Open Sans" w:cs="Open Sans"/>
                <w:bCs/>
              </w:rPr>
              <w:t>Jugovzhodna Slovenija 16 %</w:t>
            </w:r>
          </w:p>
          <w:p w14:paraId="228BC109" w14:textId="77777777" w:rsidR="00E07CDA" w:rsidRPr="00F46113" w:rsidRDefault="00E07CDA" w:rsidP="009C0EA1">
            <w:pPr>
              <w:jc w:val="center"/>
              <w:rPr>
                <w:rFonts w:ascii="Open Sans" w:hAnsi="Open Sans" w:cs="Open Sans"/>
                <w:bCs/>
              </w:rPr>
            </w:pPr>
            <w:r w:rsidRPr="00F46113">
              <w:rPr>
                <w:rFonts w:ascii="Open Sans" w:hAnsi="Open Sans" w:cs="Open Sans"/>
                <w:bCs/>
              </w:rPr>
              <w:t>Koroška 13 %</w:t>
            </w:r>
          </w:p>
          <w:p w14:paraId="667934D5" w14:textId="77777777" w:rsidR="00E07CDA" w:rsidRPr="00F46113" w:rsidRDefault="00E07CDA" w:rsidP="009C0EA1">
            <w:pPr>
              <w:jc w:val="center"/>
              <w:rPr>
                <w:rFonts w:ascii="Open Sans" w:hAnsi="Open Sans" w:cs="Open Sans"/>
                <w:bCs/>
              </w:rPr>
            </w:pPr>
            <w:r w:rsidRPr="00F46113">
              <w:rPr>
                <w:rFonts w:ascii="Open Sans" w:hAnsi="Open Sans" w:cs="Open Sans"/>
                <w:bCs/>
              </w:rPr>
              <w:t>Obalno-kraška 4 %</w:t>
            </w:r>
          </w:p>
          <w:p w14:paraId="52ECC2EB" w14:textId="77777777" w:rsidR="00E07CDA" w:rsidRPr="00F46113" w:rsidRDefault="00E07CDA" w:rsidP="009C0EA1">
            <w:pPr>
              <w:jc w:val="center"/>
              <w:rPr>
                <w:rFonts w:ascii="Open Sans" w:hAnsi="Open Sans" w:cs="Open Sans"/>
                <w:bCs/>
              </w:rPr>
            </w:pPr>
            <w:r w:rsidRPr="00F46113">
              <w:rPr>
                <w:rFonts w:ascii="Open Sans" w:hAnsi="Open Sans" w:cs="Open Sans"/>
                <w:bCs/>
              </w:rPr>
              <w:t>Osrednjeslovenska 21 %</w:t>
            </w:r>
          </w:p>
          <w:p w14:paraId="5FFE8EA8" w14:textId="77777777" w:rsidR="00E07CDA" w:rsidRPr="00F46113" w:rsidRDefault="00E07CDA" w:rsidP="009C0EA1">
            <w:pPr>
              <w:jc w:val="center"/>
              <w:rPr>
                <w:rFonts w:ascii="Open Sans" w:hAnsi="Open Sans" w:cs="Open Sans"/>
                <w:bCs/>
              </w:rPr>
            </w:pPr>
            <w:r w:rsidRPr="00F46113">
              <w:rPr>
                <w:rFonts w:ascii="Open Sans" w:hAnsi="Open Sans" w:cs="Open Sans"/>
                <w:bCs/>
              </w:rPr>
              <w:t>Podravska 9 %</w:t>
            </w:r>
          </w:p>
          <w:p w14:paraId="43B3A257" w14:textId="77777777" w:rsidR="00E07CDA" w:rsidRPr="00F46113" w:rsidRDefault="00E07CDA" w:rsidP="009C0EA1">
            <w:pPr>
              <w:jc w:val="center"/>
              <w:rPr>
                <w:rFonts w:ascii="Open Sans" w:hAnsi="Open Sans" w:cs="Open Sans"/>
                <w:bCs/>
              </w:rPr>
            </w:pPr>
            <w:r w:rsidRPr="00F46113">
              <w:rPr>
                <w:rFonts w:ascii="Open Sans" w:hAnsi="Open Sans" w:cs="Open Sans"/>
                <w:bCs/>
              </w:rPr>
              <w:t>Pomurska 8 %</w:t>
            </w:r>
          </w:p>
          <w:p w14:paraId="5D67BF3E" w14:textId="77777777" w:rsidR="00E07CDA" w:rsidRPr="00F46113" w:rsidRDefault="00E07CDA" w:rsidP="009C0EA1">
            <w:pPr>
              <w:jc w:val="center"/>
              <w:rPr>
                <w:rFonts w:ascii="Open Sans" w:hAnsi="Open Sans" w:cs="Open Sans"/>
                <w:bCs/>
              </w:rPr>
            </w:pPr>
            <w:r w:rsidRPr="00F46113">
              <w:rPr>
                <w:rFonts w:ascii="Open Sans" w:hAnsi="Open Sans" w:cs="Open Sans"/>
                <w:bCs/>
              </w:rPr>
              <w:t>Primorsko-notranjska 3 %</w:t>
            </w:r>
          </w:p>
          <w:p w14:paraId="70208CFB" w14:textId="77777777" w:rsidR="00E07CDA" w:rsidRPr="00F46113" w:rsidRDefault="00E07CDA" w:rsidP="009C0EA1">
            <w:pPr>
              <w:jc w:val="center"/>
              <w:rPr>
                <w:rFonts w:ascii="Open Sans" w:hAnsi="Open Sans" w:cs="Open Sans"/>
                <w:bCs/>
              </w:rPr>
            </w:pPr>
            <w:r w:rsidRPr="00F46113">
              <w:rPr>
                <w:rFonts w:ascii="Open Sans" w:hAnsi="Open Sans" w:cs="Open Sans"/>
                <w:bCs/>
              </w:rPr>
              <w:t>Savinjska 9 %</w:t>
            </w:r>
          </w:p>
          <w:p w14:paraId="2BCD62C2" w14:textId="77777777" w:rsidR="00E07CDA" w:rsidRPr="00F46113" w:rsidRDefault="00E07CDA" w:rsidP="009C0EA1">
            <w:pPr>
              <w:jc w:val="center"/>
              <w:rPr>
                <w:rFonts w:ascii="Open Sans" w:hAnsi="Open Sans" w:cs="Open Sans"/>
                <w:bCs/>
              </w:rPr>
            </w:pPr>
            <w:r w:rsidRPr="00F46113">
              <w:rPr>
                <w:rFonts w:ascii="Open Sans" w:hAnsi="Open Sans" w:cs="Open Sans"/>
                <w:bCs/>
              </w:rPr>
              <w:t>Zasavska 2 %</w:t>
            </w:r>
          </w:p>
        </w:tc>
      </w:tr>
      <w:tr w:rsidR="00E07CDA" w:rsidRPr="00F46113" w14:paraId="3C39C9D2" w14:textId="77777777" w:rsidTr="00D4309B">
        <w:trPr>
          <w:trHeight w:val="1088"/>
        </w:trPr>
        <w:tc>
          <w:tcPr>
            <w:tcW w:w="2830" w:type="dxa"/>
            <w:vAlign w:val="center"/>
          </w:tcPr>
          <w:p w14:paraId="5595E77E" w14:textId="11D91D8F" w:rsidR="00E07CDA" w:rsidRPr="00F46113" w:rsidRDefault="009C0EA1" w:rsidP="009C0EA1">
            <w:pPr>
              <w:rPr>
                <w:rFonts w:ascii="Open Sans" w:hAnsi="Open Sans" w:cs="Open Sans"/>
                <w:bCs/>
              </w:rPr>
            </w:pPr>
            <w:r>
              <w:rPr>
                <w:rFonts w:ascii="Open Sans" w:hAnsi="Open Sans" w:cs="Open Sans"/>
                <w:bCs/>
              </w:rPr>
              <w:t>D</w:t>
            </w:r>
            <w:r w:rsidR="00E07CDA" w:rsidRPr="00F46113">
              <w:rPr>
                <w:rFonts w:ascii="Open Sans" w:hAnsi="Open Sans" w:cs="Open Sans"/>
                <w:bCs/>
              </w:rPr>
              <w:t>odeljena sredstva upravičencem (na podlagi zahtevkov, po sklopih)</w:t>
            </w:r>
          </w:p>
        </w:tc>
        <w:tc>
          <w:tcPr>
            <w:tcW w:w="3119" w:type="dxa"/>
            <w:vAlign w:val="center"/>
          </w:tcPr>
          <w:p w14:paraId="72DEBF30" w14:textId="77777777" w:rsidR="00E07CDA" w:rsidRPr="00F46113" w:rsidRDefault="00E07CDA" w:rsidP="009C0EA1">
            <w:pPr>
              <w:jc w:val="center"/>
              <w:rPr>
                <w:rFonts w:ascii="Open Sans" w:hAnsi="Open Sans" w:cs="Open Sans"/>
                <w:bCs/>
              </w:rPr>
            </w:pPr>
            <w:r w:rsidRPr="00F46113">
              <w:rPr>
                <w:rFonts w:ascii="Open Sans" w:hAnsi="Open Sans" w:cs="Open Sans"/>
                <w:bCs/>
              </w:rPr>
              <w:t>Sklop A 56.231,36 EUR</w:t>
            </w:r>
          </w:p>
          <w:p w14:paraId="665987C0" w14:textId="77777777" w:rsidR="00E07CDA" w:rsidRPr="00F46113" w:rsidRDefault="00E07CDA" w:rsidP="009C0EA1">
            <w:pPr>
              <w:jc w:val="center"/>
              <w:rPr>
                <w:rFonts w:ascii="Open Sans" w:hAnsi="Open Sans" w:cs="Open Sans"/>
                <w:bCs/>
              </w:rPr>
            </w:pPr>
            <w:r w:rsidRPr="00F46113">
              <w:rPr>
                <w:rFonts w:ascii="Open Sans" w:hAnsi="Open Sans" w:cs="Open Sans"/>
                <w:bCs/>
              </w:rPr>
              <w:t>Sklop B 213.722,40 EUR</w:t>
            </w:r>
          </w:p>
          <w:p w14:paraId="13B9BF92" w14:textId="77777777" w:rsidR="00E07CDA" w:rsidRPr="00F46113" w:rsidRDefault="00E07CDA" w:rsidP="009C0EA1">
            <w:pPr>
              <w:jc w:val="center"/>
              <w:rPr>
                <w:rFonts w:ascii="Open Sans" w:hAnsi="Open Sans" w:cs="Open Sans"/>
                <w:bCs/>
              </w:rPr>
            </w:pPr>
            <w:r w:rsidRPr="00F46113">
              <w:rPr>
                <w:rFonts w:ascii="Open Sans" w:hAnsi="Open Sans" w:cs="Open Sans"/>
                <w:bCs/>
              </w:rPr>
              <w:t>Sklop C 218.856,79 EUR</w:t>
            </w:r>
          </w:p>
        </w:tc>
        <w:tc>
          <w:tcPr>
            <w:tcW w:w="3123" w:type="dxa"/>
            <w:vAlign w:val="center"/>
          </w:tcPr>
          <w:p w14:paraId="57F71051" w14:textId="77777777" w:rsidR="00E07CDA" w:rsidRPr="00F46113" w:rsidRDefault="00E07CDA" w:rsidP="009C0EA1">
            <w:pPr>
              <w:jc w:val="center"/>
              <w:rPr>
                <w:rFonts w:ascii="Open Sans" w:hAnsi="Open Sans" w:cs="Open Sans"/>
                <w:bCs/>
              </w:rPr>
            </w:pPr>
            <w:r w:rsidRPr="00F46113">
              <w:rPr>
                <w:rFonts w:ascii="Open Sans" w:hAnsi="Open Sans" w:cs="Open Sans"/>
                <w:bCs/>
              </w:rPr>
              <w:t>še ni podatka</w:t>
            </w:r>
          </w:p>
        </w:tc>
      </w:tr>
      <w:tr w:rsidR="00E07CDA" w:rsidRPr="00F46113" w14:paraId="577AA714" w14:textId="77777777" w:rsidTr="00D4309B">
        <w:trPr>
          <w:trHeight w:val="976"/>
        </w:trPr>
        <w:tc>
          <w:tcPr>
            <w:tcW w:w="2830" w:type="dxa"/>
            <w:vAlign w:val="center"/>
          </w:tcPr>
          <w:p w14:paraId="74D6E44B" w14:textId="698B04B2" w:rsidR="00E07CDA" w:rsidRPr="00F46113" w:rsidRDefault="009C0EA1" w:rsidP="009C0EA1">
            <w:pPr>
              <w:rPr>
                <w:rFonts w:ascii="Open Sans" w:hAnsi="Open Sans" w:cs="Open Sans"/>
                <w:bCs/>
              </w:rPr>
            </w:pPr>
            <w:r>
              <w:rPr>
                <w:rFonts w:ascii="Open Sans" w:hAnsi="Open Sans" w:cs="Open Sans"/>
                <w:bCs/>
              </w:rPr>
              <w:t>Š</w:t>
            </w:r>
            <w:r w:rsidR="00E07CDA" w:rsidRPr="00F46113">
              <w:rPr>
                <w:rFonts w:ascii="Open Sans" w:hAnsi="Open Sans" w:cs="Open Sans"/>
                <w:bCs/>
              </w:rPr>
              <w:t>tevilo končnih upravičencev oz. število realiziranih rokodelskih projektov</w:t>
            </w:r>
          </w:p>
        </w:tc>
        <w:tc>
          <w:tcPr>
            <w:tcW w:w="3119" w:type="dxa"/>
            <w:vAlign w:val="center"/>
          </w:tcPr>
          <w:p w14:paraId="7300F499" w14:textId="77777777" w:rsidR="00E07CDA" w:rsidRPr="00F46113" w:rsidRDefault="00E07CDA" w:rsidP="009C0EA1">
            <w:pPr>
              <w:jc w:val="center"/>
              <w:rPr>
                <w:rFonts w:ascii="Open Sans" w:hAnsi="Open Sans" w:cs="Open Sans"/>
                <w:bCs/>
              </w:rPr>
            </w:pPr>
            <w:r w:rsidRPr="00F46113">
              <w:rPr>
                <w:rFonts w:ascii="Open Sans" w:hAnsi="Open Sans" w:cs="Open Sans"/>
                <w:bCs/>
              </w:rPr>
              <w:t>30</w:t>
            </w:r>
          </w:p>
        </w:tc>
        <w:tc>
          <w:tcPr>
            <w:tcW w:w="3123" w:type="dxa"/>
            <w:vAlign w:val="center"/>
          </w:tcPr>
          <w:p w14:paraId="06B48C65" w14:textId="77777777" w:rsidR="00E07CDA" w:rsidRPr="00F46113" w:rsidRDefault="00E07CDA" w:rsidP="009C0EA1">
            <w:pPr>
              <w:jc w:val="center"/>
              <w:rPr>
                <w:rFonts w:ascii="Open Sans" w:hAnsi="Open Sans" w:cs="Open Sans"/>
                <w:bCs/>
              </w:rPr>
            </w:pPr>
            <w:r w:rsidRPr="00F46113">
              <w:rPr>
                <w:rFonts w:ascii="Open Sans" w:hAnsi="Open Sans" w:cs="Open Sans"/>
                <w:bCs/>
              </w:rPr>
              <w:t>še ni podatka</w:t>
            </w:r>
          </w:p>
        </w:tc>
      </w:tr>
      <w:tr w:rsidR="00E07CDA" w:rsidRPr="00F46113" w14:paraId="77128E30" w14:textId="77777777" w:rsidTr="00D4309B">
        <w:trPr>
          <w:trHeight w:val="989"/>
        </w:trPr>
        <w:tc>
          <w:tcPr>
            <w:tcW w:w="2830" w:type="dxa"/>
            <w:vAlign w:val="center"/>
          </w:tcPr>
          <w:p w14:paraId="17688070" w14:textId="0AD35C5D" w:rsidR="00E07CDA" w:rsidRPr="00F46113" w:rsidRDefault="009C0EA1" w:rsidP="009C0EA1">
            <w:pPr>
              <w:rPr>
                <w:rFonts w:ascii="Open Sans" w:hAnsi="Open Sans" w:cs="Open Sans"/>
                <w:bCs/>
              </w:rPr>
            </w:pPr>
            <w:r>
              <w:rPr>
                <w:rFonts w:ascii="Open Sans" w:hAnsi="Open Sans" w:cs="Open Sans"/>
                <w:bCs/>
              </w:rPr>
              <w:t>D</w:t>
            </w:r>
            <w:r w:rsidR="00E07CDA" w:rsidRPr="00F46113">
              <w:rPr>
                <w:rFonts w:ascii="Open Sans" w:hAnsi="Open Sans" w:cs="Open Sans"/>
                <w:bCs/>
              </w:rPr>
              <w:t>odeljena sredstva upravičencem (na podlagi zahtevkov)</w:t>
            </w:r>
          </w:p>
        </w:tc>
        <w:tc>
          <w:tcPr>
            <w:tcW w:w="3119" w:type="dxa"/>
            <w:vAlign w:val="center"/>
          </w:tcPr>
          <w:p w14:paraId="1F13F7D2" w14:textId="77777777" w:rsidR="00E07CDA" w:rsidRPr="00F46113" w:rsidRDefault="00E07CDA" w:rsidP="009C0EA1">
            <w:pPr>
              <w:jc w:val="center"/>
              <w:rPr>
                <w:rFonts w:ascii="Open Sans" w:hAnsi="Open Sans" w:cs="Open Sans"/>
                <w:bCs/>
              </w:rPr>
            </w:pPr>
            <w:r w:rsidRPr="00F46113">
              <w:rPr>
                <w:rFonts w:ascii="Open Sans" w:hAnsi="Open Sans" w:cs="Open Sans"/>
                <w:bCs/>
              </w:rPr>
              <w:t>428.738,35 EUR</w:t>
            </w:r>
          </w:p>
        </w:tc>
        <w:tc>
          <w:tcPr>
            <w:tcW w:w="3123" w:type="dxa"/>
            <w:vAlign w:val="center"/>
          </w:tcPr>
          <w:p w14:paraId="5C16F06E" w14:textId="77777777" w:rsidR="00E07CDA" w:rsidRPr="00F46113" w:rsidRDefault="00E07CDA" w:rsidP="009C0EA1">
            <w:pPr>
              <w:jc w:val="center"/>
              <w:rPr>
                <w:rFonts w:ascii="Open Sans" w:hAnsi="Open Sans" w:cs="Open Sans"/>
                <w:bCs/>
              </w:rPr>
            </w:pPr>
            <w:r w:rsidRPr="00F46113">
              <w:rPr>
                <w:rFonts w:ascii="Open Sans" w:hAnsi="Open Sans" w:cs="Open Sans"/>
                <w:bCs/>
              </w:rPr>
              <w:t>še ni podatka</w:t>
            </w:r>
          </w:p>
        </w:tc>
      </w:tr>
    </w:tbl>
    <w:bookmarkEnd w:id="385"/>
    <w:p w14:paraId="13E947BD" w14:textId="77777777" w:rsidR="00E07CDA" w:rsidRPr="00A91CFB" w:rsidRDefault="00E07CDA" w:rsidP="00CE2651">
      <w:pPr>
        <w:pStyle w:val="Telobesedila"/>
        <w:spacing w:before="240"/>
      </w:pPr>
      <w:r w:rsidRPr="00A91CFB">
        <w:rPr>
          <w:b/>
          <w:bCs/>
        </w:rPr>
        <w:t>Predmet</w:t>
      </w:r>
      <w:r w:rsidRPr="00F46113">
        <w:t xml:space="preserve"> </w:t>
      </w:r>
      <w:r w:rsidRPr="00A91CFB">
        <w:t>javnega razpisa v letu 2027 (enako v letu 2028) bo sofinanciranje upravičenih stroškov projektov s področja rokodelstva, ki bodo usmerjeni v ohranjanje in razvoj rokodelstva ter prenos rokodelskega znanja, spretnosti in veščin.</w:t>
      </w:r>
    </w:p>
    <w:p w14:paraId="6554132B" w14:textId="77777777" w:rsidR="00E07CDA" w:rsidRPr="00A91CFB" w:rsidRDefault="00E07CDA" w:rsidP="00A91CFB">
      <w:pPr>
        <w:pStyle w:val="Telobesedila"/>
      </w:pPr>
      <w:bookmarkStart w:id="386" w:name="_Hlk191016747"/>
      <w:bookmarkStart w:id="387" w:name="_Hlk190412118"/>
      <w:r w:rsidRPr="00A91CFB">
        <w:rPr>
          <w:b/>
          <w:bCs/>
        </w:rPr>
        <w:t>Namen</w:t>
      </w:r>
      <w:r w:rsidRPr="00A91CFB">
        <w:t xml:space="preserve"> javnega razpisa </w:t>
      </w:r>
      <w:bookmarkStart w:id="388" w:name="_Hlk226963909"/>
      <w:r w:rsidRPr="00A91CFB">
        <w:t xml:space="preserve">v letu 2027 (enako v letu 2028) </w:t>
      </w:r>
      <w:bookmarkEnd w:id="388"/>
      <w:r w:rsidRPr="00A91CFB">
        <w:t>bo ohranjanje in razvoj rokodelstva, na način da se spodbudi fizične in pravne osebe s sedežem na območju Republike Slovenije k razvoju projektov s področja rokodelstva ter s tem spodbudi razvoj podjetništva na področju rokodelstva.</w:t>
      </w:r>
    </w:p>
    <w:p w14:paraId="1F32492D" w14:textId="05A63256" w:rsidR="00E07CDA" w:rsidRPr="00A91CFB" w:rsidRDefault="00E07CDA" w:rsidP="00A91CFB">
      <w:pPr>
        <w:pStyle w:val="Telobesedila"/>
      </w:pPr>
      <w:r w:rsidRPr="00A91CFB">
        <w:rPr>
          <w:b/>
          <w:bCs/>
        </w:rPr>
        <w:lastRenderedPageBreak/>
        <w:t>Cilj</w:t>
      </w:r>
      <w:r w:rsidRPr="00A91CFB">
        <w:t xml:space="preserve"> javnega razpisa bo dvig ponudbe projektov s področja rokodelstva, ki bodo usmerjeni v ohranjanje in razvoj rokodelstva ter prenos rokodelskega znanja, spretnosti in veščin. </w:t>
      </w:r>
    </w:p>
    <w:bookmarkEnd w:id="386"/>
    <w:bookmarkEnd w:id="387"/>
    <w:p w14:paraId="6AF53C37" w14:textId="77777777" w:rsidR="00E07CDA" w:rsidRPr="00A91CFB" w:rsidRDefault="00E07CDA" w:rsidP="00A91CFB">
      <w:pPr>
        <w:pStyle w:val="Telobesedila"/>
      </w:pPr>
      <w:r w:rsidRPr="00A91CFB">
        <w:rPr>
          <w:b/>
          <w:bCs/>
        </w:rPr>
        <w:t>Obdobje razpoložljivosti sredstev</w:t>
      </w:r>
      <w:r w:rsidRPr="00A91CFB">
        <w:t xml:space="preserve"> za javni razpis bo obsegalo eno proračunsko leto (posebej za leto 2027 in posebej za 2028), v ocenjeni višini 750.000 EUR/letno. </w:t>
      </w:r>
    </w:p>
    <w:p w14:paraId="648CC22E" w14:textId="77777777" w:rsidR="00E07CDA" w:rsidRPr="00A91CFB" w:rsidRDefault="00E07CDA" w:rsidP="00941FEE">
      <w:pPr>
        <w:pStyle w:val="Telobesedila"/>
        <w:spacing w:after="0"/>
      </w:pPr>
      <w:r w:rsidRPr="00A91CFB">
        <w:t>Pričakovani rezultat javnega razpisa v letu 2027 (enako v letu 2028) bo sofinanciranje 53 rokodelskih projektov v posameznem letu, po posameznih sklopih:</w:t>
      </w:r>
    </w:p>
    <w:p w14:paraId="07025D7E" w14:textId="77777777" w:rsidR="00E07CDA" w:rsidRPr="00A91CFB"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91CFB">
        <w:rPr>
          <w:rFonts w:ascii="Open Sans" w:eastAsia="Times New Roman" w:hAnsi="Open Sans"/>
          <w:sz w:val="24"/>
          <w:szCs w:val="24"/>
          <w:lang w:eastAsia="ar-SA"/>
        </w:rPr>
        <w:t>210.000 EUR za Sklop A (fizične osebe s sedežem v RS) - za 21 projektov v vrednosti do 10.000 EUR upravičenih stroškov,</w:t>
      </w:r>
    </w:p>
    <w:p w14:paraId="00C96B24" w14:textId="77777777" w:rsidR="00E07CDA" w:rsidRPr="00A91CFB"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91CFB">
        <w:rPr>
          <w:rFonts w:ascii="Open Sans" w:eastAsia="Times New Roman" w:hAnsi="Open Sans"/>
          <w:sz w:val="24"/>
          <w:szCs w:val="24"/>
          <w:lang w:eastAsia="ar-SA"/>
        </w:rPr>
        <w:t>300.000 EUR za Sklop B (pravne osebe s sedežem v RS) – za 20 projektov v vrednosti do 15.000 EUR upravičenih stroškov.</w:t>
      </w:r>
    </w:p>
    <w:p w14:paraId="4A1FF8AD" w14:textId="77777777" w:rsidR="00E07CDA" w:rsidRPr="00A91CFB"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91CFB">
        <w:rPr>
          <w:rFonts w:ascii="Open Sans" w:eastAsia="Times New Roman" w:hAnsi="Open Sans"/>
          <w:sz w:val="24"/>
          <w:szCs w:val="24"/>
          <w:lang w:eastAsia="ar-SA"/>
        </w:rPr>
        <w:t>240.000 EUR za Sklop C (nosilci podpornega okolja rokodelstva) – za 12 projektov do 20.000 EUR upravičenih stroškov.</w:t>
      </w:r>
    </w:p>
    <w:p w14:paraId="11C40131" w14:textId="77777777" w:rsidR="00E07CDA" w:rsidRPr="00A91CFB" w:rsidRDefault="00E07CDA" w:rsidP="00A91CFB">
      <w:pPr>
        <w:pStyle w:val="Telobesedila"/>
      </w:pPr>
      <w:r w:rsidRPr="00A91CFB">
        <w:t>Kazalniki rezultatov (učinkov) po javnem razpisu bodo:</w:t>
      </w:r>
    </w:p>
    <w:p w14:paraId="276E80A1" w14:textId="77777777" w:rsidR="00E07CDA" w:rsidRPr="00A91CFB"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91CFB">
        <w:rPr>
          <w:rFonts w:ascii="Open Sans" w:eastAsia="Times New Roman" w:hAnsi="Open Sans"/>
          <w:sz w:val="24"/>
          <w:szCs w:val="24"/>
          <w:lang w:eastAsia="ar-SA"/>
        </w:rPr>
        <w:t>število upravičencev, ki prejmejo sredstva,</w:t>
      </w:r>
    </w:p>
    <w:p w14:paraId="5549736F" w14:textId="77777777" w:rsidR="00E07CDA" w:rsidRPr="00A91CFB"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91CFB">
        <w:rPr>
          <w:rFonts w:ascii="Open Sans" w:eastAsia="Times New Roman" w:hAnsi="Open Sans"/>
          <w:sz w:val="24"/>
          <w:szCs w:val="24"/>
          <w:lang w:eastAsia="ar-SA"/>
        </w:rPr>
        <w:t xml:space="preserve">znesek dodeljenih sredstev, </w:t>
      </w:r>
    </w:p>
    <w:p w14:paraId="7DDE4615" w14:textId="77777777" w:rsidR="00E07CDA" w:rsidRPr="00A91CFB"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91CFB">
        <w:rPr>
          <w:rFonts w:ascii="Open Sans" w:eastAsia="Times New Roman" w:hAnsi="Open Sans"/>
          <w:sz w:val="24"/>
          <w:szCs w:val="24"/>
          <w:lang w:eastAsia="ar-SA"/>
        </w:rPr>
        <w:t>število rokodelskih projektov, izbranih na javnem razpisu.</w:t>
      </w:r>
    </w:p>
    <w:bookmarkEnd w:id="383"/>
    <w:p w14:paraId="53338EE3" w14:textId="77777777" w:rsidR="00E07CDA" w:rsidRPr="00A91CFB" w:rsidRDefault="00E07CDA" w:rsidP="00A91CFB">
      <w:pPr>
        <w:pStyle w:val="Telobesedila"/>
      </w:pPr>
      <w:r w:rsidRPr="00A91CFB">
        <w:t xml:space="preserve">Postopek za izvedbo javnega razpisa bo postopek, ki je določen v 3. odstavku 19. člena ZORR, tj. skladno z določbami Zakona o podpornem okolju za podjetništvo (Uradni list RS, št. 102/07, 57/12, 82/13, 17/15, 27/17, 13/18 – </w:t>
      </w:r>
      <w:proofErr w:type="spellStart"/>
      <w:r w:rsidRPr="00A91CFB">
        <w:t>ZSInv</w:t>
      </w:r>
      <w:proofErr w:type="spellEnd"/>
      <w:r w:rsidRPr="00A91CFB">
        <w:t xml:space="preserve"> in 40/23 – </w:t>
      </w:r>
      <w:proofErr w:type="spellStart"/>
      <w:r w:rsidRPr="00A91CFB">
        <w:t>ZZrID</w:t>
      </w:r>
      <w:proofErr w:type="spellEnd"/>
      <w:r w:rsidRPr="00A91CFB">
        <w:t xml:space="preserve">-A), ki urejajo postopek javnega razpisa za dodeljevanje sredstev, namenjenih oblikovanju podpornega okolja za podjetništvo. </w:t>
      </w:r>
    </w:p>
    <w:p w14:paraId="7BFD6CA8" w14:textId="77777777" w:rsidR="00E07CDA" w:rsidRPr="00A91CFB" w:rsidRDefault="00E07CDA" w:rsidP="00A91CFB">
      <w:pPr>
        <w:pStyle w:val="Telobesedila"/>
      </w:pPr>
      <w:r w:rsidRPr="00A91CFB">
        <w:t>Upravičenci do sredstev (prijavitelji na javni razpis) so skladno z določbo tretjega odstavka 19. člena ZORR tisti subjekti iz prvega in drugega odstavka 13. člena ZORR, ki so fizične ali pravne osebe s sedežem na območju Republike Slovenije:</w:t>
      </w:r>
    </w:p>
    <w:p w14:paraId="443E7333" w14:textId="77777777" w:rsidR="00E07CDA" w:rsidRPr="00A91CFB"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91CFB">
        <w:rPr>
          <w:rFonts w:ascii="Open Sans" w:eastAsia="Times New Roman" w:hAnsi="Open Sans"/>
          <w:sz w:val="24"/>
          <w:szCs w:val="24"/>
          <w:lang w:eastAsia="ar-SA"/>
        </w:rPr>
        <w:t xml:space="preserve">fizične osebe s sedežem na območju Republike Slovenije: </w:t>
      </w:r>
      <w:bookmarkStart w:id="389" w:name="_Hlk162614621"/>
    </w:p>
    <w:p w14:paraId="2AD64345" w14:textId="77777777" w:rsidR="00E07CDA" w:rsidRPr="00A91CFB"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91CFB">
        <w:rPr>
          <w:rFonts w:ascii="Open Sans" w:eastAsia="Times New Roman" w:hAnsi="Open Sans"/>
          <w:sz w:val="24"/>
          <w:szCs w:val="24"/>
          <w:lang w:eastAsia="ar-SA"/>
        </w:rPr>
        <w:lastRenderedPageBreak/>
        <w:t>samostojni podjetniki posamezniki (</w:t>
      </w:r>
      <w:proofErr w:type="spellStart"/>
      <w:r w:rsidRPr="00A91CFB">
        <w:rPr>
          <w:rFonts w:ascii="Open Sans" w:eastAsia="Times New Roman" w:hAnsi="Open Sans"/>
          <w:sz w:val="24"/>
          <w:szCs w:val="24"/>
          <w:lang w:eastAsia="ar-SA"/>
        </w:rPr>
        <w:t>s.p</w:t>
      </w:r>
      <w:proofErr w:type="spellEnd"/>
      <w:r w:rsidRPr="00A91CFB">
        <w:rPr>
          <w:rFonts w:ascii="Open Sans" w:eastAsia="Times New Roman" w:hAnsi="Open Sans"/>
          <w:sz w:val="24"/>
          <w:szCs w:val="24"/>
          <w:lang w:eastAsia="ar-SA"/>
        </w:rPr>
        <w:t>.),</w:t>
      </w:r>
    </w:p>
    <w:p w14:paraId="78DF7C70" w14:textId="77777777" w:rsidR="00E07CDA" w:rsidRPr="00A91CFB"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A91CFB">
        <w:rPr>
          <w:rFonts w:ascii="Open Sans" w:eastAsia="Times New Roman" w:hAnsi="Open Sans"/>
          <w:sz w:val="24"/>
          <w:szCs w:val="24"/>
          <w:lang w:eastAsia="ar-SA"/>
        </w:rPr>
        <w:t>samozaposleni v kulturi na področju kulturne dediščine in ustvarjalnosti,</w:t>
      </w:r>
    </w:p>
    <w:bookmarkEnd w:id="389"/>
    <w:p w14:paraId="30B5D4BE" w14:textId="77777777" w:rsidR="00E07CDA" w:rsidRPr="00A91CFB" w:rsidRDefault="00E07CDA">
      <w:pPr>
        <w:numPr>
          <w:ilvl w:val="0"/>
          <w:numId w:val="7"/>
        </w:numPr>
        <w:tabs>
          <w:tab w:val="clear" w:pos="0"/>
          <w:tab w:val="num" w:pos="66"/>
        </w:tabs>
        <w:spacing w:before="240" w:line="11" w:lineRule="atLeast"/>
        <w:jc w:val="both"/>
        <w:rPr>
          <w:rFonts w:ascii="Open Sans" w:eastAsia="Times New Roman" w:hAnsi="Open Sans"/>
          <w:sz w:val="24"/>
          <w:szCs w:val="24"/>
          <w:lang w:eastAsia="ar-SA"/>
        </w:rPr>
      </w:pPr>
      <w:r w:rsidRPr="00A91CFB">
        <w:rPr>
          <w:rFonts w:ascii="Open Sans" w:eastAsia="Times New Roman" w:hAnsi="Open Sans"/>
          <w:sz w:val="24"/>
          <w:szCs w:val="24"/>
          <w:lang w:eastAsia="ar-SA"/>
        </w:rPr>
        <w:t xml:space="preserve">rokodelske organizacije - pravne osebe ne glede na pravnoorganizacijsko obliko: </w:t>
      </w:r>
    </w:p>
    <w:p w14:paraId="4AAF40D5" w14:textId="77777777" w:rsidR="00E07CDA" w:rsidRPr="00CE2651" w:rsidRDefault="00E07CDA">
      <w:pPr>
        <w:numPr>
          <w:ilvl w:val="0"/>
          <w:numId w:val="18"/>
        </w:numPr>
        <w:tabs>
          <w:tab w:val="clear" w:pos="0"/>
        </w:tabs>
        <w:spacing w:line="11" w:lineRule="atLeast"/>
        <w:ind w:left="998"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gospodarske družbe, </w:t>
      </w:r>
    </w:p>
    <w:p w14:paraId="405713FB" w14:textId="77777777" w:rsidR="00E07CDA" w:rsidRPr="00CE2651" w:rsidRDefault="00E07CDA">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javni ali zasebni zavodi, </w:t>
      </w:r>
    </w:p>
    <w:p w14:paraId="67A64D89" w14:textId="77777777" w:rsidR="00E07CDA" w:rsidRPr="00CE2651" w:rsidRDefault="00E07CDA">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zadruge, </w:t>
      </w:r>
    </w:p>
    <w:p w14:paraId="71F97A4D" w14:textId="77777777" w:rsidR="00E07CDA" w:rsidRPr="00CE2651" w:rsidRDefault="00E07CDA">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društva, </w:t>
      </w:r>
    </w:p>
    <w:p w14:paraId="0AD5CDA4" w14:textId="77777777" w:rsidR="00E07CDA" w:rsidRPr="00CE2651" w:rsidRDefault="00E07CDA">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zbornice,</w:t>
      </w:r>
    </w:p>
    <w:p w14:paraId="473ED52F" w14:textId="77777777" w:rsidR="00E07CDA" w:rsidRPr="00CE2651" w:rsidRDefault="00E07CDA">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druge oblike. </w:t>
      </w:r>
    </w:p>
    <w:p w14:paraId="23E65309" w14:textId="77777777" w:rsidR="00E07CDA" w:rsidRPr="00CE2651" w:rsidRDefault="00E07CDA" w:rsidP="005F193F">
      <w:pPr>
        <w:pStyle w:val="Telobesedila"/>
        <w:spacing w:before="240"/>
      </w:pPr>
      <w:r w:rsidRPr="00CE2651">
        <w:rPr>
          <w:b/>
          <w:bCs/>
        </w:rPr>
        <w:t>Upravičenci</w:t>
      </w:r>
      <w:r w:rsidRPr="00CE2651">
        <w:t xml:space="preserve"> do sredstev bodo razdeljeni v naslednje sklope: </w:t>
      </w:r>
    </w:p>
    <w:p w14:paraId="560C450D" w14:textId="472025C6" w:rsidR="00E07CDA" w:rsidRPr="00CE2651"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CE2651">
        <w:rPr>
          <w:rFonts w:ascii="Open Sans" w:eastAsia="Times New Roman" w:hAnsi="Open Sans"/>
          <w:b/>
          <w:bCs/>
          <w:sz w:val="24"/>
          <w:szCs w:val="24"/>
          <w:lang w:eastAsia="ar-SA"/>
        </w:rPr>
        <w:t>Sklop A: fizične osebe s sedežem na območju RS</w:t>
      </w:r>
      <w:r w:rsidRPr="00CE2651">
        <w:rPr>
          <w:rFonts w:ascii="Open Sans" w:eastAsia="Times New Roman" w:hAnsi="Open Sans"/>
          <w:sz w:val="24"/>
          <w:szCs w:val="24"/>
          <w:lang w:eastAsia="ar-SA"/>
        </w:rPr>
        <w:t xml:space="preserve"> (</w:t>
      </w:r>
      <w:proofErr w:type="spellStart"/>
      <w:r w:rsidRPr="00CE2651">
        <w:rPr>
          <w:rFonts w:ascii="Open Sans" w:eastAsia="Times New Roman" w:hAnsi="Open Sans"/>
          <w:sz w:val="24"/>
          <w:szCs w:val="24"/>
          <w:lang w:eastAsia="ar-SA"/>
        </w:rPr>
        <w:t>s.p</w:t>
      </w:r>
      <w:proofErr w:type="spellEnd"/>
      <w:r w:rsidRPr="00CE2651">
        <w:rPr>
          <w:rFonts w:ascii="Open Sans" w:eastAsia="Times New Roman" w:hAnsi="Open Sans"/>
          <w:sz w:val="24"/>
          <w:szCs w:val="24"/>
          <w:lang w:eastAsia="ar-SA"/>
        </w:rPr>
        <w:t>. - samostojni podjetniki posamezniki, samozaposleni v kulturi na področju kulturne dediščine in ustvarjalnosti), iz prve alineje prvega odstavka 13. člena ZORR,</w:t>
      </w:r>
    </w:p>
    <w:p w14:paraId="2FC1FA30" w14:textId="77777777" w:rsidR="00E07CDA" w:rsidRPr="00CE2651"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CE2651">
        <w:rPr>
          <w:rFonts w:ascii="Open Sans" w:eastAsia="Times New Roman" w:hAnsi="Open Sans"/>
          <w:b/>
          <w:bCs/>
          <w:sz w:val="24"/>
          <w:szCs w:val="24"/>
          <w:lang w:eastAsia="ar-SA"/>
        </w:rPr>
        <w:t>Sklop B: pravne osebe s sedežem na območju RS, ne glede na pravnoorganizacijsko obliko</w:t>
      </w:r>
      <w:r w:rsidRPr="00CE2651">
        <w:rPr>
          <w:rFonts w:ascii="Open Sans" w:eastAsia="Times New Roman" w:hAnsi="Open Sans"/>
          <w:sz w:val="24"/>
          <w:szCs w:val="24"/>
          <w:lang w:eastAsia="ar-SA"/>
        </w:rPr>
        <w:t xml:space="preserve"> (gospodarske družbe, javni ali zasebni zavodi, zadruge, društva, zbornice, druge oblike), iz druge alineje prvega odstavka 13. člena ZORR,</w:t>
      </w:r>
    </w:p>
    <w:p w14:paraId="3FA7BD95" w14:textId="77777777" w:rsidR="00E07CDA" w:rsidRPr="00CE2651"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CE2651">
        <w:rPr>
          <w:rFonts w:ascii="Open Sans" w:eastAsia="Times New Roman" w:hAnsi="Open Sans"/>
          <w:b/>
          <w:bCs/>
          <w:sz w:val="24"/>
          <w:szCs w:val="24"/>
          <w:lang w:eastAsia="ar-SA"/>
        </w:rPr>
        <w:t>Sklop C: nosilci podpornega okolja rokodelstva</w:t>
      </w:r>
      <w:r w:rsidRPr="00CE2651">
        <w:rPr>
          <w:rFonts w:ascii="Open Sans" w:eastAsia="Times New Roman" w:hAnsi="Open Sans"/>
          <w:sz w:val="24"/>
          <w:szCs w:val="24"/>
          <w:lang w:eastAsia="ar-SA"/>
        </w:rPr>
        <w:t>, to so: rokodelski centri, ki izpolnjujejo pogoje iz tretjega odstavka 13. člena ZORR (teh je trenutno 8), konzorciji rokodelskih centrov iz četrtega odstavka 13. člena ZORR (trenutno 1), ZDUS, SEM in OZS (skupaj 12 nosilcev).</w:t>
      </w:r>
    </w:p>
    <w:p w14:paraId="039EBCE0" w14:textId="77777777" w:rsidR="00E07CDA" w:rsidRPr="00CE2651" w:rsidRDefault="00E07CDA" w:rsidP="00CE2651">
      <w:pPr>
        <w:pStyle w:val="Telobesedila"/>
      </w:pPr>
      <w:r w:rsidRPr="00CE2651">
        <w:rPr>
          <w:b/>
          <w:bCs/>
        </w:rPr>
        <w:t>Izraz rokodelski projekt</w:t>
      </w:r>
      <w:r w:rsidRPr="00CE2651">
        <w:t xml:space="preserve"> se nanaša na zaokroženo vsebinsko enoto s področja rokodelstva, ki jo subjekt (prijavitelj) organizira samostojno (je nosilec projekta) in projekt izvede bodisi samostojno ali v sodelovanju z drugimi subjekti. </w:t>
      </w:r>
    </w:p>
    <w:p w14:paraId="2303A994" w14:textId="77777777" w:rsidR="00E07CDA" w:rsidRPr="00CE2651" w:rsidRDefault="00E07CDA" w:rsidP="00CE2651">
      <w:pPr>
        <w:pStyle w:val="Telobesedila"/>
        <w:rPr>
          <w:b/>
          <w:bCs/>
        </w:rPr>
      </w:pPr>
      <w:r w:rsidRPr="00CE2651">
        <w:rPr>
          <w:b/>
          <w:bCs/>
        </w:rPr>
        <w:t>Rokodelski projekt</w:t>
      </w:r>
      <w:bookmarkStart w:id="390" w:name="_Hlk156804492"/>
      <w:r w:rsidRPr="00CE2651">
        <w:rPr>
          <w:b/>
          <w:bCs/>
        </w:rPr>
        <w:t>:</w:t>
      </w:r>
    </w:p>
    <w:bookmarkEnd w:id="390"/>
    <w:p w14:paraId="5E8D664F" w14:textId="77777777" w:rsidR="00E07CDA" w:rsidRPr="00CE2651"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CE2651">
        <w:rPr>
          <w:rFonts w:ascii="Open Sans" w:eastAsia="Times New Roman" w:hAnsi="Open Sans"/>
          <w:sz w:val="24"/>
          <w:szCs w:val="24"/>
          <w:lang w:eastAsia="ar-SA"/>
        </w:rPr>
        <w:t>je povezan z rokodelsko panogo, ki je določena s Pravilnikom o določitvi rokodelskih panog (Uradni list RS, št. 118/23 in 55/25),</w:t>
      </w:r>
    </w:p>
    <w:p w14:paraId="719AD2D7" w14:textId="77777777" w:rsidR="00E07CDA" w:rsidRPr="00CE2651"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CE2651">
        <w:rPr>
          <w:rFonts w:ascii="Open Sans" w:eastAsia="Times New Roman" w:hAnsi="Open Sans"/>
          <w:sz w:val="24"/>
          <w:szCs w:val="24"/>
          <w:lang w:eastAsia="ar-SA"/>
        </w:rPr>
        <w:lastRenderedPageBreak/>
        <w:t>ima učinek prenosa rokodelskega znanja, spretnosti in veščin,</w:t>
      </w:r>
    </w:p>
    <w:p w14:paraId="5B9782C2" w14:textId="77777777" w:rsidR="00E07CDA" w:rsidRPr="00CE2651"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CE2651">
        <w:rPr>
          <w:rFonts w:ascii="Open Sans" w:eastAsia="Times New Roman" w:hAnsi="Open Sans"/>
          <w:sz w:val="24"/>
          <w:szCs w:val="24"/>
          <w:lang w:eastAsia="ar-SA"/>
        </w:rPr>
        <w:t>je širše dostopen zainteresirani javnosti (članstvo v organizaciji ni pogoj za dostop, omogočati se mora vključenost vsakemu, ki za to izkaže interes),</w:t>
      </w:r>
    </w:p>
    <w:p w14:paraId="5E8021AB" w14:textId="77777777" w:rsidR="00E07CDA" w:rsidRPr="00CE2651"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CE2651">
        <w:rPr>
          <w:rFonts w:ascii="Open Sans" w:eastAsia="Times New Roman" w:hAnsi="Open Sans"/>
          <w:sz w:val="24"/>
          <w:szCs w:val="24"/>
          <w:lang w:eastAsia="ar-SA"/>
        </w:rPr>
        <w:t>je izveden na območju Republike Slovenije ter izpolnjuje druge pogoje, določene z javnim razpisom.</w:t>
      </w:r>
    </w:p>
    <w:p w14:paraId="1B1DCA41" w14:textId="77777777" w:rsidR="00E07CDA" w:rsidRPr="00CE2651" w:rsidRDefault="00E07CDA" w:rsidP="00CE2651">
      <w:pPr>
        <w:pStyle w:val="Telobesedila"/>
      </w:pPr>
      <w:r w:rsidRPr="00CE2651">
        <w:t xml:space="preserve">Kot rokodelski projekti se bodo primeroma šteli: </w:t>
      </w:r>
    </w:p>
    <w:p w14:paraId="60E4D6AF" w14:textId="77777777" w:rsidR="00E07CDA" w:rsidRPr="00CE2651"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CE2651">
        <w:rPr>
          <w:rFonts w:ascii="Open Sans" w:eastAsia="Times New Roman" w:hAnsi="Open Sans"/>
          <w:b/>
          <w:bCs/>
          <w:sz w:val="24"/>
          <w:szCs w:val="24"/>
          <w:lang w:eastAsia="ar-SA"/>
        </w:rPr>
        <w:t>projekti neformalnega usposabljanja s področja rokodelstva s ciljem prenosa rokodelskih znanj</w:t>
      </w:r>
      <w:r w:rsidRPr="00CE2651">
        <w:rPr>
          <w:rFonts w:ascii="Open Sans" w:eastAsia="Times New Roman" w:hAnsi="Open Sans"/>
          <w:sz w:val="24"/>
          <w:szCs w:val="24"/>
          <w:lang w:eastAsia="ar-SA"/>
        </w:rPr>
        <w:t xml:space="preserve">, kot na primer rokodelske delavnice, rokodelski tečaji, rokodelski tabori, rokodelski krožki v vzgojno-izobraževalnih ustanovah, šole v naravi na temo rokodelstva, poletne šole na temo rokodelstva, </w:t>
      </w:r>
    </w:p>
    <w:p w14:paraId="460CE4D2" w14:textId="77777777" w:rsidR="00E07CDA" w:rsidRPr="00CE2651"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CE2651">
        <w:rPr>
          <w:rFonts w:ascii="Open Sans" w:eastAsia="Times New Roman" w:hAnsi="Open Sans"/>
          <w:b/>
          <w:bCs/>
          <w:sz w:val="24"/>
          <w:szCs w:val="24"/>
          <w:lang w:eastAsia="ar-SA"/>
        </w:rPr>
        <w:t>predstavitve s področja rokodelstva s ciljem prenosa rokodelskih znanj</w:t>
      </w:r>
      <w:r w:rsidRPr="00CE2651">
        <w:rPr>
          <w:rFonts w:ascii="Open Sans" w:eastAsia="Times New Roman" w:hAnsi="Open Sans"/>
          <w:sz w:val="24"/>
          <w:szCs w:val="24"/>
          <w:lang w:eastAsia="ar-SA"/>
        </w:rPr>
        <w:t>, kot na primer predstavitve in promocije rokodelcev, rokodelskih izdelkov ali rokodelskih panog ter druge predstavitve rokodelskih vsebin na sejmih, festivalih, prireditvah, dogodkih, razstavah in tržnicah, brošure, zloženke, letaki, reportaže, predstavitve v živo, dnevi odprtih vrat, razni nastopi oddaje, prispevki in druge podobne predstavitve s področja rokodelstva,</w:t>
      </w:r>
    </w:p>
    <w:p w14:paraId="77B31FAE" w14:textId="77777777" w:rsidR="00E07CDA" w:rsidRPr="00CE2651" w:rsidRDefault="00E07CDA">
      <w:pPr>
        <w:numPr>
          <w:ilvl w:val="0"/>
          <w:numId w:val="7"/>
        </w:numPr>
        <w:tabs>
          <w:tab w:val="clear" w:pos="0"/>
          <w:tab w:val="num" w:pos="66"/>
        </w:tabs>
        <w:spacing w:before="240" w:after="240" w:line="11" w:lineRule="atLeast"/>
        <w:jc w:val="both"/>
        <w:rPr>
          <w:rFonts w:ascii="Open Sans" w:eastAsia="Times New Roman" w:hAnsi="Open Sans"/>
          <w:sz w:val="24"/>
          <w:szCs w:val="24"/>
          <w:lang w:eastAsia="ar-SA"/>
        </w:rPr>
      </w:pPr>
      <w:r w:rsidRPr="00CE2651">
        <w:rPr>
          <w:rFonts w:ascii="Open Sans" w:eastAsia="Times New Roman" w:hAnsi="Open Sans"/>
          <w:b/>
          <w:bCs/>
          <w:sz w:val="24"/>
          <w:szCs w:val="24"/>
          <w:lang w:eastAsia="ar-SA"/>
        </w:rPr>
        <w:t>strokovna srečanja na temo ohranjanja in razvoja rokodelstva s ciljem prenosa rokodelskih znanj</w:t>
      </w:r>
      <w:r w:rsidRPr="00CE2651">
        <w:rPr>
          <w:rFonts w:ascii="Open Sans" w:eastAsia="Times New Roman" w:hAnsi="Open Sans"/>
          <w:sz w:val="24"/>
          <w:szCs w:val="24"/>
          <w:lang w:eastAsia="ar-SA"/>
        </w:rPr>
        <w:t>, kot na primer konference, okrogle mize, seminarji.</w:t>
      </w:r>
    </w:p>
    <w:p w14:paraId="209B4730" w14:textId="77777777" w:rsidR="00E07CDA" w:rsidRPr="00CE2651" w:rsidRDefault="00E07CDA" w:rsidP="00CE2651">
      <w:pPr>
        <w:pStyle w:val="Telobesedila"/>
      </w:pPr>
      <w:r w:rsidRPr="00CE2651">
        <w:t xml:space="preserve">Za </w:t>
      </w:r>
      <w:r w:rsidRPr="00CE2651">
        <w:rPr>
          <w:b/>
          <w:bCs/>
        </w:rPr>
        <w:t>rokodelski projekt</w:t>
      </w:r>
      <w:r w:rsidRPr="00CE2651">
        <w:t xml:space="preserve"> se ne štejejo na primer: mednarodni projekti financirani s sredstvi EU, projekti s področja turizma in kmetijstva, turistični produkti, kmetijska pridelava in ribištvo, projekti LAS (lokalnih akcijskih skupin), projekti razvoja podeželja, izvajanje formalnih izobraževalnih programov, muzejska dejavnost, etnološko in antropološko delo s področja varovanja nesnovne kulturne dediščine, restavratorska in konservatorska dela, podjetniško svetovanje in podobno.</w:t>
      </w:r>
    </w:p>
    <w:p w14:paraId="20855CE8" w14:textId="77777777" w:rsidR="00E07CDA" w:rsidRPr="00CE2651" w:rsidRDefault="00E07CDA" w:rsidP="00CE2651">
      <w:pPr>
        <w:pStyle w:val="Telobesedila"/>
      </w:pPr>
      <w:bookmarkStart w:id="391" w:name="_Hlk168298592"/>
      <w:r w:rsidRPr="00CE2651">
        <w:t xml:space="preserve">Prijavitelji bodo na javnem razpisu lahko kandidirali z več vlogami oziroma z več posameznimi rokodelskimi projekti. </w:t>
      </w:r>
      <w:bookmarkEnd w:id="391"/>
      <w:r w:rsidRPr="00CE2651">
        <w:t xml:space="preserve">V javnem razpisu bo lahko določeno, da se posameznemu vlagatelju odobri največ ena vloga v posameznem letu. Vloge vlagateljev, ki bodo izpolnjevale vse pogoje, določene v javnem razpisu, se bodo </w:t>
      </w:r>
      <w:r w:rsidRPr="00CE2651">
        <w:lastRenderedPageBreak/>
        <w:t xml:space="preserve">ocenjevale (točkovale) po vnaprej določenih merilih za ocenjevanje in vrednotenje rokodelskih projektov. </w:t>
      </w:r>
    </w:p>
    <w:p w14:paraId="374A039B" w14:textId="77777777" w:rsidR="00E07CDA" w:rsidRPr="00CE2651" w:rsidRDefault="00E07CDA" w:rsidP="00CE2651">
      <w:pPr>
        <w:pStyle w:val="Telobesedila"/>
      </w:pPr>
      <w:r w:rsidRPr="00CE2651">
        <w:t>Javni razpis lahko vsebuje prag števila točk, nad katerim bo odobreno sofinanciranje, in prag razpoložljivosti proračunskih sredstev za financiranje (npr. do 1 mio EUR/letno).</w:t>
      </w:r>
    </w:p>
    <w:p w14:paraId="2D7911D3" w14:textId="77777777" w:rsidR="00E07CDA" w:rsidRPr="00CE2651" w:rsidRDefault="00E07CDA" w:rsidP="00CE2651">
      <w:pPr>
        <w:pStyle w:val="Telobesedila"/>
      </w:pPr>
      <w:r w:rsidRPr="00CE2651">
        <w:t xml:space="preserve">V javnem razpisu bodo vnaprej določena </w:t>
      </w:r>
      <w:r w:rsidRPr="00CE2651">
        <w:rPr>
          <w:b/>
          <w:bCs/>
        </w:rPr>
        <w:t>merila za ocenjevanje in vrednotenje rokodelskih projektov</w:t>
      </w:r>
      <w:r w:rsidRPr="00CE2651">
        <w:t xml:space="preserve"> prijaviteljev, ki se bodo nanašala na:</w:t>
      </w:r>
    </w:p>
    <w:p w14:paraId="18AD8E31" w14:textId="77777777" w:rsidR="00E07CDA" w:rsidRPr="00CE2651"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vključenost rokodelcev ali rokodelskih organizacij pri izvedbi projekta, </w:t>
      </w:r>
    </w:p>
    <w:p w14:paraId="5534ACAA" w14:textId="77777777" w:rsidR="00E07CDA" w:rsidRPr="00CE2651"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CE2651">
        <w:rPr>
          <w:rFonts w:ascii="Open Sans" w:eastAsia="Times New Roman" w:hAnsi="Open Sans"/>
          <w:sz w:val="24"/>
          <w:szCs w:val="24"/>
          <w:lang w:eastAsia="ar-SA"/>
        </w:rPr>
        <w:t>izvajalski potencial za izvedbo projekta (</w:t>
      </w:r>
      <w:bookmarkStart w:id="392" w:name="_Hlk200957862"/>
      <w:r w:rsidRPr="00CE2651">
        <w:rPr>
          <w:rFonts w:ascii="Open Sans" w:eastAsia="Times New Roman" w:hAnsi="Open Sans"/>
          <w:sz w:val="24"/>
          <w:szCs w:val="24"/>
          <w:lang w:eastAsia="ar-SA"/>
        </w:rPr>
        <w:t>reference prijavitelja s področja rokodelstva</w:t>
      </w:r>
      <w:bookmarkEnd w:id="392"/>
      <w:r w:rsidRPr="00CE2651">
        <w:rPr>
          <w:rFonts w:ascii="Open Sans" w:eastAsia="Times New Roman" w:hAnsi="Open Sans"/>
          <w:sz w:val="24"/>
          <w:szCs w:val="24"/>
          <w:lang w:eastAsia="ar-SA"/>
        </w:rPr>
        <w:t>),</w:t>
      </w:r>
    </w:p>
    <w:p w14:paraId="48007800" w14:textId="2D47EF2D" w:rsidR="00E07CDA" w:rsidRPr="00CE2651"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vsebinski vidiki projekta. </w:t>
      </w:r>
    </w:p>
    <w:p w14:paraId="550878CE" w14:textId="77777777" w:rsidR="00E07CDA" w:rsidRPr="00CE2651" w:rsidRDefault="00E07CDA" w:rsidP="00CE2651">
      <w:pPr>
        <w:pStyle w:val="Telobesedila"/>
      </w:pPr>
      <w:r w:rsidRPr="00CE2651">
        <w:t xml:space="preserve">Kot </w:t>
      </w:r>
      <w:r w:rsidRPr="00CE2651">
        <w:rPr>
          <w:b/>
          <w:bCs/>
        </w:rPr>
        <w:t>upravičeni stroški</w:t>
      </w:r>
      <w:r w:rsidRPr="00CE2651">
        <w:t xml:space="preserve"> se bodo šteli tisti stroški, ki bodo neposredno povezani s projektom, kot na primer:</w:t>
      </w:r>
    </w:p>
    <w:p w14:paraId="410F6AC0" w14:textId="77777777" w:rsidR="00E07CDA" w:rsidRPr="00CE2651"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bookmarkStart w:id="393" w:name="_Hlk211325406"/>
      <w:bookmarkStart w:id="394" w:name="_Hlk211245590"/>
      <w:bookmarkStart w:id="395" w:name="_Hlk206664848"/>
      <w:r w:rsidRPr="00CE2651">
        <w:rPr>
          <w:rFonts w:ascii="Open Sans" w:eastAsia="Times New Roman" w:hAnsi="Open Sans"/>
          <w:b/>
          <w:bCs/>
          <w:sz w:val="24"/>
          <w:szCs w:val="24"/>
          <w:lang w:eastAsia="ar-SA"/>
        </w:rPr>
        <w:t>strošek lastnega dela prijavitelja za izvedbo projekta</w:t>
      </w:r>
      <w:bookmarkEnd w:id="393"/>
      <w:r w:rsidRPr="00CE2651">
        <w:rPr>
          <w:rFonts w:ascii="Open Sans" w:eastAsia="Times New Roman" w:hAnsi="Open Sans"/>
          <w:b/>
          <w:bCs/>
          <w:sz w:val="24"/>
          <w:szCs w:val="24"/>
          <w:lang w:eastAsia="ar-SA"/>
        </w:rPr>
        <w:t xml:space="preserve"> (v poenostavljeni obliki stroška dela, izračunani po metodologiji standardnega stroška na enoto - SSE)</w:t>
      </w:r>
      <w:r w:rsidRPr="00CE2651">
        <w:rPr>
          <w:rFonts w:ascii="Open Sans" w:eastAsia="Times New Roman" w:hAnsi="Open Sans"/>
          <w:sz w:val="24"/>
          <w:szCs w:val="24"/>
          <w:lang w:eastAsia="ar-SA"/>
        </w:rPr>
        <w:t>;</w:t>
      </w:r>
      <w:bookmarkStart w:id="396" w:name="_Hlk211251650"/>
      <w:bookmarkEnd w:id="394"/>
      <w:r w:rsidRPr="00CE2651">
        <w:rPr>
          <w:rFonts w:ascii="Open Sans" w:eastAsia="Times New Roman" w:hAnsi="Open Sans"/>
          <w:sz w:val="24"/>
          <w:szCs w:val="24"/>
          <w:lang w:eastAsia="ar-SA"/>
        </w:rPr>
        <w:t xml:space="preserve"> za dela v zvezi z </w:t>
      </w:r>
      <w:bookmarkStart w:id="397" w:name="_Hlk212458242"/>
      <w:r w:rsidRPr="00CE2651">
        <w:rPr>
          <w:rFonts w:ascii="Open Sans" w:eastAsia="Times New Roman" w:hAnsi="Open Sans"/>
          <w:sz w:val="24"/>
          <w:szCs w:val="24"/>
          <w:lang w:eastAsia="ar-SA"/>
        </w:rPr>
        <w:t xml:space="preserve">načrtovanjem, organizacijo, koordinacijo, vodenjem in drugimi aktivnostmi </w:t>
      </w:r>
      <w:bookmarkEnd w:id="397"/>
      <w:r w:rsidRPr="00CE2651">
        <w:rPr>
          <w:rFonts w:ascii="Open Sans" w:eastAsia="Times New Roman" w:hAnsi="Open Sans"/>
          <w:sz w:val="24"/>
          <w:szCs w:val="24"/>
          <w:lang w:eastAsia="ar-SA"/>
        </w:rPr>
        <w:t xml:space="preserve">prijavitelja na projektu, ki jih opravi prijavitelj sam; </w:t>
      </w:r>
    </w:p>
    <w:bookmarkEnd w:id="396"/>
    <w:p w14:paraId="077F2185" w14:textId="77777777" w:rsidR="00E07CDA" w:rsidRPr="00CE2651"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CE2651">
        <w:rPr>
          <w:rFonts w:ascii="Open Sans" w:eastAsia="Times New Roman" w:hAnsi="Open Sans"/>
          <w:b/>
          <w:bCs/>
          <w:sz w:val="24"/>
          <w:szCs w:val="24"/>
          <w:lang w:eastAsia="ar-SA"/>
        </w:rPr>
        <w:t>stroški blaga za izvedbo projekta in stroški storitev sodelujočih partnerjev pri izvedbi projekta (na podlagi verodostojnih listin)</w:t>
      </w:r>
      <w:r w:rsidRPr="00CE2651">
        <w:rPr>
          <w:rFonts w:ascii="Open Sans" w:eastAsia="Times New Roman" w:hAnsi="Open Sans"/>
          <w:sz w:val="24"/>
          <w:szCs w:val="24"/>
          <w:lang w:eastAsia="ar-SA"/>
        </w:rPr>
        <w:t>, kot na primer stroški izvedbe projekta, stroški ureditve prostorov ter najema tehnične opreme za izvedbo projekta, stroški promocije projekta, stroški izdelave gradiv s področja rokodelstva, stroški materiala, potrebnega za izdelovanje rokodelskih izdelkov v okviru projekta</w:t>
      </w:r>
      <w:bookmarkStart w:id="398" w:name="_Hlk212118942"/>
      <w:bookmarkStart w:id="399" w:name="_Hlk211935851"/>
      <w:r w:rsidRPr="00CE2651">
        <w:rPr>
          <w:rFonts w:ascii="Open Sans" w:eastAsia="Times New Roman" w:hAnsi="Open Sans"/>
          <w:sz w:val="24"/>
          <w:szCs w:val="24"/>
          <w:lang w:eastAsia="ar-SA"/>
        </w:rPr>
        <w:t>;</w:t>
      </w:r>
    </w:p>
    <w:p w14:paraId="33358FA8" w14:textId="77777777" w:rsidR="00E07CDA" w:rsidRPr="00CE2651"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CE2651">
        <w:rPr>
          <w:rFonts w:ascii="Open Sans" w:eastAsia="Times New Roman" w:hAnsi="Open Sans"/>
          <w:b/>
          <w:bCs/>
          <w:sz w:val="24"/>
          <w:szCs w:val="24"/>
          <w:lang w:eastAsia="ar-SA"/>
        </w:rPr>
        <w:t>pavšalna oblika financiranja posrednih stroškov (pavšalna stopnja do 10%)</w:t>
      </w:r>
      <w:r w:rsidRPr="00CE2651">
        <w:rPr>
          <w:rFonts w:ascii="Open Sans" w:eastAsia="Times New Roman" w:hAnsi="Open Sans"/>
          <w:sz w:val="24"/>
          <w:szCs w:val="24"/>
          <w:lang w:eastAsia="ar-SA"/>
        </w:rPr>
        <w:t>;</w:t>
      </w:r>
      <w:bookmarkEnd w:id="398"/>
      <w:r w:rsidRPr="00CE2651">
        <w:rPr>
          <w:rFonts w:ascii="Open Sans" w:eastAsia="Times New Roman" w:hAnsi="Open Sans"/>
          <w:sz w:val="24"/>
          <w:szCs w:val="24"/>
          <w:lang w:eastAsia="ar-SA"/>
        </w:rPr>
        <w:t xml:space="preserve"> za stroške delovanja, režije in druge posredne stroške poslovanja, ki so potrebni za uspešno izvedbo projekta.</w:t>
      </w:r>
    </w:p>
    <w:bookmarkEnd w:id="399"/>
    <w:p w14:paraId="0E0F8B5A" w14:textId="77777777" w:rsidR="00E07CDA" w:rsidRPr="00CE2651" w:rsidRDefault="00E07CDA" w:rsidP="00CE2651">
      <w:pPr>
        <w:pStyle w:val="Telobesedila"/>
      </w:pPr>
      <w:r w:rsidRPr="00CE2651">
        <w:t xml:space="preserve">Kot lastna dela upravičenca za izvedbo rokodelskega projekta bi se štela </w:t>
      </w:r>
      <w:bookmarkStart w:id="400" w:name="_Hlk208916099"/>
      <w:r w:rsidRPr="00CE2651">
        <w:t xml:space="preserve">le lastno opravljena dela, izvedena s strani upravičenca samega (samozaposleni) ali zaposlenih oseb pri upravičencu, in sicer dela v zvezi z načrtovanjem, </w:t>
      </w:r>
      <w:r w:rsidRPr="00CE2651">
        <w:lastRenderedPageBreak/>
        <w:t>organizacijo, koordinacijo, vodenjem in drugimi aktivnostmi upravičenca na samem projektu in so potrebna za uspešno izvedbo rokodelskega projekta.</w:t>
      </w:r>
    </w:p>
    <w:bookmarkEnd w:id="400"/>
    <w:p w14:paraId="0561A49C" w14:textId="77777777" w:rsidR="00E07CDA" w:rsidRPr="00CE2651" w:rsidRDefault="00E07CDA" w:rsidP="00CE2651">
      <w:pPr>
        <w:pStyle w:val="Telobesedila"/>
      </w:pPr>
      <w:r w:rsidRPr="00CE2651">
        <w:t>Vrednost SSE (v EUR na uro) se bo opredelila po metodologiji, ki jo bo sprejel MGDŠ za posamezni javni razpis, ter bo temeljila na zadnjem uradno objavljenem podatku Statističnega urada RS o povprečni letno bruto plači v Republiki Sloveniji, ob upoštevanju efektivnih 174 delovnih ur v mesecu. Pri tem gre za povprečni mesečni znesek za obdobje od januarja do decembra opazovanega leta, ki je izplačan zaposlenim pri pravnih osebah za delo v polnem delovnem času ali delovnem času, krajšem od polnega delovnega časa, in za nadure, ter nadomestila plače, ki bremenijo delodajalca.</w:t>
      </w:r>
    </w:p>
    <w:p w14:paraId="0DF4AEE5" w14:textId="77777777" w:rsidR="00E07CDA" w:rsidRPr="00CE2651" w:rsidRDefault="00E07CDA" w:rsidP="00CE2651">
      <w:pPr>
        <w:pStyle w:val="Telobesedila"/>
        <w:spacing w:after="0"/>
      </w:pPr>
      <w:r w:rsidRPr="00CE2651">
        <w:t>Primer izračuna vrednosti SSE:</w:t>
      </w:r>
    </w:p>
    <w:p w14:paraId="7EE63FD5" w14:textId="14F6E5AC" w:rsidR="00E07CDA" w:rsidRPr="005F193F" w:rsidRDefault="00E07CDA" w:rsidP="001E6230">
      <w:pPr>
        <w:pStyle w:val="Telobesedila"/>
        <w:spacing w:after="0"/>
        <w:ind w:left="426"/>
        <w:rPr>
          <w:i/>
          <w:iCs/>
        </w:rPr>
      </w:pPr>
      <w:r w:rsidRPr="005F193F">
        <w:rPr>
          <w:i/>
          <w:iCs/>
        </w:rPr>
        <w:t xml:space="preserve">2.536,03 EUR / 174 ur = 14,57 EUR na uro ~ zaokroženo na dve decimalki </w:t>
      </w:r>
    </w:p>
    <w:p w14:paraId="622BDADE" w14:textId="77777777" w:rsidR="00E07CDA" w:rsidRPr="00CE2651" w:rsidRDefault="00E07CDA" w:rsidP="005F193F">
      <w:pPr>
        <w:pStyle w:val="Telobesedila"/>
        <w:rPr>
          <w:sz w:val="20"/>
          <w:szCs w:val="20"/>
        </w:rPr>
      </w:pPr>
      <w:r w:rsidRPr="00CE2651">
        <w:rPr>
          <w:sz w:val="20"/>
          <w:szCs w:val="20"/>
        </w:rPr>
        <w:t>(opomba: izračun glede na zadnji uradno objavljeni podatek SURS o povprečni letni bruto plači v RS, ki je za leto 2025 znašala 2.536,03 EUR)</w:t>
      </w:r>
    </w:p>
    <w:p w14:paraId="477866AB" w14:textId="77777777" w:rsidR="00E07CDA" w:rsidRPr="00CE2651" w:rsidRDefault="00E07CDA" w:rsidP="00CE2651">
      <w:pPr>
        <w:pStyle w:val="Telobesedila"/>
      </w:pPr>
      <w:r w:rsidRPr="00CE2651">
        <w:t xml:space="preserve">Izračunano vrednost poenostavljene oblike stroška bo upravičenec določil na način, da število lastno opravljenih ur dela za izvedbo rokodelskega projekta v obdobju upravičenosti pomnoži z vrednostjo standardnega stroška na enoto (SSE). </w:t>
      </w:r>
    </w:p>
    <w:p w14:paraId="466577A8" w14:textId="77777777" w:rsidR="00E07CDA" w:rsidRPr="00CE2651" w:rsidRDefault="00E07CDA" w:rsidP="00CE2651">
      <w:pPr>
        <w:pStyle w:val="Telobesedila"/>
      </w:pPr>
      <w:r w:rsidRPr="00CE2651">
        <w:t>V posameznem javnem razpisu se lahko določi, da sme upravičenec uveljavljati stroške po poenostavljeni obliki le v primeru, da hkrati uveljavlja tudi minimalni obseg (v EUR) upravičenih stroškov rokodelskega projekta za blago in storitve zunanjih izvajalcev na podlagi verodostojnih listin. Upravičenec torej ne bi smel uveljavljati izključno le stroškov po poenostavljeni obliki.</w:t>
      </w:r>
    </w:p>
    <w:p w14:paraId="284A39E0" w14:textId="66901427" w:rsidR="00D4309B" w:rsidRDefault="00E07CDA" w:rsidP="00704673">
      <w:pPr>
        <w:pStyle w:val="Telobesedila"/>
      </w:pPr>
      <w:r w:rsidRPr="00CE2651">
        <w:t xml:space="preserve">V posameznem javnem razpisu se lahko določi, da sme upravičenec uveljavljati stroške po poenostavljeni obliki posrednih stroškov. Ti stroški bi predstavljali obseg stroškov delovanja, režije in drugih stroškov poslovanja in bi se v posameznem javnem razpisu določila </w:t>
      </w:r>
      <w:bookmarkStart w:id="401" w:name="_Hlk212012622"/>
      <w:r w:rsidRPr="00CE2651">
        <w:t>na način, da bi se posamezna vrednost in vrsta upravičenih stroškov, povezanih s projektom</w:t>
      </w:r>
      <w:bookmarkEnd w:id="401"/>
      <w:r w:rsidRPr="00CE2651">
        <w:t>, pomnožila s pavšalno stopnjo v % deležu, določeno v javnem razpisu. Kot dokazilo o nastanku posrednih upravičenih stroškov pri izvajanju projekta, bi moral upravičenec predložiti obračun pavšalnega financiranja posrednih stroškov, dodatnih utemeljitev oz. dokazil se od upravičencev ne bi zahtevalo.</w:t>
      </w:r>
      <w:r w:rsidR="00D4309B">
        <w:br w:type="page"/>
      </w:r>
    </w:p>
    <w:p w14:paraId="2833F260" w14:textId="003FBD35" w:rsidR="00E07CDA" w:rsidRPr="00CE2651" w:rsidRDefault="00E07CDA" w:rsidP="00D4309B">
      <w:pPr>
        <w:pStyle w:val="Telobesedila"/>
      </w:pPr>
      <w:r w:rsidRPr="00CE2651">
        <w:lastRenderedPageBreak/>
        <w:t>Primer izračuna pavšala:</w:t>
      </w:r>
    </w:p>
    <w:p w14:paraId="6BE6236A" w14:textId="15CD4C4D" w:rsidR="00E07CDA" w:rsidRPr="005F193F" w:rsidRDefault="00E07CDA" w:rsidP="005F193F">
      <w:pPr>
        <w:pStyle w:val="Telobesedila"/>
        <w:ind w:left="426"/>
        <w:rPr>
          <w:i/>
          <w:iCs/>
        </w:rPr>
      </w:pPr>
      <w:r w:rsidRPr="005F193F">
        <w:rPr>
          <w:i/>
          <w:iCs/>
        </w:rPr>
        <w:t>pavšalno financiranje posrednih stroškov v višini 10% glede na skupno vrednost stroškov za blago in storitve sodelujočih partnerjev pri izvedbi projekta (na podlagi verodostojnih listin) = 9.000 EUR * 0,1 = pavšal 900 EUR/projekt</w:t>
      </w:r>
    </w:p>
    <w:bookmarkEnd w:id="395"/>
    <w:p w14:paraId="798CDA84" w14:textId="77777777" w:rsidR="00E07CDA" w:rsidRPr="00CE2651" w:rsidRDefault="00E07CDA" w:rsidP="00CE2651">
      <w:pPr>
        <w:pStyle w:val="Telobesedila"/>
      </w:pPr>
      <w:r w:rsidRPr="00CE2651">
        <w:t xml:space="preserve">Kot </w:t>
      </w:r>
      <w:r w:rsidRPr="00CE2651">
        <w:rPr>
          <w:b/>
          <w:bCs/>
        </w:rPr>
        <w:t>neupravičeni stroški</w:t>
      </w:r>
      <w:r w:rsidRPr="00CE2651">
        <w:t xml:space="preserve"> se bodo lahko šteli, primeroma:</w:t>
      </w:r>
    </w:p>
    <w:p w14:paraId="2BA7EC12"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bookmarkStart w:id="402" w:name="_Hlk216342608"/>
      <w:r w:rsidRPr="00CE2651">
        <w:rPr>
          <w:rFonts w:ascii="Open Sans" w:eastAsia="Times New Roman" w:hAnsi="Open Sans"/>
          <w:sz w:val="24"/>
          <w:szCs w:val="24"/>
          <w:lang w:eastAsia="ar-SA"/>
        </w:rPr>
        <w:t>davek na dodano vrednost, davki, prispevki, dajatve, carine, takse in pristojbine (državne in občinske), razen bruto honorarji aktivno sodelujočih,</w:t>
      </w:r>
    </w:p>
    <w:p w14:paraId="64183A97"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bookmarkStart w:id="403" w:name="_Hlk216342685"/>
      <w:bookmarkEnd w:id="402"/>
      <w:r w:rsidRPr="00CE2651">
        <w:rPr>
          <w:rFonts w:ascii="Open Sans" w:eastAsia="Times New Roman" w:hAnsi="Open Sans"/>
          <w:sz w:val="24"/>
          <w:szCs w:val="24"/>
          <w:lang w:eastAsia="ar-SA"/>
        </w:rPr>
        <w:t>stroški, ki se prijavitelju povrnejo iz proračuna Republike Slovenije za izvajanje nalog skladno s 14., 15., 16.,17. in 27. členom ZORR,</w:t>
      </w:r>
    </w:p>
    <w:p w14:paraId="108C9AB6"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stroški zaposlitev oziroma II. bruto plača zaposlenega(ih) pri prijavitelju, </w:t>
      </w:r>
    </w:p>
    <w:p w14:paraId="7D17E226"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stroški storitev zunanjih izvajalcev, ki se nanašajo na organizacijo, koordinacijo in vodenje projekta, katere opravi prijavitelj sam kot vodilni partner, </w:t>
      </w:r>
    </w:p>
    <w:p w14:paraId="184BC830"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stroški dnevnic, poti, goriva,</w:t>
      </w:r>
      <w:bookmarkStart w:id="404" w:name="_Hlk190334884"/>
      <w:r w:rsidRPr="00CE2651">
        <w:rPr>
          <w:rFonts w:ascii="Open Sans" w:eastAsia="Times New Roman" w:hAnsi="Open Sans"/>
          <w:sz w:val="24"/>
          <w:szCs w:val="24"/>
          <w:lang w:eastAsia="ar-SA"/>
        </w:rPr>
        <w:t xml:space="preserve"> stroški, povezani z gostinstvom, kot na primer prehrana in pijača kot pogostitev udeležencev in sodelujočih partnerjev pri projektu, stroški namestitev in nočitev (razen stroški za udeležence, ki so mlajši od 18 let),</w:t>
      </w:r>
    </w:p>
    <w:bookmarkEnd w:id="404"/>
    <w:p w14:paraId="2E4BA0FF"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stroški nakupa novih ali rabljenih strojev, naprav, opreme, orodja, mehanizacije, pohištva, prevoznih sredstev in podobnih investicij,</w:t>
      </w:r>
    </w:p>
    <w:p w14:paraId="266C1C06"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oprema, katere posamična nabavna vrednost po dobaviteljevem obračunu ne presega 500 EUR in se v skladu s slovenskimi računovodskimi standardi izkazuje skupinsko kot drobni inventar ali kot opredmeteno osnovno sredstvo (npr. lončarska vretena, peči, šivalni stroji, mizarske žage,  računalniki, prenosniki, tablice, mobilni telefoni),</w:t>
      </w:r>
    </w:p>
    <w:p w14:paraId="1C7BCD4D"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naložbe ali investicije v neopredmetena sredstva, ki nimajo finančne ali fizične oblike (patenti, licence ali druga intelektualna lastnina),</w:t>
      </w:r>
    </w:p>
    <w:p w14:paraId="547FC283"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stroški storitev in drobnega inventarja, ki so namenjeni za tekoče poslovanje (zajeto v pavšalu),</w:t>
      </w:r>
    </w:p>
    <w:p w14:paraId="4455F6A1"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najemnina poslovnih prostorov, </w:t>
      </w:r>
    </w:p>
    <w:p w14:paraId="30E34C91"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gradbeni stroški, kot na primer gradnja poslovnega prostora, nakup zemljišč, betoniranje, komunalna opremljenost,</w:t>
      </w:r>
    </w:p>
    <w:p w14:paraId="1AFD147F"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lastRenderedPageBreak/>
        <w:t>stroški članarin,</w:t>
      </w:r>
    </w:p>
    <w:p w14:paraId="7A07F9FD"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stroški, povezani s kmetijstvom kot primarno pridelavo, kot na primer stroški rastlinske pridelave, živinoreje, gozdarstva, lesarstva,</w:t>
      </w:r>
    </w:p>
    <w:p w14:paraId="1F0E6569"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stroški, povezani z restavratorskimi, konservatorskimi deli, izdelovanjem replik,</w:t>
      </w:r>
    </w:p>
    <w:p w14:paraId="0655226C"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stroški podjetniškega svetovanja, kot na primer storitve podjetniškega informiranja, svetovanja, usposabljanja, </w:t>
      </w:r>
    </w:p>
    <w:p w14:paraId="0B164255" w14:textId="77777777" w:rsidR="00E07CDA" w:rsidRPr="00CE2651" w:rsidRDefault="00E07CDA">
      <w:pPr>
        <w:numPr>
          <w:ilvl w:val="0"/>
          <w:numId w:val="7"/>
        </w:numPr>
        <w:tabs>
          <w:tab w:val="clear" w:pos="0"/>
          <w:tab w:val="num" w:pos="66"/>
        </w:tabs>
        <w:spacing w:before="120" w:after="120" w:line="11" w:lineRule="atLeast"/>
        <w:ind w:hanging="210"/>
        <w:jc w:val="both"/>
        <w:rPr>
          <w:rFonts w:ascii="Open Sans" w:eastAsia="Times New Roman" w:hAnsi="Open Sans"/>
          <w:sz w:val="24"/>
          <w:szCs w:val="24"/>
          <w:lang w:eastAsia="ar-SA"/>
        </w:rPr>
      </w:pPr>
      <w:r w:rsidRPr="00CE2651">
        <w:rPr>
          <w:rFonts w:ascii="Open Sans" w:eastAsia="Times New Roman" w:hAnsi="Open Sans"/>
          <w:sz w:val="24"/>
          <w:szCs w:val="24"/>
          <w:lang w:eastAsia="ar-SA"/>
        </w:rPr>
        <w:t xml:space="preserve">bančni, zavarovalniški in drugi stroški, kot na primer posojila (tudi obresti), zavarovanja, garancij, </w:t>
      </w:r>
      <w:proofErr w:type="spellStart"/>
      <w:r w:rsidRPr="00CE2651">
        <w:rPr>
          <w:rFonts w:ascii="Open Sans" w:eastAsia="Times New Roman" w:hAnsi="Open Sans"/>
          <w:sz w:val="24"/>
          <w:szCs w:val="24"/>
          <w:lang w:eastAsia="ar-SA"/>
        </w:rPr>
        <w:t>lizingi</w:t>
      </w:r>
      <w:proofErr w:type="spellEnd"/>
      <w:r w:rsidRPr="00CE2651">
        <w:rPr>
          <w:rFonts w:ascii="Open Sans" w:eastAsia="Times New Roman" w:hAnsi="Open Sans"/>
          <w:sz w:val="24"/>
          <w:szCs w:val="24"/>
          <w:lang w:eastAsia="ar-SA"/>
        </w:rPr>
        <w:t xml:space="preserve">, stroški </w:t>
      </w:r>
      <w:proofErr w:type="spellStart"/>
      <w:r w:rsidRPr="00CE2651">
        <w:rPr>
          <w:rFonts w:ascii="Open Sans" w:eastAsia="Times New Roman" w:hAnsi="Open Sans"/>
          <w:sz w:val="24"/>
          <w:szCs w:val="24"/>
          <w:lang w:eastAsia="ar-SA"/>
        </w:rPr>
        <w:t>predfinanciranja</w:t>
      </w:r>
      <w:proofErr w:type="spellEnd"/>
      <w:r w:rsidRPr="00CE2651">
        <w:rPr>
          <w:rFonts w:ascii="Open Sans" w:eastAsia="Times New Roman" w:hAnsi="Open Sans"/>
          <w:sz w:val="24"/>
          <w:szCs w:val="24"/>
          <w:lang w:eastAsia="ar-SA"/>
        </w:rPr>
        <w:t>, avansi in predplačila.</w:t>
      </w:r>
    </w:p>
    <w:bookmarkEnd w:id="403"/>
    <w:p w14:paraId="1D879B93" w14:textId="77777777" w:rsidR="00E07CDA" w:rsidRPr="00CE2651" w:rsidRDefault="00E07CDA" w:rsidP="00CE2651">
      <w:pPr>
        <w:pStyle w:val="Telobesedila"/>
      </w:pPr>
      <w:r w:rsidRPr="00CE2651">
        <w:t xml:space="preserve">Do financiranja se bodo štele </w:t>
      </w:r>
      <w:r w:rsidRPr="00CE2651">
        <w:rPr>
          <w:b/>
          <w:bCs/>
        </w:rPr>
        <w:t>upravičene aktivnosti</w:t>
      </w:r>
      <w:r w:rsidRPr="00CE2651">
        <w:t xml:space="preserve"> (stroški oziroma izdatki rokodelskih projektov upravičencev) </w:t>
      </w:r>
      <w:r w:rsidRPr="00CE2651">
        <w:rPr>
          <w:b/>
          <w:bCs/>
        </w:rPr>
        <w:t>v obdobju upravičenosti izdatkov upravičencev</w:t>
      </w:r>
      <w:r w:rsidRPr="00CE2651">
        <w:t xml:space="preserve">, na primer od datuma oddaje vloge na javni razpis (1. 2. 2027) do zaključka razpisa (1. 10. 2027). </w:t>
      </w:r>
      <w:r w:rsidRPr="00CE2651">
        <w:rPr>
          <w:b/>
          <w:bCs/>
        </w:rPr>
        <w:t>Obdobje upravičenosti javnih izdatkov</w:t>
      </w:r>
      <w:r w:rsidRPr="00CE2651">
        <w:t xml:space="preserve"> se bo zaključilo z 31. 12. 2027.</w:t>
      </w:r>
    </w:p>
    <w:p w14:paraId="12C831F6" w14:textId="10EC5F8C" w:rsidR="00E07CDA" w:rsidRPr="00CE2651" w:rsidRDefault="00E07CDA" w:rsidP="00CE2651">
      <w:pPr>
        <w:pStyle w:val="Telobesedila"/>
      </w:pPr>
      <w:r w:rsidRPr="00CE2651">
        <w:rPr>
          <w:b/>
          <w:bCs/>
        </w:rPr>
        <w:t>Trženje (so)financiranih rokodelskih projektov (njihova prodaja in zaračunavanje na trgu)</w:t>
      </w:r>
      <w:r w:rsidR="00CE2651">
        <w:rPr>
          <w:b/>
          <w:bCs/>
        </w:rPr>
        <w:t>,</w:t>
      </w:r>
      <w:r w:rsidRPr="00CE2651">
        <w:rPr>
          <w:b/>
          <w:bCs/>
        </w:rPr>
        <w:t xml:space="preserve"> ter iz njih izhajajočih storitev ali rokodelskih izdelkov</w:t>
      </w:r>
      <w:r w:rsidR="00CE2651">
        <w:rPr>
          <w:b/>
          <w:bCs/>
        </w:rPr>
        <w:t>,</w:t>
      </w:r>
      <w:r w:rsidRPr="00CE2651">
        <w:rPr>
          <w:b/>
          <w:bCs/>
        </w:rPr>
        <w:t xml:space="preserve"> bo dovoljena</w:t>
      </w:r>
      <w:r w:rsidRPr="00CE2651">
        <w:t>. Z vidika veljavnih pravil na področju pomoči »</w:t>
      </w:r>
      <w:r w:rsidR="00065ED0" w:rsidRPr="00065ED0">
        <w:rPr>
          <w:i/>
        </w:rPr>
        <w:t xml:space="preserve">de </w:t>
      </w:r>
      <w:proofErr w:type="spellStart"/>
      <w:r w:rsidR="00065ED0" w:rsidRPr="00065ED0">
        <w:rPr>
          <w:i/>
        </w:rPr>
        <w:t>minimis</w:t>
      </w:r>
      <w:proofErr w:type="spellEnd"/>
      <w:r w:rsidRPr="00CE2651">
        <w:t>« ne obstajajo omejitve za upravičence (prejemnike) pomoči glede trženja (prodaje) rokodelskih projektov, katerim so bila na podlagi javnega razpisa dodeljena sredstva pomoči po pravilu »</w:t>
      </w:r>
      <w:r w:rsidR="00065ED0" w:rsidRPr="00065ED0">
        <w:rPr>
          <w:i/>
        </w:rPr>
        <w:t xml:space="preserve">de </w:t>
      </w:r>
      <w:proofErr w:type="spellStart"/>
      <w:r w:rsidR="00065ED0" w:rsidRPr="00065ED0">
        <w:rPr>
          <w:i/>
        </w:rPr>
        <w:t>minimis</w:t>
      </w:r>
      <w:proofErr w:type="spellEnd"/>
      <w:r w:rsidRPr="00CE2651">
        <w:t>« oziroma omejitve glede zaračunavanja iz sofinanciranega projekta izhajajočih storitev. Na primer, pri sofinanciranem projektu kot je razvoj rokodelske delavnice lahko upravičenec tudi zaračuna ceno delavnice udeležencem; pri sofinanciranem projektu kot je predstavitev rokodelca na svoji stojnici v okviru rokodelskega sejma, ta upravičenec lahko hkrati tudi prodaja svoje rokodelske izdelke na tej stojnici; pri sofinanciranem projektu kot je izdelava priročnika o rokodelski panogi lahko upravičenec izvode priročnika prodaja po tržni ceni; pri sofinanciranem projektu kot je razvoj novega rokodelskega izdelka se lahko ta izdelan kos in vsi na ta način nadalje izdelani kosi tudi prodajajo.</w:t>
      </w:r>
    </w:p>
    <w:p w14:paraId="73FAE157" w14:textId="2D3E707D" w:rsidR="00E07CDA" w:rsidRPr="00CE2651" w:rsidRDefault="00E07CDA" w:rsidP="00CE2651">
      <w:pPr>
        <w:pStyle w:val="Telobesedila"/>
      </w:pPr>
      <w:r w:rsidRPr="00CE2651">
        <w:t xml:space="preserve">Javni razpis na področju rokodelstva bo v okvirih splošnega načela dodeljevanja pomoči po pravilu </w:t>
      </w:r>
      <w:r w:rsidR="00065ED0" w:rsidRPr="00065ED0">
        <w:rPr>
          <w:i/>
        </w:rPr>
        <w:t xml:space="preserve">de </w:t>
      </w:r>
      <w:proofErr w:type="spellStart"/>
      <w:r w:rsidR="00065ED0" w:rsidRPr="00065ED0">
        <w:rPr>
          <w:i/>
        </w:rPr>
        <w:t>minimis</w:t>
      </w:r>
      <w:proofErr w:type="spellEnd"/>
      <w:r w:rsidRPr="00CE2651">
        <w:t xml:space="preserve">, kar pomeni, da skupni znesek pomoči, dodeljen </w:t>
      </w:r>
      <w:r w:rsidRPr="00CE2651">
        <w:rPr>
          <w:b/>
          <w:bCs/>
        </w:rPr>
        <w:t>enotnemu</w:t>
      </w:r>
      <w:r w:rsidRPr="00CE2651">
        <w:rPr>
          <w:b/>
          <w:bCs/>
          <w:vertAlign w:val="superscript"/>
        </w:rPr>
        <w:footnoteReference w:id="2"/>
      </w:r>
      <w:r w:rsidRPr="00CE2651">
        <w:rPr>
          <w:b/>
          <w:bCs/>
        </w:rPr>
        <w:t xml:space="preserve"> podjetju na podlagi pravila </w:t>
      </w:r>
      <w:r w:rsidR="00065ED0" w:rsidRPr="00065ED0">
        <w:rPr>
          <w:b/>
          <w:bCs/>
          <w:i/>
        </w:rPr>
        <w:t xml:space="preserve">de </w:t>
      </w:r>
      <w:proofErr w:type="spellStart"/>
      <w:r w:rsidR="00065ED0" w:rsidRPr="00065ED0">
        <w:rPr>
          <w:b/>
          <w:bCs/>
          <w:i/>
        </w:rPr>
        <w:t>minimis</w:t>
      </w:r>
      <w:proofErr w:type="spellEnd"/>
      <w:r w:rsidRPr="00CE2651">
        <w:rPr>
          <w:b/>
          <w:bCs/>
        </w:rPr>
        <w:t xml:space="preserve"> ne bo smel presegati </w:t>
      </w:r>
      <w:r w:rsidRPr="00CE2651">
        <w:rPr>
          <w:b/>
          <w:bCs/>
        </w:rPr>
        <w:lastRenderedPageBreak/>
        <w:t xml:space="preserve">300.000 EUR v </w:t>
      </w:r>
      <w:r w:rsidR="00704673">
        <w:rPr>
          <w:b/>
          <w:bCs/>
        </w:rPr>
        <w:t xml:space="preserve">zadnjem triletnem </w:t>
      </w:r>
      <w:r w:rsidRPr="00CE2651">
        <w:rPr>
          <w:b/>
          <w:bCs/>
        </w:rPr>
        <w:t>obdobju</w:t>
      </w:r>
      <w:r w:rsidRPr="00CE2651">
        <w:t xml:space="preserve">, ne glede na obliko ali namen pomoči, ki se dodeli enotnemu podjetju s strani države članice. </w:t>
      </w:r>
    </w:p>
    <w:p w14:paraId="7AA3CF59" w14:textId="77777777" w:rsidR="00E07CDA" w:rsidRPr="00CE2651" w:rsidRDefault="00E07CDA" w:rsidP="00CE2651">
      <w:pPr>
        <w:pStyle w:val="Telobesedila"/>
      </w:pPr>
      <w:r w:rsidRPr="00CE2651">
        <w:rPr>
          <w:b/>
          <w:bCs/>
        </w:rPr>
        <w:t>Višina financiranja upravičenih stroškov</w:t>
      </w:r>
      <w:r w:rsidRPr="00CE2651">
        <w:t xml:space="preserve"> bo lahko omejena z višino zneska v EUR za posamezen projekt, na primer načrtovana višina sofinanciranja upravičenih stroškov posameznega projekta bo morala znašati vsaj 1.000 EUR/projekt ter največ 20.000 EUR/projekt (odvisno od sklopov A, B in C) in </w:t>
      </w:r>
      <w:bookmarkStart w:id="405" w:name="_Hlk208828095"/>
      <w:r w:rsidRPr="00CE2651">
        <w:t>bo določena v deležu 100% upravičenih stroškov projekta, razen pri strošku lastnega dela za izvedbo rokodelskega projekta (izračunanem po metodi standardnega stroška na enoto - SSE), kjer bo višina upravičenih stroškov omejena v vrednosti ter pri pavšalni obliki stroška, kjer bi bila višina upravičenih stroškov določena v % deležu.</w:t>
      </w:r>
    </w:p>
    <w:bookmarkEnd w:id="405"/>
    <w:p w14:paraId="79567633" w14:textId="77777777" w:rsidR="00E07CDA" w:rsidRPr="00CE2651" w:rsidRDefault="00E07CDA" w:rsidP="00CE2651">
      <w:pPr>
        <w:pStyle w:val="Telobesedila"/>
      </w:pPr>
      <w:r w:rsidRPr="00CE2651">
        <w:t xml:space="preserve">Javni razpis lahko določi pogoj doseganja minimalne višine upravičenih stroškov in če se tekom izvajanja projekta izkaže, da upravičeni stroški ne bodo dosegli tega zneska, projekt ne bo izpolnjeval pogojev za sofinanciranje. </w:t>
      </w:r>
    </w:p>
    <w:p w14:paraId="2593D699" w14:textId="77777777" w:rsidR="00E07CDA" w:rsidRPr="00CE2651" w:rsidRDefault="00E07CDA" w:rsidP="00CE2651">
      <w:pPr>
        <w:pStyle w:val="Telobesedila"/>
      </w:pPr>
      <w:bookmarkStart w:id="406" w:name="_Hlk152068818"/>
      <w:r w:rsidRPr="00CE2651">
        <w:t xml:space="preserve">V okviru prijavljenega projekta se predloži finančna konstrukcija s katero bodo v celoti zagotovljena sredstva, t. im. </w:t>
      </w:r>
      <w:r w:rsidRPr="00CE2651">
        <w:rPr>
          <w:b/>
          <w:bCs/>
        </w:rPr>
        <w:t>zaprta finančna konstrukcija</w:t>
      </w:r>
      <w:r w:rsidRPr="00CE2651">
        <w:t>, s katero se pri načrtovanju stroškov projekta (s seznamom oštevilčenih predračunov/ponudb) poleg lastnih sredstev (lastnih virov in kreditov) upoštevajo tudi pričakovana sredstva iz naslova javnega razpisa.</w:t>
      </w:r>
    </w:p>
    <w:p w14:paraId="126A6371" w14:textId="77777777" w:rsidR="00E07CDA" w:rsidRPr="00CE2651" w:rsidRDefault="00E07CDA" w:rsidP="00CE2651">
      <w:pPr>
        <w:pStyle w:val="Telobesedila"/>
      </w:pPr>
      <w:r w:rsidRPr="00CE2651">
        <w:t xml:space="preserve">Financiranje upravičenih stroškov bo izvedeno na osnovi </w:t>
      </w:r>
      <w:r w:rsidRPr="00CE2651">
        <w:rPr>
          <w:b/>
          <w:bCs/>
        </w:rPr>
        <w:t>dejansko nastalih in plačanih upravičenih stroškov</w:t>
      </w:r>
      <w:r w:rsidRPr="00CE2651">
        <w:t xml:space="preserve">, ki se bodo </w:t>
      </w:r>
      <w:r w:rsidRPr="00CE2651">
        <w:rPr>
          <w:b/>
          <w:bCs/>
        </w:rPr>
        <w:t>dokazovali</w:t>
      </w:r>
      <w:r w:rsidRPr="00CE2651">
        <w:t xml:space="preserve"> z računi oziroma drugimi verodostojnimi listinami ter ostalimi obveznimi dokazili, ki bodo posredovana v preverjanje izvajalcu razpisa pred izplačilom javnih upravičenih izdatkov. Sredstva bodo prejemnikom nakazana v enkratnem znesku po predložitvi in potrditvi zahtevka za izplačilo</w:t>
      </w:r>
      <w:bookmarkEnd w:id="406"/>
      <w:r w:rsidRPr="00CE2651">
        <w:t xml:space="preserve">. </w:t>
      </w:r>
    </w:p>
    <w:p w14:paraId="3950390D" w14:textId="77777777" w:rsidR="00E07CDA" w:rsidRPr="00CE2651" w:rsidRDefault="00E07CDA" w:rsidP="00CE2651">
      <w:pPr>
        <w:pStyle w:val="Telobesedila"/>
      </w:pPr>
      <w:r w:rsidRPr="00CE2651">
        <w:t xml:space="preserve">Prijavitelji bodo morali omogočiti tehnični, administrativni in finančni nadzor nad izvajanjem rokodelskega projekta, katerega sofinanciranje bo temeljilo ali se izvajalo na podlagi predmetnega javnega razpisa. Prijavitelj bo moral MGDŠ, izvajalski instituciji, nadzornim organom (revizijskem organu, Računskem </w:t>
      </w:r>
      <w:r w:rsidRPr="00CE2651">
        <w:lastRenderedPageBreak/>
        <w:t>sodišču Republike Slovenije) ali drugim organom, ki izvajajo nadzor, predložiti vse dokumente s katerimi bo izkazoval resničnost, pravilnost in skladnost upravičenih stroškov financiranega rokodelskega projekta.</w:t>
      </w:r>
    </w:p>
    <w:p w14:paraId="55A9798B" w14:textId="6E02FBD6" w:rsidR="00E07CDA" w:rsidRPr="00CE2651" w:rsidRDefault="00E07CDA" w:rsidP="00CE2651">
      <w:pPr>
        <w:pStyle w:val="Telobesedila"/>
      </w:pPr>
      <w:r w:rsidRPr="00CE2651">
        <w:t>MGDŠ pripravi dokument identifikacije programskega projekta - DIIP, sklep o potrditvi DIIP ter vladno gradivo za uvrstitev programskega projekta »Razvojne spodbude za rokodelske projekte 2027« v Načrt razvojnih programov (NRP 202</w:t>
      </w:r>
      <w:r w:rsidR="003F0D77">
        <w:t>7</w:t>
      </w:r>
      <w:r w:rsidRPr="00CE2651">
        <w:t>-20</w:t>
      </w:r>
      <w:r w:rsidR="003F0D77">
        <w:t>30</w:t>
      </w:r>
      <w:r w:rsidRPr="00CE2651">
        <w:t>). Po enakem postopku se v NRP 202</w:t>
      </w:r>
      <w:r w:rsidR="003F0D77">
        <w:t>8</w:t>
      </w:r>
      <w:r w:rsidR="009D656B">
        <w:t>-</w:t>
      </w:r>
      <w:r w:rsidRPr="00CE2651">
        <w:t>203</w:t>
      </w:r>
      <w:r w:rsidR="003F0D77">
        <w:t>1</w:t>
      </w:r>
      <w:r w:rsidRPr="00CE2651">
        <w:t xml:space="preserve"> uvrsti programski projekt v leto 2028.</w:t>
      </w:r>
    </w:p>
    <w:p w14:paraId="1F9454A3" w14:textId="77777777" w:rsidR="00E07CDA" w:rsidRPr="00CE2651" w:rsidRDefault="00E07CDA" w:rsidP="00CE2651">
      <w:pPr>
        <w:pStyle w:val="Telobesedila"/>
      </w:pPr>
      <w:r w:rsidRPr="00CE2651">
        <w:t xml:space="preserve">Zapisano v tem poglavju predstavlja le </w:t>
      </w:r>
      <w:r w:rsidRPr="00CE2651">
        <w:rPr>
          <w:b/>
          <w:bCs/>
        </w:rPr>
        <w:t>okvir</w:t>
      </w:r>
      <w:r w:rsidRPr="00CE2651">
        <w:t xml:space="preserve"> javnega razpisa. </w:t>
      </w:r>
    </w:p>
    <w:p w14:paraId="779E00C6" w14:textId="77777777" w:rsidR="00E07CDA" w:rsidRPr="00F46113" w:rsidRDefault="00E07CDA" w:rsidP="00E07CDA">
      <w:pPr>
        <w:pStyle w:val="Odstavek"/>
        <w:spacing w:before="0"/>
        <w:ind w:firstLine="0"/>
        <w:rPr>
          <w:rFonts w:ascii="Open Sans" w:hAnsi="Open Sans" w:cs="Open Sans"/>
          <w:bCs/>
          <w:sz w:val="24"/>
        </w:rPr>
      </w:pPr>
      <w:r w:rsidRPr="00CE2651">
        <w:rPr>
          <w:rFonts w:ascii="Open Sans" w:hAnsi="Open Sans" w:cs="Times New Roman"/>
          <w:b/>
          <w:bCs/>
          <w:sz w:val="24"/>
          <w:szCs w:val="24"/>
          <w:lang w:eastAsia="ar-SA"/>
        </w:rPr>
        <w:t>Informacije</w:t>
      </w:r>
      <w:r w:rsidRPr="00CE2651">
        <w:rPr>
          <w:rFonts w:ascii="Open Sans" w:hAnsi="Open Sans" w:cs="Times New Roman"/>
          <w:sz w:val="24"/>
          <w:szCs w:val="24"/>
          <w:lang w:eastAsia="ar-SA"/>
        </w:rPr>
        <w:t xml:space="preserve"> v zvezi z objavo javnega razpisa na podlagi ZORR (tudi glede pogojev, ki jih morajo izpolnjevati prijavitelji, merilih za ocenjevanje in vrednotenje projektov prijaviteljev, merilih za določitev višine sredstev in drugo) bodo dostopne na spletnih straneh izvajalca javnega razpisa in</w:t>
      </w:r>
      <w:r w:rsidRPr="00F46113">
        <w:rPr>
          <w:rFonts w:ascii="Open Sans" w:hAnsi="Open Sans" w:cs="Open Sans"/>
          <w:bCs/>
        </w:rPr>
        <w:t xml:space="preserve"> </w:t>
      </w:r>
      <w:hyperlink r:id="rId61" w:history="1">
        <w:r w:rsidRPr="00CE2651">
          <w:rPr>
            <w:rStyle w:val="Hiperpovezava"/>
            <w:rFonts w:ascii="Open Sans" w:hAnsi="Open Sans" w:cs="Open Sans"/>
            <w:bCs/>
            <w:sz w:val="24"/>
            <w:szCs w:val="24"/>
          </w:rPr>
          <w:t>državne uprave</w:t>
        </w:r>
      </w:hyperlink>
      <w:r w:rsidRPr="00CE2651">
        <w:rPr>
          <w:rFonts w:ascii="Open Sans" w:hAnsi="Open Sans" w:cs="Open Sans"/>
          <w:bCs/>
          <w:sz w:val="24"/>
          <w:szCs w:val="24"/>
        </w:rPr>
        <w:t xml:space="preserve">. </w:t>
      </w:r>
      <w:r w:rsidRPr="00F46113">
        <w:rPr>
          <w:rFonts w:ascii="Open Sans" w:hAnsi="Open Sans" w:cs="Open Sans"/>
          <w:bCs/>
          <w:sz w:val="24"/>
        </w:rPr>
        <w:br w:type="page"/>
      </w:r>
    </w:p>
    <w:p w14:paraId="0390B055" w14:textId="3EBD1456" w:rsidR="00E07CDA" w:rsidRPr="00941FEE" w:rsidRDefault="00E07CDA" w:rsidP="00941FEE">
      <w:pPr>
        <w:pStyle w:val="Naslov2"/>
        <w:tabs>
          <w:tab w:val="clear" w:pos="0"/>
          <w:tab w:val="num" w:pos="709"/>
        </w:tabs>
        <w:spacing w:before="100" w:beforeAutospacing="1" w:after="227" w:line="11" w:lineRule="atLeast"/>
        <w:ind w:left="709" w:right="125" w:hanging="709"/>
        <w:jc w:val="left"/>
      </w:pPr>
      <w:bookmarkStart w:id="407" w:name="_Toc237859479"/>
      <w:bookmarkStart w:id="408" w:name="_Toc238047900"/>
      <w:r w:rsidRPr="00941FEE">
        <w:lastRenderedPageBreak/>
        <w:t>Vidik državnih pomoči pri dodeljevanju finančnih razvojnih spodbud na podlagi 19.</w:t>
      </w:r>
      <w:r w:rsidR="00941FEE">
        <w:t> </w:t>
      </w:r>
      <w:r w:rsidRPr="00941FEE">
        <w:t>člena ZORR</w:t>
      </w:r>
      <w:bookmarkEnd w:id="407"/>
      <w:bookmarkEnd w:id="408"/>
    </w:p>
    <w:p w14:paraId="2848D752" w14:textId="2403951B" w:rsidR="00E07CDA" w:rsidRPr="00941FEE" w:rsidRDefault="00E07CDA" w:rsidP="00941FEE">
      <w:pPr>
        <w:pStyle w:val="Odstavek"/>
        <w:spacing w:before="0"/>
        <w:ind w:firstLine="0"/>
        <w:rPr>
          <w:rFonts w:ascii="Open Sans" w:hAnsi="Open Sans" w:cs="Times New Roman"/>
          <w:sz w:val="24"/>
          <w:szCs w:val="24"/>
          <w:lang w:eastAsia="ar-SA"/>
        </w:rPr>
      </w:pPr>
      <w:r w:rsidRPr="00941FEE">
        <w:rPr>
          <w:rFonts w:ascii="Open Sans" w:hAnsi="Open Sans" w:cs="Times New Roman"/>
          <w:sz w:val="24"/>
          <w:szCs w:val="24"/>
          <w:lang w:eastAsia="ar-SA"/>
        </w:rPr>
        <w:t xml:space="preserve">Dodeljevanje sredstev proračuna z opredeljenimi oblikami dodeljevanja </w:t>
      </w:r>
      <w:r w:rsidRPr="00941FEE">
        <w:rPr>
          <w:rFonts w:ascii="Open Sans" w:hAnsi="Open Sans" w:cs="Times New Roman"/>
          <w:b/>
          <w:bCs/>
          <w:sz w:val="24"/>
          <w:szCs w:val="24"/>
          <w:lang w:eastAsia="ar-SA"/>
        </w:rPr>
        <w:t>finančnih razvojnih spodbud na področju rokodelstva skladno z 19. členom ZORR</w:t>
      </w:r>
      <w:r w:rsidRPr="00941FEE">
        <w:rPr>
          <w:rFonts w:ascii="Open Sans" w:hAnsi="Open Sans" w:cs="Times New Roman"/>
          <w:sz w:val="24"/>
          <w:szCs w:val="24"/>
          <w:lang w:eastAsia="ar-SA"/>
        </w:rPr>
        <w:t xml:space="preserve">, bo potekalo v okviru priglašene sheme </w:t>
      </w:r>
      <w:r w:rsidR="00065ED0" w:rsidRPr="00065ED0">
        <w:rPr>
          <w:rFonts w:ascii="Open Sans" w:hAnsi="Open Sans" w:cs="Times New Roman"/>
          <w:i/>
          <w:sz w:val="24"/>
          <w:szCs w:val="24"/>
          <w:lang w:eastAsia="ar-SA"/>
        </w:rPr>
        <w:t xml:space="preserve">de </w:t>
      </w:r>
      <w:proofErr w:type="spellStart"/>
      <w:r w:rsidR="00065ED0" w:rsidRPr="00065ED0">
        <w:rPr>
          <w:rFonts w:ascii="Open Sans" w:hAnsi="Open Sans" w:cs="Times New Roman"/>
          <w:i/>
          <w:sz w:val="24"/>
          <w:szCs w:val="24"/>
          <w:lang w:eastAsia="ar-SA"/>
        </w:rPr>
        <w:t>minimis</w:t>
      </w:r>
      <w:proofErr w:type="spellEnd"/>
      <w:r w:rsidRPr="00941FEE">
        <w:rPr>
          <w:rFonts w:ascii="Open Sans" w:hAnsi="Open Sans" w:cs="Times New Roman"/>
          <w:sz w:val="24"/>
          <w:szCs w:val="24"/>
          <w:lang w:eastAsia="ar-SA"/>
        </w:rPr>
        <w:t xml:space="preserve"> pomoči MGTŠ oz. MGDŠ »Javno financiranje ukrepov za ohranjanje in razvoj rokodelstva skladno z ZORR«, ki temelji na ZORR oziroma na podlagi 18. člena ZORR sprejetem programu za ohranjanje in razvoj rokodelstva (v nadaljevanju: Shema </w:t>
      </w:r>
      <w:r w:rsidR="00065ED0" w:rsidRPr="00065ED0">
        <w:rPr>
          <w:rFonts w:ascii="Open Sans" w:hAnsi="Open Sans" w:cs="Times New Roman"/>
          <w:i/>
          <w:sz w:val="24"/>
          <w:szCs w:val="24"/>
          <w:lang w:eastAsia="ar-SA"/>
        </w:rPr>
        <w:t xml:space="preserve">de </w:t>
      </w:r>
      <w:proofErr w:type="spellStart"/>
      <w:r w:rsidR="00065ED0" w:rsidRPr="00065ED0">
        <w:rPr>
          <w:rFonts w:ascii="Open Sans" w:hAnsi="Open Sans" w:cs="Times New Roman"/>
          <w:i/>
          <w:sz w:val="24"/>
          <w:szCs w:val="24"/>
          <w:lang w:eastAsia="ar-SA"/>
        </w:rPr>
        <w:t>minimis</w:t>
      </w:r>
      <w:proofErr w:type="spellEnd"/>
      <w:r w:rsidRPr="00941FEE">
        <w:rPr>
          <w:rFonts w:ascii="Open Sans" w:hAnsi="Open Sans" w:cs="Times New Roman"/>
          <w:sz w:val="24"/>
          <w:szCs w:val="24"/>
          <w:lang w:eastAsia="ar-SA"/>
        </w:rPr>
        <w:t xml:space="preserve"> za ZORR). </w:t>
      </w:r>
      <w:r w:rsidRPr="00941FEE">
        <w:rPr>
          <w:rFonts w:ascii="Open Sans" w:hAnsi="Open Sans" w:cs="Times New Roman"/>
          <w:b/>
          <w:bCs/>
          <w:sz w:val="24"/>
          <w:szCs w:val="24"/>
          <w:lang w:eastAsia="ar-SA"/>
        </w:rPr>
        <w:t xml:space="preserve">Shema </w:t>
      </w:r>
      <w:r w:rsidR="00065ED0" w:rsidRPr="00065ED0">
        <w:rPr>
          <w:rFonts w:ascii="Open Sans" w:hAnsi="Open Sans" w:cs="Times New Roman"/>
          <w:b/>
          <w:bCs/>
          <w:i/>
          <w:sz w:val="24"/>
          <w:szCs w:val="24"/>
          <w:lang w:eastAsia="ar-SA"/>
        </w:rPr>
        <w:t xml:space="preserve">de </w:t>
      </w:r>
      <w:proofErr w:type="spellStart"/>
      <w:r w:rsidR="00065ED0" w:rsidRPr="00065ED0">
        <w:rPr>
          <w:rFonts w:ascii="Open Sans" w:hAnsi="Open Sans" w:cs="Times New Roman"/>
          <w:b/>
          <w:bCs/>
          <w:i/>
          <w:sz w:val="24"/>
          <w:szCs w:val="24"/>
          <w:lang w:eastAsia="ar-SA"/>
        </w:rPr>
        <w:t>minimis</w:t>
      </w:r>
      <w:proofErr w:type="spellEnd"/>
      <w:r w:rsidRPr="00941FEE">
        <w:rPr>
          <w:rFonts w:ascii="Open Sans" w:hAnsi="Open Sans" w:cs="Times New Roman"/>
          <w:b/>
          <w:bCs/>
          <w:sz w:val="24"/>
          <w:szCs w:val="24"/>
          <w:lang w:eastAsia="ar-SA"/>
        </w:rPr>
        <w:t xml:space="preserve"> za ZORR je priglašena pod številko M003-2632616-2024</w:t>
      </w:r>
      <w:r w:rsidRPr="00941FEE">
        <w:rPr>
          <w:rFonts w:ascii="Open Sans" w:hAnsi="Open Sans" w:cs="Times New Roman"/>
          <w:sz w:val="24"/>
          <w:szCs w:val="24"/>
          <w:lang w:eastAsia="ar-SA"/>
        </w:rPr>
        <w:t xml:space="preserve">. Dodeljevanje sredstev poteka skladno z Uredbo Komisije (ES) št. 2023/2831 z dne 13. decembra 2023 o uporabi členov 107 in 108 Pogodbe o delovanju Evropske unije pri pomoči </w:t>
      </w:r>
      <w:r w:rsidR="00065ED0" w:rsidRPr="00065ED0">
        <w:rPr>
          <w:rFonts w:ascii="Open Sans" w:hAnsi="Open Sans" w:cs="Times New Roman"/>
          <w:i/>
          <w:sz w:val="24"/>
          <w:szCs w:val="24"/>
          <w:lang w:eastAsia="ar-SA"/>
        </w:rPr>
        <w:t xml:space="preserve">de </w:t>
      </w:r>
      <w:proofErr w:type="spellStart"/>
      <w:r w:rsidR="00065ED0" w:rsidRPr="00065ED0">
        <w:rPr>
          <w:rFonts w:ascii="Open Sans" w:hAnsi="Open Sans" w:cs="Times New Roman"/>
          <w:i/>
          <w:sz w:val="24"/>
          <w:szCs w:val="24"/>
          <w:lang w:eastAsia="ar-SA"/>
        </w:rPr>
        <w:t>minimis</w:t>
      </w:r>
      <w:proofErr w:type="spellEnd"/>
      <w:r w:rsidRPr="00941FEE">
        <w:rPr>
          <w:rFonts w:ascii="Open Sans" w:hAnsi="Open Sans" w:cs="Times New Roman"/>
          <w:sz w:val="24"/>
          <w:szCs w:val="24"/>
          <w:lang w:eastAsia="ar-SA"/>
        </w:rPr>
        <w:t xml:space="preserve"> (UL L, 2023/283</w:t>
      </w:r>
      <w:r w:rsidR="00561E8F">
        <w:rPr>
          <w:rFonts w:ascii="Open Sans" w:hAnsi="Open Sans" w:cs="Times New Roman"/>
          <w:sz w:val="24"/>
          <w:szCs w:val="24"/>
          <w:lang w:eastAsia="ar-SA"/>
        </w:rPr>
        <w:t>1</w:t>
      </w:r>
      <w:r w:rsidRPr="00941FEE">
        <w:rPr>
          <w:rFonts w:ascii="Open Sans" w:hAnsi="Open Sans" w:cs="Times New Roman"/>
          <w:sz w:val="24"/>
          <w:szCs w:val="24"/>
          <w:lang w:eastAsia="ar-SA"/>
        </w:rPr>
        <w:t>, 15.</w:t>
      </w:r>
      <w:r w:rsidR="00561E8F">
        <w:rPr>
          <w:rFonts w:ascii="Open Sans" w:hAnsi="Open Sans" w:cs="Times New Roman"/>
          <w:sz w:val="24"/>
          <w:szCs w:val="24"/>
          <w:lang w:eastAsia="ar-SA"/>
        </w:rPr>
        <w:t> </w:t>
      </w:r>
      <w:r w:rsidRPr="00941FEE">
        <w:rPr>
          <w:rFonts w:ascii="Open Sans" w:hAnsi="Open Sans" w:cs="Times New Roman"/>
          <w:sz w:val="24"/>
          <w:szCs w:val="24"/>
          <w:lang w:eastAsia="ar-SA"/>
        </w:rPr>
        <w:t>12.</w:t>
      </w:r>
      <w:r w:rsidR="00561E8F">
        <w:rPr>
          <w:rFonts w:ascii="Open Sans" w:hAnsi="Open Sans" w:cs="Times New Roman"/>
          <w:sz w:val="24"/>
          <w:szCs w:val="24"/>
          <w:lang w:eastAsia="ar-SA"/>
        </w:rPr>
        <w:t> </w:t>
      </w:r>
      <w:r w:rsidRPr="00941FEE">
        <w:rPr>
          <w:rFonts w:ascii="Open Sans" w:hAnsi="Open Sans" w:cs="Times New Roman"/>
          <w:sz w:val="24"/>
          <w:szCs w:val="24"/>
          <w:lang w:eastAsia="ar-SA"/>
        </w:rPr>
        <w:t>2023).</w:t>
      </w:r>
    </w:p>
    <w:p w14:paraId="0D791D83" w14:textId="77777777" w:rsidR="00E07CDA" w:rsidRPr="00F46113" w:rsidRDefault="00E07CDA" w:rsidP="00E07CDA">
      <w:pPr>
        <w:jc w:val="both"/>
        <w:rPr>
          <w:rFonts w:ascii="Open Sans" w:hAnsi="Open Sans" w:cs="Open Sans"/>
          <w:b/>
          <w:sz w:val="22"/>
          <w:szCs w:val="22"/>
          <w:lang w:eastAsia="sl-SI"/>
        </w:rPr>
      </w:pPr>
    </w:p>
    <w:p w14:paraId="7A6DF152" w14:textId="77777777" w:rsidR="00E07CDA" w:rsidRPr="00941FEE" w:rsidRDefault="00E07CDA" w:rsidP="00E07CDA">
      <w:pPr>
        <w:pStyle w:val="Odstavek"/>
        <w:spacing w:before="0"/>
        <w:ind w:firstLine="0"/>
        <w:rPr>
          <w:rFonts w:ascii="Open Sans" w:hAnsi="Open Sans" w:cs="Times New Roman"/>
          <w:sz w:val="24"/>
          <w:szCs w:val="24"/>
          <w:lang w:eastAsia="ar-SA"/>
        </w:rPr>
      </w:pPr>
      <w:bookmarkStart w:id="409" w:name="_Hlk162418786"/>
      <w:bookmarkStart w:id="410" w:name="_Hlk226966662"/>
      <w:r w:rsidRPr="00941FEE">
        <w:rPr>
          <w:rFonts w:ascii="Open Sans" w:hAnsi="Open Sans" w:cs="Times New Roman"/>
          <w:b/>
          <w:bCs/>
          <w:sz w:val="24"/>
          <w:szCs w:val="24"/>
          <w:lang w:eastAsia="ar-SA"/>
        </w:rPr>
        <w:t>Razpoložljivost sredstev</w:t>
      </w:r>
      <w:r w:rsidRPr="00941FEE">
        <w:rPr>
          <w:rFonts w:ascii="Open Sans" w:hAnsi="Open Sans" w:cs="Times New Roman"/>
          <w:sz w:val="24"/>
          <w:szCs w:val="24"/>
          <w:lang w:eastAsia="ar-SA"/>
        </w:rPr>
        <w:t xml:space="preserve"> za financiranje razvojnih spodbud </w:t>
      </w:r>
      <w:bookmarkEnd w:id="409"/>
      <w:r w:rsidRPr="00941FEE">
        <w:rPr>
          <w:rFonts w:ascii="Open Sans" w:hAnsi="Open Sans" w:cs="Times New Roman"/>
          <w:sz w:val="24"/>
          <w:szCs w:val="24"/>
          <w:lang w:eastAsia="ar-SA"/>
        </w:rPr>
        <w:t xml:space="preserve">na področju rokodelstva po postopkih iz 19. člena ZORR bo predvidoma </w:t>
      </w:r>
      <w:r w:rsidRPr="00941FEE">
        <w:rPr>
          <w:rFonts w:ascii="Open Sans" w:hAnsi="Open Sans" w:cs="Times New Roman"/>
          <w:b/>
          <w:bCs/>
          <w:sz w:val="24"/>
          <w:szCs w:val="24"/>
          <w:lang w:eastAsia="ar-SA"/>
        </w:rPr>
        <w:t>do 1 mio EUR letno</w:t>
      </w:r>
      <w:r w:rsidRPr="00941FEE">
        <w:rPr>
          <w:rFonts w:ascii="Open Sans" w:hAnsi="Open Sans" w:cs="Times New Roman"/>
          <w:sz w:val="24"/>
          <w:szCs w:val="24"/>
          <w:lang w:eastAsia="ar-SA"/>
        </w:rPr>
        <w:t xml:space="preserve"> (proračun priglasitve; ni načrtovanega sofinanciranja iz skladov EU).</w:t>
      </w:r>
    </w:p>
    <w:bookmarkEnd w:id="410"/>
    <w:p w14:paraId="66CFC29C" w14:textId="77777777" w:rsidR="00E07CDA" w:rsidRPr="00F46113" w:rsidRDefault="00E07CDA" w:rsidP="00E07CDA">
      <w:pPr>
        <w:jc w:val="both"/>
        <w:rPr>
          <w:rFonts w:ascii="Open Sans" w:hAnsi="Open Sans" w:cs="Open Sans"/>
          <w:b/>
          <w:sz w:val="22"/>
          <w:szCs w:val="22"/>
        </w:rPr>
      </w:pPr>
    </w:p>
    <w:p w14:paraId="4B69C332" w14:textId="77777777" w:rsidR="00E07CDA" w:rsidRPr="00941FEE" w:rsidRDefault="00E07CDA" w:rsidP="00534FAC">
      <w:pPr>
        <w:pStyle w:val="Odstavek"/>
        <w:spacing w:before="0" w:after="240"/>
        <w:ind w:firstLine="0"/>
        <w:rPr>
          <w:rFonts w:ascii="Open Sans" w:hAnsi="Open Sans" w:cs="Times New Roman"/>
          <w:sz w:val="24"/>
          <w:szCs w:val="24"/>
          <w:lang w:eastAsia="ar-SA"/>
        </w:rPr>
      </w:pPr>
      <w:r w:rsidRPr="00941FEE">
        <w:rPr>
          <w:rFonts w:ascii="Open Sans" w:hAnsi="Open Sans" w:cs="Times New Roman"/>
          <w:sz w:val="24"/>
          <w:szCs w:val="24"/>
          <w:lang w:eastAsia="ar-SA"/>
        </w:rPr>
        <w:t xml:space="preserve">Financiranje </w:t>
      </w:r>
      <w:bookmarkStart w:id="411" w:name="_Hlk160002093"/>
      <w:r w:rsidRPr="00941FEE">
        <w:rPr>
          <w:rFonts w:ascii="Open Sans" w:hAnsi="Open Sans" w:cs="Times New Roman"/>
          <w:sz w:val="24"/>
          <w:szCs w:val="24"/>
          <w:lang w:eastAsia="ar-SA"/>
        </w:rPr>
        <w:t xml:space="preserve">ukrepov </w:t>
      </w:r>
      <w:bookmarkStart w:id="412" w:name="_Hlk158026945"/>
      <w:r w:rsidRPr="00941FEE">
        <w:rPr>
          <w:rFonts w:ascii="Open Sans" w:hAnsi="Open Sans" w:cs="Times New Roman"/>
          <w:sz w:val="24"/>
          <w:szCs w:val="24"/>
          <w:lang w:eastAsia="ar-SA"/>
        </w:rPr>
        <w:t xml:space="preserve">finančnih razvojnih spodbud na področju rokodelstva </w:t>
      </w:r>
      <w:bookmarkEnd w:id="411"/>
      <w:r w:rsidRPr="00941FEE">
        <w:rPr>
          <w:rFonts w:ascii="Open Sans" w:hAnsi="Open Sans" w:cs="Times New Roman"/>
          <w:sz w:val="24"/>
          <w:szCs w:val="24"/>
          <w:lang w:eastAsia="ar-SA"/>
        </w:rPr>
        <w:t>skladno z 19. členom ZORR bo lahko potekalo v naslednjih oblikah (postopkih</w:t>
      </w:r>
      <w:bookmarkEnd w:id="412"/>
      <w:r w:rsidRPr="00941FEE">
        <w:rPr>
          <w:rFonts w:ascii="Open Sans" w:hAnsi="Open Sans" w:cs="Times New Roman"/>
          <w:sz w:val="24"/>
          <w:szCs w:val="24"/>
          <w:lang w:eastAsia="ar-SA"/>
        </w:rPr>
        <w:t>):</w:t>
      </w:r>
    </w:p>
    <w:p w14:paraId="33723DEA" w14:textId="77777777" w:rsidR="00E07CDA" w:rsidRPr="00941FEE" w:rsidRDefault="00E07CDA">
      <w:pPr>
        <w:numPr>
          <w:ilvl w:val="0"/>
          <w:numId w:val="20"/>
        </w:numPr>
        <w:tabs>
          <w:tab w:val="clear" w:pos="0"/>
        </w:tabs>
        <w:spacing w:after="160" w:line="11" w:lineRule="atLeast"/>
        <w:ind w:left="851" w:hanging="491"/>
        <w:jc w:val="both"/>
        <w:rPr>
          <w:rFonts w:ascii="Open Sans" w:eastAsia="Times New Roman" w:hAnsi="Open Sans"/>
          <w:sz w:val="24"/>
          <w:szCs w:val="24"/>
          <w:lang w:eastAsia="ar-SA"/>
        </w:rPr>
      </w:pPr>
      <w:r w:rsidRPr="00941FEE">
        <w:rPr>
          <w:rFonts w:ascii="Open Sans" w:eastAsia="Times New Roman" w:hAnsi="Open Sans"/>
          <w:sz w:val="24"/>
          <w:szCs w:val="24"/>
          <w:lang w:eastAsia="ar-SA"/>
        </w:rPr>
        <w:t>javni poziv: financiranje ukrepov za ohranjanje in razvoj rokodelstva, ki so finančne razvojne spodbude v višini največ 10.000 EUR za posameznega prejemnika (namenjene subjektom iz prve alineje prvega odstavka 13. člena ZORR) in katerih predmet je dodeljevanje sredstev za projekte, ki jim je mogoče vnaprej določiti:</w:t>
      </w:r>
    </w:p>
    <w:p w14:paraId="40BE114D" w14:textId="77777777" w:rsidR="00E07CDA" w:rsidRPr="00941FEE" w:rsidRDefault="00E07CDA">
      <w:pPr>
        <w:numPr>
          <w:ilvl w:val="0"/>
          <w:numId w:val="19"/>
        </w:numPr>
        <w:tabs>
          <w:tab w:val="clear" w:pos="0"/>
        </w:tabs>
        <w:spacing w:after="160" w:line="11" w:lineRule="atLeast"/>
        <w:ind w:left="1134"/>
        <w:jc w:val="both"/>
        <w:rPr>
          <w:rFonts w:ascii="Open Sans" w:eastAsia="Times New Roman" w:hAnsi="Open Sans"/>
          <w:sz w:val="24"/>
          <w:szCs w:val="24"/>
          <w:lang w:eastAsia="ar-SA"/>
        </w:rPr>
      </w:pPr>
      <w:r w:rsidRPr="00941FEE">
        <w:rPr>
          <w:rFonts w:ascii="Open Sans" w:eastAsia="Times New Roman" w:hAnsi="Open Sans"/>
          <w:sz w:val="24"/>
          <w:szCs w:val="24"/>
          <w:lang w:eastAsia="ar-SA"/>
        </w:rPr>
        <w:t>pogoje, ki jih morajo izpolnjevati projekti,</w:t>
      </w:r>
    </w:p>
    <w:p w14:paraId="56AA81E6" w14:textId="77777777" w:rsidR="00E07CDA" w:rsidRPr="00941FEE" w:rsidRDefault="00E07CDA">
      <w:pPr>
        <w:numPr>
          <w:ilvl w:val="0"/>
          <w:numId w:val="19"/>
        </w:numPr>
        <w:tabs>
          <w:tab w:val="clear" w:pos="0"/>
        </w:tabs>
        <w:spacing w:after="160" w:line="11" w:lineRule="atLeast"/>
        <w:ind w:left="1134"/>
        <w:jc w:val="both"/>
        <w:rPr>
          <w:rFonts w:ascii="Open Sans" w:eastAsia="Times New Roman" w:hAnsi="Open Sans"/>
          <w:sz w:val="24"/>
          <w:szCs w:val="24"/>
          <w:lang w:eastAsia="ar-SA"/>
        </w:rPr>
      </w:pPr>
      <w:r w:rsidRPr="00941FEE">
        <w:rPr>
          <w:rFonts w:ascii="Open Sans" w:eastAsia="Times New Roman" w:hAnsi="Open Sans"/>
          <w:sz w:val="24"/>
          <w:szCs w:val="24"/>
          <w:lang w:eastAsia="ar-SA"/>
        </w:rPr>
        <w:t>pogoje, ki jih morajo izpolnjevati prijavitelji, in</w:t>
      </w:r>
    </w:p>
    <w:p w14:paraId="664646F8" w14:textId="12E9F845" w:rsidR="00E07CDA" w:rsidRPr="00941FEE" w:rsidRDefault="00941FEE">
      <w:pPr>
        <w:numPr>
          <w:ilvl w:val="0"/>
          <w:numId w:val="19"/>
        </w:numPr>
        <w:tabs>
          <w:tab w:val="clear" w:pos="0"/>
        </w:tabs>
        <w:spacing w:after="160" w:line="11" w:lineRule="atLeast"/>
        <w:ind w:left="1276" w:hanging="349"/>
        <w:jc w:val="both"/>
        <w:rPr>
          <w:rFonts w:ascii="Open Sans" w:eastAsia="Times New Roman" w:hAnsi="Open Sans"/>
          <w:sz w:val="24"/>
          <w:szCs w:val="24"/>
          <w:lang w:eastAsia="ar-SA"/>
        </w:rPr>
      </w:pPr>
      <w:r>
        <w:rPr>
          <w:rFonts w:ascii="Open Sans" w:eastAsia="Times New Roman" w:hAnsi="Open Sans"/>
          <w:sz w:val="24"/>
          <w:szCs w:val="24"/>
          <w:lang w:eastAsia="ar-SA"/>
        </w:rPr>
        <w:t xml:space="preserve"> </w:t>
      </w:r>
      <w:r w:rsidR="00E07CDA" w:rsidRPr="00941FEE">
        <w:rPr>
          <w:rFonts w:ascii="Open Sans" w:eastAsia="Times New Roman" w:hAnsi="Open Sans"/>
          <w:sz w:val="24"/>
          <w:szCs w:val="24"/>
          <w:lang w:eastAsia="ar-SA"/>
        </w:rPr>
        <w:t>merila za določitev višine sredstev upravičencem</w:t>
      </w:r>
      <w:r>
        <w:rPr>
          <w:rFonts w:ascii="Open Sans" w:eastAsia="Times New Roman" w:hAnsi="Open Sans"/>
          <w:sz w:val="24"/>
          <w:szCs w:val="24"/>
          <w:lang w:eastAsia="ar-SA"/>
        </w:rPr>
        <w:t>;</w:t>
      </w:r>
    </w:p>
    <w:p w14:paraId="311D7FF2" w14:textId="77777777" w:rsidR="00E07CDA" w:rsidRPr="00941FEE" w:rsidRDefault="00E07CDA">
      <w:pPr>
        <w:numPr>
          <w:ilvl w:val="0"/>
          <w:numId w:val="20"/>
        </w:numPr>
        <w:tabs>
          <w:tab w:val="clear" w:pos="0"/>
        </w:tabs>
        <w:spacing w:after="160" w:line="11" w:lineRule="atLeast"/>
        <w:ind w:left="851" w:hanging="491"/>
        <w:jc w:val="both"/>
        <w:rPr>
          <w:rFonts w:ascii="Open Sans" w:eastAsia="Times New Roman" w:hAnsi="Open Sans"/>
          <w:sz w:val="24"/>
          <w:szCs w:val="24"/>
          <w:lang w:eastAsia="ar-SA"/>
        </w:rPr>
      </w:pPr>
      <w:r w:rsidRPr="00941FEE">
        <w:rPr>
          <w:rFonts w:ascii="Open Sans" w:eastAsia="Times New Roman" w:hAnsi="Open Sans"/>
          <w:sz w:val="24"/>
          <w:szCs w:val="24"/>
          <w:lang w:eastAsia="ar-SA"/>
        </w:rPr>
        <w:t>neposredni poziv: financiranje ukrepov za ohranjanje in razvoj rokodelstva, ki so finančne razvojne spodbude (namenjene RC, ki izpolnjujejo pogoje iz ZORR, konzorciju RC, ZDUS in SEM) in katerih predmet je dodeljevanje sredstev za projekte, ki jim je mogoče vnaprej določiti:</w:t>
      </w:r>
    </w:p>
    <w:p w14:paraId="53C23750" w14:textId="77777777" w:rsidR="00E07CDA" w:rsidRPr="00941FEE" w:rsidRDefault="00E07CDA">
      <w:pPr>
        <w:numPr>
          <w:ilvl w:val="0"/>
          <w:numId w:val="21"/>
        </w:numPr>
        <w:tabs>
          <w:tab w:val="clear" w:pos="0"/>
        </w:tabs>
        <w:spacing w:after="160" w:line="11" w:lineRule="atLeast"/>
        <w:ind w:left="1134"/>
        <w:jc w:val="both"/>
        <w:rPr>
          <w:rFonts w:ascii="Open Sans" w:eastAsia="Times New Roman" w:hAnsi="Open Sans"/>
          <w:sz w:val="24"/>
          <w:szCs w:val="24"/>
          <w:lang w:eastAsia="ar-SA"/>
        </w:rPr>
      </w:pPr>
      <w:r w:rsidRPr="00941FEE">
        <w:rPr>
          <w:rFonts w:ascii="Open Sans" w:eastAsia="Times New Roman" w:hAnsi="Open Sans"/>
          <w:sz w:val="24"/>
          <w:szCs w:val="24"/>
          <w:lang w:eastAsia="ar-SA"/>
        </w:rPr>
        <w:lastRenderedPageBreak/>
        <w:t>pogoje, ki jih morajo izpolnjevati projekti, in</w:t>
      </w:r>
    </w:p>
    <w:p w14:paraId="5CD0CE14" w14:textId="7C775847" w:rsidR="00E07CDA" w:rsidRPr="00941FEE" w:rsidRDefault="00E07CDA">
      <w:pPr>
        <w:numPr>
          <w:ilvl w:val="0"/>
          <w:numId w:val="21"/>
        </w:numPr>
        <w:tabs>
          <w:tab w:val="clear" w:pos="0"/>
        </w:tabs>
        <w:spacing w:after="160" w:line="11" w:lineRule="atLeast"/>
        <w:ind w:left="1134"/>
        <w:jc w:val="both"/>
        <w:rPr>
          <w:rFonts w:ascii="Open Sans" w:eastAsia="Times New Roman" w:hAnsi="Open Sans"/>
          <w:sz w:val="24"/>
          <w:szCs w:val="24"/>
          <w:lang w:eastAsia="ar-SA"/>
        </w:rPr>
      </w:pPr>
      <w:r w:rsidRPr="00941FEE">
        <w:rPr>
          <w:rFonts w:ascii="Open Sans" w:eastAsia="Times New Roman" w:hAnsi="Open Sans"/>
          <w:sz w:val="24"/>
          <w:szCs w:val="24"/>
          <w:lang w:eastAsia="ar-SA"/>
        </w:rPr>
        <w:t>merila za določitev višine sredstev upravičencem</w:t>
      </w:r>
      <w:r w:rsidR="00941FEE">
        <w:rPr>
          <w:rFonts w:ascii="Open Sans" w:eastAsia="Times New Roman" w:hAnsi="Open Sans"/>
          <w:sz w:val="24"/>
          <w:szCs w:val="24"/>
          <w:lang w:eastAsia="ar-SA"/>
        </w:rPr>
        <w:t>;</w:t>
      </w:r>
    </w:p>
    <w:p w14:paraId="517EC32F" w14:textId="77777777" w:rsidR="00E07CDA" w:rsidRPr="00941FEE" w:rsidRDefault="00E07CDA">
      <w:pPr>
        <w:numPr>
          <w:ilvl w:val="0"/>
          <w:numId w:val="20"/>
        </w:numPr>
        <w:tabs>
          <w:tab w:val="clear" w:pos="0"/>
        </w:tabs>
        <w:spacing w:after="160" w:line="11" w:lineRule="atLeast"/>
        <w:ind w:left="851" w:hanging="491"/>
        <w:jc w:val="both"/>
        <w:rPr>
          <w:rFonts w:ascii="Open Sans" w:eastAsia="Times New Roman" w:hAnsi="Open Sans"/>
          <w:sz w:val="24"/>
          <w:szCs w:val="24"/>
          <w:lang w:eastAsia="ar-SA"/>
        </w:rPr>
      </w:pPr>
      <w:r w:rsidRPr="00941FEE">
        <w:rPr>
          <w:rFonts w:ascii="Open Sans" w:eastAsia="Times New Roman" w:hAnsi="Open Sans"/>
          <w:sz w:val="24"/>
          <w:szCs w:val="24"/>
          <w:lang w:eastAsia="ar-SA"/>
        </w:rPr>
        <w:t xml:space="preserve">javni razpis: financiranje ukrepov za ohranjanje in razvoj rokodelstva, ki so finančne razvojne spodbude (namenjene subjektom iz prvega in drugega odstavka 13. člena ZORR, ki so fizične ali pravne osebe s sedežem na območju RS) in katerih predmet je dodeljevanje sredstev za projekte, ki jim je mogoče vnaprej določiti le merila za ocenjevanje in vrednotenje projektov prijaviteljev. </w:t>
      </w:r>
    </w:p>
    <w:p w14:paraId="776ED2C5" w14:textId="0FD54A35" w:rsidR="00E07CDA" w:rsidRPr="00941FEE" w:rsidRDefault="00E07CDA" w:rsidP="00941FEE">
      <w:pPr>
        <w:pStyle w:val="Telobesedila"/>
      </w:pPr>
      <w:r w:rsidRPr="00941FEE">
        <w:t xml:space="preserve">Do pomoči po pravilu </w:t>
      </w:r>
      <w:r w:rsidR="00065ED0" w:rsidRPr="00065ED0">
        <w:rPr>
          <w:i/>
        </w:rPr>
        <w:t xml:space="preserve">de </w:t>
      </w:r>
      <w:proofErr w:type="spellStart"/>
      <w:r w:rsidR="00065ED0" w:rsidRPr="00065ED0">
        <w:rPr>
          <w:i/>
        </w:rPr>
        <w:t>minimis</w:t>
      </w:r>
      <w:proofErr w:type="spellEnd"/>
      <w:r w:rsidRPr="00941FEE">
        <w:t xml:space="preserve"> za financiranje ukrepov finančnih razvojnih spodbud na področju rokodelstva (po postopkih iz 19. člena ZORR) bodo </w:t>
      </w:r>
      <w:r w:rsidRPr="00941FEE">
        <w:rPr>
          <w:b/>
          <w:bCs/>
        </w:rPr>
        <w:t>upravičeni naslednji subjekti</w:t>
      </w:r>
      <w:r w:rsidRPr="00941FEE">
        <w:t xml:space="preserve">: </w:t>
      </w:r>
    </w:p>
    <w:p w14:paraId="7198B577" w14:textId="77777777" w:rsidR="00E07CDA" w:rsidRPr="00941FEE" w:rsidRDefault="00E07CDA">
      <w:pPr>
        <w:numPr>
          <w:ilvl w:val="0"/>
          <w:numId w:val="22"/>
        </w:numPr>
        <w:tabs>
          <w:tab w:val="clear" w:pos="0"/>
        </w:tabs>
        <w:spacing w:after="160" w:line="11" w:lineRule="atLeast"/>
        <w:ind w:left="851" w:hanging="491"/>
        <w:jc w:val="both"/>
        <w:rPr>
          <w:rFonts w:ascii="Open Sans" w:eastAsia="Times New Roman" w:hAnsi="Open Sans"/>
          <w:b/>
          <w:bCs/>
          <w:sz w:val="24"/>
          <w:szCs w:val="24"/>
          <w:lang w:eastAsia="ar-SA"/>
        </w:rPr>
      </w:pPr>
      <w:r w:rsidRPr="00941FEE">
        <w:rPr>
          <w:rFonts w:ascii="Open Sans" w:eastAsia="Times New Roman" w:hAnsi="Open Sans"/>
          <w:b/>
          <w:bCs/>
          <w:sz w:val="24"/>
          <w:szCs w:val="24"/>
          <w:lang w:eastAsia="ar-SA"/>
        </w:rPr>
        <w:t>fizične osebe s sedežem na območju Republike Slovenije, ki izvajajo gospodarsko dejavnost:</w:t>
      </w:r>
    </w:p>
    <w:p w14:paraId="0A7697A3" w14:textId="77777777" w:rsidR="00E07CDA" w:rsidRPr="00941FEE" w:rsidRDefault="00E07CDA">
      <w:pPr>
        <w:numPr>
          <w:ilvl w:val="0"/>
          <w:numId w:val="23"/>
        </w:numPr>
        <w:tabs>
          <w:tab w:val="clear" w:pos="0"/>
        </w:tabs>
        <w:spacing w:after="160" w:line="11" w:lineRule="atLeast"/>
        <w:ind w:left="1134"/>
        <w:jc w:val="both"/>
        <w:rPr>
          <w:rFonts w:ascii="Open Sans" w:eastAsia="Times New Roman" w:hAnsi="Open Sans"/>
          <w:sz w:val="24"/>
          <w:szCs w:val="24"/>
          <w:lang w:eastAsia="ar-SA"/>
        </w:rPr>
      </w:pPr>
      <w:r w:rsidRPr="00941FEE">
        <w:rPr>
          <w:rFonts w:ascii="Open Sans" w:eastAsia="Times New Roman" w:hAnsi="Open Sans"/>
          <w:sz w:val="24"/>
          <w:szCs w:val="24"/>
          <w:lang w:eastAsia="ar-SA"/>
        </w:rPr>
        <w:t>samostojni podjetniki posamezniki (so fizične osebe, ki opravljajo gospodarsko dejavnost in se obravnavajo kot gospodarski subjekti, imajo formalno gospodarskopravno obliko izvajanja dejavnosti, zato za njih veljajo državne pomoči),</w:t>
      </w:r>
    </w:p>
    <w:p w14:paraId="02A3F001" w14:textId="77777777" w:rsidR="00E07CDA" w:rsidRPr="00941FEE" w:rsidRDefault="00E07CDA">
      <w:pPr>
        <w:numPr>
          <w:ilvl w:val="0"/>
          <w:numId w:val="23"/>
        </w:numPr>
        <w:tabs>
          <w:tab w:val="clear" w:pos="0"/>
        </w:tabs>
        <w:spacing w:after="160" w:line="11" w:lineRule="atLeast"/>
        <w:ind w:left="1134"/>
        <w:jc w:val="both"/>
        <w:rPr>
          <w:rFonts w:ascii="Open Sans" w:eastAsia="Times New Roman" w:hAnsi="Open Sans"/>
          <w:sz w:val="24"/>
          <w:szCs w:val="24"/>
          <w:lang w:eastAsia="ar-SA"/>
        </w:rPr>
      </w:pPr>
      <w:r w:rsidRPr="00941FEE">
        <w:rPr>
          <w:rFonts w:ascii="Open Sans" w:eastAsia="Times New Roman" w:hAnsi="Open Sans"/>
          <w:sz w:val="24"/>
          <w:szCs w:val="24"/>
          <w:lang w:eastAsia="ar-SA"/>
        </w:rPr>
        <w:t>samozaposleni v kulturi na področju kulturne dediščine in ustvarjalnosti (so ustvarjalci na področju kulture, ki samostojno opravljajo specializiran(e) poklice s področja kulture, so registrirani v razvidu samozaposlenih v kulturi, ki ga vodi Ministrstvo za kulturo, opravljajo dejavnosti, ki sodijo v kulturno dejavnost in so vpisani v Poslovni register Slovenije za druge poslovne subjekte),</w:t>
      </w:r>
    </w:p>
    <w:p w14:paraId="663B1B25" w14:textId="77777777" w:rsidR="00E07CDA" w:rsidRPr="00941FEE" w:rsidRDefault="00E07CDA">
      <w:pPr>
        <w:numPr>
          <w:ilvl w:val="0"/>
          <w:numId w:val="22"/>
        </w:numPr>
        <w:tabs>
          <w:tab w:val="clear" w:pos="0"/>
        </w:tabs>
        <w:spacing w:after="160" w:line="11" w:lineRule="atLeast"/>
        <w:ind w:left="851" w:hanging="491"/>
        <w:jc w:val="both"/>
        <w:rPr>
          <w:rFonts w:ascii="Open Sans" w:eastAsia="Times New Roman" w:hAnsi="Open Sans"/>
          <w:sz w:val="24"/>
          <w:szCs w:val="24"/>
          <w:lang w:eastAsia="ar-SA"/>
        </w:rPr>
      </w:pPr>
      <w:r w:rsidRPr="00941FEE">
        <w:rPr>
          <w:rFonts w:ascii="Open Sans" w:eastAsia="Times New Roman" w:hAnsi="Open Sans"/>
          <w:b/>
          <w:bCs/>
          <w:sz w:val="24"/>
          <w:szCs w:val="24"/>
          <w:lang w:eastAsia="ar-SA"/>
        </w:rPr>
        <w:t>pravne osebe s sedežem na območju Republike Slovenije, ki izvajajo gospodarsko dejavnost</w:t>
      </w:r>
      <w:r w:rsidRPr="00941FEE">
        <w:rPr>
          <w:rFonts w:ascii="Open Sans" w:eastAsia="Times New Roman" w:hAnsi="Open Sans"/>
          <w:sz w:val="24"/>
          <w:szCs w:val="24"/>
          <w:lang w:eastAsia="ar-SA"/>
        </w:rPr>
        <w:t xml:space="preserve"> (npr. gospodarske družbe, javni ali zasebni zavodi, zadruge, društva, zbornice in druge pravnoorganizacijske oblike),</w:t>
      </w:r>
    </w:p>
    <w:p w14:paraId="048D50E9" w14:textId="77777777" w:rsidR="00E07CDA" w:rsidRPr="00941FEE" w:rsidRDefault="00E07CDA">
      <w:pPr>
        <w:numPr>
          <w:ilvl w:val="0"/>
          <w:numId w:val="22"/>
        </w:numPr>
        <w:tabs>
          <w:tab w:val="clear" w:pos="0"/>
        </w:tabs>
        <w:spacing w:after="160" w:line="11" w:lineRule="atLeast"/>
        <w:ind w:left="851" w:hanging="491"/>
        <w:jc w:val="both"/>
        <w:rPr>
          <w:rFonts w:ascii="Open Sans" w:eastAsia="Times New Roman" w:hAnsi="Open Sans"/>
          <w:sz w:val="24"/>
          <w:szCs w:val="24"/>
          <w:lang w:eastAsia="ar-SA"/>
        </w:rPr>
      </w:pPr>
      <w:r w:rsidRPr="00941FEE">
        <w:rPr>
          <w:rFonts w:ascii="Open Sans" w:eastAsia="Times New Roman" w:hAnsi="Open Sans"/>
          <w:b/>
          <w:bCs/>
          <w:sz w:val="24"/>
          <w:szCs w:val="24"/>
          <w:lang w:eastAsia="ar-SA"/>
        </w:rPr>
        <w:t>nosilci podpornega okolja rokodelstva na podlagi ZORR, v primeru, kadar izvajajo tržno dejavnost,</w:t>
      </w:r>
      <w:r w:rsidRPr="00941FEE">
        <w:rPr>
          <w:rFonts w:ascii="Open Sans" w:eastAsia="Times New Roman" w:hAnsi="Open Sans"/>
          <w:sz w:val="24"/>
          <w:szCs w:val="24"/>
          <w:lang w:eastAsia="ar-SA"/>
        </w:rPr>
        <w:t xml:space="preserve"> tj. ponujanje blaga in storitev na trgu proti plačilu (npr. OZS v primerih, ko izvaja rokodelske projekte kot tržno dejavnost in ne naloge javnega pooblastila, SEM v primerih, ko izvaja rokodelske projekte kot tržno dejavnost in ne javne službe ter ZDUS, v primerih, ko izvaja rokodelske projekte kot tržno dejavnost).</w:t>
      </w:r>
    </w:p>
    <w:p w14:paraId="3C65A56E" w14:textId="77777777" w:rsidR="00E07CDA" w:rsidRPr="00941FEE" w:rsidRDefault="00E07CDA" w:rsidP="00941FEE">
      <w:pPr>
        <w:pStyle w:val="Telobesedila"/>
      </w:pPr>
      <w:bookmarkStart w:id="413" w:name="_Hlk160002227"/>
      <w:r w:rsidRPr="00941FEE">
        <w:lastRenderedPageBreak/>
        <w:t>Ukrep dodeljevanja finančnih razvojnih spodbud predstavlja državno pomoč vsem tistim upravičencem iz vrst subjektov podpornega okolja rokodelstva in nosilcev podpornega okolja rokodelstva, ki izvajajo gospodarsko dejavnost, saj se tovrstni upravičenci smatrajo za prejemnike gospodarske prednosti, ki je sicer ne bi mogli pridobiti pod običajnimi tržnimi pogoji.</w:t>
      </w:r>
      <w:r w:rsidRPr="00F46113">
        <w:t xml:space="preserve"> </w:t>
      </w:r>
      <w:r w:rsidRPr="00941FEE">
        <w:t>V to skupino posledično ne spadajo fizične in pravne osebe, ki ne opravljajo gospodarskih dejavnosti (vključno z organi države in samoupravnih lokalnih skupnosti ter nosilci javnih pooblastil, kadar izvajajo naloge v okviru funkcij javne oblasti).</w:t>
      </w:r>
    </w:p>
    <w:p w14:paraId="5F702AE5" w14:textId="1F025B22" w:rsidR="00E07CDA" w:rsidRPr="00941FEE" w:rsidRDefault="00E07CDA" w:rsidP="00534FAC">
      <w:pPr>
        <w:pStyle w:val="Telobesedila"/>
        <w:spacing w:after="0"/>
      </w:pPr>
      <w:r w:rsidRPr="00941FEE">
        <w:t xml:space="preserve">Iz področja pravil državnih pomoči po pravilu </w:t>
      </w:r>
      <w:r w:rsidR="00065ED0" w:rsidRPr="00065ED0">
        <w:rPr>
          <w:i/>
        </w:rPr>
        <w:t xml:space="preserve">de </w:t>
      </w:r>
      <w:proofErr w:type="spellStart"/>
      <w:r w:rsidR="00065ED0" w:rsidRPr="00065ED0">
        <w:rPr>
          <w:i/>
        </w:rPr>
        <w:t>minimis</w:t>
      </w:r>
      <w:proofErr w:type="spellEnd"/>
      <w:r w:rsidRPr="00941FEE">
        <w:t xml:space="preserve"> bodo torej izvzeti subjekti: </w:t>
      </w:r>
    </w:p>
    <w:p w14:paraId="6D2A82AF" w14:textId="45E25D48" w:rsidR="00E07CDA" w:rsidRPr="00941FEE" w:rsidRDefault="00941FEE" w:rsidP="00945ED8">
      <w:pPr>
        <w:numPr>
          <w:ilvl w:val="0"/>
          <w:numId w:val="24"/>
        </w:numPr>
        <w:tabs>
          <w:tab w:val="clear" w:pos="0"/>
        </w:tabs>
        <w:spacing w:before="240" w:line="11" w:lineRule="atLeast"/>
        <w:jc w:val="both"/>
        <w:rPr>
          <w:rFonts w:ascii="Open Sans" w:eastAsia="Times New Roman" w:hAnsi="Open Sans"/>
          <w:sz w:val="24"/>
          <w:szCs w:val="24"/>
          <w:lang w:eastAsia="ar-SA"/>
        </w:rPr>
      </w:pPr>
      <w:r>
        <w:rPr>
          <w:rFonts w:ascii="Open Sans" w:eastAsia="Times New Roman" w:hAnsi="Open Sans"/>
          <w:sz w:val="24"/>
          <w:szCs w:val="24"/>
          <w:lang w:eastAsia="ar-SA"/>
        </w:rPr>
        <w:t xml:space="preserve"> </w:t>
      </w:r>
      <w:r w:rsidR="00E07CDA" w:rsidRPr="00941FEE">
        <w:rPr>
          <w:rFonts w:ascii="Open Sans" w:eastAsia="Times New Roman" w:hAnsi="Open Sans"/>
          <w:sz w:val="24"/>
          <w:szCs w:val="24"/>
          <w:lang w:eastAsia="ar-SA"/>
        </w:rPr>
        <w:t>iz 1. alineje prvega odstavka 13. člena ZORR, ki so:</w:t>
      </w:r>
    </w:p>
    <w:p w14:paraId="12E45835" w14:textId="77777777" w:rsidR="00E07CDA" w:rsidRPr="00941FEE" w:rsidRDefault="00E07CDA" w:rsidP="00945ED8">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941FEE">
        <w:rPr>
          <w:rFonts w:ascii="Open Sans" w:eastAsia="Times New Roman" w:hAnsi="Open Sans"/>
          <w:sz w:val="24"/>
          <w:szCs w:val="24"/>
          <w:lang w:eastAsia="ar-SA"/>
        </w:rPr>
        <w:t>fizične osebe, ki ne izvajajo gospodarskih dejavnosti (npr. rokodelci, upokojenci rokodelci),</w:t>
      </w:r>
    </w:p>
    <w:p w14:paraId="5D189AA1" w14:textId="77777777" w:rsidR="00E07CDA" w:rsidRPr="00941FEE" w:rsidRDefault="00E07CDA" w:rsidP="00945ED8">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941FEE">
        <w:rPr>
          <w:rFonts w:ascii="Open Sans" w:eastAsia="Times New Roman" w:hAnsi="Open Sans"/>
          <w:sz w:val="24"/>
          <w:szCs w:val="24"/>
          <w:lang w:eastAsia="ar-SA"/>
        </w:rPr>
        <w:t>posamezniki, ki opravljajo osebno dopolnilno delo, povezano z rokodelstvom (gre za dopolnilno obliko dela fizičnih oseb),</w:t>
      </w:r>
    </w:p>
    <w:p w14:paraId="13F1073B" w14:textId="77777777" w:rsidR="00E07CDA" w:rsidRPr="00941FEE" w:rsidRDefault="00E07CDA" w:rsidP="00945ED8">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941FEE">
        <w:rPr>
          <w:rFonts w:ascii="Open Sans" w:eastAsia="Times New Roman" w:hAnsi="Open Sans"/>
          <w:sz w:val="24"/>
          <w:szCs w:val="24"/>
          <w:lang w:eastAsia="ar-SA"/>
        </w:rPr>
        <w:t>nosilci dopolnilne dejavnosti na kmetiji, povezane z rokodelstvom (opravljajo rokodelstvo kot obliko predelovalne dejavnost na kmetiji v podporo dopolnilni dejavnosti in ne gre za obliko pridelovalne oziroma primarne kmetijske proizvodnje);</w:t>
      </w:r>
    </w:p>
    <w:p w14:paraId="20AF15C3" w14:textId="05200BF7" w:rsidR="00E07CDA" w:rsidRPr="00941FEE" w:rsidRDefault="00941FEE" w:rsidP="00945ED8">
      <w:pPr>
        <w:numPr>
          <w:ilvl w:val="0"/>
          <w:numId w:val="24"/>
        </w:numPr>
        <w:tabs>
          <w:tab w:val="clear" w:pos="0"/>
        </w:tabs>
        <w:spacing w:before="240" w:line="11" w:lineRule="atLeast"/>
        <w:jc w:val="both"/>
        <w:rPr>
          <w:rFonts w:ascii="Open Sans" w:eastAsia="Times New Roman" w:hAnsi="Open Sans"/>
          <w:sz w:val="24"/>
          <w:szCs w:val="24"/>
          <w:lang w:eastAsia="ar-SA"/>
        </w:rPr>
      </w:pPr>
      <w:r>
        <w:rPr>
          <w:rFonts w:ascii="Open Sans" w:eastAsia="Times New Roman" w:hAnsi="Open Sans"/>
          <w:sz w:val="24"/>
          <w:szCs w:val="24"/>
          <w:lang w:eastAsia="ar-SA"/>
        </w:rPr>
        <w:t xml:space="preserve"> </w:t>
      </w:r>
      <w:r w:rsidR="00E07CDA" w:rsidRPr="00941FEE">
        <w:rPr>
          <w:rFonts w:ascii="Open Sans" w:eastAsia="Times New Roman" w:hAnsi="Open Sans"/>
          <w:sz w:val="24"/>
          <w:szCs w:val="24"/>
          <w:lang w:eastAsia="ar-SA"/>
        </w:rPr>
        <w:t>subjekti iz 2. in 3. alineje prvega odstavka 13. člena ZORR, ki so:</w:t>
      </w:r>
    </w:p>
    <w:p w14:paraId="77E29D92" w14:textId="77777777" w:rsidR="00E07CDA" w:rsidRPr="0048295A" w:rsidRDefault="00E07CDA" w:rsidP="00945ED8">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48295A">
        <w:rPr>
          <w:rFonts w:ascii="Open Sans" w:eastAsia="Times New Roman" w:hAnsi="Open Sans"/>
          <w:sz w:val="24"/>
          <w:szCs w:val="24"/>
          <w:lang w:eastAsia="ar-SA"/>
        </w:rPr>
        <w:t>lokalne skupnosti in</w:t>
      </w:r>
    </w:p>
    <w:p w14:paraId="4BC3F209" w14:textId="77777777" w:rsidR="00E07CDA" w:rsidRPr="0048295A" w:rsidRDefault="00E07CDA" w:rsidP="00945ED8">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48295A">
        <w:rPr>
          <w:rFonts w:ascii="Open Sans" w:eastAsia="Times New Roman" w:hAnsi="Open Sans"/>
          <w:sz w:val="24"/>
          <w:szCs w:val="24"/>
          <w:lang w:eastAsia="ar-SA"/>
        </w:rPr>
        <w:t>lokalne akcijske skupine;</w:t>
      </w:r>
    </w:p>
    <w:p w14:paraId="372910D2" w14:textId="3977A6C6" w:rsidR="00E07CDA" w:rsidRPr="00941FEE" w:rsidRDefault="00941FEE" w:rsidP="00945ED8">
      <w:pPr>
        <w:numPr>
          <w:ilvl w:val="0"/>
          <w:numId w:val="24"/>
        </w:numPr>
        <w:tabs>
          <w:tab w:val="clear" w:pos="0"/>
        </w:tabs>
        <w:spacing w:before="240" w:line="11" w:lineRule="atLeast"/>
        <w:jc w:val="both"/>
        <w:rPr>
          <w:rFonts w:ascii="Open Sans" w:eastAsia="Times New Roman" w:hAnsi="Open Sans"/>
          <w:sz w:val="24"/>
          <w:szCs w:val="24"/>
          <w:lang w:eastAsia="ar-SA"/>
        </w:rPr>
      </w:pPr>
      <w:r>
        <w:rPr>
          <w:rFonts w:ascii="Open Sans" w:eastAsia="Times New Roman" w:hAnsi="Open Sans"/>
          <w:sz w:val="24"/>
          <w:szCs w:val="24"/>
          <w:lang w:eastAsia="ar-SA"/>
        </w:rPr>
        <w:t xml:space="preserve"> </w:t>
      </w:r>
      <w:r w:rsidR="00E07CDA" w:rsidRPr="00941FEE">
        <w:rPr>
          <w:rFonts w:ascii="Open Sans" w:eastAsia="Times New Roman" w:hAnsi="Open Sans"/>
          <w:sz w:val="24"/>
          <w:szCs w:val="24"/>
          <w:lang w:eastAsia="ar-SA"/>
        </w:rPr>
        <w:t>nosilci podpornega okolja rokodelstva na podlagi ZORR, v primeru, kadar ne izvajajo tržne dejavnosti, tj. ponujanje blaga in storitev na trgu proti plačilu:</w:t>
      </w:r>
    </w:p>
    <w:p w14:paraId="3D77220E" w14:textId="77777777" w:rsidR="00E07CDA" w:rsidRPr="0048295A" w:rsidRDefault="00E07CDA" w:rsidP="00945ED8">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OZS v primerih, ko izvaja naloge javnega pooblastila, </w:t>
      </w:r>
    </w:p>
    <w:p w14:paraId="1E623DCB" w14:textId="77777777" w:rsidR="00E07CDA" w:rsidRPr="0048295A" w:rsidRDefault="00E07CDA" w:rsidP="00945ED8">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48295A">
        <w:rPr>
          <w:rFonts w:ascii="Open Sans" w:eastAsia="Times New Roman" w:hAnsi="Open Sans"/>
          <w:sz w:val="24"/>
          <w:szCs w:val="24"/>
          <w:lang w:eastAsia="ar-SA"/>
        </w:rPr>
        <w:t>SEM v primerih, ko izvaja javno službo.</w:t>
      </w:r>
    </w:p>
    <w:bookmarkEnd w:id="413"/>
    <w:p w14:paraId="46115E0B" w14:textId="52861551" w:rsidR="00E07CDA" w:rsidRPr="0048295A" w:rsidRDefault="00E07CDA" w:rsidP="00945ED8">
      <w:pPr>
        <w:pStyle w:val="Telobesedila"/>
        <w:spacing w:before="240"/>
      </w:pPr>
      <w:r w:rsidRPr="0048295A">
        <w:t xml:space="preserve">Pomoč ne bo predstavljala oblike individualne pomoči, namenjene določenim prejemnikom in ne bo namenjena podjetjem iz točno določenega sektorja. Do </w:t>
      </w:r>
      <w:r w:rsidR="00065ED0" w:rsidRPr="00065ED0">
        <w:rPr>
          <w:i/>
        </w:rPr>
        <w:lastRenderedPageBreak/>
        <w:t xml:space="preserve">de </w:t>
      </w:r>
      <w:proofErr w:type="spellStart"/>
      <w:r w:rsidR="00065ED0" w:rsidRPr="00065ED0">
        <w:rPr>
          <w:i/>
        </w:rPr>
        <w:t>minimis</w:t>
      </w:r>
      <w:proofErr w:type="spellEnd"/>
      <w:r w:rsidRPr="0048295A">
        <w:t xml:space="preserve"> pomoči na podlagi javnega razpisa tudi ne bodo upravičena podjetja iz sektorjev: </w:t>
      </w:r>
    </w:p>
    <w:p w14:paraId="23519B46" w14:textId="77777777" w:rsidR="00E07CDA" w:rsidRPr="0048295A" w:rsidRDefault="00E07CDA">
      <w:pPr>
        <w:numPr>
          <w:ilvl w:val="0"/>
          <w:numId w:val="25"/>
        </w:numPr>
        <w:tabs>
          <w:tab w:val="clear" w:pos="0"/>
        </w:tabs>
        <w:spacing w:after="160"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t>primarne proizvodnje ribiških proizvodov in proizvodov iz akvakulture, opredeljene v členu 5, točki (a) in (b), Uredbe (EU) št. 1379/2013,</w:t>
      </w:r>
    </w:p>
    <w:p w14:paraId="0CBE86A7" w14:textId="77777777" w:rsidR="00E07CDA" w:rsidRPr="0048295A" w:rsidRDefault="00E07CDA">
      <w:pPr>
        <w:numPr>
          <w:ilvl w:val="0"/>
          <w:numId w:val="25"/>
        </w:numPr>
        <w:tabs>
          <w:tab w:val="clear" w:pos="0"/>
        </w:tabs>
        <w:spacing w:after="160"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t>predelave in trženje ribiških proizvodov in proizvodov iz akvakulture, kadar je znesek pomoči določen na podlagi cene ali količine proizvodov, nabavljenih ali danih na trg,</w:t>
      </w:r>
    </w:p>
    <w:p w14:paraId="04406D51" w14:textId="77777777" w:rsidR="00E07CDA" w:rsidRPr="0048295A" w:rsidRDefault="00E07CDA">
      <w:pPr>
        <w:numPr>
          <w:ilvl w:val="0"/>
          <w:numId w:val="25"/>
        </w:numPr>
        <w:tabs>
          <w:tab w:val="clear" w:pos="0"/>
        </w:tabs>
        <w:spacing w:after="160"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primarne proizvodnje kmetijskih proizvodov iz seznama v Prilogi I k Pogodbi o ustanovitvi Evropske skupnosti, </w:t>
      </w:r>
    </w:p>
    <w:p w14:paraId="36AE7C31" w14:textId="77777777" w:rsidR="00E07CDA" w:rsidRPr="0048295A" w:rsidRDefault="00E07CDA">
      <w:pPr>
        <w:numPr>
          <w:ilvl w:val="0"/>
          <w:numId w:val="25"/>
        </w:numPr>
        <w:tabs>
          <w:tab w:val="clear" w:pos="0"/>
        </w:tabs>
        <w:spacing w:after="160"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predelave in trženja kmetijskih proizvodov iz seznama v Prilogi I k Pogodbi v naslednjih primerih: </w:t>
      </w:r>
    </w:p>
    <w:p w14:paraId="5EDF2D61" w14:textId="77777777" w:rsidR="00E07CDA" w:rsidRPr="0048295A" w:rsidRDefault="00E07CDA" w:rsidP="00945ED8">
      <w:pPr>
        <w:numPr>
          <w:ilvl w:val="0"/>
          <w:numId w:val="18"/>
        </w:numPr>
        <w:tabs>
          <w:tab w:val="clear" w:pos="0"/>
        </w:tabs>
        <w:spacing w:before="240" w:line="11" w:lineRule="atLeast"/>
        <w:ind w:left="998" w:hanging="210"/>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če je znesek pomoči določen na podlagi cene ali količine zadevnih proizvodov, ki so kupljeni od primarnih proizvajalcev ali jih zadevna podjetja dajo na trg, </w:t>
      </w:r>
    </w:p>
    <w:p w14:paraId="32DCCA51" w14:textId="77777777" w:rsidR="00E07CDA" w:rsidRPr="0048295A" w:rsidRDefault="00E07CDA" w:rsidP="00945ED8">
      <w:pPr>
        <w:numPr>
          <w:ilvl w:val="0"/>
          <w:numId w:val="18"/>
        </w:numPr>
        <w:tabs>
          <w:tab w:val="clear" w:pos="0"/>
        </w:tabs>
        <w:spacing w:before="240" w:after="240" w:line="11" w:lineRule="atLeast"/>
        <w:ind w:left="998" w:hanging="210"/>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če je pomoč pogojena s tem, da se delno ali v celoti prenese na primarne proizvajalce. </w:t>
      </w:r>
    </w:p>
    <w:p w14:paraId="4B2D93CD" w14:textId="77777777" w:rsidR="00E07CDA" w:rsidRPr="0048295A" w:rsidRDefault="00E07CDA" w:rsidP="0048295A">
      <w:pPr>
        <w:pStyle w:val="Telobesedila"/>
      </w:pPr>
      <w:r w:rsidRPr="0048295A">
        <w:t xml:space="preserve">Pomoč ne bo namenjena izvozu oz. z izvozom povezane dejavnosti v tretje države ali države članice, kot je pomoč, neposredno povezana z izvoženimi količinami, z ustanovitvijo in delovanjem distribucijske mreže ali drugimi tekočimi izdatki, povezanimi z izvozno dejavnostjo. Pomoč ne bo pogojena s prednostno rabo domačih proizvodov pred uvoženimi. </w:t>
      </w:r>
    </w:p>
    <w:p w14:paraId="4E15BF22" w14:textId="1D078DC3" w:rsidR="00E07CDA" w:rsidRPr="0048295A" w:rsidRDefault="00E07CDA" w:rsidP="0048295A">
      <w:pPr>
        <w:pStyle w:val="Telobesedila"/>
      </w:pPr>
      <w:r w:rsidRPr="0048295A">
        <w:t xml:space="preserve">Štelo se bo, da je </w:t>
      </w:r>
      <w:r w:rsidR="00065ED0" w:rsidRPr="00065ED0">
        <w:rPr>
          <w:i/>
        </w:rPr>
        <w:t xml:space="preserve">de </w:t>
      </w:r>
      <w:proofErr w:type="spellStart"/>
      <w:r w:rsidR="00065ED0" w:rsidRPr="00065ED0">
        <w:rPr>
          <w:i/>
        </w:rPr>
        <w:t>minimis</w:t>
      </w:r>
      <w:proofErr w:type="spellEnd"/>
      <w:r w:rsidRPr="0048295A">
        <w:t xml:space="preserve"> pomoč dodeljena takrat, ko je prejemniku pravica do pomoči pravno formalno dodeljena, tj. z dnem izdaje sklepa o izboru na javnem razpisu in dodelitvi sredstev ter sklenitvijo pogodbe o (so)financiranju projekta). </w:t>
      </w:r>
    </w:p>
    <w:p w14:paraId="7BFC438B" w14:textId="1AF3DD9D" w:rsidR="00E07CDA" w:rsidRPr="0048295A" w:rsidRDefault="00E07CDA" w:rsidP="0048295A">
      <w:pPr>
        <w:pStyle w:val="Telobesedila"/>
      </w:pPr>
      <w:r w:rsidRPr="0048295A">
        <w:t xml:space="preserve">Financiranje ukrepov finančnih razvojnih spodbud na področju rokodelstva bo v okvirih splošnega načela dodeljevanja pomoči po pravilu </w:t>
      </w:r>
      <w:r w:rsidR="00065ED0" w:rsidRPr="00065ED0">
        <w:rPr>
          <w:i/>
        </w:rPr>
        <w:t xml:space="preserve">de </w:t>
      </w:r>
      <w:proofErr w:type="spellStart"/>
      <w:r w:rsidR="00065ED0" w:rsidRPr="00065ED0">
        <w:rPr>
          <w:i/>
        </w:rPr>
        <w:t>minimis</w:t>
      </w:r>
      <w:proofErr w:type="spellEnd"/>
      <w:r w:rsidRPr="0048295A">
        <w:t xml:space="preserve">, kar pomeni, da skupni znesek pomoči, dodeljen enotnemu  podjetju na podlagi pravila </w:t>
      </w:r>
      <w:r w:rsidR="00065ED0" w:rsidRPr="00065ED0">
        <w:rPr>
          <w:i/>
        </w:rPr>
        <w:t xml:space="preserve">de </w:t>
      </w:r>
      <w:proofErr w:type="spellStart"/>
      <w:r w:rsidR="00065ED0" w:rsidRPr="00065ED0">
        <w:rPr>
          <w:i/>
        </w:rPr>
        <w:t>minimis</w:t>
      </w:r>
      <w:proofErr w:type="spellEnd"/>
      <w:r w:rsidRPr="0048295A">
        <w:t xml:space="preserve"> ne bo smel presegati 300.000 EUR v </w:t>
      </w:r>
      <w:r w:rsidR="00CC1DDC">
        <w:t xml:space="preserve">zadnjem triletnem </w:t>
      </w:r>
      <w:r w:rsidRPr="0048295A">
        <w:t xml:space="preserve">obdobju, ne glede na obliko ali namen pomoči, ki se dodeli enotnemu podjetju s strani države članice. </w:t>
      </w:r>
    </w:p>
    <w:p w14:paraId="0D747ABE" w14:textId="77777777" w:rsidR="00E07CDA" w:rsidRPr="0048295A" w:rsidRDefault="00E07CDA" w:rsidP="0048295A">
      <w:pPr>
        <w:pStyle w:val="Telobesedila"/>
      </w:pPr>
      <w:r w:rsidRPr="0048295A">
        <w:lastRenderedPageBreak/>
        <w:t>Zgornja meja pomoči velja ne glede na to, iz katerih javnih sredstev je pomoč dodeljena in ali je pomoč dodeljena v okviru več shem ali individualnih pomoči hkrati. Upošteva se skupni znesek pomoči v ta namen. Pomoč za iste upravičene stroške se lahko kumulira le, če se s tako kumulacijo ne preseže največje stopnje intenzivnosti pomoči ali zneska pomoči, ki se uporablja za to pomoč.</w:t>
      </w:r>
    </w:p>
    <w:p w14:paraId="2C3C4DFD" w14:textId="77777777" w:rsidR="00E07CDA" w:rsidRPr="0048295A" w:rsidRDefault="00E07CDA" w:rsidP="00D21A96">
      <w:pPr>
        <w:pStyle w:val="Telobesedila"/>
      </w:pPr>
      <w:r w:rsidRPr="0048295A">
        <w:t xml:space="preserve">Pri javnem razpisu se bo upoštevala </w:t>
      </w:r>
      <w:r w:rsidRPr="0048295A">
        <w:rPr>
          <w:b/>
          <w:bCs/>
        </w:rPr>
        <w:t>kumulacija pomoči</w:t>
      </w:r>
      <w:r w:rsidRPr="0048295A">
        <w:t xml:space="preserve">, tj.: </w:t>
      </w:r>
    </w:p>
    <w:p w14:paraId="2088B8EE" w14:textId="0C4441D1" w:rsidR="00E07CDA" w:rsidRPr="0048295A" w:rsidRDefault="00E07CDA">
      <w:pPr>
        <w:numPr>
          <w:ilvl w:val="0"/>
          <w:numId w:val="26"/>
        </w:numPr>
        <w:tabs>
          <w:tab w:val="clear" w:pos="0"/>
        </w:tabs>
        <w:spacing w:after="160"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pomoč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48295A">
        <w:rPr>
          <w:rFonts w:ascii="Open Sans" w:eastAsia="Times New Roman" w:hAnsi="Open Sans"/>
          <w:sz w:val="24"/>
          <w:szCs w:val="24"/>
          <w:lang w:eastAsia="ar-SA"/>
        </w:rPr>
        <w:t xml:space="preserve"> se ne sme kumulirati z državno pomočjo v zvezi z istimi upravičenimi stroški ali državno pomočjo za isti ukrep za financiranje tveganja, če bi se s takšno kumulacijo presegla največja intenzivnost pomoči ali znesek pomoči; </w:t>
      </w:r>
    </w:p>
    <w:p w14:paraId="382B4A05" w14:textId="398BB4F8" w:rsidR="00E07CDA" w:rsidRPr="0048295A" w:rsidRDefault="00E07CDA">
      <w:pPr>
        <w:numPr>
          <w:ilvl w:val="0"/>
          <w:numId w:val="26"/>
        </w:numPr>
        <w:tabs>
          <w:tab w:val="clear" w:pos="0"/>
        </w:tabs>
        <w:spacing w:after="160"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pomoč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48295A">
        <w:rPr>
          <w:rFonts w:ascii="Open Sans" w:eastAsia="Times New Roman" w:hAnsi="Open Sans"/>
          <w:sz w:val="24"/>
          <w:szCs w:val="24"/>
          <w:lang w:eastAsia="ar-SA"/>
        </w:rPr>
        <w:t>, dodeljena v skladu z Uredbo (EU) št. 2023/283</w:t>
      </w:r>
      <w:r w:rsidR="00D21A96">
        <w:rPr>
          <w:rFonts w:ascii="Open Sans" w:eastAsia="Times New Roman" w:hAnsi="Open Sans"/>
          <w:sz w:val="24"/>
          <w:szCs w:val="24"/>
          <w:lang w:eastAsia="ar-SA"/>
        </w:rPr>
        <w:t>1</w:t>
      </w:r>
      <w:r w:rsidRPr="0048295A">
        <w:rPr>
          <w:rFonts w:ascii="Open Sans" w:eastAsia="Times New Roman" w:hAnsi="Open Sans"/>
          <w:sz w:val="24"/>
          <w:szCs w:val="24"/>
          <w:lang w:eastAsia="ar-SA"/>
        </w:rPr>
        <w:t xml:space="preserve">, se lahko kumulira s pomočjo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48295A">
        <w:rPr>
          <w:rFonts w:ascii="Open Sans" w:eastAsia="Times New Roman" w:hAnsi="Open Sans"/>
          <w:sz w:val="24"/>
          <w:szCs w:val="24"/>
          <w:lang w:eastAsia="ar-SA"/>
        </w:rPr>
        <w:t>, dodeljeno v skladu z Uredbo Komisije (EU) št. 1408/2013 in (EU) št. 717/2014 do ustrezne zgornje meje iz člena 3(2) Uredbe Komisije (EU) št. 2023/283</w:t>
      </w:r>
      <w:r w:rsidR="00D21A96">
        <w:rPr>
          <w:rFonts w:ascii="Open Sans" w:eastAsia="Times New Roman" w:hAnsi="Open Sans"/>
          <w:sz w:val="24"/>
          <w:szCs w:val="24"/>
          <w:lang w:eastAsia="ar-SA"/>
        </w:rPr>
        <w:t>1</w:t>
      </w:r>
      <w:r w:rsidRPr="0048295A">
        <w:rPr>
          <w:rFonts w:ascii="Open Sans" w:eastAsia="Times New Roman" w:hAnsi="Open Sans"/>
          <w:sz w:val="24"/>
          <w:szCs w:val="24"/>
          <w:lang w:eastAsia="ar-SA"/>
        </w:rPr>
        <w:t>;</w:t>
      </w:r>
    </w:p>
    <w:p w14:paraId="6FC36733" w14:textId="08959FA9" w:rsidR="00E07CDA" w:rsidRPr="0048295A" w:rsidRDefault="00E07CDA">
      <w:pPr>
        <w:numPr>
          <w:ilvl w:val="0"/>
          <w:numId w:val="26"/>
        </w:numPr>
        <w:tabs>
          <w:tab w:val="clear" w:pos="0"/>
        </w:tabs>
        <w:spacing w:after="160"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pomoč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48295A">
        <w:rPr>
          <w:rFonts w:ascii="Open Sans" w:eastAsia="Times New Roman" w:hAnsi="Open Sans"/>
          <w:sz w:val="24"/>
          <w:szCs w:val="24"/>
          <w:lang w:eastAsia="ar-SA"/>
        </w:rPr>
        <w:t>, dodeljena v skladu z Uredbo (EU) št. 2023/283</w:t>
      </w:r>
      <w:r w:rsidR="00D21A96">
        <w:rPr>
          <w:rFonts w:ascii="Open Sans" w:eastAsia="Times New Roman" w:hAnsi="Open Sans"/>
          <w:sz w:val="24"/>
          <w:szCs w:val="24"/>
          <w:lang w:eastAsia="ar-SA"/>
        </w:rPr>
        <w:t>1</w:t>
      </w:r>
      <w:r w:rsidRPr="0048295A">
        <w:rPr>
          <w:rFonts w:ascii="Open Sans" w:eastAsia="Times New Roman" w:hAnsi="Open Sans"/>
          <w:sz w:val="24"/>
          <w:szCs w:val="24"/>
          <w:lang w:eastAsia="ar-SA"/>
        </w:rPr>
        <w:t xml:space="preserve"> se lahko kumulira s pomočjo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48295A">
        <w:rPr>
          <w:rFonts w:ascii="Open Sans" w:eastAsia="Times New Roman" w:hAnsi="Open Sans"/>
          <w:sz w:val="24"/>
          <w:szCs w:val="24"/>
          <w:lang w:eastAsia="ar-SA"/>
        </w:rPr>
        <w:t>, dodeljeno v skladu z Uredbo (EU) št. 2023/2832.</w:t>
      </w:r>
    </w:p>
    <w:p w14:paraId="59DCBFB4" w14:textId="07C7FAB9" w:rsidR="00E07CDA" w:rsidRPr="0048295A" w:rsidRDefault="00E07CDA" w:rsidP="0048295A">
      <w:pPr>
        <w:pStyle w:val="Telobesedila"/>
      </w:pPr>
      <w:bookmarkStart w:id="414" w:name="_Hlk160009811"/>
      <w:r w:rsidRPr="0048295A">
        <w:t xml:space="preserve">Upoštevalo se bo pravilo kumulacije državnih pomoči, kar pomeni, da skupna višina državne pomoči enotnemu podjetju za projekt ne glede na obliko in namen ne bo presegla največje intenzivnosti pomoči ali zneska državne pomoči v zadnjih treh poslovnih letih (leto odobritve pomoči se všteva v to obdobje). Veljala bo kumulacija pomoči pri financiranju razvojnih spodbud na področju rokodelstva po postopkih iz 19. člena ZORR in pri financiranju nalog nosilcev podpornega okolja rokodelstva na podlagi pogodb iz 15., 16. (oziroma 27.) in 17. člena ZORR. Zneski pomoči iz obeh virov ne bodo smeli preseči 300.000 EUR na enotno podjetje v </w:t>
      </w:r>
      <w:r w:rsidR="00CC1DDC">
        <w:t xml:space="preserve">zadnjem triletnem </w:t>
      </w:r>
      <w:r w:rsidRPr="0048295A">
        <w:t xml:space="preserve">obdobju. </w:t>
      </w:r>
    </w:p>
    <w:p w14:paraId="6B6D9902" w14:textId="77777777" w:rsidR="00E07CDA" w:rsidRPr="0048295A" w:rsidRDefault="00E07CDA" w:rsidP="00D21A96">
      <w:pPr>
        <w:pStyle w:val="Telobesedila"/>
      </w:pPr>
      <w:r w:rsidRPr="0048295A">
        <w:t xml:space="preserve">Dajalec pomoči bo od prejemnika pomoči pred dodelitvijo sredstev zahteval: </w:t>
      </w:r>
    </w:p>
    <w:p w14:paraId="6693C647" w14:textId="37610999" w:rsidR="00E07CDA" w:rsidRPr="0048295A" w:rsidRDefault="00E07CDA">
      <w:pPr>
        <w:numPr>
          <w:ilvl w:val="0"/>
          <w:numId w:val="27"/>
        </w:numPr>
        <w:tabs>
          <w:tab w:val="clear" w:pos="0"/>
        </w:tabs>
        <w:spacing w:after="160"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izjavo potencialnega prejemnika v pisni obliki, o vseh drugih pomočeh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48295A">
        <w:rPr>
          <w:rFonts w:ascii="Open Sans" w:eastAsia="Times New Roman" w:hAnsi="Open Sans"/>
          <w:sz w:val="24"/>
          <w:szCs w:val="24"/>
          <w:lang w:eastAsia="ar-SA"/>
        </w:rPr>
        <w:t xml:space="preserve">, ki jih je že prejel na podlagi te ali drugih uredb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48295A">
        <w:rPr>
          <w:rFonts w:ascii="Open Sans" w:eastAsia="Times New Roman" w:hAnsi="Open Sans"/>
          <w:sz w:val="24"/>
          <w:szCs w:val="24"/>
          <w:lang w:eastAsia="ar-SA"/>
        </w:rPr>
        <w:t xml:space="preserve"> </w:t>
      </w:r>
      <w:r w:rsidR="00D21A96" w:rsidRPr="00D56D81">
        <w:rPr>
          <w:rFonts w:ascii="Open Sans" w:eastAsia="Times New Roman" w:hAnsi="Open Sans"/>
          <w:sz w:val="24"/>
          <w:szCs w:val="24"/>
          <w:lang w:eastAsia="ar-SA"/>
        </w:rPr>
        <w:t xml:space="preserve">v </w:t>
      </w:r>
      <w:r w:rsidR="00D21A96">
        <w:rPr>
          <w:rFonts w:ascii="Open Sans" w:eastAsia="Times New Roman" w:hAnsi="Open Sans"/>
          <w:sz w:val="24"/>
          <w:szCs w:val="24"/>
          <w:lang w:eastAsia="ar-SA"/>
        </w:rPr>
        <w:t>zadnjem triletnem obdobju, ter drugih že prejetih (ali zaprošenih) pomočeh za iste upravičene stroške;</w:t>
      </w:r>
    </w:p>
    <w:p w14:paraId="4E2A8901" w14:textId="77777777" w:rsidR="00E07CDA" w:rsidRPr="0048295A" w:rsidRDefault="00E07CDA">
      <w:pPr>
        <w:numPr>
          <w:ilvl w:val="0"/>
          <w:numId w:val="27"/>
        </w:numPr>
        <w:tabs>
          <w:tab w:val="clear" w:pos="0"/>
        </w:tabs>
        <w:spacing w:after="160"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lastRenderedPageBreak/>
        <w:t xml:space="preserve">izjavo prejemnika v pisni obliki, ali gre za primer pripojenega podjetja ali delitve podjetja (pomembno zaradi kumulacije pomoči),  v skladu z 8. in 9. točko 3. člena Uredbe (EU) št. 2023/2831; </w:t>
      </w:r>
    </w:p>
    <w:p w14:paraId="50D6C4D4" w14:textId="77777777" w:rsidR="00E07CDA" w:rsidRPr="0048295A" w:rsidRDefault="00E07CDA">
      <w:pPr>
        <w:numPr>
          <w:ilvl w:val="0"/>
          <w:numId w:val="27"/>
        </w:numPr>
        <w:tabs>
          <w:tab w:val="clear" w:pos="0"/>
        </w:tabs>
        <w:spacing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t>izjavo prejemnika v pisni obliki, s seznamom vseh podjetij, ki s prejemnikom tvorijo enotno podjetje, v smislu druge točke 2. člena Uredbe (EU) št. 2023/2831;</w:t>
      </w:r>
    </w:p>
    <w:p w14:paraId="5A49CE35" w14:textId="2107BF06" w:rsidR="00E07CDA" w:rsidRPr="0048295A" w:rsidRDefault="00E07CDA" w:rsidP="00D21A96">
      <w:pPr>
        <w:pStyle w:val="Telobesedila"/>
        <w:spacing w:before="240"/>
      </w:pPr>
      <w:r w:rsidRPr="0048295A">
        <w:t xml:space="preserve">in zagotovil, da z dodeljenim zneskom pomoči </w:t>
      </w:r>
      <w:r w:rsidR="00065ED0" w:rsidRPr="00065ED0">
        <w:rPr>
          <w:i/>
        </w:rPr>
        <w:t xml:space="preserve">de </w:t>
      </w:r>
      <w:proofErr w:type="spellStart"/>
      <w:r w:rsidR="00065ED0" w:rsidRPr="00065ED0">
        <w:rPr>
          <w:i/>
        </w:rPr>
        <w:t>minimis</w:t>
      </w:r>
      <w:proofErr w:type="spellEnd"/>
      <w:r w:rsidRPr="0048295A">
        <w:t xml:space="preserve">, ne bo presežena zgornja meja </w:t>
      </w:r>
      <w:r w:rsidR="00065ED0" w:rsidRPr="00065ED0">
        <w:rPr>
          <w:i/>
        </w:rPr>
        <w:t xml:space="preserve">de </w:t>
      </w:r>
      <w:proofErr w:type="spellStart"/>
      <w:r w:rsidR="00065ED0" w:rsidRPr="00065ED0">
        <w:rPr>
          <w:i/>
        </w:rPr>
        <w:t>minimis</w:t>
      </w:r>
      <w:proofErr w:type="spellEnd"/>
      <w:r w:rsidRPr="0048295A">
        <w:t xml:space="preserve"> pomoči ter intenzivnosti pomoči po drugih predpisih. </w:t>
      </w:r>
    </w:p>
    <w:p w14:paraId="1DCE249B" w14:textId="77777777" w:rsidR="00E07CDA" w:rsidRPr="0048295A" w:rsidRDefault="00E07CDA" w:rsidP="00D21A96">
      <w:pPr>
        <w:pStyle w:val="Telobesedila"/>
      </w:pPr>
      <w:r w:rsidRPr="0048295A">
        <w:t xml:space="preserve">Dajalec pomoči bo pisno obvestil prejemnika: </w:t>
      </w:r>
    </w:p>
    <w:p w14:paraId="085F054F" w14:textId="681062B2" w:rsidR="00E07CDA" w:rsidRPr="0048295A" w:rsidRDefault="00E07CDA" w:rsidP="00D21A96">
      <w:pPr>
        <w:numPr>
          <w:ilvl w:val="0"/>
          <w:numId w:val="29"/>
        </w:numPr>
        <w:tabs>
          <w:tab w:val="clear" w:pos="0"/>
        </w:tabs>
        <w:spacing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da je pomoč dodeljena po pravilu </w:t>
      </w:r>
      <w:r w:rsidR="00065ED0" w:rsidRPr="00D21A96">
        <w:rPr>
          <w:rFonts w:ascii="Open Sans" w:eastAsia="Times New Roman" w:hAnsi="Open Sans"/>
          <w:sz w:val="24"/>
          <w:szCs w:val="24"/>
          <w:lang w:eastAsia="ar-SA"/>
        </w:rPr>
        <w:t xml:space="preserve">de </w:t>
      </w:r>
      <w:proofErr w:type="spellStart"/>
      <w:r w:rsidR="00065ED0" w:rsidRPr="00D21A96">
        <w:rPr>
          <w:rFonts w:ascii="Open Sans" w:eastAsia="Times New Roman" w:hAnsi="Open Sans"/>
          <w:sz w:val="24"/>
          <w:szCs w:val="24"/>
          <w:lang w:eastAsia="ar-SA"/>
        </w:rPr>
        <w:t>minimis</w:t>
      </w:r>
      <w:proofErr w:type="spellEnd"/>
      <w:r w:rsidRPr="0048295A">
        <w:rPr>
          <w:rFonts w:ascii="Open Sans" w:eastAsia="Times New Roman" w:hAnsi="Open Sans"/>
          <w:sz w:val="24"/>
          <w:szCs w:val="24"/>
          <w:lang w:eastAsia="ar-SA"/>
        </w:rPr>
        <w:t xml:space="preserve"> v skladu z Uredbo (EU) št. 2023/2831 z dne 13. decembra 2023 o uporabi členov 107 in 108 Pogodbe o delovanju Evropske unije pri pomoči </w:t>
      </w:r>
      <w:r w:rsidR="00065ED0" w:rsidRPr="00D21A96">
        <w:rPr>
          <w:rFonts w:ascii="Open Sans" w:eastAsia="Times New Roman" w:hAnsi="Open Sans"/>
          <w:sz w:val="24"/>
          <w:szCs w:val="24"/>
          <w:lang w:eastAsia="ar-SA"/>
        </w:rPr>
        <w:t xml:space="preserve">de </w:t>
      </w:r>
      <w:proofErr w:type="spellStart"/>
      <w:r w:rsidR="00065ED0" w:rsidRPr="00D21A96">
        <w:rPr>
          <w:rFonts w:ascii="Open Sans" w:eastAsia="Times New Roman" w:hAnsi="Open Sans"/>
          <w:sz w:val="24"/>
          <w:szCs w:val="24"/>
          <w:lang w:eastAsia="ar-SA"/>
        </w:rPr>
        <w:t>minimis</w:t>
      </w:r>
      <w:proofErr w:type="spellEnd"/>
      <w:r w:rsidRPr="0048295A">
        <w:rPr>
          <w:rFonts w:ascii="Open Sans" w:eastAsia="Times New Roman" w:hAnsi="Open Sans"/>
          <w:sz w:val="24"/>
          <w:szCs w:val="24"/>
          <w:lang w:eastAsia="ar-SA"/>
        </w:rPr>
        <w:t xml:space="preserve"> (UL L, 2023/283</w:t>
      </w:r>
      <w:r w:rsidR="00561E8F">
        <w:rPr>
          <w:rFonts w:ascii="Open Sans" w:eastAsia="Times New Roman" w:hAnsi="Open Sans"/>
          <w:sz w:val="24"/>
          <w:szCs w:val="24"/>
          <w:lang w:eastAsia="ar-SA"/>
        </w:rPr>
        <w:t>1</w:t>
      </w:r>
      <w:r w:rsidRPr="0048295A">
        <w:rPr>
          <w:rFonts w:ascii="Open Sans" w:eastAsia="Times New Roman" w:hAnsi="Open Sans"/>
          <w:sz w:val="24"/>
          <w:szCs w:val="24"/>
          <w:lang w:eastAsia="ar-SA"/>
        </w:rPr>
        <w:t>, 15.</w:t>
      </w:r>
      <w:r w:rsidR="00561E8F">
        <w:rPr>
          <w:rFonts w:ascii="Open Sans" w:eastAsia="Times New Roman" w:hAnsi="Open Sans"/>
          <w:sz w:val="24"/>
          <w:szCs w:val="24"/>
          <w:lang w:eastAsia="ar-SA"/>
        </w:rPr>
        <w:t> </w:t>
      </w:r>
      <w:r w:rsidRPr="0048295A">
        <w:rPr>
          <w:rFonts w:ascii="Open Sans" w:eastAsia="Times New Roman" w:hAnsi="Open Sans"/>
          <w:sz w:val="24"/>
          <w:szCs w:val="24"/>
          <w:lang w:eastAsia="ar-SA"/>
        </w:rPr>
        <w:t>12.</w:t>
      </w:r>
      <w:r w:rsidR="00561E8F">
        <w:rPr>
          <w:rFonts w:ascii="Open Sans" w:eastAsia="Times New Roman" w:hAnsi="Open Sans"/>
          <w:sz w:val="24"/>
          <w:szCs w:val="24"/>
          <w:lang w:eastAsia="ar-SA"/>
        </w:rPr>
        <w:t> </w:t>
      </w:r>
      <w:r w:rsidRPr="0048295A">
        <w:rPr>
          <w:rFonts w:ascii="Open Sans" w:eastAsia="Times New Roman" w:hAnsi="Open Sans"/>
          <w:sz w:val="24"/>
          <w:szCs w:val="24"/>
          <w:lang w:eastAsia="ar-SA"/>
        </w:rPr>
        <w:t xml:space="preserve">2023), </w:t>
      </w:r>
    </w:p>
    <w:p w14:paraId="405B679D" w14:textId="0DBA52DC" w:rsidR="00E07CDA" w:rsidRPr="0048295A" w:rsidRDefault="00E07CDA" w:rsidP="00D21A96">
      <w:pPr>
        <w:numPr>
          <w:ilvl w:val="0"/>
          <w:numId w:val="29"/>
        </w:numPr>
        <w:tabs>
          <w:tab w:val="clear" w:pos="0"/>
        </w:tabs>
        <w:spacing w:before="240" w:line="11" w:lineRule="atLeast"/>
        <w:ind w:left="851" w:hanging="491"/>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o znesku </w:t>
      </w:r>
      <w:r w:rsidR="00065ED0" w:rsidRPr="00D21A96">
        <w:rPr>
          <w:rFonts w:ascii="Open Sans" w:eastAsia="Times New Roman" w:hAnsi="Open Sans"/>
          <w:sz w:val="24"/>
          <w:szCs w:val="24"/>
          <w:lang w:eastAsia="ar-SA"/>
        </w:rPr>
        <w:t xml:space="preserve">de </w:t>
      </w:r>
      <w:proofErr w:type="spellStart"/>
      <w:r w:rsidR="00065ED0" w:rsidRPr="00D21A96">
        <w:rPr>
          <w:rFonts w:ascii="Open Sans" w:eastAsia="Times New Roman" w:hAnsi="Open Sans"/>
          <w:sz w:val="24"/>
          <w:szCs w:val="24"/>
          <w:lang w:eastAsia="ar-SA"/>
        </w:rPr>
        <w:t>minimis</w:t>
      </w:r>
      <w:proofErr w:type="spellEnd"/>
      <w:r w:rsidRPr="0048295A">
        <w:rPr>
          <w:rFonts w:ascii="Open Sans" w:eastAsia="Times New Roman" w:hAnsi="Open Sans"/>
          <w:sz w:val="24"/>
          <w:szCs w:val="24"/>
          <w:lang w:eastAsia="ar-SA"/>
        </w:rPr>
        <w:t xml:space="preserve"> pomoči. </w:t>
      </w:r>
    </w:p>
    <w:p w14:paraId="0DA2C98E" w14:textId="77777777" w:rsidR="00E07CDA" w:rsidRPr="00F46113" w:rsidRDefault="00E07CDA" w:rsidP="00E07CDA">
      <w:pPr>
        <w:pStyle w:val="Default"/>
        <w:jc w:val="both"/>
        <w:rPr>
          <w:sz w:val="22"/>
          <w:szCs w:val="22"/>
        </w:rPr>
      </w:pPr>
    </w:p>
    <w:p w14:paraId="391B060F" w14:textId="448AEB81" w:rsidR="00E07CDA" w:rsidRPr="0048295A" w:rsidRDefault="00E07CDA" w:rsidP="0048295A">
      <w:pPr>
        <w:pStyle w:val="Telobesedila"/>
      </w:pPr>
      <w:r w:rsidRPr="0048295A">
        <w:t xml:space="preserve">Dajalec pomoči bo hranil evidence o individualni pomoči </w:t>
      </w:r>
      <w:r w:rsidR="00065ED0" w:rsidRPr="00065ED0">
        <w:rPr>
          <w:i/>
        </w:rPr>
        <w:t xml:space="preserve">de </w:t>
      </w:r>
      <w:proofErr w:type="spellStart"/>
      <w:r w:rsidR="00065ED0" w:rsidRPr="00065ED0">
        <w:rPr>
          <w:i/>
        </w:rPr>
        <w:t>minimis</w:t>
      </w:r>
      <w:proofErr w:type="spellEnd"/>
      <w:r w:rsidRPr="0048295A">
        <w:t xml:space="preserve"> 10 let od datuma dodelitve pomoči. </w:t>
      </w:r>
    </w:p>
    <w:p w14:paraId="6D0480B0" w14:textId="72C7FDDA" w:rsidR="00E07CDA" w:rsidRPr="0048295A" w:rsidRDefault="00E07CDA" w:rsidP="0048295A">
      <w:pPr>
        <w:pStyle w:val="Telobesedila"/>
      </w:pPr>
      <w:r w:rsidRPr="0048295A">
        <w:t xml:space="preserve">Pomoč </w:t>
      </w:r>
      <w:r w:rsidR="00065ED0" w:rsidRPr="00065ED0">
        <w:rPr>
          <w:i/>
        </w:rPr>
        <w:t xml:space="preserve">de </w:t>
      </w:r>
      <w:proofErr w:type="spellStart"/>
      <w:r w:rsidR="00065ED0" w:rsidRPr="00065ED0">
        <w:rPr>
          <w:i/>
        </w:rPr>
        <w:t>minimis</w:t>
      </w:r>
      <w:proofErr w:type="spellEnd"/>
      <w:r w:rsidRPr="0048295A">
        <w:t xml:space="preserve"> ne bo v obliki ugodnega posojila, kapitalskih injekcij, vlaganj kapitala za financiranje tveganja v obliki naložb lastniškega kapitala ali navideznega lastniškega kapitala ali jamstva. </w:t>
      </w:r>
    </w:p>
    <w:p w14:paraId="38A91948" w14:textId="77777777" w:rsidR="00E07CDA" w:rsidRPr="0048295A" w:rsidRDefault="00E07CDA" w:rsidP="00D21A96">
      <w:pPr>
        <w:pStyle w:val="Telobesedila"/>
      </w:pPr>
      <w:r w:rsidRPr="0048295A">
        <w:t>V primerih, da prejemnik pomoči:</w:t>
      </w:r>
    </w:p>
    <w:p w14:paraId="4A3BAC55" w14:textId="77777777" w:rsidR="00E07CDA" w:rsidRPr="0048295A" w:rsidRDefault="00E07CDA" w:rsidP="00D21A96">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projekta ne izvede, </w:t>
      </w:r>
    </w:p>
    <w:p w14:paraId="6E4F162A" w14:textId="77777777" w:rsidR="00E07CDA" w:rsidRPr="0048295A" w:rsidRDefault="00E07CDA" w:rsidP="00D21A96">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48295A">
        <w:rPr>
          <w:rFonts w:ascii="Open Sans" w:eastAsia="Times New Roman" w:hAnsi="Open Sans"/>
          <w:sz w:val="24"/>
          <w:szCs w:val="24"/>
          <w:lang w:eastAsia="ar-SA"/>
        </w:rPr>
        <w:t xml:space="preserve">nima poravnanih vseh obveznosti zaradi sklepa Komisije o razglasitvi pomoči za nezakonito in nezdružljivo z notranjim trgom, </w:t>
      </w:r>
    </w:p>
    <w:p w14:paraId="6B122890" w14:textId="77777777" w:rsidR="00E07CDA" w:rsidRPr="0048295A" w:rsidRDefault="00E07CDA" w:rsidP="00D21A96">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48295A">
        <w:rPr>
          <w:rFonts w:ascii="Open Sans" w:eastAsia="Times New Roman" w:hAnsi="Open Sans"/>
          <w:sz w:val="24"/>
          <w:szCs w:val="24"/>
          <w:lang w:eastAsia="ar-SA"/>
        </w:rPr>
        <w:t>ob sklenitvi pogodbe ni dal pravih podatkov oz. zavajajoče izjave ter drugih kršitev in nepravilnosti,</w:t>
      </w:r>
    </w:p>
    <w:p w14:paraId="32AB1E50" w14:textId="77777777" w:rsidR="00E07CDA" w:rsidRPr="0048295A" w:rsidRDefault="00E07CDA" w:rsidP="00D21A96">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48295A">
        <w:rPr>
          <w:rFonts w:ascii="Open Sans" w:eastAsia="Times New Roman" w:hAnsi="Open Sans"/>
          <w:sz w:val="24"/>
          <w:szCs w:val="24"/>
          <w:lang w:eastAsia="ar-SA"/>
        </w:rPr>
        <w:t>redno ne izplačuje plač/socialnih prispevkov, ali</w:t>
      </w:r>
    </w:p>
    <w:p w14:paraId="69B6C298" w14:textId="77777777" w:rsidR="00E07CDA" w:rsidRPr="0048295A" w:rsidRDefault="00E07CDA" w:rsidP="00D21A96">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48295A">
        <w:rPr>
          <w:rFonts w:ascii="Open Sans" w:eastAsia="Times New Roman" w:hAnsi="Open Sans"/>
          <w:sz w:val="24"/>
          <w:szCs w:val="24"/>
          <w:lang w:eastAsia="ar-SA"/>
        </w:rPr>
        <w:t>da je davčni dolžnik,</w:t>
      </w:r>
    </w:p>
    <w:p w14:paraId="2E7C8F02" w14:textId="77777777" w:rsidR="00A76922" w:rsidRDefault="00E07CDA" w:rsidP="00D4309B">
      <w:pPr>
        <w:pStyle w:val="Telobesedila"/>
        <w:spacing w:before="240"/>
      </w:pPr>
      <w:r w:rsidRPr="0048295A">
        <w:lastRenderedPageBreak/>
        <w:t>bo dajalec pomoči odstopil od pogodbe, prejemnik pa bo dolžan vrniti neupravičeno prejeta ali neustrezno izplačana sredstva skupaj z zakonitimi zamudnimi obrestmi od dneva nakazila sredstev na njegov transakcijski račun do dneva vračila sredstev v državni proračun Republike Slovenije. Če je ravnanje prejemnika namerno, se bo obravnavalo kot goljufija.</w:t>
      </w:r>
    </w:p>
    <w:p w14:paraId="7005D8EF" w14:textId="77777777" w:rsidR="00E07CDA" w:rsidRPr="00285759" w:rsidRDefault="00E07CDA" w:rsidP="00285759">
      <w:pPr>
        <w:pStyle w:val="Naslov2"/>
        <w:tabs>
          <w:tab w:val="clear" w:pos="0"/>
          <w:tab w:val="num" w:pos="709"/>
        </w:tabs>
        <w:spacing w:before="100" w:beforeAutospacing="1" w:after="227" w:line="11" w:lineRule="atLeast"/>
        <w:ind w:left="709" w:right="125" w:hanging="709"/>
        <w:jc w:val="left"/>
      </w:pPr>
      <w:bookmarkStart w:id="415" w:name="_Toc237859480"/>
      <w:bookmarkStart w:id="416" w:name="_Toc238047901"/>
      <w:bookmarkEnd w:id="414"/>
      <w:r w:rsidRPr="00285759">
        <w:t>Način izvedbe postopka javnega poziva in javnega razpisa</w:t>
      </w:r>
      <w:bookmarkEnd w:id="415"/>
      <w:bookmarkEnd w:id="416"/>
      <w:r w:rsidRPr="00285759">
        <w:t xml:space="preserve"> </w:t>
      </w:r>
    </w:p>
    <w:p w14:paraId="2B603386" w14:textId="77777777" w:rsidR="00E07CDA" w:rsidRPr="00285759" w:rsidRDefault="00E07CDA" w:rsidP="00285759">
      <w:pPr>
        <w:pStyle w:val="Telobesedila"/>
      </w:pPr>
      <w:r w:rsidRPr="00285759">
        <w:t xml:space="preserve">MGDŠ izvedbo postopka javnega poziva in javnega razpisa za rokodelstvo na podlagi ZORR dogovori z izvajalsko institucijo </w:t>
      </w:r>
      <w:hyperlink r:id="rId62" w:history="1">
        <w:r w:rsidRPr="00285759">
          <w:t>SRRS</w:t>
        </w:r>
      </w:hyperlink>
      <w:r w:rsidRPr="00285759">
        <w:t xml:space="preserve"> - Javnim skladom Republike Slovenije za regionalni razvoj in razvoj podeželja. Izvajalska institucija umesti izvedbo postopkov javnega poziva in razpisa za rokodelstvo v svoj poslovni in finančni načrt. Pogoj za prevzem obveznosti je pogodba </w:t>
      </w:r>
      <w:bookmarkStart w:id="417" w:name="_Hlk152057412"/>
      <w:r w:rsidRPr="00285759">
        <w:t>o financiranju izvedbe javnega poziva in javnega razpisa za rokodelstvo na podlagi ZORR, sklenjena med MGDŠ in izvajalsko institucijo</w:t>
      </w:r>
      <w:bookmarkEnd w:id="417"/>
      <w:r w:rsidRPr="00285759">
        <w:t>.</w:t>
      </w:r>
    </w:p>
    <w:p w14:paraId="24A56855" w14:textId="77777777" w:rsidR="00E07CDA" w:rsidRPr="00285759" w:rsidRDefault="00E07CDA" w:rsidP="00285759">
      <w:pPr>
        <w:pStyle w:val="Telobesedila"/>
        <w:rPr>
          <w:b/>
          <w:bCs/>
        </w:rPr>
      </w:pPr>
      <w:r w:rsidRPr="00285759">
        <w:rPr>
          <w:b/>
          <w:bCs/>
        </w:rPr>
        <w:t>Predvidene aktivnosti MGDŠ:</w:t>
      </w:r>
    </w:p>
    <w:p w14:paraId="78A057BF"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sprejem »Programa rokodelstva za 2027-2028«</w:t>
      </w:r>
      <w:bookmarkStart w:id="418" w:name="_Hlk162589781"/>
      <w:r w:rsidRPr="00285759">
        <w:rPr>
          <w:rFonts w:ascii="Open Sans" w:eastAsia="Times New Roman" w:hAnsi="Open Sans"/>
          <w:sz w:val="24"/>
          <w:szCs w:val="24"/>
          <w:lang w:eastAsia="ar-SA"/>
        </w:rPr>
        <w:t>,</w:t>
      </w:r>
      <w:bookmarkEnd w:id="418"/>
    </w:p>
    <w:p w14:paraId="3A53368B"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skrbništvo nad izvajanjem pogodb za izvedbo postopkov javnega poziva in razpisa, sklenjenih z izvajalsko institucijo, kontrola izvajanja pogodbe in spremljanje odstopanj ter sprememb, ki bi lahko vplivale na izvajanje pogodb,</w:t>
      </w:r>
    </w:p>
    <w:p w14:paraId="25604B96"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 xml:space="preserve">priprava vsebin pozivne dokumentacije (javnega poziva za rokodelce kot fizične osebe) in vsebin razpisne dokumentacije (javnega razpisa za fizične in pravne subjekte, ki opravljajo dejavnost in delujejo na področju rokodelstva), </w:t>
      </w:r>
    </w:p>
    <w:p w14:paraId="7A409234"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objava javnega poziva in javnega razpisa na spletnih straneh državne uprave,</w:t>
      </w:r>
    </w:p>
    <w:p w14:paraId="1A35D77E"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zagotovitev strokovne pomoči izvajalski instituciji pri vsebinskih vprašanjih javnega poziva in javnega razpisa, vezanih na področje rokodelstva,</w:t>
      </w:r>
    </w:p>
    <w:p w14:paraId="1E98C754"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 xml:space="preserve">sprejem metodologije za izračun standardnega stroška na enoto za stroške dela v povezavi z razvojem in izdelavo rokodelskega izdelka, ki bo štelo kot merilo za določitev višine sredstev upravičencem javnega poziva, </w:t>
      </w:r>
    </w:p>
    <w:p w14:paraId="6623B116"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lastRenderedPageBreak/>
        <w:t xml:space="preserve">sprejem metodologije za izračun standardnega stroška na enoto za stroške lastnega dela za izvedbo rokodelskega projekta, ki bo štelo kot merilo za določitev višine sredstev upravičencem javnega razpisa, </w:t>
      </w:r>
    </w:p>
    <w:p w14:paraId="024D9574"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sprejem metodologije preverjanja finančnih razvojnih spodbud na področju rokodelstva,</w:t>
      </w:r>
    </w:p>
    <w:p w14:paraId="756B2B4D"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 xml:space="preserve">priprava proračunskih dokumentov (DIIP, sklep o potrditvi DIIP, vladno gradivo, vloge </w:t>
      </w:r>
      <w:proofErr w:type="spellStart"/>
      <w:r w:rsidRPr="00285759">
        <w:rPr>
          <w:rFonts w:ascii="Open Sans" w:eastAsia="Times New Roman" w:hAnsi="Open Sans"/>
          <w:sz w:val="24"/>
          <w:szCs w:val="24"/>
          <w:lang w:eastAsia="ar-SA"/>
        </w:rPr>
        <w:t>Mferac</w:t>
      </w:r>
      <w:proofErr w:type="spellEnd"/>
      <w:r w:rsidRPr="00285759">
        <w:rPr>
          <w:rFonts w:ascii="Open Sans" w:eastAsia="Times New Roman" w:hAnsi="Open Sans"/>
          <w:sz w:val="24"/>
          <w:szCs w:val="24"/>
          <w:lang w:eastAsia="ar-SA"/>
        </w:rPr>
        <w:t>) za uvrstitev letnih programskih projektov »Finančne razvojne spodbude za rokodelske izdelke« in »Finančne razvojne spodbude za rokodelske projekte« v Načrte razvojnih programov (NRP),</w:t>
      </w:r>
    </w:p>
    <w:p w14:paraId="2B69109A"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 xml:space="preserve">objava rezultatov javnega poziva in javnega razpisa. </w:t>
      </w:r>
    </w:p>
    <w:p w14:paraId="78AEB670" w14:textId="77777777" w:rsidR="00E07CDA" w:rsidRPr="00285759" w:rsidRDefault="00E07CDA" w:rsidP="00285759">
      <w:pPr>
        <w:pStyle w:val="Telobesedila"/>
        <w:spacing w:before="240"/>
        <w:rPr>
          <w:b/>
          <w:bCs/>
        </w:rPr>
      </w:pPr>
      <w:r w:rsidRPr="00285759">
        <w:rPr>
          <w:b/>
          <w:bCs/>
        </w:rPr>
        <w:t>Predvidene aktivnosti izvajalske institucije:</w:t>
      </w:r>
    </w:p>
    <w:p w14:paraId="6199E65D"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objava javnega poziva in javnega razpisa na spletnih straneh izvajalske institucije,</w:t>
      </w:r>
    </w:p>
    <w:p w14:paraId="68276B67"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imenovanje komisije, pristojne za objavo in izvedbo javnega poziva in javnega razpisa, vodenje postopka odpiranja in postopka ocenjevanja prispelih vlog,</w:t>
      </w:r>
    </w:p>
    <w:p w14:paraId="4B5044A8"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pravočasna priprava skupnega predloga liste upravičencev s strani komisije,</w:t>
      </w:r>
    </w:p>
    <w:p w14:paraId="6166ACA2"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posredovanje poročil komisije s podatki o izbranih in neizbranih prijaviteljih pred izdajo sklepov upravičencem,</w:t>
      </w:r>
    </w:p>
    <w:p w14:paraId="3AF9A742"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obveščanje vlagateljev o odločitvi glede dodelitve sredstev (izdaja sklepov) in pozivanje izbranih vlagateljev (upravičencev) k podpisu pogodbe o financiranju,</w:t>
      </w:r>
    </w:p>
    <w:p w14:paraId="169251BE"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sklepanje pogodb o financiranju z upravičenci</w:t>
      </w:r>
      <w:bookmarkStart w:id="419" w:name="_Hlk152068557"/>
      <w:r w:rsidRPr="00285759">
        <w:rPr>
          <w:rFonts w:ascii="Open Sans" w:eastAsia="Times New Roman" w:hAnsi="Open Sans"/>
          <w:sz w:val="24"/>
          <w:szCs w:val="24"/>
          <w:lang w:eastAsia="ar-SA"/>
        </w:rPr>
        <w:t xml:space="preserve">, </w:t>
      </w:r>
    </w:p>
    <w:p w14:paraId="0656936F"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spremljanje rokodelskih projektov (kontrola izvajanje pogodb sklenjenih z upravičenci) v skladu z določbami javnega razpisa (administrativna preverjanja zahtevkov za izplačilo, ki jih izstavijo upravičenci, izvajanje kontrole – preverjanje na kraju samem, preverjanje ali upravičenci vodijo ločeno knjigovodstvo za posamezni projekt in drugo),</w:t>
      </w:r>
    </w:p>
    <w:p w14:paraId="4262BFA6"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lastRenderedPageBreak/>
        <w:t>zagotavljanje in priprava podatkov za poročanje MGDŠ-ju, spremljanje izvajanja projektov, odstopanj in napovedi ter seznanjanje o spremembah, ki bi lahko vplivale na izvajanje pogodbe,</w:t>
      </w:r>
    </w:p>
    <w:p w14:paraId="615F113A"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poročanje o davčnih odtegljajih pri izplačilu sredstev fizičnim osebam iz drugega pogodbenega razmerja ter izplačanih dohodkih fizičnim osebam, ki opravljajo osebno dopolnilno delo,</w:t>
      </w:r>
    </w:p>
    <w:p w14:paraId="1724DAAE" w14:textId="62A3A16D"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 xml:space="preserve">poročanje in vodenje evidenc o dodeljenih pomočeh </w:t>
      </w:r>
      <w:r w:rsidR="00065ED0" w:rsidRPr="00065ED0">
        <w:rPr>
          <w:rFonts w:ascii="Open Sans" w:eastAsia="Times New Roman" w:hAnsi="Open Sans"/>
          <w:i/>
          <w:sz w:val="24"/>
          <w:szCs w:val="24"/>
          <w:lang w:eastAsia="ar-SA"/>
        </w:rPr>
        <w:t xml:space="preserve">de </w:t>
      </w:r>
      <w:proofErr w:type="spellStart"/>
      <w:r w:rsidR="00065ED0" w:rsidRPr="00065ED0">
        <w:rPr>
          <w:rFonts w:ascii="Open Sans" w:eastAsia="Times New Roman" w:hAnsi="Open Sans"/>
          <w:i/>
          <w:sz w:val="24"/>
          <w:szCs w:val="24"/>
          <w:lang w:eastAsia="ar-SA"/>
        </w:rPr>
        <w:t>minimis</w:t>
      </w:r>
      <w:proofErr w:type="spellEnd"/>
      <w:r w:rsidRPr="00285759">
        <w:rPr>
          <w:rFonts w:ascii="Open Sans" w:eastAsia="Times New Roman" w:hAnsi="Open Sans"/>
          <w:sz w:val="24"/>
          <w:szCs w:val="24"/>
          <w:lang w:eastAsia="ar-SA"/>
        </w:rPr>
        <w:t xml:space="preserve"> skladno z Zakonom o spremljanju državnih pomoči (Uradni list RS, št. 37/04),</w:t>
      </w:r>
    </w:p>
    <w:p w14:paraId="7BE5FB4E"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priprava odgovorov na tožbe in ostale vloge v postopku pred Upravnim sodiščem RS v primeru vložitve tožb vlagateljev zoper sklepe izvajalske institucije, posredovanje dokumentacije sodišču,</w:t>
      </w:r>
    </w:p>
    <w:p w14:paraId="40E6E515"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ponovno obravnavanje vlog vlagateljev v primeru vrnitve zadev v ponovni postopek in izdaja sklepov o vlogah vlagateljev,</w:t>
      </w:r>
    </w:p>
    <w:p w14:paraId="74EF394E"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zagotavljanje vpogleda v dokumentacijo, tudi revizijskim organom,</w:t>
      </w:r>
    </w:p>
    <w:p w14:paraId="18766E02" w14:textId="77777777" w:rsidR="00E07CDA" w:rsidRPr="00285759" w:rsidRDefault="00E07CDA">
      <w:pPr>
        <w:numPr>
          <w:ilvl w:val="0"/>
          <w:numId w:val="7"/>
        </w:numPr>
        <w:tabs>
          <w:tab w:val="clear" w:pos="0"/>
          <w:tab w:val="num" w:pos="66"/>
        </w:tabs>
        <w:spacing w:after="240" w:line="11" w:lineRule="atLeast"/>
        <w:jc w:val="both"/>
        <w:rPr>
          <w:rFonts w:ascii="Open Sans" w:eastAsia="Times New Roman" w:hAnsi="Open Sans"/>
          <w:sz w:val="24"/>
          <w:szCs w:val="24"/>
          <w:lang w:eastAsia="ar-SA"/>
        </w:rPr>
      </w:pPr>
      <w:r w:rsidRPr="00285759">
        <w:rPr>
          <w:rFonts w:ascii="Open Sans" w:eastAsia="Times New Roman" w:hAnsi="Open Sans"/>
          <w:sz w:val="24"/>
          <w:szCs w:val="24"/>
          <w:lang w:eastAsia="ar-SA"/>
        </w:rPr>
        <w:t>izterjave dodeljenih sredstev od upravičencev, v primerih ko upravičenec ne izpolnjuje pogojev javnega poziva in javnega razpisa.</w:t>
      </w:r>
      <w:r w:rsidRPr="00285759">
        <w:rPr>
          <w:rFonts w:ascii="Open Sans" w:eastAsia="Times New Roman" w:hAnsi="Open Sans"/>
          <w:sz w:val="24"/>
          <w:szCs w:val="24"/>
          <w:lang w:eastAsia="ar-SA"/>
        </w:rPr>
        <w:br w:type="page"/>
      </w:r>
    </w:p>
    <w:p w14:paraId="14CBE5E0" w14:textId="77777777" w:rsidR="00E07CDA" w:rsidRPr="00285759" w:rsidRDefault="00E07CDA" w:rsidP="00285759">
      <w:pPr>
        <w:pStyle w:val="Naslov1"/>
        <w:spacing w:before="100" w:beforeAutospacing="1" w:after="227" w:line="11" w:lineRule="atLeast"/>
        <w:rPr>
          <w:sz w:val="44"/>
          <w:szCs w:val="44"/>
        </w:rPr>
      </w:pPr>
      <w:bookmarkStart w:id="420" w:name="_Toc237859481"/>
      <w:bookmarkStart w:id="421" w:name="_Toc238047902"/>
      <w:r w:rsidRPr="00285759">
        <w:rPr>
          <w:sz w:val="44"/>
          <w:szCs w:val="44"/>
        </w:rPr>
        <w:lastRenderedPageBreak/>
        <w:t>ZAKLJUČNA BESEDA</w:t>
      </w:r>
      <w:bookmarkEnd w:id="420"/>
      <w:bookmarkEnd w:id="421"/>
    </w:p>
    <w:p w14:paraId="71895D58" w14:textId="77777777" w:rsidR="00EA5FD5" w:rsidRPr="00285759" w:rsidRDefault="00EA5FD5" w:rsidP="00EA5FD5">
      <w:pPr>
        <w:pStyle w:val="Telobesedila"/>
      </w:pPr>
      <w:bookmarkStart w:id="422" w:name="_Toc156211569"/>
      <w:bookmarkStart w:id="423" w:name="_Toc156211694"/>
      <w:bookmarkStart w:id="424" w:name="_Toc156211889"/>
      <w:bookmarkStart w:id="425" w:name="_Toc156213055"/>
      <w:bookmarkStart w:id="426" w:name="_Toc156213078"/>
      <w:bookmarkStart w:id="427" w:name="_Toc156213669"/>
      <w:bookmarkStart w:id="428" w:name="_Toc156286568"/>
      <w:bookmarkStart w:id="429" w:name="_Toc156807824"/>
      <w:bookmarkStart w:id="430" w:name="_Toc156808025"/>
      <w:bookmarkStart w:id="431" w:name="_Toc156812795"/>
      <w:bookmarkStart w:id="432" w:name="_Toc156826808"/>
      <w:bookmarkStart w:id="433" w:name="_Toc157063037"/>
      <w:bookmarkStart w:id="434" w:name="_Toc157063132"/>
      <w:bookmarkStart w:id="435" w:name="_Toc157066619"/>
      <w:bookmarkStart w:id="436" w:name="_Toc157066907"/>
      <w:bookmarkStart w:id="437" w:name="_Toc157066937"/>
      <w:bookmarkStart w:id="438" w:name="_Toc157067007"/>
      <w:bookmarkStart w:id="439" w:name="_Toc157070478"/>
      <w:bookmarkStart w:id="440" w:name="_Toc157168416"/>
      <w:bookmarkStart w:id="441" w:name="_Toc157173402"/>
      <w:bookmarkStart w:id="442" w:name="_Toc157420421"/>
      <w:bookmarkStart w:id="443" w:name="_Toc158027344"/>
      <w:bookmarkStart w:id="444" w:name="_Toc158027900"/>
      <w:bookmarkStart w:id="445" w:name="_Toc158028717"/>
      <w:bookmarkStart w:id="446" w:name="_Toc158028794"/>
      <w:bookmarkStart w:id="447" w:name="_Toc158636187"/>
      <w:bookmarkStart w:id="448" w:name="_Toc158638127"/>
      <w:bookmarkStart w:id="449" w:name="_Toc158638152"/>
      <w:bookmarkStart w:id="450" w:name="_Toc158962872"/>
      <w:bookmarkStart w:id="451" w:name="_Toc158966180"/>
      <w:bookmarkStart w:id="452" w:name="_Toc159419438"/>
      <w:bookmarkStart w:id="453" w:name="_Toc159419925"/>
      <w:bookmarkStart w:id="454" w:name="_Toc159482794"/>
      <w:bookmarkStart w:id="455" w:name="_Toc161639998"/>
      <w:bookmarkStart w:id="456" w:name="_Toc161640359"/>
      <w:bookmarkStart w:id="457" w:name="_Toc161642570"/>
      <w:bookmarkStart w:id="458" w:name="_Toc161736860"/>
      <w:bookmarkStart w:id="459" w:name="_Toc162330803"/>
      <w:bookmarkStart w:id="460" w:name="_Toc162332058"/>
      <w:bookmarkStart w:id="461" w:name="_Toc162419430"/>
      <w:bookmarkStart w:id="462" w:name="_Toc162590706"/>
      <w:bookmarkStart w:id="463" w:name="_Toc162614898"/>
      <w:bookmarkStart w:id="464" w:name="_Toc162955836"/>
      <w:bookmarkStart w:id="465" w:name="_Toc163020359"/>
      <w:bookmarkStart w:id="466" w:name="_Toc163022415"/>
      <w:bookmarkStart w:id="467" w:name="_Toc163211189"/>
      <w:bookmarkStart w:id="468" w:name="_Toc163721485"/>
      <w:bookmarkStart w:id="469" w:name="_Toc163722086"/>
      <w:bookmarkStart w:id="470" w:name="_Toc164670544"/>
      <w:bookmarkStart w:id="471" w:name="_Toc164752638"/>
      <w:bookmarkStart w:id="472" w:name="_Toc165012604"/>
      <w:bookmarkStart w:id="473" w:name="_Toc166832008"/>
      <w:bookmarkStart w:id="474" w:name="_Toc166837533"/>
      <w:bookmarkStart w:id="475" w:name="_Toc166844299"/>
      <w:bookmarkStart w:id="476" w:name="_Toc166848279"/>
      <w:bookmarkStart w:id="477" w:name="_Toc166848326"/>
      <w:bookmarkStart w:id="478" w:name="_Toc168299448"/>
      <w:bookmarkStart w:id="479" w:name="_Toc168402909"/>
      <w:bookmarkStart w:id="480" w:name="_Toc168403134"/>
      <w:bookmarkStart w:id="481" w:name="_Toc168469137"/>
      <w:bookmarkStart w:id="482" w:name="_Toc168484565"/>
      <w:bookmarkStart w:id="483" w:name="_Toc168490305"/>
      <w:bookmarkStart w:id="484" w:name="_Toc168490932"/>
      <w:bookmarkStart w:id="485" w:name="_Toc168491009"/>
      <w:bookmarkStart w:id="486" w:name="_Toc168563704"/>
      <w:bookmarkStart w:id="487" w:name="_Toc168563730"/>
      <w:bookmarkStart w:id="488" w:name="_Toc168565905"/>
      <w:bookmarkStart w:id="489" w:name="_Toc168573365"/>
      <w:bookmarkStart w:id="490" w:name="_Toc169674653"/>
      <w:bookmarkStart w:id="491" w:name="_Toc178750429"/>
      <w:bookmarkStart w:id="492" w:name="_Toc178750461"/>
      <w:bookmarkStart w:id="493" w:name="_Toc178750499"/>
      <w:bookmarkStart w:id="494" w:name="_Toc178750525"/>
      <w:bookmarkStart w:id="495" w:name="_Toc178837327"/>
      <w:bookmarkStart w:id="496" w:name="_Toc178848684"/>
      <w:bookmarkStart w:id="497" w:name="_Toc179203907"/>
      <w:bookmarkStart w:id="498" w:name="_Toc179534567"/>
      <w:bookmarkStart w:id="499" w:name="_Toc179547303"/>
      <w:bookmarkStart w:id="500" w:name="_Toc179547903"/>
      <w:bookmarkStart w:id="501" w:name="_Toc179791422"/>
      <w:bookmarkStart w:id="502" w:name="_Toc179797392"/>
      <w:bookmarkStart w:id="503" w:name="_Toc179797417"/>
      <w:bookmarkStart w:id="504" w:name="_Toc179798458"/>
      <w:bookmarkStart w:id="505" w:name="_Toc179798594"/>
      <w:bookmarkStart w:id="506" w:name="_Toc179798700"/>
      <w:bookmarkStart w:id="507" w:name="_Toc179798738"/>
      <w:bookmarkStart w:id="508" w:name="_Toc179798795"/>
      <w:bookmarkStart w:id="509" w:name="_Toc179799352"/>
      <w:bookmarkStart w:id="510" w:name="_Toc179804955"/>
      <w:bookmarkStart w:id="511" w:name="_Toc179894092"/>
      <w:bookmarkStart w:id="512" w:name="_Toc180142750"/>
      <w:bookmarkStart w:id="513" w:name="_Toc180490798"/>
      <w:bookmarkStart w:id="514" w:name="_Toc180567385"/>
      <w:bookmarkStart w:id="515" w:name="_Toc180567730"/>
      <w:bookmarkStart w:id="516" w:name="_Toc180567808"/>
      <w:bookmarkStart w:id="517" w:name="_Toc180571041"/>
      <w:bookmarkStart w:id="518" w:name="_Toc180748017"/>
      <w:bookmarkStart w:id="519" w:name="_Toc196902240"/>
      <w:bookmarkStart w:id="520" w:name="_Toc197333490"/>
      <w:bookmarkStart w:id="521" w:name="_Toc199236251"/>
      <w:bookmarkStart w:id="522" w:name="_Toc199250109"/>
      <w:bookmarkStart w:id="523" w:name="_Toc199409220"/>
      <w:bookmarkStart w:id="524" w:name="_Toc199761625"/>
      <w:bookmarkStart w:id="525" w:name="_Toc199762586"/>
      <w:bookmarkStart w:id="526" w:name="_Toc199762899"/>
      <w:bookmarkStart w:id="527" w:name="_Toc206407550"/>
      <w:bookmarkStart w:id="528" w:name="_Toc206408128"/>
      <w:bookmarkStart w:id="529" w:name="_Toc206502420"/>
      <w:bookmarkStart w:id="530" w:name="_Toc206502444"/>
      <w:bookmarkStart w:id="531" w:name="_Toc206570576"/>
      <w:bookmarkStart w:id="532" w:name="_Toc211596649"/>
      <w:bookmarkStart w:id="533" w:name="_Toc212012906"/>
      <w:bookmarkStart w:id="534" w:name="_Toc214438450"/>
      <w:bookmarkStart w:id="535" w:name="_Toc214441573"/>
      <w:bookmarkStart w:id="536" w:name="_Toc222733401"/>
      <w:bookmarkStart w:id="537" w:name="_Toc225514058"/>
      <w:bookmarkStart w:id="538" w:name="_Toc226463236"/>
      <w:bookmarkStart w:id="539" w:name="_Toc226463326"/>
      <w:bookmarkStart w:id="540" w:name="_Toc226966060"/>
      <w:bookmarkStart w:id="541" w:name="_Toc226966204"/>
      <w:bookmarkStart w:id="542" w:name="_Toc226968990"/>
      <w:bookmarkStart w:id="543" w:name="_Toc226969267"/>
      <w:bookmarkStart w:id="544" w:name="_Toc226970483"/>
      <w:bookmarkStart w:id="545" w:name="_Toc227219959"/>
      <w:bookmarkStart w:id="546" w:name="_Toc227220023"/>
      <w:bookmarkStart w:id="547" w:name="_Toc227910326"/>
      <w:bookmarkStart w:id="548" w:name="_Toc231297176"/>
      <w:bookmarkStart w:id="549" w:name="_Toc231300515"/>
      <w:bookmarkStart w:id="550" w:name="_Toc231300926"/>
      <w:bookmarkStart w:id="551" w:name="_Toc231301104"/>
      <w:bookmarkStart w:id="552" w:name="_Toc231301512"/>
      <w:bookmarkStart w:id="553" w:name="_Toc237249335"/>
      <w:bookmarkStart w:id="554" w:name="_Toc237252403"/>
      <w:bookmarkStart w:id="555" w:name="_Toc237328325"/>
      <w:bookmarkStart w:id="556" w:name="_Toc237330393"/>
      <w:bookmarkStart w:id="557" w:name="_Toc237339841"/>
      <w:bookmarkStart w:id="558" w:name="_Toc237350389"/>
      <w:bookmarkStart w:id="559" w:name="_Toc237859482"/>
      <w:bookmarkStart w:id="560" w:name="_Toc238043251"/>
      <w:bookmarkStart w:id="561" w:name="_Toc23804437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sidRPr="00285759">
        <w:t xml:space="preserve">Skladno z 18. členom ZORR minister, pristojen za gospodarstvo, sprejme program za ohranjanje in razvoj rokodelstva, s katerim se določijo vsebinske rešitve in dejavnosti, potrebne za izvedbo posameznega ukrepa za ohranjanje in razvoj rokodelstva, za obdobje dveh let. </w:t>
      </w:r>
    </w:p>
    <w:p w14:paraId="65E76C2F" w14:textId="77777777" w:rsidR="00E07CDA" w:rsidRPr="00285759" w:rsidRDefault="00E07CDA" w:rsidP="00285759">
      <w:pPr>
        <w:pStyle w:val="Telobesedila"/>
      </w:pPr>
      <w:r w:rsidRPr="00285759">
        <w:t>Ta »Program za ohranjanje in razvoj rokodelstva za leti 2027 in 2028« zavezuje MGDŠ kot pristojno ministrstvo na podlagi ZORR, da skupaj z vsemi nosilci podpornega okolja rokodelstva skrbi za izvajanje programa in načrtovanih ukrepov usmerjenih v uresničevanje namena ohranjanja in razvoja rokodelstva ter spremlja njegovo izvajanje na sistemski ravni.</w:t>
      </w:r>
    </w:p>
    <w:p w14:paraId="7A2E3F1B" w14:textId="77777777" w:rsidR="00E07CDA" w:rsidRPr="00285759" w:rsidRDefault="00E07CDA" w:rsidP="00285759">
      <w:pPr>
        <w:pStyle w:val="Telobesedila"/>
      </w:pPr>
    </w:p>
    <w:p w14:paraId="5B37EE8F" w14:textId="77777777" w:rsidR="00E07CDA" w:rsidRPr="00285759" w:rsidRDefault="00E07CDA" w:rsidP="00285759">
      <w:pPr>
        <w:pStyle w:val="Telobesedila"/>
      </w:pPr>
    </w:p>
    <w:p w14:paraId="0BC7D89E" w14:textId="77777777" w:rsidR="00E07CDA" w:rsidRPr="00285759" w:rsidRDefault="00E07CDA" w:rsidP="00285759">
      <w:pPr>
        <w:pStyle w:val="Telobesedila"/>
      </w:pPr>
    </w:p>
    <w:bookmarkEnd w:id="419"/>
    <w:p w14:paraId="0CCDD1C2" w14:textId="77777777" w:rsidR="00E07CDA" w:rsidRPr="00285759" w:rsidRDefault="00E07CDA" w:rsidP="00285759">
      <w:pPr>
        <w:pStyle w:val="Telobesedila"/>
      </w:pPr>
      <w:r w:rsidRPr="00285759">
        <w:tab/>
      </w:r>
      <w:r w:rsidRPr="00285759">
        <w:tab/>
      </w:r>
      <w:r w:rsidRPr="00285759">
        <w:tab/>
      </w:r>
      <w:r w:rsidRPr="00285759">
        <w:tab/>
      </w:r>
      <w:r w:rsidRPr="00285759">
        <w:tab/>
      </w:r>
      <w:r w:rsidRPr="00285759">
        <w:tab/>
      </w:r>
      <w:r w:rsidRPr="00285759">
        <w:tab/>
      </w:r>
      <w:r w:rsidRPr="00285759">
        <w:tab/>
        <w:t>Dr. Anže Logar</w:t>
      </w:r>
    </w:p>
    <w:p w14:paraId="4EF4C755" w14:textId="77777777" w:rsidR="00E07CDA" w:rsidRPr="00285759" w:rsidRDefault="00E07CDA" w:rsidP="00EA5FD5">
      <w:pPr>
        <w:pStyle w:val="Telobesedila"/>
        <w:ind w:left="4501" w:firstLine="643"/>
      </w:pPr>
      <w:r w:rsidRPr="00285759">
        <w:t>minister za gospodarstvo,</w:t>
      </w:r>
    </w:p>
    <w:p w14:paraId="1F8FE923" w14:textId="77777777" w:rsidR="00E07CDA" w:rsidRPr="00285759" w:rsidRDefault="00E07CDA" w:rsidP="00EA5FD5">
      <w:pPr>
        <w:pStyle w:val="Telobesedila"/>
        <w:ind w:left="4501" w:firstLine="643"/>
      </w:pPr>
      <w:r w:rsidRPr="00285759">
        <w:t>delo in šport</w:t>
      </w:r>
    </w:p>
    <w:p w14:paraId="6EEFB4B6" w14:textId="77777777" w:rsidR="00E07CDA" w:rsidRPr="00285759" w:rsidRDefault="00E07CDA" w:rsidP="00285759">
      <w:pPr>
        <w:pStyle w:val="Telobesedila"/>
      </w:pPr>
    </w:p>
    <w:p w14:paraId="7CF49184" w14:textId="77777777" w:rsidR="00E07CDA" w:rsidRPr="00285759" w:rsidRDefault="00E07CDA" w:rsidP="00285759">
      <w:pPr>
        <w:pStyle w:val="Telobesedila"/>
      </w:pPr>
    </w:p>
    <w:p w14:paraId="4D7F6844" w14:textId="77777777" w:rsidR="00E07CDA" w:rsidRPr="00285759" w:rsidRDefault="00E07CDA" w:rsidP="00285759">
      <w:pPr>
        <w:pStyle w:val="Telobesedila"/>
      </w:pPr>
    </w:p>
    <w:p w14:paraId="2BCFE786" w14:textId="77777777" w:rsidR="00E07CDA" w:rsidRPr="00285759" w:rsidRDefault="00E07CDA" w:rsidP="00285759">
      <w:pPr>
        <w:pStyle w:val="Telobesedila"/>
      </w:pPr>
    </w:p>
    <w:p w14:paraId="61F1CBF4" w14:textId="77777777" w:rsidR="00E07CDA" w:rsidRPr="00285759" w:rsidRDefault="00E07CDA" w:rsidP="00285759">
      <w:pPr>
        <w:pStyle w:val="Telobesedila"/>
      </w:pPr>
    </w:p>
    <w:p w14:paraId="35C1A917" w14:textId="77777777" w:rsidR="00E07CDA" w:rsidRPr="00285759" w:rsidRDefault="00E07CDA" w:rsidP="00285759">
      <w:pPr>
        <w:pStyle w:val="Telobesedila"/>
      </w:pPr>
    </w:p>
    <w:p w14:paraId="6180AE7F" w14:textId="4570C65C" w:rsidR="00E07CDA" w:rsidRPr="00285759" w:rsidRDefault="00E07CDA" w:rsidP="00285759">
      <w:pPr>
        <w:pStyle w:val="Telobesedila"/>
      </w:pPr>
      <w:r w:rsidRPr="00285759">
        <w:t xml:space="preserve">Št. </w:t>
      </w:r>
      <w:bookmarkStart w:id="562" w:name="_Hlk195095404"/>
      <w:r w:rsidRPr="00285759">
        <w:t>313-8/2025-2180-</w:t>
      </w:r>
      <w:bookmarkEnd w:id="562"/>
      <w:r w:rsidR="004B383A">
        <w:t>125</w:t>
      </w:r>
    </w:p>
    <w:p w14:paraId="7A8D0B43" w14:textId="786B22B9" w:rsidR="00F14DB2" w:rsidRPr="00F14DB2" w:rsidRDefault="00E07CDA" w:rsidP="00F14DB2">
      <w:pPr>
        <w:pStyle w:val="Telobesedila"/>
      </w:pPr>
      <w:r w:rsidRPr="00285759">
        <w:t xml:space="preserve">Ljubljana, dne </w:t>
      </w:r>
      <w:r w:rsidR="001E6230">
        <w:t>2</w:t>
      </w:r>
      <w:r w:rsidR="00326D1F">
        <w:t>7</w:t>
      </w:r>
      <w:r w:rsidRPr="00285759">
        <w:t>. 8. 2026</w:t>
      </w:r>
    </w:p>
    <w:sectPr w:rsidR="00F14DB2" w:rsidRPr="00F14DB2" w:rsidSect="00833665">
      <w:headerReference w:type="even" r:id="rId63"/>
      <w:headerReference w:type="default" r:id="rId64"/>
      <w:footerReference w:type="even" r:id="rId65"/>
      <w:footerReference w:type="default" r:id="rId66"/>
      <w:headerReference w:type="first" r:id="rId67"/>
      <w:footerReference w:type="first" r:id="rId68"/>
      <w:pgSz w:w="11906" w:h="16838"/>
      <w:pgMar w:top="3175" w:right="1588" w:bottom="993" w:left="1559" w:header="850" w:footer="454" w:gutter="0"/>
      <w:pgNumType w:start="1"/>
      <w:cols w:space="708"/>
      <w:formProt w:val="0"/>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8AD2A" w14:textId="77777777" w:rsidR="00C05509" w:rsidRDefault="00C05509">
      <w:r>
        <w:separator/>
      </w:r>
    </w:p>
  </w:endnote>
  <w:endnote w:type="continuationSeparator" w:id="0">
    <w:p w14:paraId="147332E5" w14:textId="77777777" w:rsidR="00C05509" w:rsidRDefault="00C05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EE"/>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Segoe UI Symbol"/>
    <w:charset w:val="00"/>
    <w:family w:val="auto"/>
    <w:pitch w:val="variable"/>
    <w:sig w:usb0="800000AF" w:usb1="1001ECEA" w:usb2="00000000" w:usb3="00000000" w:csb0="80000001" w:csb1="00000000"/>
  </w:font>
  <w:font w:name="Lucida Sans">
    <w:charset w:val="00"/>
    <w:family w:val="swiss"/>
    <w:pitch w:val="variable"/>
    <w:sig w:usb0="00000003" w:usb1="00000000" w:usb2="00000000" w:usb3="00000000" w:csb0="00000001" w:csb1="00000000"/>
  </w:font>
  <w:font w:name="FYTZVX+TimesNewRomanPS-Bold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1E76E" w14:textId="77777777" w:rsidR="007A36DD" w:rsidRDefault="00EA6B5F">
    <w:pPr>
      <w:pStyle w:val="Noga"/>
      <w:ind w:right="567"/>
      <w:jc w:val="right"/>
    </w:pPr>
    <w:r>
      <w:rPr>
        <w:rStyle w:val="tevilkastrani"/>
        <w:noProof/>
      </w:rPr>
      <mc:AlternateContent>
        <mc:Choice Requires="wps">
          <w:drawing>
            <wp:anchor distT="8890" distB="8890" distL="8890" distR="8890" simplePos="0" relativeHeight="251659776" behindDoc="1" locked="0" layoutInCell="1" allowOverlap="1" wp14:anchorId="1B459466" wp14:editId="575ADEBA">
              <wp:simplePos x="0" y="0"/>
              <wp:positionH relativeFrom="column">
                <wp:posOffset>0</wp:posOffset>
              </wp:positionH>
              <wp:positionV relativeFrom="paragraph">
                <wp:posOffset>635</wp:posOffset>
              </wp:positionV>
              <wp:extent cx="0" cy="989989130"/>
              <wp:effectExtent l="8890" t="8890" r="8890" b="8890"/>
              <wp:wrapNone/>
              <wp:docPr id="5" name="Navpična črta 3"/>
              <wp:cNvGraphicFramePr/>
              <a:graphic xmlns:a="http://schemas.openxmlformats.org/drawingml/2006/main">
                <a:graphicData uri="http://schemas.microsoft.com/office/word/2010/wordprocessingShape">
                  <wps:wsp>
                    <wps:cNvCnPr/>
                    <wps:spPr>
                      <a:xfrm>
                        <a:off x="0" y="0"/>
                        <a:ext cx="0" cy="989989200"/>
                      </a:xfrm>
                      <a:prstGeom prst="line">
                        <a:avLst/>
                      </a:prstGeom>
                      <a:ln w="17640">
                        <a:solidFill>
                          <a:srgbClr val="FF73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469D44C6" id="Navpična črta 3" o:spid="_x0000_s1026" style="position:absolute;z-index:-251656704;visibility:visible;mso-wrap-style:square;mso-wrap-distance-left:.7pt;mso-wrap-distance-top:.7pt;mso-wrap-distance-right:.7pt;mso-wrap-distance-bottom:.7pt;mso-position-horizontal:absolute;mso-position-horizontal-relative:text;mso-position-vertical:absolute;mso-position-vertical-relative:text" from="0,.05pt" to="0,779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" strokecolor="#ff7300" strokeweight=".49mm"/>
          </w:pict>
        </mc:Fallback>
      </mc:AlternateContent>
    </w:r>
    <w:r>
      <w:rPr>
        <w:rStyle w:val="tevilkastrani"/>
      </w:rPr>
      <w:fldChar w:fldCharType="begin"/>
    </w:r>
    <w:r>
      <w:rPr>
        <w:rStyle w:val="tevilkastrani"/>
      </w:rPr>
      <w:instrText xml:space="preserve"> PAGE </w:instrText>
    </w:r>
    <w:r>
      <w:rPr>
        <w:rStyle w:val="tevilkastrani"/>
      </w:rPr>
      <w:fldChar w:fldCharType="separate"/>
    </w:r>
    <w:r>
      <w:rPr>
        <w:rStyle w:val="tevilkastrani"/>
      </w:rPr>
      <w:t>0</w:t>
    </w:r>
    <w:r>
      <w:rPr>
        <w:rStyle w:val="tevilkastran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0010" w14:textId="77777777" w:rsidR="007A36DD" w:rsidRDefault="00EA6B5F">
    <w:pPr>
      <w:pStyle w:val="Noga"/>
      <w:ind w:right="567"/>
      <w:jc w:val="right"/>
    </w:pPr>
    <w:r>
      <w:rPr>
        <w:rStyle w:val="tevilkastrani"/>
        <w:noProof/>
      </w:rPr>
      <mc:AlternateContent>
        <mc:Choice Requires="wps">
          <w:drawing>
            <wp:anchor distT="8890" distB="8890" distL="8890" distR="8890" simplePos="0" relativeHeight="251657728" behindDoc="1" locked="0" layoutInCell="1" allowOverlap="1" wp14:anchorId="541F5EF5" wp14:editId="528AD197">
              <wp:simplePos x="0" y="0"/>
              <wp:positionH relativeFrom="column">
                <wp:posOffset>5369560</wp:posOffset>
              </wp:positionH>
              <wp:positionV relativeFrom="paragraph">
                <wp:posOffset>-9525</wp:posOffset>
              </wp:positionV>
              <wp:extent cx="0" cy="989989130"/>
              <wp:effectExtent l="8890" t="8890" r="8890" b="8890"/>
              <wp:wrapNone/>
              <wp:docPr id="6" name="Navpična črta 1"/>
              <wp:cNvGraphicFramePr/>
              <a:graphic xmlns:a="http://schemas.openxmlformats.org/drawingml/2006/main">
                <a:graphicData uri="http://schemas.microsoft.com/office/word/2010/wordprocessingShape">
                  <wps:wsp>
                    <wps:cNvCnPr/>
                    <wps:spPr>
                      <a:xfrm>
                        <a:off x="0" y="0"/>
                        <a:ext cx="0" cy="989989200"/>
                      </a:xfrm>
                      <a:prstGeom prst="line">
                        <a:avLst/>
                      </a:prstGeom>
                      <a:ln w="17640">
                        <a:solidFill>
                          <a:srgbClr val="FF73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2F85BABD" id="Navpična črta 1" o:spid="_x0000_s1026" style="position:absolute;z-index:-251658752;visibility:visible;mso-wrap-style:square;mso-wrap-distance-left:.7pt;mso-wrap-distance-top:.7pt;mso-wrap-distance-right:.7pt;mso-wrap-distance-bottom:.7pt;mso-position-horizontal:absolute;mso-position-horizontal-relative:text;mso-position-vertical:absolute;mso-position-vertical-relative:text" from="422.8pt,-.75pt" to="422.8pt,779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" strokecolor="#ff7300" strokeweight=".49mm"/>
          </w:pict>
        </mc:Fallback>
      </mc:AlternateContent>
    </w:r>
    <w:r>
      <w:rPr>
        <w:rStyle w:val="tevilkastrani"/>
      </w:rPr>
      <w:fldChar w:fldCharType="begin"/>
    </w:r>
    <w:r>
      <w:rPr>
        <w:rStyle w:val="tevilkastrani"/>
      </w:rPr>
      <w:instrText xml:space="preserve"> PAGE </w:instrText>
    </w:r>
    <w:r>
      <w:rPr>
        <w:rStyle w:val="tevilkastrani"/>
      </w:rPr>
      <w:fldChar w:fldCharType="separate"/>
    </w:r>
    <w:r>
      <w:rPr>
        <w:rStyle w:val="tevilkastrani"/>
      </w:rPr>
      <w:t>5</w:t>
    </w:r>
    <w:r>
      <w:rPr>
        <w:rStyle w:val="tevilkastran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4E17E" w14:textId="77777777" w:rsidR="007A36DD" w:rsidRDefault="00EA6B5F">
    <w:pPr>
      <w:pStyle w:val="Noga"/>
      <w:ind w:right="567"/>
      <w:jc w:val="right"/>
    </w:pPr>
    <w:r>
      <w:rPr>
        <w:rStyle w:val="tevilkastrani"/>
        <w:noProof/>
      </w:rPr>
      <mc:AlternateContent>
        <mc:Choice Requires="wps">
          <w:drawing>
            <wp:anchor distT="8890" distB="8890" distL="8890" distR="8890" simplePos="0" relativeHeight="251658752" behindDoc="1" locked="0" layoutInCell="1" allowOverlap="1" wp14:anchorId="3F2F6635" wp14:editId="1870D3DA">
              <wp:simplePos x="0" y="0"/>
              <wp:positionH relativeFrom="column">
                <wp:posOffset>5369560</wp:posOffset>
              </wp:positionH>
              <wp:positionV relativeFrom="paragraph">
                <wp:posOffset>-9525</wp:posOffset>
              </wp:positionV>
              <wp:extent cx="0" cy="989989130"/>
              <wp:effectExtent l="8890" t="8890" r="8890" b="8890"/>
              <wp:wrapNone/>
              <wp:docPr id="7" name="Navpična črta 1"/>
              <wp:cNvGraphicFramePr/>
              <a:graphic xmlns:a="http://schemas.openxmlformats.org/drawingml/2006/main">
                <a:graphicData uri="http://schemas.microsoft.com/office/word/2010/wordprocessingShape">
                  <wps:wsp>
                    <wps:cNvCnPr/>
                    <wps:spPr>
                      <a:xfrm>
                        <a:off x="0" y="0"/>
                        <a:ext cx="0" cy="989989200"/>
                      </a:xfrm>
                      <a:prstGeom prst="line">
                        <a:avLst/>
                      </a:prstGeom>
                      <a:ln w="17640">
                        <a:solidFill>
                          <a:srgbClr val="FF73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423870EE" id="Navpična črta 1" o:spid="_x0000_s1026" style="position:absolute;z-index:-251657728;visibility:visible;mso-wrap-style:square;mso-wrap-distance-left:.7pt;mso-wrap-distance-top:.7pt;mso-wrap-distance-right:.7pt;mso-wrap-distance-bottom:.7pt;mso-position-horizontal:absolute;mso-position-horizontal-relative:text;mso-position-vertical:absolute;mso-position-vertical-relative:text" from="422.8pt,-.75pt" to="422.8pt,779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" strokecolor="#ff7300" strokeweight=".49mm"/>
          </w:pict>
        </mc:Fallback>
      </mc:AlternateContent>
    </w:r>
    <w:r>
      <w:rPr>
        <w:rStyle w:val="tevilkastrani"/>
      </w:rPr>
      <w:fldChar w:fldCharType="begin"/>
    </w:r>
    <w:r>
      <w:rPr>
        <w:rStyle w:val="tevilkastrani"/>
      </w:rPr>
      <w:instrText xml:space="preserve"> PAGE </w:instrText>
    </w:r>
    <w:r>
      <w:rPr>
        <w:rStyle w:val="tevilkastrani"/>
      </w:rPr>
      <w:fldChar w:fldCharType="separate"/>
    </w:r>
    <w:r>
      <w:rPr>
        <w:rStyle w:val="tevilkastrani"/>
      </w:rPr>
      <w:t>5</w:t>
    </w:r>
    <w:r>
      <w:rPr>
        <w:rStyle w:val="tevilkastran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2CA7E" w14:textId="77777777" w:rsidR="00C05509" w:rsidRDefault="00C05509">
      <w:r>
        <w:separator/>
      </w:r>
    </w:p>
  </w:footnote>
  <w:footnote w:type="continuationSeparator" w:id="0">
    <w:p w14:paraId="7FD43CDD" w14:textId="77777777" w:rsidR="00C05509" w:rsidRDefault="00C05509">
      <w:r>
        <w:continuationSeparator/>
      </w:r>
    </w:p>
  </w:footnote>
  <w:footnote w:id="1">
    <w:p w14:paraId="1A9DD9EC" w14:textId="77777777" w:rsidR="00DC50E8" w:rsidRPr="00DC50E8" w:rsidRDefault="0058234D" w:rsidP="00DC50E8">
      <w:pPr>
        <w:pStyle w:val="Sprotnaopomba-besedilo"/>
        <w:jc w:val="both"/>
        <w:rPr>
          <w:rFonts w:ascii="Open Sans" w:hAnsi="Open Sans" w:cs="Open Sans"/>
          <w:bCs/>
          <w:sz w:val="18"/>
          <w:szCs w:val="18"/>
          <w:lang w:eastAsia="sl-SI"/>
        </w:rPr>
      </w:pPr>
      <w:r w:rsidRPr="00AF29D5">
        <w:rPr>
          <w:rStyle w:val="Sprotnaopomba-sklic"/>
          <w:sz w:val="16"/>
          <w:szCs w:val="16"/>
        </w:rPr>
        <w:footnoteRef/>
      </w:r>
      <w:r w:rsidRPr="00AF29D5">
        <w:rPr>
          <w:sz w:val="16"/>
          <w:szCs w:val="16"/>
        </w:rPr>
        <w:t xml:space="preserve"> </w:t>
      </w:r>
      <w:bookmarkStart w:id="206" w:name="_Hlk160018690"/>
      <w:r w:rsidRPr="00DC50E8">
        <w:rPr>
          <w:b/>
          <w:bCs/>
          <w:sz w:val="18"/>
          <w:szCs w:val="18"/>
        </w:rPr>
        <w:t>»</w:t>
      </w:r>
      <w:r w:rsidRPr="00DC50E8">
        <w:rPr>
          <w:rFonts w:ascii="Open Sans" w:hAnsi="Open Sans" w:cs="Open Sans"/>
          <w:bCs/>
          <w:sz w:val="18"/>
          <w:szCs w:val="18"/>
          <w:lang w:eastAsia="sl-SI"/>
        </w:rPr>
        <w:t xml:space="preserve">Enotno podjetje« pomeni vsa podjetja, ki so med seboj najmanj v enem od naslednjih razmerij: </w:t>
      </w:r>
    </w:p>
    <w:p w14:paraId="3209E95E" w14:textId="62380828" w:rsidR="0058234D" w:rsidRPr="00DC50E8" w:rsidRDefault="0058234D" w:rsidP="00DC50E8">
      <w:pPr>
        <w:pStyle w:val="Sprotnaopomba-besedilo"/>
        <w:numPr>
          <w:ilvl w:val="0"/>
          <w:numId w:val="12"/>
        </w:numPr>
        <w:suppressAutoHyphens w:val="0"/>
        <w:jc w:val="both"/>
        <w:rPr>
          <w:rFonts w:ascii="Open Sans" w:hAnsi="Open Sans" w:cs="Open Sans"/>
          <w:bCs/>
          <w:sz w:val="18"/>
          <w:szCs w:val="18"/>
          <w:lang w:eastAsia="sl-SI"/>
        </w:rPr>
      </w:pPr>
      <w:r w:rsidRPr="00DC50E8">
        <w:rPr>
          <w:rFonts w:ascii="Open Sans" w:hAnsi="Open Sans" w:cs="Open Sans"/>
          <w:bCs/>
          <w:sz w:val="18"/>
          <w:szCs w:val="18"/>
          <w:lang w:eastAsia="sl-SI"/>
        </w:rPr>
        <w:t xml:space="preserve">eno podjetje ima večino glasovalnih pravic delničarjev ali družbenikov drugega podjetja, </w:t>
      </w:r>
    </w:p>
    <w:p w14:paraId="414A8255" w14:textId="77777777" w:rsidR="0058234D" w:rsidRPr="00DC50E8" w:rsidRDefault="0058234D">
      <w:pPr>
        <w:pStyle w:val="Sprotnaopomba-besedilo"/>
        <w:numPr>
          <w:ilvl w:val="0"/>
          <w:numId w:val="12"/>
        </w:numPr>
        <w:suppressAutoHyphens w:val="0"/>
        <w:jc w:val="both"/>
        <w:rPr>
          <w:rFonts w:ascii="Open Sans" w:hAnsi="Open Sans" w:cs="Open Sans"/>
          <w:bCs/>
          <w:sz w:val="18"/>
          <w:szCs w:val="18"/>
          <w:lang w:eastAsia="sl-SI"/>
        </w:rPr>
      </w:pPr>
      <w:r w:rsidRPr="00DC50E8">
        <w:rPr>
          <w:rFonts w:ascii="Open Sans" w:hAnsi="Open Sans" w:cs="Open Sans"/>
          <w:bCs/>
          <w:sz w:val="18"/>
          <w:szCs w:val="18"/>
          <w:lang w:eastAsia="sl-SI"/>
        </w:rPr>
        <w:t>eno podjetje ima pravico imenovati ali odpoklicati večino članov upravnega, poslovodnega ali nadzornega organa drugega podjetja,</w:t>
      </w:r>
    </w:p>
    <w:p w14:paraId="6276BFC8" w14:textId="77777777" w:rsidR="0058234D" w:rsidRPr="00DC50E8" w:rsidRDefault="0058234D">
      <w:pPr>
        <w:pStyle w:val="Sprotnaopomba-besedilo"/>
        <w:numPr>
          <w:ilvl w:val="0"/>
          <w:numId w:val="12"/>
        </w:numPr>
        <w:suppressAutoHyphens w:val="0"/>
        <w:jc w:val="both"/>
        <w:rPr>
          <w:rFonts w:ascii="Open Sans" w:hAnsi="Open Sans" w:cs="Open Sans"/>
          <w:bCs/>
          <w:sz w:val="18"/>
          <w:szCs w:val="18"/>
          <w:lang w:eastAsia="sl-SI"/>
        </w:rPr>
      </w:pPr>
      <w:r w:rsidRPr="00DC50E8">
        <w:rPr>
          <w:rFonts w:ascii="Open Sans" w:hAnsi="Open Sans" w:cs="Open Sans"/>
          <w:bCs/>
          <w:sz w:val="18"/>
          <w:szCs w:val="18"/>
          <w:lang w:eastAsia="sl-SI"/>
        </w:rPr>
        <w:t>pogodba med podjetjema ali določba v njuni družbeni pogodbi ali statutu, daje pravico enemu podjetju, da izvršuje prevladujoč vpliv na drugo podjetje,</w:t>
      </w:r>
    </w:p>
    <w:p w14:paraId="00A851BF" w14:textId="77777777" w:rsidR="0058234D" w:rsidRPr="00DC50E8" w:rsidRDefault="0058234D">
      <w:pPr>
        <w:pStyle w:val="Sprotnaopomba-besedilo"/>
        <w:numPr>
          <w:ilvl w:val="0"/>
          <w:numId w:val="12"/>
        </w:numPr>
        <w:suppressAutoHyphens w:val="0"/>
        <w:jc w:val="both"/>
        <w:rPr>
          <w:rFonts w:ascii="Open Sans" w:hAnsi="Open Sans" w:cs="Open Sans"/>
          <w:bCs/>
          <w:sz w:val="18"/>
          <w:szCs w:val="18"/>
          <w:lang w:eastAsia="sl-SI"/>
        </w:rPr>
      </w:pPr>
      <w:r w:rsidRPr="00DC50E8">
        <w:rPr>
          <w:rFonts w:ascii="Open Sans" w:hAnsi="Open Sans" w:cs="Open Sans"/>
          <w:bCs/>
          <w:sz w:val="18"/>
          <w:szCs w:val="18"/>
          <w:lang w:eastAsia="sl-SI"/>
        </w:rPr>
        <w:t>eno podjetje, ki je delničar ali družbenik drugega podjetja, na podlagi dogovora, samo nadzoruje večino glasovalnih pravic,</w:t>
      </w:r>
    </w:p>
    <w:p w14:paraId="5454CA0D" w14:textId="77777777" w:rsidR="0058234D" w:rsidRPr="00DC50E8" w:rsidRDefault="0058234D">
      <w:pPr>
        <w:pStyle w:val="Sprotnaopomba-besedilo"/>
        <w:numPr>
          <w:ilvl w:val="0"/>
          <w:numId w:val="12"/>
        </w:numPr>
        <w:suppressAutoHyphens w:val="0"/>
        <w:jc w:val="both"/>
        <w:rPr>
          <w:rFonts w:ascii="Open Sans" w:hAnsi="Open Sans" w:cs="Open Sans"/>
          <w:bCs/>
          <w:sz w:val="18"/>
          <w:szCs w:val="18"/>
          <w:lang w:eastAsia="sl-SI"/>
        </w:rPr>
      </w:pPr>
      <w:r w:rsidRPr="00DC50E8">
        <w:rPr>
          <w:rFonts w:ascii="Open Sans" w:hAnsi="Open Sans" w:cs="Open Sans"/>
          <w:bCs/>
          <w:sz w:val="18"/>
          <w:szCs w:val="18"/>
          <w:lang w:eastAsia="sl-SI"/>
        </w:rPr>
        <w:t>podjetja, ki so v katerem koli razmerju, iz prejšnjih alinej, preko enega ali več drugih podjetij, so prav tako »enotno« podjetje.</w:t>
      </w:r>
      <w:bookmarkEnd w:id="206"/>
    </w:p>
  </w:footnote>
  <w:footnote w:id="2">
    <w:p w14:paraId="0251CD3D" w14:textId="77777777" w:rsidR="00E07CDA" w:rsidRPr="00E716EE" w:rsidRDefault="00E07CDA" w:rsidP="00E07CDA">
      <w:pPr>
        <w:pStyle w:val="Sprotnaopomba-besedilo"/>
        <w:jc w:val="both"/>
        <w:rPr>
          <w:rFonts w:ascii="Open Sans" w:hAnsi="Open Sans" w:cs="Open Sans"/>
          <w:bCs/>
          <w:sz w:val="16"/>
          <w:szCs w:val="16"/>
          <w:lang w:eastAsia="sl-SI"/>
        </w:rPr>
      </w:pPr>
      <w:r w:rsidRPr="00E716EE">
        <w:rPr>
          <w:rStyle w:val="Sprotnaopomba-sklic"/>
          <w:sz w:val="16"/>
          <w:szCs w:val="16"/>
        </w:rPr>
        <w:footnoteRef/>
      </w:r>
      <w:r w:rsidRPr="00E716EE">
        <w:rPr>
          <w:sz w:val="16"/>
          <w:szCs w:val="16"/>
        </w:rPr>
        <w:t xml:space="preserve"> </w:t>
      </w:r>
      <w:r w:rsidRPr="00E716EE">
        <w:rPr>
          <w:b/>
          <w:bCs/>
          <w:sz w:val="16"/>
          <w:szCs w:val="16"/>
        </w:rPr>
        <w:t>»</w:t>
      </w:r>
      <w:r w:rsidRPr="00E716EE">
        <w:rPr>
          <w:rFonts w:ascii="Open Sans" w:hAnsi="Open Sans" w:cs="Open Sans"/>
          <w:bCs/>
          <w:sz w:val="16"/>
          <w:szCs w:val="16"/>
          <w:lang w:eastAsia="sl-SI"/>
        </w:rPr>
        <w:t xml:space="preserve">Enotno podjetje« pomeni vsa podjetja, ki so med seboj najmanj v enem od naslednjih razmerij: </w:t>
      </w:r>
    </w:p>
    <w:p w14:paraId="173B4FAA" w14:textId="77777777" w:rsidR="00E07CDA" w:rsidRPr="00E716EE" w:rsidRDefault="00E07CDA">
      <w:pPr>
        <w:pStyle w:val="Sprotnaopomba-besedilo"/>
        <w:numPr>
          <w:ilvl w:val="0"/>
          <w:numId w:val="16"/>
        </w:numPr>
        <w:suppressAutoHyphens w:val="0"/>
        <w:jc w:val="both"/>
        <w:rPr>
          <w:rFonts w:ascii="Open Sans" w:hAnsi="Open Sans" w:cs="Open Sans"/>
          <w:bCs/>
          <w:sz w:val="16"/>
          <w:szCs w:val="16"/>
          <w:lang w:eastAsia="sl-SI"/>
        </w:rPr>
      </w:pPr>
      <w:r w:rsidRPr="00E716EE">
        <w:rPr>
          <w:rFonts w:ascii="Open Sans" w:hAnsi="Open Sans" w:cs="Open Sans"/>
          <w:bCs/>
          <w:sz w:val="16"/>
          <w:szCs w:val="16"/>
          <w:lang w:eastAsia="sl-SI"/>
        </w:rPr>
        <w:t xml:space="preserve">eno podjetje ima večino glasovalnih pravic delničarjev ali družbenikov drugega podjetja, </w:t>
      </w:r>
    </w:p>
    <w:p w14:paraId="596BF092" w14:textId="77777777" w:rsidR="00E07CDA" w:rsidRPr="00E716EE" w:rsidRDefault="00E07CDA">
      <w:pPr>
        <w:pStyle w:val="Sprotnaopomba-besedilo"/>
        <w:numPr>
          <w:ilvl w:val="0"/>
          <w:numId w:val="16"/>
        </w:numPr>
        <w:suppressAutoHyphens w:val="0"/>
        <w:jc w:val="both"/>
        <w:rPr>
          <w:rFonts w:ascii="Open Sans" w:hAnsi="Open Sans" w:cs="Open Sans"/>
          <w:bCs/>
          <w:sz w:val="16"/>
          <w:szCs w:val="16"/>
          <w:lang w:eastAsia="sl-SI"/>
        </w:rPr>
      </w:pPr>
      <w:r w:rsidRPr="00E716EE">
        <w:rPr>
          <w:rFonts w:ascii="Open Sans" w:hAnsi="Open Sans" w:cs="Open Sans"/>
          <w:bCs/>
          <w:sz w:val="16"/>
          <w:szCs w:val="16"/>
          <w:lang w:eastAsia="sl-SI"/>
        </w:rPr>
        <w:t>eno podjetje ima pravico imenovati ali odpoklicati večino članov upravnega, poslovodnega ali nadzornega organa drugega podjetja,</w:t>
      </w:r>
    </w:p>
    <w:p w14:paraId="1CF8EA48" w14:textId="77777777" w:rsidR="00E07CDA" w:rsidRPr="00E716EE" w:rsidRDefault="00E07CDA">
      <w:pPr>
        <w:pStyle w:val="Sprotnaopomba-besedilo"/>
        <w:numPr>
          <w:ilvl w:val="0"/>
          <w:numId w:val="16"/>
        </w:numPr>
        <w:suppressAutoHyphens w:val="0"/>
        <w:jc w:val="both"/>
        <w:rPr>
          <w:rFonts w:ascii="Open Sans" w:hAnsi="Open Sans" w:cs="Open Sans"/>
          <w:bCs/>
          <w:sz w:val="16"/>
          <w:szCs w:val="16"/>
          <w:lang w:eastAsia="sl-SI"/>
        </w:rPr>
      </w:pPr>
      <w:r w:rsidRPr="00E716EE">
        <w:rPr>
          <w:rFonts w:ascii="Open Sans" w:hAnsi="Open Sans" w:cs="Open Sans"/>
          <w:bCs/>
          <w:sz w:val="16"/>
          <w:szCs w:val="16"/>
          <w:lang w:eastAsia="sl-SI"/>
        </w:rPr>
        <w:t>pogodba med podjetjema ali določba v njuni družbeni pogodbi ali statutu, daje pravico enemu podjetju, da izvršuje prevladujoč vpliv na drugo podjetje,</w:t>
      </w:r>
    </w:p>
    <w:p w14:paraId="14408C73" w14:textId="77777777" w:rsidR="00E07CDA" w:rsidRPr="00E716EE" w:rsidRDefault="00E07CDA">
      <w:pPr>
        <w:pStyle w:val="Sprotnaopomba-besedilo"/>
        <w:numPr>
          <w:ilvl w:val="0"/>
          <w:numId w:val="16"/>
        </w:numPr>
        <w:suppressAutoHyphens w:val="0"/>
        <w:jc w:val="both"/>
        <w:rPr>
          <w:rFonts w:ascii="Open Sans" w:hAnsi="Open Sans" w:cs="Open Sans"/>
          <w:bCs/>
          <w:sz w:val="16"/>
          <w:szCs w:val="16"/>
          <w:lang w:eastAsia="sl-SI"/>
        </w:rPr>
      </w:pPr>
      <w:r w:rsidRPr="00E716EE">
        <w:rPr>
          <w:rFonts w:ascii="Open Sans" w:hAnsi="Open Sans" w:cs="Open Sans"/>
          <w:bCs/>
          <w:sz w:val="16"/>
          <w:szCs w:val="16"/>
          <w:lang w:eastAsia="sl-SI"/>
        </w:rPr>
        <w:t>eno podjetje, ki je delničar ali družbenik drugega podjetja, na podlagi dogovora, samo nadzoruje večino glasovalnih pravic,</w:t>
      </w:r>
    </w:p>
    <w:p w14:paraId="0B58C56A" w14:textId="77777777" w:rsidR="00E07CDA" w:rsidRPr="00E716EE" w:rsidRDefault="00E07CDA">
      <w:pPr>
        <w:pStyle w:val="Sprotnaopomba-besedilo"/>
        <w:numPr>
          <w:ilvl w:val="0"/>
          <w:numId w:val="16"/>
        </w:numPr>
        <w:suppressAutoHyphens w:val="0"/>
        <w:jc w:val="both"/>
        <w:rPr>
          <w:rFonts w:ascii="Open Sans" w:hAnsi="Open Sans" w:cs="Open Sans"/>
          <w:bCs/>
          <w:sz w:val="16"/>
          <w:szCs w:val="16"/>
          <w:lang w:eastAsia="sl-SI"/>
        </w:rPr>
      </w:pPr>
      <w:r w:rsidRPr="00E716EE">
        <w:rPr>
          <w:rFonts w:ascii="Open Sans" w:hAnsi="Open Sans" w:cs="Open Sans"/>
          <w:bCs/>
          <w:sz w:val="16"/>
          <w:szCs w:val="16"/>
          <w:lang w:eastAsia="sl-SI"/>
        </w:rPr>
        <w:t>podjetja, ki so v katerem koli razmerju, iz prejšnjih alinej, preko enega ali več drugih podjetij, so prav tako »enotno« podjetje.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39B00" w14:textId="77777777" w:rsidR="007A36DD" w:rsidRDefault="007A36D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75BB" w14:textId="180EE9D0" w:rsidR="007A36DD" w:rsidRDefault="00EA6B5F">
    <w:pPr>
      <w:pStyle w:val="Glava"/>
    </w:pPr>
    <w:r>
      <w:rPr>
        <w:noProof/>
      </w:rPr>
      <w:drawing>
        <wp:anchor distT="0" distB="0" distL="0" distR="0" simplePos="0" relativeHeight="251655680" behindDoc="1" locked="0" layoutInCell="0" allowOverlap="1" wp14:anchorId="54DB8194" wp14:editId="4EEABB54">
          <wp:simplePos x="0" y="0"/>
          <wp:positionH relativeFrom="column">
            <wp:posOffset>-974090</wp:posOffset>
          </wp:positionH>
          <wp:positionV relativeFrom="paragraph">
            <wp:posOffset>-510540</wp:posOffset>
          </wp:positionV>
          <wp:extent cx="7543800" cy="1486535"/>
          <wp:effectExtent l="0" t="0" r="0" b="0"/>
          <wp:wrapSquare wrapText="largest"/>
          <wp:docPr id="3" name="Slika15" descr="Vizualna pasica, ki je v glavi dokumenta in prikazuje fotografijo rokodelske panoge izdelovanja trniča, z logotipom SLOVENSKO ROKODELSTVO ter logotipom Ministrstva za gospdoarstvo, delo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15" descr="Vizualna pasica, ki je v glavi dokumenta in prikazuje fotografijo rokodelske panoge izdelovanja trniča, z logotipom SLOVENSKO ROKODELSTVO ter logotipom Ministrstva za gospdoarstvo, delo in šport."/>
                  <pic:cNvPicPr>
                    <a:picLocks noChangeAspect="1" noChangeArrowheads="1"/>
                  </pic:cNvPicPr>
                </pic:nvPicPr>
                <pic:blipFill>
                  <a:blip r:embed="rId1"/>
                  <a:stretch>
                    <a:fillRect/>
                  </a:stretch>
                </pic:blipFill>
                <pic:spPr bwMode="auto">
                  <a:xfrm>
                    <a:off x="0" y="0"/>
                    <a:ext cx="7543800" cy="148653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E176B" w14:textId="77777777" w:rsidR="007A36DD" w:rsidRDefault="00EA6B5F">
    <w:pPr>
      <w:pStyle w:val="Glava"/>
    </w:pPr>
    <w:r>
      <w:rPr>
        <w:noProof/>
      </w:rPr>
      <w:drawing>
        <wp:anchor distT="0" distB="0" distL="0" distR="0" simplePos="0" relativeHeight="251656704" behindDoc="1" locked="0" layoutInCell="0" allowOverlap="1" wp14:anchorId="32977FF9" wp14:editId="5008FB0E">
          <wp:simplePos x="0" y="0"/>
          <wp:positionH relativeFrom="column">
            <wp:posOffset>-974090</wp:posOffset>
          </wp:positionH>
          <wp:positionV relativeFrom="paragraph">
            <wp:posOffset>-510540</wp:posOffset>
          </wp:positionV>
          <wp:extent cx="7543800" cy="1486535"/>
          <wp:effectExtent l="0" t="0" r="0" b="0"/>
          <wp:wrapSquare wrapText="largest"/>
          <wp:docPr id="4" name="Slika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15">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7543800" cy="1486535"/>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1251"/>
    <w:multiLevelType w:val="multilevel"/>
    <w:tmpl w:val="4DDEC86C"/>
    <w:lvl w:ilvl="0">
      <w:start w:val="1"/>
      <w:numFmt w:val="lowerLetter"/>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22D32FC"/>
    <w:multiLevelType w:val="multilevel"/>
    <w:tmpl w:val="4DDEC86C"/>
    <w:lvl w:ilvl="0">
      <w:start w:val="1"/>
      <w:numFmt w:val="lowerLetter"/>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35B75C5"/>
    <w:multiLevelType w:val="multilevel"/>
    <w:tmpl w:val="CFB04140"/>
    <w:lvl w:ilvl="0">
      <w:start w:val="1"/>
      <w:numFmt w:val="decimal"/>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5315947"/>
    <w:multiLevelType w:val="multilevel"/>
    <w:tmpl w:val="CFB04140"/>
    <w:lvl w:ilvl="0">
      <w:start w:val="1"/>
      <w:numFmt w:val="decimal"/>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D59347F"/>
    <w:multiLevelType w:val="multilevel"/>
    <w:tmpl w:val="318068E6"/>
    <w:lvl w:ilvl="0">
      <w:start w:val="1"/>
      <w:numFmt w:val="bullet"/>
      <w:pStyle w:val="Alineazaodstavkom"/>
      <w:lvlText w:val="-"/>
      <w:lvlJc w:val="left"/>
      <w:pPr>
        <w:tabs>
          <w:tab w:val="num" w:pos="425"/>
        </w:tabs>
        <w:ind w:left="425" w:hanging="425"/>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11E651C"/>
    <w:multiLevelType w:val="multilevel"/>
    <w:tmpl w:val="CFB04140"/>
    <w:lvl w:ilvl="0">
      <w:start w:val="1"/>
      <w:numFmt w:val="decimal"/>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24A6236"/>
    <w:multiLevelType w:val="multilevel"/>
    <w:tmpl w:val="91CCB598"/>
    <w:lvl w:ilvl="0">
      <w:start w:val="1"/>
      <w:numFmt w:val="bullet"/>
      <w:lvlText w:val="o"/>
      <w:lvlJc w:val="left"/>
      <w:pPr>
        <w:tabs>
          <w:tab w:val="num" w:pos="0"/>
        </w:tabs>
        <w:ind w:left="567" w:hanging="207"/>
      </w:pPr>
      <w:rPr>
        <w:rFonts w:ascii="Courier New" w:hAnsi="Courier New" w:cs="Courier New" w:hint="default"/>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C227626"/>
    <w:multiLevelType w:val="multilevel"/>
    <w:tmpl w:val="0F84847C"/>
    <w:lvl w:ilvl="0">
      <w:start w:val="1"/>
      <w:numFmt w:val="bullet"/>
      <w:lvlText w:val="o"/>
      <w:lvlJc w:val="left"/>
      <w:pPr>
        <w:tabs>
          <w:tab w:val="num" w:pos="0"/>
        </w:tabs>
        <w:ind w:left="567" w:hanging="207"/>
      </w:pPr>
      <w:rPr>
        <w:rFonts w:ascii="Courier New" w:hAnsi="Courier New" w:cs="Courier New" w:hint="default"/>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1405F57"/>
    <w:multiLevelType w:val="hybridMultilevel"/>
    <w:tmpl w:val="BB4C0B9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48A549A"/>
    <w:multiLevelType w:val="hybridMultilevel"/>
    <w:tmpl w:val="61625FA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61627F9"/>
    <w:multiLevelType w:val="multilevel"/>
    <w:tmpl w:val="CFB04140"/>
    <w:lvl w:ilvl="0">
      <w:start w:val="1"/>
      <w:numFmt w:val="decimal"/>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7725DE3"/>
    <w:multiLevelType w:val="multilevel"/>
    <w:tmpl w:val="CFB04140"/>
    <w:lvl w:ilvl="0">
      <w:start w:val="1"/>
      <w:numFmt w:val="decimal"/>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A2C649E"/>
    <w:multiLevelType w:val="multilevel"/>
    <w:tmpl w:val="F1363A86"/>
    <w:lvl w:ilvl="0">
      <w:start w:val="1"/>
      <w:numFmt w:val="bullet"/>
      <w:pStyle w:val="SLOROKODbullet"/>
      <w:lvlText w:val="•"/>
      <w:lvlJc w:val="left"/>
      <w:pPr>
        <w:tabs>
          <w:tab w:val="num" w:pos="0"/>
        </w:tabs>
        <w:ind w:left="567" w:hanging="207"/>
      </w:pPr>
      <w:rPr>
        <w:rFonts w:ascii="Open Sans" w:hAnsi="Open Sans" w:cs="Open Sans" w:hint="default"/>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A3964BD"/>
    <w:multiLevelType w:val="multilevel"/>
    <w:tmpl w:val="F2EC0582"/>
    <w:lvl w:ilvl="0">
      <w:start w:val="1"/>
      <w:numFmt w:val="bullet"/>
      <w:pStyle w:val="Alineazatevilnotoko"/>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C080E68"/>
    <w:multiLevelType w:val="multilevel"/>
    <w:tmpl w:val="CFB04140"/>
    <w:lvl w:ilvl="0">
      <w:start w:val="1"/>
      <w:numFmt w:val="decimal"/>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54A45FE5"/>
    <w:multiLevelType w:val="multilevel"/>
    <w:tmpl w:val="4DDEC86C"/>
    <w:lvl w:ilvl="0">
      <w:start w:val="1"/>
      <w:numFmt w:val="lowerLetter"/>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7010546"/>
    <w:multiLevelType w:val="multilevel"/>
    <w:tmpl w:val="DF0445AE"/>
    <w:lvl w:ilvl="0">
      <w:start w:val="1"/>
      <w:numFmt w:val="bullet"/>
      <w:lvlText w:val=""/>
      <w:lvlJc w:val="left"/>
      <w:pPr>
        <w:tabs>
          <w:tab w:val="num" w:pos="0"/>
        </w:tabs>
        <w:ind w:left="567" w:hanging="207"/>
      </w:pPr>
      <w:rPr>
        <w:rFonts w:ascii="Symbol" w:hAnsi="Symbol" w:hint="default"/>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86C6F0F"/>
    <w:multiLevelType w:val="multilevel"/>
    <w:tmpl w:val="E1A6615E"/>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4513E4F"/>
    <w:multiLevelType w:val="multilevel"/>
    <w:tmpl w:val="2E8E844E"/>
    <w:lvl w:ilvl="0">
      <w:start w:val="1"/>
      <w:numFmt w:val="decimal"/>
      <w:pStyle w:val="Naslov1"/>
      <w:suff w:val="space"/>
      <w:lvlText w:val="%1. "/>
      <w:lvlJc w:val="left"/>
      <w:pPr>
        <w:tabs>
          <w:tab w:val="num" w:pos="0"/>
        </w:tabs>
        <w:ind w:left="0" w:firstLine="0"/>
      </w:pPr>
    </w:lvl>
    <w:lvl w:ilvl="1">
      <w:start w:val="1"/>
      <w:numFmt w:val="decimal"/>
      <w:pStyle w:val="Naslov2"/>
      <w:suff w:val="space"/>
      <w:lvlText w:val="%1.%2"/>
      <w:lvlJc w:val="left"/>
      <w:pPr>
        <w:tabs>
          <w:tab w:val="num" w:pos="0"/>
        </w:tabs>
        <w:ind w:left="0" w:firstLine="0"/>
      </w:pPr>
    </w:lvl>
    <w:lvl w:ilvl="2">
      <w:start w:val="1"/>
      <w:numFmt w:val="decimal"/>
      <w:pStyle w:val="Naslov3"/>
      <w:suff w:val="space"/>
      <w:lvlText w:val="%1.%2.%3. "/>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9" w15:restartNumberingAfterBreak="0">
    <w:nsid w:val="681701F4"/>
    <w:multiLevelType w:val="multilevel"/>
    <w:tmpl w:val="CFB04140"/>
    <w:lvl w:ilvl="0">
      <w:start w:val="1"/>
      <w:numFmt w:val="decimal"/>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CB818D0"/>
    <w:multiLevelType w:val="multilevel"/>
    <w:tmpl w:val="CFB04140"/>
    <w:lvl w:ilvl="0">
      <w:start w:val="1"/>
      <w:numFmt w:val="decimal"/>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708E4C76"/>
    <w:multiLevelType w:val="multilevel"/>
    <w:tmpl w:val="CFB04140"/>
    <w:lvl w:ilvl="0">
      <w:start w:val="1"/>
      <w:numFmt w:val="decimal"/>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70CE692A"/>
    <w:multiLevelType w:val="hybridMultilevel"/>
    <w:tmpl w:val="636ED808"/>
    <w:lvl w:ilvl="0" w:tplc="0424001B">
      <w:start w:val="1"/>
      <w:numFmt w:val="lowerRoman"/>
      <w:lvlText w:val="%1."/>
      <w:lvlJc w:val="righ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23" w15:restartNumberingAfterBreak="0">
    <w:nsid w:val="70E66761"/>
    <w:multiLevelType w:val="hybridMultilevel"/>
    <w:tmpl w:val="A5CE6030"/>
    <w:styleLink w:val="ImportedStyle14"/>
    <w:lvl w:ilvl="0" w:tplc="AD8A1CC6">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D80C514">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A1C6F36">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CAA1812">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E0C79D0">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E085DC">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7607B08">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9DE161E">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738D50C">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26F5FF4"/>
    <w:multiLevelType w:val="multilevel"/>
    <w:tmpl w:val="CFB04140"/>
    <w:lvl w:ilvl="0">
      <w:start w:val="1"/>
      <w:numFmt w:val="decimal"/>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778A3D1A"/>
    <w:multiLevelType w:val="hybridMultilevel"/>
    <w:tmpl w:val="BB4C0B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A100998"/>
    <w:multiLevelType w:val="multilevel"/>
    <w:tmpl w:val="5E5EC59C"/>
    <w:lvl w:ilvl="0">
      <w:start w:val="1"/>
      <w:numFmt w:val="decimal"/>
      <w:pStyle w:val="tevilnatoka"/>
      <w:lvlText w:val="%1."/>
      <w:lvlJc w:val="left"/>
      <w:pPr>
        <w:tabs>
          <w:tab w:val="num" w:pos="425"/>
        </w:tabs>
        <w:ind w:left="425" w:hanging="425"/>
      </w:pPr>
      <w:rPr>
        <w:rFonts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425"/>
        </w:tabs>
        <w:ind w:left="425" w:hanging="425"/>
      </w:pPr>
      <w:rPr>
        <w:rFonts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evilnatoka111"/>
      <w:isLgl/>
      <w:lvlText w:val="%1.%2.%3"/>
      <w:lvlJc w:val="left"/>
      <w:pPr>
        <w:tabs>
          <w:tab w:val="num" w:pos="454"/>
        </w:tabs>
        <w:ind w:left="454" w:hanging="454"/>
      </w:pPr>
      <w:rPr>
        <w:rFonts w:cs="Times New Roman"/>
        <w:b w:val="0"/>
        <w:bCs w:val="0"/>
        <w:i w:val="0"/>
        <w:iCs w:val="0"/>
        <w:caps w:val="0"/>
        <w:smallCaps w:val="0"/>
        <w:strike w:val="0"/>
        <w:dstrike w:val="0"/>
        <w:vanish w:val="0"/>
        <w:color w:val="000000"/>
        <w:spacing w:val="-2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tabs>
          <w:tab w:val="num" w:pos="0"/>
        </w:tabs>
        <w:ind w:left="876" w:hanging="876"/>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27" w15:restartNumberingAfterBreak="0">
    <w:nsid w:val="7BD97D9F"/>
    <w:multiLevelType w:val="multilevel"/>
    <w:tmpl w:val="35D6AA30"/>
    <w:lvl w:ilvl="0">
      <w:start w:val="1"/>
      <w:numFmt w:val="lowerLetter"/>
      <w:pStyle w:val="rkovnatokazaodstavkom"/>
      <w:lvlText w:val="%1)"/>
      <w:lvlJc w:val="left"/>
      <w:pPr>
        <w:tabs>
          <w:tab w:val="num" w:pos="425"/>
        </w:tabs>
        <w:ind w:left="425" w:hanging="425"/>
      </w:pPr>
      <w:rPr>
        <w:rFonts w:ascii="Arial" w:hAnsi="Arial"/>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7C12136A"/>
    <w:multiLevelType w:val="multilevel"/>
    <w:tmpl w:val="CFB04140"/>
    <w:lvl w:ilvl="0">
      <w:start w:val="1"/>
      <w:numFmt w:val="decimal"/>
      <w:lvlText w:val="%1."/>
      <w:lvlJc w:val="left"/>
      <w:pPr>
        <w:tabs>
          <w:tab w:val="num" w:pos="0"/>
        </w:tabs>
        <w:ind w:left="567" w:hanging="207"/>
      </w:pPr>
      <w:rPr>
        <w:rFonts w:hint="default"/>
        <w:b/>
        <w:bCs/>
        <w:color w:val="FF73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520049241">
    <w:abstractNumId w:val="18"/>
  </w:num>
  <w:num w:numId="2" w16cid:durableId="1299074324">
    <w:abstractNumId w:val="13"/>
  </w:num>
  <w:num w:numId="3" w16cid:durableId="2101412905">
    <w:abstractNumId w:val="12"/>
  </w:num>
  <w:num w:numId="4" w16cid:durableId="953755714">
    <w:abstractNumId w:val="4"/>
  </w:num>
  <w:num w:numId="5" w16cid:durableId="164437113">
    <w:abstractNumId w:val="26"/>
  </w:num>
  <w:num w:numId="6" w16cid:durableId="546571153">
    <w:abstractNumId w:val="27"/>
  </w:num>
  <w:num w:numId="7" w16cid:durableId="1883782237">
    <w:abstractNumId w:val="16"/>
  </w:num>
  <w:num w:numId="8" w16cid:durableId="120920715">
    <w:abstractNumId w:val="11"/>
  </w:num>
  <w:num w:numId="9" w16cid:durableId="211310419">
    <w:abstractNumId w:val="28"/>
  </w:num>
  <w:num w:numId="10" w16cid:durableId="1739745433">
    <w:abstractNumId w:val="7"/>
  </w:num>
  <w:num w:numId="11" w16cid:durableId="2081244514">
    <w:abstractNumId w:val="22"/>
  </w:num>
  <w:num w:numId="12" w16cid:durableId="360515748">
    <w:abstractNumId w:val="8"/>
  </w:num>
  <w:num w:numId="13" w16cid:durableId="1742482062">
    <w:abstractNumId w:val="24"/>
  </w:num>
  <w:num w:numId="14" w16cid:durableId="229124999">
    <w:abstractNumId w:val="23"/>
  </w:num>
  <w:num w:numId="15" w16cid:durableId="381103175">
    <w:abstractNumId w:val="17"/>
  </w:num>
  <w:num w:numId="16" w16cid:durableId="1054239093">
    <w:abstractNumId w:val="25"/>
  </w:num>
  <w:num w:numId="17" w16cid:durableId="649477872">
    <w:abstractNumId w:val="9"/>
  </w:num>
  <w:num w:numId="18" w16cid:durableId="227419847">
    <w:abstractNumId w:val="6"/>
  </w:num>
  <w:num w:numId="19" w16cid:durableId="797920308">
    <w:abstractNumId w:val="1"/>
  </w:num>
  <w:num w:numId="20" w16cid:durableId="848062237">
    <w:abstractNumId w:val="3"/>
  </w:num>
  <w:num w:numId="21" w16cid:durableId="784079856">
    <w:abstractNumId w:val="15"/>
  </w:num>
  <w:num w:numId="22" w16cid:durableId="498887135">
    <w:abstractNumId w:val="19"/>
  </w:num>
  <w:num w:numId="23" w16cid:durableId="1313557501">
    <w:abstractNumId w:val="0"/>
  </w:num>
  <w:num w:numId="24" w16cid:durableId="988629003">
    <w:abstractNumId w:val="5"/>
  </w:num>
  <w:num w:numId="25" w16cid:durableId="2143645789">
    <w:abstractNumId w:val="21"/>
  </w:num>
  <w:num w:numId="26" w16cid:durableId="1329558573">
    <w:abstractNumId w:val="2"/>
  </w:num>
  <w:num w:numId="27" w16cid:durableId="167332427">
    <w:abstractNumId w:val="20"/>
  </w:num>
  <w:num w:numId="28" w16cid:durableId="1501384051">
    <w:abstractNumId w:val="14"/>
  </w:num>
  <w:num w:numId="29" w16cid:durableId="1068647428">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643"/>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DD"/>
    <w:rsid w:val="00013036"/>
    <w:rsid w:val="00065ED0"/>
    <w:rsid w:val="00067273"/>
    <w:rsid w:val="00093F69"/>
    <w:rsid w:val="000B2250"/>
    <w:rsid w:val="00115CDD"/>
    <w:rsid w:val="001247E2"/>
    <w:rsid w:val="001303B9"/>
    <w:rsid w:val="00141D74"/>
    <w:rsid w:val="0015683A"/>
    <w:rsid w:val="0017149C"/>
    <w:rsid w:val="00197BA4"/>
    <w:rsid w:val="001E15A2"/>
    <w:rsid w:val="001E6230"/>
    <w:rsid w:val="00230689"/>
    <w:rsid w:val="00251745"/>
    <w:rsid w:val="002743E1"/>
    <w:rsid w:val="00285759"/>
    <w:rsid w:val="00294999"/>
    <w:rsid w:val="00296311"/>
    <w:rsid w:val="002A5FB1"/>
    <w:rsid w:val="002B6BEE"/>
    <w:rsid w:val="002C20D0"/>
    <w:rsid w:val="002E4309"/>
    <w:rsid w:val="002E4F0E"/>
    <w:rsid w:val="002E6B25"/>
    <w:rsid w:val="003144AA"/>
    <w:rsid w:val="00326D1F"/>
    <w:rsid w:val="00334D8C"/>
    <w:rsid w:val="00370042"/>
    <w:rsid w:val="00374E49"/>
    <w:rsid w:val="003B1F0E"/>
    <w:rsid w:val="003B6BD1"/>
    <w:rsid w:val="003C577A"/>
    <w:rsid w:val="003F0D77"/>
    <w:rsid w:val="003F5173"/>
    <w:rsid w:val="00417E56"/>
    <w:rsid w:val="0042438D"/>
    <w:rsid w:val="004256FF"/>
    <w:rsid w:val="004362ED"/>
    <w:rsid w:val="0045095F"/>
    <w:rsid w:val="00450D3E"/>
    <w:rsid w:val="00481DD1"/>
    <w:rsid w:val="0048295A"/>
    <w:rsid w:val="004B383A"/>
    <w:rsid w:val="004C1B41"/>
    <w:rsid w:val="004E13CA"/>
    <w:rsid w:val="004F0DAC"/>
    <w:rsid w:val="004F1A72"/>
    <w:rsid w:val="00515FBB"/>
    <w:rsid w:val="00517C8E"/>
    <w:rsid w:val="005331F3"/>
    <w:rsid w:val="00534FAC"/>
    <w:rsid w:val="0053626A"/>
    <w:rsid w:val="00561E8F"/>
    <w:rsid w:val="0058234D"/>
    <w:rsid w:val="00583167"/>
    <w:rsid w:val="00592FEB"/>
    <w:rsid w:val="005B60A2"/>
    <w:rsid w:val="005D4EA6"/>
    <w:rsid w:val="005E75EE"/>
    <w:rsid w:val="005F193F"/>
    <w:rsid w:val="00603F70"/>
    <w:rsid w:val="0060593E"/>
    <w:rsid w:val="00610329"/>
    <w:rsid w:val="00634D20"/>
    <w:rsid w:val="006369BF"/>
    <w:rsid w:val="006371C5"/>
    <w:rsid w:val="006B7480"/>
    <w:rsid w:val="006C2667"/>
    <w:rsid w:val="006D1993"/>
    <w:rsid w:val="006F7519"/>
    <w:rsid w:val="00704673"/>
    <w:rsid w:val="007050E9"/>
    <w:rsid w:val="00725343"/>
    <w:rsid w:val="0076386E"/>
    <w:rsid w:val="007776C1"/>
    <w:rsid w:val="00790E64"/>
    <w:rsid w:val="007A36DD"/>
    <w:rsid w:val="007A74EE"/>
    <w:rsid w:val="007B3AD8"/>
    <w:rsid w:val="007B4EDF"/>
    <w:rsid w:val="007B701A"/>
    <w:rsid w:val="007C2F74"/>
    <w:rsid w:val="007D36A2"/>
    <w:rsid w:val="008034FB"/>
    <w:rsid w:val="00803DA2"/>
    <w:rsid w:val="00825292"/>
    <w:rsid w:val="00833665"/>
    <w:rsid w:val="0085555A"/>
    <w:rsid w:val="00855FDC"/>
    <w:rsid w:val="0089467C"/>
    <w:rsid w:val="00896494"/>
    <w:rsid w:val="008A46A4"/>
    <w:rsid w:val="008B224C"/>
    <w:rsid w:val="008B4AC8"/>
    <w:rsid w:val="008E0604"/>
    <w:rsid w:val="008E2721"/>
    <w:rsid w:val="00906DFF"/>
    <w:rsid w:val="009202EC"/>
    <w:rsid w:val="00941FEE"/>
    <w:rsid w:val="00945ED8"/>
    <w:rsid w:val="009472FE"/>
    <w:rsid w:val="009476A4"/>
    <w:rsid w:val="00960649"/>
    <w:rsid w:val="00977667"/>
    <w:rsid w:val="00992D3C"/>
    <w:rsid w:val="00993088"/>
    <w:rsid w:val="009A48B8"/>
    <w:rsid w:val="009C0EA1"/>
    <w:rsid w:val="009C54F0"/>
    <w:rsid w:val="009D207D"/>
    <w:rsid w:val="009D656B"/>
    <w:rsid w:val="009E018E"/>
    <w:rsid w:val="00A17565"/>
    <w:rsid w:val="00A4288D"/>
    <w:rsid w:val="00A633F2"/>
    <w:rsid w:val="00A73B53"/>
    <w:rsid w:val="00A76922"/>
    <w:rsid w:val="00A81567"/>
    <w:rsid w:val="00A86B50"/>
    <w:rsid w:val="00A91CFB"/>
    <w:rsid w:val="00AC00B9"/>
    <w:rsid w:val="00AC570B"/>
    <w:rsid w:val="00AC76EC"/>
    <w:rsid w:val="00AD21A5"/>
    <w:rsid w:val="00AE1AF6"/>
    <w:rsid w:val="00B001F9"/>
    <w:rsid w:val="00B27280"/>
    <w:rsid w:val="00B46B65"/>
    <w:rsid w:val="00B8724D"/>
    <w:rsid w:val="00BB660C"/>
    <w:rsid w:val="00BC0F62"/>
    <w:rsid w:val="00BD1BA7"/>
    <w:rsid w:val="00BD2707"/>
    <w:rsid w:val="00BE37C6"/>
    <w:rsid w:val="00C05509"/>
    <w:rsid w:val="00C224C0"/>
    <w:rsid w:val="00C525C8"/>
    <w:rsid w:val="00C53DF2"/>
    <w:rsid w:val="00C85622"/>
    <w:rsid w:val="00C92899"/>
    <w:rsid w:val="00CA082B"/>
    <w:rsid w:val="00CC1DDC"/>
    <w:rsid w:val="00CC7341"/>
    <w:rsid w:val="00CD410B"/>
    <w:rsid w:val="00CE2651"/>
    <w:rsid w:val="00D018B0"/>
    <w:rsid w:val="00D10CDB"/>
    <w:rsid w:val="00D149D8"/>
    <w:rsid w:val="00D21A96"/>
    <w:rsid w:val="00D31C16"/>
    <w:rsid w:val="00D4309B"/>
    <w:rsid w:val="00D56C7C"/>
    <w:rsid w:val="00D56D81"/>
    <w:rsid w:val="00D64D4F"/>
    <w:rsid w:val="00D75A33"/>
    <w:rsid w:val="00D77CEC"/>
    <w:rsid w:val="00DC50E8"/>
    <w:rsid w:val="00DD2804"/>
    <w:rsid w:val="00DE066F"/>
    <w:rsid w:val="00DE7991"/>
    <w:rsid w:val="00E07CDA"/>
    <w:rsid w:val="00E1188E"/>
    <w:rsid w:val="00E3643C"/>
    <w:rsid w:val="00E61AC8"/>
    <w:rsid w:val="00E702B1"/>
    <w:rsid w:val="00E809C4"/>
    <w:rsid w:val="00E92189"/>
    <w:rsid w:val="00EA5FD5"/>
    <w:rsid w:val="00EA6B5F"/>
    <w:rsid w:val="00EB2D54"/>
    <w:rsid w:val="00EF0133"/>
    <w:rsid w:val="00EF0C40"/>
    <w:rsid w:val="00EF50C4"/>
    <w:rsid w:val="00F039E4"/>
    <w:rsid w:val="00F14DB2"/>
    <w:rsid w:val="00F24B71"/>
    <w:rsid w:val="00F51EFF"/>
    <w:rsid w:val="00F731F5"/>
    <w:rsid w:val="00F902D3"/>
    <w:rsid w:val="00F9216F"/>
    <w:rsid w:val="00F97BF6"/>
    <w:rsid w:val="00FB5794"/>
    <w:rsid w:val="00FB75A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CC460"/>
  <w15:docId w15:val="{2D38AEE9-65ED-421B-9B7F-B3C9BB6A2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sl-SI"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85622"/>
  </w:style>
  <w:style w:type="paragraph" w:styleId="Naslov1">
    <w:name w:val="heading 1"/>
    <w:basedOn w:val="Navaden"/>
    <w:next w:val="Navaden"/>
    <w:link w:val="Naslov1Znak"/>
    <w:qFormat/>
    <w:pPr>
      <w:keepNext/>
      <w:numPr>
        <w:numId w:val="1"/>
      </w:numPr>
      <w:spacing w:before="340" w:after="113"/>
      <w:outlineLvl w:val="0"/>
    </w:pPr>
    <w:rPr>
      <w:rFonts w:ascii="Open Sans" w:eastAsia="Times New Roman" w:hAnsi="Open Sans"/>
      <w:b/>
      <w:bCs/>
      <w:color w:val="FF7300"/>
      <w:kern w:val="2"/>
      <w:sz w:val="48"/>
      <w:szCs w:val="32"/>
    </w:rPr>
  </w:style>
  <w:style w:type="paragraph" w:styleId="Naslov2">
    <w:name w:val="heading 2"/>
    <w:basedOn w:val="Naslov"/>
    <w:next w:val="Telobesedila"/>
    <w:uiPriority w:val="9"/>
    <w:unhideWhenUsed/>
    <w:qFormat/>
    <w:pPr>
      <w:numPr>
        <w:ilvl w:val="1"/>
        <w:numId w:val="1"/>
      </w:numPr>
      <w:spacing w:before="198" w:after="113"/>
      <w:outlineLvl w:val="1"/>
    </w:pPr>
    <w:rPr>
      <w:rFonts w:ascii="Open Sans" w:hAnsi="Open Sans"/>
      <w:color w:val="470E00"/>
      <w:sz w:val="36"/>
    </w:rPr>
  </w:style>
  <w:style w:type="paragraph" w:styleId="Naslov3">
    <w:name w:val="heading 3"/>
    <w:basedOn w:val="Naslov"/>
    <w:next w:val="Telobesedila"/>
    <w:uiPriority w:val="9"/>
    <w:unhideWhenUsed/>
    <w:qFormat/>
    <w:pPr>
      <w:numPr>
        <w:ilvl w:val="2"/>
        <w:numId w:val="1"/>
      </w:numPr>
      <w:spacing w:before="140" w:after="120"/>
      <w:outlineLvl w:val="2"/>
    </w:pPr>
    <w:rPr>
      <w:rFonts w:ascii="Open Sans" w:hAnsi="Open Sans"/>
      <w:i/>
      <w:color w:val="470E00"/>
      <w:sz w:val="28"/>
      <w:szCs w:val="28"/>
    </w:rPr>
  </w:style>
  <w:style w:type="paragraph" w:styleId="Naslov4">
    <w:name w:val="heading 4"/>
    <w:basedOn w:val="Navaden"/>
    <w:next w:val="Navaden"/>
    <w:link w:val="Naslov4Znak"/>
    <w:uiPriority w:val="9"/>
    <w:unhideWhenUsed/>
    <w:qFormat/>
    <w:pPr>
      <w:keepNext/>
      <w:keepLines/>
      <w:spacing w:before="40" w:line="259" w:lineRule="auto"/>
      <w:outlineLvl w:val="3"/>
    </w:pPr>
    <w:rPr>
      <w:rFonts w:ascii="Calibri Light" w:hAnsi="Calibri Light"/>
      <w:i/>
      <w:iCs/>
      <w:color w:val="2E74B5" w:themeColor="accent1" w:themeShade="BF"/>
      <w:kern w:val="2"/>
      <w:sz w:val="22"/>
      <w:szCs w:val="22"/>
    </w:rPr>
  </w:style>
  <w:style w:type="paragraph" w:styleId="Naslov5">
    <w:name w:val="heading 5"/>
    <w:basedOn w:val="Naslov"/>
    <w:next w:val="Telobesedila"/>
    <w:link w:val="Naslov5Znak"/>
    <w:uiPriority w:val="9"/>
    <w:semiHidden/>
    <w:unhideWhenUsed/>
    <w:qFormat/>
    <w:rsid w:val="008E0604"/>
    <w:pPr>
      <w:tabs>
        <w:tab w:val="num" w:pos="0"/>
      </w:tabs>
      <w:spacing w:before="120" w:after="60"/>
      <w:ind w:left="0"/>
      <w:outlineLvl w:val="4"/>
    </w:pPr>
    <w:rPr>
      <w:sz w:val="24"/>
      <w:szCs w:val="24"/>
    </w:rPr>
  </w:style>
  <w:style w:type="paragraph" w:styleId="Naslov6">
    <w:name w:val="heading 6"/>
    <w:basedOn w:val="Naslov"/>
    <w:next w:val="Telobesedila"/>
    <w:link w:val="Naslov6Znak"/>
    <w:uiPriority w:val="9"/>
    <w:semiHidden/>
    <w:unhideWhenUsed/>
    <w:qFormat/>
    <w:rsid w:val="008E0604"/>
    <w:pPr>
      <w:tabs>
        <w:tab w:val="num" w:pos="0"/>
      </w:tabs>
      <w:spacing w:before="60" w:after="60"/>
      <w:ind w:left="0"/>
      <w:outlineLvl w:val="5"/>
    </w:pPr>
    <w:rPr>
      <w:i/>
      <w:iCs/>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qFormat/>
    <w:rPr>
      <w:rFonts w:ascii="Open Sans" w:eastAsia="Times New Roman" w:hAnsi="Open Sans"/>
      <w:b/>
      <w:bCs/>
      <w:color w:val="FF7300"/>
      <w:kern w:val="2"/>
      <w:sz w:val="48"/>
      <w:szCs w:val="32"/>
    </w:rPr>
  </w:style>
  <w:style w:type="character" w:customStyle="1" w:styleId="Sprotnaopomba-besediloZnak">
    <w:name w:val="Sprotna opomba - besedilo Znak"/>
    <w:basedOn w:val="Privzetapisavaodstavka"/>
    <w:link w:val="Sprotnaopomba-besedilo"/>
    <w:qFormat/>
    <w:rPr>
      <w:rFonts w:ascii="Times New Roman" w:eastAsia="Times New Roman" w:hAnsi="Times New Roman" w:cs="Times New Roman"/>
      <w:sz w:val="20"/>
      <w:szCs w:val="20"/>
      <w:lang w:eastAsia="sl-SI"/>
    </w:rPr>
  </w:style>
  <w:style w:type="character" w:customStyle="1" w:styleId="PripombabesediloZnak">
    <w:name w:val="Pripomba – besedilo Znak"/>
    <w:basedOn w:val="Privzetapisavaodstavka"/>
    <w:link w:val="Pripombabesedilo"/>
    <w:qFormat/>
    <w:rPr>
      <w:rFonts w:ascii="Times New Roman" w:eastAsia="Times New Roman" w:hAnsi="Times New Roman" w:cs="Times New Roman"/>
      <w:sz w:val="20"/>
      <w:szCs w:val="20"/>
      <w:lang w:eastAsia="sl-SI"/>
    </w:rPr>
  </w:style>
  <w:style w:type="character" w:customStyle="1" w:styleId="GlavaZnak">
    <w:name w:val="Glava Znak"/>
    <w:link w:val="Glava"/>
    <w:uiPriority w:val="99"/>
    <w:qFormat/>
    <w:rPr>
      <w:rFonts w:ascii="Times New Roman" w:eastAsia="Times New Roman" w:hAnsi="Times New Roman" w:cs="Times New Roman"/>
      <w:lang w:eastAsia="sl-SI"/>
    </w:rPr>
  </w:style>
  <w:style w:type="character" w:customStyle="1" w:styleId="NogaZnak">
    <w:name w:val="Noga Znak"/>
    <w:link w:val="Noga"/>
    <w:uiPriority w:val="99"/>
    <w:qFormat/>
    <w:rPr>
      <w:rFonts w:ascii="Times New Roman" w:eastAsia="Times New Roman" w:hAnsi="Times New Roman" w:cs="Times New Roman"/>
      <w:lang w:eastAsia="sl-SI"/>
    </w:rPr>
  </w:style>
  <w:style w:type="character" w:customStyle="1" w:styleId="Znakisprotnihopomb">
    <w:name w:val="Znaki sprotnih opomb"/>
    <w:qFormat/>
    <w:rPr>
      <w:vertAlign w:val="superscript"/>
    </w:rPr>
  </w:style>
  <w:style w:type="character" w:styleId="Sprotnaopomba-sklic">
    <w:name w:val="footnote reference"/>
    <w:rPr>
      <w:vertAlign w:val="superscript"/>
    </w:rPr>
  </w:style>
  <w:style w:type="character" w:styleId="Pripombasklic">
    <w:name w:val="annotation reference"/>
    <w:aliases w:val="Komentar - sklic,Komentar - sklic1"/>
    <w:uiPriority w:val="99"/>
    <w:qFormat/>
    <w:rPr>
      <w:sz w:val="16"/>
      <w:szCs w:val="16"/>
    </w:rPr>
  </w:style>
  <w:style w:type="character" w:styleId="Hiperpovezava">
    <w:name w:val="Hyperlink"/>
    <w:uiPriority w:val="99"/>
    <w:rPr>
      <w:color w:val="0000FF"/>
      <w:u w:val="single"/>
    </w:rPr>
  </w:style>
  <w:style w:type="character" w:customStyle="1" w:styleId="ZadevapripombeZnak">
    <w:name w:val="Zadeva pripombe Znak"/>
    <w:link w:val="Zadevapripombe"/>
    <w:qFormat/>
    <w:rPr>
      <w:rFonts w:ascii="Times New Roman" w:eastAsia="Times New Roman" w:hAnsi="Times New Roman" w:cs="Times New Roman"/>
      <w:b/>
      <w:bCs/>
      <w:sz w:val="20"/>
      <w:szCs w:val="20"/>
      <w:lang w:eastAsia="sl-SI"/>
    </w:rPr>
  </w:style>
  <w:style w:type="character" w:customStyle="1" w:styleId="BesedilooblakaZnak">
    <w:name w:val="Besedilo oblačka Znak"/>
    <w:link w:val="Besedilooblaka"/>
    <w:qFormat/>
    <w:rPr>
      <w:rFonts w:ascii="Tahoma" w:eastAsia="Times New Roman" w:hAnsi="Tahoma" w:cs="Tahoma"/>
      <w:sz w:val="16"/>
      <w:szCs w:val="16"/>
      <w:lang w:eastAsia="sl-SI"/>
    </w:rPr>
  </w:style>
  <w:style w:type="character" w:customStyle="1" w:styleId="BrezrazmikovZnak">
    <w:name w:val="Brez razmikov Znak"/>
    <w:link w:val="Brezrazmikov"/>
    <w:uiPriority w:val="1"/>
    <w:qFormat/>
    <w:rPr>
      <w:rFonts w:ascii="Calibri" w:eastAsia="Times New Roman" w:hAnsi="Calibri" w:cs="Times New Roman"/>
      <w:lang w:eastAsia="sl-SI"/>
    </w:r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link w:val="Odstavekseznama"/>
    <w:uiPriority w:val="34"/>
    <w:qFormat/>
    <w:rPr>
      <w:rFonts w:ascii="Arial" w:eastAsia="Times New Roman" w:hAnsi="Arial" w:cs="Times New Roman"/>
      <w:sz w:val="20"/>
      <w:szCs w:val="24"/>
      <w:lang w:val="en-US"/>
    </w:rPr>
  </w:style>
  <w:style w:type="character" w:styleId="Poudarek">
    <w:name w:val="Emphasis"/>
    <w:basedOn w:val="Privzetapisavaodstavka"/>
    <w:uiPriority w:val="20"/>
    <w:qFormat/>
    <w:rPr>
      <w:i/>
      <w:iCs/>
    </w:rPr>
  </w:style>
  <w:style w:type="character" w:customStyle="1" w:styleId="Naslov4Znak">
    <w:name w:val="Naslov 4 Znak"/>
    <w:basedOn w:val="Privzetapisavaodstavka"/>
    <w:link w:val="Naslov4"/>
    <w:uiPriority w:val="9"/>
    <w:qFormat/>
    <w:rPr>
      <w:rFonts w:ascii="Calibri Light" w:eastAsia="Calibri" w:hAnsi="Calibri Light" w:cs="Times New Roman"/>
      <w:i/>
      <w:iCs/>
      <w:color w:val="2E74B5" w:themeColor="accent1" w:themeShade="BF"/>
      <w:kern w:val="2"/>
      <w:sz w:val="22"/>
      <w:szCs w:val="22"/>
    </w:rPr>
  </w:style>
  <w:style w:type="character" w:customStyle="1" w:styleId="OdstavekZnak">
    <w:name w:val="Odstavek Znak"/>
    <w:link w:val="Odstavek"/>
    <w:qFormat/>
    <w:rPr>
      <w:rFonts w:ascii="Arial" w:eastAsia="Times New Roman" w:hAnsi="Arial" w:cs="Arial"/>
      <w:sz w:val="22"/>
      <w:szCs w:val="22"/>
      <w:lang w:eastAsia="sl-SI"/>
    </w:rPr>
  </w:style>
  <w:style w:type="character" w:customStyle="1" w:styleId="lenZnak">
    <w:name w:val="Člen Znak"/>
    <w:link w:val="len"/>
    <w:qFormat/>
    <w:rPr>
      <w:rFonts w:ascii="Arial" w:eastAsia="Times New Roman" w:hAnsi="Arial" w:cs="Arial"/>
      <w:b/>
      <w:sz w:val="22"/>
      <w:szCs w:val="22"/>
      <w:lang w:eastAsia="sl-SI"/>
    </w:rPr>
  </w:style>
  <w:style w:type="character" w:customStyle="1" w:styleId="AlineazaodstavkomZnak">
    <w:name w:val="Alinea za odstavkom Znak"/>
    <w:basedOn w:val="Privzetapisavaodstavka"/>
    <w:link w:val="Alineazaodstavkom"/>
    <w:qFormat/>
    <w:rPr>
      <w:rFonts w:ascii="Arial" w:eastAsia="Times New Roman" w:hAnsi="Arial" w:cs="Arial"/>
      <w:sz w:val="22"/>
      <w:szCs w:val="22"/>
      <w:lang w:eastAsia="sl-SI"/>
    </w:rPr>
  </w:style>
  <w:style w:type="character" w:customStyle="1" w:styleId="tevilnatokaZnak">
    <w:name w:val="Številčna točka Znak"/>
    <w:basedOn w:val="OdstavekZnak"/>
    <w:link w:val="tevilnatoka"/>
    <w:qFormat/>
    <w:rPr>
      <w:rFonts w:ascii="Arial" w:eastAsia="Times New Roman" w:hAnsi="Arial" w:cs="Arial"/>
      <w:sz w:val="22"/>
      <w:szCs w:val="22"/>
      <w:lang w:eastAsia="sl-SI"/>
    </w:rPr>
  </w:style>
  <w:style w:type="character" w:styleId="Nerazreenaomemba">
    <w:name w:val="Unresolved Mention"/>
    <w:basedOn w:val="Privzetapisavaodstavka"/>
    <w:uiPriority w:val="99"/>
    <w:qFormat/>
    <w:rPr>
      <w:color w:val="605E5C"/>
      <w:shd w:val="clear" w:color="auto" w:fill="E1DFDD"/>
    </w:rPr>
  </w:style>
  <w:style w:type="character" w:styleId="Krepko">
    <w:name w:val="Strong"/>
    <w:basedOn w:val="Privzetapisavaodstavka"/>
    <w:uiPriority w:val="22"/>
    <w:qFormat/>
    <w:rPr>
      <w:rFonts w:ascii="Open Sans" w:hAnsi="Open Sans"/>
      <w:b/>
      <w:bCs/>
      <w:color w:val="FF7300"/>
    </w:rPr>
  </w:style>
  <w:style w:type="character" w:styleId="SledenaHiperpovezava">
    <w:name w:val="FollowedHyperlink"/>
    <w:basedOn w:val="Privzetapisavaodstavka"/>
    <w:rPr>
      <w:color w:val="954F72" w:themeColor="followedHyperlink"/>
      <w:u w:val="single"/>
    </w:rPr>
  </w:style>
  <w:style w:type="character" w:customStyle="1" w:styleId="AlineazatevilnotokoZnak">
    <w:name w:val="Alinea za številčno točko Znak"/>
    <w:basedOn w:val="Privzetapisavaodstavka"/>
    <w:link w:val="Alineazatevilnotoko"/>
    <w:qFormat/>
    <w:rPr>
      <w:rFonts w:ascii="Arial" w:eastAsia="Times New Roman" w:hAnsi="Arial" w:cs="Arial"/>
      <w:sz w:val="22"/>
      <w:szCs w:val="22"/>
      <w:lang w:eastAsia="sl-SI"/>
    </w:rPr>
  </w:style>
  <w:style w:type="character" w:customStyle="1" w:styleId="TelobesedilaZnak">
    <w:name w:val="Telo besedila Znak"/>
    <w:basedOn w:val="Privzetapisavaodstavka"/>
    <w:link w:val="Telobesedila"/>
    <w:qFormat/>
    <w:rPr>
      <w:rFonts w:eastAsia="Times New Roman"/>
      <w:sz w:val="24"/>
      <w:szCs w:val="24"/>
      <w:lang w:eastAsia="ar-SA"/>
    </w:rPr>
  </w:style>
  <w:style w:type="character" w:customStyle="1" w:styleId="NaslovZnak">
    <w:name w:val="Naslov Znak"/>
    <w:basedOn w:val="Privzetapisavaodstavka"/>
    <w:link w:val="Naslov"/>
    <w:uiPriority w:val="10"/>
    <w:qFormat/>
    <w:rPr>
      <w:rFonts w:ascii="Arial" w:eastAsia="Arial" w:hAnsi="Arial" w:cs="Arial"/>
      <w:b/>
      <w:bCs/>
      <w:sz w:val="32"/>
      <w:szCs w:val="32"/>
    </w:rPr>
  </w:style>
  <w:style w:type="character" w:customStyle="1" w:styleId="Povezavakazala">
    <w:name w:val="Povezava kazala"/>
    <w:qFormat/>
  </w:style>
  <w:style w:type="character" w:customStyle="1" w:styleId="Znakikonnihopomb">
    <w:name w:val="Znaki končnih opomb"/>
    <w:qFormat/>
  </w:style>
  <w:style w:type="character" w:styleId="Konnaopomba-sklic">
    <w:name w:val="endnote reference"/>
    <w:rPr>
      <w:vertAlign w:val="superscript"/>
    </w:rPr>
  </w:style>
  <w:style w:type="character" w:styleId="tevilkastrani">
    <w:name w:val="page number"/>
    <w:rPr>
      <w:rFonts w:ascii="Open Sans" w:hAnsi="Open Sans"/>
      <w:b/>
      <w:color w:val="470E00"/>
    </w:rPr>
  </w:style>
  <w:style w:type="character" w:customStyle="1" w:styleId="Znakinapisa">
    <w:name w:val="Znaki napisa"/>
    <w:qFormat/>
    <w:rPr>
      <w:color w:val="FF7300"/>
    </w:rPr>
  </w:style>
  <w:style w:type="character" w:customStyle="1" w:styleId="Oznake">
    <w:name w:val="Oznake"/>
    <w:qFormat/>
    <w:rPr>
      <w:rFonts w:ascii="OpenSymbol" w:eastAsia="OpenSymbol" w:hAnsi="OpenSymbol" w:cs="OpenSymbol"/>
    </w:rPr>
  </w:style>
  <w:style w:type="paragraph" w:styleId="Naslov">
    <w:name w:val="Title"/>
    <w:basedOn w:val="Navaden"/>
    <w:next w:val="Telobesedila"/>
    <w:link w:val="NaslovZnak"/>
    <w:uiPriority w:val="10"/>
    <w:qFormat/>
    <w:pPr>
      <w:widowControl w:val="0"/>
      <w:ind w:left="101" w:right="123"/>
      <w:jc w:val="center"/>
    </w:pPr>
    <w:rPr>
      <w:rFonts w:ascii="Arial" w:eastAsia="Arial" w:hAnsi="Arial" w:cs="Arial"/>
      <w:b/>
      <w:bCs/>
      <w:sz w:val="32"/>
      <w:szCs w:val="32"/>
    </w:rPr>
  </w:style>
  <w:style w:type="paragraph" w:styleId="Telobesedila">
    <w:name w:val="Body Text"/>
    <w:basedOn w:val="Navaden"/>
    <w:link w:val="TelobesedilaZnak"/>
    <w:pPr>
      <w:spacing w:after="227" w:line="11" w:lineRule="atLeast"/>
      <w:jc w:val="both"/>
    </w:pPr>
    <w:rPr>
      <w:rFonts w:ascii="Open Sans" w:eastAsia="Times New Roman" w:hAnsi="Open Sans"/>
      <w:sz w:val="24"/>
      <w:szCs w:val="24"/>
      <w:lang w:eastAsia="ar-SA"/>
    </w:rPr>
  </w:style>
  <w:style w:type="paragraph" w:styleId="Seznam">
    <w:name w:val="List"/>
    <w:basedOn w:val="Telobesedila"/>
    <w:rPr>
      <w:rFonts w:cs="Lucida Sans"/>
    </w:rPr>
  </w:style>
  <w:style w:type="paragraph" w:styleId="Napis">
    <w:name w:val="caption"/>
    <w:basedOn w:val="Navaden"/>
    <w:qFormat/>
    <w:pPr>
      <w:suppressLineNumbers/>
      <w:spacing w:before="113" w:after="227"/>
    </w:pPr>
    <w:rPr>
      <w:rFonts w:ascii="Open Sans" w:hAnsi="Open Sans" w:cs="Lucida Sans"/>
      <w:i/>
      <w:iCs/>
      <w:szCs w:val="24"/>
    </w:rPr>
  </w:style>
  <w:style w:type="paragraph" w:customStyle="1" w:styleId="Kazalo">
    <w:name w:val="Kazalo"/>
    <w:basedOn w:val="Navaden"/>
    <w:qFormat/>
    <w:pPr>
      <w:suppressLineNumbers/>
    </w:pPr>
    <w:rPr>
      <w:rFonts w:cs="Lucida Sans"/>
    </w:rPr>
  </w:style>
  <w:style w:type="paragraph" w:customStyle="1" w:styleId="Default">
    <w:name w:val="Default"/>
    <w:qFormat/>
    <w:pPr>
      <w:widowControl w:val="0"/>
      <w:overflowPunct w:val="0"/>
    </w:pPr>
    <w:rPr>
      <w:rFonts w:ascii="FYTZVX+TimesNewRomanPS-BoldMT" w:eastAsia="Times New Roman" w:hAnsi="FYTZVX+TimesNewRomanPS-BoldMT" w:cs="FYTZVX+TimesNewRomanPS-BoldMT"/>
      <w:color w:val="000000"/>
      <w:sz w:val="24"/>
      <w:szCs w:val="24"/>
      <w:lang w:eastAsia="sl-SI"/>
    </w:rPr>
  </w:style>
  <w:style w:type="paragraph" w:customStyle="1" w:styleId="ZADEVA">
    <w:name w:val="ZADEVA"/>
    <w:basedOn w:val="Navaden"/>
    <w:qFormat/>
    <w:pPr>
      <w:tabs>
        <w:tab w:val="left" w:pos="1701"/>
      </w:tabs>
      <w:spacing w:line="260" w:lineRule="atLeast"/>
      <w:ind w:left="1701" w:hanging="1701"/>
    </w:pPr>
    <w:rPr>
      <w:rFonts w:ascii="Arial" w:eastAsia="Times New Roman" w:hAnsi="Arial"/>
      <w:b/>
      <w:szCs w:val="24"/>
      <w:lang w:val="it-IT"/>
    </w:rPr>
  </w:style>
  <w:style w:type="paragraph" w:customStyle="1" w:styleId="Slog1">
    <w:name w:val="Slog1"/>
    <w:basedOn w:val="Navaden"/>
    <w:qFormat/>
    <w:pPr>
      <w:shd w:val="clear" w:color="auto" w:fill="C2D69B"/>
      <w:jc w:val="both"/>
    </w:pPr>
    <w:rPr>
      <w:rFonts w:ascii="Calibri" w:eastAsia="Times New Roman" w:hAnsi="Calibri"/>
      <w:b/>
      <w:sz w:val="40"/>
      <w:szCs w:val="40"/>
    </w:rPr>
  </w:style>
  <w:style w:type="paragraph" w:customStyle="1" w:styleId="Slog2">
    <w:name w:val="Slog2"/>
    <w:basedOn w:val="Navaden"/>
    <w:qFormat/>
    <w:pPr>
      <w:shd w:val="clear" w:color="auto" w:fill="B8CCE4"/>
    </w:pPr>
    <w:rPr>
      <w:rFonts w:ascii="Calibri" w:eastAsia="Times New Roman" w:hAnsi="Calibri"/>
      <w:b/>
    </w:rPr>
  </w:style>
  <w:style w:type="paragraph" w:customStyle="1" w:styleId="Slog3">
    <w:name w:val="Slog3"/>
    <w:basedOn w:val="Navaden"/>
    <w:qFormat/>
    <w:pPr>
      <w:ind w:firstLine="708"/>
    </w:pPr>
    <w:rPr>
      <w:rFonts w:ascii="Calibri" w:eastAsia="Times New Roman" w:hAnsi="Calibri"/>
      <w:b/>
      <w:u w:val="single"/>
      <w:shd w:val="clear" w:color="auto" w:fill="FABF8F"/>
    </w:rPr>
  </w:style>
  <w:style w:type="paragraph" w:customStyle="1" w:styleId="index11">
    <w:name w:val="index 11"/>
    <w:basedOn w:val="Navaden"/>
    <w:next w:val="Navaden"/>
    <w:autoRedefine/>
    <w:qFormat/>
    <w:pPr>
      <w:ind w:left="220" w:hanging="220"/>
    </w:pPr>
    <w:rPr>
      <w:rFonts w:eastAsia="Times New Roman"/>
    </w:rPr>
  </w:style>
  <w:style w:type="paragraph" w:styleId="Kazalovsebine1">
    <w:name w:val="toc 1"/>
    <w:basedOn w:val="Navaden"/>
    <w:next w:val="Navaden"/>
    <w:autoRedefine/>
    <w:uiPriority w:val="39"/>
    <w:pPr>
      <w:spacing w:after="100" w:line="259" w:lineRule="auto"/>
    </w:pPr>
    <w:rPr>
      <w:rFonts w:ascii="Calibri" w:eastAsia="Times New Roman" w:hAnsi="Calibri"/>
    </w:rPr>
  </w:style>
  <w:style w:type="paragraph" w:styleId="Kazalovsebine2">
    <w:name w:val="toc 2"/>
    <w:basedOn w:val="Navaden"/>
    <w:next w:val="Navaden"/>
    <w:autoRedefine/>
    <w:uiPriority w:val="39"/>
    <w:pPr>
      <w:tabs>
        <w:tab w:val="left" w:pos="880"/>
        <w:tab w:val="left" w:pos="1985"/>
        <w:tab w:val="right" w:leader="dot" w:pos="9486"/>
      </w:tabs>
      <w:spacing w:after="100" w:line="259" w:lineRule="auto"/>
      <w:ind w:left="220"/>
    </w:pPr>
    <w:rPr>
      <w:rFonts w:ascii="Calibri" w:eastAsia="Times New Roman" w:hAnsi="Calibri"/>
    </w:rPr>
  </w:style>
  <w:style w:type="paragraph" w:styleId="Kazalovsebine3">
    <w:name w:val="toc 3"/>
    <w:basedOn w:val="Navaden"/>
    <w:next w:val="Navaden"/>
    <w:autoRedefine/>
    <w:uiPriority w:val="39"/>
    <w:pPr>
      <w:spacing w:after="100" w:line="259" w:lineRule="auto"/>
      <w:ind w:left="440"/>
    </w:pPr>
    <w:rPr>
      <w:rFonts w:ascii="Calibri" w:eastAsia="Times New Roman" w:hAnsi="Calibri"/>
    </w:rPr>
  </w:style>
  <w:style w:type="paragraph" w:styleId="Sprotnaopomba-besedilo">
    <w:name w:val="footnote text"/>
    <w:basedOn w:val="Navaden"/>
    <w:link w:val="Sprotnaopomba-besediloZnak"/>
    <w:rPr>
      <w:rFonts w:eastAsia="Times New Roman"/>
    </w:rPr>
  </w:style>
  <w:style w:type="paragraph" w:styleId="Pripombabesedilo">
    <w:name w:val="annotation text"/>
    <w:basedOn w:val="Navaden"/>
    <w:link w:val="PripombabesediloZnak"/>
    <w:qFormat/>
    <w:rPr>
      <w:rFonts w:eastAsia="Times New Roman"/>
    </w:rPr>
  </w:style>
  <w:style w:type="paragraph" w:customStyle="1" w:styleId="Glavainnoga">
    <w:name w:val="Glava in noga"/>
    <w:basedOn w:val="Navaden"/>
    <w:qFormat/>
  </w:style>
  <w:style w:type="paragraph" w:styleId="Glava">
    <w:name w:val="header"/>
    <w:basedOn w:val="Navaden"/>
    <w:link w:val="GlavaZnak"/>
    <w:uiPriority w:val="99"/>
    <w:pPr>
      <w:tabs>
        <w:tab w:val="center" w:pos="4536"/>
        <w:tab w:val="right" w:pos="9072"/>
      </w:tabs>
    </w:pPr>
    <w:rPr>
      <w:rFonts w:eastAsia="Times New Roman"/>
    </w:rPr>
  </w:style>
  <w:style w:type="paragraph" w:styleId="Noga">
    <w:name w:val="footer"/>
    <w:basedOn w:val="Navaden"/>
    <w:link w:val="NogaZnak"/>
    <w:uiPriority w:val="99"/>
    <w:pPr>
      <w:tabs>
        <w:tab w:val="center" w:pos="4536"/>
        <w:tab w:val="right" w:pos="9072"/>
      </w:tabs>
    </w:pPr>
    <w:rPr>
      <w:rFonts w:eastAsia="Times New Roman"/>
    </w:rPr>
  </w:style>
  <w:style w:type="paragraph" w:styleId="Zadevapripombe">
    <w:name w:val="annotation subject"/>
    <w:basedOn w:val="Pripombabesedilo"/>
    <w:next w:val="Pripombabesedilo"/>
    <w:link w:val="ZadevapripombeZnak"/>
    <w:qFormat/>
    <w:rPr>
      <w:b/>
      <w:bCs/>
    </w:rPr>
  </w:style>
  <w:style w:type="paragraph" w:styleId="Besedilooblaka">
    <w:name w:val="Balloon Text"/>
    <w:basedOn w:val="Navaden"/>
    <w:link w:val="BesedilooblakaZnak"/>
    <w:qFormat/>
    <w:rPr>
      <w:rFonts w:ascii="Tahoma" w:eastAsia="Times New Roman" w:hAnsi="Tahoma" w:cs="Tahoma"/>
      <w:sz w:val="16"/>
      <w:szCs w:val="16"/>
    </w:rPr>
  </w:style>
  <w:style w:type="paragraph" w:styleId="Brezrazmikov">
    <w:name w:val="No Spacing"/>
    <w:link w:val="BrezrazmikovZnak"/>
    <w:uiPriority w:val="1"/>
    <w:qFormat/>
    <w:pPr>
      <w:overflowPunct w:val="0"/>
    </w:pPr>
    <w:rPr>
      <w:rFonts w:ascii="Calibri" w:eastAsia="Times New Roman" w:hAnsi="Calibri"/>
      <w:lang w:eastAsia="sl-SI"/>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pPr>
      <w:spacing w:line="260" w:lineRule="atLeast"/>
      <w:ind w:left="708"/>
    </w:pPr>
    <w:rPr>
      <w:rFonts w:ascii="Arial" w:eastAsia="Times New Roman" w:hAnsi="Arial"/>
      <w:szCs w:val="24"/>
      <w:lang w:val="en-US"/>
    </w:rPr>
  </w:style>
  <w:style w:type="paragraph" w:styleId="Stvarnokazalo-naslov">
    <w:name w:val="index heading"/>
    <w:basedOn w:val="Naslov"/>
  </w:style>
  <w:style w:type="paragraph" w:styleId="NaslovTOC">
    <w:name w:val="TOC Heading"/>
    <w:basedOn w:val="Naslov1"/>
    <w:next w:val="Navaden"/>
    <w:uiPriority w:val="39"/>
    <w:qFormat/>
    <w:pPr>
      <w:keepLines/>
      <w:numPr>
        <w:numId w:val="0"/>
      </w:numPr>
      <w:spacing w:before="113" w:after="283" w:line="259" w:lineRule="auto"/>
      <w:outlineLvl w:val="9"/>
    </w:pPr>
    <w:rPr>
      <w:bCs w:val="0"/>
      <w:caps/>
      <w:kern w:val="0"/>
    </w:rPr>
  </w:style>
  <w:style w:type="paragraph" w:customStyle="1" w:styleId="caption1">
    <w:name w:val="caption1"/>
    <w:basedOn w:val="Navaden"/>
    <w:next w:val="Navaden"/>
    <w:qFormat/>
    <w:pPr>
      <w:spacing w:after="200"/>
    </w:pPr>
    <w:rPr>
      <w:i/>
      <w:iCs/>
      <w:color w:val="44546A" w:themeColor="dark2"/>
      <w:sz w:val="18"/>
      <w:szCs w:val="18"/>
    </w:rPr>
  </w:style>
  <w:style w:type="paragraph" w:customStyle="1" w:styleId="Odstavek">
    <w:name w:val="Odstavek"/>
    <w:basedOn w:val="Navaden"/>
    <w:link w:val="OdstavekZnak"/>
    <w:qFormat/>
    <w:pPr>
      <w:spacing w:before="240"/>
      <w:ind w:firstLine="1021"/>
      <w:jc w:val="both"/>
      <w:textAlignment w:val="baseline"/>
    </w:pPr>
    <w:rPr>
      <w:rFonts w:ascii="Arial" w:eastAsia="Times New Roman" w:hAnsi="Arial" w:cs="Arial"/>
      <w:sz w:val="22"/>
      <w:szCs w:val="22"/>
      <w:lang w:eastAsia="sl-SI"/>
    </w:rPr>
  </w:style>
  <w:style w:type="paragraph" w:customStyle="1" w:styleId="len">
    <w:name w:val="Člen"/>
    <w:basedOn w:val="Navaden"/>
    <w:link w:val="lenZnak"/>
    <w:qFormat/>
    <w:pPr>
      <w:spacing w:before="480"/>
      <w:jc w:val="center"/>
      <w:textAlignment w:val="baseline"/>
    </w:pPr>
    <w:rPr>
      <w:rFonts w:ascii="Arial" w:eastAsia="Times New Roman" w:hAnsi="Arial" w:cs="Arial"/>
      <w:b/>
      <w:sz w:val="22"/>
      <w:szCs w:val="22"/>
      <w:lang w:eastAsia="sl-SI"/>
    </w:rPr>
  </w:style>
  <w:style w:type="paragraph" w:customStyle="1" w:styleId="Alineazaodstavkom">
    <w:name w:val="Alinea za odstavkom"/>
    <w:basedOn w:val="Navaden"/>
    <w:link w:val="AlineazaodstavkomZnak"/>
    <w:qFormat/>
    <w:pPr>
      <w:numPr>
        <w:numId w:val="4"/>
      </w:numPr>
      <w:jc w:val="both"/>
    </w:pPr>
    <w:rPr>
      <w:rFonts w:ascii="Arial" w:eastAsia="Times New Roman" w:hAnsi="Arial" w:cs="Arial"/>
      <w:sz w:val="22"/>
      <w:szCs w:val="22"/>
      <w:lang w:eastAsia="sl-SI"/>
    </w:rPr>
  </w:style>
  <w:style w:type="paragraph" w:customStyle="1" w:styleId="lennaslov">
    <w:name w:val="Člen_naslov"/>
    <w:basedOn w:val="len"/>
    <w:qFormat/>
    <w:pPr>
      <w:spacing w:before="0"/>
    </w:pPr>
  </w:style>
  <w:style w:type="paragraph" w:customStyle="1" w:styleId="tevilnatoka111">
    <w:name w:val="Številčna točka 1.1.1"/>
    <w:basedOn w:val="Navaden"/>
    <w:qFormat/>
    <w:pPr>
      <w:widowControl w:val="0"/>
      <w:numPr>
        <w:ilvl w:val="2"/>
        <w:numId w:val="5"/>
      </w:numPr>
      <w:jc w:val="both"/>
      <w:textAlignment w:val="baseline"/>
    </w:pPr>
    <w:rPr>
      <w:rFonts w:ascii="Arial" w:eastAsia="Times New Roman" w:hAnsi="Arial"/>
      <w:sz w:val="22"/>
      <w:szCs w:val="16"/>
      <w:lang w:eastAsia="sl-SI"/>
    </w:rPr>
  </w:style>
  <w:style w:type="paragraph" w:customStyle="1" w:styleId="tevilnatoka">
    <w:name w:val="Številčna točka"/>
    <w:basedOn w:val="Navaden"/>
    <w:link w:val="tevilnatokaZnak"/>
    <w:qFormat/>
    <w:pPr>
      <w:numPr>
        <w:numId w:val="5"/>
      </w:numPr>
      <w:jc w:val="both"/>
    </w:pPr>
    <w:rPr>
      <w:rFonts w:ascii="Arial" w:eastAsia="Times New Roman" w:hAnsi="Arial" w:cs="Arial"/>
      <w:sz w:val="22"/>
      <w:szCs w:val="22"/>
      <w:lang w:eastAsia="sl-SI"/>
    </w:rPr>
  </w:style>
  <w:style w:type="paragraph" w:customStyle="1" w:styleId="tevilnatoka11Nova">
    <w:name w:val="Številčna točka 1.1 Nova"/>
    <w:basedOn w:val="tevilnatoka"/>
    <w:qFormat/>
    <w:pPr>
      <w:ind w:left="1440" w:hanging="360"/>
    </w:pPr>
  </w:style>
  <w:style w:type="paragraph" w:styleId="Navadensplet">
    <w:name w:val="Normal (Web)"/>
    <w:basedOn w:val="Navaden"/>
    <w:uiPriority w:val="99"/>
    <w:qFormat/>
    <w:rPr>
      <w:sz w:val="24"/>
      <w:szCs w:val="24"/>
    </w:rPr>
  </w:style>
  <w:style w:type="paragraph" w:customStyle="1" w:styleId="rkovnatokazaodstavkom">
    <w:name w:val="Črkovna točka_za odstavkom"/>
    <w:basedOn w:val="Navaden"/>
    <w:qFormat/>
    <w:pPr>
      <w:numPr>
        <w:numId w:val="6"/>
      </w:numPr>
      <w:contextualSpacing/>
      <w:jc w:val="both"/>
      <w:textAlignment w:val="baseline"/>
    </w:pPr>
    <w:rPr>
      <w:rFonts w:ascii="Arial" w:eastAsia="Times New Roman" w:hAnsi="Arial" w:cs="Arial"/>
      <w:sz w:val="22"/>
      <w:szCs w:val="22"/>
      <w:lang w:eastAsia="sl-SI"/>
    </w:rPr>
  </w:style>
  <w:style w:type="paragraph" w:customStyle="1" w:styleId="Alineazatevilnotoko">
    <w:name w:val="Alinea za številčno točko"/>
    <w:basedOn w:val="Alineazaodstavkom"/>
    <w:link w:val="AlineazatevilnotokoZnak"/>
    <w:qFormat/>
    <w:pPr>
      <w:numPr>
        <w:numId w:val="2"/>
      </w:numPr>
      <w:tabs>
        <w:tab w:val="left" w:pos="567"/>
      </w:tabs>
      <w:ind w:left="567" w:hanging="142"/>
    </w:pPr>
  </w:style>
  <w:style w:type="paragraph" w:customStyle="1" w:styleId="Vsebinatabele">
    <w:name w:val="Vsebina tabele"/>
    <w:basedOn w:val="Navaden"/>
    <w:qFormat/>
    <w:pPr>
      <w:widowControl w:val="0"/>
      <w:suppressLineNumbers/>
    </w:pPr>
  </w:style>
  <w:style w:type="paragraph" w:styleId="Stvarnokazalo1">
    <w:name w:val="index 1"/>
    <w:basedOn w:val="Kazalo"/>
    <w:uiPriority w:val="99"/>
    <w:pPr>
      <w:spacing w:before="227" w:after="113"/>
    </w:pPr>
    <w:rPr>
      <w:rFonts w:ascii="Open Sans" w:hAnsi="Open Sans"/>
      <w:b/>
      <w:color w:val="470E00"/>
      <w:sz w:val="24"/>
    </w:rPr>
  </w:style>
  <w:style w:type="paragraph" w:styleId="Stvarnokazalo2">
    <w:name w:val="index 2"/>
    <w:basedOn w:val="Kazalo"/>
    <w:pPr>
      <w:spacing w:after="113"/>
      <w:ind w:left="283"/>
    </w:pPr>
    <w:rPr>
      <w:rFonts w:ascii="Open Sans" w:hAnsi="Open Sans"/>
    </w:rPr>
  </w:style>
  <w:style w:type="paragraph" w:customStyle="1" w:styleId="Naslovtabele">
    <w:name w:val="Naslov tabele"/>
    <w:basedOn w:val="Vsebinatabele"/>
    <w:qFormat/>
    <w:pPr>
      <w:jc w:val="center"/>
    </w:pPr>
    <w:rPr>
      <w:b/>
      <w:bCs/>
    </w:rPr>
  </w:style>
  <w:style w:type="paragraph" w:styleId="Kazaloslik">
    <w:name w:val="table of figures"/>
    <w:basedOn w:val="Kazalo"/>
    <w:pPr>
      <w:tabs>
        <w:tab w:val="right" w:leader="dot" w:pos="9496"/>
      </w:tabs>
    </w:pPr>
    <w:rPr>
      <w:rFonts w:ascii="Open Sans" w:hAnsi="Open Sans"/>
    </w:rPr>
  </w:style>
  <w:style w:type="paragraph" w:customStyle="1" w:styleId="Tabela">
    <w:name w:val="Tabela"/>
    <w:basedOn w:val="Napis"/>
    <w:qFormat/>
  </w:style>
  <w:style w:type="numbering" w:customStyle="1" w:styleId="ImportedStyle14">
    <w:name w:val="Imported Style 14"/>
    <w:qFormat/>
    <w:pPr>
      <w:numPr>
        <w:numId w:val="14"/>
      </w:numPr>
    </w:pPr>
  </w:style>
  <w:style w:type="numbering" w:customStyle="1" w:styleId="1111111">
    <w:name w:val="1 / 1.1 / 1.1.11"/>
    <w:qFormat/>
    <w:pPr>
      <w:numPr>
        <w:numId w:val="15"/>
      </w:numPr>
    </w:pPr>
  </w:style>
  <w:style w:type="numbering" w:customStyle="1" w:styleId="Orannaalineja">
    <w:name w:val="Oranžna alineja"/>
    <w:qFormat/>
  </w:style>
  <w:style w:type="character" w:customStyle="1" w:styleId="Naslov5Znak">
    <w:name w:val="Naslov 5 Znak"/>
    <w:basedOn w:val="Privzetapisavaodstavka"/>
    <w:link w:val="Naslov5"/>
    <w:uiPriority w:val="9"/>
    <w:semiHidden/>
    <w:rsid w:val="008E0604"/>
    <w:rPr>
      <w:rFonts w:ascii="Arial" w:eastAsia="Arial" w:hAnsi="Arial" w:cs="Arial"/>
      <w:b/>
      <w:bCs/>
      <w:sz w:val="24"/>
      <w:szCs w:val="24"/>
    </w:rPr>
  </w:style>
  <w:style w:type="character" w:customStyle="1" w:styleId="Naslov6Znak">
    <w:name w:val="Naslov 6 Znak"/>
    <w:basedOn w:val="Privzetapisavaodstavka"/>
    <w:link w:val="Naslov6"/>
    <w:uiPriority w:val="9"/>
    <w:semiHidden/>
    <w:rsid w:val="008E0604"/>
    <w:rPr>
      <w:rFonts w:ascii="Arial" w:eastAsia="Arial" w:hAnsi="Arial" w:cs="Arial"/>
      <w:b/>
      <w:bCs/>
      <w:i/>
      <w:iCs/>
      <w:sz w:val="24"/>
      <w:szCs w:val="24"/>
    </w:rPr>
  </w:style>
  <w:style w:type="paragraph" w:customStyle="1" w:styleId="SLOROKODbullet">
    <w:name w:val="SLO_ROKOD_bullet"/>
    <w:basedOn w:val="Navaden"/>
    <w:link w:val="SLOROKODbulletZnak"/>
    <w:qFormat/>
    <w:rsid w:val="005B60A2"/>
    <w:pPr>
      <w:numPr>
        <w:numId w:val="3"/>
      </w:numPr>
      <w:tabs>
        <w:tab w:val="clear" w:pos="0"/>
        <w:tab w:val="num" w:pos="66"/>
      </w:tabs>
      <w:spacing w:after="240" w:line="11" w:lineRule="atLeast"/>
      <w:ind w:left="633"/>
      <w:jc w:val="both"/>
    </w:pPr>
  </w:style>
  <w:style w:type="character" w:customStyle="1" w:styleId="SLOROKODbulletZnak">
    <w:name w:val="SLO_ROKOD_bullet Znak"/>
    <w:basedOn w:val="Privzetapisavaodstavka"/>
    <w:link w:val="SLOROKODbullet"/>
    <w:rsid w:val="005B60A2"/>
  </w:style>
  <w:style w:type="table" w:styleId="Tabelamrea">
    <w:name w:val="Table Grid"/>
    <w:basedOn w:val="Navadnatabela"/>
    <w:rsid w:val="00F9216F"/>
    <w:pPr>
      <w:suppressAutoHyphens w:val="0"/>
    </w:pPr>
    <w:rPr>
      <w:rFonts w:eastAsia="Times New Roman"/>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07CDA"/>
    <w:pPr>
      <w:widowControl w:val="0"/>
      <w:suppressAutoHyphens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Revizija">
    <w:name w:val="Revision"/>
    <w:hidden/>
    <w:uiPriority w:val="99"/>
    <w:semiHidden/>
    <w:rsid w:val="00E07CDA"/>
    <w:pPr>
      <w:suppressAutoHyphens w:val="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si/teme/ohranjanje-in-razvoj-rokodelstva/" TargetMode="External"/><Relationship Id="rId21" Type="http://schemas.openxmlformats.org/officeDocument/2006/relationships/hyperlink" Target="https://pisrs.si/pregledPredpisa?id=PRAV15158" TargetMode="External"/><Relationship Id="rId42" Type="http://schemas.openxmlformats.org/officeDocument/2006/relationships/hyperlink" Target="https://www.gov.si/assets/ministrstva/MDDSZ/Politika-stipendiranja-za-deficitarne-poklice.pdf" TargetMode="External"/><Relationship Id="rId47" Type="http://schemas.openxmlformats.org/officeDocument/2006/relationships/hyperlink" Target="https://www.gov.si/drzavni-organi/ministrstva/ministrstvo-za-gospodarstvo-delo-in-sport/javne-objave/" TargetMode="External"/><Relationship Id="rId63" Type="http://schemas.openxmlformats.org/officeDocument/2006/relationships/header" Target="header1.xml"/><Relationship Id="rId68" Type="http://schemas.openxmlformats.org/officeDocument/2006/relationships/footer" Target="footer3.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pisrs.si/pregledPredpisa?id=ZAKO4144" TargetMode="External"/><Relationship Id="rId29" Type="http://schemas.openxmlformats.org/officeDocument/2006/relationships/image" Target="media/image4.png"/><Relationship Id="rId11" Type="http://schemas.openxmlformats.org/officeDocument/2006/relationships/hyperlink" Target="https://www.rokodelstvo.si/" TargetMode="External"/><Relationship Id="rId24" Type="http://schemas.openxmlformats.org/officeDocument/2006/relationships/hyperlink" Target="https://www.gov.si/teme/ohranjanje-in-razvoj-rokodelstva/" TargetMode="External"/><Relationship Id="rId32" Type="http://schemas.openxmlformats.org/officeDocument/2006/relationships/hyperlink" Target="https://www.gov.si/teme/ohranjanje-in-razvoj-rokodelstva/" TargetMode="External"/><Relationship Id="rId37" Type="http://schemas.openxmlformats.org/officeDocument/2006/relationships/hyperlink" Target="https://www.slovenia.info/sl/poslovne-strani/o-sto/kljucni-dokumenti-sto" TargetMode="External"/><Relationship Id="rId40" Type="http://schemas.openxmlformats.org/officeDocument/2006/relationships/hyperlink" Target="https://www.slovenia.info/sl" TargetMode="External"/><Relationship Id="rId45" Type="http://schemas.openxmlformats.org/officeDocument/2006/relationships/hyperlink" Target="https://www.gov.si/drzavni-organi/organi-v-sestavi/urad-za-intelektualno-lastnino/" TargetMode="External"/><Relationship Id="rId53" Type="http://schemas.openxmlformats.org/officeDocument/2006/relationships/hyperlink" Target="https://www.gov.si/drzavni-organi/ministrstva/ministrstvo-za-gospodarstvo-turizem-in-sport/javne-objave/" TargetMode="External"/><Relationship Id="rId58" Type="http://schemas.openxmlformats.org/officeDocument/2006/relationships/hyperlink" Target="https://www.gov.si/zbirke/javne-objave/?tag%5B0%5D=735&amp;status=complete" TargetMode="External"/><Relationship Id="rId66"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hyperlink" Target="https://www.gov.si/drzavni-organi/ministrstva/ministrstvo-za-gospodarstvo-turizem-in-sport/javne-objave/" TargetMode="External"/><Relationship Id="rId19" Type="http://schemas.openxmlformats.org/officeDocument/2006/relationships/image" Target="media/image2.png"/><Relationship Id="rId14" Type="http://schemas.openxmlformats.org/officeDocument/2006/relationships/hyperlink" Target="https://www.etno-muzej.si/sl" TargetMode="External"/><Relationship Id="rId22" Type="http://schemas.openxmlformats.org/officeDocument/2006/relationships/hyperlink" Target="https://www.gov.si/zbirke/storitve/pridobitev-dovoljenja-za-promocijsko-uporabo-znamke-slovensko-rokodelstvo/" TargetMode="External"/><Relationship Id="rId27" Type="http://schemas.openxmlformats.org/officeDocument/2006/relationships/hyperlink" Target="https://www.gov.si/zbirke/storitve/pridobitev-dovoljenja-za-promocijsko-uporabo-znamke-slovensko-rokodelstvo/" TargetMode="External"/><Relationship Id="rId30" Type="http://schemas.openxmlformats.org/officeDocument/2006/relationships/hyperlink" Target="https://pisrs.si/pregledPredpisa?id=ZAKO1668" TargetMode="External"/><Relationship Id="rId35" Type="http://schemas.openxmlformats.org/officeDocument/2006/relationships/hyperlink" Target="https://www.gov.si/drzavni-organi/organi-v-sestavi/urad-za-intelektualno-lastnino/" TargetMode="External"/><Relationship Id="rId43" Type="http://schemas.openxmlformats.org/officeDocument/2006/relationships/hyperlink" Target="https://eur-lex.europa.eu/legal-content/SL/TXT/?uri=CELEX:32023R2411" TargetMode="External"/><Relationship Id="rId48" Type="http://schemas.openxmlformats.org/officeDocument/2006/relationships/hyperlink" Target="https://www.uradni-list.si/_pdf/2025/Ra/r2025020.pdf" TargetMode="External"/><Relationship Id="rId56" Type="http://schemas.openxmlformats.org/officeDocument/2006/relationships/hyperlink" Target="https://www.uradni-list.si/_pdf/2025/Ra/r2025026.pdf" TargetMode="External"/><Relationship Id="rId64" Type="http://schemas.openxmlformats.org/officeDocument/2006/relationships/header" Target="header2.xml"/><Relationship Id="rId69" Type="http://schemas.openxmlformats.org/officeDocument/2006/relationships/fontTable" Target="fontTable.xml"/><Relationship Id="rId8" Type="http://schemas.openxmlformats.org/officeDocument/2006/relationships/hyperlink" Target="https://pisrs.si/pregledPredpisa?id=ZAKO8768" TargetMode="External"/><Relationship Id="rId51" Type="http://schemas.openxmlformats.org/officeDocument/2006/relationships/hyperlink" Target="https://www.srrs.si/javni-razpisi/rokodelci-fizicne-osebe-2026/" TargetMode="External"/><Relationship Id="rId3" Type="http://schemas.openxmlformats.org/officeDocument/2006/relationships/settings" Target="settings.xml"/><Relationship Id="rId12" Type="http://schemas.openxmlformats.org/officeDocument/2006/relationships/hyperlink" Target="https://zdus-zveza.si/" TargetMode="External"/><Relationship Id="rId17" Type="http://schemas.openxmlformats.org/officeDocument/2006/relationships/hyperlink" Target="https://www.uradni-list.si/glasilo-uradni-list-rs/vsebina/2024001000001/javni-poziv-za-izbor-rokodelskih-centrov-kot-nosilcev-podpornega-okolja-rokodelstva-st--313-220244-ob-128524" TargetMode="External"/><Relationship Id="rId25" Type="http://schemas.openxmlformats.org/officeDocument/2006/relationships/hyperlink" Target="https://pisrs.si/" TargetMode="External"/><Relationship Id="rId33" Type="http://schemas.openxmlformats.org/officeDocument/2006/relationships/hyperlink" Target="https://www.gov.si/zbirke/storitve/pridobitev-dovoljenja-za-promocijsko-uporabo-znamke-slovensko-rokodelstvo/" TargetMode="External"/><Relationship Id="rId38" Type="http://schemas.openxmlformats.org/officeDocument/2006/relationships/hyperlink" Target="https://www.slovenia.info/sl" TargetMode="External"/><Relationship Id="rId46" Type="http://schemas.openxmlformats.org/officeDocument/2006/relationships/hyperlink" Target="https://www.uradni-list.si/_pdf/2024/Ra/r2024010.pdf" TargetMode="External"/><Relationship Id="rId59" Type="http://schemas.openxmlformats.org/officeDocument/2006/relationships/hyperlink" Target="https://www.srrs.si/javni-razpisi/rokodelci-fizicne-osebe-2026/" TargetMode="External"/><Relationship Id="rId67" Type="http://schemas.openxmlformats.org/officeDocument/2006/relationships/header" Target="header3.xml"/><Relationship Id="rId20" Type="http://schemas.openxmlformats.org/officeDocument/2006/relationships/image" Target="media/image3.png"/><Relationship Id="rId41" Type="http://schemas.openxmlformats.org/officeDocument/2006/relationships/hyperlink" Target="https://www.slovenia.info/sl/poslovne-strani/o-sto/kljucni-dokumenti-sto" TargetMode="External"/><Relationship Id="rId54" Type="http://schemas.openxmlformats.org/officeDocument/2006/relationships/hyperlink" Target="http://www.gov.si" TargetMode="External"/><Relationship Id="rId62" Type="http://schemas.openxmlformats.org/officeDocument/2006/relationships/hyperlink" Target="https://www.srrs.si/"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etno-muzej.si/sl" TargetMode="External"/><Relationship Id="rId23" Type="http://schemas.openxmlformats.org/officeDocument/2006/relationships/hyperlink" Target="https://spot.gov.si/sl/dejavnosti-in-poklici/dovoljenja" TargetMode="External"/><Relationship Id="rId28" Type="http://schemas.openxmlformats.org/officeDocument/2006/relationships/hyperlink" Target="https://spot.gov.si/sl/dejavnosti-in-poklici/dovoljenja/pridobitev-dovoljenja-za-promocijsko-uporabo-znamke-slovensko-rokodelstvo" TargetMode="External"/><Relationship Id="rId36" Type="http://schemas.openxmlformats.org/officeDocument/2006/relationships/hyperlink" Target="https://www.gov.si/zbirke/storitve/pridobitev-dovoljenja-za-promocijsko-uporabo-znamke-slovensko-rokodelstvo/" TargetMode="External"/><Relationship Id="rId49" Type="http://schemas.openxmlformats.org/officeDocument/2006/relationships/hyperlink" Target="https://www.srrs.si/javni-razpisi/nvo-rokodelci/" TargetMode="External"/><Relationship Id="rId57" Type="http://schemas.openxmlformats.org/officeDocument/2006/relationships/hyperlink" Target="https://www.srrs.si/javni-razpisi/bizi-rokodelci/" TargetMode="External"/><Relationship Id="rId10" Type="http://schemas.openxmlformats.org/officeDocument/2006/relationships/hyperlink" Target="https://www.rokodelstvo.si/" TargetMode="External"/><Relationship Id="rId31" Type="http://schemas.openxmlformats.org/officeDocument/2006/relationships/hyperlink" Target="https://eur-lex.europa.eu/legal-content/SL/TXT/?uri=CELEX:32023R2411" TargetMode="External"/><Relationship Id="rId44" Type="http://schemas.openxmlformats.org/officeDocument/2006/relationships/hyperlink" Target="https://pisrs.si/pregledPredpisa?id=ZAKO1668" TargetMode="External"/><Relationship Id="rId52" Type="http://schemas.openxmlformats.org/officeDocument/2006/relationships/hyperlink" Target="https://www.gov.si/zbirke/javne-objave/javni-poziv-za-financne-razvojne-spodbude-za-razvoj-rokodelskih-izdelkov-v-letu-2026/" TargetMode="External"/><Relationship Id="rId60" Type="http://schemas.openxmlformats.org/officeDocument/2006/relationships/hyperlink" Target="https://www.gov.si/zbirke/javne-objave/javni-razpis-za-financne-razvojne-spodbude-za-razvoj-rokodelskih-projektov-v-letu-2026/"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ozs.si/" TargetMode="External"/><Relationship Id="rId13" Type="http://schemas.openxmlformats.org/officeDocument/2006/relationships/hyperlink" Target="https://zdus-zveza.si/" TargetMode="External"/><Relationship Id="rId18" Type="http://schemas.openxmlformats.org/officeDocument/2006/relationships/hyperlink" Target="https://www.rokodelci.si/konzorcij-rcs/" TargetMode="External"/><Relationship Id="rId39" Type="http://schemas.openxmlformats.org/officeDocument/2006/relationships/hyperlink" Target="https://www.slovenia.info/sl/dozivetja/dogodki" TargetMode="External"/><Relationship Id="rId34" Type="http://schemas.openxmlformats.org/officeDocument/2006/relationships/hyperlink" Target="https://spot.gov.si/sl/dejavnosti-in-poklici/dovoljenja/pridobitev-dovoljenja-za-promocijsko-uporabo-znamke-slovensko-rokodelstvo" TargetMode="External"/><Relationship Id="rId50" Type="http://schemas.openxmlformats.org/officeDocument/2006/relationships/hyperlink" Target="https://www.gov.si/zbirke/javne-objave/?tag%5B0%5D=735&amp;status=complete" TargetMode="External"/><Relationship Id="rId55" Type="http://schemas.openxmlformats.org/officeDocument/2006/relationships/hyperlink" Target="https://www.gov.si/drzavni-organi/ministrstva/ministrstvo-za-gospodarstvo-turizem-in-sport/javne-objav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ova tema">
  <a:themeElements>
    <a:clrScheme name="Pisarna">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100</Pages>
  <Words>24486</Words>
  <Characters>139575</Characters>
  <Application>Microsoft Office Word</Application>
  <DocSecurity>0</DocSecurity>
  <Lines>1163</Lines>
  <Paragraphs>327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163734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Alja Guček</dc:creator>
  <dc:description/>
  <cp:lastModifiedBy>Alja Guček</cp:lastModifiedBy>
  <cp:revision>40</cp:revision>
  <cp:lastPrinted>2026-08-27T07:28:00Z</cp:lastPrinted>
  <dcterms:created xsi:type="dcterms:W3CDTF">2026-08-20T06:56:00Z</dcterms:created>
  <dcterms:modified xsi:type="dcterms:W3CDTF">2026-08-31T05:16:00Z</dcterms:modified>
  <dc:language>sl-SI</dc:language>
</cp:coreProperties>
</file>