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0A4CE" w14:textId="211E6A0E" w:rsidR="002405D8" w:rsidRPr="00CD7073" w:rsidRDefault="002405D8" w:rsidP="00867B62">
      <w:pPr>
        <w:tabs>
          <w:tab w:val="left" w:pos="567"/>
          <w:tab w:val="left" w:pos="5103"/>
        </w:tabs>
        <w:rPr>
          <w:rFonts w:ascii="Arial" w:hAnsi="Arial" w:cs="Arial"/>
          <w:lang w:val="sl-SI" w:eastAsia="ar-SA"/>
        </w:rPr>
      </w:pPr>
      <w:r>
        <w:rPr>
          <w:noProof/>
          <w:lang w:val="sl-SI" w:eastAsia="sl-SI"/>
        </w:rPr>
        <w:drawing>
          <wp:anchor distT="0" distB="0" distL="114300" distR="114300" simplePos="0" relativeHeight="251659264" behindDoc="0" locked="0" layoutInCell="1" allowOverlap="1" wp14:anchorId="10EEE603" wp14:editId="37FAA941">
            <wp:simplePos x="0" y="0"/>
            <wp:positionH relativeFrom="page">
              <wp:posOffset>157480</wp:posOffset>
            </wp:positionH>
            <wp:positionV relativeFrom="page">
              <wp:posOffset>229235</wp:posOffset>
            </wp:positionV>
            <wp:extent cx="4321810" cy="972185"/>
            <wp:effectExtent l="0" t="0" r="2540" b="0"/>
            <wp:wrapSquare wrapText="bothSides"/>
            <wp:docPr id="2" name="Slika 2" descr="Description: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Description: 10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sidR="00CD7073">
        <w:rPr>
          <w:sz w:val="16"/>
          <w:lang w:val="sl-SI"/>
        </w:rPr>
        <w:tab/>
      </w:r>
      <w:proofErr w:type="spellStart"/>
      <w:r w:rsidRPr="00CD7073">
        <w:rPr>
          <w:rFonts w:ascii="Arial" w:hAnsi="Arial" w:cs="Arial"/>
          <w:sz w:val="16"/>
        </w:rPr>
        <w:t>Gregorčičev</w:t>
      </w:r>
      <w:r w:rsidR="00867B62">
        <w:rPr>
          <w:rFonts w:ascii="Arial" w:hAnsi="Arial" w:cs="Arial"/>
          <w:sz w:val="16"/>
        </w:rPr>
        <w:t>a</w:t>
      </w:r>
      <w:proofErr w:type="spellEnd"/>
      <w:r w:rsidR="00867B62">
        <w:rPr>
          <w:rFonts w:ascii="Arial" w:hAnsi="Arial" w:cs="Arial"/>
          <w:sz w:val="16"/>
        </w:rPr>
        <w:t xml:space="preserve"> 20–25, </w:t>
      </w:r>
      <w:proofErr w:type="spellStart"/>
      <w:r w:rsidR="00867B62">
        <w:rPr>
          <w:rFonts w:ascii="Arial" w:hAnsi="Arial" w:cs="Arial"/>
          <w:sz w:val="16"/>
        </w:rPr>
        <w:t>Sl</w:t>
      </w:r>
      <w:proofErr w:type="spellEnd"/>
      <w:r w:rsidR="00867B62">
        <w:rPr>
          <w:rFonts w:ascii="Arial" w:hAnsi="Arial" w:cs="Arial"/>
          <w:sz w:val="16"/>
        </w:rPr>
        <w:t>–1001 Ljubljana</w:t>
      </w:r>
      <w:r w:rsidR="00867B62">
        <w:rPr>
          <w:rFonts w:ascii="Arial" w:hAnsi="Arial" w:cs="Arial"/>
          <w:sz w:val="16"/>
        </w:rPr>
        <w:tab/>
      </w:r>
      <w:r w:rsidRPr="00CD7073">
        <w:rPr>
          <w:rFonts w:ascii="Arial" w:hAnsi="Arial" w:cs="Arial"/>
          <w:sz w:val="16"/>
          <w:szCs w:val="16"/>
        </w:rPr>
        <w:t>T: +386 1 478 1000</w:t>
      </w:r>
    </w:p>
    <w:p w14:paraId="39EF6BB2" w14:textId="77777777" w:rsidR="002405D8" w:rsidRPr="00CD7073" w:rsidRDefault="002405D8" w:rsidP="002405D8">
      <w:pPr>
        <w:pStyle w:val="Glava"/>
        <w:tabs>
          <w:tab w:val="left" w:pos="5112"/>
        </w:tabs>
        <w:rPr>
          <w:rFonts w:ascii="Arial" w:hAnsi="Arial" w:cs="Arial"/>
          <w:sz w:val="16"/>
          <w:szCs w:val="16"/>
          <w:lang w:val="sl-SI"/>
        </w:rPr>
      </w:pPr>
      <w:r w:rsidRPr="00CD7073">
        <w:rPr>
          <w:rFonts w:ascii="Arial" w:hAnsi="Arial" w:cs="Arial"/>
          <w:sz w:val="16"/>
          <w:szCs w:val="16"/>
          <w:lang w:val="sl-SI"/>
        </w:rPr>
        <w:tab/>
        <w:t xml:space="preserve"> </w:t>
      </w:r>
      <w:r w:rsidRPr="00CD7073">
        <w:rPr>
          <w:rFonts w:ascii="Arial" w:hAnsi="Arial" w:cs="Arial"/>
          <w:sz w:val="16"/>
          <w:szCs w:val="16"/>
          <w:lang w:val="sl-SI"/>
        </w:rPr>
        <w:tab/>
        <w:t>F: +386 1 478 1607</w:t>
      </w:r>
    </w:p>
    <w:p w14:paraId="310364FB" w14:textId="77777777" w:rsidR="002405D8" w:rsidRPr="00CD7073" w:rsidRDefault="002405D8" w:rsidP="002405D8">
      <w:pPr>
        <w:pStyle w:val="Glava"/>
        <w:tabs>
          <w:tab w:val="left" w:pos="5112"/>
        </w:tabs>
        <w:rPr>
          <w:rFonts w:ascii="Arial" w:hAnsi="Arial" w:cs="Arial"/>
          <w:sz w:val="16"/>
          <w:szCs w:val="16"/>
          <w:lang w:val="sl-SI"/>
        </w:rPr>
      </w:pPr>
      <w:r w:rsidRPr="00CD7073">
        <w:rPr>
          <w:rFonts w:ascii="Arial" w:hAnsi="Arial" w:cs="Arial"/>
          <w:sz w:val="16"/>
          <w:szCs w:val="16"/>
          <w:lang w:val="sl-SI"/>
        </w:rPr>
        <w:tab/>
      </w:r>
      <w:r w:rsidRPr="00CD7073">
        <w:rPr>
          <w:rFonts w:ascii="Arial" w:hAnsi="Arial" w:cs="Arial"/>
          <w:sz w:val="16"/>
          <w:szCs w:val="16"/>
          <w:lang w:val="sl-SI"/>
        </w:rPr>
        <w:tab/>
        <w:t>E: gp.gs@gov.si</w:t>
      </w:r>
    </w:p>
    <w:p w14:paraId="6A45B870" w14:textId="77777777" w:rsidR="002405D8" w:rsidRPr="00CD7073" w:rsidRDefault="002405D8" w:rsidP="002405D8">
      <w:pPr>
        <w:pStyle w:val="Glava"/>
        <w:tabs>
          <w:tab w:val="left" w:pos="5112"/>
        </w:tabs>
        <w:rPr>
          <w:rFonts w:ascii="Arial" w:hAnsi="Arial" w:cs="Arial"/>
          <w:sz w:val="16"/>
          <w:szCs w:val="16"/>
          <w:lang w:val="sl-SI"/>
        </w:rPr>
      </w:pPr>
      <w:r w:rsidRPr="00CD7073">
        <w:rPr>
          <w:rFonts w:ascii="Arial" w:hAnsi="Arial" w:cs="Arial"/>
          <w:sz w:val="16"/>
          <w:szCs w:val="16"/>
          <w:lang w:val="sl-SI"/>
        </w:rPr>
        <w:tab/>
        <w:t xml:space="preserve"> </w:t>
      </w:r>
      <w:r w:rsidRPr="00CD7073">
        <w:rPr>
          <w:rFonts w:ascii="Arial" w:hAnsi="Arial" w:cs="Arial"/>
          <w:sz w:val="16"/>
          <w:szCs w:val="16"/>
          <w:lang w:val="sl-SI"/>
        </w:rPr>
        <w:tab/>
        <w:t>http://www.vlada.si/</w:t>
      </w:r>
    </w:p>
    <w:p w14:paraId="0FC196ED" w14:textId="77777777" w:rsidR="002405D8" w:rsidRDefault="002405D8" w:rsidP="002405D8">
      <w:pPr>
        <w:tabs>
          <w:tab w:val="left" w:pos="1701"/>
        </w:tabs>
        <w:jc w:val="both"/>
        <w:rPr>
          <w:rFonts w:ascii="Arial" w:hAnsi="Arial" w:cs="Arial"/>
          <w:sz w:val="20"/>
          <w:szCs w:val="20"/>
          <w:lang w:val="sl-SI"/>
        </w:rPr>
      </w:pPr>
    </w:p>
    <w:p w14:paraId="10C7CDB4" w14:textId="77777777" w:rsidR="002405D8" w:rsidRDefault="002405D8" w:rsidP="002405D8">
      <w:pPr>
        <w:tabs>
          <w:tab w:val="left" w:pos="1701"/>
        </w:tabs>
        <w:jc w:val="both"/>
        <w:rPr>
          <w:rFonts w:ascii="Arial" w:hAnsi="Arial" w:cs="Arial"/>
          <w:sz w:val="20"/>
          <w:szCs w:val="20"/>
          <w:lang w:val="sl-SI"/>
        </w:rPr>
      </w:pPr>
    </w:p>
    <w:p w14:paraId="5C2B306E" w14:textId="77777777" w:rsidR="002405D8" w:rsidRDefault="002405D8" w:rsidP="002405D8">
      <w:pPr>
        <w:tabs>
          <w:tab w:val="left" w:pos="1701"/>
        </w:tabs>
        <w:jc w:val="both"/>
        <w:rPr>
          <w:rFonts w:ascii="Arial" w:hAnsi="Arial" w:cs="Arial"/>
          <w:sz w:val="20"/>
          <w:szCs w:val="20"/>
          <w:lang w:val="sl-SI"/>
        </w:rPr>
      </w:pPr>
    </w:p>
    <w:p w14:paraId="7FEDD515" w14:textId="77777777" w:rsidR="002405D8" w:rsidRDefault="002405D8" w:rsidP="002405D8">
      <w:pPr>
        <w:tabs>
          <w:tab w:val="left" w:pos="1701"/>
        </w:tabs>
        <w:jc w:val="both"/>
        <w:rPr>
          <w:rFonts w:ascii="Arial" w:hAnsi="Arial" w:cs="Arial"/>
          <w:sz w:val="20"/>
          <w:szCs w:val="20"/>
          <w:lang w:val="sl-SI"/>
        </w:rPr>
      </w:pPr>
    </w:p>
    <w:p w14:paraId="60AE7699" w14:textId="77777777" w:rsidR="00CD7073" w:rsidRPr="002760DC" w:rsidRDefault="00CD7073" w:rsidP="00CD7073">
      <w:pPr>
        <w:pStyle w:val="datumtevilka"/>
      </w:pPr>
      <w:r w:rsidRPr="002760DC">
        <w:t xml:space="preserve">Številka: </w:t>
      </w:r>
      <w:r w:rsidRPr="002760DC">
        <w:tab/>
      </w:r>
      <w:r>
        <w:rPr>
          <w:color w:val="000000"/>
        </w:rPr>
        <w:t>84400-8/2025/3</w:t>
      </w:r>
    </w:p>
    <w:p w14:paraId="2008B72E" w14:textId="77777777" w:rsidR="00CD7073" w:rsidRPr="002760DC" w:rsidRDefault="00CD7073" w:rsidP="00CD7073">
      <w:pPr>
        <w:pStyle w:val="datumtevilka"/>
      </w:pPr>
      <w:r>
        <w:t>Datum:</w:t>
      </w:r>
      <w:r w:rsidRPr="002760DC">
        <w:t xml:space="preserve"> </w:t>
      </w:r>
      <w:r w:rsidRPr="002760DC">
        <w:tab/>
      </w:r>
      <w:r>
        <w:rPr>
          <w:color w:val="000000"/>
        </w:rPr>
        <w:t>11. 12. 2025</w:t>
      </w:r>
      <w:r w:rsidRPr="002760DC">
        <w:t xml:space="preserve"> </w:t>
      </w:r>
    </w:p>
    <w:p w14:paraId="5D26E9B5" w14:textId="77777777" w:rsidR="002405D8" w:rsidRPr="00DD535C" w:rsidRDefault="002405D8" w:rsidP="002405D8">
      <w:pPr>
        <w:jc w:val="both"/>
        <w:rPr>
          <w:rFonts w:ascii="Arial" w:hAnsi="Arial" w:cs="Arial"/>
          <w:sz w:val="20"/>
          <w:szCs w:val="20"/>
          <w:lang w:val="sl-SI"/>
        </w:rPr>
      </w:pPr>
    </w:p>
    <w:p w14:paraId="38E0B91E" w14:textId="77777777" w:rsidR="002405D8" w:rsidRPr="00DD535C" w:rsidRDefault="002405D8" w:rsidP="002405D8">
      <w:pPr>
        <w:jc w:val="both"/>
        <w:rPr>
          <w:rFonts w:ascii="Arial" w:hAnsi="Arial" w:cs="Arial"/>
          <w:sz w:val="20"/>
          <w:szCs w:val="20"/>
          <w:lang w:val="sl-SI"/>
        </w:rPr>
      </w:pPr>
    </w:p>
    <w:p w14:paraId="202A911D" w14:textId="77777777" w:rsidR="002405D8" w:rsidRPr="00DD535C" w:rsidRDefault="002405D8" w:rsidP="002405D8">
      <w:pPr>
        <w:jc w:val="both"/>
        <w:rPr>
          <w:rFonts w:ascii="Arial" w:hAnsi="Arial" w:cs="Arial"/>
          <w:sz w:val="20"/>
          <w:szCs w:val="20"/>
          <w:lang w:val="sl-SI"/>
        </w:rPr>
      </w:pPr>
    </w:p>
    <w:p w14:paraId="1C0DB784" w14:textId="77777777" w:rsidR="002405D8" w:rsidRPr="00DD535C" w:rsidRDefault="002405D8" w:rsidP="002405D8">
      <w:pPr>
        <w:jc w:val="both"/>
        <w:rPr>
          <w:rFonts w:ascii="Arial" w:hAnsi="Arial" w:cs="Arial"/>
          <w:sz w:val="20"/>
          <w:szCs w:val="20"/>
          <w:lang w:val="sl-SI"/>
        </w:rPr>
      </w:pPr>
    </w:p>
    <w:p w14:paraId="5545FC59" w14:textId="77777777" w:rsidR="002405D8" w:rsidRPr="00DD535C" w:rsidRDefault="002405D8" w:rsidP="002405D8">
      <w:pPr>
        <w:jc w:val="both"/>
        <w:rPr>
          <w:rFonts w:ascii="Arial" w:hAnsi="Arial" w:cs="Arial"/>
          <w:sz w:val="20"/>
          <w:szCs w:val="20"/>
          <w:lang w:val="sl-SI"/>
        </w:rPr>
      </w:pPr>
    </w:p>
    <w:p w14:paraId="78EEC16A" w14:textId="77777777" w:rsidR="002405D8" w:rsidRPr="00DD535C" w:rsidRDefault="002405D8" w:rsidP="002405D8">
      <w:pPr>
        <w:jc w:val="both"/>
        <w:rPr>
          <w:rFonts w:ascii="Arial" w:hAnsi="Arial" w:cs="Arial"/>
          <w:sz w:val="20"/>
          <w:szCs w:val="20"/>
          <w:lang w:val="sl-SI"/>
        </w:rPr>
      </w:pPr>
    </w:p>
    <w:p w14:paraId="7A7EEC9A" w14:textId="77777777" w:rsidR="002405D8" w:rsidRPr="00DD535C" w:rsidRDefault="002405D8" w:rsidP="002405D8">
      <w:pPr>
        <w:jc w:val="both"/>
        <w:rPr>
          <w:rFonts w:ascii="Arial" w:hAnsi="Arial" w:cs="Arial"/>
          <w:sz w:val="20"/>
          <w:szCs w:val="20"/>
          <w:lang w:val="sl-SI"/>
        </w:rPr>
      </w:pPr>
    </w:p>
    <w:p w14:paraId="7247BBC4" w14:textId="77777777" w:rsidR="002405D8" w:rsidRPr="00DD535C" w:rsidRDefault="002405D8" w:rsidP="002405D8">
      <w:pPr>
        <w:jc w:val="both"/>
        <w:rPr>
          <w:rFonts w:ascii="Arial" w:hAnsi="Arial" w:cs="Arial"/>
          <w:sz w:val="20"/>
          <w:szCs w:val="20"/>
          <w:lang w:val="sl-SI"/>
        </w:rPr>
      </w:pPr>
    </w:p>
    <w:p w14:paraId="44FB36BA" w14:textId="77777777" w:rsidR="002405D8" w:rsidRPr="00DD535C" w:rsidRDefault="002405D8" w:rsidP="002405D8">
      <w:pPr>
        <w:jc w:val="both"/>
        <w:rPr>
          <w:rFonts w:ascii="Arial" w:hAnsi="Arial" w:cs="Arial"/>
          <w:sz w:val="20"/>
          <w:szCs w:val="20"/>
          <w:lang w:val="sl-SI"/>
        </w:rPr>
      </w:pPr>
    </w:p>
    <w:p w14:paraId="746F6664" w14:textId="77777777" w:rsidR="002405D8" w:rsidRPr="00DD535C" w:rsidRDefault="002405D8" w:rsidP="002405D8">
      <w:pPr>
        <w:spacing w:line="480" w:lineRule="auto"/>
        <w:jc w:val="center"/>
        <w:rPr>
          <w:rFonts w:ascii="Arial" w:hAnsi="Arial" w:cs="Arial"/>
          <w:sz w:val="28"/>
          <w:szCs w:val="28"/>
          <w:lang w:val="sl-SI"/>
        </w:rPr>
      </w:pPr>
    </w:p>
    <w:p w14:paraId="70B80EF3" w14:textId="77777777" w:rsidR="002405D8" w:rsidRPr="00DD535C" w:rsidRDefault="002405D8" w:rsidP="002405D8">
      <w:pPr>
        <w:suppressAutoHyphens/>
        <w:spacing w:line="480" w:lineRule="auto"/>
        <w:jc w:val="center"/>
        <w:rPr>
          <w:rFonts w:ascii="Arial" w:hAnsi="Arial" w:cs="Arial"/>
          <w:b/>
          <w:sz w:val="28"/>
          <w:szCs w:val="28"/>
          <w:lang w:val="sl-SI" w:eastAsia="ar-SA"/>
        </w:rPr>
      </w:pPr>
      <w:r w:rsidRPr="00DD535C">
        <w:rPr>
          <w:rFonts w:ascii="Arial" w:hAnsi="Arial" w:cs="Arial"/>
          <w:b/>
          <w:sz w:val="28"/>
          <w:szCs w:val="28"/>
          <w:lang w:val="sl-SI" w:eastAsia="ar-SA"/>
        </w:rPr>
        <w:t>PROGRAM</w:t>
      </w:r>
    </w:p>
    <w:p w14:paraId="60226D99" w14:textId="77777777" w:rsidR="002405D8" w:rsidRPr="00DD535C" w:rsidRDefault="002405D8" w:rsidP="002405D8">
      <w:pPr>
        <w:suppressAutoHyphens/>
        <w:spacing w:line="480" w:lineRule="auto"/>
        <w:jc w:val="center"/>
        <w:rPr>
          <w:rFonts w:ascii="Arial" w:hAnsi="Arial" w:cs="Arial"/>
          <w:b/>
          <w:sz w:val="28"/>
          <w:szCs w:val="28"/>
          <w:lang w:val="sl-SI" w:eastAsia="ar-SA"/>
        </w:rPr>
      </w:pPr>
      <w:r w:rsidRPr="00DD535C">
        <w:rPr>
          <w:rFonts w:ascii="Arial" w:hAnsi="Arial" w:cs="Arial"/>
          <w:b/>
          <w:sz w:val="28"/>
          <w:szCs w:val="28"/>
          <w:lang w:val="sl-SI" w:eastAsia="ar-SA"/>
        </w:rPr>
        <w:t>ODPRAVE POSLEDIC ŠKODE V GOSPODARSTVU</w:t>
      </w:r>
    </w:p>
    <w:p w14:paraId="23D36106" w14:textId="77777777" w:rsidR="002405D8" w:rsidRDefault="002405D8" w:rsidP="002405D8">
      <w:pPr>
        <w:suppressAutoHyphens/>
        <w:spacing w:line="480" w:lineRule="auto"/>
        <w:jc w:val="center"/>
        <w:rPr>
          <w:rFonts w:ascii="Arial" w:hAnsi="Arial" w:cs="Arial"/>
          <w:b/>
          <w:sz w:val="28"/>
          <w:szCs w:val="28"/>
          <w:lang w:val="sl-SI" w:eastAsia="ar-SA"/>
        </w:rPr>
      </w:pPr>
      <w:r w:rsidRPr="00DD535C">
        <w:rPr>
          <w:rFonts w:ascii="Arial" w:hAnsi="Arial" w:cs="Arial"/>
          <w:b/>
          <w:sz w:val="28"/>
          <w:szCs w:val="28"/>
          <w:lang w:val="sl-SI" w:eastAsia="ar-SA"/>
        </w:rPr>
        <w:t xml:space="preserve">PO </w:t>
      </w:r>
      <w:r>
        <w:rPr>
          <w:rFonts w:ascii="Arial" w:hAnsi="Arial" w:cs="Arial"/>
          <w:b/>
          <w:sz w:val="28"/>
          <w:szCs w:val="28"/>
          <w:lang w:val="sl-SI" w:eastAsia="ar-SA"/>
        </w:rPr>
        <w:t>POPLAVAH IN ZEMELJSKIH PLAZOVIH</w:t>
      </w:r>
      <w:r w:rsidRPr="00DD535C">
        <w:rPr>
          <w:rFonts w:ascii="Arial" w:hAnsi="Arial" w:cs="Arial"/>
          <w:b/>
          <w:sz w:val="28"/>
          <w:szCs w:val="28"/>
          <w:lang w:val="sl-SI" w:eastAsia="ar-SA"/>
        </w:rPr>
        <w:t xml:space="preserve"> </w:t>
      </w:r>
    </w:p>
    <w:p w14:paraId="7F3DDFDE" w14:textId="77777777" w:rsidR="002405D8" w:rsidRPr="00DD535C" w:rsidRDefault="002405D8" w:rsidP="002405D8">
      <w:pPr>
        <w:suppressAutoHyphens/>
        <w:spacing w:line="480" w:lineRule="auto"/>
        <w:jc w:val="center"/>
        <w:rPr>
          <w:rFonts w:ascii="Arial" w:hAnsi="Arial" w:cs="Arial"/>
          <w:b/>
          <w:sz w:val="28"/>
          <w:szCs w:val="28"/>
          <w:lang w:val="sl-SI" w:eastAsia="ar-SA"/>
        </w:rPr>
      </w:pPr>
      <w:r w:rsidRPr="00DD535C">
        <w:rPr>
          <w:rFonts w:ascii="Arial" w:hAnsi="Arial" w:cs="Arial"/>
          <w:b/>
          <w:sz w:val="28"/>
          <w:szCs w:val="28"/>
          <w:lang w:val="sl-SI" w:eastAsia="ar-SA"/>
        </w:rPr>
        <w:t xml:space="preserve">MED </w:t>
      </w:r>
      <w:r>
        <w:rPr>
          <w:rFonts w:ascii="Arial" w:hAnsi="Arial" w:cs="Arial"/>
          <w:b/>
          <w:sz w:val="28"/>
          <w:szCs w:val="28"/>
          <w:lang w:val="sl-SI" w:eastAsia="ar-SA"/>
        </w:rPr>
        <w:t>4</w:t>
      </w:r>
      <w:r w:rsidRPr="00DD535C">
        <w:rPr>
          <w:rFonts w:ascii="Arial" w:hAnsi="Arial" w:cs="Arial"/>
          <w:b/>
          <w:sz w:val="28"/>
          <w:szCs w:val="28"/>
          <w:lang w:val="sl-SI" w:eastAsia="ar-SA"/>
        </w:rPr>
        <w:t xml:space="preserve">. IN </w:t>
      </w:r>
      <w:r>
        <w:rPr>
          <w:rFonts w:ascii="Arial" w:hAnsi="Arial" w:cs="Arial"/>
          <w:b/>
          <w:sz w:val="28"/>
          <w:szCs w:val="28"/>
          <w:lang w:val="sl-SI" w:eastAsia="ar-SA"/>
        </w:rPr>
        <w:t>7</w:t>
      </w:r>
      <w:r w:rsidRPr="00DD535C">
        <w:rPr>
          <w:rFonts w:ascii="Arial" w:hAnsi="Arial" w:cs="Arial"/>
          <w:b/>
          <w:sz w:val="28"/>
          <w:szCs w:val="28"/>
          <w:lang w:val="sl-SI" w:eastAsia="ar-SA"/>
        </w:rPr>
        <w:t xml:space="preserve">. </w:t>
      </w:r>
      <w:r>
        <w:rPr>
          <w:rFonts w:ascii="Arial" w:hAnsi="Arial" w:cs="Arial"/>
          <w:b/>
          <w:sz w:val="28"/>
          <w:szCs w:val="28"/>
          <w:lang w:val="sl-SI" w:eastAsia="ar-SA"/>
        </w:rPr>
        <w:t>JULIJEM</w:t>
      </w:r>
      <w:r w:rsidRPr="00DD535C">
        <w:rPr>
          <w:rFonts w:ascii="Arial" w:hAnsi="Arial" w:cs="Arial"/>
          <w:b/>
          <w:sz w:val="28"/>
          <w:szCs w:val="28"/>
          <w:lang w:val="sl-SI" w:eastAsia="ar-SA"/>
        </w:rPr>
        <w:t xml:space="preserve"> 202</w:t>
      </w:r>
      <w:r>
        <w:rPr>
          <w:rFonts w:ascii="Arial" w:hAnsi="Arial" w:cs="Arial"/>
          <w:b/>
          <w:sz w:val="28"/>
          <w:szCs w:val="28"/>
          <w:lang w:val="sl-SI" w:eastAsia="ar-SA"/>
        </w:rPr>
        <w:t>5</w:t>
      </w:r>
    </w:p>
    <w:p w14:paraId="03C24CCD" w14:textId="77777777" w:rsidR="002405D8" w:rsidRPr="00DD535C" w:rsidRDefault="002405D8" w:rsidP="002405D8">
      <w:pPr>
        <w:suppressAutoHyphens/>
        <w:jc w:val="center"/>
        <w:rPr>
          <w:rFonts w:ascii="Arial" w:hAnsi="Arial" w:cs="Arial"/>
          <w:b/>
          <w:sz w:val="28"/>
          <w:szCs w:val="28"/>
          <w:lang w:val="sl-SI" w:eastAsia="ar-SA"/>
        </w:rPr>
      </w:pPr>
    </w:p>
    <w:p w14:paraId="5008FF68" w14:textId="77777777" w:rsidR="002405D8" w:rsidRPr="00DD535C" w:rsidRDefault="002405D8" w:rsidP="002405D8">
      <w:pPr>
        <w:suppressAutoHyphens/>
        <w:jc w:val="both"/>
        <w:rPr>
          <w:rFonts w:ascii="Arial" w:hAnsi="Arial" w:cs="Arial"/>
          <w:b/>
          <w:sz w:val="20"/>
          <w:szCs w:val="20"/>
          <w:lang w:val="sl-SI" w:eastAsia="ar-SA"/>
        </w:rPr>
      </w:pPr>
    </w:p>
    <w:p w14:paraId="043B15B2" w14:textId="77777777" w:rsidR="002405D8" w:rsidRPr="00DD535C" w:rsidRDefault="002405D8" w:rsidP="002405D8">
      <w:pPr>
        <w:jc w:val="both"/>
        <w:rPr>
          <w:rFonts w:ascii="Arial" w:hAnsi="Arial" w:cs="Arial"/>
          <w:sz w:val="20"/>
          <w:szCs w:val="20"/>
          <w:lang w:val="sl-SI"/>
        </w:rPr>
      </w:pPr>
    </w:p>
    <w:p w14:paraId="69BC0A21" w14:textId="77777777" w:rsidR="002405D8" w:rsidRPr="00DD535C" w:rsidRDefault="002405D8" w:rsidP="002405D8">
      <w:pPr>
        <w:jc w:val="both"/>
        <w:rPr>
          <w:rFonts w:ascii="Arial" w:hAnsi="Arial" w:cs="Arial"/>
          <w:sz w:val="20"/>
          <w:szCs w:val="20"/>
          <w:lang w:val="sl-SI"/>
        </w:rPr>
      </w:pPr>
    </w:p>
    <w:p w14:paraId="6DDD843A" w14:textId="77777777" w:rsidR="002405D8" w:rsidRPr="00DD535C" w:rsidRDefault="002405D8" w:rsidP="002405D8">
      <w:pPr>
        <w:jc w:val="both"/>
        <w:rPr>
          <w:rFonts w:ascii="Arial" w:hAnsi="Arial" w:cs="Arial"/>
          <w:sz w:val="20"/>
          <w:szCs w:val="20"/>
          <w:lang w:val="sl-SI"/>
        </w:rPr>
      </w:pPr>
    </w:p>
    <w:p w14:paraId="6626A904" w14:textId="77777777" w:rsidR="002405D8" w:rsidRPr="00DD535C" w:rsidRDefault="002405D8" w:rsidP="002405D8">
      <w:pPr>
        <w:jc w:val="both"/>
        <w:rPr>
          <w:rFonts w:ascii="Arial" w:hAnsi="Arial" w:cs="Arial"/>
          <w:sz w:val="20"/>
          <w:szCs w:val="20"/>
          <w:lang w:val="sl-SI"/>
        </w:rPr>
      </w:pPr>
    </w:p>
    <w:p w14:paraId="742EF9B5" w14:textId="77777777" w:rsidR="002405D8" w:rsidRPr="00DD535C" w:rsidRDefault="002405D8" w:rsidP="002405D8">
      <w:pPr>
        <w:jc w:val="both"/>
        <w:rPr>
          <w:rFonts w:ascii="Arial" w:hAnsi="Arial" w:cs="Arial"/>
          <w:sz w:val="20"/>
          <w:szCs w:val="20"/>
          <w:lang w:val="sl-SI"/>
        </w:rPr>
      </w:pPr>
    </w:p>
    <w:p w14:paraId="492E8D3D" w14:textId="77777777" w:rsidR="002405D8" w:rsidRPr="00DD535C" w:rsidRDefault="002405D8" w:rsidP="002405D8">
      <w:pPr>
        <w:jc w:val="both"/>
        <w:rPr>
          <w:rFonts w:ascii="Arial" w:hAnsi="Arial" w:cs="Arial"/>
          <w:sz w:val="20"/>
          <w:szCs w:val="20"/>
          <w:lang w:val="sl-SI"/>
        </w:rPr>
      </w:pPr>
    </w:p>
    <w:p w14:paraId="19ED3A00" w14:textId="77777777" w:rsidR="002405D8" w:rsidRPr="00DD535C" w:rsidRDefault="002405D8" w:rsidP="002405D8">
      <w:pPr>
        <w:jc w:val="both"/>
        <w:rPr>
          <w:rFonts w:ascii="Arial" w:hAnsi="Arial" w:cs="Arial"/>
          <w:sz w:val="20"/>
          <w:szCs w:val="20"/>
          <w:lang w:val="sl-SI"/>
        </w:rPr>
      </w:pPr>
    </w:p>
    <w:p w14:paraId="3CD6C780" w14:textId="77777777" w:rsidR="002405D8" w:rsidRPr="00DD535C" w:rsidRDefault="002405D8" w:rsidP="002405D8">
      <w:pPr>
        <w:jc w:val="both"/>
        <w:rPr>
          <w:rFonts w:ascii="Arial" w:hAnsi="Arial" w:cs="Arial"/>
          <w:sz w:val="20"/>
          <w:szCs w:val="20"/>
          <w:lang w:val="sl-SI"/>
        </w:rPr>
      </w:pPr>
    </w:p>
    <w:p w14:paraId="16B04781" w14:textId="77777777" w:rsidR="002405D8" w:rsidRPr="00DD535C" w:rsidRDefault="002405D8" w:rsidP="002405D8">
      <w:pPr>
        <w:jc w:val="both"/>
        <w:rPr>
          <w:rFonts w:ascii="Arial" w:hAnsi="Arial" w:cs="Arial"/>
          <w:sz w:val="20"/>
          <w:szCs w:val="20"/>
          <w:lang w:val="sl-SI"/>
        </w:rPr>
      </w:pPr>
    </w:p>
    <w:p w14:paraId="03B3D6B7" w14:textId="77777777" w:rsidR="002405D8" w:rsidRPr="00DD535C" w:rsidRDefault="002405D8" w:rsidP="002405D8">
      <w:pPr>
        <w:jc w:val="both"/>
        <w:rPr>
          <w:rFonts w:ascii="Arial" w:hAnsi="Arial" w:cs="Arial"/>
          <w:sz w:val="20"/>
          <w:szCs w:val="20"/>
          <w:lang w:val="sl-SI"/>
        </w:rPr>
      </w:pPr>
    </w:p>
    <w:p w14:paraId="2540DC76" w14:textId="77777777" w:rsidR="002405D8" w:rsidRPr="00DD535C" w:rsidRDefault="002405D8" w:rsidP="002405D8">
      <w:pPr>
        <w:jc w:val="both"/>
        <w:rPr>
          <w:rFonts w:ascii="Arial" w:hAnsi="Arial" w:cs="Arial"/>
          <w:sz w:val="20"/>
          <w:szCs w:val="20"/>
          <w:lang w:val="sl-SI"/>
        </w:rPr>
      </w:pPr>
    </w:p>
    <w:p w14:paraId="44565443" w14:textId="77777777" w:rsidR="002405D8" w:rsidRPr="00DD535C" w:rsidRDefault="002405D8" w:rsidP="002405D8">
      <w:pPr>
        <w:jc w:val="both"/>
        <w:rPr>
          <w:rFonts w:ascii="Arial" w:hAnsi="Arial" w:cs="Arial"/>
          <w:sz w:val="20"/>
          <w:szCs w:val="20"/>
          <w:lang w:val="sl-SI"/>
        </w:rPr>
      </w:pPr>
    </w:p>
    <w:p w14:paraId="3EEB6D6D" w14:textId="77777777" w:rsidR="002405D8" w:rsidRPr="00DD535C" w:rsidRDefault="002405D8" w:rsidP="002405D8">
      <w:pPr>
        <w:jc w:val="both"/>
        <w:rPr>
          <w:rFonts w:ascii="Arial" w:hAnsi="Arial" w:cs="Arial"/>
          <w:sz w:val="20"/>
          <w:szCs w:val="20"/>
          <w:lang w:val="sl-SI"/>
        </w:rPr>
      </w:pPr>
    </w:p>
    <w:p w14:paraId="68D1B554" w14:textId="77777777" w:rsidR="002405D8" w:rsidRPr="00DD535C" w:rsidRDefault="002405D8" w:rsidP="002405D8">
      <w:pPr>
        <w:jc w:val="both"/>
        <w:rPr>
          <w:rFonts w:ascii="Arial" w:hAnsi="Arial" w:cs="Arial"/>
          <w:sz w:val="20"/>
          <w:szCs w:val="20"/>
          <w:lang w:val="sl-SI"/>
        </w:rPr>
      </w:pPr>
    </w:p>
    <w:p w14:paraId="50264356" w14:textId="77777777" w:rsidR="002405D8" w:rsidRPr="00DD535C" w:rsidRDefault="002405D8" w:rsidP="002405D8">
      <w:pPr>
        <w:jc w:val="both"/>
        <w:rPr>
          <w:rFonts w:ascii="Arial" w:hAnsi="Arial" w:cs="Arial"/>
          <w:sz w:val="20"/>
          <w:szCs w:val="20"/>
          <w:lang w:val="sl-SI"/>
        </w:rPr>
      </w:pPr>
    </w:p>
    <w:p w14:paraId="66F222B1" w14:textId="77777777" w:rsidR="002405D8" w:rsidRPr="00DD535C" w:rsidRDefault="002405D8" w:rsidP="002405D8">
      <w:pPr>
        <w:jc w:val="both"/>
        <w:rPr>
          <w:rFonts w:ascii="Arial" w:hAnsi="Arial" w:cs="Arial"/>
          <w:sz w:val="20"/>
          <w:szCs w:val="20"/>
          <w:lang w:val="sl-SI"/>
        </w:rPr>
      </w:pPr>
    </w:p>
    <w:p w14:paraId="7229C214" w14:textId="77777777" w:rsidR="002405D8" w:rsidRPr="00DD535C" w:rsidRDefault="002405D8" w:rsidP="002405D8">
      <w:pPr>
        <w:jc w:val="both"/>
        <w:rPr>
          <w:rFonts w:ascii="Arial" w:hAnsi="Arial" w:cs="Arial"/>
          <w:sz w:val="20"/>
          <w:szCs w:val="20"/>
          <w:lang w:val="sl-SI"/>
        </w:rPr>
      </w:pPr>
    </w:p>
    <w:p w14:paraId="47077B0B" w14:textId="77777777" w:rsidR="002405D8" w:rsidRDefault="002405D8" w:rsidP="002405D8">
      <w:pPr>
        <w:jc w:val="both"/>
        <w:rPr>
          <w:rFonts w:ascii="Arial" w:hAnsi="Arial" w:cs="Arial"/>
          <w:sz w:val="20"/>
          <w:szCs w:val="20"/>
          <w:lang w:val="sl-SI"/>
        </w:rPr>
      </w:pPr>
    </w:p>
    <w:p w14:paraId="2CD3A387" w14:textId="77777777" w:rsidR="00CD7073" w:rsidRDefault="00CD7073" w:rsidP="002405D8">
      <w:pPr>
        <w:jc w:val="both"/>
        <w:rPr>
          <w:rFonts w:ascii="Arial" w:hAnsi="Arial" w:cs="Arial"/>
          <w:sz w:val="20"/>
          <w:szCs w:val="20"/>
          <w:lang w:val="sl-SI"/>
        </w:rPr>
      </w:pPr>
    </w:p>
    <w:p w14:paraId="4E354B22" w14:textId="77777777" w:rsidR="00CD7073" w:rsidRDefault="00CD7073" w:rsidP="002405D8">
      <w:pPr>
        <w:jc w:val="both"/>
        <w:rPr>
          <w:rFonts w:ascii="Arial" w:hAnsi="Arial" w:cs="Arial"/>
          <w:sz w:val="20"/>
          <w:szCs w:val="20"/>
          <w:lang w:val="sl-SI"/>
        </w:rPr>
      </w:pPr>
    </w:p>
    <w:p w14:paraId="6D903010" w14:textId="77777777" w:rsidR="00CD7073" w:rsidRDefault="00CD7073" w:rsidP="002405D8">
      <w:pPr>
        <w:jc w:val="both"/>
        <w:rPr>
          <w:rFonts w:ascii="Arial" w:hAnsi="Arial" w:cs="Arial"/>
          <w:sz w:val="20"/>
          <w:szCs w:val="20"/>
          <w:lang w:val="sl-SI"/>
        </w:rPr>
      </w:pPr>
    </w:p>
    <w:p w14:paraId="4F90D869" w14:textId="77777777" w:rsidR="00CD7073" w:rsidRPr="00DD535C" w:rsidRDefault="00CD7073" w:rsidP="002405D8">
      <w:pPr>
        <w:jc w:val="both"/>
        <w:rPr>
          <w:rFonts w:ascii="Arial" w:hAnsi="Arial" w:cs="Arial"/>
          <w:sz w:val="20"/>
          <w:szCs w:val="20"/>
          <w:lang w:val="sl-SI"/>
        </w:rPr>
      </w:pPr>
    </w:p>
    <w:p w14:paraId="05081F8E" w14:textId="77777777" w:rsidR="002405D8" w:rsidRPr="00DD535C" w:rsidRDefault="002405D8" w:rsidP="002405D8">
      <w:pPr>
        <w:jc w:val="both"/>
        <w:rPr>
          <w:rFonts w:ascii="Arial" w:hAnsi="Arial" w:cs="Arial"/>
          <w:sz w:val="20"/>
          <w:szCs w:val="20"/>
          <w:lang w:val="sl-SI"/>
        </w:rPr>
      </w:pPr>
    </w:p>
    <w:p w14:paraId="557F6C6A" w14:textId="77777777" w:rsidR="002405D8" w:rsidRPr="006B2BEF" w:rsidRDefault="002405D8" w:rsidP="002405D8">
      <w:pPr>
        <w:tabs>
          <w:tab w:val="right" w:leader="dot" w:pos="9060"/>
        </w:tabs>
        <w:spacing w:line="276" w:lineRule="auto"/>
        <w:jc w:val="both"/>
        <w:rPr>
          <w:rFonts w:ascii="Arial" w:hAnsi="Arial" w:cs="Arial"/>
          <w:b/>
          <w:sz w:val="20"/>
          <w:szCs w:val="20"/>
          <w:lang w:val="sl-SI" w:eastAsia="sl-SI"/>
        </w:rPr>
      </w:pPr>
      <w:r w:rsidRPr="006B2BEF">
        <w:rPr>
          <w:rFonts w:ascii="Arial" w:hAnsi="Arial" w:cs="Arial"/>
          <w:b/>
          <w:sz w:val="20"/>
          <w:szCs w:val="20"/>
          <w:lang w:val="sl-SI" w:eastAsia="sl-SI"/>
        </w:rPr>
        <w:lastRenderedPageBreak/>
        <w:t>KAZALO</w:t>
      </w:r>
    </w:p>
    <w:p w14:paraId="146F0623" w14:textId="77777777" w:rsidR="002405D8" w:rsidRPr="006B2BEF" w:rsidRDefault="002405D8" w:rsidP="002405D8">
      <w:pPr>
        <w:tabs>
          <w:tab w:val="right" w:leader="dot" w:pos="9060"/>
        </w:tabs>
        <w:spacing w:line="276" w:lineRule="auto"/>
        <w:jc w:val="both"/>
        <w:rPr>
          <w:rFonts w:ascii="Arial" w:hAnsi="Arial" w:cs="Arial"/>
          <w:sz w:val="20"/>
          <w:szCs w:val="20"/>
          <w:lang w:val="sl-SI" w:eastAsia="sl-SI"/>
        </w:rPr>
      </w:pPr>
    </w:p>
    <w:p w14:paraId="024B2836" w14:textId="77777777" w:rsidR="002405D8" w:rsidRPr="006B2BEF" w:rsidRDefault="002405D8" w:rsidP="002405D8">
      <w:pPr>
        <w:pStyle w:val="Kazalovsebine1"/>
        <w:tabs>
          <w:tab w:val="right" w:leader="dot" w:pos="9062"/>
        </w:tabs>
        <w:rPr>
          <w:rFonts w:ascii="Arial" w:hAnsi="Arial" w:cs="Arial"/>
          <w:noProof/>
          <w:kern w:val="2"/>
          <w:sz w:val="20"/>
          <w:szCs w:val="20"/>
          <w14:ligatures w14:val="standardContextual"/>
        </w:rPr>
      </w:pPr>
      <w:r w:rsidRPr="006B2BEF">
        <w:rPr>
          <w:rFonts w:ascii="Arial" w:eastAsia="Calibri" w:hAnsi="Arial" w:cs="Arial"/>
          <w:sz w:val="20"/>
          <w:szCs w:val="20"/>
          <w:lang w:eastAsia="en-US"/>
        </w:rPr>
        <w:fldChar w:fldCharType="begin"/>
      </w:r>
      <w:r w:rsidRPr="006B2BEF">
        <w:rPr>
          <w:rFonts w:ascii="Arial" w:hAnsi="Arial" w:cs="Arial"/>
          <w:sz w:val="20"/>
          <w:szCs w:val="20"/>
        </w:rPr>
        <w:instrText xml:space="preserve"> TOC \o "1-4" \h \z \u </w:instrText>
      </w:r>
      <w:r w:rsidRPr="006B2BEF">
        <w:rPr>
          <w:rFonts w:ascii="Arial" w:eastAsia="Calibri" w:hAnsi="Arial" w:cs="Arial"/>
          <w:sz w:val="20"/>
          <w:szCs w:val="20"/>
          <w:lang w:eastAsia="en-US"/>
        </w:rPr>
        <w:fldChar w:fldCharType="separate"/>
      </w:r>
      <w:hyperlink w:anchor="_Toc213074772" w:history="1">
        <w:r w:rsidRPr="006B2BEF">
          <w:rPr>
            <w:rStyle w:val="Hiperpovezava"/>
            <w:rFonts w:ascii="Arial" w:hAnsi="Arial" w:cs="Arial"/>
            <w:noProof/>
            <w:sz w:val="20"/>
            <w:szCs w:val="20"/>
          </w:rPr>
          <w:t>1. UVOD</w:t>
        </w:r>
        <w:r w:rsidRPr="006B2BEF">
          <w:rPr>
            <w:rFonts w:ascii="Arial" w:hAnsi="Arial" w:cs="Arial"/>
            <w:noProof/>
            <w:webHidden/>
            <w:sz w:val="20"/>
            <w:szCs w:val="20"/>
          </w:rPr>
          <w:tab/>
        </w:r>
        <w:r w:rsidRPr="006B2BEF">
          <w:rPr>
            <w:rFonts w:ascii="Arial" w:hAnsi="Arial" w:cs="Arial"/>
            <w:noProof/>
            <w:webHidden/>
            <w:sz w:val="20"/>
            <w:szCs w:val="20"/>
          </w:rPr>
          <w:fldChar w:fldCharType="begin"/>
        </w:r>
        <w:r w:rsidRPr="006B2BEF">
          <w:rPr>
            <w:rFonts w:ascii="Arial" w:hAnsi="Arial" w:cs="Arial"/>
            <w:noProof/>
            <w:webHidden/>
            <w:sz w:val="20"/>
            <w:szCs w:val="20"/>
          </w:rPr>
          <w:instrText xml:space="preserve"> PAGEREF _Toc213074772 \h </w:instrText>
        </w:r>
        <w:r w:rsidRPr="006B2BEF">
          <w:rPr>
            <w:rFonts w:ascii="Arial" w:hAnsi="Arial" w:cs="Arial"/>
            <w:noProof/>
            <w:webHidden/>
            <w:sz w:val="20"/>
            <w:szCs w:val="20"/>
          </w:rPr>
        </w:r>
        <w:r w:rsidRPr="006B2BEF">
          <w:rPr>
            <w:rFonts w:ascii="Arial" w:hAnsi="Arial" w:cs="Arial"/>
            <w:noProof/>
            <w:webHidden/>
            <w:sz w:val="20"/>
            <w:szCs w:val="20"/>
          </w:rPr>
          <w:fldChar w:fldCharType="separate"/>
        </w:r>
        <w:r w:rsidR="00CA061C">
          <w:rPr>
            <w:rFonts w:ascii="Arial" w:hAnsi="Arial" w:cs="Arial"/>
            <w:noProof/>
            <w:webHidden/>
            <w:sz w:val="20"/>
            <w:szCs w:val="20"/>
          </w:rPr>
          <w:t>3</w:t>
        </w:r>
        <w:r w:rsidRPr="006B2BEF">
          <w:rPr>
            <w:rFonts w:ascii="Arial" w:hAnsi="Arial" w:cs="Arial"/>
            <w:noProof/>
            <w:webHidden/>
            <w:sz w:val="20"/>
            <w:szCs w:val="20"/>
          </w:rPr>
          <w:fldChar w:fldCharType="end"/>
        </w:r>
      </w:hyperlink>
    </w:p>
    <w:p w14:paraId="18525BA3" w14:textId="77777777" w:rsidR="002405D8" w:rsidRPr="006B2BEF" w:rsidRDefault="002405D8" w:rsidP="002405D8">
      <w:pPr>
        <w:pStyle w:val="Kazalovsebine1"/>
        <w:tabs>
          <w:tab w:val="right" w:leader="dot" w:pos="9062"/>
        </w:tabs>
        <w:rPr>
          <w:rFonts w:ascii="Arial" w:hAnsi="Arial" w:cs="Arial"/>
          <w:noProof/>
          <w:kern w:val="2"/>
          <w:sz w:val="20"/>
          <w:szCs w:val="20"/>
          <w14:ligatures w14:val="standardContextual"/>
        </w:rPr>
      </w:pPr>
      <w:hyperlink w:anchor="_Toc213074773" w:history="1">
        <w:r w:rsidRPr="006B2BEF">
          <w:rPr>
            <w:rStyle w:val="Hiperpovezava"/>
            <w:rFonts w:ascii="Arial" w:hAnsi="Arial" w:cs="Arial"/>
            <w:noProof/>
            <w:sz w:val="20"/>
            <w:szCs w:val="20"/>
          </w:rPr>
          <w:t>2. PRAVNA PODLAGA</w:t>
        </w:r>
        <w:r w:rsidRPr="006B2BEF">
          <w:rPr>
            <w:rFonts w:ascii="Arial" w:hAnsi="Arial" w:cs="Arial"/>
            <w:noProof/>
            <w:webHidden/>
            <w:sz w:val="20"/>
            <w:szCs w:val="20"/>
          </w:rPr>
          <w:tab/>
        </w:r>
        <w:r w:rsidRPr="006B2BEF">
          <w:rPr>
            <w:rFonts w:ascii="Arial" w:hAnsi="Arial" w:cs="Arial"/>
            <w:noProof/>
            <w:webHidden/>
            <w:sz w:val="20"/>
            <w:szCs w:val="20"/>
          </w:rPr>
          <w:fldChar w:fldCharType="begin"/>
        </w:r>
        <w:r w:rsidRPr="006B2BEF">
          <w:rPr>
            <w:rFonts w:ascii="Arial" w:hAnsi="Arial" w:cs="Arial"/>
            <w:noProof/>
            <w:webHidden/>
            <w:sz w:val="20"/>
            <w:szCs w:val="20"/>
          </w:rPr>
          <w:instrText xml:space="preserve"> PAGEREF _Toc213074773 \h </w:instrText>
        </w:r>
        <w:r w:rsidRPr="006B2BEF">
          <w:rPr>
            <w:rFonts w:ascii="Arial" w:hAnsi="Arial" w:cs="Arial"/>
            <w:noProof/>
            <w:webHidden/>
            <w:sz w:val="20"/>
            <w:szCs w:val="20"/>
          </w:rPr>
        </w:r>
        <w:r w:rsidRPr="006B2BEF">
          <w:rPr>
            <w:rFonts w:ascii="Arial" w:hAnsi="Arial" w:cs="Arial"/>
            <w:noProof/>
            <w:webHidden/>
            <w:sz w:val="20"/>
            <w:szCs w:val="20"/>
          </w:rPr>
          <w:fldChar w:fldCharType="separate"/>
        </w:r>
        <w:r w:rsidR="00CA061C">
          <w:rPr>
            <w:rFonts w:ascii="Arial" w:hAnsi="Arial" w:cs="Arial"/>
            <w:noProof/>
            <w:webHidden/>
            <w:sz w:val="20"/>
            <w:szCs w:val="20"/>
          </w:rPr>
          <w:t>4</w:t>
        </w:r>
        <w:r w:rsidRPr="006B2BEF">
          <w:rPr>
            <w:rFonts w:ascii="Arial" w:hAnsi="Arial" w:cs="Arial"/>
            <w:noProof/>
            <w:webHidden/>
            <w:sz w:val="20"/>
            <w:szCs w:val="20"/>
          </w:rPr>
          <w:fldChar w:fldCharType="end"/>
        </w:r>
      </w:hyperlink>
    </w:p>
    <w:p w14:paraId="2A9242A7" w14:textId="77777777" w:rsidR="002405D8" w:rsidRPr="006B2BEF" w:rsidRDefault="002405D8" w:rsidP="002405D8">
      <w:pPr>
        <w:pStyle w:val="Kazalovsebine1"/>
        <w:tabs>
          <w:tab w:val="right" w:leader="dot" w:pos="9062"/>
        </w:tabs>
        <w:rPr>
          <w:rFonts w:ascii="Arial" w:hAnsi="Arial" w:cs="Arial"/>
          <w:noProof/>
          <w:kern w:val="2"/>
          <w:sz w:val="20"/>
          <w:szCs w:val="20"/>
          <w14:ligatures w14:val="standardContextual"/>
        </w:rPr>
      </w:pPr>
      <w:hyperlink w:anchor="_Toc213074774" w:history="1">
        <w:r w:rsidRPr="006B2BEF">
          <w:rPr>
            <w:rStyle w:val="Hiperpovezava"/>
            <w:rFonts w:ascii="Arial" w:hAnsi="Arial" w:cs="Arial"/>
            <w:noProof/>
            <w:sz w:val="20"/>
            <w:szCs w:val="20"/>
          </w:rPr>
          <w:t>3. PRIZADETA OBMOČJA PO POPLAVAH IN ZEMELJSKIH PLAZOVIH MED 4. IN 7. JULIJEM 2025</w:t>
        </w:r>
        <w:r w:rsidRPr="006B2BEF">
          <w:rPr>
            <w:rFonts w:ascii="Arial" w:hAnsi="Arial" w:cs="Arial"/>
            <w:noProof/>
            <w:webHidden/>
            <w:sz w:val="20"/>
            <w:szCs w:val="20"/>
          </w:rPr>
          <w:tab/>
        </w:r>
        <w:r w:rsidRPr="006B2BEF">
          <w:rPr>
            <w:rFonts w:ascii="Arial" w:hAnsi="Arial" w:cs="Arial"/>
            <w:noProof/>
            <w:webHidden/>
            <w:sz w:val="20"/>
            <w:szCs w:val="20"/>
          </w:rPr>
          <w:fldChar w:fldCharType="begin"/>
        </w:r>
        <w:r w:rsidRPr="006B2BEF">
          <w:rPr>
            <w:rFonts w:ascii="Arial" w:hAnsi="Arial" w:cs="Arial"/>
            <w:noProof/>
            <w:webHidden/>
            <w:sz w:val="20"/>
            <w:szCs w:val="20"/>
          </w:rPr>
          <w:instrText xml:space="preserve"> PAGEREF _Toc213074774 \h </w:instrText>
        </w:r>
        <w:r w:rsidRPr="006B2BEF">
          <w:rPr>
            <w:rFonts w:ascii="Arial" w:hAnsi="Arial" w:cs="Arial"/>
            <w:noProof/>
            <w:webHidden/>
            <w:sz w:val="20"/>
            <w:szCs w:val="20"/>
          </w:rPr>
        </w:r>
        <w:r w:rsidRPr="006B2BEF">
          <w:rPr>
            <w:rFonts w:ascii="Arial" w:hAnsi="Arial" w:cs="Arial"/>
            <w:noProof/>
            <w:webHidden/>
            <w:sz w:val="20"/>
            <w:szCs w:val="20"/>
          </w:rPr>
          <w:fldChar w:fldCharType="separate"/>
        </w:r>
        <w:r w:rsidR="00CA061C">
          <w:rPr>
            <w:rFonts w:ascii="Arial" w:hAnsi="Arial" w:cs="Arial"/>
            <w:noProof/>
            <w:webHidden/>
            <w:sz w:val="20"/>
            <w:szCs w:val="20"/>
          </w:rPr>
          <w:t>5</w:t>
        </w:r>
        <w:r w:rsidRPr="006B2BEF">
          <w:rPr>
            <w:rFonts w:ascii="Arial" w:hAnsi="Arial" w:cs="Arial"/>
            <w:noProof/>
            <w:webHidden/>
            <w:sz w:val="20"/>
            <w:szCs w:val="20"/>
          </w:rPr>
          <w:fldChar w:fldCharType="end"/>
        </w:r>
      </w:hyperlink>
    </w:p>
    <w:p w14:paraId="4813C142" w14:textId="77777777" w:rsidR="002405D8" w:rsidRPr="006B2BEF" w:rsidRDefault="002405D8" w:rsidP="002405D8">
      <w:pPr>
        <w:pStyle w:val="Kazalovsebine1"/>
        <w:tabs>
          <w:tab w:val="right" w:leader="dot" w:pos="9062"/>
        </w:tabs>
        <w:rPr>
          <w:rFonts w:ascii="Arial" w:hAnsi="Arial" w:cs="Arial"/>
          <w:noProof/>
          <w:kern w:val="2"/>
          <w:sz w:val="20"/>
          <w:szCs w:val="20"/>
          <w14:ligatures w14:val="standardContextual"/>
        </w:rPr>
      </w:pPr>
      <w:hyperlink w:anchor="_Toc213074775" w:history="1">
        <w:r w:rsidRPr="006B2BEF">
          <w:rPr>
            <w:rStyle w:val="Hiperpovezava"/>
            <w:rFonts w:ascii="Arial" w:hAnsi="Arial" w:cs="Arial"/>
            <w:noProof/>
            <w:sz w:val="20"/>
            <w:szCs w:val="20"/>
          </w:rPr>
          <w:t>4. PROGRAM ODPRAVE POSLEDIC ŠKODE V GOSPODARSTVU PO POPLAVAH IN ZEMELJSKIH PLAZOVIH MED 4. IN 7. JULIJEM 2025</w:t>
        </w:r>
        <w:r w:rsidRPr="006B2BEF">
          <w:rPr>
            <w:rFonts w:ascii="Arial" w:hAnsi="Arial" w:cs="Arial"/>
            <w:noProof/>
            <w:webHidden/>
            <w:sz w:val="20"/>
            <w:szCs w:val="20"/>
          </w:rPr>
          <w:tab/>
        </w:r>
        <w:r w:rsidRPr="006B2BEF">
          <w:rPr>
            <w:rFonts w:ascii="Arial" w:hAnsi="Arial" w:cs="Arial"/>
            <w:noProof/>
            <w:webHidden/>
            <w:sz w:val="20"/>
            <w:szCs w:val="20"/>
          </w:rPr>
          <w:fldChar w:fldCharType="begin"/>
        </w:r>
        <w:r w:rsidRPr="006B2BEF">
          <w:rPr>
            <w:rFonts w:ascii="Arial" w:hAnsi="Arial" w:cs="Arial"/>
            <w:noProof/>
            <w:webHidden/>
            <w:sz w:val="20"/>
            <w:szCs w:val="20"/>
          </w:rPr>
          <w:instrText xml:space="preserve"> PAGEREF _Toc213074775 \h </w:instrText>
        </w:r>
        <w:r w:rsidRPr="006B2BEF">
          <w:rPr>
            <w:rFonts w:ascii="Arial" w:hAnsi="Arial" w:cs="Arial"/>
            <w:noProof/>
            <w:webHidden/>
            <w:sz w:val="20"/>
            <w:szCs w:val="20"/>
          </w:rPr>
        </w:r>
        <w:r w:rsidRPr="006B2BEF">
          <w:rPr>
            <w:rFonts w:ascii="Arial" w:hAnsi="Arial" w:cs="Arial"/>
            <w:noProof/>
            <w:webHidden/>
            <w:sz w:val="20"/>
            <w:szCs w:val="20"/>
          </w:rPr>
          <w:fldChar w:fldCharType="separate"/>
        </w:r>
        <w:r w:rsidR="00CA061C">
          <w:rPr>
            <w:rFonts w:ascii="Arial" w:hAnsi="Arial" w:cs="Arial"/>
            <w:noProof/>
            <w:webHidden/>
            <w:sz w:val="20"/>
            <w:szCs w:val="20"/>
          </w:rPr>
          <w:t>6</w:t>
        </w:r>
        <w:r w:rsidRPr="006B2BEF">
          <w:rPr>
            <w:rFonts w:ascii="Arial" w:hAnsi="Arial" w:cs="Arial"/>
            <w:noProof/>
            <w:webHidden/>
            <w:sz w:val="20"/>
            <w:szCs w:val="20"/>
          </w:rPr>
          <w:fldChar w:fldCharType="end"/>
        </w:r>
      </w:hyperlink>
    </w:p>
    <w:p w14:paraId="38E9CA7B" w14:textId="77777777" w:rsidR="002405D8" w:rsidRPr="006B2BEF" w:rsidRDefault="002405D8" w:rsidP="002405D8">
      <w:pPr>
        <w:pStyle w:val="Kazalovsebine2"/>
        <w:rPr>
          <w:rFonts w:ascii="Arial" w:hAnsi="Arial" w:cs="Arial"/>
          <w:noProof/>
          <w:kern w:val="2"/>
          <w:sz w:val="20"/>
          <w:szCs w:val="20"/>
          <w14:ligatures w14:val="standardContextual"/>
        </w:rPr>
      </w:pPr>
      <w:hyperlink w:anchor="_Toc213074776" w:history="1">
        <w:r w:rsidRPr="006B2BEF">
          <w:rPr>
            <w:rStyle w:val="Hiperpovezava"/>
            <w:rFonts w:ascii="Arial" w:hAnsi="Arial" w:cs="Arial"/>
            <w:noProof/>
            <w:sz w:val="20"/>
            <w:szCs w:val="20"/>
          </w:rPr>
          <w:t>4.1 Dodeljevanje sredstev za odpravo posledic škode po poplavah in zemeljskih plazovih med 4. in 7. julijem 2025 na podlagi ZOPNN</w:t>
        </w:r>
        <w:r w:rsidRPr="006B2BEF">
          <w:rPr>
            <w:rFonts w:ascii="Arial" w:hAnsi="Arial" w:cs="Arial"/>
            <w:noProof/>
            <w:webHidden/>
            <w:sz w:val="20"/>
            <w:szCs w:val="20"/>
          </w:rPr>
          <w:tab/>
        </w:r>
        <w:r w:rsidRPr="006B2BEF">
          <w:rPr>
            <w:rFonts w:ascii="Arial" w:hAnsi="Arial" w:cs="Arial"/>
            <w:noProof/>
            <w:webHidden/>
            <w:sz w:val="20"/>
            <w:szCs w:val="20"/>
          </w:rPr>
          <w:fldChar w:fldCharType="begin"/>
        </w:r>
        <w:r w:rsidRPr="006B2BEF">
          <w:rPr>
            <w:rFonts w:ascii="Arial" w:hAnsi="Arial" w:cs="Arial"/>
            <w:noProof/>
            <w:webHidden/>
            <w:sz w:val="20"/>
            <w:szCs w:val="20"/>
          </w:rPr>
          <w:instrText xml:space="preserve"> PAGEREF _Toc213074776 \h </w:instrText>
        </w:r>
        <w:r w:rsidRPr="006B2BEF">
          <w:rPr>
            <w:rFonts w:ascii="Arial" w:hAnsi="Arial" w:cs="Arial"/>
            <w:noProof/>
            <w:webHidden/>
            <w:sz w:val="20"/>
            <w:szCs w:val="20"/>
          </w:rPr>
        </w:r>
        <w:r w:rsidRPr="006B2BEF">
          <w:rPr>
            <w:rFonts w:ascii="Arial" w:hAnsi="Arial" w:cs="Arial"/>
            <w:noProof/>
            <w:webHidden/>
            <w:sz w:val="20"/>
            <w:szCs w:val="20"/>
          </w:rPr>
          <w:fldChar w:fldCharType="separate"/>
        </w:r>
        <w:r w:rsidR="00CA061C">
          <w:rPr>
            <w:rFonts w:ascii="Arial" w:hAnsi="Arial" w:cs="Arial"/>
            <w:noProof/>
            <w:webHidden/>
            <w:sz w:val="20"/>
            <w:szCs w:val="20"/>
          </w:rPr>
          <w:t>6</w:t>
        </w:r>
        <w:r w:rsidRPr="006B2BEF">
          <w:rPr>
            <w:rFonts w:ascii="Arial" w:hAnsi="Arial" w:cs="Arial"/>
            <w:noProof/>
            <w:webHidden/>
            <w:sz w:val="20"/>
            <w:szCs w:val="20"/>
          </w:rPr>
          <w:fldChar w:fldCharType="end"/>
        </w:r>
      </w:hyperlink>
    </w:p>
    <w:p w14:paraId="7C09B1CA" w14:textId="77777777" w:rsidR="002405D8" w:rsidRPr="006B2BEF" w:rsidRDefault="002405D8" w:rsidP="002405D8">
      <w:pPr>
        <w:pStyle w:val="Kazalovsebine2"/>
        <w:rPr>
          <w:rFonts w:ascii="Arial" w:hAnsi="Arial" w:cs="Arial"/>
          <w:noProof/>
          <w:kern w:val="2"/>
          <w:sz w:val="20"/>
          <w:szCs w:val="20"/>
          <w14:ligatures w14:val="standardContextual"/>
        </w:rPr>
      </w:pPr>
      <w:hyperlink w:anchor="_Toc213074777" w:history="1">
        <w:r w:rsidRPr="006B2BEF">
          <w:rPr>
            <w:rStyle w:val="Hiperpovezava"/>
            <w:rFonts w:ascii="Arial" w:hAnsi="Arial" w:cs="Arial"/>
            <w:noProof/>
            <w:sz w:val="20"/>
            <w:szCs w:val="20"/>
          </w:rPr>
          <w:t>4.2 Višina dodeljenih sredstev</w:t>
        </w:r>
        <w:r w:rsidRPr="006B2BEF">
          <w:rPr>
            <w:rFonts w:ascii="Arial" w:hAnsi="Arial" w:cs="Arial"/>
            <w:noProof/>
            <w:webHidden/>
            <w:sz w:val="20"/>
            <w:szCs w:val="20"/>
          </w:rPr>
          <w:tab/>
        </w:r>
        <w:r w:rsidRPr="006B2BEF">
          <w:rPr>
            <w:rFonts w:ascii="Arial" w:hAnsi="Arial" w:cs="Arial"/>
            <w:noProof/>
            <w:webHidden/>
            <w:sz w:val="20"/>
            <w:szCs w:val="20"/>
          </w:rPr>
          <w:fldChar w:fldCharType="begin"/>
        </w:r>
        <w:r w:rsidRPr="006B2BEF">
          <w:rPr>
            <w:rFonts w:ascii="Arial" w:hAnsi="Arial" w:cs="Arial"/>
            <w:noProof/>
            <w:webHidden/>
            <w:sz w:val="20"/>
            <w:szCs w:val="20"/>
          </w:rPr>
          <w:instrText xml:space="preserve"> PAGEREF _Toc213074777 \h </w:instrText>
        </w:r>
        <w:r w:rsidRPr="006B2BEF">
          <w:rPr>
            <w:rFonts w:ascii="Arial" w:hAnsi="Arial" w:cs="Arial"/>
            <w:noProof/>
            <w:webHidden/>
            <w:sz w:val="20"/>
            <w:szCs w:val="20"/>
          </w:rPr>
        </w:r>
        <w:r w:rsidRPr="006B2BEF">
          <w:rPr>
            <w:rFonts w:ascii="Arial" w:hAnsi="Arial" w:cs="Arial"/>
            <w:noProof/>
            <w:webHidden/>
            <w:sz w:val="20"/>
            <w:szCs w:val="20"/>
          </w:rPr>
          <w:fldChar w:fldCharType="separate"/>
        </w:r>
        <w:r w:rsidR="00CA061C">
          <w:rPr>
            <w:rFonts w:ascii="Arial" w:hAnsi="Arial" w:cs="Arial"/>
            <w:noProof/>
            <w:webHidden/>
            <w:sz w:val="20"/>
            <w:szCs w:val="20"/>
          </w:rPr>
          <w:t>6</w:t>
        </w:r>
        <w:r w:rsidRPr="006B2BEF">
          <w:rPr>
            <w:rFonts w:ascii="Arial" w:hAnsi="Arial" w:cs="Arial"/>
            <w:noProof/>
            <w:webHidden/>
            <w:sz w:val="20"/>
            <w:szCs w:val="20"/>
          </w:rPr>
          <w:fldChar w:fldCharType="end"/>
        </w:r>
      </w:hyperlink>
    </w:p>
    <w:p w14:paraId="1AF67BCF" w14:textId="77777777" w:rsidR="002405D8" w:rsidRPr="006B2BEF" w:rsidRDefault="002405D8" w:rsidP="002405D8">
      <w:pPr>
        <w:pStyle w:val="Kazalovsebine2"/>
        <w:rPr>
          <w:rFonts w:ascii="Arial" w:hAnsi="Arial" w:cs="Arial"/>
          <w:noProof/>
          <w:kern w:val="2"/>
          <w:sz w:val="20"/>
          <w:szCs w:val="20"/>
          <w14:ligatures w14:val="standardContextual"/>
        </w:rPr>
      </w:pPr>
      <w:hyperlink w:anchor="_Toc213074778" w:history="1">
        <w:r w:rsidRPr="006B2BEF">
          <w:rPr>
            <w:rStyle w:val="Hiperpovezava"/>
            <w:rFonts w:ascii="Arial" w:hAnsi="Arial" w:cs="Arial"/>
            <w:noProof/>
            <w:sz w:val="20"/>
            <w:szCs w:val="20"/>
          </w:rPr>
          <w:t>4.3 Metodologija za ocenjevanje škode, omejitve pri izplačilu, ukrepi in izvajalci</w:t>
        </w:r>
        <w:r w:rsidRPr="006B2BEF">
          <w:rPr>
            <w:rFonts w:ascii="Arial" w:hAnsi="Arial" w:cs="Arial"/>
            <w:noProof/>
            <w:webHidden/>
            <w:sz w:val="20"/>
            <w:szCs w:val="20"/>
          </w:rPr>
          <w:tab/>
        </w:r>
        <w:r w:rsidRPr="006B2BEF">
          <w:rPr>
            <w:rFonts w:ascii="Arial" w:hAnsi="Arial" w:cs="Arial"/>
            <w:noProof/>
            <w:webHidden/>
            <w:sz w:val="20"/>
            <w:szCs w:val="20"/>
          </w:rPr>
          <w:fldChar w:fldCharType="begin"/>
        </w:r>
        <w:r w:rsidRPr="006B2BEF">
          <w:rPr>
            <w:rFonts w:ascii="Arial" w:hAnsi="Arial" w:cs="Arial"/>
            <w:noProof/>
            <w:webHidden/>
            <w:sz w:val="20"/>
            <w:szCs w:val="20"/>
          </w:rPr>
          <w:instrText xml:space="preserve"> PAGEREF _Toc213074778 \h </w:instrText>
        </w:r>
        <w:r w:rsidRPr="006B2BEF">
          <w:rPr>
            <w:rFonts w:ascii="Arial" w:hAnsi="Arial" w:cs="Arial"/>
            <w:noProof/>
            <w:webHidden/>
            <w:sz w:val="20"/>
            <w:szCs w:val="20"/>
          </w:rPr>
        </w:r>
        <w:r w:rsidRPr="006B2BEF">
          <w:rPr>
            <w:rFonts w:ascii="Arial" w:hAnsi="Arial" w:cs="Arial"/>
            <w:noProof/>
            <w:webHidden/>
            <w:sz w:val="20"/>
            <w:szCs w:val="20"/>
          </w:rPr>
          <w:fldChar w:fldCharType="separate"/>
        </w:r>
        <w:r w:rsidR="00CA061C">
          <w:rPr>
            <w:rFonts w:ascii="Arial" w:hAnsi="Arial" w:cs="Arial"/>
            <w:noProof/>
            <w:webHidden/>
            <w:sz w:val="20"/>
            <w:szCs w:val="20"/>
          </w:rPr>
          <w:t>7</w:t>
        </w:r>
        <w:r w:rsidRPr="006B2BEF">
          <w:rPr>
            <w:rFonts w:ascii="Arial" w:hAnsi="Arial" w:cs="Arial"/>
            <w:noProof/>
            <w:webHidden/>
            <w:sz w:val="20"/>
            <w:szCs w:val="20"/>
          </w:rPr>
          <w:fldChar w:fldCharType="end"/>
        </w:r>
      </w:hyperlink>
    </w:p>
    <w:p w14:paraId="7CF87D8D" w14:textId="77777777" w:rsidR="002405D8" w:rsidRPr="006B2BEF" w:rsidRDefault="002405D8" w:rsidP="002405D8">
      <w:pPr>
        <w:pStyle w:val="Kazalovsebine2"/>
        <w:rPr>
          <w:rFonts w:ascii="Arial" w:hAnsi="Arial" w:cs="Arial"/>
          <w:noProof/>
          <w:kern w:val="2"/>
          <w:sz w:val="20"/>
          <w:szCs w:val="20"/>
          <w14:ligatures w14:val="standardContextual"/>
        </w:rPr>
      </w:pPr>
      <w:hyperlink w:anchor="_Toc213074779" w:history="1">
        <w:r w:rsidRPr="006B2BEF">
          <w:rPr>
            <w:rStyle w:val="Hiperpovezava"/>
            <w:rFonts w:ascii="Arial" w:hAnsi="Arial" w:cs="Arial"/>
            <w:noProof/>
            <w:sz w:val="20"/>
            <w:szCs w:val="20"/>
          </w:rPr>
          <w:t>4.4 Vrsta in višina škode</w:t>
        </w:r>
        <w:r w:rsidRPr="006B2BEF">
          <w:rPr>
            <w:rFonts w:ascii="Arial" w:hAnsi="Arial" w:cs="Arial"/>
            <w:noProof/>
            <w:webHidden/>
            <w:sz w:val="20"/>
            <w:szCs w:val="20"/>
          </w:rPr>
          <w:tab/>
        </w:r>
        <w:r w:rsidRPr="006B2BEF">
          <w:rPr>
            <w:rFonts w:ascii="Arial" w:hAnsi="Arial" w:cs="Arial"/>
            <w:noProof/>
            <w:webHidden/>
            <w:sz w:val="20"/>
            <w:szCs w:val="20"/>
          </w:rPr>
          <w:fldChar w:fldCharType="begin"/>
        </w:r>
        <w:r w:rsidRPr="006B2BEF">
          <w:rPr>
            <w:rFonts w:ascii="Arial" w:hAnsi="Arial" w:cs="Arial"/>
            <w:noProof/>
            <w:webHidden/>
            <w:sz w:val="20"/>
            <w:szCs w:val="20"/>
          </w:rPr>
          <w:instrText xml:space="preserve"> PAGEREF _Toc213074779 \h </w:instrText>
        </w:r>
        <w:r w:rsidRPr="006B2BEF">
          <w:rPr>
            <w:rFonts w:ascii="Arial" w:hAnsi="Arial" w:cs="Arial"/>
            <w:noProof/>
            <w:webHidden/>
            <w:sz w:val="20"/>
            <w:szCs w:val="20"/>
          </w:rPr>
        </w:r>
        <w:r w:rsidRPr="006B2BEF">
          <w:rPr>
            <w:rFonts w:ascii="Arial" w:hAnsi="Arial" w:cs="Arial"/>
            <w:noProof/>
            <w:webHidden/>
            <w:sz w:val="20"/>
            <w:szCs w:val="20"/>
          </w:rPr>
          <w:fldChar w:fldCharType="separate"/>
        </w:r>
        <w:r w:rsidR="00CA061C">
          <w:rPr>
            <w:rFonts w:ascii="Arial" w:hAnsi="Arial" w:cs="Arial"/>
            <w:noProof/>
            <w:webHidden/>
            <w:sz w:val="20"/>
            <w:szCs w:val="20"/>
          </w:rPr>
          <w:t>7</w:t>
        </w:r>
        <w:r w:rsidRPr="006B2BEF">
          <w:rPr>
            <w:rFonts w:ascii="Arial" w:hAnsi="Arial" w:cs="Arial"/>
            <w:noProof/>
            <w:webHidden/>
            <w:sz w:val="20"/>
            <w:szCs w:val="20"/>
          </w:rPr>
          <w:fldChar w:fldCharType="end"/>
        </w:r>
      </w:hyperlink>
    </w:p>
    <w:p w14:paraId="63F583C1" w14:textId="77777777" w:rsidR="002405D8" w:rsidRPr="006B2BEF" w:rsidRDefault="002405D8" w:rsidP="002405D8">
      <w:pPr>
        <w:pStyle w:val="Kazalovsebine2"/>
        <w:rPr>
          <w:rFonts w:ascii="Arial" w:hAnsi="Arial" w:cs="Arial"/>
          <w:noProof/>
          <w:kern w:val="2"/>
          <w:sz w:val="20"/>
          <w:szCs w:val="20"/>
          <w14:ligatures w14:val="standardContextual"/>
        </w:rPr>
      </w:pPr>
      <w:hyperlink w:anchor="_Toc213074780" w:history="1">
        <w:r w:rsidRPr="006B2BEF">
          <w:rPr>
            <w:rStyle w:val="Hiperpovezava"/>
            <w:rFonts w:ascii="Arial" w:hAnsi="Arial" w:cs="Arial"/>
            <w:noProof/>
            <w:sz w:val="20"/>
            <w:szCs w:val="20"/>
          </w:rPr>
          <w:t>4.5 Ocena števila upravičencev do sredstev za odpravo posledic škode v gospodarstvu</w:t>
        </w:r>
        <w:r w:rsidRPr="006B2BEF">
          <w:rPr>
            <w:rFonts w:ascii="Arial" w:hAnsi="Arial" w:cs="Arial"/>
            <w:noProof/>
            <w:webHidden/>
            <w:sz w:val="20"/>
            <w:szCs w:val="20"/>
          </w:rPr>
          <w:tab/>
        </w:r>
        <w:r w:rsidRPr="006B2BEF">
          <w:rPr>
            <w:rFonts w:ascii="Arial" w:hAnsi="Arial" w:cs="Arial"/>
            <w:noProof/>
            <w:webHidden/>
            <w:sz w:val="20"/>
            <w:szCs w:val="20"/>
          </w:rPr>
          <w:fldChar w:fldCharType="begin"/>
        </w:r>
        <w:r w:rsidRPr="006B2BEF">
          <w:rPr>
            <w:rFonts w:ascii="Arial" w:hAnsi="Arial" w:cs="Arial"/>
            <w:noProof/>
            <w:webHidden/>
            <w:sz w:val="20"/>
            <w:szCs w:val="20"/>
          </w:rPr>
          <w:instrText xml:space="preserve"> PAGEREF _Toc213074780 \h </w:instrText>
        </w:r>
        <w:r w:rsidRPr="006B2BEF">
          <w:rPr>
            <w:rFonts w:ascii="Arial" w:hAnsi="Arial" w:cs="Arial"/>
            <w:noProof/>
            <w:webHidden/>
            <w:sz w:val="20"/>
            <w:szCs w:val="20"/>
          </w:rPr>
        </w:r>
        <w:r w:rsidRPr="006B2BEF">
          <w:rPr>
            <w:rFonts w:ascii="Arial" w:hAnsi="Arial" w:cs="Arial"/>
            <w:noProof/>
            <w:webHidden/>
            <w:sz w:val="20"/>
            <w:szCs w:val="20"/>
          </w:rPr>
          <w:fldChar w:fldCharType="separate"/>
        </w:r>
        <w:r w:rsidR="00CA061C">
          <w:rPr>
            <w:rFonts w:ascii="Arial" w:hAnsi="Arial" w:cs="Arial"/>
            <w:noProof/>
            <w:webHidden/>
            <w:sz w:val="20"/>
            <w:szCs w:val="20"/>
          </w:rPr>
          <w:t>7</w:t>
        </w:r>
        <w:r w:rsidRPr="006B2BEF">
          <w:rPr>
            <w:rFonts w:ascii="Arial" w:hAnsi="Arial" w:cs="Arial"/>
            <w:noProof/>
            <w:webHidden/>
            <w:sz w:val="20"/>
            <w:szCs w:val="20"/>
          </w:rPr>
          <w:fldChar w:fldCharType="end"/>
        </w:r>
      </w:hyperlink>
    </w:p>
    <w:p w14:paraId="5CCC74EE" w14:textId="77777777" w:rsidR="002405D8" w:rsidRPr="006B2BEF" w:rsidRDefault="002405D8" w:rsidP="002405D8">
      <w:pPr>
        <w:pStyle w:val="Kazalovsebine2"/>
        <w:rPr>
          <w:rFonts w:ascii="Arial" w:hAnsi="Arial" w:cs="Arial"/>
          <w:noProof/>
          <w:kern w:val="2"/>
          <w:sz w:val="20"/>
          <w:szCs w:val="20"/>
          <w14:ligatures w14:val="standardContextual"/>
        </w:rPr>
      </w:pPr>
      <w:hyperlink w:anchor="_Toc213074781" w:history="1">
        <w:r w:rsidRPr="006B2BEF">
          <w:rPr>
            <w:rStyle w:val="Hiperpovezava"/>
            <w:rFonts w:ascii="Arial" w:hAnsi="Arial" w:cs="Arial"/>
            <w:noProof/>
            <w:sz w:val="20"/>
            <w:szCs w:val="20"/>
          </w:rPr>
          <w:t>4.6 Ocena potrebnih sredstev za odpravo škode v gospodarstvu</w:t>
        </w:r>
        <w:r w:rsidRPr="006B2BEF">
          <w:rPr>
            <w:rFonts w:ascii="Arial" w:hAnsi="Arial" w:cs="Arial"/>
            <w:noProof/>
            <w:webHidden/>
            <w:sz w:val="20"/>
            <w:szCs w:val="20"/>
          </w:rPr>
          <w:tab/>
        </w:r>
        <w:r w:rsidRPr="006B2BEF">
          <w:rPr>
            <w:rFonts w:ascii="Arial" w:hAnsi="Arial" w:cs="Arial"/>
            <w:noProof/>
            <w:webHidden/>
            <w:sz w:val="20"/>
            <w:szCs w:val="20"/>
          </w:rPr>
          <w:fldChar w:fldCharType="begin"/>
        </w:r>
        <w:r w:rsidRPr="006B2BEF">
          <w:rPr>
            <w:rFonts w:ascii="Arial" w:hAnsi="Arial" w:cs="Arial"/>
            <w:noProof/>
            <w:webHidden/>
            <w:sz w:val="20"/>
            <w:szCs w:val="20"/>
          </w:rPr>
          <w:instrText xml:space="preserve"> PAGEREF _Toc213074781 \h </w:instrText>
        </w:r>
        <w:r w:rsidRPr="006B2BEF">
          <w:rPr>
            <w:rFonts w:ascii="Arial" w:hAnsi="Arial" w:cs="Arial"/>
            <w:noProof/>
            <w:webHidden/>
            <w:sz w:val="20"/>
            <w:szCs w:val="20"/>
          </w:rPr>
        </w:r>
        <w:r w:rsidRPr="006B2BEF">
          <w:rPr>
            <w:rFonts w:ascii="Arial" w:hAnsi="Arial" w:cs="Arial"/>
            <w:noProof/>
            <w:webHidden/>
            <w:sz w:val="20"/>
            <w:szCs w:val="20"/>
          </w:rPr>
          <w:fldChar w:fldCharType="separate"/>
        </w:r>
        <w:r w:rsidR="00CA061C">
          <w:rPr>
            <w:rFonts w:ascii="Arial" w:hAnsi="Arial" w:cs="Arial"/>
            <w:noProof/>
            <w:webHidden/>
            <w:sz w:val="20"/>
            <w:szCs w:val="20"/>
          </w:rPr>
          <w:t>7</w:t>
        </w:r>
        <w:r w:rsidRPr="006B2BEF">
          <w:rPr>
            <w:rFonts w:ascii="Arial" w:hAnsi="Arial" w:cs="Arial"/>
            <w:noProof/>
            <w:webHidden/>
            <w:sz w:val="20"/>
            <w:szCs w:val="20"/>
          </w:rPr>
          <w:fldChar w:fldCharType="end"/>
        </w:r>
      </w:hyperlink>
    </w:p>
    <w:p w14:paraId="2AAEA4EE" w14:textId="77777777" w:rsidR="002405D8" w:rsidRPr="006B2BEF" w:rsidRDefault="002405D8" w:rsidP="002405D8">
      <w:pPr>
        <w:pStyle w:val="Kazalovsebine2"/>
        <w:rPr>
          <w:rFonts w:ascii="Arial" w:hAnsi="Arial" w:cs="Arial"/>
          <w:noProof/>
          <w:kern w:val="2"/>
          <w:sz w:val="20"/>
          <w:szCs w:val="20"/>
          <w14:ligatures w14:val="standardContextual"/>
        </w:rPr>
      </w:pPr>
      <w:hyperlink w:anchor="_Toc213074782" w:history="1">
        <w:r w:rsidRPr="006B2BEF">
          <w:rPr>
            <w:rStyle w:val="Hiperpovezava"/>
            <w:rFonts w:ascii="Arial" w:hAnsi="Arial" w:cs="Arial"/>
            <w:noProof/>
            <w:sz w:val="20"/>
            <w:szCs w:val="20"/>
          </w:rPr>
          <w:t>4.7 Finančna sredstva za izvedbo odprave posledic škode v gospodarstvu in proračunski viri</w:t>
        </w:r>
        <w:r w:rsidRPr="006B2BEF">
          <w:rPr>
            <w:rFonts w:ascii="Arial" w:hAnsi="Arial" w:cs="Arial"/>
            <w:noProof/>
            <w:webHidden/>
            <w:sz w:val="20"/>
            <w:szCs w:val="20"/>
          </w:rPr>
          <w:tab/>
        </w:r>
        <w:r w:rsidRPr="006B2BEF">
          <w:rPr>
            <w:rFonts w:ascii="Arial" w:hAnsi="Arial" w:cs="Arial"/>
            <w:noProof/>
            <w:webHidden/>
            <w:sz w:val="20"/>
            <w:szCs w:val="20"/>
          </w:rPr>
          <w:fldChar w:fldCharType="begin"/>
        </w:r>
        <w:r w:rsidRPr="006B2BEF">
          <w:rPr>
            <w:rFonts w:ascii="Arial" w:hAnsi="Arial" w:cs="Arial"/>
            <w:noProof/>
            <w:webHidden/>
            <w:sz w:val="20"/>
            <w:szCs w:val="20"/>
          </w:rPr>
          <w:instrText xml:space="preserve"> PAGEREF _Toc213074782 \h </w:instrText>
        </w:r>
        <w:r w:rsidRPr="006B2BEF">
          <w:rPr>
            <w:rFonts w:ascii="Arial" w:hAnsi="Arial" w:cs="Arial"/>
            <w:noProof/>
            <w:webHidden/>
            <w:sz w:val="20"/>
            <w:szCs w:val="20"/>
          </w:rPr>
        </w:r>
        <w:r w:rsidRPr="006B2BEF">
          <w:rPr>
            <w:rFonts w:ascii="Arial" w:hAnsi="Arial" w:cs="Arial"/>
            <w:noProof/>
            <w:webHidden/>
            <w:sz w:val="20"/>
            <w:szCs w:val="20"/>
          </w:rPr>
          <w:fldChar w:fldCharType="separate"/>
        </w:r>
        <w:r w:rsidR="00CA061C">
          <w:rPr>
            <w:rFonts w:ascii="Arial" w:hAnsi="Arial" w:cs="Arial"/>
            <w:noProof/>
            <w:webHidden/>
            <w:sz w:val="20"/>
            <w:szCs w:val="20"/>
          </w:rPr>
          <w:t>7</w:t>
        </w:r>
        <w:r w:rsidRPr="006B2BEF">
          <w:rPr>
            <w:rFonts w:ascii="Arial" w:hAnsi="Arial" w:cs="Arial"/>
            <w:noProof/>
            <w:webHidden/>
            <w:sz w:val="20"/>
            <w:szCs w:val="20"/>
          </w:rPr>
          <w:fldChar w:fldCharType="end"/>
        </w:r>
      </w:hyperlink>
    </w:p>
    <w:p w14:paraId="08FA0978" w14:textId="77777777" w:rsidR="002405D8" w:rsidRPr="006B2BEF" w:rsidRDefault="002405D8" w:rsidP="002405D8">
      <w:pPr>
        <w:pStyle w:val="Kazalovsebine2"/>
        <w:rPr>
          <w:rFonts w:ascii="Arial" w:hAnsi="Arial" w:cs="Arial"/>
          <w:noProof/>
          <w:kern w:val="2"/>
          <w:sz w:val="20"/>
          <w:szCs w:val="20"/>
          <w14:ligatures w14:val="standardContextual"/>
        </w:rPr>
      </w:pPr>
      <w:hyperlink w:anchor="_Toc213074783" w:history="1">
        <w:r w:rsidRPr="006B2BEF">
          <w:rPr>
            <w:rStyle w:val="Hiperpovezava"/>
            <w:rFonts w:ascii="Arial" w:hAnsi="Arial" w:cs="Arial"/>
            <w:noProof/>
            <w:sz w:val="20"/>
            <w:szCs w:val="20"/>
          </w:rPr>
          <w:t>4.8 Način izplačila sredstev za odpravo posledic škode v gospodarstvu</w:t>
        </w:r>
        <w:r w:rsidRPr="006B2BEF">
          <w:rPr>
            <w:rFonts w:ascii="Arial" w:hAnsi="Arial" w:cs="Arial"/>
            <w:noProof/>
            <w:webHidden/>
            <w:sz w:val="20"/>
            <w:szCs w:val="20"/>
          </w:rPr>
          <w:tab/>
        </w:r>
        <w:r w:rsidRPr="006B2BEF">
          <w:rPr>
            <w:rFonts w:ascii="Arial" w:hAnsi="Arial" w:cs="Arial"/>
            <w:noProof/>
            <w:webHidden/>
            <w:sz w:val="20"/>
            <w:szCs w:val="20"/>
          </w:rPr>
          <w:fldChar w:fldCharType="begin"/>
        </w:r>
        <w:r w:rsidRPr="006B2BEF">
          <w:rPr>
            <w:rFonts w:ascii="Arial" w:hAnsi="Arial" w:cs="Arial"/>
            <w:noProof/>
            <w:webHidden/>
            <w:sz w:val="20"/>
            <w:szCs w:val="20"/>
          </w:rPr>
          <w:instrText xml:space="preserve"> PAGEREF _Toc213074783 \h </w:instrText>
        </w:r>
        <w:r w:rsidRPr="006B2BEF">
          <w:rPr>
            <w:rFonts w:ascii="Arial" w:hAnsi="Arial" w:cs="Arial"/>
            <w:noProof/>
            <w:webHidden/>
            <w:sz w:val="20"/>
            <w:szCs w:val="20"/>
          </w:rPr>
        </w:r>
        <w:r w:rsidRPr="006B2BEF">
          <w:rPr>
            <w:rFonts w:ascii="Arial" w:hAnsi="Arial" w:cs="Arial"/>
            <w:noProof/>
            <w:webHidden/>
            <w:sz w:val="20"/>
            <w:szCs w:val="20"/>
          </w:rPr>
          <w:fldChar w:fldCharType="separate"/>
        </w:r>
        <w:r w:rsidR="00CA061C">
          <w:rPr>
            <w:rFonts w:ascii="Arial" w:hAnsi="Arial" w:cs="Arial"/>
            <w:noProof/>
            <w:webHidden/>
            <w:sz w:val="20"/>
            <w:szCs w:val="20"/>
          </w:rPr>
          <w:t>8</w:t>
        </w:r>
        <w:r w:rsidRPr="006B2BEF">
          <w:rPr>
            <w:rFonts w:ascii="Arial" w:hAnsi="Arial" w:cs="Arial"/>
            <w:noProof/>
            <w:webHidden/>
            <w:sz w:val="20"/>
            <w:szCs w:val="20"/>
          </w:rPr>
          <w:fldChar w:fldCharType="end"/>
        </w:r>
      </w:hyperlink>
    </w:p>
    <w:p w14:paraId="7B49ED3F" w14:textId="77777777" w:rsidR="002405D8" w:rsidRPr="006B2BEF" w:rsidRDefault="002405D8" w:rsidP="002405D8">
      <w:pPr>
        <w:pStyle w:val="Kazalovsebine1"/>
        <w:tabs>
          <w:tab w:val="right" w:leader="dot" w:pos="9062"/>
        </w:tabs>
        <w:rPr>
          <w:rFonts w:ascii="Arial" w:hAnsi="Arial" w:cs="Arial"/>
          <w:noProof/>
          <w:kern w:val="2"/>
          <w:sz w:val="20"/>
          <w:szCs w:val="20"/>
          <w14:ligatures w14:val="standardContextual"/>
        </w:rPr>
      </w:pPr>
      <w:hyperlink w:anchor="_Toc213074784" w:history="1">
        <w:r w:rsidRPr="006B2BEF">
          <w:rPr>
            <w:rStyle w:val="Hiperpovezava"/>
            <w:rFonts w:ascii="Arial" w:hAnsi="Arial" w:cs="Arial"/>
            <w:noProof/>
            <w:sz w:val="20"/>
            <w:szCs w:val="20"/>
          </w:rPr>
          <w:t>5. VAROVANJE OSEBNIH PODATKOV IN POSLOVNA SKRIVNOST</w:t>
        </w:r>
        <w:r w:rsidRPr="006B2BEF">
          <w:rPr>
            <w:rFonts w:ascii="Arial" w:hAnsi="Arial" w:cs="Arial"/>
            <w:noProof/>
            <w:webHidden/>
            <w:sz w:val="20"/>
            <w:szCs w:val="20"/>
          </w:rPr>
          <w:tab/>
        </w:r>
        <w:r w:rsidRPr="006B2BEF">
          <w:rPr>
            <w:rFonts w:ascii="Arial" w:hAnsi="Arial" w:cs="Arial"/>
            <w:noProof/>
            <w:webHidden/>
            <w:sz w:val="20"/>
            <w:szCs w:val="20"/>
          </w:rPr>
          <w:fldChar w:fldCharType="begin"/>
        </w:r>
        <w:r w:rsidRPr="006B2BEF">
          <w:rPr>
            <w:rFonts w:ascii="Arial" w:hAnsi="Arial" w:cs="Arial"/>
            <w:noProof/>
            <w:webHidden/>
            <w:sz w:val="20"/>
            <w:szCs w:val="20"/>
          </w:rPr>
          <w:instrText xml:space="preserve"> PAGEREF _Toc213074784 \h </w:instrText>
        </w:r>
        <w:r w:rsidRPr="006B2BEF">
          <w:rPr>
            <w:rFonts w:ascii="Arial" w:hAnsi="Arial" w:cs="Arial"/>
            <w:noProof/>
            <w:webHidden/>
            <w:sz w:val="20"/>
            <w:szCs w:val="20"/>
          </w:rPr>
        </w:r>
        <w:r w:rsidRPr="006B2BEF">
          <w:rPr>
            <w:rFonts w:ascii="Arial" w:hAnsi="Arial" w:cs="Arial"/>
            <w:noProof/>
            <w:webHidden/>
            <w:sz w:val="20"/>
            <w:szCs w:val="20"/>
          </w:rPr>
          <w:fldChar w:fldCharType="separate"/>
        </w:r>
        <w:r w:rsidR="00CA061C">
          <w:rPr>
            <w:rFonts w:ascii="Arial" w:hAnsi="Arial" w:cs="Arial"/>
            <w:noProof/>
            <w:webHidden/>
            <w:sz w:val="20"/>
            <w:szCs w:val="20"/>
          </w:rPr>
          <w:t>8</w:t>
        </w:r>
        <w:r w:rsidRPr="006B2BEF">
          <w:rPr>
            <w:rFonts w:ascii="Arial" w:hAnsi="Arial" w:cs="Arial"/>
            <w:noProof/>
            <w:webHidden/>
            <w:sz w:val="20"/>
            <w:szCs w:val="20"/>
          </w:rPr>
          <w:fldChar w:fldCharType="end"/>
        </w:r>
      </w:hyperlink>
    </w:p>
    <w:p w14:paraId="5E1F93FA" w14:textId="77777777" w:rsidR="002405D8" w:rsidRPr="006B2BEF" w:rsidRDefault="002405D8" w:rsidP="002405D8">
      <w:pPr>
        <w:pStyle w:val="Kazalovsebine1"/>
        <w:tabs>
          <w:tab w:val="right" w:leader="dot" w:pos="9062"/>
        </w:tabs>
        <w:rPr>
          <w:rFonts w:ascii="Arial" w:hAnsi="Arial" w:cs="Arial"/>
          <w:noProof/>
          <w:kern w:val="2"/>
          <w:sz w:val="20"/>
          <w:szCs w:val="20"/>
          <w14:ligatures w14:val="standardContextual"/>
        </w:rPr>
      </w:pPr>
      <w:hyperlink w:anchor="_Toc213074785" w:history="1">
        <w:r w:rsidRPr="006B2BEF">
          <w:rPr>
            <w:rStyle w:val="Hiperpovezava"/>
            <w:rFonts w:ascii="Arial" w:hAnsi="Arial" w:cs="Arial"/>
            <w:noProof/>
            <w:sz w:val="20"/>
            <w:szCs w:val="20"/>
          </w:rPr>
          <w:t>6. OBRAZEC ZA VLOGE UPRAVIČENCEV</w:t>
        </w:r>
        <w:r w:rsidRPr="006B2BEF">
          <w:rPr>
            <w:rFonts w:ascii="Arial" w:hAnsi="Arial" w:cs="Arial"/>
            <w:noProof/>
            <w:webHidden/>
            <w:sz w:val="20"/>
            <w:szCs w:val="20"/>
          </w:rPr>
          <w:tab/>
        </w:r>
        <w:r w:rsidRPr="006B2BEF">
          <w:rPr>
            <w:rFonts w:ascii="Arial" w:hAnsi="Arial" w:cs="Arial"/>
            <w:noProof/>
            <w:webHidden/>
            <w:sz w:val="20"/>
            <w:szCs w:val="20"/>
          </w:rPr>
          <w:fldChar w:fldCharType="begin"/>
        </w:r>
        <w:r w:rsidRPr="006B2BEF">
          <w:rPr>
            <w:rFonts w:ascii="Arial" w:hAnsi="Arial" w:cs="Arial"/>
            <w:noProof/>
            <w:webHidden/>
            <w:sz w:val="20"/>
            <w:szCs w:val="20"/>
          </w:rPr>
          <w:instrText xml:space="preserve"> PAGEREF _Toc213074785 \h </w:instrText>
        </w:r>
        <w:r w:rsidRPr="006B2BEF">
          <w:rPr>
            <w:rFonts w:ascii="Arial" w:hAnsi="Arial" w:cs="Arial"/>
            <w:noProof/>
            <w:webHidden/>
            <w:sz w:val="20"/>
            <w:szCs w:val="20"/>
          </w:rPr>
        </w:r>
        <w:r w:rsidRPr="006B2BEF">
          <w:rPr>
            <w:rFonts w:ascii="Arial" w:hAnsi="Arial" w:cs="Arial"/>
            <w:noProof/>
            <w:webHidden/>
            <w:sz w:val="20"/>
            <w:szCs w:val="20"/>
          </w:rPr>
          <w:fldChar w:fldCharType="separate"/>
        </w:r>
        <w:r w:rsidR="00CA061C">
          <w:rPr>
            <w:rFonts w:ascii="Arial" w:hAnsi="Arial" w:cs="Arial"/>
            <w:noProof/>
            <w:webHidden/>
            <w:sz w:val="20"/>
            <w:szCs w:val="20"/>
          </w:rPr>
          <w:t>9</w:t>
        </w:r>
        <w:r w:rsidRPr="006B2BEF">
          <w:rPr>
            <w:rFonts w:ascii="Arial" w:hAnsi="Arial" w:cs="Arial"/>
            <w:noProof/>
            <w:webHidden/>
            <w:sz w:val="20"/>
            <w:szCs w:val="20"/>
          </w:rPr>
          <w:fldChar w:fldCharType="end"/>
        </w:r>
      </w:hyperlink>
    </w:p>
    <w:p w14:paraId="7C7CD507" w14:textId="77777777" w:rsidR="002405D8" w:rsidRPr="00EF3879" w:rsidRDefault="002405D8" w:rsidP="002405D8">
      <w:pPr>
        <w:spacing w:after="240" w:line="276" w:lineRule="auto"/>
        <w:jc w:val="both"/>
        <w:rPr>
          <w:rFonts w:ascii="Arial" w:hAnsi="Arial" w:cs="Arial"/>
          <w:sz w:val="20"/>
          <w:szCs w:val="20"/>
          <w:lang w:val="sl-SI" w:eastAsia="sl-SI"/>
        </w:rPr>
      </w:pPr>
      <w:r w:rsidRPr="006B2BEF">
        <w:rPr>
          <w:rFonts w:ascii="Arial" w:hAnsi="Arial" w:cs="Arial"/>
          <w:sz w:val="20"/>
          <w:szCs w:val="20"/>
          <w:lang w:val="sl-SI" w:eastAsia="sl-SI"/>
        </w:rPr>
        <w:fldChar w:fldCharType="end"/>
      </w:r>
    </w:p>
    <w:p w14:paraId="5C056D5F" w14:textId="77777777" w:rsidR="002405D8" w:rsidRPr="00EF3879" w:rsidRDefault="002405D8" w:rsidP="002405D8">
      <w:pPr>
        <w:tabs>
          <w:tab w:val="left" w:pos="4008"/>
        </w:tabs>
        <w:spacing w:after="240"/>
        <w:jc w:val="both"/>
        <w:rPr>
          <w:rFonts w:ascii="Arial" w:hAnsi="Arial" w:cs="Arial"/>
          <w:sz w:val="20"/>
          <w:szCs w:val="20"/>
          <w:lang w:val="sl-SI" w:eastAsia="sl-SI"/>
        </w:rPr>
      </w:pPr>
      <w:r w:rsidRPr="00EF3879">
        <w:rPr>
          <w:rFonts w:ascii="Arial" w:hAnsi="Arial" w:cs="Arial"/>
          <w:sz w:val="20"/>
          <w:szCs w:val="20"/>
          <w:lang w:val="sl-SI" w:eastAsia="sl-SI"/>
        </w:rPr>
        <w:tab/>
      </w:r>
    </w:p>
    <w:p w14:paraId="5741AADB" w14:textId="77777777" w:rsidR="002405D8" w:rsidRPr="00DD535C" w:rsidRDefault="002405D8" w:rsidP="002405D8">
      <w:pPr>
        <w:spacing w:after="160"/>
        <w:jc w:val="both"/>
        <w:rPr>
          <w:rFonts w:ascii="Arial" w:hAnsi="Arial" w:cs="Arial"/>
          <w:sz w:val="20"/>
          <w:szCs w:val="20"/>
          <w:lang w:val="sl-SI"/>
        </w:rPr>
      </w:pPr>
      <w:r w:rsidRPr="00DD535C">
        <w:rPr>
          <w:rFonts w:ascii="Arial" w:hAnsi="Arial" w:cs="Arial"/>
          <w:sz w:val="20"/>
          <w:szCs w:val="20"/>
          <w:lang w:val="sl-SI"/>
        </w:rPr>
        <w:br w:type="page"/>
      </w:r>
    </w:p>
    <w:p w14:paraId="0D446921" w14:textId="77777777" w:rsidR="002405D8" w:rsidRPr="00196398" w:rsidRDefault="002405D8" w:rsidP="002405D8">
      <w:pPr>
        <w:pStyle w:val="Naslov1"/>
        <w:numPr>
          <w:ilvl w:val="0"/>
          <w:numId w:val="0"/>
        </w:numPr>
        <w:spacing w:after="0" w:line="260" w:lineRule="exact"/>
        <w:jc w:val="both"/>
        <w:rPr>
          <w:rFonts w:ascii="Arial" w:hAnsi="Arial"/>
          <w:sz w:val="20"/>
          <w:szCs w:val="20"/>
          <w:lang w:val="sl-SI"/>
        </w:rPr>
      </w:pPr>
      <w:bookmarkStart w:id="0" w:name="_Toc213074772"/>
      <w:r w:rsidRPr="00196398">
        <w:rPr>
          <w:rFonts w:ascii="Arial" w:hAnsi="Arial"/>
          <w:sz w:val="20"/>
          <w:szCs w:val="20"/>
          <w:lang w:val="sl-SI"/>
        </w:rPr>
        <w:lastRenderedPageBreak/>
        <w:t>1. UVOD</w:t>
      </w:r>
      <w:bookmarkEnd w:id="0"/>
    </w:p>
    <w:p w14:paraId="1481DB1A" w14:textId="77777777" w:rsidR="002405D8" w:rsidRPr="00196398" w:rsidRDefault="002405D8" w:rsidP="002405D8">
      <w:pPr>
        <w:spacing w:line="260" w:lineRule="exact"/>
        <w:ind w:right="57"/>
        <w:jc w:val="both"/>
        <w:rPr>
          <w:rFonts w:ascii="Arial" w:hAnsi="Arial" w:cs="Arial"/>
          <w:sz w:val="20"/>
          <w:szCs w:val="20"/>
          <w:lang w:val="sl-SI" w:eastAsia="sl-SI"/>
        </w:rPr>
      </w:pPr>
    </w:p>
    <w:p w14:paraId="54BF2C31" w14:textId="421CA4D2" w:rsidR="002405D8" w:rsidRPr="00196398" w:rsidRDefault="002405D8" w:rsidP="002405D8">
      <w:pPr>
        <w:autoSpaceDE w:val="0"/>
        <w:autoSpaceDN w:val="0"/>
        <w:adjustRightInd w:val="0"/>
        <w:spacing w:line="260" w:lineRule="exact"/>
        <w:jc w:val="both"/>
        <w:rPr>
          <w:rFonts w:ascii="Arial" w:hAnsi="Arial" w:cs="Arial"/>
          <w:sz w:val="20"/>
          <w:szCs w:val="20"/>
          <w:lang w:val="sl-SI"/>
        </w:rPr>
      </w:pPr>
      <w:r>
        <w:rPr>
          <w:rFonts w:ascii="Arial" w:hAnsi="Arial" w:cs="Arial"/>
          <w:sz w:val="20"/>
          <w:szCs w:val="20"/>
          <w:lang w:val="sl-SI"/>
        </w:rPr>
        <w:t>Močno deževje</w:t>
      </w:r>
      <w:r w:rsidRPr="00D137A1">
        <w:rPr>
          <w:rFonts w:ascii="Arial" w:hAnsi="Arial" w:cs="Arial"/>
          <w:sz w:val="20"/>
          <w:szCs w:val="20"/>
          <w:lang w:val="sl-SI"/>
        </w:rPr>
        <w:t xml:space="preserve"> </w:t>
      </w:r>
      <w:r>
        <w:rPr>
          <w:rFonts w:ascii="Arial" w:hAnsi="Arial" w:cs="Arial"/>
          <w:sz w:val="20"/>
          <w:szCs w:val="20"/>
          <w:lang w:val="sl-SI"/>
        </w:rPr>
        <w:t xml:space="preserve">s poplavami in </w:t>
      </w:r>
      <w:r w:rsidRPr="00D137A1">
        <w:rPr>
          <w:rFonts w:ascii="Arial" w:hAnsi="Arial" w:cs="Arial"/>
          <w:sz w:val="20"/>
          <w:szCs w:val="20"/>
          <w:lang w:val="sl-SI"/>
        </w:rPr>
        <w:t xml:space="preserve">zemeljskimi plazovi med </w:t>
      </w:r>
      <w:r>
        <w:rPr>
          <w:rFonts w:ascii="Arial" w:hAnsi="Arial" w:cs="Arial"/>
          <w:sz w:val="20"/>
          <w:szCs w:val="20"/>
          <w:lang w:val="sl-SI"/>
        </w:rPr>
        <w:t>4</w:t>
      </w:r>
      <w:r w:rsidRPr="00D137A1">
        <w:rPr>
          <w:rFonts w:ascii="Arial" w:hAnsi="Arial" w:cs="Arial"/>
          <w:sz w:val="20"/>
          <w:szCs w:val="20"/>
          <w:lang w:val="sl-SI"/>
        </w:rPr>
        <w:t xml:space="preserve">. in 7. </w:t>
      </w:r>
      <w:r>
        <w:rPr>
          <w:rFonts w:ascii="Arial" w:hAnsi="Arial" w:cs="Arial"/>
          <w:sz w:val="20"/>
          <w:szCs w:val="20"/>
          <w:lang w:val="sl-SI"/>
        </w:rPr>
        <w:t xml:space="preserve">julijem </w:t>
      </w:r>
      <w:r w:rsidRPr="00D137A1">
        <w:rPr>
          <w:rFonts w:ascii="Arial" w:hAnsi="Arial" w:cs="Arial"/>
          <w:sz w:val="20"/>
          <w:szCs w:val="20"/>
          <w:lang w:val="sl-SI"/>
        </w:rPr>
        <w:t xml:space="preserve">2025 </w:t>
      </w:r>
      <w:r>
        <w:rPr>
          <w:rFonts w:ascii="Arial" w:hAnsi="Arial" w:cs="Arial"/>
          <w:sz w:val="20"/>
          <w:szCs w:val="20"/>
          <w:lang w:val="sl-SI"/>
        </w:rPr>
        <w:t>je prizadelo</w:t>
      </w:r>
      <w:r w:rsidRPr="00D137A1">
        <w:rPr>
          <w:rFonts w:ascii="Arial" w:hAnsi="Arial" w:cs="Arial"/>
          <w:sz w:val="20"/>
          <w:szCs w:val="20"/>
          <w:lang w:val="sl-SI"/>
        </w:rPr>
        <w:t xml:space="preserve"> </w:t>
      </w:r>
      <w:r w:rsidR="00CD7073">
        <w:rPr>
          <w:rFonts w:ascii="Arial" w:hAnsi="Arial" w:cs="Arial"/>
          <w:sz w:val="20"/>
          <w:szCs w:val="20"/>
          <w:lang w:val="sl-SI"/>
        </w:rPr>
        <w:t>s</w:t>
      </w:r>
      <w:r w:rsidRPr="00D137A1">
        <w:rPr>
          <w:rFonts w:ascii="Arial" w:hAnsi="Arial" w:cs="Arial"/>
          <w:sz w:val="20"/>
          <w:szCs w:val="20"/>
          <w:lang w:val="sl-SI"/>
        </w:rPr>
        <w:t xml:space="preserve">everno </w:t>
      </w:r>
      <w:r w:rsidR="00CD7073">
        <w:rPr>
          <w:rFonts w:ascii="Arial" w:hAnsi="Arial" w:cs="Arial"/>
          <w:sz w:val="20"/>
          <w:szCs w:val="20"/>
          <w:lang w:val="sl-SI"/>
        </w:rPr>
        <w:t>P</w:t>
      </w:r>
      <w:r w:rsidRPr="00D137A1">
        <w:rPr>
          <w:rFonts w:ascii="Arial" w:hAnsi="Arial" w:cs="Arial"/>
          <w:sz w:val="20"/>
          <w:szCs w:val="20"/>
          <w:lang w:val="sl-SI"/>
        </w:rPr>
        <w:t xml:space="preserve">rimorsko in </w:t>
      </w:r>
      <w:r w:rsidR="000215EC">
        <w:rPr>
          <w:rFonts w:ascii="Arial" w:hAnsi="Arial" w:cs="Arial"/>
          <w:sz w:val="20"/>
          <w:szCs w:val="20"/>
          <w:lang w:val="sl-SI"/>
        </w:rPr>
        <w:t>z</w:t>
      </w:r>
      <w:r w:rsidR="00CD7073">
        <w:rPr>
          <w:rFonts w:ascii="Arial" w:hAnsi="Arial" w:cs="Arial"/>
          <w:sz w:val="20"/>
          <w:szCs w:val="20"/>
          <w:lang w:val="sl-SI"/>
        </w:rPr>
        <w:t>ahodno Š</w:t>
      </w:r>
      <w:r>
        <w:rPr>
          <w:rFonts w:ascii="Arial" w:hAnsi="Arial" w:cs="Arial"/>
          <w:sz w:val="20"/>
          <w:szCs w:val="20"/>
          <w:lang w:val="sl-SI"/>
        </w:rPr>
        <w:t>tajersko regijo</w:t>
      </w:r>
      <w:r w:rsidRPr="00D137A1">
        <w:rPr>
          <w:rFonts w:ascii="Arial" w:hAnsi="Arial" w:cs="Arial"/>
          <w:sz w:val="20"/>
          <w:szCs w:val="20"/>
          <w:lang w:val="sl-SI"/>
        </w:rPr>
        <w:t xml:space="preserve"> </w:t>
      </w:r>
      <w:r>
        <w:rPr>
          <w:rFonts w:ascii="Arial" w:hAnsi="Arial" w:cs="Arial"/>
          <w:sz w:val="20"/>
          <w:szCs w:val="20"/>
          <w:lang w:val="sl-SI"/>
        </w:rPr>
        <w:t>v Republiki Sloveniji</w:t>
      </w:r>
      <w:r w:rsidRPr="00D137A1">
        <w:rPr>
          <w:rFonts w:ascii="Arial" w:hAnsi="Arial" w:cs="Arial"/>
          <w:sz w:val="20"/>
          <w:szCs w:val="20"/>
          <w:lang w:val="sl-SI"/>
        </w:rPr>
        <w:t xml:space="preserve">. </w:t>
      </w:r>
      <w:r w:rsidRPr="00196398">
        <w:rPr>
          <w:rFonts w:ascii="Arial" w:hAnsi="Arial" w:cs="Arial"/>
          <w:sz w:val="20"/>
          <w:szCs w:val="20"/>
          <w:lang w:val="sl-SI"/>
        </w:rPr>
        <w:t>Uprava Republike Slovenije za zaščito in reševanje je pozvala prizadete občine naj si ogledajo in prijavijo prvo ocenjeno škodo. Po predhodni oceni je škoda presegla prag višine škode, ki je določen kot limit za dodel</w:t>
      </w:r>
      <w:r>
        <w:rPr>
          <w:rFonts w:ascii="Arial" w:hAnsi="Arial" w:cs="Arial"/>
          <w:sz w:val="20"/>
          <w:szCs w:val="20"/>
          <w:lang w:val="sl-SI"/>
        </w:rPr>
        <w:t>itev pomoči države (0,3 promila</w:t>
      </w:r>
      <w:r w:rsidRPr="00196398">
        <w:rPr>
          <w:rFonts w:ascii="Arial" w:hAnsi="Arial" w:cs="Arial"/>
          <w:sz w:val="20"/>
          <w:szCs w:val="20"/>
          <w:lang w:val="sl-SI"/>
        </w:rPr>
        <w:t xml:space="preserve"> načrtovanih prihodkov državnega proračuna), zato je Uprava Republike Slovenije za zaščito in reševanje dne</w:t>
      </w:r>
      <w:r>
        <w:rPr>
          <w:rFonts w:ascii="Arial" w:hAnsi="Arial" w:cs="Arial"/>
          <w:sz w:val="20"/>
          <w:szCs w:val="20"/>
          <w:lang w:val="sl-SI"/>
        </w:rPr>
        <w:t xml:space="preserve"> 24</w:t>
      </w:r>
      <w:r w:rsidRPr="00196398">
        <w:rPr>
          <w:rFonts w:ascii="Arial" w:hAnsi="Arial" w:cs="Arial"/>
          <w:sz w:val="20"/>
          <w:szCs w:val="20"/>
          <w:lang w:val="sl-SI"/>
        </w:rPr>
        <w:t xml:space="preserve">. </w:t>
      </w:r>
      <w:r>
        <w:rPr>
          <w:rFonts w:ascii="Arial" w:hAnsi="Arial" w:cs="Arial"/>
          <w:sz w:val="20"/>
          <w:szCs w:val="20"/>
          <w:lang w:val="sl-SI"/>
        </w:rPr>
        <w:t>julija 2025 i</w:t>
      </w:r>
      <w:r w:rsidRPr="00196398">
        <w:rPr>
          <w:rFonts w:ascii="Arial" w:hAnsi="Arial" w:cs="Arial"/>
          <w:sz w:val="20"/>
          <w:szCs w:val="20"/>
          <w:lang w:val="sl-SI"/>
        </w:rPr>
        <w:t xml:space="preserve">zdala Sklep za ocenjevanje škode na stvareh zaradi posledic </w:t>
      </w:r>
      <w:r>
        <w:rPr>
          <w:rFonts w:ascii="Arial" w:hAnsi="Arial" w:cs="Arial"/>
          <w:sz w:val="20"/>
          <w:szCs w:val="20"/>
          <w:lang w:val="sl-SI"/>
        </w:rPr>
        <w:t>močnega deževja s poplavami in zemeljskimi</w:t>
      </w:r>
      <w:r w:rsidRPr="00196398">
        <w:rPr>
          <w:rFonts w:ascii="Arial" w:hAnsi="Arial" w:cs="Arial"/>
          <w:sz w:val="20"/>
          <w:szCs w:val="20"/>
          <w:lang w:val="sl-SI"/>
        </w:rPr>
        <w:t xml:space="preserve"> </w:t>
      </w:r>
      <w:r w:rsidR="00CD7073">
        <w:rPr>
          <w:rFonts w:ascii="Arial" w:hAnsi="Arial" w:cs="Arial"/>
          <w:sz w:val="20"/>
          <w:szCs w:val="20"/>
          <w:lang w:val="sl-SI"/>
        </w:rPr>
        <w:t>plazovi</w:t>
      </w:r>
      <w:r w:rsidRPr="00196398">
        <w:rPr>
          <w:rFonts w:ascii="Arial" w:hAnsi="Arial" w:cs="Arial"/>
          <w:sz w:val="20"/>
          <w:szCs w:val="20"/>
          <w:lang w:val="sl-SI"/>
        </w:rPr>
        <w:t xml:space="preserve"> </w:t>
      </w:r>
      <w:r>
        <w:rPr>
          <w:rFonts w:ascii="Arial" w:hAnsi="Arial" w:cs="Arial"/>
          <w:sz w:val="20"/>
          <w:szCs w:val="20"/>
          <w:lang w:val="sl-SI"/>
        </w:rPr>
        <w:t>med 4. in 7. julijem 2025</w:t>
      </w:r>
      <w:r w:rsidRPr="00196398">
        <w:rPr>
          <w:rFonts w:ascii="Arial" w:hAnsi="Arial" w:cs="Arial"/>
          <w:sz w:val="20"/>
          <w:szCs w:val="20"/>
          <w:lang w:val="sl-SI"/>
        </w:rPr>
        <w:t>, št. 844-</w:t>
      </w:r>
      <w:r>
        <w:rPr>
          <w:rFonts w:ascii="Arial" w:hAnsi="Arial" w:cs="Arial"/>
          <w:sz w:val="20"/>
          <w:szCs w:val="20"/>
          <w:lang w:val="sl-SI"/>
        </w:rPr>
        <w:t>18/2025-9</w:t>
      </w:r>
      <w:r w:rsidRPr="00196398">
        <w:rPr>
          <w:rFonts w:ascii="Arial" w:hAnsi="Arial" w:cs="Arial"/>
          <w:sz w:val="20"/>
          <w:szCs w:val="20"/>
          <w:lang w:val="sl-SI"/>
        </w:rPr>
        <w:t xml:space="preserve"> - DGZR.</w:t>
      </w:r>
      <w:r>
        <w:rPr>
          <w:rFonts w:ascii="Arial" w:hAnsi="Arial" w:cs="Arial"/>
          <w:sz w:val="20"/>
          <w:szCs w:val="20"/>
          <w:lang w:val="sl-SI"/>
        </w:rPr>
        <w:t xml:space="preserve"> </w:t>
      </w:r>
      <w:r w:rsidRPr="00196398">
        <w:rPr>
          <w:rFonts w:ascii="Arial" w:hAnsi="Arial" w:cs="Arial"/>
          <w:sz w:val="20"/>
          <w:szCs w:val="20"/>
          <w:lang w:val="sl-SI"/>
        </w:rPr>
        <w:t>V sklep za ocenjevanje škode na stvareh</w:t>
      </w:r>
      <w:r>
        <w:rPr>
          <w:rFonts w:ascii="Arial" w:hAnsi="Arial" w:cs="Arial"/>
          <w:sz w:val="20"/>
          <w:szCs w:val="20"/>
          <w:lang w:val="sl-SI"/>
        </w:rPr>
        <w:t xml:space="preserve"> in v gospodarstvu</w:t>
      </w:r>
      <w:r w:rsidRPr="00196398">
        <w:rPr>
          <w:rFonts w:ascii="Arial" w:hAnsi="Arial" w:cs="Arial"/>
          <w:sz w:val="20"/>
          <w:szCs w:val="20"/>
          <w:lang w:val="sl-SI"/>
        </w:rPr>
        <w:t xml:space="preserve"> zaradi posledic </w:t>
      </w:r>
      <w:r>
        <w:rPr>
          <w:rFonts w:ascii="Arial" w:hAnsi="Arial" w:cs="Arial"/>
          <w:sz w:val="20"/>
          <w:szCs w:val="20"/>
          <w:lang w:val="sl-SI"/>
        </w:rPr>
        <w:t>močnega deževja s poplavami in zemeljskimi plazovi med 4. in 7. julijem 2025</w:t>
      </w:r>
      <w:r w:rsidRPr="00196398">
        <w:rPr>
          <w:rFonts w:ascii="Arial" w:hAnsi="Arial" w:cs="Arial"/>
          <w:sz w:val="20"/>
          <w:szCs w:val="20"/>
          <w:lang w:val="sl-SI"/>
        </w:rPr>
        <w:t xml:space="preserve"> so bile zajete naslednje občine: </w:t>
      </w:r>
      <w:r>
        <w:rPr>
          <w:rFonts w:ascii="Arial" w:hAnsi="Arial" w:cs="Arial"/>
          <w:sz w:val="20"/>
          <w:szCs w:val="20"/>
          <w:lang w:val="sl-SI"/>
        </w:rPr>
        <w:t>Vitanje, Zreče in Ajdovščina. Dne 5. avgusta 2025 je Uprava Republike Slovenije za zaščito in reševanje izdala Dopolnilni sklep za ocenjevanje škode na vodotokih v občini Nova gorica in Vipava, št. 844-18/2025-10- DGZR.</w:t>
      </w:r>
      <w:r w:rsidRPr="00196398">
        <w:rPr>
          <w:rFonts w:ascii="Arial" w:hAnsi="Arial" w:cs="Arial"/>
          <w:sz w:val="20"/>
          <w:szCs w:val="20"/>
          <w:lang w:val="sl-SI"/>
        </w:rPr>
        <w:t xml:space="preserve"> </w:t>
      </w:r>
    </w:p>
    <w:p w14:paraId="450F3309" w14:textId="77777777" w:rsidR="002405D8" w:rsidRPr="00196398" w:rsidRDefault="002405D8" w:rsidP="002405D8">
      <w:pPr>
        <w:autoSpaceDE w:val="0"/>
        <w:autoSpaceDN w:val="0"/>
        <w:adjustRightInd w:val="0"/>
        <w:spacing w:line="260" w:lineRule="exact"/>
        <w:jc w:val="both"/>
        <w:rPr>
          <w:rFonts w:ascii="Arial" w:hAnsi="Arial" w:cs="Arial"/>
          <w:sz w:val="20"/>
          <w:szCs w:val="20"/>
          <w:lang w:val="sl-SI" w:eastAsia="sl-SI" w:bidi="si-LK"/>
        </w:rPr>
      </w:pPr>
    </w:p>
    <w:p w14:paraId="7325B4F0" w14:textId="7F6CD6D0" w:rsidR="002405D8" w:rsidRPr="00196398" w:rsidRDefault="002405D8" w:rsidP="002405D8">
      <w:pPr>
        <w:spacing w:line="260" w:lineRule="exact"/>
        <w:jc w:val="both"/>
        <w:rPr>
          <w:rFonts w:ascii="Arial" w:hAnsi="Arial" w:cs="Arial"/>
          <w:sz w:val="20"/>
          <w:szCs w:val="20"/>
          <w:lang w:val="sl-SI"/>
        </w:rPr>
      </w:pPr>
      <w:r w:rsidRPr="00196398">
        <w:rPr>
          <w:rFonts w:ascii="Arial" w:hAnsi="Arial" w:cs="Arial"/>
          <w:sz w:val="20"/>
          <w:szCs w:val="20"/>
          <w:lang w:val="sl-SI"/>
        </w:rPr>
        <w:t xml:space="preserve">Škodo </w:t>
      </w:r>
      <w:r>
        <w:rPr>
          <w:rFonts w:ascii="Arial" w:hAnsi="Arial" w:cs="Arial"/>
          <w:sz w:val="20"/>
          <w:szCs w:val="20"/>
          <w:lang w:val="sl-SI"/>
        </w:rPr>
        <w:t>v gozdovih in na gozdnih cestah</w:t>
      </w:r>
      <w:r w:rsidRPr="00196398">
        <w:rPr>
          <w:rFonts w:ascii="Arial" w:hAnsi="Arial" w:cs="Arial"/>
          <w:sz w:val="20"/>
          <w:szCs w:val="20"/>
          <w:lang w:val="sl-SI"/>
        </w:rPr>
        <w:t xml:space="preserve"> je ocenil Zavod za gozdove Slovenije, škodo na državnih cestah Direkcija Republike Slovenije za infrastrukturo, škodo na vodotokih </w:t>
      </w:r>
      <w:r w:rsidR="00E327B2">
        <w:rPr>
          <w:rFonts w:ascii="Arial" w:hAnsi="Arial" w:cs="Arial"/>
          <w:sz w:val="20"/>
          <w:szCs w:val="20"/>
          <w:lang w:val="sl-SI"/>
        </w:rPr>
        <w:t xml:space="preserve">pa </w:t>
      </w:r>
      <w:r w:rsidRPr="00196398">
        <w:rPr>
          <w:rFonts w:ascii="Arial" w:hAnsi="Arial" w:cs="Arial"/>
          <w:sz w:val="20"/>
          <w:szCs w:val="20"/>
          <w:lang w:val="sl-SI"/>
        </w:rPr>
        <w:t xml:space="preserve">Direkcija Republike Slovenije za vode. Škodo na kulturni dediščini je ocenil Zavod za varstvo kulturne dediščine Slovenije in je zajeta </w:t>
      </w:r>
      <w:r w:rsidRPr="00196398">
        <w:rPr>
          <w:rFonts w:ascii="Arial" w:hAnsi="Arial" w:cs="Arial"/>
          <w:bCs/>
          <w:sz w:val="20"/>
          <w:szCs w:val="20"/>
          <w:lang w:val="sl-SI"/>
        </w:rPr>
        <w:t xml:space="preserve">v delni škodi na stavbah </w:t>
      </w:r>
      <w:r w:rsidRPr="00196398">
        <w:rPr>
          <w:rFonts w:ascii="Arial" w:hAnsi="Arial" w:cs="Arial"/>
          <w:sz w:val="20"/>
          <w:szCs w:val="20"/>
          <w:lang w:val="sl-SI"/>
        </w:rPr>
        <w:t xml:space="preserve">v oceni škode občinskih komisij. Ministrstvo za gospodarstvo, </w:t>
      </w:r>
      <w:r w:rsidRPr="00196398">
        <w:rPr>
          <w:rFonts w:ascii="Arial" w:hAnsi="Arial" w:cs="Arial"/>
          <w:sz w:val="20"/>
          <w:szCs w:val="20"/>
          <w:lang w:val="sl-SI" w:eastAsia="sl-SI" w:bidi="si-LK"/>
        </w:rPr>
        <w:t>turizem in šport</w:t>
      </w:r>
      <w:r w:rsidRPr="00196398">
        <w:rPr>
          <w:rFonts w:ascii="Arial" w:hAnsi="Arial" w:cs="Arial"/>
          <w:sz w:val="20"/>
          <w:szCs w:val="20"/>
          <w:lang w:val="sl-SI"/>
        </w:rPr>
        <w:t xml:space="preserve"> je</w:t>
      </w:r>
      <w:r w:rsidRPr="00196398">
        <w:rPr>
          <w:rFonts w:ascii="Arial" w:hAnsi="Arial" w:cs="Arial"/>
          <w:color w:val="FF0000"/>
          <w:sz w:val="20"/>
          <w:szCs w:val="20"/>
          <w:lang w:val="sl-SI"/>
        </w:rPr>
        <w:t xml:space="preserve"> </w:t>
      </w:r>
      <w:r w:rsidRPr="00196398">
        <w:rPr>
          <w:rFonts w:ascii="Arial" w:hAnsi="Arial" w:cs="Arial"/>
          <w:sz w:val="20"/>
          <w:szCs w:val="20"/>
          <w:lang w:val="sl-SI"/>
        </w:rPr>
        <w:t xml:space="preserve">prejelo </w:t>
      </w:r>
      <w:r w:rsidR="00CD7073">
        <w:rPr>
          <w:rFonts w:ascii="Arial" w:hAnsi="Arial" w:cs="Arial"/>
          <w:sz w:val="20"/>
          <w:szCs w:val="20"/>
          <w:lang w:val="pl-PL"/>
        </w:rPr>
        <w:t>eno</w:t>
      </w:r>
      <w:r w:rsidRPr="00196398">
        <w:rPr>
          <w:rFonts w:ascii="Arial" w:hAnsi="Arial" w:cs="Arial"/>
          <w:sz w:val="20"/>
          <w:szCs w:val="20"/>
          <w:lang w:val="sl-SI"/>
        </w:rPr>
        <w:t xml:space="preserve"> vlog</w:t>
      </w:r>
      <w:r>
        <w:rPr>
          <w:rFonts w:ascii="Arial" w:hAnsi="Arial" w:cs="Arial"/>
          <w:sz w:val="20"/>
          <w:szCs w:val="20"/>
          <w:lang w:val="sl-SI"/>
        </w:rPr>
        <w:t>o</w:t>
      </w:r>
      <w:r w:rsidRPr="00196398">
        <w:rPr>
          <w:rFonts w:ascii="Arial" w:hAnsi="Arial" w:cs="Arial"/>
          <w:bCs/>
          <w:sz w:val="20"/>
          <w:szCs w:val="20"/>
          <w:lang w:val="sl-SI"/>
        </w:rPr>
        <w:t xml:space="preserve"> za oceno škode v gospodarstvu. Škodo na stvareh v občinah so ocenile občinske komisije za ocenjevanje škode</w:t>
      </w:r>
      <w:r>
        <w:rPr>
          <w:rFonts w:ascii="Arial" w:hAnsi="Arial" w:cs="Arial"/>
          <w:sz w:val="20"/>
          <w:szCs w:val="20"/>
          <w:lang w:val="sl-SI"/>
        </w:rPr>
        <w:t xml:space="preserve"> po</w:t>
      </w:r>
      <w:r w:rsidRPr="00196398">
        <w:rPr>
          <w:rFonts w:ascii="Arial" w:hAnsi="Arial" w:cs="Arial"/>
          <w:sz w:val="20"/>
          <w:szCs w:val="20"/>
          <w:lang w:val="sl-SI"/>
        </w:rPr>
        <w:t xml:space="preserve"> naravnih nesrečah.</w:t>
      </w:r>
    </w:p>
    <w:p w14:paraId="089B3EC5" w14:textId="77777777" w:rsidR="002405D8" w:rsidRPr="00196398" w:rsidRDefault="002405D8" w:rsidP="002405D8">
      <w:pPr>
        <w:spacing w:line="260" w:lineRule="exact"/>
        <w:jc w:val="both"/>
        <w:rPr>
          <w:rFonts w:ascii="Arial" w:hAnsi="Arial" w:cs="Arial"/>
          <w:sz w:val="20"/>
          <w:szCs w:val="20"/>
          <w:lang w:val="sl-SI"/>
        </w:rPr>
      </w:pPr>
    </w:p>
    <w:p w14:paraId="46C3CE7A" w14:textId="667E48B6" w:rsidR="002405D8" w:rsidRPr="00196398" w:rsidRDefault="002405D8" w:rsidP="002405D8">
      <w:pPr>
        <w:spacing w:line="260" w:lineRule="exact"/>
        <w:jc w:val="both"/>
        <w:rPr>
          <w:rFonts w:ascii="Arial" w:hAnsi="Arial" w:cs="Arial"/>
          <w:sz w:val="20"/>
          <w:szCs w:val="20"/>
          <w:lang w:val="sl-SI"/>
        </w:rPr>
      </w:pPr>
      <w:r w:rsidRPr="00D137A1">
        <w:rPr>
          <w:rFonts w:ascii="Arial" w:hAnsi="Arial" w:cs="Arial"/>
          <w:sz w:val="20"/>
          <w:szCs w:val="20"/>
          <w:lang w:val="sl-SI"/>
        </w:rPr>
        <w:t xml:space="preserve">Državna komisija za ocenjevanje škode ob naravnih nesrečah (v nadaljnjem besedilu: Državna komisija) je </w:t>
      </w:r>
      <w:r>
        <w:rPr>
          <w:rFonts w:ascii="Arial" w:hAnsi="Arial" w:cs="Arial"/>
          <w:sz w:val="20"/>
          <w:szCs w:val="20"/>
          <w:lang w:val="sl-SI"/>
        </w:rPr>
        <w:t>18</w:t>
      </w:r>
      <w:r w:rsidRPr="00D137A1">
        <w:rPr>
          <w:rFonts w:ascii="Arial" w:hAnsi="Arial" w:cs="Arial"/>
          <w:sz w:val="20"/>
          <w:szCs w:val="20"/>
          <w:lang w:val="sl-SI"/>
        </w:rPr>
        <w:t xml:space="preserve">. </w:t>
      </w:r>
      <w:r>
        <w:rPr>
          <w:rFonts w:ascii="Arial" w:hAnsi="Arial" w:cs="Arial"/>
          <w:sz w:val="20"/>
          <w:szCs w:val="20"/>
          <w:lang w:val="sl-SI"/>
        </w:rPr>
        <w:t>septembra</w:t>
      </w:r>
      <w:r w:rsidRPr="00D137A1">
        <w:rPr>
          <w:rFonts w:ascii="Arial" w:hAnsi="Arial" w:cs="Arial"/>
          <w:sz w:val="20"/>
          <w:szCs w:val="20"/>
          <w:lang w:val="sl-SI"/>
        </w:rPr>
        <w:t xml:space="preserve"> 2025 potrdila </w:t>
      </w:r>
      <w:r>
        <w:rPr>
          <w:rFonts w:ascii="Arial" w:hAnsi="Arial" w:cs="Arial"/>
          <w:sz w:val="20"/>
          <w:szCs w:val="20"/>
          <w:lang w:val="sl-SI"/>
        </w:rPr>
        <w:t xml:space="preserve">končno </w:t>
      </w:r>
      <w:r w:rsidRPr="00D137A1">
        <w:rPr>
          <w:rFonts w:ascii="Arial" w:hAnsi="Arial" w:cs="Arial"/>
          <w:sz w:val="20"/>
          <w:szCs w:val="20"/>
          <w:lang w:val="sl-SI"/>
        </w:rPr>
        <w:t xml:space="preserve">oceno </w:t>
      </w:r>
      <w:r>
        <w:rPr>
          <w:rFonts w:ascii="Arial" w:hAnsi="Arial" w:cs="Arial"/>
          <w:sz w:val="20"/>
          <w:szCs w:val="20"/>
          <w:lang w:val="sl-SI"/>
        </w:rPr>
        <w:t xml:space="preserve">neposredne </w:t>
      </w:r>
      <w:r w:rsidRPr="00D137A1">
        <w:rPr>
          <w:rFonts w:ascii="Arial" w:hAnsi="Arial" w:cs="Arial"/>
          <w:sz w:val="20"/>
          <w:szCs w:val="20"/>
          <w:lang w:val="sl-SI"/>
        </w:rPr>
        <w:t xml:space="preserve">škode na stvareh zaradi posledic </w:t>
      </w:r>
      <w:r>
        <w:rPr>
          <w:rFonts w:ascii="Arial" w:hAnsi="Arial" w:cs="Arial"/>
          <w:sz w:val="20"/>
          <w:szCs w:val="20"/>
          <w:lang w:val="sl-SI" w:eastAsia="sl-SI" w:bidi="si-LK"/>
        </w:rPr>
        <w:t xml:space="preserve">močnega deževja </w:t>
      </w:r>
      <w:r w:rsidRPr="00D137A1">
        <w:rPr>
          <w:rFonts w:ascii="Arial" w:hAnsi="Arial" w:cs="Arial"/>
          <w:sz w:val="20"/>
          <w:szCs w:val="20"/>
          <w:lang w:val="sl-SI" w:eastAsia="sl-SI" w:bidi="si-LK"/>
        </w:rPr>
        <w:t>s poplavami in</w:t>
      </w:r>
      <w:r>
        <w:rPr>
          <w:rFonts w:ascii="Arial" w:hAnsi="Arial" w:cs="Arial"/>
          <w:sz w:val="20"/>
          <w:szCs w:val="20"/>
          <w:lang w:val="sl-SI" w:eastAsia="sl-SI" w:bidi="si-LK"/>
        </w:rPr>
        <w:t xml:space="preserve"> zemeljskimi</w:t>
      </w:r>
      <w:r w:rsidRPr="00D137A1">
        <w:rPr>
          <w:rFonts w:ascii="Arial" w:hAnsi="Arial" w:cs="Arial"/>
          <w:sz w:val="20"/>
          <w:szCs w:val="20"/>
          <w:lang w:val="sl-SI" w:eastAsia="sl-SI" w:bidi="si-LK"/>
        </w:rPr>
        <w:t xml:space="preserve"> plazovi med </w:t>
      </w:r>
      <w:r>
        <w:rPr>
          <w:rFonts w:ascii="Arial" w:hAnsi="Arial" w:cs="Arial"/>
          <w:sz w:val="20"/>
          <w:szCs w:val="20"/>
          <w:lang w:val="sl-SI" w:eastAsia="sl-SI" w:bidi="si-LK"/>
        </w:rPr>
        <w:t>4</w:t>
      </w:r>
      <w:r w:rsidRPr="00D137A1">
        <w:rPr>
          <w:rFonts w:ascii="Arial" w:hAnsi="Arial" w:cs="Arial"/>
          <w:sz w:val="20"/>
          <w:szCs w:val="20"/>
          <w:lang w:val="sl-SI" w:eastAsia="sl-SI" w:bidi="si-LK"/>
        </w:rPr>
        <w:t xml:space="preserve">. in 7. </w:t>
      </w:r>
      <w:r>
        <w:rPr>
          <w:rFonts w:ascii="Arial" w:hAnsi="Arial" w:cs="Arial"/>
          <w:sz w:val="20"/>
          <w:szCs w:val="20"/>
          <w:lang w:val="sl-SI" w:eastAsia="sl-SI" w:bidi="si-LK"/>
        </w:rPr>
        <w:t xml:space="preserve">julijem </w:t>
      </w:r>
      <w:r w:rsidRPr="00D137A1">
        <w:rPr>
          <w:rFonts w:ascii="Arial" w:hAnsi="Arial" w:cs="Arial"/>
          <w:sz w:val="20"/>
          <w:szCs w:val="20"/>
          <w:lang w:val="sl-SI" w:eastAsia="sl-SI" w:bidi="si-LK"/>
        </w:rPr>
        <w:t xml:space="preserve">2025, </w:t>
      </w:r>
      <w:r w:rsidR="005F1583">
        <w:rPr>
          <w:rFonts w:ascii="Arial" w:hAnsi="Arial" w:cs="Arial"/>
          <w:sz w:val="20"/>
          <w:szCs w:val="20"/>
          <w:lang w:val="sl-SI"/>
        </w:rPr>
        <w:t>ki so zajela</w:t>
      </w:r>
      <w:r w:rsidR="00CD7073">
        <w:rPr>
          <w:rFonts w:ascii="Arial" w:hAnsi="Arial" w:cs="Arial"/>
          <w:sz w:val="20"/>
          <w:szCs w:val="20"/>
          <w:lang w:val="sl-SI"/>
        </w:rPr>
        <w:t xml:space="preserve"> severno P</w:t>
      </w:r>
      <w:r w:rsidRPr="00D137A1">
        <w:rPr>
          <w:rFonts w:ascii="Arial" w:hAnsi="Arial" w:cs="Arial"/>
          <w:sz w:val="20"/>
          <w:szCs w:val="20"/>
          <w:lang w:val="sl-SI"/>
        </w:rPr>
        <w:t xml:space="preserve">rimorsko </w:t>
      </w:r>
      <w:r w:rsidR="00CD7073">
        <w:rPr>
          <w:rFonts w:ascii="Arial" w:hAnsi="Arial" w:cs="Arial"/>
          <w:sz w:val="20"/>
          <w:szCs w:val="20"/>
          <w:lang w:val="sl-SI"/>
        </w:rPr>
        <w:t>in zahodno Š</w:t>
      </w:r>
      <w:r>
        <w:rPr>
          <w:rFonts w:ascii="Arial" w:hAnsi="Arial" w:cs="Arial"/>
          <w:sz w:val="20"/>
          <w:szCs w:val="20"/>
          <w:lang w:val="sl-SI"/>
        </w:rPr>
        <w:t xml:space="preserve">tajersko </w:t>
      </w:r>
      <w:r w:rsidRPr="00D137A1">
        <w:rPr>
          <w:rFonts w:ascii="Arial" w:hAnsi="Arial" w:cs="Arial"/>
          <w:sz w:val="20"/>
          <w:szCs w:val="20"/>
          <w:lang w:val="sl-SI"/>
        </w:rPr>
        <w:t>regijo v Republiki Sloveniji.</w:t>
      </w:r>
      <w:r>
        <w:rPr>
          <w:rFonts w:ascii="Arial" w:hAnsi="Arial" w:cs="Arial"/>
          <w:sz w:val="20"/>
          <w:szCs w:val="20"/>
          <w:lang w:val="sl-SI"/>
        </w:rPr>
        <w:t xml:space="preserve"> </w:t>
      </w:r>
    </w:p>
    <w:p w14:paraId="60D50006" w14:textId="77777777" w:rsidR="002405D8" w:rsidRPr="00196398" w:rsidRDefault="002405D8" w:rsidP="002405D8">
      <w:pPr>
        <w:spacing w:line="260" w:lineRule="exact"/>
        <w:jc w:val="both"/>
        <w:rPr>
          <w:rFonts w:ascii="Arial" w:hAnsi="Arial" w:cs="Arial"/>
          <w:sz w:val="20"/>
          <w:szCs w:val="20"/>
          <w:lang w:val="sl-SI"/>
        </w:rPr>
      </w:pPr>
    </w:p>
    <w:p w14:paraId="666EE0FC" w14:textId="004D991D" w:rsidR="002405D8" w:rsidRDefault="002405D8" w:rsidP="002405D8">
      <w:pPr>
        <w:spacing w:line="260" w:lineRule="exact"/>
        <w:jc w:val="both"/>
        <w:rPr>
          <w:rFonts w:ascii="Arial" w:hAnsi="Arial" w:cs="Arial"/>
          <w:sz w:val="20"/>
          <w:szCs w:val="20"/>
          <w:lang w:val="sl-SI"/>
        </w:rPr>
      </w:pPr>
      <w:r w:rsidRPr="00650596">
        <w:rPr>
          <w:rFonts w:ascii="Arial" w:hAnsi="Arial" w:cs="Arial"/>
          <w:sz w:val="20"/>
          <w:szCs w:val="20"/>
          <w:lang w:val="sl-SI"/>
        </w:rPr>
        <w:t xml:space="preserve">Škoda skupno znaša </w:t>
      </w:r>
      <w:r>
        <w:rPr>
          <w:rFonts w:ascii="Arial" w:hAnsi="Arial" w:cs="Arial"/>
          <w:sz w:val="20"/>
          <w:szCs w:val="20"/>
          <w:lang w:val="sl-SI" w:eastAsia="sl-SI" w:bidi="si-LK"/>
        </w:rPr>
        <w:t>6.960.836,34</w:t>
      </w:r>
      <w:r w:rsidRPr="00650596">
        <w:rPr>
          <w:rFonts w:ascii="Arial" w:hAnsi="Arial" w:cs="Arial"/>
          <w:sz w:val="20"/>
          <w:szCs w:val="20"/>
          <w:lang w:val="sl-SI" w:eastAsia="sl-SI" w:bidi="si-LK"/>
        </w:rPr>
        <w:t xml:space="preserve"> ev</w:t>
      </w:r>
      <w:r w:rsidRPr="00650596">
        <w:rPr>
          <w:rFonts w:ascii="Arial" w:hAnsi="Arial" w:cs="Arial"/>
          <w:sz w:val="20"/>
          <w:szCs w:val="20"/>
          <w:lang w:val="sl-SI"/>
        </w:rPr>
        <w:t xml:space="preserve">ra. Od skupnega zneska neposredne škode znaša škoda na kmetijskih zemljiščih </w:t>
      </w:r>
      <w:r>
        <w:rPr>
          <w:rFonts w:ascii="Arial" w:hAnsi="Arial" w:cs="Arial"/>
          <w:color w:val="000000"/>
          <w:sz w:val="20"/>
          <w:szCs w:val="20"/>
          <w:lang w:val="sl-SI" w:eastAsia="sl-SI" w:bidi="si-LK"/>
        </w:rPr>
        <w:t xml:space="preserve">22.751,10 </w:t>
      </w:r>
      <w:r w:rsidRPr="00650596">
        <w:rPr>
          <w:rFonts w:ascii="Arial" w:hAnsi="Arial" w:cs="Arial"/>
          <w:sz w:val="20"/>
          <w:szCs w:val="20"/>
          <w:lang w:val="sl-SI"/>
        </w:rPr>
        <w:t xml:space="preserve">evra, delna škoda na stavbah </w:t>
      </w:r>
      <w:r>
        <w:rPr>
          <w:rFonts w:ascii="Arial" w:hAnsi="Arial" w:cs="Arial"/>
          <w:color w:val="000000"/>
          <w:sz w:val="20"/>
          <w:szCs w:val="20"/>
          <w:lang w:val="sl-SI"/>
        </w:rPr>
        <w:t>49.738,95</w:t>
      </w:r>
      <w:r w:rsidRPr="00650596">
        <w:rPr>
          <w:rFonts w:ascii="Arial" w:hAnsi="Arial" w:cs="Arial"/>
          <w:sz w:val="20"/>
          <w:szCs w:val="20"/>
          <w:lang w:val="sl-SI" w:eastAsia="sl-SI" w:bidi="si-LK"/>
        </w:rPr>
        <w:t xml:space="preserve"> </w:t>
      </w:r>
      <w:r w:rsidRPr="00650596">
        <w:rPr>
          <w:rFonts w:ascii="Arial" w:hAnsi="Arial" w:cs="Arial"/>
          <w:sz w:val="20"/>
          <w:szCs w:val="20"/>
          <w:lang w:val="sl-SI" w:eastAsia="sl-SI"/>
        </w:rPr>
        <w:t>evra</w:t>
      </w:r>
      <w:r>
        <w:rPr>
          <w:rFonts w:ascii="Arial" w:hAnsi="Arial" w:cs="Arial"/>
          <w:sz w:val="20"/>
          <w:szCs w:val="20"/>
          <w:lang w:val="sl-SI" w:eastAsia="sl-SI"/>
        </w:rPr>
        <w:t xml:space="preserve">, </w:t>
      </w:r>
      <w:r w:rsidRPr="00250191">
        <w:rPr>
          <w:rFonts w:ascii="Arial" w:hAnsi="Arial" w:cs="Arial"/>
          <w:sz w:val="20"/>
          <w:szCs w:val="20"/>
          <w:lang w:val="sl-SI" w:eastAsia="sl-SI"/>
        </w:rPr>
        <w:t xml:space="preserve">škoda na </w:t>
      </w:r>
      <w:r w:rsidR="00867B62">
        <w:rPr>
          <w:rFonts w:ascii="Arial" w:hAnsi="Arial" w:cs="Arial"/>
          <w:sz w:val="20"/>
          <w:szCs w:val="20"/>
          <w:lang w:val="sl-SI" w:eastAsia="sl-SI"/>
        </w:rPr>
        <w:br/>
      </w:r>
      <w:r w:rsidRPr="00250191">
        <w:rPr>
          <w:rFonts w:ascii="Arial" w:hAnsi="Arial" w:cs="Arial"/>
          <w:sz w:val="20"/>
          <w:szCs w:val="20"/>
          <w:lang w:val="sl-SI" w:eastAsia="sl-SI"/>
        </w:rPr>
        <w:t xml:space="preserve">gradbeno-inženirskih objektih </w:t>
      </w:r>
      <w:r>
        <w:rPr>
          <w:rFonts w:ascii="Arial" w:hAnsi="Arial" w:cs="Arial"/>
          <w:sz w:val="20"/>
          <w:szCs w:val="20"/>
          <w:lang w:val="sl-SI" w:eastAsia="sl-SI"/>
        </w:rPr>
        <w:t>1.500.716,22</w:t>
      </w:r>
      <w:r w:rsidRPr="00250191">
        <w:rPr>
          <w:rFonts w:ascii="Arial" w:hAnsi="Arial" w:cs="Arial"/>
          <w:sz w:val="20"/>
          <w:szCs w:val="20"/>
          <w:lang w:val="sl-SI" w:eastAsia="sl-SI"/>
        </w:rPr>
        <w:t xml:space="preserve"> evra</w:t>
      </w:r>
      <w:r>
        <w:rPr>
          <w:rFonts w:ascii="Arial" w:hAnsi="Arial" w:cs="Arial"/>
          <w:sz w:val="20"/>
          <w:szCs w:val="20"/>
          <w:lang w:val="sl-SI" w:eastAsia="sl-SI"/>
        </w:rPr>
        <w:t xml:space="preserve">, </w:t>
      </w:r>
      <w:r w:rsidRPr="00650596">
        <w:rPr>
          <w:rFonts w:ascii="Arial" w:hAnsi="Arial" w:cs="Arial"/>
          <w:sz w:val="20"/>
          <w:szCs w:val="20"/>
          <w:lang w:val="sl-SI"/>
        </w:rPr>
        <w:t xml:space="preserve">škoda na vodotokih </w:t>
      </w:r>
      <w:r>
        <w:rPr>
          <w:rFonts w:ascii="Arial" w:hAnsi="Arial" w:cs="Arial"/>
          <w:color w:val="000000"/>
          <w:sz w:val="20"/>
          <w:szCs w:val="20"/>
          <w:lang w:val="sl-SI"/>
        </w:rPr>
        <w:t>5.342.762,11</w:t>
      </w:r>
      <w:r w:rsidRPr="00650596">
        <w:rPr>
          <w:rFonts w:ascii="Arial" w:hAnsi="Arial" w:cs="Arial"/>
          <w:color w:val="000000"/>
          <w:sz w:val="20"/>
          <w:szCs w:val="20"/>
          <w:lang w:val="sl-SI" w:eastAsia="sl-SI" w:bidi="si-LK"/>
        </w:rPr>
        <w:t xml:space="preserve"> </w:t>
      </w:r>
      <w:r w:rsidRPr="00650596">
        <w:rPr>
          <w:rFonts w:ascii="Arial" w:hAnsi="Arial" w:cs="Arial"/>
          <w:sz w:val="20"/>
          <w:szCs w:val="20"/>
          <w:lang w:val="sl-SI"/>
        </w:rPr>
        <w:t>evra</w:t>
      </w:r>
      <w:r>
        <w:rPr>
          <w:rFonts w:ascii="Arial" w:hAnsi="Arial" w:cs="Arial"/>
          <w:sz w:val="20"/>
          <w:szCs w:val="20"/>
          <w:lang w:val="sl-SI"/>
        </w:rPr>
        <w:t xml:space="preserve">, </w:t>
      </w:r>
      <w:r w:rsidRPr="00650596">
        <w:rPr>
          <w:rFonts w:ascii="Arial" w:hAnsi="Arial" w:cs="Arial"/>
          <w:sz w:val="20"/>
          <w:szCs w:val="20"/>
          <w:lang w:val="sl-SI"/>
        </w:rPr>
        <w:t xml:space="preserve">škoda na gozdnih cestah </w:t>
      </w:r>
      <w:r>
        <w:rPr>
          <w:rFonts w:ascii="Arial" w:hAnsi="Arial" w:cs="Arial"/>
          <w:color w:val="000000"/>
          <w:sz w:val="20"/>
          <w:szCs w:val="20"/>
          <w:lang w:val="sl-SI"/>
        </w:rPr>
        <w:t>29.099,83</w:t>
      </w:r>
      <w:r w:rsidRPr="00650596">
        <w:rPr>
          <w:rFonts w:ascii="Arial" w:hAnsi="Arial" w:cs="Arial"/>
          <w:color w:val="000000"/>
          <w:sz w:val="20"/>
          <w:szCs w:val="20"/>
          <w:lang w:val="sl-SI"/>
        </w:rPr>
        <w:t xml:space="preserve"> </w:t>
      </w:r>
      <w:r w:rsidRPr="00650596">
        <w:rPr>
          <w:rFonts w:ascii="Arial" w:hAnsi="Arial" w:cs="Arial"/>
          <w:sz w:val="20"/>
          <w:szCs w:val="20"/>
          <w:lang w:val="sl-SI" w:eastAsia="sl-SI"/>
        </w:rPr>
        <w:t>evra</w:t>
      </w:r>
      <w:r w:rsidRPr="00650596">
        <w:rPr>
          <w:rFonts w:ascii="Arial" w:hAnsi="Arial" w:cs="Arial"/>
          <w:sz w:val="20"/>
          <w:szCs w:val="20"/>
          <w:lang w:val="sl-SI"/>
        </w:rPr>
        <w:t xml:space="preserve"> </w:t>
      </w:r>
      <w:r>
        <w:rPr>
          <w:rFonts w:ascii="Arial" w:hAnsi="Arial" w:cs="Arial"/>
          <w:sz w:val="20"/>
          <w:szCs w:val="20"/>
          <w:lang w:val="sl-SI"/>
        </w:rPr>
        <w:t>in</w:t>
      </w:r>
      <w:r w:rsidRPr="00650596">
        <w:rPr>
          <w:rFonts w:ascii="Arial" w:hAnsi="Arial" w:cs="Arial"/>
          <w:sz w:val="20"/>
          <w:szCs w:val="20"/>
          <w:lang w:val="sl-SI"/>
        </w:rPr>
        <w:t xml:space="preserve"> škoda v gospodarstvu </w:t>
      </w:r>
      <w:r>
        <w:rPr>
          <w:rFonts w:ascii="Arial" w:hAnsi="Arial" w:cs="Arial"/>
          <w:sz w:val="20"/>
          <w:szCs w:val="20"/>
          <w:lang w:val="sl-SI"/>
        </w:rPr>
        <w:t>15.768,13</w:t>
      </w:r>
      <w:r w:rsidRPr="00650596">
        <w:rPr>
          <w:rFonts w:ascii="Arial" w:hAnsi="Arial" w:cs="Arial"/>
          <w:b/>
          <w:bCs/>
          <w:sz w:val="20"/>
          <w:szCs w:val="20"/>
          <w:lang w:val="sl-SI"/>
        </w:rPr>
        <w:t xml:space="preserve"> </w:t>
      </w:r>
      <w:r w:rsidRPr="00650596">
        <w:rPr>
          <w:rFonts w:ascii="Arial" w:hAnsi="Arial" w:cs="Arial"/>
          <w:sz w:val="20"/>
          <w:szCs w:val="20"/>
          <w:lang w:val="sl-SI"/>
        </w:rPr>
        <w:t>evra.</w:t>
      </w:r>
      <w:r w:rsidRPr="00856BC7">
        <w:rPr>
          <w:rFonts w:ascii="Arial" w:hAnsi="Arial" w:cs="Arial"/>
          <w:sz w:val="20"/>
          <w:szCs w:val="20"/>
          <w:lang w:val="sl-SI"/>
        </w:rPr>
        <w:t xml:space="preserve"> </w:t>
      </w:r>
    </w:p>
    <w:p w14:paraId="46BA1896" w14:textId="77777777" w:rsidR="002405D8" w:rsidRDefault="002405D8" w:rsidP="002405D8">
      <w:pPr>
        <w:spacing w:line="260" w:lineRule="exact"/>
        <w:jc w:val="both"/>
        <w:rPr>
          <w:rFonts w:ascii="Arial" w:hAnsi="Arial" w:cs="Arial"/>
          <w:sz w:val="20"/>
          <w:szCs w:val="20"/>
          <w:lang w:val="sl-SI"/>
        </w:rPr>
      </w:pPr>
    </w:p>
    <w:p w14:paraId="6C4E01B0" w14:textId="77777777" w:rsidR="002405D8" w:rsidRPr="00650596" w:rsidRDefault="002405D8" w:rsidP="002405D8">
      <w:pPr>
        <w:spacing w:line="260" w:lineRule="exact"/>
        <w:jc w:val="both"/>
        <w:rPr>
          <w:rFonts w:ascii="Arial" w:hAnsi="Arial" w:cs="Arial"/>
          <w:sz w:val="20"/>
          <w:szCs w:val="20"/>
          <w:lang w:val="sl-SI"/>
        </w:rPr>
      </w:pPr>
      <w:r w:rsidRPr="00650596">
        <w:rPr>
          <w:rFonts w:ascii="Arial" w:hAnsi="Arial" w:cs="Arial"/>
          <w:sz w:val="20"/>
          <w:szCs w:val="20"/>
          <w:lang w:val="sl-SI"/>
        </w:rPr>
        <w:t xml:space="preserve">Sestavni del končne ocene </w:t>
      </w:r>
      <w:r>
        <w:rPr>
          <w:rFonts w:ascii="Arial" w:hAnsi="Arial" w:cs="Arial"/>
          <w:sz w:val="20"/>
          <w:szCs w:val="20"/>
          <w:lang w:val="sl-SI"/>
        </w:rPr>
        <w:t xml:space="preserve">je </w:t>
      </w:r>
      <w:r w:rsidRPr="00650596">
        <w:rPr>
          <w:rFonts w:ascii="Arial" w:hAnsi="Arial" w:cs="Arial"/>
          <w:sz w:val="20"/>
          <w:szCs w:val="20"/>
          <w:lang w:val="sl-SI"/>
        </w:rPr>
        <w:t>prilog</w:t>
      </w:r>
      <w:r>
        <w:rPr>
          <w:rFonts w:ascii="Arial" w:hAnsi="Arial" w:cs="Arial"/>
          <w:sz w:val="20"/>
          <w:szCs w:val="20"/>
          <w:lang w:val="sl-SI"/>
        </w:rPr>
        <w:t>a</w:t>
      </w:r>
      <w:r w:rsidRPr="00650596">
        <w:rPr>
          <w:rFonts w:ascii="Arial" w:hAnsi="Arial" w:cs="Arial"/>
          <w:sz w:val="20"/>
          <w:szCs w:val="20"/>
          <w:lang w:val="sl-SI"/>
        </w:rPr>
        <w:t xml:space="preserve"> 1, kjer je izkazan pregled neposredne škode na stvareh po regijah in občinah (kmetijska zemljišč</w:t>
      </w:r>
      <w:r>
        <w:rPr>
          <w:rFonts w:ascii="Arial" w:hAnsi="Arial" w:cs="Arial"/>
          <w:sz w:val="20"/>
          <w:szCs w:val="20"/>
          <w:lang w:val="sl-SI"/>
        </w:rPr>
        <w:t>a</w:t>
      </w:r>
      <w:r w:rsidRPr="00650596">
        <w:rPr>
          <w:rFonts w:ascii="Arial" w:hAnsi="Arial" w:cs="Arial"/>
          <w:sz w:val="20"/>
          <w:szCs w:val="20"/>
          <w:lang w:val="sl-SI"/>
        </w:rPr>
        <w:t xml:space="preserve">, delna škoda na stavbah, gradbeno-inženirski objekti, vodotoki, gozdne ceste </w:t>
      </w:r>
      <w:r>
        <w:rPr>
          <w:rFonts w:ascii="Arial" w:hAnsi="Arial" w:cs="Arial"/>
          <w:sz w:val="20"/>
          <w:szCs w:val="20"/>
          <w:lang w:val="sl-SI"/>
        </w:rPr>
        <w:t xml:space="preserve">in </w:t>
      </w:r>
      <w:r w:rsidRPr="00650596">
        <w:rPr>
          <w:rFonts w:ascii="Arial" w:hAnsi="Arial" w:cs="Arial"/>
          <w:sz w:val="20"/>
          <w:szCs w:val="20"/>
          <w:lang w:val="sl-SI"/>
        </w:rPr>
        <w:t xml:space="preserve">škoda v gospodarstvu). </w:t>
      </w:r>
    </w:p>
    <w:p w14:paraId="07A3BCEB" w14:textId="77777777" w:rsidR="002405D8" w:rsidRPr="00650596" w:rsidRDefault="002405D8" w:rsidP="002405D8">
      <w:pPr>
        <w:spacing w:line="260" w:lineRule="exact"/>
        <w:jc w:val="both"/>
        <w:rPr>
          <w:rFonts w:ascii="Arial" w:hAnsi="Arial" w:cs="Arial"/>
          <w:sz w:val="20"/>
          <w:szCs w:val="20"/>
          <w:lang w:val="sl-SI"/>
        </w:rPr>
      </w:pPr>
    </w:p>
    <w:p w14:paraId="2F934024" w14:textId="77777777" w:rsidR="002405D8" w:rsidRPr="00196398" w:rsidRDefault="002405D8" w:rsidP="002405D8">
      <w:pPr>
        <w:spacing w:line="260" w:lineRule="exact"/>
        <w:jc w:val="both"/>
        <w:rPr>
          <w:rFonts w:ascii="Arial" w:hAnsi="Arial" w:cs="Arial"/>
          <w:iCs/>
          <w:sz w:val="20"/>
          <w:szCs w:val="20"/>
          <w:lang w:val="sl-SI"/>
        </w:rPr>
      </w:pPr>
      <w:r w:rsidRPr="00650596">
        <w:rPr>
          <w:rFonts w:ascii="Arial" w:hAnsi="Arial" w:cs="Arial"/>
          <w:iCs/>
          <w:sz w:val="20"/>
          <w:szCs w:val="20"/>
          <w:lang w:val="sl-SI"/>
        </w:rPr>
        <w:t>Ocenjena neposredna škoda na kmetijskih zemljiščih, stavbah, gradbeno-inženirskih objektih, gozdnih cestah</w:t>
      </w:r>
      <w:r>
        <w:rPr>
          <w:rFonts w:ascii="Arial" w:hAnsi="Arial" w:cs="Arial"/>
          <w:iCs/>
          <w:sz w:val="20"/>
          <w:szCs w:val="20"/>
          <w:lang w:val="sl-SI"/>
        </w:rPr>
        <w:t>,</w:t>
      </w:r>
      <w:r w:rsidRPr="00650596">
        <w:rPr>
          <w:rFonts w:ascii="Arial" w:hAnsi="Arial" w:cs="Arial"/>
          <w:iCs/>
          <w:sz w:val="20"/>
          <w:szCs w:val="20"/>
          <w:lang w:val="sl-SI"/>
        </w:rPr>
        <w:t xml:space="preserve"> vodotokih</w:t>
      </w:r>
      <w:r>
        <w:rPr>
          <w:rFonts w:ascii="Arial" w:hAnsi="Arial" w:cs="Arial"/>
          <w:iCs/>
          <w:sz w:val="20"/>
          <w:szCs w:val="20"/>
          <w:lang w:val="sl-SI"/>
        </w:rPr>
        <w:t xml:space="preserve"> in</w:t>
      </w:r>
      <w:r w:rsidRPr="00650596">
        <w:rPr>
          <w:rFonts w:ascii="Arial" w:hAnsi="Arial" w:cs="Arial"/>
          <w:iCs/>
          <w:sz w:val="20"/>
          <w:szCs w:val="20"/>
          <w:lang w:val="sl-SI"/>
        </w:rPr>
        <w:t xml:space="preserve"> gospodarstvu presega 0,3 promila načrtovanih prihodkov </w:t>
      </w:r>
      <w:r w:rsidRPr="00650596">
        <w:rPr>
          <w:rFonts w:ascii="Arial" w:hAnsi="Arial" w:cs="Arial"/>
          <w:sz w:val="20"/>
          <w:szCs w:val="20"/>
          <w:lang w:val="sl-SI"/>
        </w:rPr>
        <w:t>državnega proračuna za leto 2025</w:t>
      </w:r>
      <w:r w:rsidRPr="00650596">
        <w:rPr>
          <w:rFonts w:ascii="Arial" w:hAnsi="Arial" w:cs="Arial"/>
          <w:iCs/>
          <w:sz w:val="20"/>
          <w:szCs w:val="20"/>
          <w:lang w:val="sl-SI"/>
        </w:rPr>
        <w:t>.</w:t>
      </w:r>
    </w:p>
    <w:p w14:paraId="3F106478" w14:textId="77777777" w:rsidR="002405D8" w:rsidRPr="00196398" w:rsidRDefault="002405D8" w:rsidP="002405D8">
      <w:pPr>
        <w:tabs>
          <w:tab w:val="left" w:pos="3287"/>
        </w:tabs>
        <w:spacing w:line="260" w:lineRule="exact"/>
        <w:ind w:right="26"/>
        <w:jc w:val="both"/>
        <w:rPr>
          <w:rFonts w:ascii="Arial" w:hAnsi="Arial" w:cs="Arial"/>
          <w:sz w:val="20"/>
          <w:szCs w:val="20"/>
          <w:lang w:val="sl-SI" w:eastAsia="sl-SI"/>
        </w:rPr>
      </w:pPr>
    </w:p>
    <w:p w14:paraId="72EB1CB1" w14:textId="59491B42" w:rsidR="002405D8" w:rsidRDefault="00CA061C" w:rsidP="002405D8">
      <w:pPr>
        <w:spacing w:line="260" w:lineRule="exact"/>
        <w:ind w:right="57"/>
        <w:jc w:val="both"/>
        <w:rPr>
          <w:rFonts w:ascii="Arial" w:hAnsi="Arial" w:cs="Arial"/>
          <w:b/>
          <w:bCs/>
          <w:sz w:val="20"/>
          <w:szCs w:val="20"/>
          <w:lang w:val="sl-SI"/>
        </w:rPr>
      </w:pPr>
      <w:bookmarkStart w:id="1" w:name="_Hlk149563041"/>
      <w:r>
        <w:rPr>
          <w:rFonts w:ascii="Arial" w:hAnsi="Arial" w:cs="Arial"/>
          <w:b/>
          <w:bCs/>
          <w:sz w:val="20"/>
          <w:szCs w:val="20"/>
          <w:lang w:val="sl-SI"/>
        </w:rPr>
        <w:t>Skupna ocena škode pri enem</w:t>
      </w:r>
      <w:r w:rsidR="002405D8" w:rsidRPr="00196398">
        <w:rPr>
          <w:rFonts w:ascii="Arial" w:hAnsi="Arial" w:cs="Arial"/>
          <w:b/>
          <w:bCs/>
          <w:sz w:val="20"/>
          <w:szCs w:val="20"/>
          <w:lang w:val="sl-SI"/>
        </w:rPr>
        <w:t xml:space="preserve"> </w:t>
      </w:r>
      <w:r w:rsidR="002405D8">
        <w:rPr>
          <w:rFonts w:ascii="Arial" w:hAnsi="Arial" w:cs="Arial"/>
          <w:b/>
          <w:bCs/>
          <w:sz w:val="20"/>
          <w:szCs w:val="20"/>
          <w:lang w:val="sl-SI"/>
        </w:rPr>
        <w:t>upravičencu</w:t>
      </w:r>
      <w:r w:rsidR="002405D8" w:rsidRPr="00196398">
        <w:rPr>
          <w:rFonts w:ascii="Arial" w:hAnsi="Arial" w:cs="Arial"/>
          <w:b/>
          <w:bCs/>
          <w:sz w:val="20"/>
          <w:szCs w:val="20"/>
          <w:lang w:val="sl-SI"/>
        </w:rPr>
        <w:t xml:space="preserve">, ki </w:t>
      </w:r>
      <w:r w:rsidR="002405D8">
        <w:rPr>
          <w:rFonts w:ascii="Arial" w:hAnsi="Arial" w:cs="Arial"/>
          <w:b/>
          <w:bCs/>
          <w:sz w:val="20"/>
          <w:szCs w:val="20"/>
          <w:lang w:val="sl-SI"/>
        </w:rPr>
        <w:t>je</w:t>
      </w:r>
      <w:r w:rsidR="002405D8" w:rsidRPr="00196398">
        <w:rPr>
          <w:rFonts w:ascii="Arial" w:hAnsi="Arial" w:cs="Arial"/>
          <w:b/>
          <w:bCs/>
          <w:sz w:val="20"/>
          <w:szCs w:val="20"/>
          <w:lang w:val="sl-SI"/>
        </w:rPr>
        <w:t xml:space="preserve"> oddal oceno škode v gospodarstvu </w:t>
      </w:r>
      <w:r w:rsidR="002405D8" w:rsidRPr="00650596">
        <w:rPr>
          <w:rFonts w:ascii="Arial" w:hAnsi="Arial" w:cs="Arial"/>
          <w:b/>
          <w:bCs/>
          <w:sz w:val="20"/>
          <w:szCs w:val="20"/>
          <w:lang w:val="sl-SI"/>
        </w:rPr>
        <w:t xml:space="preserve">zaradi posledic </w:t>
      </w:r>
      <w:r w:rsidR="002405D8" w:rsidRPr="00073655">
        <w:rPr>
          <w:rFonts w:ascii="Arial" w:hAnsi="Arial" w:cs="Arial"/>
          <w:b/>
          <w:bCs/>
          <w:sz w:val="20"/>
          <w:szCs w:val="20"/>
          <w:lang w:val="sl-SI"/>
        </w:rPr>
        <w:t>močnega deževja s poplavami in zemeljskimi plazovi med 4. in 7. julijem 2025</w:t>
      </w:r>
      <w:r w:rsidR="002405D8">
        <w:rPr>
          <w:rFonts w:ascii="Arial" w:hAnsi="Arial" w:cs="Arial"/>
          <w:b/>
          <w:bCs/>
          <w:sz w:val="20"/>
          <w:szCs w:val="20"/>
          <w:lang w:val="sl-SI"/>
        </w:rPr>
        <w:t xml:space="preserve"> </w:t>
      </w:r>
      <w:r w:rsidR="002405D8" w:rsidRPr="00196398">
        <w:rPr>
          <w:rFonts w:ascii="Arial" w:hAnsi="Arial" w:cs="Arial"/>
          <w:b/>
          <w:bCs/>
          <w:sz w:val="20"/>
          <w:szCs w:val="20"/>
          <w:lang w:val="sl-SI"/>
        </w:rPr>
        <w:t xml:space="preserve">znaša </w:t>
      </w:r>
      <w:r w:rsidR="002405D8">
        <w:rPr>
          <w:rFonts w:ascii="Arial" w:hAnsi="Arial" w:cs="Arial"/>
          <w:b/>
          <w:bCs/>
          <w:sz w:val="20"/>
          <w:szCs w:val="20"/>
          <w:lang w:val="sl-SI"/>
        </w:rPr>
        <w:t>15.768,13</w:t>
      </w:r>
      <w:r w:rsidR="002405D8" w:rsidRPr="00196398">
        <w:rPr>
          <w:rFonts w:ascii="Arial" w:hAnsi="Arial" w:cs="Arial"/>
          <w:b/>
          <w:bCs/>
          <w:sz w:val="20"/>
          <w:szCs w:val="20"/>
          <w:lang w:val="sl-SI"/>
        </w:rPr>
        <w:t xml:space="preserve"> </w:t>
      </w:r>
      <w:r w:rsidR="002405D8">
        <w:rPr>
          <w:rFonts w:ascii="Arial" w:hAnsi="Arial" w:cs="Arial"/>
          <w:b/>
          <w:bCs/>
          <w:sz w:val="20"/>
          <w:szCs w:val="20"/>
          <w:lang w:val="sl-SI"/>
        </w:rPr>
        <w:t>evra</w:t>
      </w:r>
      <w:r w:rsidR="002405D8" w:rsidRPr="00196398">
        <w:rPr>
          <w:rFonts w:ascii="Arial" w:hAnsi="Arial" w:cs="Arial"/>
          <w:b/>
          <w:bCs/>
          <w:sz w:val="20"/>
          <w:szCs w:val="20"/>
          <w:lang w:val="sl-SI"/>
        </w:rPr>
        <w:t xml:space="preserve">, od tega </w:t>
      </w:r>
      <w:r w:rsidR="002405D8">
        <w:rPr>
          <w:rFonts w:ascii="Arial" w:hAnsi="Arial" w:cs="Arial"/>
          <w:b/>
          <w:bCs/>
          <w:sz w:val="20"/>
          <w:szCs w:val="20"/>
          <w:lang w:val="sl-SI"/>
        </w:rPr>
        <w:t>0,00</w:t>
      </w:r>
      <w:r w:rsidR="002405D8" w:rsidRPr="00196398">
        <w:rPr>
          <w:rFonts w:ascii="Arial" w:hAnsi="Arial" w:cs="Arial"/>
          <w:b/>
          <w:bCs/>
          <w:sz w:val="20"/>
          <w:szCs w:val="20"/>
          <w:lang w:val="sl-SI"/>
        </w:rPr>
        <w:t xml:space="preserve"> </w:t>
      </w:r>
      <w:r w:rsidR="002405D8">
        <w:rPr>
          <w:rFonts w:ascii="Arial" w:hAnsi="Arial" w:cs="Arial"/>
          <w:b/>
          <w:bCs/>
          <w:sz w:val="20"/>
          <w:szCs w:val="20"/>
          <w:lang w:val="sl-SI"/>
        </w:rPr>
        <w:t>evra</w:t>
      </w:r>
      <w:r w:rsidR="002405D8" w:rsidRPr="00196398">
        <w:rPr>
          <w:rFonts w:ascii="Arial" w:hAnsi="Arial" w:cs="Arial"/>
          <w:b/>
          <w:bCs/>
          <w:sz w:val="20"/>
          <w:szCs w:val="20"/>
          <w:lang w:val="sl-SI"/>
        </w:rPr>
        <w:t xml:space="preserve"> na strojih in opremi, </w:t>
      </w:r>
      <w:r w:rsidR="002405D8">
        <w:rPr>
          <w:rFonts w:ascii="Arial" w:hAnsi="Arial" w:cs="Arial"/>
          <w:b/>
          <w:bCs/>
          <w:sz w:val="20"/>
          <w:szCs w:val="20"/>
          <w:lang w:val="sl-SI"/>
        </w:rPr>
        <w:t>15.768,13</w:t>
      </w:r>
      <w:r>
        <w:rPr>
          <w:rFonts w:ascii="Arial" w:hAnsi="Arial" w:cs="Arial"/>
          <w:b/>
          <w:bCs/>
          <w:sz w:val="20"/>
          <w:szCs w:val="20"/>
          <w:lang w:val="sl-SI"/>
        </w:rPr>
        <w:t xml:space="preserve"> evra</w:t>
      </w:r>
      <w:r w:rsidR="002405D8" w:rsidRPr="00196398">
        <w:rPr>
          <w:rFonts w:ascii="Arial" w:hAnsi="Arial" w:cs="Arial"/>
          <w:b/>
          <w:bCs/>
          <w:sz w:val="20"/>
          <w:szCs w:val="20"/>
          <w:lang w:val="sl-SI"/>
        </w:rPr>
        <w:t xml:space="preserve"> na zalogah in </w:t>
      </w:r>
      <w:r w:rsidR="002405D8">
        <w:rPr>
          <w:rFonts w:ascii="Arial" w:hAnsi="Arial" w:cs="Arial"/>
          <w:b/>
          <w:bCs/>
          <w:sz w:val="20"/>
          <w:szCs w:val="20"/>
          <w:lang w:val="sl-SI"/>
        </w:rPr>
        <w:t>0,00 evra zaradi izpada</w:t>
      </w:r>
      <w:r w:rsidR="002405D8" w:rsidRPr="00196398">
        <w:rPr>
          <w:rFonts w:ascii="Arial" w:hAnsi="Arial" w:cs="Arial"/>
          <w:b/>
          <w:bCs/>
          <w:sz w:val="20"/>
          <w:szCs w:val="20"/>
          <w:lang w:val="sl-SI"/>
        </w:rPr>
        <w:t xml:space="preserve"> prihodka. </w:t>
      </w:r>
      <w:bookmarkEnd w:id="1"/>
    </w:p>
    <w:p w14:paraId="40B8AEFB" w14:textId="77777777" w:rsidR="002405D8" w:rsidRDefault="002405D8" w:rsidP="002405D8">
      <w:pPr>
        <w:spacing w:line="260" w:lineRule="exact"/>
        <w:ind w:right="57"/>
        <w:jc w:val="both"/>
        <w:rPr>
          <w:rFonts w:ascii="Arial" w:hAnsi="Arial" w:cs="Arial"/>
          <w:b/>
          <w:bCs/>
          <w:sz w:val="20"/>
          <w:szCs w:val="20"/>
          <w:lang w:val="sl-SI"/>
        </w:rPr>
      </w:pPr>
    </w:p>
    <w:p w14:paraId="081DB69E" w14:textId="3BF7AAC1" w:rsidR="002405D8" w:rsidRDefault="002405D8" w:rsidP="002405D8">
      <w:pPr>
        <w:spacing w:line="260" w:lineRule="exact"/>
        <w:ind w:right="57"/>
        <w:jc w:val="both"/>
        <w:rPr>
          <w:rFonts w:ascii="Arial" w:hAnsi="Arial" w:cs="Arial"/>
          <w:b/>
          <w:bCs/>
          <w:sz w:val="20"/>
          <w:szCs w:val="20"/>
          <w:lang w:val="pl-PL"/>
        </w:rPr>
      </w:pPr>
      <w:r w:rsidRPr="00196398">
        <w:rPr>
          <w:rFonts w:ascii="Arial" w:hAnsi="Arial" w:cs="Arial"/>
          <w:b/>
          <w:bCs/>
          <w:sz w:val="20"/>
          <w:szCs w:val="20"/>
          <w:lang w:val="sl-SI"/>
        </w:rPr>
        <w:t>Ministrstvo za gospodarstvo, turizem in šport l</w:t>
      </w:r>
      <w:r>
        <w:rPr>
          <w:rFonts w:ascii="Arial" w:hAnsi="Arial" w:cs="Arial"/>
          <w:b/>
          <w:bCs/>
          <w:sz w:val="20"/>
          <w:szCs w:val="20"/>
          <w:lang w:val="sl-SI"/>
        </w:rPr>
        <w:t>ahko krije do 50 % oziroma</w:t>
      </w:r>
      <w:r w:rsidRPr="00196398">
        <w:rPr>
          <w:rFonts w:ascii="Arial" w:hAnsi="Arial" w:cs="Arial"/>
          <w:b/>
          <w:bCs/>
          <w:sz w:val="20"/>
          <w:szCs w:val="20"/>
          <w:lang w:val="sl-SI"/>
        </w:rPr>
        <w:t xml:space="preserve"> do 60 % škode </w:t>
      </w:r>
      <w:r w:rsidR="00867B62">
        <w:rPr>
          <w:rFonts w:ascii="Arial" w:hAnsi="Arial" w:cs="Arial"/>
          <w:b/>
          <w:bCs/>
          <w:sz w:val="20"/>
          <w:szCs w:val="20"/>
          <w:lang w:val="sl-SI"/>
        </w:rPr>
        <w:br/>
      </w:r>
      <w:r w:rsidRPr="00196398">
        <w:rPr>
          <w:rFonts w:ascii="Arial" w:hAnsi="Arial" w:cs="Arial"/>
          <w:b/>
          <w:bCs/>
          <w:sz w:val="20"/>
          <w:szCs w:val="20"/>
          <w:lang w:val="sl-SI"/>
        </w:rPr>
        <w:t xml:space="preserve">(v primeru zavarovanja proti poplavam). </w:t>
      </w:r>
      <w:r w:rsidRPr="00633864">
        <w:rPr>
          <w:rFonts w:ascii="Arial" w:hAnsi="Arial" w:cs="Arial"/>
          <w:b/>
          <w:bCs/>
          <w:sz w:val="20"/>
          <w:szCs w:val="20"/>
          <w:lang w:val="sl-SI"/>
        </w:rPr>
        <w:t xml:space="preserve">Zagotovljenih je do </w:t>
      </w:r>
      <w:r>
        <w:rPr>
          <w:rFonts w:ascii="Arial" w:hAnsi="Arial" w:cs="Arial"/>
          <w:b/>
          <w:bCs/>
          <w:sz w:val="20"/>
          <w:szCs w:val="20"/>
          <w:lang w:val="sl-SI"/>
        </w:rPr>
        <w:t>9.460,88</w:t>
      </w:r>
      <w:r w:rsidR="00CA061C">
        <w:rPr>
          <w:rFonts w:ascii="Arial" w:hAnsi="Arial" w:cs="Arial"/>
          <w:b/>
          <w:bCs/>
          <w:sz w:val="20"/>
          <w:szCs w:val="20"/>
          <w:lang w:val="sl-SI"/>
        </w:rPr>
        <w:t xml:space="preserve"> evra</w:t>
      </w:r>
      <w:r w:rsidRPr="00633864">
        <w:rPr>
          <w:rFonts w:ascii="Arial" w:hAnsi="Arial" w:cs="Arial"/>
          <w:b/>
          <w:bCs/>
          <w:sz w:val="20"/>
          <w:szCs w:val="20"/>
          <w:lang w:val="sl-SI"/>
        </w:rPr>
        <w:t>, kar predstavlja 60 %</w:t>
      </w:r>
      <w:r w:rsidR="00867B62">
        <w:rPr>
          <w:rFonts w:ascii="Arial" w:hAnsi="Arial" w:cs="Arial"/>
          <w:b/>
          <w:bCs/>
          <w:sz w:val="20"/>
          <w:szCs w:val="20"/>
          <w:lang w:val="sl-SI"/>
        </w:rPr>
        <w:t xml:space="preserve"> ocenjene škode v gospodarstvu.</w:t>
      </w:r>
      <w:r w:rsidRPr="00633864">
        <w:rPr>
          <w:rFonts w:ascii="Arial" w:hAnsi="Arial" w:cs="Arial"/>
          <w:b/>
          <w:bCs/>
          <w:sz w:val="20"/>
          <w:szCs w:val="20"/>
          <w:lang w:val="pl-PL"/>
        </w:rPr>
        <w:t xml:space="preserve"> </w:t>
      </w:r>
    </w:p>
    <w:p w14:paraId="76F3804B" w14:textId="77777777" w:rsidR="002405D8" w:rsidRDefault="002405D8" w:rsidP="002405D8">
      <w:pPr>
        <w:spacing w:line="260" w:lineRule="exact"/>
        <w:ind w:right="57"/>
        <w:jc w:val="both"/>
        <w:rPr>
          <w:rFonts w:ascii="Arial" w:hAnsi="Arial" w:cs="Arial"/>
          <w:b/>
          <w:bCs/>
          <w:sz w:val="20"/>
          <w:szCs w:val="20"/>
          <w:lang w:val="pl-PL"/>
        </w:rPr>
      </w:pPr>
    </w:p>
    <w:p w14:paraId="768DC696" w14:textId="77777777" w:rsidR="002405D8" w:rsidRDefault="002405D8" w:rsidP="002405D8">
      <w:pPr>
        <w:spacing w:line="260" w:lineRule="exact"/>
        <w:ind w:right="57"/>
        <w:jc w:val="both"/>
        <w:rPr>
          <w:rFonts w:ascii="Arial" w:hAnsi="Arial" w:cs="Arial"/>
          <w:b/>
          <w:bCs/>
          <w:sz w:val="20"/>
          <w:szCs w:val="20"/>
          <w:lang w:val="pl-PL"/>
        </w:rPr>
      </w:pPr>
    </w:p>
    <w:p w14:paraId="380866BF" w14:textId="77777777" w:rsidR="002405D8" w:rsidRDefault="002405D8" w:rsidP="002405D8">
      <w:pPr>
        <w:spacing w:line="260" w:lineRule="exact"/>
        <w:ind w:right="57"/>
        <w:jc w:val="both"/>
        <w:rPr>
          <w:rFonts w:ascii="Arial" w:hAnsi="Arial" w:cs="Arial"/>
          <w:b/>
          <w:bCs/>
          <w:color w:val="FF0000"/>
          <w:sz w:val="20"/>
          <w:szCs w:val="20"/>
          <w:lang w:val="pl-PL"/>
        </w:rPr>
      </w:pPr>
    </w:p>
    <w:p w14:paraId="6D644958" w14:textId="77777777" w:rsidR="002405D8" w:rsidRDefault="002405D8" w:rsidP="002405D8">
      <w:pPr>
        <w:pStyle w:val="Naslov1"/>
        <w:numPr>
          <w:ilvl w:val="0"/>
          <w:numId w:val="0"/>
        </w:numPr>
        <w:spacing w:after="0" w:line="260" w:lineRule="exact"/>
        <w:jc w:val="both"/>
        <w:rPr>
          <w:rFonts w:ascii="Arial" w:hAnsi="Arial"/>
          <w:sz w:val="20"/>
          <w:szCs w:val="20"/>
          <w:lang w:val="sl-SI"/>
        </w:rPr>
      </w:pPr>
      <w:bookmarkStart w:id="2" w:name="_Toc213074773"/>
      <w:r w:rsidRPr="00196398">
        <w:rPr>
          <w:rFonts w:ascii="Arial" w:hAnsi="Arial"/>
          <w:sz w:val="20"/>
          <w:szCs w:val="20"/>
          <w:lang w:val="sl-SI"/>
        </w:rPr>
        <w:lastRenderedPageBreak/>
        <w:t>2. PRAVNA PODLAGA</w:t>
      </w:r>
      <w:bookmarkEnd w:id="2"/>
    </w:p>
    <w:p w14:paraId="3B5E9BB2" w14:textId="77777777" w:rsidR="002405D8" w:rsidRPr="00006D7F" w:rsidRDefault="002405D8" w:rsidP="002405D8">
      <w:pPr>
        <w:rPr>
          <w:lang w:val="sl-SI"/>
        </w:rPr>
      </w:pPr>
    </w:p>
    <w:p w14:paraId="3787D6B4" w14:textId="77777777"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Z vstopom v Evropsko unijo dne 1. 5. 2004 je Republika Slovenija sprejela obširen pravno-institucionalni okvir, ki določa stroga pravila delovanja skupnega notranjega trga in zato ureja tudi področje dodeljevanja državnih pomoči v gospodarstvu.</w:t>
      </w:r>
    </w:p>
    <w:p w14:paraId="71448577" w14:textId="77777777"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p>
    <w:p w14:paraId="6CC10A68" w14:textId="77777777"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bCs/>
          <w:sz w:val="20"/>
          <w:szCs w:val="20"/>
          <w:lang w:val="sl-SI" w:eastAsia="sl-SI"/>
        </w:rPr>
        <w:t>V skladu z določilom točke b) drugega odstavka 107. člena</w:t>
      </w:r>
      <w:r w:rsidRPr="00196398">
        <w:rPr>
          <w:rFonts w:ascii="Arial" w:hAnsi="Arial" w:cs="Arial"/>
          <w:b/>
          <w:sz w:val="20"/>
          <w:szCs w:val="20"/>
          <w:lang w:val="sl-SI" w:eastAsia="sl-SI"/>
        </w:rPr>
        <w:t xml:space="preserve"> Pogodbe o delovanju EU </w:t>
      </w:r>
      <w:r w:rsidRPr="00196398">
        <w:rPr>
          <w:rFonts w:ascii="Arial" w:hAnsi="Arial" w:cs="Arial"/>
          <w:sz w:val="20"/>
          <w:szCs w:val="20"/>
          <w:lang w:val="sl-SI" w:eastAsia="sl-SI"/>
        </w:rPr>
        <w:t>(v nadaljnjem besedilu: PDEU)</w:t>
      </w:r>
      <w:r w:rsidRPr="00196398">
        <w:rPr>
          <w:rFonts w:ascii="Arial" w:hAnsi="Arial" w:cs="Arial"/>
          <w:sz w:val="20"/>
          <w:szCs w:val="20"/>
          <w:vertAlign w:val="superscript"/>
          <w:lang w:val="sl-SI"/>
        </w:rPr>
        <w:footnoteReference w:id="2"/>
      </w:r>
      <w:r w:rsidRPr="00196398">
        <w:rPr>
          <w:rFonts w:ascii="Arial" w:hAnsi="Arial" w:cs="Arial"/>
          <w:sz w:val="20"/>
          <w:szCs w:val="20"/>
          <w:lang w:val="sl-SI" w:eastAsia="sl-SI"/>
        </w:rPr>
        <w:t xml:space="preserve"> je z notranjim trgom združljiva pomoč za povrnitev škode, ki so jo povzročile naravne nesreče ali izjemni dogodki. Na podlagi tega člena PDEU je Vladi R</w:t>
      </w:r>
      <w:r>
        <w:rPr>
          <w:rFonts w:ascii="Arial" w:hAnsi="Arial" w:cs="Arial"/>
          <w:sz w:val="20"/>
          <w:szCs w:val="20"/>
          <w:lang w:val="sl-SI" w:eastAsia="sl-SI"/>
        </w:rPr>
        <w:t xml:space="preserve">epublike </w:t>
      </w:r>
      <w:r w:rsidRPr="00196398">
        <w:rPr>
          <w:rFonts w:ascii="Arial" w:hAnsi="Arial" w:cs="Arial"/>
          <w:sz w:val="20"/>
          <w:szCs w:val="20"/>
          <w:lang w:val="sl-SI" w:eastAsia="sl-SI"/>
        </w:rPr>
        <w:t>S</w:t>
      </w:r>
      <w:r>
        <w:rPr>
          <w:rFonts w:ascii="Arial" w:hAnsi="Arial" w:cs="Arial"/>
          <w:sz w:val="20"/>
          <w:szCs w:val="20"/>
          <w:lang w:val="sl-SI" w:eastAsia="sl-SI"/>
        </w:rPr>
        <w:t>lovenije</w:t>
      </w:r>
      <w:r w:rsidRPr="00196398">
        <w:rPr>
          <w:rFonts w:ascii="Arial" w:hAnsi="Arial" w:cs="Arial"/>
          <w:sz w:val="20"/>
          <w:szCs w:val="20"/>
          <w:lang w:val="sl-SI" w:eastAsia="sl-SI"/>
        </w:rPr>
        <w:t xml:space="preserve"> in njenim nosilcem ekonomske politike dana pravna podlaga za izvajaje ukrepov in aktivnosti na področju odprave posledic škode v gospodarstvu v primeru naravnih nesreč.</w:t>
      </w:r>
    </w:p>
    <w:p w14:paraId="44B93270" w14:textId="77777777"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p>
    <w:p w14:paraId="0FD0D9DE" w14:textId="1FD8D545"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 xml:space="preserve">Za dodeljevanje pomoči za odpravo škode v gospodarstvu, ki jo povzročijo nekatere naravne nesreče, je potrebno upoštevati tudi </w:t>
      </w:r>
      <w:r w:rsidRPr="00196398">
        <w:rPr>
          <w:rFonts w:ascii="Arial" w:hAnsi="Arial" w:cs="Arial"/>
          <w:b/>
          <w:sz w:val="20"/>
          <w:szCs w:val="20"/>
          <w:lang w:val="sl-SI" w:eastAsia="sl-SI"/>
        </w:rPr>
        <w:t>Uredbo Komisije (EU) št. 651/2014</w:t>
      </w:r>
      <w:r w:rsidRPr="00196398">
        <w:rPr>
          <w:rFonts w:ascii="Arial" w:hAnsi="Arial" w:cs="Arial"/>
          <w:sz w:val="20"/>
          <w:szCs w:val="20"/>
          <w:lang w:val="sl-SI" w:eastAsia="sl-SI"/>
        </w:rPr>
        <w:t xml:space="preserve"> z dne 17. junija 2014 o razglasitvi nekaterih vrst pomoči za združljive z notranjim trgom pri uporabi členov 107 in 108 Pogodbe </w:t>
      </w:r>
      <w:r>
        <w:rPr>
          <w:rFonts w:ascii="Arial" w:hAnsi="Arial" w:cs="Arial"/>
          <w:sz w:val="20"/>
          <w:szCs w:val="20"/>
          <w:lang w:val="sl-SI" w:eastAsia="sl-SI"/>
        </w:rPr>
        <w:br/>
      </w:r>
      <w:r w:rsidRPr="00196398">
        <w:rPr>
          <w:rFonts w:ascii="Arial" w:hAnsi="Arial" w:cs="Arial"/>
          <w:sz w:val="20"/>
          <w:szCs w:val="20"/>
          <w:lang w:val="sl-SI" w:eastAsia="sl-SI"/>
        </w:rPr>
        <w:t xml:space="preserve">(UL L št. 187 z dne 26. 6. 2014, str. 1), zadnjič spremenjeno z Uredbo </w:t>
      </w:r>
      <w:bookmarkStart w:id="3" w:name="_Hlk150782034"/>
      <w:r w:rsidRPr="00196398">
        <w:rPr>
          <w:rFonts w:ascii="Arial" w:hAnsi="Arial" w:cs="Arial"/>
          <w:sz w:val="20"/>
          <w:szCs w:val="20"/>
          <w:lang w:val="sl-SI" w:eastAsia="sl-SI"/>
        </w:rPr>
        <w:t>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w:t>
      </w:r>
      <w:bookmarkEnd w:id="3"/>
      <w:r w:rsidRPr="00196398" w:rsidDel="00162C72">
        <w:rPr>
          <w:rFonts w:ascii="Arial" w:hAnsi="Arial" w:cs="Arial"/>
          <w:sz w:val="20"/>
          <w:szCs w:val="20"/>
          <w:lang w:val="sl-SI" w:eastAsia="sl-SI"/>
        </w:rPr>
        <w:t xml:space="preserve"> </w:t>
      </w:r>
      <w:r w:rsidR="00867B62">
        <w:rPr>
          <w:rFonts w:ascii="Arial" w:hAnsi="Arial" w:cs="Arial"/>
          <w:sz w:val="20"/>
          <w:szCs w:val="20"/>
          <w:lang w:val="sl-SI" w:eastAsia="sl-SI"/>
        </w:rPr>
        <w:br/>
      </w:r>
      <w:r w:rsidRPr="00196398">
        <w:rPr>
          <w:rFonts w:ascii="Arial" w:hAnsi="Arial" w:cs="Arial"/>
          <w:sz w:val="20"/>
          <w:szCs w:val="20"/>
          <w:lang w:val="sl-SI" w:eastAsia="sl-SI"/>
        </w:rPr>
        <w:t>(UL L št. 167 z dne 30. 6. 2023, str. 1).</w:t>
      </w:r>
      <w:r w:rsidRPr="00196398">
        <w:rPr>
          <w:rFonts w:ascii="Arial" w:hAnsi="Arial" w:cs="Arial"/>
          <w:sz w:val="20"/>
          <w:szCs w:val="20"/>
          <w:vertAlign w:val="superscript"/>
          <w:lang w:val="sl-SI"/>
        </w:rPr>
        <w:footnoteReference w:id="3"/>
      </w:r>
    </w:p>
    <w:p w14:paraId="5A42D1B2" w14:textId="77777777"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p>
    <w:p w14:paraId="50736E68" w14:textId="0D4FC300"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 xml:space="preserve">Ministrstvo, pristojno za gospodarstvo, je v letu 2023 </w:t>
      </w:r>
      <w:r w:rsidRPr="00196398">
        <w:rPr>
          <w:rFonts w:ascii="Arial" w:hAnsi="Arial" w:cs="Arial"/>
          <w:b/>
          <w:sz w:val="20"/>
          <w:szCs w:val="20"/>
          <w:lang w:val="sl-SI" w:eastAsia="sl-SI"/>
        </w:rPr>
        <w:t>pripravilo splošni program za odpravo posledic škode po naravnih nesrečah v gospodarstv</w:t>
      </w:r>
      <w:r w:rsidRPr="00196398">
        <w:rPr>
          <w:rFonts w:ascii="Arial" w:hAnsi="Arial" w:cs="Arial"/>
          <w:b/>
          <w:bCs/>
          <w:sz w:val="20"/>
          <w:szCs w:val="20"/>
          <w:lang w:val="sl-SI" w:eastAsia="sl-SI"/>
        </w:rPr>
        <w:t>u</w:t>
      </w:r>
      <w:r>
        <w:rPr>
          <w:rFonts w:ascii="Arial" w:hAnsi="Arial" w:cs="Arial"/>
          <w:sz w:val="20"/>
          <w:szCs w:val="20"/>
          <w:lang w:val="sl-SI" w:eastAsia="sl-SI"/>
        </w:rPr>
        <w:t xml:space="preserve"> oziroma</w:t>
      </w:r>
      <w:r w:rsidRPr="00196398">
        <w:rPr>
          <w:rFonts w:ascii="Arial" w:hAnsi="Arial" w:cs="Arial"/>
          <w:sz w:val="20"/>
          <w:szCs w:val="20"/>
          <w:lang w:val="sl-SI" w:eastAsia="sl-SI"/>
        </w:rPr>
        <w:t xml:space="preserve"> shemo pomoči za odpravo posledic naravnih nesreč. Namen priprave te sheme pomoči je omogočiti, da se oškodovanim gospodarskim subjektom dodelijo sredstva za odpravo posledic naravne nesreče v najkrajšem možnem času in tako čim prej vzpostavi njihovo nadaljnje delovanje. Ministrstvo za finance, Sektor za spremljanje državnih pomoči, je dne </w:t>
      </w:r>
      <w:r w:rsidRPr="00196398">
        <w:rPr>
          <w:rFonts w:ascii="Arial" w:hAnsi="Arial" w:cs="Arial"/>
          <w:b/>
          <w:sz w:val="20"/>
          <w:szCs w:val="20"/>
          <w:lang w:val="sl-SI" w:eastAsia="sl-SI"/>
        </w:rPr>
        <w:t>26. 10. 2023 izdalo mnenje o skladnosti sheme državne pomoči »Odprava posledic škode po naravnih nesrečah v gospodarstvu« (številka sheme: BE02-2632616-2023</w:t>
      </w:r>
      <w:r w:rsidRPr="00196398">
        <w:rPr>
          <w:rFonts w:ascii="Arial" w:hAnsi="Arial" w:cs="Arial"/>
          <w:sz w:val="20"/>
          <w:szCs w:val="20"/>
          <w:lang w:val="sl-SI" w:eastAsia="sl-SI"/>
        </w:rPr>
        <w:t>). Trajanje veljavnosti sheme</w:t>
      </w:r>
      <w:r w:rsidRPr="00196398">
        <w:rPr>
          <w:rFonts w:ascii="Arial" w:hAnsi="Arial" w:cs="Arial"/>
          <w:b/>
          <w:sz w:val="20"/>
          <w:szCs w:val="20"/>
          <w:lang w:val="sl-SI" w:eastAsia="sl-SI"/>
        </w:rPr>
        <w:t xml:space="preserve"> je do 31. 12. 2026.</w:t>
      </w:r>
      <w:r w:rsidRPr="00196398">
        <w:rPr>
          <w:rFonts w:ascii="Arial" w:hAnsi="Arial" w:cs="Arial"/>
          <w:sz w:val="20"/>
          <w:szCs w:val="20"/>
          <w:lang w:val="sl-SI" w:eastAsia="sl-SI"/>
        </w:rPr>
        <w:t xml:space="preserve"> Shema zajema naravne nesreče. Pomoč po sprejeti shemi je namenjena upravičenim gospodarskim subjektom (gospodarske družbe, podjetniki, posamezniki, ki samostojno opravljajo dejavnost, zadruge, zavodi) v vseh sektorjih, razen za dejavnosti, ki so navedene v shemi državne pomoči »Odprava posledic škode po naravnih nesrečah v gospodarstvu«.</w:t>
      </w:r>
    </w:p>
    <w:p w14:paraId="775F7654" w14:textId="77777777"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p>
    <w:p w14:paraId="244B5999" w14:textId="77777777"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Pomoč po prej navedeni shemi državnih pomoči se ne dodeli za naslednje dejavnosti:</w:t>
      </w:r>
    </w:p>
    <w:p w14:paraId="79B8F767" w14:textId="77777777" w:rsidR="002405D8" w:rsidRPr="00196398" w:rsidRDefault="002405D8" w:rsidP="002405D8">
      <w:pPr>
        <w:pStyle w:val="Odstavekseznama"/>
        <w:numPr>
          <w:ilvl w:val="0"/>
          <w:numId w:val="20"/>
        </w:numPr>
        <w:autoSpaceDE w:val="0"/>
        <w:autoSpaceDN w:val="0"/>
        <w:adjustRightInd w:val="0"/>
        <w:spacing w:line="260" w:lineRule="exact"/>
        <w:ind w:right="1" w:hanging="720"/>
        <w:jc w:val="both"/>
        <w:rPr>
          <w:rFonts w:ascii="Arial" w:hAnsi="Arial" w:cs="Arial"/>
          <w:sz w:val="20"/>
          <w:szCs w:val="20"/>
          <w:lang w:val="sl-SI" w:eastAsia="sl-SI"/>
        </w:rPr>
      </w:pPr>
      <w:r w:rsidRPr="00196398">
        <w:rPr>
          <w:rFonts w:ascii="Arial" w:hAnsi="Arial" w:cs="Arial"/>
          <w:sz w:val="20"/>
          <w:szCs w:val="20"/>
          <w:lang w:val="sl-SI" w:eastAsia="sl-SI"/>
        </w:rPr>
        <w:t>primarni sektor kmetijske proizvodnje,</w:t>
      </w:r>
    </w:p>
    <w:p w14:paraId="47F82CCB" w14:textId="5C7A786E" w:rsidR="002405D8" w:rsidRPr="004C0F75" w:rsidRDefault="002405D8" w:rsidP="00CA061C">
      <w:pPr>
        <w:pStyle w:val="Odstavekseznama"/>
        <w:numPr>
          <w:ilvl w:val="0"/>
          <w:numId w:val="20"/>
        </w:numPr>
        <w:autoSpaceDE w:val="0"/>
        <w:autoSpaceDN w:val="0"/>
        <w:adjustRightInd w:val="0"/>
        <w:spacing w:line="260" w:lineRule="exact"/>
        <w:ind w:hanging="720"/>
        <w:jc w:val="both"/>
        <w:rPr>
          <w:rFonts w:ascii="Arial" w:hAnsi="Arial" w:cs="Arial"/>
          <w:sz w:val="20"/>
          <w:szCs w:val="20"/>
          <w:lang w:val="sl-SI" w:eastAsia="sl-SI"/>
        </w:rPr>
      </w:pPr>
      <w:r w:rsidRPr="004C0F75">
        <w:rPr>
          <w:rFonts w:ascii="Arial" w:hAnsi="Arial" w:cs="Arial"/>
          <w:sz w:val="20"/>
          <w:szCs w:val="20"/>
          <w:lang w:val="sl-SI" w:eastAsia="sl-SI"/>
        </w:rPr>
        <w:t xml:space="preserve">sektor ribištva in akvakulture, kakor ju določa Uredba (EU) št. 1379/2013 Evropskega parlamenta in Sveta z dne 11. decembra 2013 o skupni ureditvi trgov za ribiške proizvode in proizvode iz ribogojstva in o spremembi uredb Sveta (ES) št. 1184/2006 in (ES) št. 1224/2009 ter razveljavitvi Uredbe Sveta (ES) št. 104/2000 (UL L št. 354 z dne 28. 12. 2013, str. 1), nazadnje spremenjena z Uredbo (EU) </w:t>
      </w:r>
      <w:r w:rsidR="004C0F75" w:rsidRPr="004C0F75">
        <w:rPr>
          <w:rFonts w:ascii="Arial" w:hAnsi="Arial" w:cs="Arial"/>
          <w:sz w:val="20"/>
          <w:szCs w:val="20"/>
          <w:lang w:val="sl-SI" w:eastAsia="sl-SI"/>
        </w:rPr>
        <w:t xml:space="preserve">2024/2838 </w:t>
      </w:r>
      <w:r w:rsidRPr="004C0F75">
        <w:rPr>
          <w:rFonts w:ascii="Arial" w:hAnsi="Arial" w:cs="Arial"/>
          <w:sz w:val="20"/>
          <w:szCs w:val="20"/>
          <w:lang w:val="sl-SI" w:eastAsia="sl-SI"/>
        </w:rPr>
        <w:t xml:space="preserve">Evropskega parlamenta in Sveta z dne </w:t>
      </w:r>
      <w:r w:rsidR="00867B62">
        <w:rPr>
          <w:rFonts w:ascii="Arial" w:hAnsi="Arial" w:cs="Arial"/>
          <w:sz w:val="20"/>
          <w:szCs w:val="20"/>
          <w:lang w:val="sl-SI" w:eastAsia="sl-SI"/>
        </w:rPr>
        <w:br/>
      </w:r>
      <w:r w:rsidR="004C0F75" w:rsidRPr="004C0F75">
        <w:rPr>
          <w:rFonts w:ascii="Arial" w:hAnsi="Arial" w:cs="Arial"/>
          <w:sz w:val="20"/>
          <w:szCs w:val="20"/>
          <w:lang w:val="sl-SI" w:eastAsia="sl-SI"/>
        </w:rPr>
        <w:t xml:space="preserve">23. oktobra 2024 </w:t>
      </w:r>
      <w:r w:rsidRPr="004C0F75">
        <w:rPr>
          <w:rFonts w:ascii="Arial" w:hAnsi="Arial" w:cs="Arial"/>
          <w:sz w:val="20"/>
          <w:szCs w:val="20"/>
          <w:lang w:val="sl-SI" w:eastAsia="sl-SI"/>
        </w:rPr>
        <w:t>o spremembi uredb (EU) št. 1379/2013</w:t>
      </w:r>
      <w:r w:rsidR="004C0F75" w:rsidRPr="004C0F75">
        <w:rPr>
          <w:rFonts w:ascii="Arial" w:hAnsi="Arial" w:cs="Arial"/>
          <w:sz w:val="20"/>
          <w:szCs w:val="20"/>
          <w:lang w:val="sl-SI" w:eastAsia="sl-SI"/>
        </w:rPr>
        <w:t>, (EU)</w:t>
      </w:r>
      <w:r w:rsidR="004C0F75" w:rsidRPr="004C0F75">
        <w:t xml:space="preserve"> </w:t>
      </w:r>
      <w:proofErr w:type="spellStart"/>
      <w:r w:rsidR="004C0F75">
        <w:t>št</w:t>
      </w:r>
      <w:proofErr w:type="spellEnd"/>
      <w:r w:rsidR="004C0F75">
        <w:t xml:space="preserve">. </w:t>
      </w:r>
      <w:r w:rsidR="004C0F75" w:rsidRPr="004C0F75">
        <w:rPr>
          <w:rFonts w:ascii="Arial" w:hAnsi="Arial" w:cs="Arial"/>
          <w:sz w:val="20"/>
          <w:szCs w:val="20"/>
          <w:lang w:val="sl-SI" w:eastAsia="sl-SI"/>
        </w:rPr>
        <w:t>167/2013 in (EU) št. 168/2013 v zvezi z nekaterimi zahtevami glede poročanj</w:t>
      </w:r>
      <w:r w:rsidR="004C0F75">
        <w:rPr>
          <w:rFonts w:ascii="Arial" w:hAnsi="Arial" w:cs="Arial"/>
          <w:sz w:val="20"/>
          <w:szCs w:val="20"/>
          <w:lang w:val="sl-SI" w:eastAsia="sl-SI"/>
        </w:rPr>
        <w:t>a</w:t>
      </w:r>
      <w:r w:rsidR="004C0F75" w:rsidRPr="004C0F75">
        <w:rPr>
          <w:rFonts w:ascii="Arial" w:hAnsi="Arial" w:cs="Arial"/>
          <w:sz w:val="20"/>
          <w:szCs w:val="20"/>
          <w:lang w:val="sl-SI" w:eastAsia="sl-SI"/>
        </w:rPr>
        <w:t xml:space="preserve"> </w:t>
      </w:r>
      <w:r w:rsidRPr="004C0F75">
        <w:rPr>
          <w:rFonts w:ascii="Arial" w:hAnsi="Arial" w:cs="Arial"/>
          <w:sz w:val="20"/>
          <w:szCs w:val="20"/>
          <w:lang w:val="sl-SI" w:eastAsia="sl-SI"/>
        </w:rPr>
        <w:t xml:space="preserve">(UL L št. </w:t>
      </w:r>
      <w:r w:rsidR="004C0F75">
        <w:rPr>
          <w:rFonts w:ascii="Arial" w:hAnsi="Arial" w:cs="Arial"/>
          <w:sz w:val="20"/>
          <w:szCs w:val="20"/>
          <w:lang w:val="sl-SI" w:eastAsia="sl-SI"/>
        </w:rPr>
        <w:t xml:space="preserve">2024/2838 </w:t>
      </w:r>
      <w:r w:rsidRPr="004C0F75">
        <w:rPr>
          <w:rFonts w:ascii="Arial" w:hAnsi="Arial" w:cs="Arial"/>
          <w:sz w:val="20"/>
          <w:szCs w:val="20"/>
          <w:lang w:val="sl-SI" w:eastAsia="sl-SI"/>
        </w:rPr>
        <w:t xml:space="preserve">z dne </w:t>
      </w:r>
      <w:r w:rsidR="004C0F75">
        <w:rPr>
          <w:rFonts w:ascii="Arial" w:hAnsi="Arial" w:cs="Arial"/>
          <w:sz w:val="20"/>
          <w:szCs w:val="20"/>
          <w:lang w:val="sl-SI" w:eastAsia="sl-SI"/>
        </w:rPr>
        <w:t>7. 11. 2024</w:t>
      </w:r>
      <w:r w:rsidR="00E327B2">
        <w:rPr>
          <w:rFonts w:ascii="Arial" w:hAnsi="Arial" w:cs="Arial"/>
          <w:sz w:val="20"/>
          <w:szCs w:val="20"/>
          <w:lang w:val="sl-SI" w:eastAsia="sl-SI"/>
        </w:rPr>
        <w:t>, str. 1</w:t>
      </w:r>
      <w:r w:rsidR="00867B62">
        <w:rPr>
          <w:rFonts w:ascii="Arial" w:hAnsi="Arial" w:cs="Arial"/>
          <w:sz w:val="20"/>
          <w:szCs w:val="20"/>
          <w:lang w:val="sl-SI" w:eastAsia="sl-SI"/>
        </w:rPr>
        <w:t>),</w:t>
      </w:r>
      <w:r w:rsidRPr="004C0F75">
        <w:rPr>
          <w:rFonts w:ascii="Arial" w:hAnsi="Arial" w:cs="Arial"/>
          <w:sz w:val="20"/>
          <w:szCs w:val="20"/>
          <w:lang w:val="sl-SI" w:eastAsia="sl-SI"/>
        </w:rPr>
        <w:t xml:space="preserve"> </w:t>
      </w:r>
    </w:p>
    <w:p w14:paraId="16DB43B0" w14:textId="77777777" w:rsidR="002405D8" w:rsidRPr="00196398" w:rsidRDefault="002405D8" w:rsidP="002405D8">
      <w:pPr>
        <w:pStyle w:val="Odstavekseznama"/>
        <w:numPr>
          <w:ilvl w:val="0"/>
          <w:numId w:val="20"/>
        </w:numPr>
        <w:autoSpaceDE w:val="0"/>
        <w:autoSpaceDN w:val="0"/>
        <w:adjustRightInd w:val="0"/>
        <w:spacing w:line="260" w:lineRule="exact"/>
        <w:ind w:right="1" w:hanging="720"/>
        <w:jc w:val="both"/>
        <w:rPr>
          <w:rFonts w:ascii="Arial" w:hAnsi="Arial" w:cs="Arial"/>
          <w:sz w:val="20"/>
          <w:szCs w:val="20"/>
          <w:lang w:val="sl-SI" w:eastAsia="sl-SI"/>
        </w:rPr>
      </w:pPr>
      <w:r w:rsidRPr="00196398">
        <w:rPr>
          <w:rFonts w:ascii="Arial" w:hAnsi="Arial" w:cs="Arial"/>
          <w:sz w:val="20"/>
          <w:szCs w:val="20"/>
          <w:lang w:val="sl-SI" w:eastAsia="sl-SI"/>
        </w:rPr>
        <w:t>predelava in trženje kmetijskih proizvodov, kadar je znesek pomoči določen na podlagi cen ali količine takih proizvodov, ki so kupljeni od primarnih proizvajalcev ali jih je dala na trg zadevna gospodarska družba, ali kadar je pomoč pogojena s tem, da je delno ali v celoti prenesena na primarne proizvajalce.</w:t>
      </w:r>
    </w:p>
    <w:p w14:paraId="14045E97" w14:textId="779B2986"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r>
        <w:rPr>
          <w:rFonts w:ascii="Arial" w:hAnsi="Arial" w:cs="Arial"/>
          <w:sz w:val="20"/>
          <w:szCs w:val="20"/>
          <w:lang w:val="sl-SI" w:eastAsia="sl-SI"/>
        </w:rPr>
        <w:lastRenderedPageBreak/>
        <w:t>Zgoraj n</w:t>
      </w:r>
      <w:r w:rsidRPr="00196398">
        <w:rPr>
          <w:rFonts w:ascii="Arial" w:hAnsi="Arial" w:cs="Arial"/>
          <w:sz w:val="20"/>
          <w:szCs w:val="20"/>
          <w:lang w:val="sl-SI" w:eastAsia="sl-SI"/>
        </w:rPr>
        <w:t xml:space="preserve">avedena shema in Zakon o odpravi posledic naravnih nesreč (Uradni list RS, </w:t>
      </w:r>
      <w:r>
        <w:rPr>
          <w:rFonts w:ascii="Arial" w:hAnsi="Arial" w:cs="Arial"/>
          <w:sz w:val="20"/>
          <w:szCs w:val="20"/>
          <w:lang w:val="sl-SI" w:eastAsia="sl-SI"/>
        </w:rPr>
        <w:br/>
      </w:r>
      <w:r w:rsidR="00CA061C">
        <w:rPr>
          <w:rFonts w:ascii="Arial" w:hAnsi="Arial" w:cs="Arial"/>
          <w:sz w:val="20"/>
          <w:szCs w:val="20"/>
          <w:lang w:val="sl-SI" w:eastAsia="sl-SI"/>
        </w:rPr>
        <w:t xml:space="preserve">št. </w:t>
      </w:r>
      <w:hyperlink r:id="rId9" w:tgtFrame="_blank" w:tooltip="Zakon o odpravi posledic naravnih nesreč (uradno prečiščeno besedilo)" w:history="1">
        <w:r w:rsidRPr="00196398">
          <w:rPr>
            <w:rFonts w:ascii="Arial" w:hAnsi="Arial" w:cs="Arial"/>
            <w:sz w:val="20"/>
            <w:szCs w:val="20"/>
            <w:lang w:val="sl-SI" w:eastAsia="sl-SI"/>
          </w:rPr>
          <w:t>114/05</w:t>
        </w:r>
      </w:hyperlink>
      <w:r w:rsidR="00CA061C">
        <w:rPr>
          <w:rFonts w:ascii="Arial" w:hAnsi="Arial" w:cs="Arial"/>
          <w:sz w:val="20"/>
          <w:szCs w:val="20"/>
          <w:lang w:val="sl-SI" w:eastAsia="sl-SI"/>
        </w:rPr>
        <w:t xml:space="preserve"> – uradno prečiščeno besedilo, </w:t>
      </w:r>
      <w:hyperlink r:id="rId10" w:tgtFrame="_blank" w:tooltip="Zakon o spremembah in dopolnitvah Zakona o odpravi posledic naravnih nesreč" w:history="1">
        <w:r w:rsidRPr="00196398">
          <w:rPr>
            <w:rFonts w:ascii="Arial" w:hAnsi="Arial" w:cs="Arial"/>
            <w:sz w:val="20"/>
            <w:szCs w:val="20"/>
            <w:lang w:val="sl-SI" w:eastAsia="sl-SI"/>
          </w:rPr>
          <w:t>90/07</w:t>
        </w:r>
      </w:hyperlink>
      <w:r w:rsidR="00CA061C">
        <w:rPr>
          <w:rFonts w:ascii="Arial" w:hAnsi="Arial" w:cs="Arial"/>
          <w:sz w:val="20"/>
          <w:szCs w:val="20"/>
          <w:lang w:val="sl-SI" w:eastAsia="sl-SI"/>
        </w:rPr>
        <w:t xml:space="preserve">, </w:t>
      </w:r>
      <w:hyperlink r:id="rId11" w:tgtFrame="_blank" w:tooltip="Zakon o spremembah in dopolnitvah Zakona o odpravi posledic naravnih nesreč" w:history="1">
        <w:r w:rsidRPr="00196398">
          <w:rPr>
            <w:rFonts w:ascii="Arial" w:hAnsi="Arial" w:cs="Arial"/>
            <w:sz w:val="20"/>
            <w:szCs w:val="20"/>
            <w:lang w:val="sl-SI" w:eastAsia="sl-SI"/>
          </w:rPr>
          <w:t>102/07</w:t>
        </w:r>
      </w:hyperlink>
      <w:r w:rsidR="00CA061C">
        <w:rPr>
          <w:rFonts w:ascii="Arial" w:hAnsi="Arial" w:cs="Arial"/>
          <w:sz w:val="20"/>
          <w:szCs w:val="20"/>
          <w:lang w:val="sl-SI" w:eastAsia="sl-SI"/>
        </w:rPr>
        <w:t xml:space="preserve">, </w:t>
      </w:r>
      <w:hyperlink r:id="rId12" w:tgtFrame="_blank" w:tooltip="Zakon za uravnoteženje javnih financ" w:history="1">
        <w:r w:rsidRPr="00196398">
          <w:rPr>
            <w:rFonts w:ascii="Arial" w:hAnsi="Arial" w:cs="Arial"/>
            <w:sz w:val="20"/>
            <w:szCs w:val="20"/>
            <w:lang w:val="sl-SI" w:eastAsia="sl-SI"/>
          </w:rPr>
          <w:t>40/12</w:t>
        </w:r>
      </w:hyperlink>
      <w:r w:rsidR="00CA061C">
        <w:rPr>
          <w:rFonts w:ascii="Arial" w:hAnsi="Arial" w:cs="Arial"/>
          <w:sz w:val="20"/>
          <w:szCs w:val="20"/>
          <w:lang w:val="sl-SI" w:eastAsia="sl-SI"/>
        </w:rPr>
        <w:t xml:space="preserve"> – ZUJF, </w:t>
      </w:r>
      <w:hyperlink r:id="rId13" w:tgtFrame="_blank" w:tooltip="Zakon o dopolnitvi Zakona o odpravi posledic naravnih nesreč" w:history="1">
        <w:r w:rsidRPr="00196398">
          <w:rPr>
            <w:rFonts w:ascii="Arial" w:hAnsi="Arial" w:cs="Arial"/>
            <w:sz w:val="20"/>
            <w:szCs w:val="20"/>
            <w:lang w:val="sl-SI" w:eastAsia="sl-SI"/>
          </w:rPr>
          <w:t>17/14</w:t>
        </w:r>
      </w:hyperlink>
      <w:r w:rsidR="00CA061C">
        <w:rPr>
          <w:rFonts w:ascii="Arial" w:hAnsi="Arial" w:cs="Arial"/>
          <w:sz w:val="20"/>
          <w:szCs w:val="20"/>
          <w:lang w:val="sl-SI" w:eastAsia="sl-SI"/>
        </w:rPr>
        <w:t xml:space="preserve">, </w:t>
      </w:r>
      <w:hyperlink r:id="rId14" w:tgtFrame="_blank" w:tooltip="Zakon o dopolnitvi Zakona o odpravi posledic naravnih nesreč" w:history="1">
        <w:r w:rsidRPr="00196398">
          <w:rPr>
            <w:rFonts w:ascii="Arial" w:hAnsi="Arial" w:cs="Arial"/>
            <w:sz w:val="20"/>
            <w:szCs w:val="20"/>
            <w:lang w:val="sl-SI" w:eastAsia="sl-SI"/>
          </w:rPr>
          <w:t>163/22</w:t>
        </w:r>
      </w:hyperlink>
      <w:r w:rsidRPr="00196398">
        <w:rPr>
          <w:rFonts w:ascii="Arial" w:hAnsi="Arial" w:cs="Arial"/>
          <w:sz w:val="20"/>
          <w:szCs w:val="20"/>
          <w:lang w:val="sl-SI" w:eastAsia="sl-SI"/>
        </w:rPr>
        <w:t xml:space="preserve">, </w:t>
      </w:r>
      <w:hyperlink r:id="rId15" w:tgtFrame="_blank" w:tooltip="Zakon o spremembah in dopolnitvah Zakona o državni upravi" w:history="1">
        <w:r w:rsidRPr="00196398">
          <w:rPr>
            <w:rFonts w:ascii="Arial" w:hAnsi="Arial" w:cs="Arial"/>
            <w:sz w:val="20"/>
            <w:szCs w:val="20"/>
            <w:lang w:val="sl-SI" w:eastAsia="sl-SI"/>
          </w:rPr>
          <w:t>18/23</w:t>
        </w:r>
      </w:hyperlink>
      <w:r w:rsidR="00CA061C">
        <w:rPr>
          <w:rFonts w:ascii="Arial" w:hAnsi="Arial" w:cs="Arial"/>
          <w:sz w:val="20"/>
          <w:szCs w:val="20"/>
          <w:lang w:val="sl-SI" w:eastAsia="sl-SI"/>
        </w:rPr>
        <w:t xml:space="preserve"> </w:t>
      </w:r>
      <w:r>
        <w:rPr>
          <w:rFonts w:ascii="Arial" w:hAnsi="Arial" w:cs="Arial"/>
          <w:sz w:val="20"/>
          <w:szCs w:val="20"/>
          <w:lang w:val="sl-SI" w:eastAsia="sl-SI"/>
        </w:rPr>
        <w:t>– ZDU-1O, 88/23</w:t>
      </w:r>
      <w:r w:rsidR="00643E0C">
        <w:rPr>
          <w:rFonts w:ascii="Arial" w:hAnsi="Arial" w:cs="Arial"/>
          <w:sz w:val="20"/>
          <w:szCs w:val="20"/>
          <w:lang w:val="sl-SI" w:eastAsia="sl-SI"/>
        </w:rPr>
        <w:t xml:space="preserve">, </w:t>
      </w:r>
      <w:r w:rsidRPr="00196398">
        <w:rPr>
          <w:rFonts w:ascii="Arial" w:hAnsi="Arial" w:cs="Arial"/>
          <w:sz w:val="20"/>
          <w:szCs w:val="20"/>
          <w:lang w:val="sl-SI" w:eastAsia="sl-SI"/>
        </w:rPr>
        <w:t>117/23 – ZIUOPZP-A</w:t>
      </w:r>
      <w:r w:rsidR="00643E0C">
        <w:rPr>
          <w:rFonts w:ascii="Arial" w:hAnsi="Arial" w:cs="Arial"/>
          <w:sz w:val="20"/>
          <w:szCs w:val="20"/>
          <w:lang w:val="sl-SI" w:eastAsia="sl-SI"/>
        </w:rPr>
        <w:t xml:space="preserve"> in 83/25</w:t>
      </w:r>
      <w:r w:rsidRPr="00196398">
        <w:rPr>
          <w:rFonts w:ascii="Arial" w:hAnsi="Arial" w:cs="Arial"/>
          <w:sz w:val="20"/>
          <w:szCs w:val="20"/>
          <w:lang w:val="sl-SI" w:eastAsia="sl-SI"/>
        </w:rPr>
        <w:t xml:space="preserve">, v nadaljnjem besedilu: ZOPNN) predstavljata pravno podlago za izvedbo ukrepov in aktivnosti za odpravo posledic škode v gospodarstvu v primeru naravnih nesreč. ZOPNN določa pogoje in način uporabe sredstev proračuna Republike Slovenije ter pogoje in način njihovega dodeljevanja pri odpravi posledic škode v gospodarstvu zaradi naravnih nesreč. </w:t>
      </w:r>
    </w:p>
    <w:p w14:paraId="06AD7949" w14:textId="77777777"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p>
    <w:p w14:paraId="4812A25C" w14:textId="77777777"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Med slednje sodi tudi Program odprave posledic škode v gospodarstvu po</w:t>
      </w:r>
      <w:r>
        <w:rPr>
          <w:rFonts w:ascii="Arial" w:hAnsi="Arial" w:cs="Arial"/>
          <w:sz w:val="20"/>
          <w:szCs w:val="20"/>
          <w:lang w:val="sl-SI" w:eastAsia="sl-SI"/>
        </w:rPr>
        <w:t xml:space="preserve"> poplavah in</w:t>
      </w:r>
      <w:r w:rsidRPr="00196398">
        <w:rPr>
          <w:rFonts w:ascii="Arial" w:hAnsi="Arial" w:cs="Arial"/>
          <w:sz w:val="20"/>
          <w:szCs w:val="20"/>
          <w:lang w:val="sl-SI" w:eastAsia="sl-SI"/>
        </w:rPr>
        <w:t xml:space="preserve"> </w:t>
      </w:r>
      <w:r>
        <w:rPr>
          <w:rFonts w:ascii="Arial" w:hAnsi="Arial" w:cs="Arial"/>
          <w:sz w:val="20"/>
          <w:szCs w:val="20"/>
          <w:lang w:val="sl-SI" w:eastAsia="sl-SI"/>
        </w:rPr>
        <w:t xml:space="preserve">zemeljskih plazovih med 4. in 7. julijem 2025. </w:t>
      </w:r>
    </w:p>
    <w:p w14:paraId="0DEB9025" w14:textId="77777777" w:rsidR="002405D8" w:rsidRDefault="002405D8" w:rsidP="002405D8">
      <w:pPr>
        <w:autoSpaceDE w:val="0"/>
        <w:autoSpaceDN w:val="0"/>
        <w:adjustRightInd w:val="0"/>
        <w:spacing w:line="260" w:lineRule="exact"/>
        <w:ind w:right="425"/>
        <w:jc w:val="both"/>
        <w:rPr>
          <w:rFonts w:ascii="Arial" w:hAnsi="Arial" w:cs="Arial"/>
          <w:sz w:val="20"/>
          <w:szCs w:val="20"/>
          <w:lang w:val="sl-SI" w:eastAsia="sl-SI"/>
        </w:rPr>
      </w:pPr>
    </w:p>
    <w:p w14:paraId="1694FFF4" w14:textId="77777777" w:rsidR="00CA061C" w:rsidRPr="00196398" w:rsidRDefault="00CA061C" w:rsidP="002405D8">
      <w:pPr>
        <w:autoSpaceDE w:val="0"/>
        <w:autoSpaceDN w:val="0"/>
        <w:adjustRightInd w:val="0"/>
        <w:spacing w:line="260" w:lineRule="exact"/>
        <w:ind w:right="425"/>
        <w:jc w:val="both"/>
        <w:rPr>
          <w:rFonts w:ascii="Arial" w:hAnsi="Arial" w:cs="Arial"/>
          <w:sz w:val="20"/>
          <w:szCs w:val="20"/>
          <w:lang w:val="sl-SI" w:eastAsia="sl-SI"/>
        </w:rPr>
      </w:pPr>
    </w:p>
    <w:p w14:paraId="2105A46C" w14:textId="77777777" w:rsidR="002405D8" w:rsidRDefault="002405D8" w:rsidP="002405D8">
      <w:pPr>
        <w:pStyle w:val="Naslov1"/>
        <w:numPr>
          <w:ilvl w:val="0"/>
          <w:numId w:val="0"/>
        </w:numPr>
        <w:spacing w:after="0" w:line="260" w:lineRule="exact"/>
        <w:jc w:val="both"/>
        <w:rPr>
          <w:rFonts w:ascii="Arial" w:hAnsi="Arial"/>
          <w:sz w:val="20"/>
          <w:szCs w:val="20"/>
          <w:lang w:val="sl-SI"/>
        </w:rPr>
      </w:pPr>
      <w:bookmarkStart w:id="4" w:name="_Toc213074774"/>
      <w:r w:rsidRPr="00196398">
        <w:rPr>
          <w:rFonts w:ascii="Arial" w:hAnsi="Arial"/>
          <w:sz w:val="20"/>
          <w:szCs w:val="20"/>
          <w:lang w:val="sl-SI"/>
        </w:rPr>
        <w:t xml:space="preserve">3. PRIZADETA OBMOČJA </w:t>
      </w:r>
      <w:r>
        <w:rPr>
          <w:rFonts w:ascii="Arial" w:hAnsi="Arial"/>
          <w:sz w:val="20"/>
          <w:szCs w:val="20"/>
          <w:lang w:val="sl-SI"/>
        </w:rPr>
        <w:t xml:space="preserve">PO POPLAVAH IN ZEMELJSKIH PLAZOVIH </w:t>
      </w:r>
      <w:r w:rsidRPr="00196398">
        <w:rPr>
          <w:rFonts w:ascii="Arial" w:hAnsi="Arial"/>
          <w:sz w:val="20"/>
          <w:szCs w:val="20"/>
          <w:lang w:val="sl-SI"/>
        </w:rPr>
        <w:t xml:space="preserve">MED </w:t>
      </w:r>
      <w:r>
        <w:rPr>
          <w:rFonts w:ascii="Arial" w:hAnsi="Arial"/>
          <w:sz w:val="20"/>
          <w:szCs w:val="20"/>
          <w:lang w:val="sl-SI"/>
        </w:rPr>
        <w:t xml:space="preserve">4. </w:t>
      </w:r>
      <w:r w:rsidRPr="00196398">
        <w:rPr>
          <w:rFonts w:ascii="Arial" w:hAnsi="Arial"/>
          <w:sz w:val="20"/>
          <w:szCs w:val="20"/>
          <w:lang w:val="sl-SI"/>
        </w:rPr>
        <w:t xml:space="preserve">IN </w:t>
      </w:r>
      <w:r>
        <w:rPr>
          <w:rFonts w:ascii="Arial" w:hAnsi="Arial"/>
          <w:sz w:val="20"/>
          <w:szCs w:val="20"/>
          <w:lang w:val="sl-SI"/>
        </w:rPr>
        <w:t>7</w:t>
      </w:r>
      <w:r w:rsidRPr="00196398">
        <w:rPr>
          <w:rFonts w:ascii="Arial" w:hAnsi="Arial"/>
          <w:sz w:val="20"/>
          <w:szCs w:val="20"/>
          <w:lang w:val="sl-SI"/>
        </w:rPr>
        <w:t xml:space="preserve">. </w:t>
      </w:r>
      <w:r>
        <w:rPr>
          <w:rFonts w:ascii="Arial" w:hAnsi="Arial"/>
          <w:sz w:val="20"/>
          <w:szCs w:val="20"/>
          <w:lang w:val="sl-SI"/>
        </w:rPr>
        <w:t>JULIJEM 2025</w:t>
      </w:r>
      <w:bookmarkEnd w:id="4"/>
    </w:p>
    <w:p w14:paraId="708199EC" w14:textId="77777777" w:rsidR="002405D8" w:rsidRPr="00244605" w:rsidRDefault="002405D8" w:rsidP="002405D8">
      <w:pPr>
        <w:rPr>
          <w:lang w:val="sl-SI"/>
        </w:rPr>
      </w:pPr>
    </w:p>
    <w:p w14:paraId="36FAF902" w14:textId="6D2BFA4C" w:rsidR="002405D8" w:rsidRDefault="002405D8" w:rsidP="002405D8">
      <w:pPr>
        <w:spacing w:line="260" w:lineRule="exact"/>
        <w:jc w:val="both"/>
        <w:textAlignment w:val="baseline"/>
        <w:rPr>
          <w:rFonts w:ascii="Arial" w:hAnsi="Arial" w:cs="Arial"/>
          <w:sz w:val="20"/>
          <w:szCs w:val="20"/>
          <w:lang w:val="sl-SI" w:eastAsia="sl-SI"/>
        </w:rPr>
      </w:pPr>
      <w:r w:rsidRPr="00E7391E">
        <w:rPr>
          <w:rFonts w:ascii="Arial" w:hAnsi="Arial" w:cs="Arial"/>
          <w:sz w:val="20"/>
          <w:szCs w:val="20"/>
          <w:lang w:val="sl-SI" w:eastAsia="sl-SI"/>
        </w:rPr>
        <w:t>Ministrstvo za gospodarstvo, turizem in šport je</w:t>
      </w:r>
      <w:r>
        <w:rPr>
          <w:rFonts w:ascii="Arial" w:hAnsi="Arial" w:cs="Arial"/>
          <w:sz w:val="20"/>
          <w:szCs w:val="20"/>
          <w:lang w:val="sl-SI" w:eastAsia="sl-SI"/>
        </w:rPr>
        <w:t xml:space="preserve"> bilo</w:t>
      </w:r>
      <w:r w:rsidRPr="00E7391E">
        <w:rPr>
          <w:rFonts w:ascii="Arial" w:hAnsi="Arial" w:cs="Arial"/>
          <w:sz w:val="20"/>
          <w:szCs w:val="20"/>
          <w:lang w:val="sl-SI" w:eastAsia="sl-SI"/>
        </w:rPr>
        <w:t xml:space="preserve"> na osnovi sklepa Uprave R</w:t>
      </w:r>
      <w:r>
        <w:rPr>
          <w:rFonts w:ascii="Arial" w:hAnsi="Arial" w:cs="Arial"/>
          <w:sz w:val="20"/>
          <w:szCs w:val="20"/>
          <w:lang w:val="sl-SI" w:eastAsia="sl-SI"/>
        </w:rPr>
        <w:t>epublike Slovenije</w:t>
      </w:r>
      <w:r w:rsidRPr="00E7391E">
        <w:rPr>
          <w:rFonts w:ascii="Arial" w:hAnsi="Arial" w:cs="Arial"/>
          <w:sz w:val="20"/>
          <w:szCs w:val="20"/>
          <w:lang w:val="sl-SI" w:eastAsia="sl-SI"/>
        </w:rPr>
        <w:t xml:space="preserve"> za zaščito in reševanje št. 844-</w:t>
      </w:r>
      <w:r>
        <w:rPr>
          <w:rFonts w:ascii="Arial" w:hAnsi="Arial" w:cs="Arial"/>
          <w:sz w:val="20"/>
          <w:szCs w:val="20"/>
          <w:lang w:val="sl-SI" w:eastAsia="sl-SI"/>
        </w:rPr>
        <w:t>18</w:t>
      </w:r>
      <w:r w:rsidRPr="00E7391E">
        <w:rPr>
          <w:rFonts w:ascii="Arial" w:hAnsi="Arial" w:cs="Arial"/>
          <w:sz w:val="20"/>
          <w:szCs w:val="20"/>
          <w:lang w:val="sl-SI" w:eastAsia="sl-SI"/>
        </w:rPr>
        <w:t>/2025-</w:t>
      </w:r>
      <w:r>
        <w:rPr>
          <w:rFonts w:ascii="Arial" w:hAnsi="Arial" w:cs="Arial"/>
          <w:sz w:val="20"/>
          <w:szCs w:val="20"/>
          <w:lang w:val="sl-SI" w:eastAsia="sl-SI"/>
        </w:rPr>
        <w:t>9</w:t>
      </w:r>
      <w:r w:rsidRPr="00E7391E">
        <w:rPr>
          <w:rFonts w:ascii="Arial" w:hAnsi="Arial" w:cs="Arial"/>
          <w:sz w:val="20"/>
          <w:szCs w:val="20"/>
          <w:lang w:val="sl-SI" w:eastAsia="sl-SI"/>
        </w:rPr>
        <w:t xml:space="preserve"> - DGZR z dne </w:t>
      </w:r>
      <w:r>
        <w:rPr>
          <w:rFonts w:ascii="Arial" w:hAnsi="Arial" w:cs="Arial"/>
          <w:sz w:val="20"/>
          <w:szCs w:val="20"/>
          <w:lang w:val="sl-SI" w:eastAsia="sl-SI"/>
        </w:rPr>
        <w:t>24</w:t>
      </w:r>
      <w:r w:rsidRPr="00E7391E">
        <w:rPr>
          <w:rFonts w:ascii="Arial" w:hAnsi="Arial" w:cs="Arial"/>
          <w:sz w:val="20"/>
          <w:szCs w:val="20"/>
          <w:lang w:val="sl-SI" w:eastAsia="sl-SI"/>
        </w:rPr>
        <w:t xml:space="preserve">. </w:t>
      </w:r>
      <w:r>
        <w:rPr>
          <w:rFonts w:ascii="Arial" w:hAnsi="Arial" w:cs="Arial"/>
          <w:sz w:val="20"/>
          <w:szCs w:val="20"/>
          <w:lang w:val="sl-SI" w:eastAsia="sl-SI"/>
        </w:rPr>
        <w:t>julij</w:t>
      </w:r>
      <w:r w:rsidR="00CA061C">
        <w:rPr>
          <w:rFonts w:ascii="Arial" w:hAnsi="Arial" w:cs="Arial"/>
          <w:sz w:val="20"/>
          <w:szCs w:val="20"/>
          <w:lang w:val="sl-SI" w:eastAsia="sl-SI"/>
        </w:rPr>
        <w:t>a</w:t>
      </w:r>
      <w:r w:rsidRPr="00E7391E">
        <w:rPr>
          <w:rFonts w:ascii="Arial" w:hAnsi="Arial" w:cs="Arial"/>
          <w:sz w:val="20"/>
          <w:szCs w:val="20"/>
          <w:lang w:val="sl-SI" w:eastAsia="sl-SI"/>
        </w:rPr>
        <w:t xml:space="preserve"> 2025 ter Uredbe o metodologiji za ocenjevanje škode</w:t>
      </w:r>
      <w:r>
        <w:rPr>
          <w:rFonts w:ascii="Arial" w:hAnsi="Arial" w:cs="Arial"/>
          <w:sz w:val="20"/>
          <w:szCs w:val="20"/>
          <w:lang w:val="sl-SI" w:eastAsia="sl-SI"/>
        </w:rPr>
        <w:t xml:space="preserve"> (</w:t>
      </w:r>
      <w:r w:rsidRPr="00E7391E">
        <w:rPr>
          <w:rFonts w:ascii="Arial" w:hAnsi="Arial" w:cs="Arial"/>
          <w:sz w:val="20"/>
          <w:szCs w:val="20"/>
          <w:lang w:val="sl-SI" w:eastAsia="sl-SI"/>
        </w:rPr>
        <w:t>Uradni list RS, št. 67/03, 79/04, 33/05, 81/06 in 68/08</w:t>
      </w:r>
      <w:r>
        <w:rPr>
          <w:rFonts w:ascii="Arial" w:hAnsi="Arial" w:cs="Arial"/>
          <w:sz w:val="20"/>
          <w:szCs w:val="20"/>
          <w:lang w:val="sl-SI" w:eastAsia="sl-SI"/>
        </w:rPr>
        <w:t>)</w:t>
      </w:r>
      <w:r w:rsidRPr="00E7391E">
        <w:rPr>
          <w:rFonts w:ascii="Arial" w:hAnsi="Arial" w:cs="Arial"/>
          <w:sz w:val="20"/>
          <w:szCs w:val="20"/>
          <w:lang w:val="sl-SI" w:eastAsia="sl-SI"/>
        </w:rPr>
        <w:t xml:space="preserve"> zadolženo za pripravo ocene škode zaradi posledic </w:t>
      </w:r>
      <w:r>
        <w:rPr>
          <w:rFonts w:ascii="Arial" w:hAnsi="Arial" w:cs="Arial"/>
          <w:sz w:val="20"/>
          <w:szCs w:val="20"/>
          <w:lang w:val="sl-SI" w:eastAsia="sl-SI"/>
        </w:rPr>
        <w:t>močnega deževja</w:t>
      </w:r>
      <w:r w:rsidRPr="00E7391E">
        <w:rPr>
          <w:rFonts w:ascii="Arial" w:hAnsi="Arial" w:cs="Arial"/>
          <w:sz w:val="20"/>
          <w:szCs w:val="20"/>
          <w:lang w:val="sl-SI" w:eastAsia="sl-SI"/>
        </w:rPr>
        <w:t xml:space="preserve"> </w:t>
      </w:r>
      <w:r>
        <w:rPr>
          <w:rFonts w:ascii="Arial" w:hAnsi="Arial" w:cs="Arial"/>
          <w:sz w:val="20"/>
          <w:szCs w:val="20"/>
          <w:lang w:val="sl-SI" w:eastAsia="sl-SI"/>
        </w:rPr>
        <w:t>s poplavami in</w:t>
      </w:r>
      <w:r w:rsidRPr="00E7391E">
        <w:rPr>
          <w:rFonts w:ascii="Arial" w:hAnsi="Arial" w:cs="Arial"/>
          <w:sz w:val="20"/>
          <w:szCs w:val="20"/>
          <w:lang w:val="sl-SI" w:eastAsia="sl-SI"/>
        </w:rPr>
        <w:t xml:space="preserve"> zemeljskimi plazovi med </w:t>
      </w:r>
      <w:r>
        <w:rPr>
          <w:rFonts w:ascii="Arial" w:hAnsi="Arial" w:cs="Arial"/>
          <w:sz w:val="20"/>
          <w:szCs w:val="20"/>
          <w:lang w:val="sl-SI" w:eastAsia="sl-SI"/>
        </w:rPr>
        <w:t>4</w:t>
      </w:r>
      <w:r w:rsidRPr="00E7391E">
        <w:rPr>
          <w:rFonts w:ascii="Arial" w:hAnsi="Arial" w:cs="Arial"/>
          <w:sz w:val="20"/>
          <w:szCs w:val="20"/>
          <w:lang w:val="sl-SI" w:eastAsia="sl-SI"/>
        </w:rPr>
        <w:t xml:space="preserve">. in </w:t>
      </w:r>
      <w:r>
        <w:rPr>
          <w:rFonts w:ascii="Arial" w:hAnsi="Arial" w:cs="Arial"/>
          <w:sz w:val="20"/>
          <w:szCs w:val="20"/>
          <w:lang w:val="sl-SI" w:eastAsia="sl-SI"/>
        </w:rPr>
        <w:t>7</w:t>
      </w:r>
      <w:r w:rsidRPr="00E7391E">
        <w:rPr>
          <w:rFonts w:ascii="Arial" w:hAnsi="Arial" w:cs="Arial"/>
          <w:sz w:val="20"/>
          <w:szCs w:val="20"/>
          <w:lang w:val="sl-SI" w:eastAsia="sl-SI"/>
        </w:rPr>
        <w:t>.</w:t>
      </w:r>
      <w:r>
        <w:rPr>
          <w:rFonts w:ascii="Arial" w:hAnsi="Arial" w:cs="Arial"/>
          <w:sz w:val="20"/>
          <w:szCs w:val="20"/>
          <w:lang w:val="sl-SI" w:eastAsia="sl-SI"/>
        </w:rPr>
        <w:t xml:space="preserve"> julijem</w:t>
      </w:r>
      <w:r w:rsidRPr="00E7391E">
        <w:rPr>
          <w:rFonts w:ascii="Arial" w:hAnsi="Arial" w:cs="Arial"/>
          <w:sz w:val="20"/>
          <w:szCs w:val="20"/>
          <w:lang w:val="sl-SI" w:eastAsia="sl-SI"/>
        </w:rPr>
        <w:t xml:space="preserve"> 2025 v gospodarstvu na področju prizadetih občin.</w:t>
      </w:r>
    </w:p>
    <w:p w14:paraId="552F8862" w14:textId="77777777" w:rsidR="002405D8" w:rsidRPr="00196398" w:rsidRDefault="002405D8" w:rsidP="002405D8">
      <w:pPr>
        <w:spacing w:line="260" w:lineRule="exact"/>
        <w:jc w:val="both"/>
        <w:textAlignment w:val="baseline"/>
        <w:rPr>
          <w:rFonts w:ascii="Arial" w:hAnsi="Arial" w:cs="Arial"/>
          <w:sz w:val="20"/>
          <w:szCs w:val="20"/>
          <w:lang w:val="sl-SI" w:eastAsia="sl-SI"/>
        </w:rPr>
      </w:pPr>
    </w:p>
    <w:p w14:paraId="1B8FFC75" w14:textId="77777777" w:rsidR="002405D8" w:rsidRPr="00196398" w:rsidRDefault="002405D8" w:rsidP="002405D8">
      <w:pPr>
        <w:spacing w:line="260" w:lineRule="exact"/>
        <w:jc w:val="both"/>
        <w:rPr>
          <w:rFonts w:ascii="Arial" w:hAnsi="Arial" w:cs="Arial"/>
          <w:sz w:val="20"/>
          <w:szCs w:val="20"/>
          <w:lang w:val="sl-SI"/>
        </w:rPr>
      </w:pPr>
      <w:r w:rsidRPr="00196398">
        <w:rPr>
          <w:rFonts w:ascii="Arial" w:hAnsi="Arial" w:cs="Arial"/>
          <w:sz w:val="20"/>
          <w:szCs w:val="20"/>
          <w:lang w:val="sl-SI" w:eastAsia="sl-SI"/>
        </w:rPr>
        <w:t>Sklep o pričetku ocenjevanja škode je vključeval naslednje občine:</w:t>
      </w:r>
      <w:r w:rsidRPr="00196398">
        <w:rPr>
          <w:rFonts w:ascii="Arial" w:hAnsi="Arial" w:cs="Arial"/>
          <w:b/>
          <w:color w:val="111111"/>
          <w:sz w:val="20"/>
          <w:szCs w:val="20"/>
          <w:lang w:val="sl-SI" w:eastAsia="sl-SI"/>
        </w:rPr>
        <w:t xml:space="preserve"> </w:t>
      </w:r>
      <w:r>
        <w:rPr>
          <w:rFonts w:ascii="Arial" w:hAnsi="Arial" w:cs="Arial"/>
          <w:sz w:val="20"/>
          <w:szCs w:val="20"/>
          <w:lang w:val="sl-SI"/>
        </w:rPr>
        <w:t>Vitanje, Zreče in Ajdovščina</w:t>
      </w:r>
      <w:r w:rsidRPr="00E7391E">
        <w:rPr>
          <w:rFonts w:ascii="Arial" w:hAnsi="Arial" w:cs="Arial"/>
          <w:sz w:val="20"/>
          <w:szCs w:val="20"/>
          <w:lang w:val="sl-SI"/>
        </w:rPr>
        <w:t>.</w:t>
      </w:r>
    </w:p>
    <w:p w14:paraId="7DD4DAB5" w14:textId="77777777" w:rsidR="002405D8" w:rsidRPr="00196398" w:rsidRDefault="002405D8" w:rsidP="002405D8">
      <w:pPr>
        <w:spacing w:line="260" w:lineRule="exact"/>
        <w:jc w:val="both"/>
        <w:rPr>
          <w:rFonts w:ascii="Arial" w:hAnsi="Arial" w:cs="Arial"/>
          <w:sz w:val="20"/>
          <w:szCs w:val="20"/>
          <w:lang w:val="sl-SI" w:eastAsia="sl-SI"/>
        </w:rPr>
      </w:pPr>
    </w:p>
    <w:p w14:paraId="69D75986" w14:textId="5E5CC134" w:rsidR="002405D8" w:rsidRPr="00E7391E" w:rsidRDefault="002405D8" w:rsidP="002405D8">
      <w:pPr>
        <w:autoSpaceDE w:val="0"/>
        <w:autoSpaceDN w:val="0"/>
        <w:adjustRightInd w:val="0"/>
        <w:spacing w:line="260" w:lineRule="exact"/>
        <w:jc w:val="both"/>
        <w:rPr>
          <w:rFonts w:eastAsiaTheme="minorHAnsi"/>
        </w:rPr>
      </w:pPr>
      <w:r w:rsidRPr="00196398">
        <w:rPr>
          <w:rFonts w:ascii="Arial" w:eastAsiaTheme="minorHAnsi" w:hAnsi="Arial" w:cs="Arial"/>
          <w:sz w:val="20"/>
          <w:szCs w:val="20"/>
          <w:lang w:val="sl-SI"/>
          <w14:ligatures w14:val="standardContextual"/>
        </w:rPr>
        <w:t xml:space="preserve">Vlada Republike Slovenije je </w:t>
      </w:r>
      <w:r>
        <w:rPr>
          <w:rFonts w:ascii="Arial" w:eastAsiaTheme="minorHAnsi" w:hAnsi="Arial" w:cs="Arial"/>
          <w:sz w:val="20"/>
          <w:szCs w:val="20"/>
          <w:lang w:val="sl-SI"/>
          <w14:ligatures w14:val="standardContextual"/>
        </w:rPr>
        <w:t>s S</w:t>
      </w:r>
      <w:r w:rsidRPr="00196398">
        <w:rPr>
          <w:rFonts w:ascii="Arial" w:eastAsiaTheme="minorHAnsi" w:hAnsi="Arial" w:cs="Arial"/>
          <w:sz w:val="20"/>
          <w:szCs w:val="20"/>
          <w:lang w:val="sl-SI"/>
          <w14:ligatures w14:val="standardContextual"/>
        </w:rPr>
        <w:t>klepom št. 84400-</w:t>
      </w:r>
      <w:r>
        <w:rPr>
          <w:rFonts w:ascii="Arial" w:eastAsiaTheme="minorHAnsi" w:hAnsi="Arial" w:cs="Arial"/>
          <w:sz w:val="20"/>
          <w:szCs w:val="20"/>
          <w:lang w:val="sl-SI"/>
          <w14:ligatures w14:val="standardContextual"/>
        </w:rPr>
        <w:t>6/2025/3</w:t>
      </w:r>
      <w:r w:rsidRPr="00196398">
        <w:rPr>
          <w:rFonts w:ascii="Arial" w:eastAsiaTheme="minorHAnsi" w:hAnsi="Arial" w:cs="Arial"/>
          <w:sz w:val="20"/>
          <w:szCs w:val="20"/>
          <w:lang w:val="sl-SI"/>
          <w14:ligatures w14:val="standardContextual"/>
        </w:rPr>
        <w:t xml:space="preserve"> z dne </w:t>
      </w:r>
      <w:r>
        <w:rPr>
          <w:rFonts w:ascii="Arial" w:eastAsiaTheme="minorHAnsi" w:hAnsi="Arial" w:cs="Arial"/>
          <w:sz w:val="20"/>
          <w:szCs w:val="20"/>
          <w:lang w:val="sl-SI"/>
          <w14:ligatures w14:val="standardContextual"/>
        </w:rPr>
        <w:t>9</w:t>
      </w:r>
      <w:r w:rsidRPr="00196398">
        <w:rPr>
          <w:rFonts w:ascii="Arial" w:eastAsiaTheme="minorHAnsi" w:hAnsi="Arial" w:cs="Arial"/>
          <w:sz w:val="20"/>
          <w:szCs w:val="20"/>
          <w:lang w:val="sl-SI"/>
          <w14:ligatures w14:val="standardContextual"/>
        </w:rPr>
        <w:t xml:space="preserve">. </w:t>
      </w:r>
      <w:r>
        <w:rPr>
          <w:rFonts w:ascii="Arial" w:eastAsiaTheme="minorHAnsi" w:hAnsi="Arial" w:cs="Arial"/>
          <w:sz w:val="20"/>
          <w:szCs w:val="20"/>
          <w:lang w:val="sl-SI"/>
          <w14:ligatures w14:val="standardContextual"/>
        </w:rPr>
        <w:t>10</w:t>
      </w:r>
      <w:r w:rsidRPr="00196398">
        <w:rPr>
          <w:rFonts w:ascii="Arial" w:eastAsiaTheme="minorHAnsi" w:hAnsi="Arial" w:cs="Arial"/>
          <w:sz w:val="20"/>
          <w:szCs w:val="20"/>
          <w:lang w:val="sl-SI"/>
          <w14:ligatures w14:val="standardContextual"/>
        </w:rPr>
        <w:t>. 202</w:t>
      </w:r>
      <w:r>
        <w:rPr>
          <w:rFonts w:ascii="Arial" w:eastAsiaTheme="minorHAnsi" w:hAnsi="Arial" w:cs="Arial"/>
          <w:sz w:val="20"/>
          <w:szCs w:val="20"/>
          <w:lang w:val="sl-SI"/>
          <w14:ligatures w14:val="standardContextual"/>
        </w:rPr>
        <w:t>5</w:t>
      </w:r>
      <w:r w:rsidRPr="00196398">
        <w:rPr>
          <w:rFonts w:ascii="Arial" w:eastAsiaTheme="minorHAnsi" w:hAnsi="Arial" w:cs="Arial"/>
          <w:sz w:val="20"/>
          <w:szCs w:val="20"/>
          <w:lang w:val="sl-SI"/>
          <w14:ligatures w14:val="standardContextual"/>
        </w:rPr>
        <w:t xml:space="preserve"> potrdila Končno oceno </w:t>
      </w:r>
      <w:r w:rsidRPr="00E7391E">
        <w:rPr>
          <w:rFonts w:ascii="Arial" w:eastAsiaTheme="minorHAnsi" w:hAnsi="Arial" w:cs="Arial"/>
          <w:sz w:val="20"/>
          <w:szCs w:val="20"/>
          <w:lang w:val="sl-SI"/>
          <w14:ligatures w14:val="standardContextual"/>
        </w:rPr>
        <w:t xml:space="preserve">škode na stvareh zaradi posledic </w:t>
      </w:r>
      <w:r>
        <w:rPr>
          <w:rFonts w:ascii="Arial" w:eastAsiaTheme="minorHAnsi" w:hAnsi="Arial" w:cs="Arial"/>
          <w:sz w:val="20"/>
          <w:szCs w:val="20"/>
          <w:lang w:val="sl-SI"/>
          <w14:ligatures w14:val="standardContextual"/>
        </w:rPr>
        <w:t>močnega deževja</w:t>
      </w:r>
      <w:r w:rsidRPr="00E7391E">
        <w:rPr>
          <w:rFonts w:ascii="Arial" w:eastAsiaTheme="minorHAnsi" w:hAnsi="Arial" w:cs="Arial"/>
          <w:sz w:val="20"/>
          <w:szCs w:val="20"/>
          <w:lang w:val="sl-SI"/>
          <w14:ligatures w14:val="standardContextual"/>
        </w:rPr>
        <w:t xml:space="preserve"> s poplavami in zemeljskimi plazovi med </w:t>
      </w:r>
      <w:r>
        <w:rPr>
          <w:rFonts w:ascii="Arial" w:eastAsiaTheme="minorHAnsi" w:hAnsi="Arial" w:cs="Arial"/>
          <w:sz w:val="20"/>
          <w:szCs w:val="20"/>
          <w:lang w:val="sl-SI"/>
          <w14:ligatures w14:val="standardContextual"/>
        </w:rPr>
        <w:t>4</w:t>
      </w:r>
      <w:r w:rsidRPr="00E7391E">
        <w:rPr>
          <w:rFonts w:ascii="Arial" w:eastAsiaTheme="minorHAnsi" w:hAnsi="Arial" w:cs="Arial"/>
          <w:sz w:val="20"/>
          <w:szCs w:val="20"/>
          <w:lang w:val="sl-SI"/>
          <w14:ligatures w14:val="standardContextual"/>
        </w:rPr>
        <w:t xml:space="preserve">. in </w:t>
      </w:r>
      <w:r w:rsidR="00867B62">
        <w:rPr>
          <w:rFonts w:ascii="Arial" w:eastAsiaTheme="minorHAnsi" w:hAnsi="Arial" w:cs="Arial"/>
          <w:sz w:val="20"/>
          <w:szCs w:val="20"/>
          <w:lang w:val="sl-SI"/>
          <w14:ligatures w14:val="standardContextual"/>
        </w:rPr>
        <w:br/>
      </w:r>
      <w:r w:rsidRPr="00E7391E">
        <w:rPr>
          <w:rFonts w:ascii="Arial" w:eastAsiaTheme="minorHAnsi" w:hAnsi="Arial" w:cs="Arial"/>
          <w:sz w:val="20"/>
          <w:szCs w:val="20"/>
          <w:lang w:val="sl-SI"/>
          <w14:ligatures w14:val="standardContextual"/>
        </w:rPr>
        <w:t xml:space="preserve">7. </w:t>
      </w:r>
      <w:r>
        <w:rPr>
          <w:rFonts w:ascii="Arial" w:eastAsiaTheme="minorHAnsi" w:hAnsi="Arial" w:cs="Arial"/>
          <w:sz w:val="20"/>
          <w:szCs w:val="20"/>
          <w:lang w:val="sl-SI"/>
          <w14:ligatures w14:val="standardContextual"/>
        </w:rPr>
        <w:t>julijem</w:t>
      </w:r>
      <w:r w:rsidRPr="00E7391E">
        <w:rPr>
          <w:rFonts w:ascii="Arial" w:eastAsiaTheme="minorHAnsi" w:hAnsi="Arial" w:cs="Arial"/>
          <w:sz w:val="20"/>
          <w:szCs w:val="20"/>
          <w:lang w:val="sl-SI"/>
          <w14:ligatures w14:val="standardContextual"/>
        </w:rPr>
        <w:t xml:space="preserve"> </w:t>
      </w:r>
      <w:r w:rsidR="00CA061C">
        <w:rPr>
          <w:rFonts w:ascii="Arial" w:eastAsiaTheme="minorHAnsi" w:hAnsi="Arial" w:cs="Arial"/>
          <w:sz w:val="20"/>
          <w:szCs w:val="20"/>
          <w:lang w:val="sl-SI"/>
          <w14:ligatures w14:val="standardContextual"/>
        </w:rPr>
        <w:t>2025, ki so prizadela občine v severno P</w:t>
      </w:r>
      <w:r w:rsidRPr="00E7391E">
        <w:rPr>
          <w:rFonts w:ascii="Arial" w:eastAsiaTheme="minorHAnsi" w:hAnsi="Arial" w:cs="Arial"/>
          <w:sz w:val="20"/>
          <w:szCs w:val="20"/>
          <w:lang w:val="sl-SI"/>
          <w14:ligatures w14:val="standardContextual"/>
        </w:rPr>
        <w:t xml:space="preserve">rimorski </w:t>
      </w:r>
      <w:r w:rsidR="00CA061C">
        <w:rPr>
          <w:rFonts w:ascii="Arial" w:eastAsiaTheme="minorHAnsi" w:hAnsi="Arial" w:cs="Arial"/>
          <w:sz w:val="20"/>
          <w:szCs w:val="20"/>
          <w:lang w:val="sl-SI"/>
          <w14:ligatures w14:val="standardContextual"/>
        </w:rPr>
        <w:t>in zahodno Š</w:t>
      </w:r>
      <w:r>
        <w:rPr>
          <w:rFonts w:ascii="Arial" w:eastAsiaTheme="minorHAnsi" w:hAnsi="Arial" w:cs="Arial"/>
          <w:sz w:val="20"/>
          <w:szCs w:val="20"/>
          <w:lang w:val="sl-SI"/>
          <w14:ligatures w14:val="standardContextual"/>
        </w:rPr>
        <w:t xml:space="preserve">tajerski </w:t>
      </w:r>
      <w:r w:rsidRPr="00E7391E">
        <w:rPr>
          <w:rFonts w:ascii="Arial" w:eastAsiaTheme="minorHAnsi" w:hAnsi="Arial" w:cs="Arial"/>
          <w:sz w:val="20"/>
          <w:szCs w:val="20"/>
          <w:lang w:val="sl-SI"/>
          <w14:ligatures w14:val="standardContextual"/>
        </w:rPr>
        <w:t xml:space="preserve">regiji, ki skupno znaša </w:t>
      </w:r>
      <w:r>
        <w:rPr>
          <w:rFonts w:ascii="Arial" w:eastAsiaTheme="minorHAnsi" w:hAnsi="Arial" w:cs="Arial"/>
          <w:sz w:val="20"/>
          <w:szCs w:val="20"/>
          <w:lang w:val="sl-SI"/>
          <w14:ligatures w14:val="standardContextual"/>
        </w:rPr>
        <w:t>6.960.836,34</w:t>
      </w:r>
      <w:r w:rsidRPr="00E7391E">
        <w:rPr>
          <w:rFonts w:ascii="Arial" w:eastAsiaTheme="minorHAnsi" w:hAnsi="Arial" w:cs="Arial"/>
          <w:sz w:val="20"/>
          <w:szCs w:val="20"/>
          <w:lang w:val="sl-SI"/>
          <w14:ligatures w14:val="standardContextual"/>
        </w:rPr>
        <w:t xml:space="preserve"> evra in jo je </w:t>
      </w:r>
      <w:r>
        <w:rPr>
          <w:rFonts w:ascii="Arial" w:eastAsiaTheme="minorHAnsi" w:hAnsi="Arial" w:cs="Arial"/>
          <w:sz w:val="20"/>
          <w:szCs w:val="20"/>
          <w:lang w:val="sl-SI"/>
          <w14:ligatures w14:val="standardContextual"/>
        </w:rPr>
        <w:t>18</w:t>
      </w:r>
      <w:r w:rsidRPr="00E7391E">
        <w:rPr>
          <w:rFonts w:ascii="Arial" w:eastAsiaTheme="minorHAnsi" w:hAnsi="Arial" w:cs="Arial"/>
          <w:sz w:val="20"/>
          <w:szCs w:val="20"/>
          <w:lang w:val="sl-SI"/>
          <w14:ligatures w14:val="standardContextual"/>
        </w:rPr>
        <w:t xml:space="preserve">. </w:t>
      </w:r>
      <w:r>
        <w:rPr>
          <w:rFonts w:ascii="Arial" w:eastAsiaTheme="minorHAnsi" w:hAnsi="Arial" w:cs="Arial"/>
          <w:sz w:val="20"/>
          <w:szCs w:val="20"/>
          <w:lang w:val="sl-SI"/>
          <w14:ligatures w14:val="standardContextual"/>
        </w:rPr>
        <w:t>septembra</w:t>
      </w:r>
      <w:r w:rsidRPr="00E7391E">
        <w:rPr>
          <w:rFonts w:ascii="Arial" w:eastAsiaTheme="minorHAnsi" w:hAnsi="Arial" w:cs="Arial"/>
          <w:sz w:val="20"/>
          <w:szCs w:val="20"/>
          <w:lang w:val="sl-SI"/>
          <w14:ligatures w14:val="standardContextual"/>
        </w:rPr>
        <w:t xml:space="preserve"> 2025 verificirala Državna komisija za ocenjevanje škode ob naravnih nesrečah</w:t>
      </w:r>
      <w:r>
        <w:rPr>
          <w:rFonts w:ascii="Arial" w:eastAsiaTheme="minorHAnsi" w:hAnsi="Arial" w:cs="Arial"/>
          <w:sz w:val="20"/>
          <w:szCs w:val="20"/>
          <w:lang w:val="sl-SI"/>
          <w14:ligatures w14:val="standardContextual"/>
        </w:rPr>
        <w:t xml:space="preserve">. </w:t>
      </w:r>
      <w:r w:rsidRPr="00E7391E">
        <w:rPr>
          <w:rFonts w:ascii="Arial" w:eastAsiaTheme="minorHAnsi" w:hAnsi="Arial" w:cs="Arial"/>
          <w:sz w:val="20"/>
          <w:szCs w:val="20"/>
          <w:lang w:val="sl-SI"/>
          <w14:ligatures w14:val="standardContextual"/>
        </w:rPr>
        <w:t xml:space="preserve">Od skupnega zneska neposredne škode znaša škoda na kmetijskih zemljiščih </w:t>
      </w:r>
      <w:r>
        <w:rPr>
          <w:rFonts w:ascii="Arial" w:eastAsiaTheme="minorHAnsi" w:hAnsi="Arial" w:cs="Arial"/>
          <w:sz w:val="20"/>
          <w:szCs w:val="20"/>
          <w:lang w:val="sl-SI"/>
          <w14:ligatures w14:val="standardContextual"/>
        </w:rPr>
        <w:t>22.751,10</w:t>
      </w:r>
      <w:r w:rsidRPr="00E7391E">
        <w:rPr>
          <w:rFonts w:ascii="Arial" w:eastAsiaTheme="minorHAnsi" w:hAnsi="Arial" w:cs="Arial"/>
          <w:sz w:val="20"/>
          <w:szCs w:val="20"/>
          <w:lang w:val="sl-SI"/>
          <w14:ligatures w14:val="standardContextual"/>
        </w:rPr>
        <w:t xml:space="preserve"> evra, delna škoda na stavbah </w:t>
      </w:r>
      <w:r>
        <w:rPr>
          <w:rFonts w:ascii="Arial" w:eastAsiaTheme="minorHAnsi" w:hAnsi="Arial" w:cs="Arial"/>
          <w:sz w:val="20"/>
          <w:szCs w:val="20"/>
          <w:lang w:val="sl-SI"/>
          <w14:ligatures w14:val="standardContextual"/>
        </w:rPr>
        <w:t>49.738,95</w:t>
      </w:r>
      <w:r w:rsidRPr="00E7391E">
        <w:rPr>
          <w:rFonts w:ascii="Arial" w:eastAsiaTheme="minorHAnsi" w:hAnsi="Arial" w:cs="Arial"/>
          <w:sz w:val="20"/>
          <w:szCs w:val="20"/>
          <w:lang w:val="sl-SI"/>
          <w14:ligatures w14:val="standardContextual"/>
        </w:rPr>
        <w:t xml:space="preserve"> evra, na gradbeno inženirskih objektih </w:t>
      </w:r>
      <w:r w:rsidR="00867B62">
        <w:rPr>
          <w:rFonts w:ascii="Arial" w:eastAsiaTheme="minorHAnsi" w:hAnsi="Arial" w:cs="Arial"/>
          <w:sz w:val="20"/>
          <w:szCs w:val="20"/>
          <w:lang w:val="sl-SI"/>
          <w14:ligatures w14:val="standardContextual"/>
        </w:rPr>
        <w:br/>
      </w:r>
      <w:r>
        <w:rPr>
          <w:rFonts w:ascii="Arial" w:eastAsiaTheme="minorHAnsi" w:hAnsi="Arial" w:cs="Arial"/>
          <w:sz w:val="20"/>
          <w:szCs w:val="20"/>
          <w:lang w:val="sl-SI"/>
          <w14:ligatures w14:val="standardContextual"/>
        </w:rPr>
        <w:t>1.500.716,22</w:t>
      </w:r>
      <w:r w:rsidRPr="00E7391E">
        <w:rPr>
          <w:rFonts w:ascii="Arial" w:eastAsiaTheme="minorHAnsi" w:hAnsi="Arial" w:cs="Arial"/>
          <w:sz w:val="20"/>
          <w:szCs w:val="20"/>
          <w:lang w:val="sl-SI"/>
          <w14:ligatures w14:val="standardContextual"/>
        </w:rPr>
        <w:t xml:space="preserve"> evra, na vodotokih </w:t>
      </w:r>
      <w:r>
        <w:rPr>
          <w:rFonts w:ascii="Arial" w:eastAsiaTheme="minorHAnsi" w:hAnsi="Arial" w:cs="Arial"/>
          <w:sz w:val="20"/>
          <w:szCs w:val="20"/>
          <w:lang w:val="sl-SI"/>
          <w14:ligatures w14:val="standardContextual"/>
        </w:rPr>
        <w:t>5.342.762,11</w:t>
      </w:r>
      <w:r w:rsidRPr="00E7391E">
        <w:rPr>
          <w:rFonts w:ascii="Arial" w:eastAsiaTheme="minorHAnsi" w:hAnsi="Arial" w:cs="Arial"/>
          <w:sz w:val="20"/>
          <w:szCs w:val="20"/>
          <w:lang w:val="sl-SI"/>
          <w14:ligatures w14:val="standardContextual"/>
        </w:rPr>
        <w:t xml:space="preserve"> evra, na gozdnih cestah </w:t>
      </w:r>
      <w:r>
        <w:rPr>
          <w:rFonts w:ascii="Arial" w:eastAsiaTheme="minorHAnsi" w:hAnsi="Arial" w:cs="Arial"/>
          <w:sz w:val="20"/>
          <w:szCs w:val="20"/>
          <w:lang w:val="sl-SI"/>
          <w14:ligatures w14:val="standardContextual"/>
        </w:rPr>
        <w:t>29.099,83</w:t>
      </w:r>
      <w:r w:rsidRPr="00E7391E">
        <w:rPr>
          <w:rFonts w:ascii="Arial" w:eastAsiaTheme="minorHAnsi" w:hAnsi="Arial" w:cs="Arial"/>
          <w:sz w:val="20"/>
          <w:szCs w:val="20"/>
          <w:lang w:val="sl-SI"/>
          <w14:ligatures w14:val="standardContextual"/>
        </w:rPr>
        <w:t xml:space="preserve"> evra, na državnih cestah in v gospodarstvu </w:t>
      </w:r>
      <w:r>
        <w:rPr>
          <w:rFonts w:ascii="Arial" w:eastAsiaTheme="minorHAnsi" w:hAnsi="Arial" w:cs="Arial"/>
          <w:sz w:val="20"/>
          <w:szCs w:val="20"/>
          <w:lang w:val="sl-SI"/>
          <w14:ligatures w14:val="standardContextual"/>
        </w:rPr>
        <w:t>15.768,13</w:t>
      </w:r>
      <w:r w:rsidRPr="00E7391E">
        <w:rPr>
          <w:rFonts w:ascii="Arial" w:eastAsiaTheme="minorHAnsi" w:hAnsi="Arial" w:cs="Arial"/>
          <w:sz w:val="20"/>
          <w:szCs w:val="20"/>
          <w:lang w:val="sl-SI"/>
          <w14:ligatures w14:val="standardContextual"/>
        </w:rPr>
        <w:t xml:space="preserve"> evra.</w:t>
      </w:r>
      <w:r w:rsidRPr="00E7391E">
        <w:rPr>
          <w:rFonts w:ascii="Arial" w:eastAsiaTheme="minorHAnsi" w:hAnsi="Arial" w:cs="Arial"/>
          <w:strike/>
          <w:color w:val="FF0000"/>
          <w:sz w:val="20"/>
          <w:szCs w:val="20"/>
          <w:lang w:val="sl-SI"/>
          <w14:ligatures w14:val="standardContextual"/>
        </w:rPr>
        <w:t xml:space="preserve"> </w:t>
      </w:r>
    </w:p>
    <w:p w14:paraId="0592489E" w14:textId="77777777" w:rsidR="002405D8" w:rsidRPr="00196398" w:rsidRDefault="002405D8" w:rsidP="002405D8">
      <w:pPr>
        <w:autoSpaceDE w:val="0"/>
        <w:autoSpaceDN w:val="0"/>
        <w:adjustRightInd w:val="0"/>
        <w:spacing w:line="260" w:lineRule="exact"/>
        <w:jc w:val="both"/>
        <w:rPr>
          <w:rFonts w:ascii="Arial" w:hAnsi="Arial" w:cs="Arial"/>
          <w:sz w:val="20"/>
          <w:szCs w:val="20"/>
          <w:lang w:val="sl-SI" w:eastAsia="sl-SI"/>
        </w:rPr>
      </w:pPr>
    </w:p>
    <w:p w14:paraId="57F88E31" w14:textId="77777777" w:rsidR="002405D8" w:rsidRPr="00196398" w:rsidRDefault="002405D8" w:rsidP="002405D8">
      <w:pPr>
        <w:autoSpaceDE w:val="0"/>
        <w:autoSpaceDN w:val="0"/>
        <w:adjustRightInd w:val="0"/>
        <w:spacing w:line="260" w:lineRule="exact"/>
        <w:jc w:val="both"/>
        <w:rPr>
          <w:rFonts w:ascii="Arial" w:hAnsi="Arial" w:cs="Arial"/>
          <w:sz w:val="20"/>
          <w:szCs w:val="20"/>
          <w:lang w:val="sl-SI" w:eastAsia="sl-SI"/>
        </w:rPr>
      </w:pPr>
      <w:r w:rsidRPr="00196398">
        <w:rPr>
          <w:rFonts w:ascii="Arial" w:hAnsi="Arial" w:cs="Arial"/>
          <w:sz w:val="20"/>
          <w:szCs w:val="20"/>
          <w:lang w:val="sl-SI" w:eastAsia="sl-SI"/>
        </w:rPr>
        <w:t>Končna ocena neposredne škode presega 0,3 promila načrtovanih prihodkov državnega proračuna za leto 202</w:t>
      </w:r>
      <w:r>
        <w:rPr>
          <w:rFonts w:ascii="Arial" w:hAnsi="Arial" w:cs="Arial"/>
          <w:sz w:val="20"/>
          <w:szCs w:val="20"/>
          <w:lang w:val="sl-SI" w:eastAsia="sl-SI"/>
        </w:rPr>
        <w:t>5</w:t>
      </w:r>
      <w:r w:rsidRPr="00196398">
        <w:rPr>
          <w:rFonts w:ascii="Arial" w:hAnsi="Arial" w:cs="Arial"/>
          <w:sz w:val="20"/>
          <w:szCs w:val="20"/>
          <w:lang w:val="sl-SI" w:eastAsia="sl-SI"/>
        </w:rPr>
        <w:t xml:space="preserve"> in je tako dosežen limit za uporabo sredstev državnega proračuna v skladu z ZOPNN.</w:t>
      </w:r>
    </w:p>
    <w:p w14:paraId="7573E1DD" w14:textId="77777777" w:rsidR="002405D8" w:rsidRPr="00196398" w:rsidRDefault="002405D8" w:rsidP="002405D8">
      <w:pPr>
        <w:autoSpaceDE w:val="0"/>
        <w:autoSpaceDN w:val="0"/>
        <w:adjustRightInd w:val="0"/>
        <w:spacing w:line="260" w:lineRule="exact"/>
        <w:jc w:val="both"/>
        <w:rPr>
          <w:rFonts w:ascii="Arial" w:hAnsi="Arial" w:cs="Arial"/>
          <w:sz w:val="20"/>
          <w:szCs w:val="20"/>
          <w:lang w:val="sl-SI" w:eastAsia="sl-SI"/>
        </w:rPr>
      </w:pPr>
    </w:p>
    <w:p w14:paraId="79ACC2FC" w14:textId="77777777" w:rsidR="002405D8" w:rsidRPr="00196398" w:rsidRDefault="002405D8" w:rsidP="002405D8">
      <w:pPr>
        <w:overflowPunct w:val="0"/>
        <w:autoSpaceDE w:val="0"/>
        <w:autoSpaceDN w:val="0"/>
        <w:adjustRightInd w:val="0"/>
        <w:spacing w:line="260" w:lineRule="exact"/>
        <w:jc w:val="both"/>
        <w:textAlignment w:val="baseline"/>
        <w:rPr>
          <w:rFonts w:ascii="Arial" w:hAnsi="Arial" w:cs="Arial"/>
          <w:sz w:val="20"/>
          <w:szCs w:val="20"/>
          <w:lang w:val="sl-SI" w:eastAsia="sl-SI"/>
        </w:rPr>
      </w:pPr>
      <w:r w:rsidRPr="00196398">
        <w:rPr>
          <w:rFonts w:ascii="Arial" w:hAnsi="Arial" w:cs="Arial"/>
          <w:sz w:val="20"/>
          <w:szCs w:val="20"/>
          <w:lang w:val="sl-SI" w:eastAsia="sl-SI"/>
        </w:rPr>
        <w:t>Vlada R</w:t>
      </w:r>
      <w:r>
        <w:rPr>
          <w:rFonts w:ascii="Arial" w:hAnsi="Arial" w:cs="Arial"/>
          <w:sz w:val="20"/>
          <w:szCs w:val="20"/>
          <w:lang w:val="sl-SI" w:eastAsia="sl-SI"/>
        </w:rPr>
        <w:t xml:space="preserve">epublike </w:t>
      </w:r>
      <w:r w:rsidRPr="00196398">
        <w:rPr>
          <w:rFonts w:ascii="Arial" w:hAnsi="Arial" w:cs="Arial"/>
          <w:sz w:val="20"/>
          <w:szCs w:val="20"/>
          <w:lang w:val="sl-SI" w:eastAsia="sl-SI"/>
        </w:rPr>
        <w:t>S</w:t>
      </w:r>
      <w:r>
        <w:rPr>
          <w:rFonts w:ascii="Arial" w:hAnsi="Arial" w:cs="Arial"/>
          <w:sz w:val="20"/>
          <w:szCs w:val="20"/>
          <w:lang w:val="sl-SI" w:eastAsia="sl-SI"/>
        </w:rPr>
        <w:t>lovenije</w:t>
      </w:r>
      <w:r w:rsidRPr="00196398">
        <w:rPr>
          <w:rFonts w:ascii="Arial" w:hAnsi="Arial" w:cs="Arial"/>
          <w:sz w:val="20"/>
          <w:szCs w:val="20"/>
          <w:lang w:val="sl-SI" w:eastAsia="sl-SI"/>
        </w:rPr>
        <w:t xml:space="preserve"> je zadolžila pristojna ministrstva, da v skladu s tem sklepom pripravijo program odprave posledic neposredne škode v skladu z določbami ZOPNN.</w:t>
      </w:r>
    </w:p>
    <w:p w14:paraId="73C1265E" w14:textId="77777777" w:rsidR="002405D8" w:rsidRPr="00196398" w:rsidRDefault="002405D8" w:rsidP="002405D8">
      <w:pPr>
        <w:autoSpaceDE w:val="0"/>
        <w:autoSpaceDN w:val="0"/>
        <w:adjustRightInd w:val="0"/>
        <w:spacing w:line="260" w:lineRule="exact"/>
        <w:jc w:val="both"/>
        <w:rPr>
          <w:rFonts w:ascii="Arial" w:hAnsi="Arial" w:cs="Arial"/>
          <w:sz w:val="20"/>
          <w:szCs w:val="20"/>
          <w:lang w:val="sl-SI" w:eastAsia="sl-SI"/>
        </w:rPr>
      </w:pPr>
    </w:p>
    <w:p w14:paraId="53E9E8D8" w14:textId="77777777" w:rsidR="002405D8" w:rsidRPr="00196398" w:rsidRDefault="002405D8" w:rsidP="002405D8">
      <w:pPr>
        <w:spacing w:line="260" w:lineRule="exact"/>
        <w:jc w:val="both"/>
        <w:rPr>
          <w:rFonts w:ascii="Arial" w:hAnsi="Arial" w:cs="Arial"/>
          <w:sz w:val="20"/>
          <w:szCs w:val="20"/>
          <w:lang w:val="sl-SI" w:eastAsia="sl-SI"/>
        </w:rPr>
      </w:pPr>
      <w:r w:rsidRPr="00196398">
        <w:rPr>
          <w:rFonts w:ascii="Arial" w:hAnsi="Arial" w:cs="Arial"/>
          <w:sz w:val="20"/>
          <w:szCs w:val="20"/>
          <w:lang w:val="sl-SI" w:eastAsia="sl-SI"/>
        </w:rPr>
        <w:br w:type="page"/>
      </w:r>
    </w:p>
    <w:p w14:paraId="4F969AAF" w14:textId="77777777" w:rsidR="002405D8" w:rsidRDefault="002405D8" w:rsidP="002405D8">
      <w:pPr>
        <w:pStyle w:val="Naslov1"/>
        <w:numPr>
          <w:ilvl w:val="0"/>
          <w:numId w:val="0"/>
        </w:numPr>
        <w:spacing w:after="0" w:line="260" w:lineRule="exact"/>
        <w:ind w:right="1"/>
        <w:jc w:val="both"/>
        <w:rPr>
          <w:rFonts w:ascii="Arial" w:hAnsi="Arial"/>
          <w:sz w:val="20"/>
          <w:szCs w:val="20"/>
          <w:lang w:val="sl-SI"/>
        </w:rPr>
      </w:pPr>
      <w:bookmarkStart w:id="5" w:name="_Toc213074775"/>
      <w:bookmarkStart w:id="6" w:name="_Toc280180082"/>
      <w:r w:rsidRPr="00196398">
        <w:rPr>
          <w:rFonts w:ascii="Arial" w:hAnsi="Arial"/>
          <w:sz w:val="20"/>
          <w:szCs w:val="20"/>
          <w:lang w:val="sl-SI"/>
        </w:rPr>
        <w:lastRenderedPageBreak/>
        <w:t>4. PROGRAM ODPRAVE POSLEDIC ŠKODE V GOSPODARSTVU PO</w:t>
      </w:r>
      <w:r>
        <w:rPr>
          <w:rFonts w:ascii="Arial" w:hAnsi="Arial"/>
          <w:sz w:val="20"/>
          <w:szCs w:val="20"/>
          <w:lang w:val="sl-SI"/>
        </w:rPr>
        <w:t xml:space="preserve"> POPLAVAH IN</w:t>
      </w:r>
      <w:r w:rsidRPr="00196398">
        <w:rPr>
          <w:rFonts w:ascii="Arial" w:hAnsi="Arial"/>
          <w:sz w:val="20"/>
          <w:szCs w:val="20"/>
          <w:lang w:val="sl-SI"/>
        </w:rPr>
        <w:t xml:space="preserve"> </w:t>
      </w:r>
      <w:r>
        <w:rPr>
          <w:rFonts w:ascii="Arial" w:hAnsi="Arial"/>
          <w:sz w:val="20"/>
          <w:szCs w:val="20"/>
          <w:lang w:val="sl-SI"/>
        </w:rPr>
        <w:t>ZEMELJSKIH PLAZOVIH</w:t>
      </w:r>
      <w:r w:rsidRPr="00196398">
        <w:rPr>
          <w:rFonts w:ascii="Arial" w:hAnsi="Arial"/>
          <w:sz w:val="20"/>
          <w:szCs w:val="20"/>
          <w:lang w:val="sl-SI"/>
        </w:rPr>
        <w:t xml:space="preserve"> MED </w:t>
      </w:r>
      <w:r>
        <w:rPr>
          <w:rFonts w:ascii="Arial" w:hAnsi="Arial"/>
          <w:sz w:val="20"/>
          <w:szCs w:val="20"/>
          <w:lang w:val="sl-SI"/>
        </w:rPr>
        <w:t>4. IN 7. JULIJEM 2025</w:t>
      </w:r>
      <w:bookmarkEnd w:id="5"/>
    </w:p>
    <w:p w14:paraId="5FB8FAD9" w14:textId="77777777" w:rsidR="002405D8" w:rsidRPr="00333009" w:rsidRDefault="002405D8" w:rsidP="002405D8">
      <w:pPr>
        <w:rPr>
          <w:lang w:val="sl-SI"/>
        </w:rPr>
      </w:pPr>
    </w:p>
    <w:p w14:paraId="567C376A" w14:textId="5241824E" w:rsidR="002405D8" w:rsidRDefault="002405D8" w:rsidP="002405D8">
      <w:pPr>
        <w:pStyle w:val="Naslov2"/>
        <w:numPr>
          <w:ilvl w:val="0"/>
          <w:numId w:val="0"/>
        </w:numPr>
        <w:spacing w:after="0" w:line="260" w:lineRule="exact"/>
        <w:ind w:right="1"/>
        <w:jc w:val="both"/>
        <w:rPr>
          <w:rFonts w:ascii="Arial" w:hAnsi="Arial"/>
          <w:sz w:val="20"/>
          <w:szCs w:val="20"/>
          <w:lang w:val="sl-SI" w:eastAsia="sl-SI"/>
        </w:rPr>
      </w:pPr>
      <w:bookmarkStart w:id="7" w:name="_Toc213074776"/>
      <w:bookmarkEnd w:id="6"/>
      <w:r w:rsidRPr="00196398">
        <w:rPr>
          <w:rFonts w:ascii="Arial" w:hAnsi="Arial"/>
          <w:sz w:val="20"/>
          <w:szCs w:val="20"/>
          <w:lang w:val="sl-SI" w:eastAsia="sl-SI"/>
        </w:rPr>
        <w:t>4.1 Dodeljevanje sredstev za odpravo posledic škode po</w:t>
      </w:r>
      <w:r>
        <w:rPr>
          <w:rFonts w:ascii="Arial" w:hAnsi="Arial"/>
          <w:sz w:val="20"/>
          <w:szCs w:val="20"/>
          <w:lang w:val="sl-SI" w:eastAsia="sl-SI"/>
        </w:rPr>
        <w:t xml:space="preserve"> poplavah in zemeljskih plazovih med </w:t>
      </w:r>
      <w:r w:rsidR="00CA061C">
        <w:rPr>
          <w:rFonts w:ascii="Arial" w:hAnsi="Arial"/>
          <w:sz w:val="20"/>
          <w:szCs w:val="20"/>
          <w:lang w:val="sl-SI" w:eastAsia="sl-SI"/>
        </w:rPr>
        <w:br/>
      </w:r>
      <w:r>
        <w:rPr>
          <w:rFonts w:ascii="Arial" w:hAnsi="Arial"/>
          <w:sz w:val="20"/>
          <w:szCs w:val="20"/>
          <w:lang w:val="sl-SI" w:eastAsia="sl-SI"/>
        </w:rPr>
        <w:t>4. in 7. julijem 2025</w:t>
      </w:r>
      <w:r w:rsidRPr="00196398">
        <w:rPr>
          <w:rFonts w:ascii="Arial" w:hAnsi="Arial"/>
          <w:sz w:val="20"/>
          <w:szCs w:val="20"/>
          <w:lang w:val="sl-SI" w:eastAsia="sl-SI"/>
        </w:rPr>
        <w:t xml:space="preserve"> na podlagi ZOPNN</w:t>
      </w:r>
      <w:bookmarkEnd w:id="7"/>
    </w:p>
    <w:p w14:paraId="7666BC84" w14:textId="77777777" w:rsidR="002405D8" w:rsidRPr="00333009" w:rsidRDefault="002405D8" w:rsidP="002405D8">
      <w:pPr>
        <w:rPr>
          <w:lang w:val="sl-SI" w:eastAsia="sl-SI"/>
        </w:rPr>
      </w:pPr>
    </w:p>
    <w:p w14:paraId="5E5AFA14" w14:textId="0B359DBE" w:rsidR="002405D8" w:rsidRPr="00196398" w:rsidRDefault="002405D8" w:rsidP="002405D8">
      <w:pPr>
        <w:autoSpaceDE w:val="0"/>
        <w:autoSpaceDN w:val="0"/>
        <w:adjustRightInd w:val="0"/>
        <w:spacing w:line="260" w:lineRule="exact"/>
        <w:ind w:right="1"/>
        <w:jc w:val="both"/>
        <w:rPr>
          <w:rFonts w:ascii="Arial" w:hAnsi="Arial" w:cs="Arial"/>
          <w:bCs/>
          <w:sz w:val="20"/>
          <w:szCs w:val="20"/>
          <w:lang w:val="sl-SI" w:eastAsia="sl-SI"/>
        </w:rPr>
      </w:pPr>
      <w:r w:rsidRPr="00196398">
        <w:rPr>
          <w:rFonts w:ascii="Arial" w:hAnsi="Arial" w:cs="Arial"/>
          <w:bCs/>
          <w:sz w:val="20"/>
          <w:szCs w:val="20"/>
          <w:lang w:val="sl-SI" w:eastAsia="sl-SI"/>
        </w:rPr>
        <w:t>ZOPNN določa pogoje in način uporabe sredstev proračuna Republike Slovenije pri odpravi posledic naravnih nesreč ter pogoje in način njihovega dodeljevanja pri odpravi posledic škode v gospodarstvu zaradi naravnih nesreč. S tem je upravičenim gospodarskim subjektom omogočeno, da se jim povrnejo sredstva za odpravo posledic naravne nesreče na strojih in opremi, zalogah ter škoda zaradi izpada pri</w:t>
      </w:r>
      <w:r w:rsidR="00CA061C">
        <w:rPr>
          <w:rFonts w:ascii="Arial" w:hAnsi="Arial" w:cs="Arial"/>
          <w:bCs/>
          <w:sz w:val="20"/>
          <w:szCs w:val="20"/>
          <w:lang w:val="sl-SI" w:eastAsia="sl-SI"/>
        </w:rPr>
        <w:t xml:space="preserve">hodkov. To je posebej pomembno </w:t>
      </w:r>
      <w:r w:rsidRPr="00196398">
        <w:rPr>
          <w:rFonts w:ascii="Arial" w:hAnsi="Arial" w:cs="Arial"/>
          <w:bCs/>
          <w:sz w:val="20"/>
          <w:szCs w:val="20"/>
          <w:lang w:val="sl-SI" w:eastAsia="sl-SI"/>
        </w:rPr>
        <w:t>z razloga, da se v najkrajšem možnem času, s povračilom sredstev za odpravo škode, vzpostavi nemoteno delovanje podjetij in s tem ohrani obstoječa delovna mesta v prizadetih podjetjih.</w:t>
      </w:r>
    </w:p>
    <w:p w14:paraId="6338C148" w14:textId="77777777" w:rsidR="002405D8" w:rsidRPr="00196398" w:rsidRDefault="002405D8" w:rsidP="002405D8">
      <w:pPr>
        <w:autoSpaceDE w:val="0"/>
        <w:autoSpaceDN w:val="0"/>
        <w:adjustRightInd w:val="0"/>
        <w:spacing w:line="260" w:lineRule="exact"/>
        <w:ind w:right="1"/>
        <w:jc w:val="both"/>
        <w:rPr>
          <w:rFonts w:ascii="Arial" w:hAnsi="Arial" w:cs="Arial"/>
          <w:bCs/>
          <w:sz w:val="20"/>
          <w:szCs w:val="20"/>
          <w:lang w:val="sl-SI" w:eastAsia="sl-SI"/>
        </w:rPr>
      </w:pPr>
    </w:p>
    <w:p w14:paraId="135BD634" w14:textId="77777777"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bCs/>
          <w:sz w:val="20"/>
          <w:szCs w:val="20"/>
          <w:lang w:val="sl-SI" w:eastAsia="sl-SI"/>
        </w:rPr>
        <w:t xml:space="preserve">ZOPNN v 44.e členu določa upravičence do sredstev za odpravo posledic škode v gospodarstvu, ki so: </w:t>
      </w:r>
      <w:r w:rsidRPr="00196398">
        <w:rPr>
          <w:rFonts w:ascii="Arial" w:hAnsi="Arial" w:cs="Arial"/>
          <w:b/>
          <w:bCs/>
          <w:sz w:val="20"/>
          <w:szCs w:val="20"/>
          <w:lang w:val="sl-SI" w:eastAsia="sl-SI"/>
        </w:rPr>
        <w:t xml:space="preserve">gospodarske družbe, podjetniki, posamezniki, ki samostojno opravljajo dejavnost, zavodi in zadruge </w:t>
      </w:r>
      <w:r w:rsidRPr="00196398">
        <w:rPr>
          <w:rFonts w:ascii="Arial" w:hAnsi="Arial" w:cs="Arial"/>
          <w:sz w:val="20"/>
          <w:szCs w:val="20"/>
          <w:lang w:val="sl-SI" w:eastAsia="sl-SI"/>
        </w:rPr>
        <w:t>s sedežem v Republiki Sloveniji.</w:t>
      </w:r>
      <w:r w:rsidRPr="00196398">
        <w:rPr>
          <w:rFonts w:ascii="Arial" w:hAnsi="Arial" w:cs="Arial"/>
          <w:bCs/>
          <w:sz w:val="20"/>
          <w:szCs w:val="20"/>
          <w:lang w:val="sl-SI" w:eastAsia="sl-SI"/>
        </w:rPr>
        <w:t xml:space="preserve"> ZOPNN opredeljuje postopek dodelitve sredstev za odpravo posledic škode v gospodarstvu. Na podlagi tega zakona Ministrstvo za gospodarstvo, turizem in šport pripravi p</w:t>
      </w:r>
      <w:r w:rsidRPr="00196398">
        <w:rPr>
          <w:rFonts w:ascii="Arial" w:hAnsi="Arial" w:cs="Arial"/>
          <w:sz w:val="20"/>
          <w:szCs w:val="20"/>
          <w:lang w:val="sl-SI" w:eastAsia="sl-SI"/>
        </w:rPr>
        <w:t>rogram odprave posledic škode v gospodarstvu, s katerim se določijo ukrepi za odpravo posledic škode v gospodarstvu.</w:t>
      </w:r>
    </w:p>
    <w:p w14:paraId="453543B6" w14:textId="77777777" w:rsidR="002405D8" w:rsidRPr="00196398" w:rsidRDefault="002405D8" w:rsidP="002405D8">
      <w:pPr>
        <w:autoSpaceDE w:val="0"/>
        <w:autoSpaceDN w:val="0"/>
        <w:adjustRightInd w:val="0"/>
        <w:spacing w:line="260" w:lineRule="exact"/>
        <w:ind w:right="1"/>
        <w:jc w:val="both"/>
        <w:rPr>
          <w:rFonts w:ascii="Arial" w:hAnsi="Arial" w:cs="Arial"/>
          <w:bCs/>
          <w:sz w:val="20"/>
          <w:szCs w:val="20"/>
          <w:lang w:val="sl-SI" w:eastAsia="sl-SI"/>
        </w:rPr>
      </w:pPr>
    </w:p>
    <w:p w14:paraId="27736726" w14:textId="77777777"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bCs/>
          <w:sz w:val="20"/>
          <w:szCs w:val="20"/>
          <w:lang w:val="sl-SI" w:eastAsia="sl-SI"/>
        </w:rPr>
        <w:t>ZOPNN</w:t>
      </w:r>
      <w:r w:rsidRPr="00196398">
        <w:rPr>
          <w:rFonts w:ascii="Arial" w:hAnsi="Arial" w:cs="Arial"/>
          <w:sz w:val="20"/>
          <w:szCs w:val="20"/>
          <w:lang w:val="sl-SI" w:eastAsia="sl-SI"/>
        </w:rPr>
        <w:t xml:space="preserve"> posredno spodbuja gospodarske subjekte, da zavarujejo svoje premoženje in izpad prihodkov za primere naravnih nesreč, saj predvideva višjo intenzivnost pomoči (do 60 % škode, ki jo potrdi Komisija za odpravo posledic škode v gospodarstvu) upravičencem, ki imajo sklenjeno zavarovanje proti naravni nesreči za škodo pri strojih in drugi opremi ter za škodo, nastalo zaradi uničenja zalog in izpada prihodka.</w:t>
      </w:r>
    </w:p>
    <w:p w14:paraId="1148E1F7" w14:textId="77777777" w:rsidR="002405D8" w:rsidRPr="00196398" w:rsidRDefault="002405D8" w:rsidP="002405D8">
      <w:pPr>
        <w:autoSpaceDE w:val="0"/>
        <w:autoSpaceDN w:val="0"/>
        <w:adjustRightInd w:val="0"/>
        <w:spacing w:line="260" w:lineRule="exact"/>
        <w:ind w:right="1"/>
        <w:jc w:val="both"/>
        <w:rPr>
          <w:rFonts w:ascii="Arial" w:hAnsi="Arial" w:cs="Arial"/>
          <w:b/>
          <w:sz w:val="20"/>
          <w:szCs w:val="20"/>
          <w:lang w:val="sl-SI" w:eastAsia="sl-SI"/>
        </w:rPr>
      </w:pPr>
    </w:p>
    <w:p w14:paraId="34118D4F" w14:textId="77777777" w:rsidR="002405D8" w:rsidRDefault="002405D8" w:rsidP="002405D8">
      <w:pPr>
        <w:pStyle w:val="Naslov2"/>
        <w:numPr>
          <w:ilvl w:val="0"/>
          <w:numId w:val="0"/>
        </w:numPr>
        <w:spacing w:after="0" w:line="260" w:lineRule="exact"/>
        <w:ind w:right="1"/>
        <w:jc w:val="both"/>
        <w:rPr>
          <w:rFonts w:ascii="Arial" w:hAnsi="Arial"/>
          <w:sz w:val="20"/>
          <w:szCs w:val="20"/>
          <w:lang w:val="sl-SI" w:eastAsia="sl-SI"/>
        </w:rPr>
      </w:pPr>
      <w:bookmarkStart w:id="8" w:name="_Toc213074777"/>
      <w:r w:rsidRPr="00196398">
        <w:rPr>
          <w:rFonts w:ascii="Arial" w:hAnsi="Arial"/>
          <w:sz w:val="20"/>
          <w:szCs w:val="20"/>
          <w:lang w:val="sl-SI" w:eastAsia="sl-SI"/>
        </w:rPr>
        <w:t>4.2 Višina dodeljenih sredstev</w:t>
      </w:r>
      <w:bookmarkEnd w:id="8"/>
    </w:p>
    <w:p w14:paraId="2066DB9B" w14:textId="77777777" w:rsidR="002405D8" w:rsidRPr="00333009" w:rsidRDefault="002405D8" w:rsidP="002405D8">
      <w:pPr>
        <w:rPr>
          <w:lang w:val="sl-SI" w:eastAsia="sl-SI"/>
        </w:rPr>
      </w:pPr>
    </w:p>
    <w:p w14:paraId="25037CDC" w14:textId="7B2B97A8"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bCs/>
          <w:sz w:val="20"/>
          <w:szCs w:val="20"/>
          <w:lang w:val="sl-SI" w:eastAsia="sl-SI"/>
        </w:rPr>
        <w:t xml:space="preserve">V 44.f členu ZOPNN je v odstotku določen maksimalni delež sredstev, ki se lahko dodelijo glede na </w:t>
      </w:r>
      <w:r w:rsidR="00CA061C">
        <w:rPr>
          <w:rFonts w:ascii="Arial" w:hAnsi="Arial" w:cs="Arial"/>
          <w:bCs/>
          <w:sz w:val="20"/>
          <w:szCs w:val="20"/>
          <w:lang w:val="sl-SI" w:eastAsia="sl-SI"/>
        </w:rPr>
        <w:t>dejansko oziroma</w:t>
      </w:r>
      <w:r>
        <w:rPr>
          <w:rFonts w:ascii="Arial" w:hAnsi="Arial" w:cs="Arial"/>
          <w:bCs/>
          <w:sz w:val="20"/>
          <w:szCs w:val="20"/>
          <w:lang w:val="sl-SI" w:eastAsia="sl-SI"/>
        </w:rPr>
        <w:t xml:space="preserve"> dokazano</w:t>
      </w:r>
      <w:r w:rsidRPr="00196398">
        <w:rPr>
          <w:rFonts w:ascii="Arial" w:hAnsi="Arial" w:cs="Arial"/>
          <w:bCs/>
          <w:sz w:val="20"/>
          <w:szCs w:val="20"/>
          <w:lang w:val="sl-SI" w:eastAsia="sl-SI"/>
        </w:rPr>
        <w:t xml:space="preserve"> višino škode. Upravičencu se lahko </w:t>
      </w:r>
      <w:r w:rsidRPr="00196398">
        <w:rPr>
          <w:rFonts w:ascii="Arial" w:hAnsi="Arial" w:cs="Arial"/>
          <w:sz w:val="20"/>
          <w:szCs w:val="20"/>
          <w:lang w:val="sl-SI" w:eastAsia="sl-SI"/>
        </w:rPr>
        <w:t xml:space="preserve">dodelijo sredstva za odpravo posledic škode v gospodarstvu največ v višini 50 % škode, ki jo potrdi Komisija za odpravo posledic škode v gospodarstvu. Pri škodi na strojih in drugi opremi ter za škodo, nastalo zaradi uničenja zalog in izpada prihodka, ki so bili zavarovani proti naravni nesreči, kakršno je utrpel upravičenec, se lahko dodelijo sredstva največ v višini 60 % škode, ki jo potrdi Komisija za odpravo posledic škode v gospodarstvu. </w:t>
      </w:r>
    </w:p>
    <w:p w14:paraId="11D9DC91" w14:textId="77777777"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p>
    <w:p w14:paraId="6DEF5594" w14:textId="77777777"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 xml:space="preserve">Podrobneje je metodologija, po kateri se ugotavlja, ocenjuje in dokumentira škoda in druge posledice, ki jo povzročijo naravne nesreče, kot so potres, udor, poplava, zemeljski ali snežni plaz, visok sneg, močan veter, žled, pozeba, suša, neurje, toča ter industrijska nesreča, določena z Uredbo o metodologiji za ocenjevanje škode (Uradni list RS, št. 67/03, 79/04, 33/05, 81/06 in 68/08). Škoda, ocenjena po tej metodologiji, je podlaga za pripravo predlogov za odpravo posledic nesreč in usmerjanje priprav varstva pred naravnimi in drugimi nesrečami. </w:t>
      </w:r>
    </w:p>
    <w:p w14:paraId="11B303BB" w14:textId="77777777"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p>
    <w:p w14:paraId="1BA2E53E" w14:textId="77777777" w:rsidR="002405D8" w:rsidRPr="00196398" w:rsidRDefault="002405D8" w:rsidP="002405D8">
      <w:pPr>
        <w:autoSpaceDE w:val="0"/>
        <w:autoSpaceDN w:val="0"/>
        <w:adjustRightInd w:val="0"/>
        <w:spacing w:line="260" w:lineRule="exact"/>
        <w:ind w:right="1"/>
        <w:jc w:val="both"/>
        <w:rPr>
          <w:rFonts w:ascii="Arial" w:hAnsi="Arial" w:cs="Arial"/>
          <w:color w:val="000000"/>
          <w:sz w:val="20"/>
          <w:szCs w:val="20"/>
          <w:lang w:val="sl-SI"/>
        </w:rPr>
      </w:pPr>
      <w:r w:rsidRPr="00196398">
        <w:rPr>
          <w:rFonts w:ascii="Arial" w:hAnsi="Arial" w:cs="Arial"/>
          <w:sz w:val="20"/>
          <w:szCs w:val="20"/>
          <w:lang w:val="sl-SI" w:eastAsia="sl-SI"/>
        </w:rPr>
        <w:t xml:space="preserve">Pri odločanju o višini sredstev za odpravo posledic škode v gospodarstvu je treba zagotoviti, da vsota sredstev, dodeljenih po ZOPNN, sredstev, dodeljenih kot izplačilo zavarovalnega zneska ter sredstev, dodeljenih iz državnega proračuna ter občinskih proračunov, ni večja od dejanske škode. </w:t>
      </w:r>
    </w:p>
    <w:p w14:paraId="534139DD" w14:textId="77777777"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p>
    <w:p w14:paraId="0855B1EC" w14:textId="3149DA52" w:rsidR="002405D8" w:rsidRDefault="002405D8" w:rsidP="002405D8">
      <w:pPr>
        <w:autoSpaceDE w:val="0"/>
        <w:autoSpaceDN w:val="0"/>
        <w:adjustRightInd w:val="0"/>
        <w:spacing w:line="260" w:lineRule="exact"/>
        <w:ind w:right="1"/>
        <w:jc w:val="both"/>
        <w:rPr>
          <w:rFonts w:ascii="Arial" w:eastAsiaTheme="minorHAnsi" w:hAnsi="Arial" w:cs="Arial"/>
          <w:sz w:val="20"/>
          <w:szCs w:val="20"/>
          <w:lang w:val="sl-SI"/>
          <w14:ligatures w14:val="standardContextual"/>
        </w:rPr>
      </w:pPr>
      <w:r>
        <w:rPr>
          <w:rFonts w:ascii="Arial" w:eastAsiaTheme="minorHAnsi" w:hAnsi="Arial" w:cs="Arial"/>
          <w:sz w:val="20"/>
          <w:szCs w:val="20"/>
          <w:lang w:val="sl-SI"/>
          <w14:ligatures w14:val="standardContextual"/>
        </w:rPr>
        <w:t xml:space="preserve">Prav tako ni mogoče škode na posameznem predmetu (stroju, opremi, zalogah) uveljavljati pri Ministrstvu za gospodarstvo, turizem in šport, </w:t>
      </w:r>
      <w:r w:rsidR="00E327B2">
        <w:rPr>
          <w:rFonts w:ascii="Arial" w:eastAsiaTheme="minorHAnsi" w:hAnsi="Arial" w:cs="Arial"/>
          <w:sz w:val="20"/>
          <w:szCs w:val="20"/>
          <w:lang w:val="sl-SI"/>
          <w14:ligatures w14:val="standardContextual"/>
        </w:rPr>
        <w:t xml:space="preserve">če </w:t>
      </w:r>
      <w:r>
        <w:rPr>
          <w:rFonts w:ascii="Arial" w:eastAsiaTheme="minorHAnsi" w:hAnsi="Arial" w:cs="Arial"/>
          <w:sz w:val="20"/>
          <w:szCs w:val="20"/>
          <w:lang w:val="sl-SI"/>
          <w14:ligatures w14:val="standardContextual"/>
        </w:rPr>
        <w:t>je bila uveljavljana že pri drugih ministrstvih.</w:t>
      </w:r>
    </w:p>
    <w:p w14:paraId="5A976E05" w14:textId="77777777" w:rsidR="002405D8" w:rsidRDefault="002405D8" w:rsidP="002405D8">
      <w:pPr>
        <w:autoSpaceDE w:val="0"/>
        <w:autoSpaceDN w:val="0"/>
        <w:adjustRightInd w:val="0"/>
        <w:spacing w:line="260" w:lineRule="exact"/>
        <w:ind w:right="1"/>
        <w:jc w:val="both"/>
        <w:rPr>
          <w:rFonts w:ascii="Arial" w:hAnsi="Arial" w:cs="Arial"/>
          <w:sz w:val="20"/>
          <w:szCs w:val="20"/>
          <w:lang w:val="sl-SI" w:eastAsia="sl-SI"/>
        </w:rPr>
      </w:pPr>
    </w:p>
    <w:p w14:paraId="7E6493FF" w14:textId="77777777" w:rsidR="002405D8" w:rsidRDefault="002405D8" w:rsidP="002405D8">
      <w:pPr>
        <w:autoSpaceDE w:val="0"/>
        <w:autoSpaceDN w:val="0"/>
        <w:adjustRightInd w:val="0"/>
        <w:spacing w:line="260" w:lineRule="exact"/>
        <w:ind w:right="1"/>
        <w:jc w:val="both"/>
        <w:rPr>
          <w:rFonts w:ascii="Arial" w:hAnsi="Arial" w:cs="Arial"/>
          <w:sz w:val="20"/>
          <w:szCs w:val="20"/>
          <w:lang w:val="sl-SI" w:eastAsia="sl-SI"/>
        </w:rPr>
      </w:pPr>
    </w:p>
    <w:p w14:paraId="43245D70" w14:textId="77777777" w:rsidR="002405D8" w:rsidRDefault="002405D8" w:rsidP="002405D8">
      <w:pPr>
        <w:pStyle w:val="Naslov2"/>
        <w:numPr>
          <w:ilvl w:val="0"/>
          <w:numId w:val="0"/>
        </w:numPr>
        <w:spacing w:after="0" w:line="260" w:lineRule="exact"/>
        <w:ind w:right="1"/>
        <w:jc w:val="both"/>
        <w:rPr>
          <w:rFonts w:ascii="Arial" w:hAnsi="Arial"/>
          <w:sz w:val="20"/>
          <w:szCs w:val="20"/>
          <w:lang w:val="sl-SI" w:eastAsia="sl-SI"/>
        </w:rPr>
      </w:pPr>
      <w:bookmarkStart w:id="9" w:name="_Toc213074778"/>
      <w:r w:rsidRPr="00196398">
        <w:rPr>
          <w:rFonts w:ascii="Arial" w:hAnsi="Arial"/>
          <w:sz w:val="20"/>
          <w:szCs w:val="20"/>
          <w:lang w:val="sl-SI" w:eastAsia="sl-SI"/>
        </w:rPr>
        <w:lastRenderedPageBreak/>
        <w:t>4.3 Metodologija za ocenjevanje škode, omejitve pri izplačilu, ukrepi in izvajalci</w:t>
      </w:r>
      <w:bookmarkEnd w:id="9"/>
    </w:p>
    <w:p w14:paraId="652175B7" w14:textId="77777777" w:rsidR="002405D8" w:rsidRPr="00333009" w:rsidRDefault="002405D8" w:rsidP="002405D8">
      <w:pPr>
        <w:rPr>
          <w:lang w:val="sl-SI" w:eastAsia="sl-SI"/>
        </w:rPr>
      </w:pPr>
    </w:p>
    <w:p w14:paraId="4FADDA20" w14:textId="77777777"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Pri izračunavanju posamezne vrste škode bo</w:t>
      </w:r>
      <w:r>
        <w:rPr>
          <w:rFonts w:ascii="Arial" w:hAnsi="Arial" w:cs="Arial"/>
          <w:sz w:val="20"/>
          <w:szCs w:val="20"/>
          <w:lang w:val="sl-SI" w:eastAsia="sl-SI"/>
        </w:rPr>
        <w:t>do</w:t>
      </w:r>
      <w:r w:rsidRPr="00196398">
        <w:rPr>
          <w:rFonts w:ascii="Arial" w:hAnsi="Arial" w:cs="Arial"/>
          <w:sz w:val="20"/>
          <w:szCs w:val="20"/>
          <w:lang w:val="sl-SI" w:eastAsia="sl-SI"/>
        </w:rPr>
        <w:t xml:space="preserve"> upošteva</w:t>
      </w:r>
      <w:r>
        <w:rPr>
          <w:rFonts w:ascii="Arial" w:hAnsi="Arial" w:cs="Arial"/>
          <w:sz w:val="20"/>
          <w:szCs w:val="20"/>
          <w:lang w:val="sl-SI" w:eastAsia="sl-SI"/>
        </w:rPr>
        <w:t>ne</w:t>
      </w:r>
      <w:r w:rsidRPr="00196398">
        <w:rPr>
          <w:rFonts w:ascii="Arial" w:hAnsi="Arial" w:cs="Arial"/>
          <w:sz w:val="20"/>
          <w:szCs w:val="20"/>
          <w:lang w:val="sl-SI" w:eastAsia="sl-SI"/>
        </w:rPr>
        <w:t xml:space="preserve"> metodologij</w:t>
      </w:r>
      <w:r>
        <w:rPr>
          <w:rFonts w:ascii="Arial" w:hAnsi="Arial" w:cs="Arial"/>
          <w:sz w:val="20"/>
          <w:szCs w:val="20"/>
          <w:lang w:val="sl-SI" w:eastAsia="sl-SI"/>
        </w:rPr>
        <w:t>e</w:t>
      </w:r>
      <w:r w:rsidRPr="00196398">
        <w:rPr>
          <w:rFonts w:ascii="Arial" w:hAnsi="Arial" w:cs="Arial"/>
          <w:sz w:val="20"/>
          <w:szCs w:val="20"/>
          <w:lang w:val="sl-SI" w:eastAsia="sl-SI"/>
        </w:rPr>
        <w:t>, določen</w:t>
      </w:r>
      <w:r>
        <w:rPr>
          <w:rFonts w:ascii="Arial" w:hAnsi="Arial" w:cs="Arial"/>
          <w:sz w:val="20"/>
          <w:szCs w:val="20"/>
          <w:lang w:val="sl-SI" w:eastAsia="sl-SI"/>
        </w:rPr>
        <w:t>e</w:t>
      </w:r>
      <w:r w:rsidRPr="00196398">
        <w:rPr>
          <w:rFonts w:ascii="Arial" w:hAnsi="Arial" w:cs="Arial"/>
          <w:sz w:val="20"/>
          <w:szCs w:val="20"/>
          <w:lang w:val="sl-SI" w:eastAsia="sl-SI"/>
        </w:rPr>
        <w:t xml:space="preserve"> z </w:t>
      </w:r>
      <w:r w:rsidRPr="00196398">
        <w:rPr>
          <w:rFonts w:ascii="Arial" w:hAnsi="Arial" w:cs="Arial"/>
          <w:b/>
          <w:sz w:val="20"/>
          <w:szCs w:val="20"/>
          <w:lang w:val="sl-SI" w:eastAsia="sl-SI"/>
        </w:rPr>
        <w:t>Uredbo o metodologiji za ocenjevanje škode</w:t>
      </w:r>
      <w:r>
        <w:rPr>
          <w:rFonts w:ascii="Arial" w:hAnsi="Arial" w:cs="Arial"/>
          <w:b/>
          <w:sz w:val="20"/>
          <w:szCs w:val="20"/>
          <w:lang w:val="sl-SI" w:eastAsia="sl-SI"/>
        </w:rPr>
        <w:t xml:space="preserve"> </w:t>
      </w:r>
      <w:r w:rsidRPr="00424259">
        <w:rPr>
          <w:rFonts w:ascii="Arial" w:hAnsi="Arial" w:cs="Arial"/>
          <w:b/>
          <w:bCs/>
          <w:sz w:val="20"/>
          <w:szCs w:val="20"/>
          <w:lang w:val="sl-SI" w:eastAsia="sl-SI"/>
        </w:rPr>
        <w:t>(Uradni list RS, št. 67/03, 79/04, 33/05, 81/06 in 68/08).</w:t>
      </w:r>
    </w:p>
    <w:p w14:paraId="5B95E600" w14:textId="77777777"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p>
    <w:p w14:paraId="20A568D1" w14:textId="77777777"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Višina škode se prijavi na obrazcu za posredovanje vloge upravičenca</w:t>
      </w:r>
      <w:r>
        <w:rPr>
          <w:rFonts w:ascii="Arial" w:hAnsi="Arial" w:cs="Arial"/>
          <w:sz w:val="20"/>
          <w:szCs w:val="20"/>
          <w:lang w:val="sl-SI" w:eastAsia="sl-SI"/>
        </w:rPr>
        <w:t xml:space="preserve">, </w:t>
      </w:r>
      <w:r w:rsidRPr="00196398">
        <w:rPr>
          <w:rFonts w:ascii="Arial" w:hAnsi="Arial" w:cs="Arial"/>
          <w:sz w:val="20"/>
          <w:szCs w:val="20"/>
          <w:lang w:val="sl-SI" w:eastAsia="sl-SI"/>
        </w:rPr>
        <w:t xml:space="preserve">ki </w:t>
      </w:r>
      <w:bookmarkStart w:id="10" w:name="_Hlk147299290"/>
      <w:r w:rsidRPr="00196398">
        <w:rPr>
          <w:rFonts w:ascii="Arial" w:hAnsi="Arial" w:cs="Arial"/>
          <w:sz w:val="20"/>
          <w:szCs w:val="20"/>
          <w:lang w:val="sl-SI" w:eastAsia="sl-SI"/>
        </w:rPr>
        <w:t xml:space="preserve">ga podpiše odgovorna oseba upravičenca. Priloga je </w:t>
      </w:r>
      <w:r>
        <w:rPr>
          <w:rFonts w:ascii="Arial" w:hAnsi="Arial" w:cs="Arial"/>
          <w:sz w:val="20"/>
          <w:szCs w:val="20"/>
          <w:lang w:val="sl-SI" w:eastAsia="sl-SI"/>
        </w:rPr>
        <w:t>cenilno poročilo</w:t>
      </w:r>
      <w:r w:rsidRPr="00196398">
        <w:rPr>
          <w:rFonts w:ascii="Arial" w:hAnsi="Arial" w:cs="Arial"/>
          <w:sz w:val="20"/>
          <w:szCs w:val="20"/>
          <w:lang w:val="sl-SI" w:eastAsia="sl-SI"/>
        </w:rPr>
        <w:t>, ki</w:t>
      </w:r>
      <w:bookmarkEnd w:id="10"/>
      <w:r w:rsidRPr="00196398">
        <w:rPr>
          <w:rFonts w:ascii="Arial" w:hAnsi="Arial" w:cs="Arial"/>
          <w:sz w:val="20"/>
          <w:szCs w:val="20"/>
          <w:lang w:val="sl-SI" w:eastAsia="sl-SI"/>
        </w:rPr>
        <w:t xml:space="preserve"> mora biti </w:t>
      </w:r>
      <w:r>
        <w:rPr>
          <w:rFonts w:ascii="Arial" w:hAnsi="Arial" w:cs="Arial"/>
          <w:sz w:val="20"/>
          <w:szCs w:val="20"/>
          <w:lang w:val="sl-SI" w:eastAsia="sl-SI"/>
        </w:rPr>
        <w:t xml:space="preserve">pripravljeno in </w:t>
      </w:r>
      <w:r w:rsidRPr="00196398">
        <w:rPr>
          <w:rFonts w:ascii="Arial" w:hAnsi="Arial" w:cs="Arial"/>
          <w:sz w:val="20"/>
          <w:szCs w:val="20"/>
          <w:lang w:val="sl-SI" w:eastAsia="sl-SI"/>
        </w:rPr>
        <w:t>potrjen</w:t>
      </w:r>
      <w:r>
        <w:rPr>
          <w:rFonts w:ascii="Arial" w:hAnsi="Arial" w:cs="Arial"/>
          <w:sz w:val="20"/>
          <w:szCs w:val="20"/>
          <w:lang w:val="sl-SI" w:eastAsia="sl-SI"/>
        </w:rPr>
        <w:t>o</w:t>
      </w:r>
      <w:r w:rsidRPr="00196398">
        <w:rPr>
          <w:rFonts w:ascii="Arial" w:hAnsi="Arial" w:cs="Arial"/>
          <w:sz w:val="20"/>
          <w:szCs w:val="20"/>
          <w:lang w:val="sl-SI" w:eastAsia="sl-SI"/>
        </w:rPr>
        <w:t xml:space="preserve"> s strani pooblaščenega ocenjevalca </w:t>
      </w:r>
      <w:r>
        <w:rPr>
          <w:rFonts w:ascii="Arial" w:hAnsi="Arial" w:cs="Arial"/>
          <w:sz w:val="20"/>
          <w:szCs w:val="20"/>
          <w:lang w:val="sl-SI" w:eastAsia="sl-SI"/>
        </w:rPr>
        <w:t xml:space="preserve">vrednosti </w:t>
      </w:r>
      <w:r w:rsidRPr="00196398">
        <w:rPr>
          <w:rFonts w:ascii="Arial" w:hAnsi="Arial" w:cs="Arial"/>
          <w:sz w:val="20"/>
          <w:szCs w:val="20"/>
          <w:lang w:val="sl-SI" w:eastAsia="sl-SI"/>
        </w:rPr>
        <w:t xml:space="preserve">Slovenskega inštituta za revizijo. </w:t>
      </w:r>
    </w:p>
    <w:p w14:paraId="04B2D31A" w14:textId="77777777"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p>
    <w:p w14:paraId="5B593042" w14:textId="794952A1"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 xml:space="preserve">V primeru, če je bila škoda zavarovana, mora upravičenec </w:t>
      </w:r>
      <w:r>
        <w:rPr>
          <w:rFonts w:ascii="Arial" w:hAnsi="Arial" w:cs="Arial"/>
          <w:sz w:val="20"/>
          <w:szCs w:val="20"/>
          <w:lang w:val="sl-SI" w:eastAsia="sl-SI"/>
        </w:rPr>
        <w:t xml:space="preserve">navesti tudi morebitno prejeto višino zavarovalnine in zavarovalnico pri kateri je imel zavarovanje sklenjeno, </w:t>
      </w:r>
      <w:r w:rsidRPr="00196398">
        <w:rPr>
          <w:rFonts w:ascii="Arial" w:hAnsi="Arial" w:cs="Arial"/>
          <w:sz w:val="20"/>
          <w:szCs w:val="20"/>
          <w:lang w:val="sl-SI" w:eastAsia="sl-SI"/>
        </w:rPr>
        <w:t xml:space="preserve">Ministrstvo za gospodarstvo, turizem in šport </w:t>
      </w:r>
      <w:r>
        <w:rPr>
          <w:rFonts w:ascii="Arial" w:hAnsi="Arial" w:cs="Arial"/>
          <w:sz w:val="20"/>
          <w:szCs w:val="20"/>
          <w:lang w:val="sl-SI" w:eastAsia="sl-SI"/>
        </w:rPr>
        <w:t xml:space="preserve">pa podatke </w:t>
      </w:r>
      <w:r w:rsidRPr="00196398">
        <w:rPr>
          <w:rFonts w:ascii="Arial" w:hAnsi="Arial" w:cs="Arial"/>
          <w:sz w:val="20"/>
          <w:szCs w:val="20"/>
          <w:lang w:val="sl-SI" w:eastAsia="sl-SI"/>
        </w:rPr>
        <w:t>preveri</w:t>
      </w:r>
      <w:r>
        <w:rPr>
          <w:rFonts w:ascii="Arial" w:hAnsi="Arial" w:cs="Arial"/>
          <w:sz w:val="20"/>
          <w:szCs w:val="20"/>
          <w:lang w:val="sl-SI" w:eastAsia="sl-SI"/>
        </w:rPr>
        <w:t xml:space="preserve"> tudi</w:t>
      </w:r>
      <w:r w:rsidRPr="00196398">
        <w:rPr>
          <w:rFonts w:ascii="Arial" w:hAnsi="Arial" w:cs="Arial"/>
          <w:sz w:val="20"/>
          <w:szCs w:val="20"/>
          <w:lang w:val="sl-SI" w:eastAsia="sl-SI"/>
        </w:rPr>
        <w:t xml:space="preserve"> neposredno pri zavarovalnicah.</w:t>
      </w:r>
    </w:p>
    <w:p w14:paraId="079D4D70" w14:textId="77777777"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p>
    <w:p w14:paraId="38B08606" w14:textId="77777777" w:rsidR="002405D8" w:rsidRDefault="002405D8" w:rsidP="002405D8">
      <w:pPr>
        <w:pStyle w:val="Naslov2"/>
        <w:numPr>
          <w:ilvl w:val="0"/>
          <w:numId w:val="0"/>
        </w:numPr>
        <w:spacing w:after="0" w:line="260" w:lineRule="exact"/>
        <w:ind w:right="1"/>
        <w:jc w:val="both"/>
        <w:rPr>
          <w:rFonts w:ascii="Arial" w:hAnsi="Arial"/>
          <w:sz w:val="20"/>
          <w:szCs w:val="20"/>
          <w:lang w:val="sl-SI" w:eastAsia="sl-SI"/>
        </w:rPr>
      </w:pPr>
      <w:bookmarkStart w:id="11" w:name="_Toc213074779"/>
      <w:r w:rsidRPr="00196398">
        <w:rPr>
          <w:rFonts w:ascii="Arial" w:hAnsi="Arial"/>
          <w:sz w:val="20"/>
          <w:szCs w:val="20"/>
          <w:lang w:val="sl-SI" w:eastAsia="sl-SI"/>
        </w:rPr>
        <w:t>4.4 Vrsta in višina škode</w:t>
      </w:r>
      <w:bookmarkEnd w:id="11"/>
    </w:p>
    <w:p w14:paraId="671260D4" w14:textId="77777777" w:rsidR="002405D8" w:rsidRPr="00672282" w:rsidRDefault="002405D8" w:rsidP="002405D8">
      <w:pPr>
        <w:rPr>
          <w:lang w:val="sl-SI" w:eastAsia="sl-SI"/>
        </w:rPr>
      </w:pPr>
    </w:p>
    <w:p w14:paraId="47199E40" w14:textId="5FEBE9DF" w:rsidR="002405D8" w:rsidRPr="00196398" w:rsidRDefault="00CA061C" w:rsidP="002405D8">
      <w:pPr>
        <w:spacing w:line="260" w:lineRule="exact"/>
        <w:ind w:right="57"/>
        <w:jc w:val="both"/>
        <w:rPr>
          <w:rFonts w:ascii="Arial" w:hAnsi="Arial" w:cs="Arial"/>
          <w:sz w:val="20"/>
          <w:szCs w:val="20"/>
          <w:lang w:val="sl-SI"/>
        </w:rPr>
      </w:pPr>
      <w:r>
        <w:rPr>
          <w:rFonts w:ascii="Arial" w:hAnsi="Arial" w:cs="Arial"/>
          <w:sz w:val="20"/>
          <w:szCs w:val="20"/>
          <w:lang w:val="sl-SI"/>
        </w:rPr>
        <w:t>Skupna ocena škode pri enem</w:t>
      </w:r>
      <w:r w:rsidR="002405D8" w:rsidRPr="00196398">
        <w:rPr>
          <w:rFonts w:ascii="Arial" w:hAnsi="Arial" w:cs="Arial"/>
          <w:sz w:val="20"/>
          <w:szCs w:val="20"/>
          <w:lang w:val="sl-SI"/>
        </w:rPr>
        <w:t xml:space="preserve"> </w:t>
      </w:r>
      <w:r w:rsidR="002405D8">
        <w:rPr>
          <w:rFonts w:ascii="Arial" w:hAnsi="Arial" w:cs="Arial"/>
          <w:sz w:val="20"/>
          <w:szCs w:val="20"/>
          <w:lang w:val="sl-SI"/>
        </w:rPr>
        <w:t>upravičencu</w:t>
      </w:r>
      <w:r w:rsidR="002405D8" w:rsidRPr="00196398">
        <w:rPr>
          <w:rFonts w:ascii="Arial" w:hAnsi="Arial" w:cs="Arial"/>
          <w:sz w:val="20"/>
          <w:szCs w:val="20"/>
          <w:lang w:val="sl-SI"/>
        </w:rPr>
        <w:t xml:space="preserve">, ki </w:t>
      </w:r>
      <w:r w:rsidR="002405D8">
        <w:rPr>
          <w:rFonts w:ascii="Arial" w:hAnsi="Arial" w:cs="Arial"/>
          <w:sz w:val="20"/>
          <w:szCs w:val="20"/>
          <w:lang w:val="sl-SI"/>
        </w:rPr>
        <w:t>je</w:t>
      </w:r>
      <w:r w:rsidR="002405D8" w:rsidRPr="00196398">
        <w:rPr>
          <w:rFonts w:ascii="Arial" w:hAnsi="Arial" w:cs="Arial"/>
          <w:sz w:val="20"/>
          <w:szCs w:val="20"/>
          <w:lang w:val="sl-SI"/>
        </w:rPr>
        <w:t xml:space="preserve"> oddal oceno škode v gospodarstvu po</w:t>
      </w:r>
      <w:r w:rsidR="00867B62">
        <w:rPr>
          <w:rFonts w:ascii="Arial" w:hAnsi="Arial" w:cs="Arial"/>
          <w:sz w:val="20"/>
          <w:szCs w:val="20"/>
          <w:lang w:val="sl-SI"/>
        </w:rPr>
        <w:t xml:space="preserve"> poplavah in</w:t>
      </w:r>
      <w:r w:rsidR="002405D8" w:rsidRPr="00196398">
        <w:rPr>
          <w:rFonts w:ascii="Arial" w:hAnsi="Arial" w:cs="Arial"/>
          <w:sz w:val="20"/>
          <w:szCs w:val="20"/>
          <w:lang w:val="sl-SI"/>
        </w:rPr>
        <w:t xml:space="preserve"> </w:t>
      </w:r>
      <w:r w:rsidR="002405D8">
        <w:rPr>
          <w:rFonts w:ascii="Arial" w:hAnsi="Arial" w:cs="Arial"/>
          <w:sz w:val="20"/>
          <w:szCs w:val="20"/>
          <w:lang w:val="sl-SI"/>
        </w:rPr>
        <w:t>zemeljskih plazovih med 4. in 7. julijem 2025</w:t>
      </w:r>
      <w:r w:rsidR="000215EC">
        <w:rPr>
          <w:rFonts w:ascii="Arial" w:hAnsi="Arial" w:cs="Arial"/>
          <w:sz w:val="20"/>
          <w:szCs w:val="20"/>
          <w:lang w:val="sl-SI"/>
        </w:rPr>
        <w:t>,</w:t>
      </w:r>
      <w:r w:rsidR="002405D8">
        <w:rPr>
          <w:rFonts w:ascii="Arial" w:hAnsi="Arial" w:cs="Arial"/>
          <w:sz w:val="20"/>
          <w:szCs w:val="20"/>
          <w:lang w:val="sl-SI"/>
        </w:rPr>
        <w:t xml:space="preserve"> znaša </w:t>
      </w:r>
      <w:r w:rsidR="002405D8" w:rsidRPr="0005775E">
        <w:rPr>
          <w:rFonts w:ascii="Arial" w:hAnsi="Arial" w:cs="Arial"/>
          <w:sz w:val="20"/>
          <w:szCs w:val="20"/>
          <w:lang w:val="sl-SI"/>
        </w:rPr>
        <w:t xml:space="preserve">15.768,13 </w:t>
      </w:r>
      <w:r w:rsidR="002405D8">
        <w:rPr>
          <w:rFonts w:ascii="Arial" w:hAnsi="Arial" w:cs="Arial"/>
          <w:sz w:val="20"/>
          <w:szCs w:val="20"/>
          <w:lang w:val="sl-SI"/>
        </w:rPr>
        <w:t>evra, od tega 0,00 evra</w:t>
      </w:r>
      <w:r w:rsidR="002405D8" w:rsidRPr="00196398">
        <w:rPr>
          <w:rFonts w:ascii="Arial" w:hAnsi="Arial" w:cs="Arial"/>
          <w:sz w:val="20"/>
          <w:szCs w:val="20"/>
          <w:lang w:val="sl-SI"/>
        </w:rPr>
        <w:t xml:space="preserve"> na strojih in opremi, </w:t>
      </w:r>
      <w:r w:rsidR="002405D8">
        <w:rPr>
          <w:rFonts w:ascii="Arial" w:eastAsiaTheme="minorHAnsi" w:hAnsi="Arial" w:cs="Arial"/>
          <w:sz w:val="20"/>
          <w:szCs w:val="20"/>
          <w:lang w:val="sl-SI"/>
          <w14:ligatures w14:val="standardContextual"/>
        </w:rPr>
        <w:t>15.768,13</w:t>
      </w:r>
      <w:r w:rsidR="002405D8" w:rsidRPr="00E7391E">
        <w:rPr>
          <w:rFonts w:ascii="Arial" w:eastAsiaTheme="minorHAnsi" w:hAnsi="Arial" w:cs="Arial"/>
          <w:sz w:val="20"/>
          <w:szCs w:val="20"/>
          <w:lang w:val="sl-SI"/>
          <w14:ligatures w14:val="standardContextual"/>
        </w:rPr>
        <w:t xml:space="preserve"> </w:t>
      </w:r>
      <w:r w:rsidR="002405D8" w:rsidRPr="00196398">
        <w:rPr>
          <w:rFonts w:ascii="Arial" w:hAnsi="Arial" w:cs="Arial"/>
          <w:sz w:val="20"/>
          <w:szCs w:val="20"/>
          <w:lang w:val="sl-SI"/>
        </w:rPr>
        <w:t>evrov na</w:t>
      </w:r>
      <w:r w:rsidR="002405D8">
        <w:rPr>
          <w:rFonts w:ascii="Arial" w:hAnsi="Arial" w:cs="Arial"/>
          <w:sz w:val="20"/>
          <w:szCs w:val="20"/>
          <w:lang w:val="sl-SI"/>
        </w:rPr>
        <w:t xml:space="preserve"> zalogah in 0,00 evra zaradi izpada</w:t>
      </w:r>
      <w:r w:rsidR="002405D8" w:rsidRPr="00196398">
        <w:rPr>
          <w:rFonts w:ascii="Arial" w:hAnsi="Arial" w:cs="Arial"/>
          <w:sz w:val="20"/>
          <w:szCs w:val="20"/>
          <w:lang w:val="sl-SI"/>
        </w:rPr>
        <w:t xml:space="preserve"> prihodka. Ministrstvo za gospodarstvo, turizem </w:t>
      </w:r>
      <w:r>
        <w:rPr>
          <w:rFonts w:ascii="Arial" w:hAnsi="Arial" w:cs="Arial"/>
          <w:sz w:val="20"/>
          <w:szCs w:val="20"/>
          <w:lang w:val="sl-SI"/>
        </w:rPr>
        <w:t>in šport lahko krije do 50 % oziroma</w:t>
      </w:r>
      <w:r w:rsidR="002405D8" w:rsidRPr="00196398">
        <w:rPr>
          <w:rFonts w:ascii="Arial" w:hAnsi="Arial" w:cs="Arial"/>
          <w:sz w:val="20"/>
          <w:szCs w:val="20"/>
          <w:lang w:val="sl-SI"/>
        </w:rPr>
        <w:t xml:space="preserve"> do 60 % škode (v prime</w:t>
      </w:r>
      <w:r w:rsidR="002405D8">
        <w:rPr>
          <w:rFonts w:ascii="Arial" w:hAnsi="Arial" w:cs="Arial"/>
          <w:sz w:val="20"/>
          <w:szCs w:val="20"/>
          <w:lang w:val="sl-SI"/>
        </w:rPr>
        <w:t>ru zavarovanja proti poplavam).</w:t>
      </w:r>
    </w:p>
    <w:p w14:paraId="3CD8D30B" w14:textId="77777777" w:rsidR="002405D8" w:rsidRPr="00196398" w:rsidRDefault="002405D8" w:rsidP="002405D8">
      <w:pPr>
        <w:autoSpaceDE w:val="0"/>
        <w:autoSpaceDN w:val="0"/>
        <w:adjustRightInd w:val="0"/>
        <w:spacing w:line="260" w:lineRule="exact"/>
        <w:ind w:right="1"/>
        <w:jc w:val="both"/>
        <w:rPr>
          <w:rFonts w:ascii="Arial" w:eastAsiaTheme="minorHAnsi" w:hAnsi="Arial" w:cs="Arial"/>
          <w:sz w:val="20"/>
          <w:szCs w:val="20"/>
          <w:lang w:val="sl-SI"/>
          <w14:ligatures w14:val="standardContextual"/>
        </w:rPr>
      </w:pPr>
    </w:p>
    <w:p w14:paraId="65252602" w14:textId="77777777" w:rsidR="002405D8" w:rsidRDefault="002405D8" w:rsidP="002405D8">
      <w:pPr>
        <w:pStyle w:val="Naslov2"/>
        <w:numPr>
          <w:ilvl w:val="0"/>
          <w:numId w:val="0"/>
        </w:numPr>
        <w:spacing w:after="0" w:line="260" w:lineRule="exact"/>
        <w:ind w:right="1"/>
        <w:jc w:val="both"/>
        <w:rPr>
          <w:rFonts w:ascii="Arial" w:hAnsi="Arial"/>
          <w:sz w:val="20"/>
          <w:szCs w:val="20"/>
          <w:lang w:val="sl-SI" w:eastAsia="sl-SI"/>
        </w:rPr>
      </w:pPr>
      <w:bookmarkStart w:id="12" w:name="_Toc213074780"/>
      <w:r w:rsidRPr="00196398">
        <w:rPr>
          <w:rFonts w:ascii="Arial" w:hAnsi="Arial"/>
          <w:sz w:val="20"/>
          <w:szCs w:val="20"/>
          <w:lang w:val="sl-SI" w:eastAsia="sl-SI"/>
        </w:rPr>
        <w:t>4.5 Ocena števila upravičencev do sredstev za odpravo posledic škode v gospodarstvu</w:t>
      </w:r>
      <w:bookmarkEnd w:id="12"/>
    </w:p>
    <w:p w14:paraId="5D3012D6" w14:textId="77777777" w:rsidR="002405D8" w:rsidRPr="00672282" w:rsidRDefault="002405D8" w:rsidP="002405D8">
      <w:pPr>
        <w:rPr>
          <w:lang w:val="sl-SI" w:eastAsia="sl-SI"/>
        </w:rPr>
      </w:pPr>
    </w:p>
    <w:p w14:paraId="184F7C1A" w14:textId="29D4E3DA"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 xml:space="preserve">Tabela z višino priglašene škode po občinah je v prilogi tega programa. Skupno število </w:t>
      </w:r>
      <w:r>
        <w:rPr>
          <w:rFonts w:ascii="Arial" w:hAnsi="Arial" w:cs="Arial"/>
          <w:sz w:val="20"/>
          <w:szCs w:val="20"/>
          <w:lang w:val="sl-SI" w:eastAsia="sl-SI"/>
        </w:rPr>
        <w:t xml:space="preserve">upravičencev </w:t>
      </w:r>
      <w:r w:rsidR="00CA061C">
        <w:rPr>
          <w:rFonts w:ascii="Arial" w:hAnsi="Arial" w:cs="Arial"/>
          <w:sz w:val="20"/>
          <w:szCs w:val="20"/>
          <w:lang w:val="sl-SI" w:eastAsia="sl-SI"/>
        </w:rPr>
        <w:br/>
      </w:r>
      <w:r w:rsidRPr="00196398">
        <w:rPr>
          <w:rFonts w:ascii="Arial" w:hAnsi="Arial" w:cs="Arial"/>
          <w:sz w:val="20"/>
          <w:szCs w:val="20"/>
          <w:lang w:val="sl-SI" w:eastAsia="sl-SI"/>
        </w:rPr>
        <w:t>je 1.</w:t>
      </w:r>
    </w:p>
    <w:p w14:paraId="3C58BB8D" w14:textId="77777777"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p>
    <w:p w14:paraId="331FDC5A" w14:textId="77777777" w:rsidR="002405D8" w:rsidRPr="00196398" w:rsidRDefault="002405D8" w:rsidP="002405D8">
      <w:pPr>
        <w:pStyle w:val="Naslov2"/>
        <w:numPr>
          <w:ilvl w:val="0"/>
          <w:numId w:val="0"/>
        </w:numPr>
        <w:spacing w:after="0" w:line="260" w:lineRule="exact"/>
        <w:ind w:right="1"/>
        <w:jc w:val="both"/>
        <w:rPr>
          <w:rFonts w:ascii="Arial" w:hAnsi="Arial"/>
          <w:sz w:val="20"/>
          <w:szCs w:val="20"/>
          <w:lang w:val="sl-SI" w:eastAsia="sl-SI"/>
        </w:rPr>
      </w:pPr>
      <w:bookmarkStart w:id="13" w:name="_Toc213074781"/>
      <w:r w:rsidRPr="00196398">
        <w:rPr>
          <w:rFonts w:ascii="Arial" w:hAnsi="Arial"/>
          <w:sz w:val="20"/>
          <w:szCs w:val="20"/>
          <w:lang w:val="sl-SI" w:eastAsia="sl-SI"/>
        </w:rPr>
        <w:t>4.6 Ocena potrebnih sredstev za odpravo škode v gospodarstvu</w:t>
      </w:r>
      <w:bookmarkEnd w:id="13"/>
    </w:p>
    <w:p w14:paraId="68553126" w14:textId="77777777" w:rsidR="002405D8" w:rsidRDefault="002405D8" w:rsidP="002405D8">
      <w:pPr>
        <w:autoSpaceDE w:val="0"/>
        <w:autoSpaceDN w:val="0"/>
        <w:adjustRightInd w:val="0"/>
        <w:spacing w:line="260" w:lineRule="exact"/>
        <w:ind w:right="1"/>
        <w:jc w:val="both"/>
        <w:rPr>
          <w:rFonts w:ascii="Arial" w:hAnsi="Arial" w:cs="Arial"/>
          <w:sz w:val="20"/>
          <w:szCs w:val="20"/>
          <w:lang w:val="sl-SI" w:eastAsia="sl-SI"/>
        </w:rPr>
      </w:pPr>
    </w:p>
    <w:p w14:paraId="274B7172" w14:textId="1B60AA79"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 xml:space="preserve">Na podlagi 44.d člena ZOPNN se sredstva za izvajanje ukrepov iz Programa odprave posledic škode v gospodarstvu zagotovijo v </w:t>
      </w:r>
      <w:r w:rsidR="00E70467">
        <w:rPr>
          <w:rFonts w:ascii="Arial" w:hAnsi="Arial" w:cs="Arial"/>
          <w:sz w:val="20"/>
          <w:szCs w:val="20"/>
          <w:lang w:val="sl-SI" w:eastAsia="sl-SI"/>
        </w:rPr>
        <w:t xml:space="preserve">okviru sredstev državne proračunske rezerve </w:t>
      </w:r>
      <w:r w:rsidRPr="00196398">
        <w:rPr>
          <w:rFonts w:ascii="Arial" w:hAnsi="Arial" w:cs="Arial"/>
          <w:sz w:val="20"/>
          <w:szCs w:val="20"/>
          <w:lang w:val="sl-SI" w:eastAsia="sl-SI"/>
        </w:rPr>
        <w:t xml:space="preserve">v </w:t>
      </w:r>
      <w:r w:rsidRPr="00633864">
        <w:rPr>
          <w:rFonts w:ascii="Arial" w:hAnsi="Arial" w:cs="Arial"/>
          <w:sz w:val="20"/>
          <w:szCs w:val="20"/>
          <w:lang w:val="sl-SI" w:eastAsia="sl-SI"/>
        </w:rPr>
        <w:t xml:space="preserve">višini </w:t>
      </w:r>
      <w:r>
        <w:rPr>
          <w:rFonts w:ascii="Arial" w:hAnsi="Arial" w:cs="Arial"/>
          <w:sz w:val="20"/>
          <w:szCs w:val="20"/>
          <w:lang w:val="sl-SI"/>
        </w:rPr>
        <w:t>9.460,88</w:t>
      </w:r>
      <w:r w:rsidRPr="00633864">
        <w:rPr>
          <w:rFonts w:ascii="Arial" w:hAnsi="Arial" w:cs="Arial"/>
          <w:sz w:val="20"/>
          <w:szCs w:val="20"/>
          <w:lang w:val="sl-SI"/>
        </w:rPr>
        <w:t xml:space="preserve"> </w:t>
      </w:r>
      <w:r w:rsidR="00CA061C">
        <w:rPr>
          <w:rFonts w:ascii="Arial" w:hAnsi="Arial" w:cs="Arial"/>
          <w:sz w:val="20"/>
          <w:szCs w:val="20"/>
          <w:lang w:val="sl-SI" w:eastAsia="sl-SI"/>
        </w:rPr>
        <w:t>evra</w:t>
      </w:r>
      <w:r w:rsidRPr="00196398">
        <w:rPr>
          <w:rFonts w:ascii="Arial" w:hAnsi="Arial" w:cs="Arial"/>
          <w:sz w:val="20"/>
          <w:szCs w:val="20"/>
          <w:lang w:val="sl-SI" w:eastAsia="sl-SI"/>
        </w:rPr>
        <w:t>.</w:t>
      </w:r>
      <w:r>
        <w:rPr>
          <w:rFonts w:ascii="Arial" w:hAnsi="Arial" w:cs="Arial"/>
          <w:sz w:val="20"/>
          <w:szCs w:val="20"/>
          <w:lang w:val="sl-SI" w:eastAsia="sl-SI"/>
        </w:rPr>
        <w:t xml:space="preserve"> Ocena potrebnih sredstev je narejena na podlagi ocenjene vrednosti upravičenca. </w:t>
      </w:r>
      <w:r w:rsidR="00E327B2">
        <w:rPr>
          <w:rFonts w:ascii="Arial" w:hAnsi="Arial" w:cs="Arial"/>
          <w:sz w:val="20"/>
          <w:szCs w:val="20"/>
          <w:lang w:val="sl-SI" w:eastAsia="sl-SI"/>
        </w:rPr>
        <w:t xml:space="preserve">Če </w:t>
      </w:r>
      <w:r>
        <w:rPr>
          <w:rFonts w:ascii="Arial" w:hAnsi="Arial" w:cs="Arial"/>
          <w:sz w:val="20"/>
          <w:szCs w:val="20"/>
          <w:lang w:val="sl-SI" w:eastAsia="sl-SI"/>
        </w:rPr>
        <w:t>bo dejanska škoda po cenilnem poročilu višja, se bodo dodatno potrebna sredstva zagotovila v proračunu.</w:t>
      </w:r>
    </w:p>
    <w:p w14:paraId="144BF8CF" w14:textId="77777777"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p>
    <w:p w14:paraId="4194E13C" w14:textId="77777777" w:rsidR="002405D8" w:rsidRPr="00196398" w:rsidRDefault="002405D8" w:rsidP="002405D8">
      <w:pPr>
        <w:pStyle w:val="Naslov2"/>
        <w:numPr>
          <w:ilvl w:val="0"/>
          <w:numId w:val="0"/>
        </w:numPr>
        <w:spacing w:after="0" w:line="260" w:lineRule="exact"/>
        <w:ind w:right="1"/>
        <w:jc w:val="both"/>
        <w:rPr>
          <w:rFonts w:ascii="Arial" w:hAnsi="Arial"/>
          <w:sz w:val="20"/>
          <w:szCs w:val="20"/>
          <w:lang w:val="sl-SI" w:eastAsia="sl-SI"/>
        </w:rPr>
      </w:pPr>
      <w:bookmarkStart w:id="14" w:name="_Toc213074782"/>
      <w:r w:rsidRPr="00196398">
        <w:rPr>
          <w:rFonts w:ascii="Arial" w:hAnsi="Arial"/>
          <w:sz w:val="20"/>
          <w:szCs w:val="20"/>
          <w:lang w:val="sl-SI" w:eastAsia="sl-SI"/>
        </w:rPr>
        <w:t>4.7 Finančna sredstva za izvedbo odprave posledic škode v gospodarstvu in proračunski viri</w:t>
      </w:r>
      <w:bookmarkEnd w:id="14"/>
    </w:p>
    <w:p w14:paraId="079191F1" w14:textId="77777777" w:rsidR="002405D8" w:rsidRDefault="002405D8" w:rsidP="002405D8">
      <w:pPr>
        <w:autoSpaceDE w:val="0"/>
        <w:autoSpaceDN w:val="0"/>
        <w:adjustRightInd w:val="0"/>
        <w:spacing w:line="260" w:lineRule="exact"/>
        <w:ind w:right="1"/>
        <w:jc w:val="both"/>
        <w:rPr>
          <w:rFonts w:ascii="Arial" w:hAnsi="Arial" w:cs="Arial"/>
          <w:sz w:val="20"/>
          <w:szCs w:val="20"/>
          <w:lang w:val="sl-SI" w:eastAsia="sl-SI"/>
        </w:rPr>
      </w:pPr>
    </w:p>
    <w:p w14:paraId="7698878A" w14:textId="22D92E80"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 xml:space="preserve">Na podlagi 44.a člena ZOPNN se sredstva za odpravo posledic škode v gospodarstvu za izvedbo tega programa zagotovi v </w:t>
      </w:r>
      <w:r w:rsidR="00E70467">
        <w:rPr>
          <w:rFonts w:ascii="Arial" w:hAnsi="Arial" w:cs="Arial"/>
          <w:sz w:val="20"/>
          <w:szCs w:val="20"/>
          <w:lang w:val="sl-SI" w:eastAsia="sl-SI"/>
        </w:rPr>
        <w:t xml:space="preserve">okviru sredstev </w:t>
      </w:r>
      <w:r w:rsidRPr="00196398">
        <w:rPr>
          <w:rFonts w:ascii="Arial" w:hAnsi="Arial" w:cs="Arial"/>
          <w:sz w:val="20"/>
          <w:szCs w:val="20"/>
          <w:lang w:val="sl-SI" w:eastAsia="sl-SI"/>
        </w:rPr>
        <w:t>državne</w:t>
      </w:r>
      <w:r w:rsidR="00E70467">
        <w:rPr>
          <w:rFonts w:ascii="Arial" w:hAnsi="Arial" w:cs="Arial"/>
          <w:sz w:val="20"/>
          <w:szCs w:val="20"/>
          <w:lang w:val="sl-SI" w:eastAsia="sl-SI"/>
        </w:rPr>
        <w:t xml:space="preserve"> proračunske rezerve</w:t>
      </w:r>
      <w:r w:rsidRPr="00196398">
        <w:rPr>
          <w:rFonts w:ascii="Arial" w:hAnsi="Arial" w:cs="Arial"/>
          <w:sz w:val="20"/>
          <w:szCs w:val="20"/>
          <w:lang w:val="sl-SI" w:eastAsia="sl-SI"/>
        </w:rPr>
        <w:t>.</w:t>
      </w:r>
    </w:p>
    <w:p w14:paraId="5494B3CA" w14:textId="77777777"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2"/>
        <w:gridCol w:w="2835"/>
      </w:tblGrid>
      <w:tr w:rsidR="002405D8" w:rsidRPr="00196398" w14:paraId="71F9452A" w14:textId="77777777" w:rsidTr="00CD7073">
        <w:trPr>
          <w:cantSplit/>
          <w:trHeight w:val="395"/>
        </w:trPr>
        <w:tc>
          <w:tcPr>
            <w:tcW w:w="6232" w:type="dxa"/>
            <w:vMerge w:val="restart"/>
            <w:shd w:val="clear" w:color="auto" w:fill="C0C0C0"/>
            <w:vAlign w:val="center"/>
          </w:tcPr>
          <w:p w14:paraId="67C2338F" w14:textId="77777777" w:rsidR="002405D8" w:rsidRPr="00196398" w:rsidRDefault="002405D8" w:rsidP="00CD7073">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Opis postavke</w:t>
            </w:r>
          </w:p>
        </w:tc>
        <w:tc>
          <w:tcPr>
            <w:tcW w:w="2835" w:type="dxa"/>
            <w:shd w:val="clear" w:color="auto" w:fill="C0C0C0"/>
            <w:vAlign w:val="center"/>
          </w:tcPr>
          <w:p w14:paraId="2040D35C" w14:textId="77777777" w:rsidR="002405D8" w:rsidRPr="00196398" w:rsidRDefault="002405D8" w:rsidP="00CD7073">
            <w:pPr>
              <w:autoSpaceDE w:val="0"/>
              <w:autoSpaceDN w:val="0"/>
              <w:adjustRightInd w:val="0"/>
              <w:spacing w:line="260" w:lineRule="exact"/>
              <w:ind w:right="1"/>
              <w:jc w:val="center"/>
              <w:rPr>
                <w:rFonts w:ascii="Arial" w:hAnsi="Arial" w:cs="Arial"/>
                <w:sz w:val="20"/>
                <w:szCs w:val="20"/>
                <w:lang w:val="sl-SI" w:eastAsia="sl-SI"/>
              </w:rPr>
            </w:pPr>
            <w:r w:rsidRPr="00196398">
              <w:rPr>
                <w:rFonts w:ascii="Arial" w:hAnsi="Arial" w:cs="Arial"/>
                <w:sz w:val="20"/>
                <w:szCs w:val="20"/>
                <w:lang w:val="sl-SI" w:eastAsia="sl-SI"/>
              </w:rPr>
              <w:t>Višina sredstev v letu 202</w:t>
            </w:r>
            <w:r>
              <w:rPr>
                <w:rFonts w:ascii="Arial" w:hAnsi="Arial" w:cs="Arial"/>
                <w:sz w:val="20"/>
                <w:szCs w:val="20"/>
                <w:lang w:val="sl-SI" w:eastAsia="sl-SI"/>
              </w:rPr>
              <w:t>6</w:t>
            </w:r>
          </w:p>
        </w:tc>
      </w:tr>
      <w:tr w:rsidR="002405D8" w:rsidRPr="00196398" w14:paraId="4B0978DD" w14:textId="77777777" w:rsidTr="00CD7073">
        <w:trPr>
          <w:cantSplit/>
          <w:trHeight w:val="402"/>
        </w:trPr>
        <w:tc>
          <w:tcPr>
            <w:tcW w:w="6232" w:type="dxa"/>
            <w:vMerge/>
            <w:shd w:val="clear" w:color="auto" w:fill="C0C0C0"/>
            <w:vAlign w:val="center"/>
          </w:tcPr>
          <w:p w14:paraId="02DF46CF" w14:textId="77777777" w:rsidR="002405D8" w:rsidRPr="00196398" w:rsidRDefault="002405D8" w:rsidP="00CD7073">
            <w:pPr>
              <w:autoSpaceDE w:val="0"/>
              <w:autoSpaceDN w:val="0"/>
              <w:adjustRightInd w:val="0"/>
              <w:spacing w:line="260" w:lineRule="exact"/>
              <w:ind w:right="1"/>
              <w:jc w:val="both"/>
              <w:rPr>
                <w:rFonts w:ascii="Arial" w:hAnsi="Arial" w:cs="Arial"/>
                <w:sz w:val="20"/>
                <w:szCs w:val="20"/>
                <w:lang w:val="sl-SI" w:eastAsia="sl-SI"/>
              </w:rPr>
            </w:pPr>
          </w:p>
        </w:tc>
        <w:tc>
          <w:tcPr>
            <w:tcW w:w="2835" w:type="dxa"/>
            <w:shd w:val="clear" w:color="auto" w:fill="C0C0C0"/>
            <w:vAlign w:val="center"/>
          </w:tcPr>
          <w:p w14:paraId="4AAC3210" w14:textId="77777777" w:rsidR="002405D8" w:rsidRPr="00196398" w:rsidRDefault="002405D8" w:rsidP="00CD7073">
            <w:pPr>
              <w:autoSpaceDE w:val="0"/>
              <w:autoSpaceDN w:val="0"/>
              <w:adjustRightInd w:val="0"/>
              <w:spacing w:line="260" w:lineRule="exact"/>
              <w:ind w:right="1"/>
              <w:jc w:val="center"/>
              <w:rPr>
                <w:rFonts w:ascii="Arial" w:hAnsi="Arial" w:cs="Arial"/>
                <w:sz w:val="20"/>
                <w:szCs w:val="20"/>
                <w:lang w:val="sl-SI" w:eastAsia="sl-SI"/>
              </w:rPr>
            </w:pPr>
            <w:r w:rsidRPr="00196398">
              <w:rPr>
                <w:rFonts w:ascii="Arial" w:hAnsi="Arial" w:cs="Arial"/>
                <w:sz w:val="20"/>
                <w:szCs w:val="20"/>
                <w:lang w:val="sl-SI" w:eastAsia="sl-SI"/>
              </w:rPr>
              <w:t>(v evrih)</w:t>
            </w:r>
          </w:p>
        </w:tc>
      </w:tr>
      <w:tr w:rsidR="002405D8" w:rsidRPr="00196398" w14:paraId="12F4B732" w14:textId="77777777" w:rsidTr="00CD7073">
        <w:trPr>
          <w:trHeight w:val="1269"/>
        </w:trPr>
        <w:tc>
          <w:tcPr>
            <w:tcW w:w="6232" w:type="dxa"/>
            <w:vAlign w:val="center"/>
          </w:tcPr>
          <w:p w14:paraId="456E9A17" w14:textId="77777777" w:rsidR="002405D8" w:rsidRPr="00196398" w:rsidRDefault="002405D8" w:rsidP="00CD7073">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sredstva upravičencem na podlagi Programa odprave posledic škode v gospodarstvu po</w:t>
            </w:r>
            <w:r>
              <w:rPr>
                <w:rFonts w:ascii="Arial" w:hAnsi="Arial" w:cs="Arial"/>
                <w:sz w:val="20"/>
                <w:szCs w:val="20"/>
                <w:lang w:val="sl-SI" w:eastAsia="sl-SI"/>
              </w:rPr>
              <w:t xml:space="preserve"> poplavah in</w:t>
            </w:r>
            <w:r w:rsidRPr="00196398">
              <w:rPr>
                <w:rFonts w:ascii="Arial" w:hAnsi="Arial" w:cs="Arial"/>
                <w:sz w:val="20"/>
                <w:szCs w:val="20"/>
                <w:lang w:val="sl-SI" w:eastAsia="sl-SI"/>
              </w:rPr>
              <w:t xml:space="preserve"> </w:t>
            </w:r>
            <w:r>
              <w:rPr>
                <w:rFonts w:ascii="Arial" w:hAnsi="Arial" w:cs="Arial"/>
                <w:sz w:val="20"/>
                <w:szCs w:val="20"/>
                <w:lang w:val="sl-SI" w:eastAsia="sl-SI"/>
              </w:rPr>
              <w:t>zemeljskih plazovih med 4. in 7. julijem 2025</w:t>
            </w:r>
          </w:p>
        </w:tc>
        <w:tc>
          <w:tcPr>
            <w:tcW w:w="2835" w:type="dxa"/>
            <w:shd w:val="clear" w:color="auto" w:fill="auto"/>
            <w:vAlign w:val="center"/>
          </w:tcPr>
          <w:p w14:paraId="3F1A3C19" w14:textId="77777777" w:rsidR="002405D8" w:rsidRPr="00633864" w:rsidRDefault="002405D8" w:rsidP="00CD7073">
            <w:pPr>
              <w:autoSpaceDE w:val="0"/>
              <w:autoSpaceDN w:val="0"/>
              <w:adjustRightInd w:val="0"/>
              <w:spacing w:line="260" w:lineRule="exact"/>
              <w:ind w:right="1"/>
              <w:jc w:val="center"/>
              <w:rPr>
                <w:rFonts w:ascii="Arial" w:hAnsi="Arial" w:cs="Arial"/>
                <w:sz w:val="20"/>
                <w:szCs w:val="20"/>
                <w:lang w:val="sl-SI"/>
              </w:rPr>
            </w:pPr>
            <w:r>
              <w:rPr>
                <w:rFonts w:ascii="Arial" w:hAnsi="Arial" w:cs="Arial"/>
                <w:sz w:val="20"/>
                <w:szCs w:val="20"/>
                <w:lang w:val="sl-SI"/>
              </w:rPr>
              <w:t>9.460,88</w:t>
            </w:r>
          </w:p>
          <w:p w14:paraId="6C805974" w14:textId="77777777" w:rsidR="002405D8" w:rsidRPr="00196398" w:rsidRDefault="002405D8" w:rsidP="00CD7073">
            <w:pPr>
              <w:autoSpaceDE w:val="0"/>
              <w:autoSpaceDN w:val="0"/>
              <w:adjustRightInd w:val="0"/>
              <w:spacing w:line="260" w:lineRule="exact"/>
              <w:ind w:right="1"/>
              <w:jc w:val="both"/>
              <w:rPr>
                <w:rFonts w:ascii="Arial" w:hAnsi="Arial" w:cs="Arial"/>
                <w:sz w:val="20"/>
                <w:szCs w:val="20"/>
                <w:lang w:val="sl-SI" w:eastAsia="sl-SI"/>
              </w:rPr>
            </w:pPr>
          </w:p>
        </w:tc>
      </w:tr>
    </w:tbl>
    <w:p w14:paraId="5124BCF9" w14:textId="77777777" w:rsidR="002405D8" w:rsidRPr="00196398" w:rsidRDefault="002405D8" w:rsidP="002405D8">
      <w:pPr>
        <w:spacing w:line="260" w:lineRule="exact"/>
        <w:ind w:right="1"/>
        <w:jc w:val="both"/>
        <w:rPr>
          <w:rFonts w:ascii="Arial" w:hAnsi="Arial" w:cs="Arial"/>
          <w:sz w:val="20"/>
          <w:szCs w:val="20"/>
          <w:lang w:val="sl-SI"/>
        </w:rPr>
      </w:pPr>
      <w:r w:rsidRPr="00196398">
        <w:rPr>
          <w:rFonts w:ascii="Arial" w:hAnsi="Arial" w:cs="Arial"/>
          <w:sz w:val="20"/>
          <w:szCs w:val="20"/>
          <w:lang w:val="sl-SI" w:eastAsia="sl-SI"/>
        </w:rPr>
        <w:t xml:space="preserve"> </w:t>
      </w:r>
    </w:p>
    <w:p w14:paraId="09728510" w14:textId="66789F73"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 xml:space="preserve">Izvajalec Programa odprave posledic škode v gospodarstvu </w:t>
      </w:r>
      <w:r w:rsidRPr="002E44E2">
        <w:rPr>
          <w:rFonts w:ascii="Arial" w:hAnsi="Arial" w:cs="Arial"/>
          <w:sz w:val="20"/>
          <w:szCs w:val="20"/>
          <w:lang w:val="sl-SI" w:eastAsia="sl-SI"/>
        </w:rPr>
        <w:t xml:space="preserve">po </w:t>
      </w:r>
      <w:r>
        <w:rPr>
          <w:rFonts w:ascii="Arial" w:hAnsi="Arial" w:cs="Arial"/>
          <w:sz w:val="20"/>
          <w:szCs w:val="20"/>
          <w:lang w:val="sl-SI" w:eastAsia="sl-SI"/>
        </w:rPr>
        <w:t xml:space="preserve">poplavah in </w:t>
      </w:r>
      <w:r w:rsidRPr="002E44E2">
        <w:rPr>
          <w:rFonts w:ascii="Arial" w:hAnsi="Arial" w:cs="Arial"/>
          <w:sz w:val="20"/>
          <w:szCs w:val="20"/>
          <w:lang w:val="sl-SI" w:eastAsia="sl-SI"/>
        </w:rPr>
        <w:t xml:space="preserve">zemeljskih plazovih med </w:t>
      </w:r>
      <w:r w:rsidR="00CA061C">
        <w:rPr>
          <w:rFonts w:ascii="Arial" w:hAnsi="Arial" w:cs="Arial"/>
          <w:sz w:val="20"/>
          <w:szCs w:val="20"/>
          <w:lang w:val="sl-SI" w:eastAsia="sl-SI"/>
        </w:rPr>
        <w:br/>
      </w:r>
      <w:r>
        <w:rPr>
          <w:rFonts w:ascii="Arial" w:hAnsi="Arial" w:cs="Arial"/>
          <w:sz w:val="20"/>
          <w:szCs w:val="20"/>
          <w:lang w:val="sl-SI" w:eastAsia="sl-SI"/>
        </w:rPr>
        <w:t>4</w:t>
      </w:r>
      <w:r w:rsidRPr="002E44E2">
        <w:rPr>
          <w:rFonts w:ascii="Arial" w:hAnsi="Arial" w:cs="Arial"/>
          <w:sz w:val="20"/>
          <w:szCs w:val="20"/>
          <w:lang w:val="sl-SI" w:eastAsia="sl-SI"/>
        </w:rPr>
        <w:t xml:space="preserve">. in 7. </w:t>
      </w:r>
      <w:r>
        <w:rPr>
          <w:rFonts w:ascii="Arial" w:hAnsi="Arial" w:cs="Arial"/>
          <w:sz w:val="20"/>
          <w:szCs w:val="20"/>
          <w:lang w:val="sl-SI" w:eastAsia="sl-SI"/>
        </w:rPr>
        <w:t xml:space="preserve">julijem </w:t>
      </w:r>
      <w:r w:rsidRPr="002E44E2">
        <w:rPr>
          <w:rFonts w:ascii="Arial" w:hAnsi="Arial" w:cs="Arial"/>
          <w:sz w:val="20"/>
          <w:szCs w:val="20"/>
          <w:lang w:val="sl-SI" w:eastAsia="sl-SI"/>
        </w:rPr>
        <w:t>2025</w:t>
      </w:r>
      <w:r w:rsidRPr="00196398">
        <w:rPr>
          <w:rFonts w:ascii="Arial" w:hAnsi="Arial" w:cs="Arial"/>
          <w:sz w:val="20"/>
          <w:szCs w:val="20"/>
          <w:lang w:val="sl-SI" w:eastAsia="sl-SI"/>
        </w:rPr>
        <w:t xml:space="preserve"> je Ministrstvo za gospodarstvo, turizem in šport.</w:t>
      </w:r>
    </w:p>
    <w:p w14:paraId="096759CF" w14:textId="77777777" w:rsidR="002405D8" w:rsidRDefault="002405D8" w:rsidP="002405D8">
      <w:pPr>
        <w:autoSpaceDE w:val="0"/>
        <w:autoSpaceDN w:val="0"/>
        <w:adjustRightInd w:val="0"/>
        <w:spacing w:line="260" w:lineRule="exact"/>
        <w:ind w:right="1"/>
        <w:jc w:val="both"/>
        <w:rPr>
          <w:rFonts w:ascii="Arial" w:hAnsi="Arial" w:cs="Arial"/>
          <w:sz w:val="20"/>
          <w:szCs w:val="20"/>
          <w:lang w:val="sl-SI" w:eastAsia="sl-SI"/>
        </w:rPr>
      </w:pPr>
    </w:p>
    <w:p w14:paraId="55B33D1C" w14:textId="77777777"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p>
    <w:p w14:paraId="5CED0701" w14:textId="77777777" w:rsidR="002405D8" w:rsidRDefault="002405D8" w:rsidP="002405D8">
      <w:pPr>
        <w:pStyle w:val="Naslov2"/>
        <w:numPr>
          <w:ilvl w:val="0"/>
          <w:numId w:val="0"/>
        </w:numPr>
        <w:spacing w:after="0" w:line="260" w:lineRule="exact"/>
        <w:ind w:right="1"/>
        <w:jc w:val="both"/>
        <w:rPr>
          <w:rFonts w:ascii="Arial" w:hAnsi="Arial"/>
          <w:sz w:val="20"/>
          <w:szCs w:val="20"/>
          <w:lang w:val="sl-SI" w:eastAsia="sl-SI"/>
        </w:rPr>
      </w:pPr>
      <w:bookmarkStart w:id="15" w:name="_Toc213074783"/>
      <w:r w:rsidRPr="00196398">
        <w:rPr>
          <w:rFonts w:ascii="Arial" w:hAnsi="Arial"/>
          <w:sz w:val="20"/>
          <w:szCs w:val="20"/>
          <w:lang w:val="sl-SI" w:eastAsia="sl-SI"/>
        </w:rPr>
        <w:lastRenderedPageBreak/>
        <w:t>4.8 Način izplačila sredstev za odpravo posledic škode v gospodarstvu</w:t>
      </w:r>
      <w:bookmarkEnd w:id="15"/>
    </w:p>
    <w:p w14:paraId="0C32A308" w14:textId="77777777" w:rsidR="002405D8" w:rsidRPr="00672282" w:rsidRDefault="002405D8" w:rsidP="002405D8">
      <w:pPr>
        <w:rPr>
          <w:lang w:val="sl-SI" w:eastAsia="sl-SI"/>
        </w:rPr>
      </w:pPr>
    </w:p>
    <w:p w14:paraId="0DA53271" w14:textId="276CD031"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Upravičenc</w:t>
      </w:r>
      <w:r>
        <w:rPr>
          <w:rFonts w:ascii="Arial" w:hAnsi="Arial" w:cs="Arial"/>
          <w:sz w:val="20"/>
          <w:szCs w:val="20"/>
          <w:lang w:val="sl-SI" w:eastAsia="sl-SI"/>
        </w:rPr>
        <w:t>a</w:t>
      </w:r>
      <w:r w:rsidRPr="00196398">
        <w:rPr>
          <w:rFonts w:ascii="Arial" w:hAnsi="Arial" w:cs="Arial"/>
          <w:sz w:val="20"/>
          <w:szCs w:val="20"/>
          <w:lang w:val="sl-SI" w:eastAsia="sl-SI"/>
        </w:rPr>
        <w:t xml:space="preserve"> po tem programu bo Ministrstvo za gospodarstvo, turizem in šport pozvalo, da v roku </w:t>
      </w:r>
      <w:r w:rsidR="00867B62">
        <w:rPr>
          <w:rFonts w:ascii="Arial" w:hAnsi="Arial" w:cs="Arial"/>
          <w:sz w:val="20"/>
          <w:szCs w:val="20"/>
          <w:lang w:val="sl-SI" w:eastAsia="sl-SI"/>
        </w:rPr>
        <w:br/>
      </w:r>
      <w:r w:rsidRPr="00196398">
        <w:rPr>
          <w:rFonts w:ascii="Arial" w:hAnsi="Arial" w:cs="Arial"/>
          <w:sz w:val="20"/>
          <w:szCs w:val="20"/>
          <w:lang w:val="sl-SI" w:eastAsia="sl-SI"/>
        </w:rPr>
        <w:t>30 dni pošlje vlogo z izpolnjenim obrazcem in ustreznimi dokazili. Ministrstvo za gospodarstvo, turizem in šport lahko ta rok tudi podaljša.</w:t>
      </w:r>
    </w:p>
    <w:p w14:paraId="158CC5F0" w14:textId="77777777"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p>
    <w:p w14:paraId="54923418" w14:textId="77777777"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Sredstva bodo upravičenc</w:t>
      </w:r>
      <w:r>
        <w:rPr>
          <w:rFonts w:ascii="Arial" w:hAnsi="Arial" w:cs="Arial"/>
          <w:sz w:val="20"/>
          <w:szCs w:val="20"/>
          <w:lang w:val="sl-SI" w:eastAsia="sl-SI"/>
        </w:rPr>
        <w:t>u</w:t>
      </w:r>
      <w:r w:rsidRPr="00196398">
        <w:rPr>
          <w:rFonts w:ascii="Arial" w:hAnsi="Arial" w:cs="Arial"/>
          <w:sz w:val="20"/>
          <w:szCs w:val="20"/>
          <w:lang w:val="sl-SI" w:eastAsia="sl-SI"/>
        </w:rPr>
        <w:t>, ki bo škodo n</w:t>
      </w:r>
      <w:r>
        <w:rPr>
          <w:rFonts w:ascii="Arial" w:hAnsi="Arial" w:cs="Arial"/>
          <w:sz w:val="20"/>
          <w:szCs w:val="20"/>
          <w:lang w:val="sl-SI" w:eastAsia="sl-SI"/>
        </w:rPr>
        <w:t xml:space="preserve">a strojih in opremi </w:t>
      </w:r>
      <w:r w:rsidRPr="00196398">
        <w:rPr>
          <w:rFonts w:ascii="Arial" w:hAnsi="Arial" w:cs="Arial"/>
          <w:sz w:val="20"/>
          <w:szCs w:val="20"/>
          <w:lang w:val="sl-SI" w:eastAsia="sl-SI"/>
        </w:rPr>
        <w:t xml:space="preserve">prikazal z verodostojnimi dokazili na način, ki je predstavljen v tem programu, </w:t>
      </w:r>
      <w:r w:rsidRPr="00633864">
        <w:rPr>
          <w:rFonts w:ascii="Arial" w:hAnsi="Arial" w:cs="Arial"/>
          <w:sz w:val="20"/>
          <w:szCs w:val="20"/>
          <w:lang w:val="sl-SI" w:eastAsia="sl-SI"/>
        </w:rPr>
        <w:t xml:space="preserve">izplačana v letu 2026 po potrditvi višine sredstev za odpravo posledic naravne nesreče za upravičenca s strani Komisije za odpravo </w:t>
      </w:r>
      <w:r w:rsidRPr="00196398">
        <w:rPr>
          <w:rFonts w:ascii="Arial" w:hAnsi="Arial" w:cs="Arial"/>
          <w:sz w:val="20"/>
          <w:szCs w:val="20"/>
          <w:lang w:val="sl-SI" w:eastAsia="sl-SI"/>
        </w:rPr>
        <w:t>posledic škode v gospodarstvu. Odločbo o dodelitvi sredstev izda Ministrstvo za gospodarstvo, turizem in šport.</w:t>
      </w:r>
    </w:p>
    <w:p w14:paraId="07E5677F" w14:textId="77777777"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p>
    <w:p w14:paraId="06C02066" w14:textId="77777777"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p>
    <w:p w14:paraId="13A79172" w14:textId="77777777" w:rsidR="002405D8" w:rsidRPr="005C5A47" w:rsidRDefault="002405D8" w:rsidP="002405D8">
      <w:pPr>
        <w:pStyle w:val="Naslov1"/>
        <w:numPr>
          <w:ilvl w:val="0"/>
          <w:numId w:val="0"/>
        </w:numPr>
        <w:spacing w:after="0" w:line="260" w:lineRule="exact"/>
        <w:ind w:right="1"/>
        <w:jc w:val="both"/>
        <w:rPr>
          <w:rFonts w:ascii="Arial" w:hAnsi="Arial"/>
          <w:sz w:val="20"/>
          <w:szCs w:val="20"/>
          <w:lang w:val="sl-SI"/>
        </w:rPr>
      </w:pPr>
      <w:bookmarkStart w:id="16" w:name="_Toc213074784"/>
      <w:r w:rsidRPr="005C5A47">
        <w:rPr>
          <w:rFonts w:ascii="Arial" w:hAnsi="Arial"/>
          <w:sz w:val="20"/>
          <w:szCs w:val="20"/>
          <w:lang w:val="sl-SI"/>
        </w:rPr>
        <w:t xml:space="preserve">5. </w:t>
      </w:r>
      <w:r>
        <w:rPr>
          <w:rFonts w:ascii="Arial" w:hAnsi="Arial"/>
          <w:sz w:val="20"/>
          <w:szCs w:val="20"/>
          <w:lang w:val="sl-SI"/>
        </w:rPr>
        <w:t>VAROVANJE OSEBNIH PODATKOV IN POSLOVNA SKRIVNOST</w:t>
      </w:r>
      <w:bookmarkEnd w:id="16"/>
    </w:p>
    <w:p w14:paraId="1E837238" w14:textId="77777777" w:rsidR="002405D8" w:rsidRPr="00672282" w:rsidRDefault="002405D8" w:rsidP="002405D8">
      <w:pPr>
        <w:rPr>
          <w:lang w:val="sl-SI"/>
        </w:rPr>
      </w:pPr>
    </w:p>
    <w:p w14:paraId="33C1A3D7" w14:textId="37837498" w:rsidR="002405D8" w:rsidRDefault="002405D8" w:rsidP="002405D8">
      <w:pPr>
        <w:pStyle w:val="TEKST"/>
        <w:spacing w:line="260" w:lineRule="exact"/>
        <w:ind w:right="1"/>
        <w:rPr>
          <w:rFonts w:ascii="Arial" w:eastAsia="MS Mincho" w:hAnsi="Arial" w:cs="Arial"/>
          <w:sz w:val="20"/>
          <w:szCs w:val="20"/>
          <w:lang w:eastAsia="en-US"/>
        </w:rPr>
      </w:pPr>
      <w:r w:rsidRPr="00196398">
        <w:rPr>
          <w:rFonts w:ascii="Arial" w:eastAsia="MS Mincho" w:hAnsi="Arial" w:cs="Arial"/>
          <w:sz w:val="20"/>
          <w:szCs w:val="20"/>
          <w:lang w:eastAsia="en-US"/>
        </w:rPr>
        <w:t>Varovanje osebnih podatkov bo zagotovljeno v skladu z veljavno zakonodajo, ki ureja varovanje osebnih podatkov, vključno z Uredbo (EU) 2016/679 Evropskega parlamenta in Sveta z dne 27. aprila 2016 o varstvu posameznikov pri obdelavi osebnih podatkov in o prostem pretoku takih podatkov ter o razveljavitvi Direktive 95/46/ES (Splošna uredba o varstvu podatkov)</w:t>
      </w:r>
      <w:r w:rsidRPr="00196398">
        <w:rPr>
          <w:rFonts w:ascii="Arial" w:hAnsi="Arial" w:cs="Arial"/>
          <w:sz w:val="20"/>
          <w:szCs w:val="20"/>
          <w:lang w:eastAsia="en-US"/>
        </w:rPr>
        <w:t xml:space="preserve"> (</w:t>
      </w:r>
      <w:r w:rsidRPr="00196398">
        <w:rPr>
          <w:rFonts w:ascii="Arial" w:eastAsia="MS Mincho" w:hAnsi="Arial" w:cs="Arial"/>
          <w:sz w:val="20"/>
          <w:szCs w:val="20"/>
          <w:lang w:eastAsia="en-US"/>
        </w:rPr>
        <w:t xml:space="preserve">UL L št. 119 z dne 4. 5. 2016, </w:t>
      </w:r>
      <w:r>
        <w:rPr>
          <w:rFonts w:ascii="Arial" w:eastAsia="MS Mincho" w:hAnsi="Arial" w:cs="Arial"/>
          <w:sz w:val="20"/>
          <w:szCs w:val="20"/>
          <w:lang w:eastAsia="en-US"/>
        </w:rPr>
        <w:br/>
      </w:r>
      <w:r w:rsidRPr="00196398">
        <w:rPr>
          <w:rFonts w:ascii="Arial" w:eastAsia="MS Mincho" w:hAnsi="Arial" w:cs="Arial"/>
          <w:sz w:val="20"/>
          <w:szCs w:val="20"/>
          <w:lang w:eastAsia="en-US"/>
        </w:rPr>
        <w:t>str. 1)</w:t>
      </w:r>
      <w:r w:rsidR="00E327B2">
        <w:rPr>
          <w:rFonts w:ascii="Arial" w:eastAsia="MS Mincho" w:hAnsi="Arial" w:cs="Arial"/>
          <w:sz w:val="20"/>
          <w:szCs w:val="20"/>
          <w:lang w:eastAsia="en-US"/>
        </w:rPr>
        <w:t>,</w:t>
      </w:r>
      <w:r w:rsidR="00E327B2" w:rsidRPr="00E327B2">
        <w:t xml:space="preserve"> </w:t>
      </w:r>
      <w:r w:rsidR="00E327B2" w:rsidRPr="00E327B2">
        <w:rPr>
          <w:rFonts w:ascii="Arial" w:eastAsia="MS Mincho" w:hAnsi="Arial" w:cs="Arial"/>
          <w:sz w:val="20"/>
          <w:szCs w:val="20"/>
          <w:lang w:eastAsia="en-US"/>
        </w:rPr>
        <w:t>zadnjič popravljeno s Popravkom (UL L št. 127 z dne 23. 5. 2018, str. 2)</w:t>
      </w:r>
      <w:r w:rsidR="00E327B2">
        <w:rPr>
          <w:rFonts w:ascii="Arial" w:eastAsia="MS Mincho" w:hAnsi="Arial" w:cs="Arial"/>
          <w:sz w:val="20"/>
          <w:szCs w:val="20"/>
          <w:lang w:eastAsia="en-US"/>
        </w:rPr>
        <w:t>,</w:t>
      </w:r>
      <w:r w:rsidRPr="00196398">
        <w:rPr>
          <w:rFonts w:ascii="Arial" w:eastAsia="MS Mincho" w:hAnsi="Arial" w:cs="Arial"/>
          <w:sz w:val="20"/>
          <w:szCs w:val="20"/>
          <w:lang w:eastAsia="en-US"/>
        </w:rPr>
        <w:t xml:space="preserve"> Zakonom o varstvu osebnih podatkov (</w:t>
      </w:r>
      <w:r w:rsidRPr="002E44E2">
        <w:rPr>
          <w:rFonts w:ascii="Arial" w:eastAsia="MS Mincho" w:hAnsi="Arial" w:cs="Arial"/>
          <w:sz w:val="20"/>
          <w:szCs w:val="20"/>
          <w:lang w:eastAsia="en-US"/>
        </w:rPr>
        <w:t>Uradni list RS, št. 163/22 in 40/25 – ZInfV-1</w:t>
      </w:r>
      <w:r>
        <w:rPr>
          <w:rFonts w:ascii="Arial" w:eastAsia="MS Mincho" w:hAnsi="Arial" w:cs="Arial"/>
          <w:sz w:val="20"/>
          <w:szCs w:val="20"/>
          <w:lang w:eastAsia="en-US"/>
        </w:rPr>
        <w:t>)</w:t>
      </w:r>
      <w:r w:rsidR="00E327B2">
        <w:rPr>
          <w:rFonts w:ascii="Arial" w:eastAsia="MS Mincho" w:hAnsi="Arial" w:cs="Arial"/>
          <w:sz w:val="20"/>
          <w:szCs w:val="20"/>
          <w:lang w:eastAsia="en-US"/>
        </w:rPr>
        <w:t xml:space="preserve"> in pravilnikom Ministrstva za gospodarstvo, turizem in šport, ki </w:t>
      </w:r>
      <w:r w:rsidR="00E327B2" w:rsidRPr="00E327B2">
        <w:rPr>
          <w:rFonts w:ascii="Arial" w:eastAsia="MS Mincho" w:hAnsi="Arial" w:cs="Arial"/>
          <w:sz w:val="20"/>
          <w:szCs w:val="20"/>
          <w:lang w:eastAsia="en-US"/>
        </w:rPr>
        <w:t>ureja ukrepe in postopke za varstvo osebnih podatkov</w:t>
      </w:r>
      <w:r>
        <w:rPr>
          <w:rFonts w:ascii="Arial" w:eastAsia="MS Mincho" w:hAnsi="Arial" w:cs="Arial"/>
          <w:sz w:val="20"/>
          <w:szCs w:val="20"/>
          <w:lang w:eastAsia="en-US"/>
        </w:rPr>
        <w:t>.</w:t>
      </w:r>
    </w:p>
    <w:p w14:paraId="26B72C40" w14:textId="77777777" w:rsidR="002405D8" w:rsidRPr="00196398" w:rsidRDefault="002405D8" w:rsidP="002405D8">
      <w:pPr>
        <w:pStyle w:val="TEKST"/>
        <w:spacing w:line="260" w:lineRule="exact"/>
        <w:ind w:right="1"/>
        <w:rPr>
          <w:rFonts w:ascii="Arial" w:eastAsia="MS Mincho" w:hAnsi="Arial" w:cs="Arial"/>
          <w:sz w:val="20"/>
          <w:szCs w:val="20"/>
          <w:lang w:eastAsia="en-US"/>
        </w:rPr>
      </w:pPr>
    </w:p>
    <w:p w14:paraId="5C294F1E" w14:textId="147BBBA6" w:rsidR="002405D8" w:rsidRPr="00196398" w:rsidRDefault="002405D8" w:rsidP="002405D8">
      <w:pPr>
        <w:pStyle w:val="TEKST"/>
        <w:spacing w:line="260" w:lineRule="exact"/>
        <w:ind w:right="1"/>
        <w:rPr>
          <w:rFonts w:ascii="Arial" w:eastAsia="MS Mincho" w:hAnsi="Arial" w:cs="Arial"/>
          <w:sz w:val="20"/>
          <w:szCs w:val="20"/>
          <w:lang w:eastAsia="en-US"/>
        </w:rPr>
      </w:pPr>
      <w:r w:rsidRPr="00196398">
        <w:rPr>
          <w:rFonts w:ascii="Arial" w:eastAsia="MS Mincho" w:hAnsi="Arial" w:cs="Arial"/>
          <w:sz w:val="20"/>
          <w:szCs w:val="20"/>
          <w:lang w:eastAsia="en-US"/>
        </w:rPr>
        <w:t xml:space="preserve">Vsi podatki iz vlog oškodovancev, ki se odprejo, so informacije javnega značaja, razen tistih podatkov, ki jih oškodovanec posebej označi, in sicer poslovne skrivnosti, osebnih podatkov in drugih izjem iz </w:t>
      </w:r>
      <w:r w:rsidR="00867B62">
        <w:rPr>
          <w:rFonts w:ascii="Arial" w:eastAsia="MS Mincho" w:hAnsi="Arial" w:cs="Arial"/>
          <w:sz w:val="20"/>
          <w:szCs w:val="20"/>
          <w:lang w:eastAsia="en-US"/>
        </w:rPr>
        <w:br/>
      </w:r>
      <w:r w:rsidRPr="00196398">
        <w:rPr>
          <w:rFonts w:ascii="Arial" w:eastAsia="MS Mincho" w:hAnsi="Arial" w:cs="Arial"/>
          <w:sz w:val="20"/>
          <w:szCs w:val="20"/>
          <w:lang w:eastAsia="en-US"/>
        </w:rPr>
        <w:t>6. člena Zakona o dostopu do informacij javnega značaja (</w:t>
      </w:r>
      <w:r w:rsidRPr="002E44E2">
        <w:rPr>
          <w:rFonts w:ascii="Arial" w:eastAsia="MS Mincho" w:hAnsi="Arial" w:cs="Arial"/>
          <w:sz w:val="20"/>
          <w:szCs w:val="20"/>
          <w:lang w:eastAsia="en-US"/>
        </w:rPr>
        <w:t xml:space="preserve">Uradni list RS, št. 51/06 – uradno prečiščeno besedilo, 117/06 – ZDavP-2, 23/14, 50/14, 19/15 – </w:t>
      </w:r>
      <w:proofErr w:type="spellStart"/>
      <w:r w:rsidRPr="002E44E2">
        <w:rPr>
          <w:rFonts w:ascii="Arial" w:eastAsia="MS Mincho" w:hAnsi="Arial" w:cs="Arial"/>
          <w:sz w:val="20"/>
          <w:szCs w:val="20"/>
          <w:lang w:eastAsia="en-US"/>
        </w:rPr>
        <w:t>odl</w:t>
      </w:r>
      <w:proofErr w:type="spellEnd"/>
      <w:r w:rsidRPr="002E44E2">
        <w:rPr>
          <w:rFonts w:ascii="Arial" w:eastAsia="MS Mincho" w:hAnsi="Arial" w:cs="Arial"/>
          <w:sz w:val="20"/>
          <w:szCs w:val="20"/>
          <w:lang w:eastAsia="en-US"/>
        </w:rPr>
        <w:t>. US, 102/15, 7/18, 141/22 in 40/25 – ZInfV-1</w:t>
      </w:r>
      <w:r w:rsidRPr="00196398">
        <w:rPr>
          <w:rFonts w:ascii="Arial" w:eastAsia="MS Mincho" w:hAnsi="Arial" w:cs="Arial"/>
          <w:sz w:val="20"/>
          <w:szCs w:val="20"/>
          <w:lang w:eastAsia="en-US"/>
        </w:rPr>
        <w:t>, v nadaljnjem besedilu: ZDIJZ), ki niso javno dostopne in tako ne smejo biti razkrit</w:t>
      </w:r>
      <w:r>
        <w:rPr>
          <w:rFonts w:ascii="Arial" w:eastAsia="MS Mincho" w:hAnsi="Arial" w:cs="Arial"/>
          <w:sz w:val="20"/>
          <w:szCs w:val="20"/>
          <w:lang w:eastAsia="en-US"/>
        </w:rPr>
        <w:t>e oziroma</w:t>
      </w:r>
      <w:r w:rsidRPr="00196398">
        <w:rPr>
          <w:rFonts w:ascii="Arial" w:eastAsia="MS Mincho" w:hAnsi="Arial" w:cs="Arial"/>
          <w:sz w:val="20"/>
          <w:szCs w:val="20"/>
          <w:lang w:eastAsia="en-US"/>
        </w:rPr>
        <w:t xml:space="preserve"> dostopne javnosti. Poslovna skrivnost se lahko nanaša na posamezen podatek ali na del vloge, ne more pa se nanašati na celotno vlogo. Oškodovanec mora pojasniti, zakaj posamezen podatek ne sme biti dostopen javnosti kot informacija javnega značaja. Če oškodovanec ne označi in razloži takšnih podatkov v vlogi, bo ministrstvo lahko domnevalo, da vloga po stališču oškodovanca ne vsebuje poslovnih skrivnosti in drugih izjem iz 6. člena ZDIJZ. </w:t>
      </w:r>
    </w:p>
    <w:p w14:paraId="37CD10C2" w14:textId="77777777" w:rsidR="002405D8" w:rsidRPr="00196398" w:rsidRDefault="002405D8" w:rsidP="002405D8">
      <w:pPr>
        <w:pStyle w:val="TEKST"/>
        <w:spacing w:line="260" w:lineRule="exact"/>
        <w:ind w:right="1"/>
        <w:rPr>
          <w:rFonts w:ascii="Arial" w:eastAsia="MS Mincho" w:hAnsi="Arial" w:cs="Arial"/>
          <w:sz w:val="20"/>
          <w:szCs w:val="20"/>
          <w:lang w:eastAsia="en-US"/>
        </w:rPr>
      </w:pPr>
    </w:p>
    <w:p w14:paraId="5108BAAB" w14:textId="77777777" w:rsidR="002405D8" w:rsidRPr="00196398" w:rsidRDefault="002405D8" w:rsidP="002405D8">
      <w:pPr>
        <w:pStyle w:val="TEKST"/>
        <w:spacing w:line="260" w:lineRule="exact"/>
        <w:ind w:right="1"/>
        <w:rPr>
          <w:rFonts w:ascii="Arial" w:eastAsia="MS Mincho" w:hAnsi="Arial" w:cs="Arial"/>
          <w:sz w:val="20"/>
          <w:szCs w:val="20"/>
          <w:lang w:eastAsia="en-US"/>
        </w:rPr>
      </w:pPr>
      <w:r w:rsidRPr="00196398">
        <w:rPr>
          <w:rFonts w:ascii="Arial" w:eastAsia="MS Mincho" w:hAnsi="Arial" w:cs="Arial"/>
          <w:sz w:val="20"/>
          <w:szCs w:val="20"/>
          <w:lang w:eastAsia="en-US"/>
        </w:rPr>
        <w:t>Namen obdelave osebnih podatkov, ki jih Ministrstvu za gospodarstvo, turizem in šport posredujejo oškodovanci, je izvedba Programa odprave posledic škode v gospodarstvu, vodenje podatkov, evidenc, analiz in drugih zbirk za ministrstvo in nadzorne organe in sicer o izvedbi tega programa in o izvajanju odločbe/sklepa.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p>
    <w:p w14:paraId="56EE03F1" w14:textId="77777777" w:rsidR="002405D8" w:rsidRPr="00196398" w:rsidRDefault="002405D8" w:rsidP="002405D8">
      <w:pPr>
        <w:pStyle w:val="TEKST"/>
        <w:spacing w:line="260" w:lineRule="exact"/>
        <w:ind w:right="1"/>
        <w:rPr>
          <w:rFonts w:ascii="Arial" w:eastAsia="MS Mincho" w:hAnsi="Arial" w:cs="Arial"/>
          <w:sz w:val="20"/>
          <w:szCs w:val="20"/>
          <w:lang w:eastAsia="en-US"/>
        </w:rPr>
      </w:pPr>
    </w:p>
    <w:p w14:paraId="041A1BE2" w14:textId="77777777" w:rsidR="002405D8" w:rsidRPr="00196398" w:rsidRDefault="002405D8" w:rsidP="002405D8">
      <w:pPr>
        <w:pStyle w:val="TEKST"/>
        <w:spacing w:line="260" w:lineRule="exact"/>
        <w:ind w:right="1"/>
        <w:rPr>
          <w:rFonts w:ascii="Arial" w:eastAsia="MS Mincho" w:hAnsi="Arial" w:cs="Arial"/>
          <w:sz w:val="20"/>
          <w:szCs w:val="20"/>
          <w:lang w:eastAsia="en-US"/>
        </w:rPr>
      </w:pPr>
      <w:r w:rsidRPr="00196398">
        <w:rPr>
          <w:rFonts w:ascii="Arial" w:eastAsia="MS Mincho" w:hAnsi="Arial" w:cs="Arial"/>
          <w:sz w:val="20"/>
          <w:szCs w:val="20"/>
          <w:lang w:eastAsia="en-US"/>
        </w:rPr>
        <w:t>Podatki o odločbah o odobritvi sredstev, za katere je tako določeno s predpisi ali so javnega značaja, se bodo objavili. Objavljeni bodo podatki o upravičencu, ki bodo obsegali navedbo upravičenca, vrsto in čas naravne nesreče, občino upravičenca in znesek javnih virov za odpravo posledic škode. Objave podatkov o naravni nesreči in upravičencih do sredstev bodo izvedene v skladu z ZDIJZ.</w:t>
      </w:r>
    </w:p>
    <w:p w14:paraId="78AC4CB8" w14:textId="77777777" w:rsidR="002405D8" w:rsidRPr="00196398" w:rsidRDefault="002405D8" w:rsidP="002405D8">
      <w:pPr>
        <w:spacing w:line="260" w:lineRule="exact"/>
        <w:jc w:val="both"/>
        <w:rPr>
          <w:rFonts w:ascii="Arial" w:hAnsi="Arial" w:cs="Arial"/>
          <w:b/>
          <w:bCs/>
          <w:smallCaps/>
          <w:kern w:val="28"/>
          <w:sz w:val="20"/>
          <w:szCs w:val="20"/>
          <w:lang w:val="sl-SI"/>
        </w:rPr>
      </w:pPr>
      <w:r w:rsidRPr="00196398">
        <w:rPr>
          <w:rFonts w:ascii="Arial" w:hAnsi="Arial" w:cs="Arial"/>
          <w:sz w:val="20"/>
          <w:szCs w:val="20"/>
          <w:lang w:val="sl-SI"/>
        </w:rPr>
        <w:br w:type="page"/>
      </w:r>
    </w:p>
    <w:p w14:paraId="050821B6" w14:textId="77777777" w:rsidR="002405D8" w:rsidRDefault="002405D8" w:rsidP="002405D8">
      <w:pPr>
        <w:pStyle w:val="Naslov1"/>
        <w:numPr>
          <w:ilvl w:val="0"/>
          <w:numId w:val="0"/>
        </w:numPr>
        <w:jc w:val="both"/>
        <w:rPr>
          <w:rFonts w:ascii="Arial" w:hAnsi="Arial"/>
          <w:sz w:val="20"/>
          <w:szCs w:val="20"/>
          <w:lang w:val="sl-SI"/>
        </w:rPr>
      </w:pPr>
      <w:bookmarkStart w:id="17" w:name="_Toc213074785"/>
      <w:r w:rsidRPr="00DD535C">
        <w:rPr>
          <w:rFonts w:ascii="Arial" w:hAnsi="Arial"/>
          <w:sz w:val="20"/>
          <w:szCs w:val="20"/>
          <w:lang w:val="sl-SI"/>
        </w:rPr>
        <w:lastRenderedPageBreak/>
        <w:t>6. OBRAZEC ZA VLOGE UPRAVIČENCEV</w:t>
      </w:r>
      <w:bookmarkEnd w:id="17"/>
    </w:p>
    <w:tbl>
      <w:tblPr>
        <w:tblW w:w="4951" w:type="pct"/>
        <w:tblInd w:w="-70" w:type="dxa"/>
        <w:tblLayout w:type="fixed"/>
        <w:tblCellMar>
          <w:left w:w="70" w:type="dxa"/>
          <w:right w:w="70" w:type="dxa"/>
        </w:tblCellMar>
        <w:tblLook w:val="04A0" w:firstRow="1" w:lastRow="0" w:firstColumn="1" w:lastColumn="0" w:noHBand="0" w:noVBand="1"/>
      </w:tblPr>
      <w:tblGrid>
        <w:gridCol w:w="66"/>
        <w:gridCol w:w="1759"/>
        <w:gridCol w:w="1092"/>
        <w:gridCol w:w="1170"/>
        <w:gridCol w:w="1351"/>
        <w:gridCol w:w="1012"/>
        <w:gridCol w:w="174"/>
        <w:gridCol w:w="1432"/>
        <w:gridCol w:w="376"/>
        <w:gridCol w:w="169"/>
        <w:gridCol w:w="383"/>
      </w:tblGrid>
      <w:tr w:rsidR="002405D8" w:rsidRPr="00EC546D" w14:paraId="7CFE98A0" w14:textId="77777777" w:rsidTr="00CD7073">
        <w:trPr>
          <w:gridBefore w:val="1"/>
          <w:wBefore w:w="37" w:type="pct"/>
          <w:trHeight w:val="765"/>
        </w:trPr>
        <w:tc>
          <w:tcPr>
            <w:tcW w:w="4963" w:type="pct"/>
            <w:gridSpan w:val="10"/>
            <w:vAlign w:val="bottom"/>
            <w:hideMark/>
          </w:tcPr>
          <w:p w14:paraId="24020821" w14:textId="0F1E0C3A" w:rsidR="002405D8" w:rsidRPr="00EC546D" w:rsidRDefault="002405D8" w:rsidP="00CD7073">
            <w:pPr>
              <w:jc w:val="both"/>
              <w:rPr>
                <w:rFonts w:ascii="Arial" w:hAnsi="Arial" w:cs="Arial"/>
                <w:b/>
                <w:bCs/>
                <w:sz w:val="20"/>
                <w:szCs w:val="20"/>
                <w:lang w:val="sl-SI" w:eastAsia="sl-SI"/>
              </w:rPr>
            </w:pPr>
            <w:r w:rsidRPr="00C06306">
              <w:rPr>
                <w:rFonts w:ascii="Arial" w:hAnsi="Arial" w:cs="Arial"/>
                <w:b/>
                <w:bCs/>
                <w:sz w:val="20"/>
                <w:szCs w:val="20"/>
                <w:lang w:val="sl-SI" w:eastAsia="sl-SI"/>
              </w:rPr>
              <w:t xml:space="preserve">Obrazec za prijavo škode v gospodarstvu: </w:t>
            </w:r>
            <w:r w:rsidRPr="00AA266F">
              <w:rPr>
                <w:rFonts w:ascii="Arial" w:hAnsi="Arial" w:cs="Arial"/>
                <w:b/>
                <w:bCs/>
                <w:sz w:val="20"/>
                <w:szCs w:val="20"/>
                <w:lang w:val="sl-SI" w:eastAsia="sl-SI"/>
              </w:rPr>
              <w:t>Neurje s poplavami in zemeljskimi plazovi med</w:t>
            </w:r>
            <w:r>
              <w:rPr>
                <w:rFonts w:ascii="Arial" w:hAnsi="Arial" w:cs="Arial"/>
                <w:b/>
                <w:bCs/>
                <w:sz w:val="20"/>
                <w:szCs w:val="20"/>
                <w:lang w:val="sl-SI" w:eastAsia="sl-SI"/>
              </w:rPr>
              <w:t xml:space="preserve"> </w:t>
            </w:r>
            <w:r w:rsidR="00867B62">
              <w:rPr>
                <w:rFonts w:ascii="Arial" w:hAnsi="Arial" w:cs="Arial"/>
                <w:b/>
                <w:bCs/>
                <w:sz w:val="20"/>
                <w:szCs w:val="20"/>
                <w:lang w:val="sl-SI" w:eastAsia="sl-SI"/>
              </w:rPr>
              <w:br/>
            </w:r>
            <w:r>
              <w:rPr>
                <w:rFonts w:ascii="Arial" w:hAnsi="Arial" w:cs="Arial"/>
                <w:b/>
                <w:bCs/>
                <w:sz w:val="20"/>
                <w:szCs w:val="20"/>
                <w:lang w:val="sl-SI" w:eastAsia="sl-SI"/>
              </w:rPr>
              <w:t>4</w:t>
            </w:r>
            <w:r w:rsidRPr="00AA266F">
              <w:rPr>
                <w:rFonts w:ascii="Arial" w:hAnsi="Arial" w:cs="Arial"/>
                <w:b/>
                <w:bCs/>
                <w:sz w:val="20"/>
                <w:szCs w:val="20"/>
                <w:lang w:val="sl-SI" w:eastAsia="sl-SI"/>
              </w:rPr>
              <w:t xml:space="preserve">. in 7. </w:t>
            </w:r>
            <w:r>
              <w:rPr>
                <w:rFonts w:ascii="Arial" w:hAnsi="Arial" w:cs="Arial"/>
                <w:b/>
                <w:bCs/>
                <w:sz w:val="20"/>
                <w:szCs w:val="20"/>
                <w:lang w:val="sl-SI" w:eastAsia="sl-SI"/>
              </w:rPr>
              <w:t>julijem</w:t>
            </w:r>
            <w:r w:rsidRPr="00AA266F">
              <w:rPr>
                <w:rFonts w:ascii="Arial" w:hAnsi="Arial" w:cs="Arial"/>
                <w:b/>
                <w:bCs/>
                <w:sz w:val="20"/>
                <w:szCs w:val="20"/>
                <w:lang w:val="sl-SI" w:eastAsia="sl-SI"/>
              </w:rPr>
              <w:t xml:space="preserve"> 2025</w:t>
            </w:r>
          </w:p>
        </w:tc>
      </w:tr>
      <w:tr w:rsidR="002405D8" w:rsidRPr="00CB3EDA" w14:paraId="3E2D8502" w14:textId="77777777" w:rsidTr="00CD7073">
        <w:trPr>
          <w:trHeight w:val="255"/>
        </w:trPr>
        <w:tc>
          <w:tcPr>
            <w:tcW w:w="1016" w:type="pct"/>
            <w:gridSpan w:val="2"/>
            <w:noWrap/>
            <w:vAlign w:val="bottom"/>
          </w:tcPr>
          <w:p w14:paraId="4E322CA2" w14:textId="77777777" w:rsidR="002405D8" w:rsidRPr="00CB3EDA" w:rsidRDefault="002405D8" w:rsidP="00CD7073">
            <w:pPr>
              <w:jc w:val="both"/>
              <w:rPr>
                <w:rFonts w:ascii="Arial" w:hAnsi="Arial" w:cs="Arial"/>
                <w:b/>
                <w:bCs/>
                <w:color w:val="000000"/>
                <w:sz w:val="20"/>
                <w:szCs w:val="20"/>
                <w:lang w:val="sl-SI" w:eastAsia="sl-SI"/>
              </w:rPr>
            </w:pPr>
          </w:p>
        </w:tc>
        <w:tc>
          <w:tcPr>
            <w:tcW w:w="3984" w:type="pct"/>
            <w:gridSpan w:val="9"/>
            <w:noWrap/>
            <w:vAlign w:val="bottom"/>
          </w:tcPr>
          <w:p w14:paraId="75E71C17" w14:textId="77777777" w:rsidR="002405D8" w:rsidRPr="00CB3EDA" w:rsidRDefault="002405D8" w:rsidP="00CD7073">
            <w:pPr>
              <w:jc w:val="both"/>
              <w:rPr>
                <w:rFonts w:ascii="Arial" w:hAnsi="Arial" w:cs="Arial"/>
                <w:sz w:val="20"/>
                <w:szCs w:val="20"/>
                <w:lang w:val="sl-SI" w:eastAsia="sl-SI"/>
              </w:rPr>
            </w:pPr>
          </w:p>
        </w:tc>
      </w:tr>
      <w:tr w:rsidR="002405D8" w:rsidRPr="00CB3EDA" w14:paraId="5E163917" w14:textId="77777777" w:rsidTr="00CD7073">
        <w:trPr>
          <w:trHeight w:val="255"/>
        </w:trPr>
        <w:tc>
          <w:tcPr>
            <w:tcW w:w="1016" w:type="pct"/>
            <w:gridSpan w:val="2"/>
            <w:noWrap/>
            <w:vAlign w:val="bottom"/>
            <w:hideMark/>
          </w:tcPr>
          <w:p w14:paraId="735471DE" w14:textId="77777777" w:rsidR="002405D8" w:rsidRPr="00CB3EDA" w:rsidRDefault="002405D8" w:rsidP="00CD7073">
            <w:pPr>
              <w:jc w:val="both"/>
              <w:rPr>
                <w:rFonts w:ascii="Arial" w:hAnsi="Arial" w:cs="Arial"/>
                <w:color w:val="000000"/>
                <w:sz w:val="20"/>
                <w:szCs w:val="20"/>
                <w:lang w:val="sl-SI" w:eastAsia="sl-SI"/>
              </w:rPr>
            </w:pPr>
            <w:r w:rsidRPr="00CB3EDA">
              <w:rPr>
                <w:rFonts w:ascii="Arial" w:hAnsi="Arial" w:cs="Arial"/>
                <w:noProof/>
                <w:sz w:val="20"/>
                <w:szCs w:val="20"/>
                <w:lang w:val="sl-SI" w:eastAsia="sl-SI"/>
              </w:rPr>
              <w:drawing>
                <wp:anchor distT="0" distB="0" distL="114300" distR="114300" simplePos="0" relativeHeight="251660288" behindDoc="0" locked="0" layoutInCell="1" allowOverlap="1" wp14:anchorId="263BE3E1" wp14:editId="62A1EA3B">
                  <wp:simplePos x="0" y="0"/>
                  <wp:positionH relativeFrom="column">
                    <wp:posOffset>114300</wp:posOffset>
                  </wp:positionH>
                  <wp:positionV relativeFrom="paragraph">
                    <wp:posOffset>76200</wp:posOffset>
                  </wp:positionV>
                  <wp:extent cx="2571750" cy="485775"/>
                  <wp:effectExtent l="0" t="0" r="0" b="9525"/>
                  <wp:wrapNone/>
                  <wp:docPr id="613261367" name="Slika 613261367" descr="Slika, ki vsebuje besede grafika, simbol, oblikovanje&#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261367" name="Slika 613261367" descr="Slika, ki vsebuje besede grafika, simbol, oblikovanje&#10;&#10;Vsebina, ustvarjena z umetno inteligenco, morda ni pravilna."/>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71750" cy="485775"/>
                          </a:xfrm>
                          <a:prstGeom prst="rect">
                            <a:avLst/>
                          </a:prstGeom>
                          <a:noFill/>
                        </pic:spPr>
                      </pic:pic>
                    </a:graphicData>
                  </a:graphic>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1640"/>
            </w:tblGrid>
            <w:tr w:rsidR="002405D8" w:rsidRPr="00CB3EDA" w14:paraId="0CB40B2F" w14:textId="77777777" w:rsidTr="00CD7073">
              <w:trPr>
                <w:trHeight w:val="255"/>
                <w:tblCellSpacing w:w="0" w:type="dxa"/>
              </w:trPr>
              <w:tc>
                <w:tcPr>
                  <w:tcW w:w="1640" w:type="dxa"/>
                  <w:noWrap/>
                  <w:vAlign w:val="bottom"/>
                  <w:hideMark/>
                </w:tcPr>
                <w:p w14:paraId="09A1512E" w14:textId="77777777" w:rsidR="002405D8" w:rsidRPr="00CB3EDA" w:rsidRDefault="002405D8" w:rsidP="00CD7073">
                  <w:pPr>
                    <w:jc w:val="both"/>
                    <w:rPr>
                      <w:rFonts w:ascii="Arial" w:hAnsi="Arial" w:cs="Arial"/>
                      <w:color w:val="000000"/>
                      <w:sz w:val="20"/>
                      <w:szCs w:val="20"/>
                      <w:lang w:val="sl-SI" w:eastAsia="sl-SI"/>
                    </w:rPr>
                  </w:pPr>
                </w:p>
              </w:tc>
            </w:tr>
          </w:tbl>
          <w:p w14:paraId="721DC9C3" w14:textId="77777777" w:rsidR="002405D8" w:rsidRPr="00CB3EDA" w:rsidRDefault="002405D8" w:rsidP="00CD7073">
            <w:pPr>
              <w:jc w:val="both"/>
              <w:rPr>
                <w:rFonts w:ascii="Arial" w:hAnsi="Arial" w:cs="Arial"/>
                <w:sz w:val="20"/>
                <w:szCs w:val="20"/>
                <w:lang w:val="sl-SI"/>
              </w:rPr>
            </w:pPr>
          </w:p>
        </w:tc>
        <w:tc>
          <w:tcPr>
            <w:tcW w:w="608" w:type="pct"/>
            <w:noWrap/>
            <w:vAlign w:val="bottom"/>
            <w:hideMark/>
          </w:tcPr>
          <w:p w14:paraId="7BD226D0" w14:textId="77777777" w:rsidR="002405D8" w:rsidRPr="00CB3EDA" w:rsidRDefault="002405D8" w:rsidP="00CD7073">
            <w:pPr>
              <w:jc w:val="both"/>
              <w:rPr>
                <w:rFonts w:ascii="Arial" w:hAnsi="Arial" w:cs="Arial"/>
                <w:sz w:val="20"/>
                <w:szCs w:val="20"/>
                <w:lang w:val="sl-SI" w:eastAsia="sl-SI"/>
              </w:rPr>
            </w:pPr>
          </w:p>
        </w:tc>
        <w:tc>
          <w:tcPr>
            <w:tcW w:w="651" w:type="pct"/>
            <w:noWrap/>
            <w:vAlign w:val="bottom"/>
            <w:hideMark/>
          </w:tcPr>
          <w:p w14:paraId="4827E5D5" w14:textId="77777777" w:rsidR="002405D8" w:rsidRPr="00CB3EDA" w:rsidRDefault="002405D8" w:rsidP="00CD7073">
            <w:pPr>
              <w:jc w:val="both"/>
              <w:rPr>
                <w:rFonts w:ascii="Arial" w:hAnsi="Arial" w:cs="Arial"/>
                <w:sz w:val="20"/>
                <w:szCs w:val="20"/>
                <w:lang w:val="sl-SI" w:eastAsia="sl-SI"/>
              </w:rPr>
            </w:pPr>
          </w:p>
        </w:tc>
        <w:tc>
          <w:tcPr>
            <w:tcW w:w="752" w:type="pct"/>
            <w:noWrap/>
            <w:vAlign w:val="bottom"/>
            <w:hideMark/>
          </w:tcPr>
          <w:p w14:paraId="3DA9085A" w14:textId="77777777" w:rsidR="002405D8" w:rsidRPr="00CB3EDA" w:rsidRDefault="002405D8" w:rsidP="00CD7073">
            <w:pPr>
              <w:jc w:val="both"/>
              <w:rPr>
                <w:rFonts w:ascii="Arial" w:hAnsi="Arial" w:cs="Arial"/>
                <w:sz w:val="20"/>
                <w:szCs w:val="20"/>
                <w:lang w:val="sl-SI" w:eastAsia="sl-SI"/>
              </w:rPr>
            </w:pPr>
          </w:p>
        </w:tc>
        <w:tc>
          <w:tcPr>
            <w:tcW w:w="563" w:type="pct"/>
            <w:noWrap/>
            <w:vAlign w:val="bottom"/>
            <w:hideMark/>
          </w:tcPr>
          <w:p w14:paraId="18B234B9" w14:textId="77777777" w:rsidR="002405D8" w:rsidRPr="00CB3EDA" w:rsidRDefault="002405D8" w:rsidP="00CD7073">
            <w:pPr>
              <w:jc w:val="both"/>
              <w:rPr>
                <w:rFonts w:ascii="Arial" w:hAnsi="Arial" w:cs="Arial"/>
                <w:sz w:val="20"/>
                <w:szCs w:val="20"/>
                <w:lang w:val="sl-SI" w:eastAsia="sl-SI"/>
              </w:rPr>
            </w:pPr>
          </w:p>
        </w:tc>
        <w:tc>
          <w:tcPr>
            <w:tcW w:w="97" w:type="pct"/>
            <w:noWrap/>
            <w:vAlign w:val="bottom"/>
            <w:hideMark/>
          </w:tcPr>
          <w:p w14:paraId="079D5063" w14:textId="77777777" w:rsidR="002405D8" w:rsidRPr="00CB3EDA" w:rsidRDefault="002405D8" w:rsidP="00CD7073">
            <w:pPr>
              <w:jc w:val="both"/>
              <w:rPr>
                <w:rFonts w:ascii="Arial" w:hAnsi="Arial" w:cs="Arial"/>
                <w:sz w:val="20"/>
                <w:szCs w:val="20"/>
                <w:lang w:val="sl-SI" w:eastAsia="sl-SI"/>
              </w:rPr>
            </w:pPr>
          </w:p>
        </w:tc>
        <w:tc>
          <w:tcPr>
            <w:tcW w:w="1006" w:type="pct"/>
            <w:gridSpan w:val="2"/>
            <w:noWrap/>
            <w:vAlign w:val="bottom"/>
            <w:hideMark/>
          </w:tcPr>
          <w:p w14:paraId="39219BC4" w14:textId="77777777" w:rsidR="002405D8" w:rsidRPr="00CB3EDA" w:rsidRDefault="002405D8" w:rsidP="00CD7073">
            <w:pPr>
              <w:jc w:val="both"/>
              <w:rPr>
                <w:rFonts w:ascii="Arial" w:hAnsi="Arial" w:cs="Arial"/>
                <w:sz w:val="20"/>
                <w:szCs w:val="20"/>
                <w:lang w:val="sl-SI" w:eastAsia="sl-SI"/>
              </w:rPr>
            </w:pPr>
          </w:p>
        </w:tc>
        <w:tc>
          <w:tcPr>
            <w:tcW w:w="94" w:type="pct"/>
            <w:noWrap/>
            <w:vAlign w:val="bottom"/>
            <w:hideMark/>
          </w:tcPr>
          <w:p w14:paraId="596171B6" w14:textId="77777777" w:rsidR="002405D8" w:rsidRPr="00CB3EDA" w:rsidRDefault="002405D8" w:rsidP="00CD7073">
            <w:pPr>
              <w:jc w:val="both"/>
              <w:rPr>
                <w:rFonts w:ascii="Arial" w:hAnsi="Arial" w:cs="Arial"/>
                <w:sz w:val="20"/>
                <w:szCs w:val="20"/>
                <w:lang w:val="sl-SI" w:eastAsia="sl-SI"/>
              </w:rPr>
            </w:pPr>
          </w:p>
        </w:tc>
        <w:tc>
          <w:tcPr>
            <w:tcW w:w="213" w:type="pct"/>
            <w:noWrap/>
            <w:vAlign w:val="bottom"/>
            <w:hideMark/>
          </w:tcPr>
          <w:p w14:paraId="0A544636" w14:textId="77777777" w:rsidR="002405D8" w:rsidRPr="00CB3EDA" w:rsidRDefault="002405D8" w:rsidP="00CD7073">
            <w:pPr>
              <w:jc w:val="both"/>
              <w:rPr>
                <w:rFonts w:ascii="Arial" w:hAnsi="Arial" w:cs="Arial"/>
                <w:sz w:val="20"/>
                <w:szCs w:val="20"/>
                <w:lang w:val="sl-SI" w:eastAsia="sl-SI"/>
              </w:rPr>
            </w:pPr>
          </w:p>
        </w:tc>
      </w:tr>
      <w:tr w:rsidR="002405D8" w:rsidRPr="00CB3EDA" w14:paraId="1A327DAF" w14:textId="77777777" w:rsidTr="00CD7073">
        <w:trPr>
          <w:trHeight w:val="255"/>
        </w:trPr>
        <w:tc>
          <w:tcPr>
            <w:tcW w:w="1016" w:type="pct"/>
            <w:gridSpan w:val="2"/>
            <w:noWrap/>
            <w:vAlign w:val="bottom"/>
            <w:hideMark/>
          </w:tcPr>
          <w:p w14:paraId="15991F65" w14:textId="77777777" w:rsidR="002405D8" w:rsidRPr="00CB3EDA" w:rsidRDefault="002405D8" w:rsidP="00CD7073">
            <w:pPr>
              <w:jc w:val="both"/>
              <w:rPr>
                <w:rFonts w:ascii="Arial" w:hAnsi="Arial" w:cs="Arial"/>
                <w:sz w:val="20"/>
                <w:szCs w:val="20"/>
                <w:lang w:val="sl-SI" w:eastAsia="sl-SI"/>
              </w:rPr>
            </w:pPr>
          </w:p>
        </w:tc>
        <w:tc>
          <w:tcPr>
            <w:tcW w:w="608" w:type="pct"/>
            <w:noWrap/>
            <w:vAlign w:val="bottom"/>
            <w:hideMark/>
          </w:tcPr>
          <w:p w14:paraId="2E5618B8" w14:textId="77777777" w:rsidR="002405D8" w:rsidRPr="00CB3EDA" w:rsidRDefault="002405D8" w:rsidP="00CD7073">
            <w:pPr>
              <w:jc w:val="both"/>
              <w:rPr>
                <w:rFonts w:ascii="Arial" w:hAnsi="Arial" w:cs="Arial"/>
                <w:sz w:val="20"/>
                <w:szCs w:val="20"/>
                <w:lang w:val="sl-SI" w:eastAsia="sl-SI"/>
              </w:rPr>
            </w:pPr>
          </w:p>
        </w:tc>
        <w:tc>
          <w:tcPr>
            <w:tcW w:w="651" w:type="pct"/>
            <w:noWrap/>
            <w:vAlign w:val="bottom"/>
            <w:hideMark/>
          </w:tcPr>
          <w:p w14:paraId="37FF1912" w14:textId="77777777" w:rsidR="002405D8" w:rsidRPr="00CB3EDA" w:rsidRDefault="002405D8" w:rsidP="00CD7073">
            <w:pPr>
              <w:jc w:val="both"/>
              <w:rPr>
                <w:rFonts w:ascii="Arial" w:hAnsi="Arial" w:cs="Arial"/>
                <w:sz w:val="20"/>
                <w:szCs w:val="20"/>
                <w:lang w:val="sl-SI" w:eastAsia="sl-SI"/>
              </w:rPr>
            </w:pPr>
          </w:p>
        </w:tc>
        <w:tc>
          <w:tcPr>
            <w:tcW w:w="752" w:type="pct"/>
            <w:noWrap/>
            <w:vAlign w:val="bottom"/>
            <w:hideMark/>
          </w:tcPr>
          <w:p w14:paraId="5071934A" w14:textId="77777777" w:rsidR="002405D8" w:rsidRPr="00CB3EDA" w:rsidRDefault="002405D8" w:rsidP="00CD7073">
            <w:pPr>
              <w:jc w:val="both"/>
              <w:rPr>
                <w:rFonts w:ascii="Arial" w:hAnsi="Arial" w:cs="Arial"/>
                <w:sz w:val="20"/>
                <w:szCs w:val="20"/>
                <w:lang w:val="sl-SI" w:eastAsia="sl-SI"/>
              </w:rPr>
            </w:pPr>
          </w:p>
        </w:tc>
        <w:tc>
          <w:tcPr>
            <w:tcW w:w="563" w:type="pct"/>
            <w:noWrap/>
            <w:vAlign w:val="bottom"/>
            <w:hideMark/>
          </w:tcPr>
          <w:p w14:paraId="302C703A" w14:textId="77777777" w:rsidR="002405D8" w:rsidRPr="00CB3EDA" w:rsidRDefault="002405D8" w:rsidP="00CD7073">
            <w:pPr>
              <w:jc w:val="both"/>
              <w:rPr>
                <w:rFonts w:ascii="Arial" w:hAnsi="Arial" w:cs="Arial"/>
                <w:sz w:val="20"/>
                <w:szCs w:val="20"/>
                <w:lang w:val="sl-SI" w:eastAsia="sl-SI"/>
              </w:rPr>
            </w:pPr>
          </w:p>
        </w:tc>
        <w:tc>
          <w:tcPr>
            <w:tcW w:w="97" w:type="pct"/>
            <w:noWrap/>
            <w:vAlign w:val="bottom"/>
            <w:hideMark/>
          </w:tcPr>
          <w:p w14:paraId="33DA1B97" w14:textId="77777777" w:rsidR="002405D8" w:rsidRPr="00CB3EDA" w:rsidRDefault="002405D8" w:rsidP="00CD7073">
            <w:pPr>
              <w:jc w:val="both"/>
              <w:rPr>
                <w:rFonts w:ascii="Arial" w:hAnsi="Arial" w:cs="Arial"/>
                <w:sz w:val="20"/>
                <w:szCs w:val="20"/>
                <w:lang w:val="sl-SI" w:eastAsia="sl-SI"/>
              </w:rPr>
            </w:pPr>
          </w:p>
        </w:tc>
        <w:tc>
          <w:tcPr>
            <w:tcW w:w="1006" w:type="pct"/>
            <w:gridSpan w:val="2"/>
            <w:noWrap/>
            <w:vAlign w:val="bottom"/>
            <w:hideMark/>
          </w:tcPr>
          <w:p w14:paraId="51614460" w14:textId="77777777" w:rsidR="002405D8" w:rsidRPr="00CB3EDA" w:rsidRDefault="002405D8" w:rsidP="00CD7073">
            <w:pPr>
              <w:jc w:val="both"/>
              <w:rPr>
                <w:rFonts w:ascii="Arial" w:hAnsi="Arial" w:cs="Arial"/>
                <w:sz w:val="20"/>
                <w:szCs w:val="20"/>
                <w:lang w:val="sl-SI" w:eastAsia="sl-SI"/>
              </w:rPr>
            </w:pPr>
          </w:p>
        </w:tc>
        <w:tc>
          <w:tcPr>
            <w:tcW w:w="94" w:type="pct"/>
            <w:noWrap/>
            <w:vAlign w:val="bottom"/>
            <w:hideMark/>
          </w:tcPr>
          <w:p w14:paraId="1B88EC85" w14:textId="77777777" w:rsidR="002405D8" w:rsidRPr="00CB3EDA" w:rsidRDefault="002405D8" w:rsidP="00CD7073">
            <w:pPr>
              <w:jc w:val="both"/>
              <w:rPr>
                <w:rFonts w:ascii="Arial" w:hAnsi="Arial" w:cs="Arial"/>
                <w:sz w:val="20"/>
                <w:szCs w:val="20"/>
                <w:lang w:val="sl-SI" w:eastAsia="sl-SI"/>
              </w:rPr>
            </w:pPr>
          </w:p>
        </w:tc>
        <w:tc>
          <w:tcPr>
            <w:tcW w:w="213" w:type="pct"/>
            <w:noWrap/>
            <w:vAlign w:val="bottom"/>
            <w:hideMark/>
          </w:tcPr>
          <w:p w14:paraId="6EE67564" w14:textId="77777777" w:rsidR="002405D8" w:rsidRPr="00CB3EDA" w:rsidRDefault="002405D8" w:rsidP="00CD7073">
            <w:pPr>
              <w:jc w:val="both"/>
              <w:rPr>
                <w:rFonts w:ascii="Arial" w:hAnsi="Arial" w:cs="Arial"/>
                <w:sz w:val="20"/>
                <w:szCs w:val="20"/>
                <w:lang w:val="sl-SI" w:eastAsia="sl-SI"/>
              </w:rPr>
            </w:pPr>
          </w:p>
        </w:tc>
      </w:tr>
      <w:tr w:rsidR="002405D8" w:rsidRPr="00CB3EDA" w14:paraId="3B835E1B" w14:textId="77777777" w:rsidTr="00CD7073">
        <w:trPr>
          <w:trHeight w:val="255"/>
        </w:trPr>
        <w:tc>
          <w:tcPr>
            <w:tcW w:w="1016" w:type="pct"/>
            <w:gridSpan w:val="2"/>
            <w:noWrap/>
            <w:vAlign w:val="bottom"/>
            <w:hideMark/>
          </w:tcPr>
          <w:p w14:paraId="1E0C5BE6" w14:textId="77777777" w:rsidR="002405D8" w:rsidRPr="00CB3EDA" w:rsidRDefault="002405D8" w:rsidP="00CD7073">
            <w:pPr>
              <w:jc w:val="both"/>
              <w:rPr>
                <w:rFonts w:ascii="Arial" w:hAnsi="Arial" w:cs="Arial"/>
                <w:sz w:val="20"/>
                <w:szCs w:val="20"/>
                <w:lang w:val="sl-SI" w:eastAsia="sl-SI"/>
              </w:rPr>
            </w:pPr>
          </w:p>
        </w:tc>
        <w:tc>
          <w:tcPr>
            <w:tcW w:w="608" w:type="pct"/>
            <w:noWrap/>
            <w:vAlign w:val="bottom"/>
            <w:hideMark/>
          </w:tcPr>
          <w:p w14:paraId="5B2E384E" w14:textId="77777777" w:rsidR="002405D8" w:rsidRPr="00CB3EDA" w:rsidRDefault="002405D8" w:rsidP="00CD7073">
            <w:pPr>
              <w:jc w:val="both"/>
              <w:rPr>
                <w:rFonts w:ascii="Arial" w:hAnsi="Arial" w:cs="Arial"/>
                <w:sz w:val="20"/>
                <w:szCs w:val="20"/>
                <w:lang w:val="sl-SI" w:eastAsia="sl-SI"/>
              </w:rPr>
            </w:pPr>
          </w:p>
        </w:tc>
        <w:tc>
          <w:tcPr>
            <w:tcW w:w="651" w:type="pct"/>
            <w:noWrap/>
            <w:vAlign w:val="bottom"/>
            <w:hideMark/>
          </w:tcPr>
          <w:p w14:paraId="1732F98E" w14:textId="77777777" w:rsidR="002405D8" w:rsidRPr="00CB3EDA" w:rsidRDefault="002405D8" w:rsidP="00CD7073">
            <w:pPr>
              <w:jc w:val="both"/>
              <w:rPr>
                <w:rFonts w:ascii="Arial" w:hAnsi="Arial" w:cs="Arial"/>
                <w:sz w:val="20"/>
                <w:szCs w:val="20"/>
                <w:lang w:val="sl-SI" w:eastAsia="sl-SI"/>
              </w:rPr>
            </w:pPr>
          </w:p>
        </w:tc>
        <w:tc>
          <w:tcPr>
            <w:tcW w:w="752" w:type="pct"/>
            <w:noWrap/>
            <w:vAlign w:val="bottom"/>
            <w:hideMark/>
          </w:tcPr>
          <w:p w14:paraId="199C81AC" w14:textId="77777777" w:rsidR="002405D8" w:rsidRPr="00CB3EDA" w:rsidRDefault="002405D8" w:rsidP="00CD7073">
            <w:pPr>
              <w:jc w:val="both"/>
              <w:rPr>
                <w:rFonts w:ascii="Arial" w:hAnsi="Arial" w:cs="Arial"/>
                <w:sz w:val="20"/>
                <w:szCs w:val="20"/>
                <w:lang w:val="sl-SI" w:eastAsia="sl-SI"/>
              </w:rPr>
            </w:pPr>
          </w:p>
        </w:tc>
        <w:tc>
          <w:tcPr>
            <w:tcW w:w="563" w:type="pct"/>
            <w:noWrap/>
            <w:vAlign w:val="bottom"/>
            <w:hideMark/>
          </w:tcPr>
          <w:p w14:paraId="24276918" w14:textId="77777777" w:rsidR="002405D8" w:rsidRPr="00CB3EDA" w:rsidRDefault="002405D8" w:rsidP="00CD7073">
            <w:pPr>
              <w:jc w:val="both"/>
              <w:rPr>
                <w:rFonts w:ascii="Arial" w:hAnsi="Arial" w:cs="Arial"/>
                <w:sz w:val="20"/>
                <w:szCs w:val="20"/>
                <w:lang w:val="sl-SI" w:eastAsia="sl-SI"/>
              </w:rPr>
            </w:pPr>
          </w:p>
        </w:tc>
        <w:tc>
          <w:tcPr>
            <w:tcW w:w="97" w:type="pct"/>
            <w:noWrap/>
            <w:vAlign w:val="bottom"/>
            <w:hideMark/>
          </w:tcPr>
          <w:p w14:paraId="16F78DBF" w14:textId="77777777" w:rsidR="002405D8" w:rsidRPr="00CB3EDA" w:rsidRDefault="002405D8" w:rsidP="00CD7073">
            <w:pPr>
              <w:jc w:val="both"/>
              <w:rPr>
                <w:rFonts w:ascii="Arial" w:hAnsi="Arial" w:cs="Arial"/>
                <w:sz w:val="20"/>
                <w:szCs w:val="20"/>
                <w:lang w:val="sl-SI" w:eastAsia="sl-SI"/>
              </w:rPr>
            </w:pPr>
          </w:p>
        </w:tc>
        <w:tc>
          <w:tcPr>
            <w:tcW w:w="1006" w:type="pct"/>
            <w:gridSpan w:val="2"/>
            <w:noWrap/>
            <w:vAlign w:val="bottom"/>
            <w:hideMark/>
          </w:tcPr>
          <w:p w14:paraId="32058B90" w14:textId="77777777" w:rsidR="002405D8" w:rsidRPr="00CB3EDA" w:rsidRDefault="002405D8" w:rsidP="00CD7073">
            <w:pPr>
              <w:jc w:val="both"/>
              <w:rPr>
                <w:rFonts w:ascii="Arial" w:hAnsi="Arial" w:cs="Arial"/>
                <w:sz w:val="20"/>
                <w:szCs w:val="20"/>
                <w:lang w:val="sl-SI" w:eastAsia="sl-SI"/>
              </w:rPr>
            </w:pPr>
          </w:p>
        </w:tc>
        <w:tc>
          <w:tcPr>
            <w:tcW w:w="94" w:type="pct"/>
            <w:noWrap/>
            <w:vAlign w:val="bottom"/>
            <w:hideMark/>
          </w:tcPr>
          <w:p w14:paraId="19C7EF7A" w14:textId="77777777" w:rsidR="002405D8" w:rsidRPr="00CB3EDA" w:rsidRDefault="002405D8" w:rsidP="00CD7073">
            <w:pPr>
              <w:jc w:val="both"/>
              <w:rPr>
                <w:rFonts w:ascii="Arial" w:hAnsi="Arial" w:cs="Arial"/>
                <w:sz w:val="20"/>
                <w:szCs w:val="20"/>
                <w:lang w:val="sl-SI" w:eastAsia="sl-SI"/>
              </w:rPr>
            </w:pPr>
          </w:p>
        </w:tc>
        <w:tc>
          <w:tcPr>
            <w:tcW w:w="213" w:type="pct"/>
            <w:noWrap/>
            <w:vAlign w:val="bottom"/>
            <w:hideMark/>
          </w:tcPr>
          <w:p w14:paraId="263ADED5" w14:textId="77777777" w:rsidR="002405D8" w:rsidRPr="00CB3EDA" w:rsidRDefault="002405D8" w:rsidP="00CD7073">
            <w:pPr>
              <w:jc w:val="both"/>
              <w:rPr>
                <w:rFonts w:ascii="Arial" w:hAnsi="Arial" w:cs="Arial"/>
                <w:sz w:val="20"/>
                <w:szCs w:val="20"/>
                <w:lang w:val="sl-SI" w:eastAsia="sl-SI"/>
              </w:rPr>
            </w:pPr>
          </w:p>
        </w:tc>
      </w:tr>
      <w:tr w:rsidR="002405D8" w:rsidRPr="00CB3EDA" w14:paraId="57BCFE9F" w14:textId="77777777" w:rsidTr="00CD7073">
        <w:trPr>
          <w:trHeight w:val="255"/>
        </w:trPr>
        <w:tc>
          <w:tcPr>
            <w:tcW w:w="1016" w:type="pct"/>
            <w:gridSpan w:val="2"/>
            <w:noWrap/>
            <w:vAlign w:val="bottom"/>
            <w:hideMark/>
          </w:tcPr>
          <w:p w14:paraId="39BE0BA6" w14:textId="77777777" w:rsidR="002405D8" w:rsidRPr="00CB3EDA" w:rsidRDefault="002405D8" w:rsidP="00CD7073">
            <w:pPr>
              <w:jc w:val="both"/>
              <w:rPr>
                <w:rFonts w:ascii="Arial" w:hAnsi="Arial" w:cs="Arial"/>
                <w:sz w:val="20"/>
                <w:szCs w:val="20"/>
                <w:lang w:val="sl-SI" w:eastAsia="sl-SI"/>
              </w:rPr>
            </w:pPr>
          </w:p>
        </w:tc>
        <w:tc>
          <w:tcPr>
            <w:tcW w:w="608" w:type="pct"/>
            <w:noWrap/>
            <w:vAlign w:val="bottom"/>
            <w:hideMark/>
          </w:tcPr>
          <w:p w14:paraId="4AD1B0FA" w14:textId="77777777" w:rsidR="002405D8" w:rsidRPr="00CB3EDA" w:rsidRDefault="002405D8" w:rsidP="00CD7073">
            <w:pPr>
              <w:jc w:val="both"/>
              <w:rPr>
                <w:rFonts w:ascii="Arial" w:hAnsi="Arial" w:cs="Arial"/>
                <w:sz w:val="20"/>
                <w:szCs w:val="20"/>
                <w:lang w:val="sl-SI" w:eastAsia="sl-SI"/>
              </w:rPr>
            </w:pPr>
          </w:p>
        </w:tc>
        <w:tc>
          <w:tcPr>
            <w:tcW w:w="651" w:type="pct"/>
            <w:noWrap/>
            <w:vAlign w:val="bottom"/>
            <w:hideMark/>
          </w:tcPr>
          <w:p w14:paraId="697F4035" w14:textId="77777777" w:rsidR="002405D8" w:rsidRPr="00CB3EDA" w:rsidRDefault="002405D8" w:rsidP="00CD7073">
            <w:pPr>
              <w:jc w:val="both"/>
              <w:rPr>
                <w:rFonts w:ascii="Arial" w:hAnsi="Arial" w:cs="Arial"/>
                <w:sz w:val="20"/>
                <w:szCs w:val="20"/>
                <w:lang w:val="sl-SI" w:eastAsia="sl-SI"/>
              </w:rPr>
            </w:pPr>
          </w:p>
        </w:tc>
        <w:tc>
          <w:tcPr>
            <w:tcW w:w="752" w:type="pct"/>
            <w:noWrap/>
            <w:vAlign w:val="bottom"/>
            <w:hideMark/>
          </w:tcPr>
          <w:p w14:paraId="51CF25D7" w14:textId="77777777" w:rsidR="002405D8" w:rsidRPr="00CB3EDA" w:rsidRDefault="002405D8" w:rsidP="00CD7073">
            <w:pPr>
              <w:jc w:val="both"/>
              <w:rPr>
                <w:rFonts w:ascii="Arial" w:hAnsi="Arial" w:cs="Arial"/>
                <w:sz w:val="20"/>
                <w:szCs w:val="20"/>
                <w:lang w:val="sl-SI" w:eastAsia="sl-SI"/>
              </w:rPr>
            </w:pPr>
          </w:p>
        </w:tc>
        <w:tc>
          <w:tcPr>
            <w:tcW w:w="563" w:type="pct"/>
            <w:noWrap/>
            <w:vAlign w:val="bottom"/>
            <w:hideMark/>
          </w:tcPr>
          <w:p w14:paraId="12EB9B39" w14:textId="77777777" w:rsidR="002405D8" w:rsidRPr="00CB3EDA" w:rsidRDefault="002405D8" w:rsidP="00CD7073">
            <w:pPr>
              <w:jc w:val="both"/>
              <w:rPr>
                <w:rFonts w:ascii="Arial" w:hAnsi="Arial" w:cs="Arial"/>
                <w:sz w:val="20"/>
                <w:szCs w:val="20"/>
                <w:lang w:val="sl-SI" w:eastAsia="sl-SI"/>
              </w:rPr>
            </w:pPr>
          </w:p>
        </w:tc>
        <w:tc>
          <w:tcPr>
            <w:tcW w:w="97" w:type="pct"/>
            <w:noWrap/>
            <w:vAlign w:val="bottom"/>
            <w:hideMark/>
          </w:tcPr>
          <w:p w14:paraId="73AEA5AE" w14:textId="77777777" w:rsidR="002405D8" w:rsidRPr="00CB3EDA" w:rsidRDefault="002405D8" w:rsidP="00CD7073">
            <w:pPr>
              <w:jc w:val="both"/>
              <w:rPr>
                <w:rFonts w:ascii="Arial" w:hAnsi="Arial" w:cs="Arial"/>
                <w:sz w:val="20"/>
                <w:szCs w:val="20"/>
                <w:lang w:val="sl-SI" w:eastAsia="sl-SI"/>
              </w:rPr>
            </w:pPr>
          </w:p>
        </w:tc>
        <w:tc>
          <w:tcPr>
            <w:tcW w:w="1006" w:type="pct"/>
            <w:gridSpan w:val="2"/>
            <w:noWrap/>
            <w:vAlign w:val="bottom"/>
            <w:hideMark/>
          </w:tcPr>
          <w:p w14:paraId="0E170B76" w14:textId="77777777" w:rsidR="002405D8" w:rsidRPr="00CB3EDA" w:rsidRDefault="002405D8" w:rsidP="00CD7073">
            <w:pPr>
              <w:jc w:val="both"/>
              <w:rPr>
                <w:rFonts w:ascii="Arial" w:hAnsi="Arial" w:cs="Arial"/>
                <w:sz w:val="20"/>
                <w:szCs w:val="20"/>
                <w:lang w:val="sl-SI" w:eastAsia="sl-SI"/>
              </w:rPr>
            </w:pPr>
          </w:p>
        </w:tc>
        <w:tc>
          <w:tcPr>
            <w:tcW w:w="94" w:type="pct"/>
            <w:noWrap/>
            <w:vAlign w:val="bottom"/>
            <w:hideMark/>
          </w:tcPr>
          <w:p w14:paraId="251F5C1A" w14:textId="77777777" w:rsidR="002405D8" w:rsidRPr="00CB3EDA" w:rsidRDefault="002405D8" w:rsidP="00CD7073">
            <w:pPr>
              <w:jc w:val="both"/>
              <w:rPr>
                <w:rFonts w:ascii="Arial" w:hAnsi="Arial" w:cs="Arial"/>
                <w:sz w:val="20"/>
                <w:szCs w:val="20"/>
                <w:lang w:val="sl-SI" w:eastAsia="sl-SI"/>
              </w:rPr>
            </w:pPr>
          </w:p>
        </w:tc>
        <w:tc>
          <w:tcPr>
            <w:tcW w:w="213" w:type="pct"/>
            <w:noWrap/>
            <w:vAlign w:val="bottom"/>
            <w:hideMark/>
          </w:tcPr>
          <w:p w14:paraId="3F1D07B2" w14:textId="77777777" w:rsidR="002405D8" w:rsidRPr="00CB3EDA" w:rsidRDefault="002405D8" w:rsidP="00CD7073">
            <w:pPr>
              <w:jc w:val="both"/>
              <w:rPr>
                <w:rFonts w:ascii="Arial" w:hAnsi="Arial" w:cs="Arial"/>
                <w:sz w:val="20"/>
                <w:szCs w:val="20"/>
                <w:lang w:val="sl-SI" w:eastAsia="sl-SI"/>
              </w:rPr>
            </w:pPr>
          </w:p>
        </w:tc>
      </w:tr>
      <w:tr w:rsidR="002405D8" w:rsidRPr="00CB3EDA" w14:paraId="56224BB6" w14:textId="77777777" w:rsidTr="00CD7073">
        <w:trPr>
          <w:trHeight w:val="315"/>
        </w:trPr>
        <w:tc>
          <w:tcPr>
            <w:tcW w:w="5000" w:type="pct"/>
            <w:gridSpan w:val="11"/>
            <w:noWrap/>
            <w:vAlign w:val="bottom"/>
            <w:hideMark/>
          </w:tcPr>
          <w:p w14:paraId="0880F421" w14:textId="77777777" w:rsidR="002405D8" w:rsidRPr="00CB3EDA" w:rsidRDefault="002405D8" w:rsidP="00CD7073">
            <w:pPr>
              <w:jc w:val="both"/>
              <w:rPr>
                <w:rFonts w:ascii="Arial" w:hAnsi="Arial" w:cs="Arial"/>
                <w:b/>
                <w:bCs/>
                <w:color w:val="000000"/>
                <w:sz w:val="20"/>
                <w:szCs w:val="20"/>
                <w:lang w:val="sl-SI" w:eastAsia="sl-SI"/>
              </w:rPr>
            </w:pPr>
            <w:r w:rsidRPr="00CB3EDA">
              <w:rPr>
                <w:rFonts w:ascii="Arial" w:hAnsi="Arial" w:cs="Arial"/>
                <w:b/>
                <w:bCs/>
                <w:color w:val="000000"/>
                <w:sz w:val="20"/>
                <w:szCs w:val="20"/>
                <w:lang w:val="sl-SI" w:eastAsia="sl-SI"/>
              </w:rPr>
              <w:t>PRIJAVNI LIST ZA ODPRAVO POSLEDIC ŠKODE V GOSPODARSTVU</w:t>
            </w:r>
          </w:p>
        </w:tc>
      </w:tr>
      <w:tr w:rsidR="002405D8" w:rsidRPr="00CB3EDA" w14:paraId="4F2B7CC0" w14:textId="77777777" w:rsidTr="00CD7073">
        <w:trPr>
          <w:trHeight w:val="255"/>
        </w:trPr>
        <w:tc>
          <w:tcPr>
            <w:tcW w:w="1016" w:type="pct"/>
            <w:gridSpan w:val="2"/>
            <w:noWrap/>
            <w:vAlign w:val="bottom"/>
            <w:hideMark/>
          </w:tcPr>
          <w:p w14:paraId="7CBF6805" w14:textId="77777777" w:rsidR="002405D8" w:rsidRPr="00CB3EDA" w:rsidRDefault="002405D8" w:rsidP="00CD7073">
            <w:pPr>
              <w:jc w:val="both"/>
              <w:rPr>
                <w:rFonts w:ascii="Arial" w:hAnsi="Arial" w:cs="Arial"/>
                <w:sz w:val="20"/>
                <w:szCs w:val="20"/>
                <w:lang w:val="sl-SI" w:eastAsia="sl-SI"/>
              </w:rPr>
            </w:pPr>
          </w:p>
        </w:tc>
        <w:tc>
          <w:tcPr>
            <w:tcW w:w="608" w:type="pct"/>
            <w:noWrap/>
            <w:vAlign w:val="bottom"/>
            <w:hideMark/>
          </w:tcPr>
          <w:p w14:paraId="56067F07" w14:textId="77777777" w:rsidR="002405D8" w:rsidRPr="00CB3EDA" w:rsidRDefault="002405D8" w:rsidP="00CD7073">
            <w:pPr>
              <w:jc w:val="both"/>
              <w:rPr>
                <w:rFonts w:ascii="Arial" w:hAnsi="Arial" w:cs="Arial"/>
                <w:sz w:val="20"/>
                <w:szCs w:val="20"/>
                <w:lang w:val="sl-SI" w:eastAsia="sl-SI"/>
              </w:rPr>
            </w:pPr>
          </w:p>
        </w:tc>
        <w:tc>
          <w:tcPr>
            <w:tcW w:w="651" w:type="pct"/>
            <w:noWrap/>
            <w:vAlign w:val="bottom"/>
            <w:hideMark/>
          </w:tcPr>
          <w:p w14:paraId="52440915" w14:textId="77777777" w:rsidR="002405D8" w:rsidRPr="00CB3EDA" w:rsidRDefault="002405D8" w:rsidP="00CD7073">
            <w:pPr>
              <w:jc w:val="both"/>
              <w:rPr>
                <w:rFonts w:ascii="Arial" w:hAnsi="Arial" w:cs="Arial"/>
                <w:sz w:val="20"/>
                <w:szCs w:val="20"/>
                <w:lang w:val="sl-SI" w:eastAsia="sl-SI"/>
              </w:rPr>
            </w:pPr>
          </w:p>
        </w:tc>
        <w:tc>
          <w:tcPr>
            <w:tcW w:w="752" w:type="pct"/>
            <w:noWrap/>
            <w:vAlign w:val="bottom"/>
            <w:hideMark/>
          </w:tcPr>
          <w:p w14:paraId="171D46CB" w14:textId="77777777" w:rsidR="002405D8" w:rsidRPr="00CB3EDA" w:rsidRDefault="002405D8" w:rsidP="00CD7073">
            <w:pPr>
              <w:jc w:val="both"/>
              <w:rPr>
                <w:rFonts w:ascii="Arial" w:hAnsi="Arial" w:cs="Arial"/>
                <w:sz w:val="20"/>
                <w:szCs w:val="20"/>
                <w:lang w:val="sl-SI" w:eastAsia="sl-SI"/>
              </w:rPr>
            </w:pPr>
          </w:p>
        </w:tc>
        <w:tc>
          <w:tcPr>
            <w:tcW w:w="563" w:type="pct"/>
            <w:noWrap/>
            <w:vAlign w:val="bottom"/>
            <w:hideMark/>
          </w:tcPr>
          <w:p w14:paraId="59319D41" w14:textId="77777777" w:rsidR="002405D8" w:rsidRPr="00CB3EDA" w:rsidRDefault="002405D8" w:rsidP="00CD7073">
            <w:pPr>
              <w:jc w:val="both"/>
              <w:rPr>
                <w:rFonts w:ascii="Arial" w:hAnsi="Arial" w:cs="Arial"/>
                <w:sz w:val="20"/>
                <w:szCs w:val="20"/>
                <w:lang w:val="sl-SI" w:eastAsia="sl-SI"/>
              </w:rPr>
            </w:pPr>
          </w:p>
        </w:tc>
        <w:tc>
          <w:tcPr>
            <w:tcW w:w="97" w:type="pct"/>
            <w:noWrap/>
            <w:vAlign w:val="bottom"/>
            <w:hideMark/>
          </w:tcPr>
          <w:p w14:paraId="5F6AB9B4" w14:textId="77777777" w:rsidR="002405D8" w:rsidRPr="00CB3EDA" w:rsidRDefault="002405D8" w:rsidP="00CD7073">
            <w:pPr>
              <w:jc w:val="both"/>
              <w:rPr>
                <w:rFonts w:ascii="Arial" w:hAnsi="Arial" w:cs="Arial"/>
                <w:sz w:val="20"/>
                <w:szCs w:val="20"/>
                <w:lang w:val="sl-SI" w:eastAsia="sl-SI"/>
              </w:rPr>
            </w:pPr>
          </w:p>
        </w:tc>
        <w:tc>
          <w:tcPr>
            <w:tcW w:w="1006" w:type="pct"/>
            <w:gridSpan w:val="2"/>
            <w:noWrap/>
            <w:vAlign w:val="bottom"/>
            <w:hideMark/>
          </w:tcPr>
          <w:p w14:paraId="1C63083B" w14:textId="77777777" w:rsidR="002405D8" w:rsidRPr="00CB3EDA" w:rsidRDefault="002405D8" w:rsidP="00CD7073">
            <w:pPr>
              <w:jc w:val="both"/>
              <w:rPr>
                <w:rFonts w:ascii="Arial" w:hAnsi="Arial" w:cs="Arial"/>
                <w:sz w:val="20"/>
                <w:szCs w:val="20"/>
                <w:lang w:val="sl-SI" w:eastAsia="sl-SI"/>
              </w:rPr>
            </w:pPr>
          </w:p>
        </w:tc>
        <w:tc>
          <w:tcPr>
            <w:tcW w:w="94" w:type="pct"/>
            <w:noWrap/>
            <w:vAlign w:val="bottom"/>
            <w:hideMark/>
          </w:tcPr>
          <w:p w14:paraId="1E3F911C" w14:textId="77777777" w:rsidR="002405D8" w:rsidRPr="00CB3EDA" w:rsidRDefault="002405D8" w:rsidP="00CD7073">
            <w:pPr>
              <w:jc w:val="both"/>
              <w:rPr>
                <w:rFonts w:ascii="Arial" w:hAnsi="Arial" w:cs="Arial"/>
                <w:sz w:val="20"/>
                <w:szCs w:val="20"/>
                <w:lang w:val="sl-SI" w:eastAsia="sl-SI"/>
              </w:rPr>
            </w:pPr>
          </w:p>
        </w:tc>
        <w:tc>
          <w:tcPr>
            <w:tcW w:w="213" w:type="pct"/>
            <w:noWrap/>
            <w:vAlign w:val="bottom"/>
            <w:hideMark/>
          </w:tcPr>
          <w:p w14:paraId="07AE9234" w14:textId="77777777" w:rsidR="002405D8" w:rsidRPr="00CB3EDA" w:rsidRDefault="002405D8" w:rsidP="00CD7073">
            <w:pPr>
              <w:jc w:val="both"/>
              <w:rPr>
                <w:rFonts w:ascii="Arial" w:hAnsi="Arial" w:cs="Arial"/>
                <w:sz w:val="20"/>
                <w:szCs w:val="20"/>
                <w:lang w:val="sl-SI" w:eastAsia="sl-SI"/>
              </w:rPr>
            </w:pPr>
          </w:p>
        </w:tc>
      </w:tr>
      <w:tr w:rsidR="002405D8" w:rsidRPr="00CB3EDA" w14:paraId="32D5C602" w14:textId="77777777" w:rsidTr="00CD7073">
        <w:trPr>
          <w:trHeight w:val="255"/>
        </w:trPr>
        <w:tc>
          <w:tcPr>
            <w:tcW w:w="1624" w:type="pct"/>
            <w:gridSpan w:val="3"/>
            <w:tcBorders>
              <w:top w:val="single" w:sz="4" w:space="0" w:color="auto"/>
              <w:left w:val="single" w:sz="4" w:space="0" w:color="auto"/>
              <w:bottom w:val="single" w:sz="4" w:space="0" w:color="auto"/>
              <w:right w:val="single" w:sz="4" w:space="0" w:color="000000"/>
            </w:tcBorders>
            <w:vAlign w:val="center"/>
            <w:hideMark/>
          </w:tcPr>
          <w:p w14:paraId="525DC3DD" w14:textId="77777777" w:rsidR="002405D8" w:rsidRPr="00CB3EDA" w:rsidRDefault="002405D8" w:rsidP="00CD7073">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Matična številka upravičenca:</w:t>
            </w:r>
          </w:p>
        </w:tc>
        <w:tc>
          <w:tcPr>
            <w:tcW w:w="3376" w:type="pct"/>
            <w:gridSpan w:val="8"/>
            <w:tcBorders>
              <w:top w:val="single" w:sz="4" w:space="0" w:color="auto"/>
              <w:left w:val="nil"/>
              <w:bottom w:val="single" w:sz="4" w:space="0" w:color="auto"/>
              <w:right w:val="single" w:sz="4" w:space="0" w:color="auto"/>
            </w:tcBorders>
            <w:shd w:val="clear" w:color="auto" w:fill="auto"/>
            <w:vAlign w:val="center"/>
            <w:hideMark/>
          </w:tcPr>
          <w:p w14:paraId="722FE79F"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r>
      <w:tr w:rsidR="002405D8" w:rsidRPr="00CB3EDA" w14:paraId="6F6BCB5F" w14:textId="77777777" w:rsidTr="00CD7073">
        <w:trPr>
          <w:trHeight w:val="255"/>
        </w:trPr>
        <w:tc>
          <w:tcPr>
            <w:tcW w:w="1624" w:type="pct"/>
            <w:gridSpan w:val="3"/>
            <w:tcBorders>
              <w:top w:val="single" w:sz="4" w:space="0" w:color="auto"/>
              <w:left w:val="single" w:sz="4" w:space="0" w:color="auto"/>
              <w:bottom w:val="single" w:sz="4" w:space="0" w:color="auto"/>
              <w:right w:val="single" w:sz="4" w:space="0" w:color="000000"/>
            </w:tcBorders>
            <w:vAlign w:val="center"/>
            <w:hideMark/>
          </w:tcPr>
          <w:p w14:paraId="4E1A0F52" w14:textId="77777777" w:rsidR="002405D8" w:rsidRPr="00CB3EDA" w:rsidRDefault="002405D8" w:rsidP="00CD7073">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Davčna številka upravičenca:</w:t>
            </w:r>
          </w:p>
        </w:tc>
        <w:tc>
          <w:tcPr>
            <w:tcW w:w="3376" w:type="pct"/>
            <w:gridSpan w:val="8"/>
            <w:tcBorders>
              <w:top w:val="single" w:sz="4" w:space="0" w:color="auto"/>
              <w:left w:val="nil"/>
              <w:bottom w:val="single" w:sz="4" w:space="0" w:color="auto"/>
              <w:right w:val="single" w:sz="4" w:space="0" w:color="auto"/>
            </w:tcBorders>
            <w:vAlign w:val="center"/>
            <w:hideMark/>
          </w:tcPr>
          <w:p w14:paraId="58CA9966"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r>
      <w:tr w:rsidR="002405D8" w:rsidRPr="00CB3EDA" w14:paraId="5238EF88" w14:textId="77777777" w:rsidTr="00CD7073">
        <w:trPr>
          <w:trHeight w:val="255"/>
        </w:trPr>
        <w:tc>
          <w:tcPr>
            <w:tcW w:w="1624" w:type="pct"/>
            <w:gridSpan w:val="3"/>
            <w:tcBorders>
              <w:top w:val="single" w:sz="4" w:space="0" w:color="auto"/>
              <w:left w:val="single" w:sz="4" w:space="0" w:color="auto"/>
              <w:bottom w:val="single" w:sz="4" w:space="0" w:color="auto"/>
              <w:right w:val="single" w:sz="4" w:space="0" w:color="000000"/>
            </w:tcBorders>
            <w:vAlign w:val="center"/>
            <w:hideMark/>
          </w:tcPr>
          <w:p w14:paraId="1565FC3E" w14:textId="77777777" w:rsidR="002405D8" w:rsidRPr="00CB3EDA" w:rsidRDefault="002405D8" w:rsidP="00CD7073">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Naziv upravičenca (dolgi):</w:t>
            </w:r>
          </w:p>
        </w:tc>
        <w:tc>
          <w:tcPr>
            <w:tcW w:w="3376" w:type="pct"/>
            <w:gridSpan w:val="8"/>
            <w:tcBorders>
              <w:top w:val="single" w:sz="4" w:space="0" w:color="auto"/>
              <w:left w:val="nil"/>
              <w:bottom w:val="single" w:sz="4" w:space="0" w:color="auto"/>
              <w:right w:val="single" w:sz="4" w:space="0" w:color="auto"/>
            </w:tcBorders>
            <w:vAlign w:val="center"/>
            <w:hideMark/>
          </w:tcPr>
          <w:p w14:paraId="048A8C67"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r>
      <w:tr w:rsidR="002405D8" w:rsidRPr="00CB3EDA" w14:paraId="270FE482" w14:textId="77777777" w:rsidTr="00CD7073">
        <w:trPr>
          <w:trHeight w:val="255"/>
        </w:trPr>
        <w:tc>
          <w:tcPr>
            <w:tcW w:w="1624" w:type="pct"/>
            <w:gridSpan w:val="3"/>
            <w:tcBorders>
              <w:top w:val="single" w:sz="4" w:space="0" w:color="auto"/>
              <w:left w:val="single" w:sz="4" w:space="0" w:color="auto"/>
              <w:bottom w:val="single" w:sz="4" w:space="0" w:color="auto"/>
              <w:right w:val="single" w:sz="4" w:space="0" w:color="000000"/>
            </w:tcBorders>
            <w:vAlign w:val="center"/>
            <w:hideMark/>
          </w:tcPr>
          <w:p w14:paraId="6D4A235F" w14:textId="77777777" w:rsidR="002405D8" w:rsidRPr="00CB3EDA" w:rsidRDefault="002405D8" w:rsidP="00CD7073">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Naziv upravičenca (kratki):</w:t>
            </w:r>
          </w:p>
        </w:tc>
        <w:tc>
          <w:tcPr>
            <w:tcW w:w="3376" w:type="pct"/>
            <w:gridSpan w:val="8"/>
            <w:tcBorders>
              <w:top w:val="single" w:sz="4" w:space="0" w:color="auto"/>
              <w:left w:val="nil"/>
              <w:bottom w:val="single" w:sz="4" w:space="0" w:color="auto"/>
              <w:right w:val="single" w:sz="4" w:space="0" w:color="auto"/>
            </w:tcBorders>
            <w:vAlign w:val="center"/>
            <w:hideMark/>
          </w:tcPr>
          <w:p w14:paraId="503BF417"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r>
      <w:tr w:rsidR="002405D8" w:rsidRPr="00CB3EDA" w14:paraId="5BD91CF2" w14:textId="77777777" w:rsidTr="00CD7073">
        <w:trPr>
          <w:trHeight w:val="255"/>
        </w:trPr>
        <w:tc>
          <w:tcPr>
            <w:tcW w:w="1624" w:type="pct"/>
            <w:gridSpan w:val="3"/>
            <w:tcBorders>
              <w:top w:val="single" w:sz="4" w:space="0" w:color="auto"/>
              <w:left w:val="single" w:sz="4" w:space="0" w:color="auto"/>
              <w:bottom w:val="single" w:sz="4" w:space="0" w:color="auto"/>
              <w:right w:val="single" w:sz="4" w:space="0" w:color="000000"/>
            </w:tcBorders>
            <w:vAlign w:val="center"/>
            <w:hideMark/>
          </w:tcPr>
          <w:p w14:paraId="27BE1403" w14:textId="77777777" w:rsidR="002405D8" w:rsidRPr="00CB3EDA" w:rsidRDefault="002405D8" w:rsidP="00CD7073">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Odgovorna oseba upravičenca:</w:t>
            </w:r>
          </w:p>
        </w:tc>
        <w:tc>
          <w:tcPr>
            <w:tcW w:w="3376" w:type="pct"/>
            <w:gridSpan w:val="8"/>
            <w:tcBorders>
              <w:top w:val="single" w:sz="4" w:space="0" w:color="auto"/>
              <w:left w:val="nil"/>
              <w:bottom w:val="single" w:sz="4" w:space="0" w:color="auto"/>
              <w:right w:val="single" w:sz="4" w:space="0" w:color="000000"/>
            </w:tcBorders>
            <w:vAlign w:val="center"/>
            <w:hideMark/>
          </w:tcPr>
          <w:p w14:paraId="42128730"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r>
      <w:tr w:rsidR="002405D8" w:rsidRPr="00CB3EDA" w14:paraId="10DF0509" w14:textId="77777777" w:rsidTr="00CD7073">
        <w:trPr>
          <w:trHeight w:val="255"/>
        </w:trPr>
        <w:tc>
          <w:tcPr>
            <w:tcW w:w="1624" w:type="pct"/>
            <w:gridSpan w:val="3"/>
            <w:tcBorders>
              <w:top w:val="single" w:sz="4" w:space="0" w:color="auto"/>
              <w:left w:val="single" w:sz="4" w:space="0" w:color="auto"/>
              <w:bottom w:val="single" w:sz="4" w:space="0" w:color="auto"/>
              <w:right w:val="single" w:sz="4" w:space="0" w:color="000000"/>
            </w:tcBorders>
            <w:vAlign w:val="center"/>
            <w:hideMark/>
          </w:tcPr>
          <w:p w14:paraId="333847F5" w14:textId="77777777" w:rsidR="002405D8" w:rsidRPr="00CB3EDA" w:rsidRDefault="002405D8" w:rsidP="00CD7073">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Naslov sedeža upravičenca:</w:t>
            </w:r>
          </w:p>
        </w:tc>
        <w:tc>
          <w:tcPr>
            <w:tcW w:w="3376" w:type="pct"/>
            <w:gridSpan w:val="8"/>
            <w:tcBorders>
              <w:top w:val="single" w:sz="4" w:space="0" w:color="auto"/>
              <w:left w:val="nil"/>
              <w:bottom w:val="single" w:sz="4" w:space="0" w:color="auto"/>
              <w:right w:val="single" w:sz="4" w:space="0" w:color="auto"/>
            </w:tcBorders>
            <w:vAlign w:val="center"/>
            <w:hideMark/>
          </w:tcPr>
          <w:p w14:paraId="112D45E4"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r>
      <w:tr w:rsidR="002405D8" w:rsidRPr="00CB3EDA" w14:paraId="7739B2EC" w14:textId="77777777" w:rsidTr="00CD7073">
        <w:trPr>
          <w:trHeight w:val="255"/>
        </w:trPr>
        <w:tc>
          <w:tcPr>
            <w:tcW w:w="1624" w:type="pct"/>
            <w:gridSpan w:val="3"/>
            <w:tcBorders>
              <w:top w:val="single" w:sz="4" w:space="0" w:color="auto"/>
              <w:left w:val="single" w:sz="4" w:space="0" w:color="auto"/>
              <w:bottom w:val="single" w:sz="4" w:space="0" w:color="auto"/>
              <w:right w:val="single" w:sz="4" w:space="0" w:color="000000"/>
            </w:tcBorders>
            <w:vAlign w:val="center"/>
            <w:hideMark/>
          </w:tcPr>
          <w:p w14:paraId="56D0EF81" w14:textId="77777777" w:rsidR="002405D8" w:rsidRPr="00CB3EDA" w:rsidRDefault="002405D8" w:rsidP="00CD7073">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Občina sedeža upravičenca:</w:t>
            </w:r>
          </w:p>
        </w:tc>
        <w:tc>
          <w:tcPr>
            <w:tcW w:w="3376" w:type="pct"/>
            <w:gridSpan w:val="8"/>
            <w:tcBorders>
              <w:top w:val="single" w:sz="4" w:space="0" w:color="auto"/>
              <w:left w:val="nil"/>
              <w:bottom w:val="single" w:sz="4" w:space="0" w:color="auto"/>
              <w:right w:val="single" w:sz="4" w:space="0" w:color="000000"/>
            </w:tcBorders>
            <w:vAlign w:val="center"/>
            <w:hideMark/>
          </w:tcPr>
          <w:p w14:paraId="2880FB69"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r>
      <w:tr w:rsidR="002405D8" w:rsidRPr="00CB3EDA" w14:paraId="231E0E45" w14:textId="77777777" w:rsidTr="00CD7073">
        <w:trPr>
          <w:trHeight w:val="255"/>
        </w:trPr>
        <w:tc>
          <w:tcPr>
            <w:tcW w:w="1624" w:type="pct"/>
            <w:gridSpan w:val="3"/>
            <w:tcBorders>
              <w:top w:val="single" w:sz="4" w:space="0" w:color="auto"/>
              <w:left w:val="single" w:sz="4" w:space="0" w:color="auto"/>
              <w:bottom w:val="single" w:sz="4" w:space="0" w:color="auto"/>
              <w:right w:val="single" w:sz="4" w:space="0" w:color="000000"/>
            </w:tcBorders>
            <w:vAlign w:val="center"/>
            <w:hideMark/>
          </w:tcPr>
          <w:p w14:paraId="7B920862" w14:textId="77777777" w:rsidR="002405D8" w:rsidRPr="00CB3EDA" w:rsidRDefault="002405D8" w:rsidP="00CD7073">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Telefonska številka upravičenca:</w:t>
            </w:r>
          </w:p>
        </w:tc>
        <w:tc>
          <w:tcPr>
            <w:tcW w:w="1403" w:type="pct"/>
            <w:gridSpan w:val="2"/>
            <w:tcBorders>
              <w:top w:val="single" w:sz="4" w:space="0" w:color="auto"/>
              <w:left w:val="nil"/>
              <w:bottom w:val="single" w:sz="4" w:space="0" w:color="auto"/>
              <w:right w:val="single" w:sz="4" w:space="0" w:color="000000"/>
            </w:tcBorders>
            <w:vAlign w:val="center"/>
            <w:hideMark/>
          </w:tcPr>
          <w:p w14:paraId="2C589329"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1973" w:type="pct"/>
            <w:gridSpan w:val="6"/>
            <w:tcBorders>
              <w:top w:val="nil"/>
              <w:left w:val="nil"/>
              <w:bottom w:val="single" w:sz="4" w:space="0" w:color="auto"/>
              <w:right w:val="single" w:sz="4" w:space="0" w:color="000000"/>
            </w:tcBorders>
            <w:vAlign w:val="center"/>
            <w:hideMark/>
          </w:tcPr>
          <w:p w14:paraId="5D125399"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color w:val="000000"/>
                <w:sz w:val="18"/>
                <w:szCs w:val="18"/>
                <w:lang w:val="sl-SI" w:eastAsia="sl-SI"/>
              </w:rPr>
              <w:t>e-pošta za e-vročanje:</w:t>
            </w:r>
            <w:r w:rsidRPr="00CB3EDA">
              <w:rPr>
                <w:rFonts w:ascii="Arial" w:hAnsi="Arial" w:cs="Arial"/>
                <w:b/>
                <w:bCs/>
                <w:color w:val="000000"/>
                <w:sz w:val="18"/>
                <w:szCs w:val="18"/>
                <w:lang w:val="sl-SI" w:eastAsia="sl-SI"/>
              </w:rPr>
              <w:t> </w:t>
            </w:r>
          </w:p>
        </w:tc>
      </w:tr>
      <w:tr w:rsidR="002405D8" w:rsidRPr="00CB3EDA" w14:paraId="74BC69E2" w14:textId="77777777" w:rsidTr="00CD7073">
        <w:trPr>
          <w:trHeight w:val="255"/>
        </w:trPr>
        <w:tc>
          <w:tcPr>
            <w:tcW w:w="1624" w:type="pct"/>
            <w:gridSpan w:val="3"/>
            <w:tcBorders>
              <w:top w:val="single" w:sz="4" w:space="0" w:color="auto"/>
              <w:left w:val="single" w:sz="4" w:space="0" w:color="auto"/>
              <w:bottom w:val="single" w:sz="4" w:space="0" w:color="auto"/>
              <w:right w:val="single" w:sz="4" w:space="0" w:color="000000"/>
            </w:tcBorders>
            <w:vAlign w:val="center"/>
            <w:hideMark/>
          </w:tcPr>
          <w:p w14:paraId="53161FF1" w14:textId="77777777" w:rsidR="002405D8" w:rsidRPr="00CB3EDA" w:rsidRDefault="002405D8" w:rsidP="00CD7073">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TRR številka upravičenca:</w:t>
            </w:r>
          </w:p>
        </w:tc>
        <w:tc>
          <w:tcPr>
            <w:tcW w:w="3376" w:type="pct"/>
            <w:gridSpan w:val="8"/>
            <w:tcBorders>
              <w:top w:val="single" w:sz="4" w:space="0" w:color="auto"/>
              <w:left w:val="nil"/>
              <w:bottom w:val="single" w:sz="4" w:space="0" w:color="auto"/>
              <w:right w:val="single" w:sz="4" w:space="0" w:color="auto"/>
            </w:tcBorders>
            <w:vAlign w:val="center"/>
            <w:hideMark/>
          </w:tcPr>
          <w:p w14:paraId="12D44735"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r>
      <w:tr w:rsidR="002405D8" w:rsidRPr="00CB3EDA" w14:paraId="2F061283" w14:textId="77777777" w:rsidTr="00CD7073">
        <w:trPr>
          <w:trHeight w:val="255"/>
        </w:trPr>
        <w:tc>
          <w:tcPr>
            <w:tcW w:w="1624" w:type="pct"/>
            <w:gridSpan w:val="3"/>
            <w:tcBorders>
              <w:top w:val="single" w:sz="4" w:space="0" w:color="auto"/>
              <w:left w:val="single" w:sz="4" w:space="0" w:color="auto"/>
              <w:bottom w:val="single" w:sz="4" w:space="0" w:color="auto"/>
              <w:right w:val="single" w:sz="4" w:space="0" w:color="000000"/>
            </w:tcBorders>
            <w:vAlign w:val="center"/>
            <w:hideMark/>
          </w:tcPr>
          <w:p w14:paraId="7B36F4B1" w14:textId="77777777" w:rsidR="002405D8" w:rsidRPr="00CB3EDA" w:rsidRDefault="002405D8" w:rsidP="00CD7073">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TRR upravičenca odprt pri banki:</w:t>
            </w:r>
          </w:p>
        </w:tc>
        <w:tc>
          <w:tcPr>
            <w:tcW w:w="3376" w:type="pct"/>
            <w:gridSpan w:val="8"/>
            <w:tcBorders>
              <w:top w:val="single" w:sz="4" w:space="0" w:color="auto"/>
              <w:left w:val="nil"/>
              <w:bottom w:val="single" w:sz="4" w:space="0" w:color="auto"/>
              <w:right w:val="single" w:sz="4" w:space="0" w:color="auto"/>
            </w:tcBorders>
            <w:vAlign w:val="center"/>
            <w:hideMark/>
          </w:tcPr>
          <w:p w14:paraId="0656123B"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r>
      <w:tr w:rsidR="002405D8" w:rsidRPr="00CB3EDA" w14:paraId="4022A5AA" w14:textId="77777777" w:rsidTr="00CD7073">
        <w:trPr>
          <w:trHeight w:val="255"/>
        </w:trPr>
        <w:tc>
          <w:tcPr>
            <w:tcW w:w="1624" w:type="pct"/>
            <w:gridSpan w:val="3"/>
            <w:tcBorders>
              <w:top w:val="single" w:sz="4" w:space="0" w:color="auto"/>
              <w:left w:val="single" w:sz="4" w:space="0" w:color="auto"/>
              <w:bottom w:val="single" w:sz="4" w:space="0" w:color="auto"/>
              <w:right w:val="single" w:sz="4" w:space="0" w:color="000000"/>
            </w:tcBorders>
            <w:vAlign w:val="center"/>
            <w:hideMark/>
          </w:tcPr>
          <w:p w14:paraId="17010475" w14:textId="77777777" w:rsidR="002405D8" w:rsidRPr="00CB3EDA" w:rsidRDefault="002405D8" w:rsidP="00CD7073">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Naslov-i nastanka naravne nesreče:</w:t>
            </w:r>
          </w:p>
        </w:tc>
        <w:tc>
          <w:tcPr>
            <w:tcW w:w="3376" w:type="pct"/>
            <w:gridSpan w:val="8"/>
            <w:tcBorders>
              <w:top w:val="single" w:sz="4" w:space="0" w:color="auto"/>
              <w:left w:val="nil"/>
              <w:bottom w:val="single" w:sz="4" w:space="0" w:color="auto"/>
              <w:right w:val="single" w:sz="4" w:space="0" w:color="auto"/>
            </w:tcBorders>
            <w:vAlign w:val="center"/>
            <w:hideMark/>
          </w:tcPr>
          <w:p w14:paraId="1D14C051"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r>
      <w:tr w:rsidR="002405D8" w:rsidRPr="00CB3EDA" w14:paraId="5ADD5E0E" w14:textId="77777777" w:rsidTr="00CD7073">
        <w:trPr>
          <w:trHeight w:val="255"/>
        </w:trPr>
        <w:tc>
          <w:tcPr>
            <w:tcW w:w="1624" w:type="pct"/>
            <w:gridSpan w:val="3"/>
            <w:tcBorders>
              <w:top w:val="single" w:sz="4" w:space="0" w:color="auto"/>
              <w:left w:val="single" w:sz="4" w:space="0" w:color="auto"/>
              <w:bottom w:val="single" w:sz="4" w:space="0" w:color="auto"/>
              <w:right w:val="single" w:sz="4" w:space="0" w:color="000000"/>
            </w:tcBorders>
            <w:vAlign w:val="center"/>
            <w:hideMark/>
          </w:tcPr>
          <w:p w14:paraId="0C3A341E" w14:textId="77777777" w:rsidR="002405D8" w:rsidRPr="00CB3EDA" w:rsidRDefault="002405D8" w:rsidP="00CD7073">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Občina-e nastanka naravne nesreče:</w:t>
            </w:r>
          </w:p>
        </w:tc>
        <w:tc>
          <w:tcPr>
            <w:tcW w:w="3376" w:type="pct"/>
            <w:gridSpan w:val="8"/>
            <w:tcBorders>
              <w:top w:val="single" w:sz="4" w:space="0" w:color="auto"/>
              <w:left w:val="nil"/>
              <w:bottom w:val="single" w:sz="4" w:space="0" w:color="auto"/>
              <w:right w:val="single" w:sz="4" w:space="0" w:color="auto"/>
            </w:tcBorders>
            <w:vAlign w:val="center"/>
            <w:hideMark/>
          </w:tcPr>
          <w:p w14:paraId="2FEE0FB5"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r>
      <w:tr w:rsidR="002405D8" w:rsidRPr="00CB3EDA" w14:paraId="3ACA534F" w14:textId="77777777" w:rsidTr="00CD7073">
        <w:trPr>
          <w:trHeight w:val="255"/>
        </w:trPr>
        <w:tc>
          <w:tcPr>
            <w:tcW w:w="1624" w:type="pct"/>
            <w:gridSpan w:val="3"/>
            <w:tcBorders>
              <w:top w:val="single" w:sz="4" w:space="0" w:color="auto"/>
              <w:left w:val="single" w:sz="4" w:space="0" w:color="auto"/>
              <w:bottom w:val="single" w:sz="4" w:space="0" w:color="auto"/>
              <w:right w:val="single" w:sz="4" w:space="0" w:color="000000"/>
            </w:tcBorders>
            <w:vAlign w:val="center"/>
            <w:hideMark/>
          </w:tcPr>
          <w:p w14:paraId="796E2DFA" w14:textId="77777777" w:rsidR="002405D8" w:rsidRPr="00CB3EDA" w:rsidRDefault="002405D8" w:rsidP="00CD7073">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Pravnoorganizacijska oblika upravičenca:</w:t>
            </w:r>
          </w:p>
        </w:tc>
        <w:tc>
          <w:tcPr>
            <w:tcW w:w="3376" w:type="pct"/>
            <w:gridSpan w:val="8"/>
            <w:tcBorders>
              <w:top w:val="single" w:sz="4" w:space="0" w:color="auto"/>
              <w:left w:val="nil"/>
              <w:bottom w:val="single" w:sz="4" w:space="0" w:color="auto"/>
              <w:right w:val="single" w:sz="4" w:space="0" w:color="auto"/>
            </w:tcBorders>
            <w:vAlign w:val="center"/>
            <w:hideMark/>
          </w:tcPr>
          <w:p w14:paraId="12E6C96F"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r>
      <w:tr w:rsidR="002405D8" w:rsidRPr="00CB3EDA" w14:paraId="3C38D567" w14:textId="77777777" w:rsidTr="00CD7073">
        <w:trPr>
          <w:trHeight w:val="255"/>
        </w:trPr>
        <w:tc>
          <w:tcPr>
            <w:tcW w:w="1624" w:type="pct"/>
            <w:gridSpan w:val="3"/>
            <w:tcBorders>
              <w:top w:val="single" w:sz="4" w:space="0" w:color="auto"/>
              <w:left w:val="single" w:sz="4" w:space="0" w:color="auto"/>
              <w:bottom w:val="single" w:sz="4" w:space="0" w:color="auto"/>
              <w:right w:val="single" w:sz="4" w:space="0" w:color="000000"/>
            </w:tcBorders>
            <w:vAlign w:val="center"/>
            <w:hideMark/>
          </w:tcPr>
          <w:p w14:paraId="7EEAC913" w14:textId="77777777" w:rsidR="002405D8" w:rsidRPr="00CB3EDA" w:rsidRDefault="002405D8" w:rsidP="00CD7073">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Ali ugotavljate davčno osnovo z upoštevanjem normiranih odhodkov:</w:t>
            </w:r>
          </w:p>
        </w:tc>
        <w:tc>
          <w:tcPr>
            <w:tcW w:w="3376" w:type="pct"/>
            <w:gridSpan w:val="8"/>
            <w:tcBorders>
              <w:top w:val="single" w:sz="4" w:space="0" w:color="auto"/>
              <w:left w:val="nil"/>
              <w:bottom w:val="single" w:sz="4" w:space="0" w:color="auto"/>
              <w:right w:val="single" w:sz="4" w:space="0" w:color="auto"/>
            </w:tcBorders>
            <w:vAlign w:val="center"/>
          </w:tcPr>
          <w:p w14:paraId="1030D3C5" w14:textId="77777777" w:rsidR="002405D8" w:rsidRPr="00CB3EDA" w:rsidRDefault="002405D8" w:rsidP="00CD7073">
            <w:pPr>
              <w:jc w:val="both"/>
              <w:rPr>
                <w:rFonts w:ascii="Arial" w:hAnsi="Arial" w:cs="Arial"/>
                <w:b/>
                <w:bCs/>
                <w:color w:val="000000"/>
                <w:sz w:val="18"/>
                <w:szCs w:val="18"/>
                <w:lang w:val="sl-SI" w:eastAsia="sl-SI"/>
              </w:rPr>
            </w:pPr>
          </w:p>
        </w:tc>
      </w:tr>
      <w:tr w:rsidR="002405D8" w:rsidRPr="00CB3EDA" w14:paraId="7CBDEE65" w14:textId="77777777" w:rsidTr="00CD7073">
        <w:trPr>
          <w:trHeight w:val="255"/>
        </w:trPr>
        <w:tc>
          <w:tcPr>
            <w:tcW w:w="1016" w:type="pct"/>
            <w:gridSpan w:val="2"/>
            <w:noWrap/>
            <w:vAlign w:val="bottom"/>
            <w:hideMark/>
          </w:tcPr>
          <w:p w14:paraId="6B5FAA08" w14:textId="77777777" w:rsidR="002405D8" w:rsidRPr="00CB3EDA" w:rsidRDefault="002405D8" w:rsidP="00CD7073">
            <w:pPr>
              <w:jc w:val="both"/>
              <w:rPr>
                <w:rFonts w:ascii="Arial" w:hAnsi="Arial" w:cs="Arial"/>
                <w:sz w:val="18"/>
                <w:szCs w:val="18"/>
                <w:lang w:val="sl-SI" w:eastAsia="sl-SI"/>
              </w:rPr>
            </w:pPr>
          </w:p>
        </w:tc>
        <w:tc>
          <w:tcPr>
            <w:tcW w:w="608" w:type="pct"/>
            <w:noWrap/>
            <w:vAlign w:val="bottom"/>
            <w:hideMark/>
          </w:tcPr>
          <w:p w14:paraId="500AD809" w14:textId="77777777" w:rsidR="002405D8" w:rsidRPr="00CB3EDA" w:rsidRDefault="002405D8" w:rsidP="00CD7073">
            <w:pPr>
              <w:jc w:val="both"/>
              <w:rPr>
                <w:rFonts w:ascii="Arial" w:hAnsi="Arial" w:cs="Arial"/>
                <w:sz w:val="18"/>
                <w:szCs w:val="18"/>
                <w:lang w:val="sl-SI" w:eastAsia="sl-SI"/>
              </w:rPr>
            </w:pPr>
          </w:p>
        </w:tc>
        <w:tc>
          <w:tcPr>
            <w:tcW w:w="651" w:type="pct"/>
            <w:noWrap/>
            <w:vAlign w:val="bottom"/>
            <w:hideMark/>
          </w:tcPr>
          <w:p w14:paraId="4B0EB719" w14:textId="77777777" w:rsidR="002405D8" w:rsidRPr="00CB3EDA" w:rsidRDefault="002405D8" w:rsidP="00CD7073">
            <w:pPr>
              <w:jc w:val="both"/>
              <w:rPr>
                <w:rFonts w:ascii="Arial" w:hAnsi="Arial" w:cs="Arial"/>
                <w:sz w:val="18"/>
                <w:szCs w:val="18"/>
                <w:lang w:val="sl-SI" w:eastAsia="sl-SI"/>
              </w:rPr>
            </w:pPr>
          </w:p>
        </w:tc>
        <w:tc>
          <w:tcPr>
            <w:tcW w:w="752" w:type="pct"/>
            <w:noWrap/>
            <w:vAlign w:val="bottom"/>
            <w:hideMark/>
          </w:tcPr>
          <w:p w14:paraId="0E930E28" w14:textId="77777777" w:rsidR="002405D8" w:rsidRPr="00CB3EDA" w:rsidRDefault="002405D8" w:rsidP="00CD7073">
            <w:pPr>
              <w:jc w:val="both"/>
              <w:rPr>
                <w:rFonts w:ascii="Arial" w:hAnsi="Arial" w:cs="Arial"/>
                <w:sz w:val="18"/>
                <w:szCs w:val="18"/>
                <w:lang w:val="sl-SI" w:eastAsia="sl-SI"/>
              </w:rPr>
            </w:pPr>
          </w:p>
        </w:tc>
        <w:tc>
          <w:tcPr>
            <w:tcW w:w="563" w:type="pct"/>
            <w:noWrap/>
            <w:vAlign w:val="bottom"/>
            <w:hideMark/>
          </w:tcPr>
          <w:p w14:paraId="3A92C05D" w14:textId="77777777" w:rsidR="002405D8" w:rsidRPr="00CB3EDA" w:rsidRDefault="002405D8" w:rsidP="00CD7073">
            <w:pPr>
              <w:jc w:val="both"/>
              <w:rPr>
                <w:rFonts w:ascii="Arial" w:hAnsi="Arial" w:cs="Arial"/>
                <w:sz w:val="18"/>
                <w:szCs w:val="18"/>
                <w:lang w:val="sl-SI" w:eastAsia="sl-SI"/>
              </w:rPr>
            </w:pPr>
          </w:p>
        </w:tc>
        <w:tc>
          <w:tcPr>
            <w:tcW w:w="97" w:type="pct"/>
            <w:noWrap/>
            <w:vAlign w:val="bottom"/>
            <w:hideMark/>
          </w:tcPr>
          <w:p w14:paraId="2AEA9397" w14:textId="77777777" w:rsidR="002405D8" w:rsidRPr="00CB3EDA" w:rsidRDefault="002405D8" w:rsidP="00CD7073">
            <w:pPr>
              <w:jc w:val="both"/>
              <w:rPr>
                <w:rFonts w:ascii="Arial" w:hAnsi="Arial" w:cs="Arial"/>
                <w:sz w:val="18"/>
                <w:szCs w:val="18"/>
                <w:lang w:val="sl-SI" w:eastAsia="sl-SI"/>
              </w:rPr>
            </w:pPr>
          </w:p>
        </w:tc>
        <w:tc>
          <w:tcPr>
            <w:tcW w:w="1006" w:type="pct"/>
            <w:gridSpan w:val="2"/>
            <w:noWrap/>
            <w:vAlign w:val="bottom"/>
            <w:hideMark/>
          </w:tcPr>
          <w:p w14:paraId="042CDF9A" w14:textId="77777777" w:rsidR="002405D8" w:rsidRPr="00CB3EDA" w:rsidRDefault="002405D8" w:rsidP="00CD7073">
            <w:pPr>
              <w:jc w:val="both"/>
              <w:rPr>
                <w:rFonts w:ascii="Arial" w:hAnsi="Arial" w:cs="Arial"/>
                <w:sz w:val="18"/>
                <w:szCs w:val="18"/>
                <w:lang w:val="sl-SI" w:eastAsia="sl-SI"/>
              </w:rPr>
            </w:pPr>
          </w:p>
        </w:tc>
        <w:tc>
          <w:tcPr>
            <w:tcW w:w="94" w:type="pct"/>
            <w:noWrap/>
            <w:vAlign w:val="bottom"/>
            <w:hideMark/>
          </w:tcPr>
          <w:p w14:paraId="488ABEF5" w14:textId="77777777" w:rsidR="002405D8" w:rsidRPr="00CB3EDA" w:rsidRDefault="002405D8" w:rsidP="00CD7073">
            <w:pPr>
              <w:jc w:val="both"/>
              <w:rPr>
                <w:rFonts w:ascii="Arial" w:hAnsi="Arial" w:cs="Arial"/>
                <w:sz w:val="18"/>
                <w:szCs w:val="18"/>
                <w:lang w:val="sl-SI" w:eastAsia="sl-SI"/>
              </w:rPr>
            </w:pPr>
          </w:p>
        </w:tc>
        <w:tc>
          <w:tcPr>
            <w:tcW w:w="213" w:type="pct"/>
            <w:noWrap/>
            <w:vAlign w:val="bottom"/>
            <w:hideMark/>
          </w:tcPr>
          <w:p w14:paraId="0DCC96B2" w14:textId="77777777" w:rsidR="002405D8" w:rsidRPr="00CB3EDA" w:rsidRDefault="002405D8" w:rsidP="00CD7073">
            <w:pPr>
              <w:jc w:val="both"/>
              <w:rPr>
                <w:rFonts w:ascii="Arial" w:hAnsi="Arial" w:cs="Arial"/>
                <w:sz w:val="18"/>
                <w:szCs w:val="18"/>
                <w:lang w:val="sl-SI" w:eastAsia="sl-SI"/>
              </w:rPr>
            </w:pPr>
          </w:p>
        </w:tc>
      </w:tr>
      <w:tr w:rsidR="002405D8" w:rsidRPr="00CB3EDA" w14:paraId="12C6B2A7" w14:textId="77777777" w:rsidTr="00CD7073">
        <w:trPr>
          <w:trHeight w:val="510"/>
        </w:trPr>
        <w:tc>
          <w:tcPr>
            <w:tcW w:w="1624" w:type="pct"/>
            <w:gridSpan w:val="3"/>
            <w:tcBorders>
              <w:top w:val="single" w:sz="4" w:space="0" w:color="auto"/>
              <w:left w:val="single" w:sz="4" w:space="0" w:color="auto"/>
              <w:bottom w:val="single" w:sz="4" w:space="0" w:color="auto"/>
              <w:right w:val="single" w:sz="4" w:space="0" w:color="000000"/>
            </w:tcBorders>
            <w:vAlign w:val="center"/>
            <w:hideMark/>
          </w:tcPr>
          <w:p w14:paraId="1D6FA0B0" w14:textId="77777777" w:rsidR="002405D8" w:rsidRPr="00CB3EDA" w:rsidRDefault="002405D8" w:rsidP="00CD7073">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 </w:t>
            </w:r>
          </w:p>
        </w:tc>
        <w:tc>
          <w:tcPr>
            <w:tcW w:w="1403" w:type="pct"/>
            <w:gridSpan w:val="2"/>
            <w:tcBorders>
              <w:top w:val="single" w:sz="4" w:space="0" w:color="auto"/>
              <w:left w:val="nil"/>
              <w:bottom w:val="single" w:sz="4" w:space="0" w:color="auto"/>
              <w:right w:val="single" w:sz="4" w:space="0" w:color="000000"/>
            </w:tcBorders>
            <w:shd w:val="clear" w:color="auto" w:fill="D9D9D9"/>
            <w:hideMark/>
          </w:tcPr>
          <w:p w14:paraId="5E744D7D" w14:textId="77777777" w:rsidR="002405D8" w:rsidRPr="00CB3EDA" w:rsidRDefault="002405D8" w:rsidP="00CD7073">
            <w:pPr>
              <w:jc w:val="center"/>
              <w:rPr>
                <w:rFonts w:ascii="Arial" w:hAnsi="Arial" w:cs="Arial"/>
                <w:color w:val="000000"/>
                <w:sz w:val="18"/>
                <w:szCs w:val="18"/>
                <w:lang w:val="sl-SI" w:eastAsia="sl-SI"/>
              </w:rPr>
            </w:pPr>
            <w:r w:rsidRPr="00CB3EDA">
              <w:rPr>
                <w:rFonts w:ascii="Arial" w:hAnsi="Arial" w:cs="Arial"/>
                <w:color w:val="000000"/>
                <w:sz w:val="18"/>
                <w:szCs w:val="18"/>
                <w:lang w:val="sl-SI" w:eastAsia="sl-SI"/>
              </w:rPr>
              <w:t xml:space="preserve">Škoda na strojih in opremi </w:t>
            </w:r>
            <w:r w:rsidRPr="00CB3EDA">
              <w:rPr>
                <w:rFonts w:ascii="Arial" w:hAnsi="Arial" w:cs="Arial"/>
                <w:color w:val="000000"/>
                <w:sz w:val="18"/>
                <w:szCs w:val="18"/>
                <w:lang w:val="sl-SI" w:eastAsia="sl-SI"/>
              </w:rPr>
              <w:br/>
              <w:t>(v EUR)</w:t>
            </w:r>
          </w:p>
        </w:tc>
        <w:tc>
          <w:tcPr>
            <w:tcW w:w="660" w:type="pct"/>
            <w:gridSpan w:val="2"/>
            <w:tcBorders>
              <w:top w:val="single" w:sz="4" w:space="0" w:color="auto"/>
              <w:left w:val="nil"/>
              <w:bottom w:val="single" w:sz="4" w:space="0" w:color="auto"/>
              <w:right w:val="single" w:sz="4" w:space="0" w:color="000000"/>
            </w:tcBorders>
            <w:shd w:val="clear" w:color="auto" w:fill="D9D9D9"/>
            <w:hideMark/>
          </w:tcPr>
          <w:p w14:paraId="2ECD8E2D" w14:textId="77777777" w:rsidR="002405D8" w:rsidRPr="00CB3EDA" w:rsidRDefault="002405D8" w:rsidP="00CD7073">
            <w:pPr>
              <w:jc w:val="center"/>
              <w:rPr>
                <w:rFonts w:ascii="Arial" w:hAnsi="Arial" w:cs="Arial"/>
                <w:color w:val="000000"/>
                <w:sz w:val="18"/>
                <w:szCs w:val="18"/>
                <w:lang w:val="sl-SI" w:eastAsia="sl-SI"/>
              </w:rPr>
            </w:pPr>
            <w:r w:rsidRPr="00CB3EDA">
              <w:rPr>
                <w:rFonts w:ascii="Arial" w:hAnsi="Arial" w:cs="Arial"/>
                <w:color w:val="000000"/>
                <w:sz w:val="18"/>
                <w:szCs w:val="18"/>
                <w:lang w:val="sl-SI" w:eastAsia="sl-SI"/>
              </w:rPr>
              <w:t>Škoda na zalogah</w:t>
            </w:r>
            <w:r w:rsidRPr="00CB3EDA">
              <w:rPr>
                <w:rFonts w:ascii="Arial" w:hAnsi="Arial" w:cs="Arial"/>
                <w:color w:val="000000"/>
                <w:sz w:val="18"/>
                <w:szCs w:val="18"/>
                <w:lang w:val="sl-SI" w:eastAsia="sl-SI"/>
              </w:rPr>
              <w:br/>
              <w:t xml:space="preserve"> (v EUR)</w:t>
            </w:r>
          </w:p>
        </w:tc>
        <w:tc>
          <w:tcPr>
            <w:tcW w:w="797" w:type="pct"/>
            <w:tcBorders>
              <w:top w:val="single" w:sz="4" w:space="0" w:color="auto"/>
              <w:left w:val="nil"/>
              <w:bottom w:val="single" w:sz="4" w:space="0" w:color="auto"/>
              <w:right w:val="single" w:sz="4" w:space="0" w:color="000000"/>
            </w:tcBorders>
            <w:shd w:val="clear" w:color="auto" w:fill="D9D9D9"/>
            <w:hideMark/>
          </w:tcPr>
          <w:p w14:paraId="1ED41F0E" w14:textId="77777777" w:rsidR="002405D8" w:rsidRPr="00CB3EDA" w:rsidRDefault="002405D8" w:rsidP="00CD7073">
            <w:pPr>
              <w:jc w:val="center"/>
              <w:rPr>
                <w:rFonts w:ascii="Arial" w:hAnsi="Arial" w:cs="Arial"/>
                <w:color w:val="000000"/>
                <w:sz w:val="18"/>
                <w:szCs w:val="18"/>
                <w:lang w:val="sl-SI" w:eastAsia="sl-SI"/>
              </w:rPr>
            </w:pPr>
            <w:r w:rsidRPr="00CB3EDA">
              <w:rPr>
                <w:rFonts w:ascii="Arial" w:hAnsi="Arial" w:cs="Arial"/>
                <w:color w:val="000000"/>
                <w:sz w:val="18"/>
                <w:szCs w:val="18"/>
                <w:lang w:val="sl-SI" w:eastAsia="sl-SI"/>
              </w:rPr>
              <w:t>Škoda zaradi izpada prihodka</w:t>
            </w:r>
            <w:r w:rsidRPr="00CB3EDA">
              <w:rPr>
                <w:rFonts w:ascii="Arial" w:hAnsi="Arial" w:cs="Arial"/>
                <w:color w:val="000000"/>
                <w:sz w:val="18"/>
                <w:szCs w:val="18"/>
                <w:lang w:val="sl-SI" w:eastAsia="sl-SI"/>
              </w:rPr>
              <w:br/>
              <w:t>(v EUR)</w:t>
            </w:r>
          </w:p>
        </w:tc>
        <w:tc>
          <w:tcPr>
            <w:tcW w:w="516" w:type="pct"/>
            <w:gridSpan w:val="3"/>
            <w:tcBorders>
              <w:top w:val="single" w:sz="4" w:space="0" w:color="auto"/>
              <w:left w:val="nil"/>
              <w:bottom w:val="single" w:sz="4" w:space="0" w:color="auto"/>
              <w:right w:val="single" w:sz="4" w:space="0" w:color="auto"/>
            </w:tcBorders>
            <w:shd w:val="clear" w:color="auto" w:fill="D9D9D9"/>
            <w:hideMark/>
          </w:tcPr>
          <w:p w14:paraId="4AB8133C"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SKUPAJ</w:t>
            </w:r>
            <w:r w:rsidRPr="00CB3EDA">
              <w:rPr>
                <w:rFonts w:ascii="Arial" w:hAnsi="Arial" w:cs="Arial"/>
                <w:b/>
                <w:bCs/>
                <w:color w:val="000000"/>
                <w:sz w:val="18"/>
                <w:szCs w:val="18"/>
                <w:lang w:val="sl-SI" w:eastAsia="sl-SI"/>
              </w:rPr>
              <w:br/>
              <w:t>(v EUR)</w:t>
            </w:r>
          </w:p>
        </w:tc>
      </w:tr>
      <w:tr w:rsidR="002405D8" w:rsidRPr="00CB3EDA" w14:paraId="01234DA8" w14:textId="77777777" w:rsidTr="00CD7073">
        <w:trPr>
          <w:trHeight w:val="255"/>
        </w:trPr>
        <w:tc>
          <w:tcPr>
            <w:tcW w:w="1624" w:type="pct"/>
            <w:gridSpan w:val="3"/>
            <w:tcBorders>
              <w:top w:val="single" w:sz="4" w:space="0" w:color="auto"/>
              <w:left w:val="single" w:sz="4" w:space="0" w:color="auto"/>
              <w:bottom w:val="single" w:sz="4" w:space="0" w:color="auto"/>
              <w:right w:val="single" w:sz="4" w:space="0" w:color="000000"/>
            </w:tcBorders>
            <w:vAlign w:val="center"/>
            <w:hideMark/>
          </w:tcPr>
          <w:p w14:paraId="6BC05994" w14:textId="77777777" w:rsidR="002405D8" w:rsidRPr="00CB3EDA" w:rsidRDefault="002405D8" w:rsidP="00CD7073">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A. Ocenjena vrednost škode</w:t>
            </w:r>
          </w:p>
        </w:tc>
        <w:tc>
          <w:tcPr>
            <w:tcW w:w="1403" w:type="pct"/>
            <w:gridSpan w:val="2"/>
            <w:tcBorders>
              <w:top w:val="single" w:sz="4" w:space="0" w:color="auto"/>
              <w:left w:val="nil"/>
              <w:bottom w:val="single" w:sz="4" w:space="0" w:color="auto"/>
              <w:right w:val="single" w:sz="4" w:space="0" w:color="000000"/>
            </w:tcBorders>
            <w:vAlign w:val="center"/>
            <w:hideMark/>
          </w:tcPr>
          <w:p w14:paraId="4D396359" w14:textId="77777777" w:rsidR="002405D8" w:rsidRPr="00CB3EDA" w:rsidRDefault="002405D8" w:rsidP="00CD7073">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 </w:t>
            </w:r>
          </w:p>
        </w:tc>
        <w:tc>
          <w:tcPr>
            <w:tcW w:w="660" w:type="pct"/>
            <w:gridSpan w:val="2"/>
            <w:tcBorders>
              <w:top w:val="single" w:sz="4" w:space="0" w:color="auto"/>
              <w:left w:val="nil"/>
              <w:bottom w:val="single" w:sz="4" w:space="0" w:color="auto"/>
              <w:right w:val="single" w:sz="4" w:space="0" w:color="000000"/>
            </w:tcBorders>
            <w:vAlign w:val="center"/>
            <w:hideMark/>
          </w:tcPr>
          <w:p w14:paraId="2DA52C6B" w14:textId="77777777" w:rsidR="002405D8" w:rsidRPr="00CB3EDA" w:rsidRDefault="002405D8" w:rsidP="00CD7073">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 </w:t>
            </w:r>
          </w:p>
        </w:tc>
        <w:tc>
          <w:tcPr>
            <w:tcW w:w="797" w:type="pct"/>
            <w:tcBorders>
              <w:top w:val="single" w:sz="4" w:space="0" w:color="auto"/>
              <w:left w:val="nil"/>
              <w:bottom w:val="single" w:sz="4" w:space="0" w:color="auto"/>
              <w:right w:val="single" w:sz="4" w:space="0" w:color="000000"/>
            </w:tcBorders>
            <w:vAlign w:val="center"/>
            <w:hideMark/>
          </w:tcPr>
          <w:p w14:paraId="34A5CB9B" w14:textId="77777777" w:rsidR="002405D8" w:rsidRPr="00CB3EDA" w:rsidRDefault="002405D8" w:rsidP="00CD7073">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 </w:t>
            </w:r>
          </w:p>
        </w:tc>
        <w:tc>
          <w:tcPr>
            <w:tcW w:w="516" w:type="pct"/>
            <w:gridSpan w:val="3"/>
            <w:tcBorders>
              <w:top w:val="nil"/>
              <w:left w:val="nil"/>
              <w:bottom w:val="single" w:sz="4" w:space="0" w:color="auto"/>
              <w:right w:val="single" w:sz="4" w:space="0" w:color="auto"/>
            </w:tcBorders>
            <w:shd w:val="clear" w:color="auto" w:fill="EBF1DE"/>
            <w:vAlign w:val="center"/>
          </w:tcPr>
          <w:p w14:paraId="5780BEC4" w14:textId="77777777" w:rsidR="002405D8" w:rsidRPr="00CB3EDA" w:rsidRDefault="002405D8" w:rsidP="00CD7073">
            <w:pPr>
              <w:jc w:val="both"/>
              <w:rPr>
                <w:rFonts w:ascii="Arial" w:hAnsi="Arial" w:cs="Arial"/>
                <w:b/>
                <w:bCs/>
                <w:color w:val="000000"/>
                <w:sz w:val="18"/>
                <w:szCs w:val="18"/>
                <w:lang w:val="sl-SI" w:eastAsia="sl-SI"/>
              </w:rPr>
            </w:pPr>
          </w:p>
        </w:tc>
      </w:tr>
      <w:tr w:rsidR="002405D8" w:rsidRPr="00CB3EDA" w14:paraId="299E6D77" w14:textId="77777777" w:rsidTr="00CD7073">
        <w:trPr>
          <w:trHeight w:val="540"/>
        </w:trPr>
        <w:tc>
          <w:tcPr>
            <w:tcW w:w="1624" w:type="pct"/>
            <w:gridSpan w:val="3"/>
            <w:tcBorders>
              <w:top w:val="single" w:sz="4" w:space="0" w:color="auto"/>
              <w:left w:val="single" w:sz="4" w:space="0" w:color="auto"/>
              <w:bottom w:val="single" w:sz="4" w:space="0" w:color="auto"/>
              <w:right w:val="single" w:sz="4" w:space="0" w:color="000000"/>
            </w:tcBorders>
            <w:vAlign w:val="center"/>
            <w:hideMark/>
          </w:tcPr>
          <w:p w14:paraId="4266E173" w14:textId="77777777" w:rsidR="002405D8" w:rsidRPr="00CB3EDA" w:rsidRDefault="002405D8" w:rsidP="00CD7073">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B. Dejansko nastala škoda</w:t>
            </w:r>
          </w:p>
        </w:tc>
        <w:tc>
          <w:tcPr>
            <w:tcW w:w="1403" w:type="pct"/>
            <w:gridSpan w:val="2"/>
            <w:tcBorders>
              <w:top w:val="single" w:sz="4" w:space="0" w:color="auto"/>
              <w:left w:val="nil"/>
              <w:bottom w:val="single" w:sz="4" w:space="0" w:color="auto"/>
              <w:right w:val="single" w:sz="4" w:space="0" w:color="000000"/>
            </w:tcBorders>
            <w:shd w:val="clear" w:color="auto" w:fill="DCE6F1"/>
            <w:vAlign w:val="center"/>
            <w:hideMark/>
          </w:tcPr>
          <w:p w14:paraId="7FE3D430" w14:textId="77777777" w:rsidR="002405D8" w:rsidRPr="00CB3EDA" w:rsidRDefault="002405D8" w:rsidP="00CD7073">
            <w:pPr>
              <w:jc w:val="center"/>
              <w:rPr>
                <w:rFonts w:ascii="Arial" w:hAnsi="Arial" w:cs="Arial"/>
                <w:color w:val="000000"/>
                <w:sz w:val="18"/>
                <w:szCs w:val="18"/>
                <w:lang w:val="sl-SI" w:eastAsia="sl-SI"/>
              </w:rPr>
            </w:pPr>
            <w:r w:rsidRPr="00CB3EDA">
              <w:rPr>
                <w:rFonts w:ascii="Arial" w:hAnsi="Arial" w:cs="Arial"/>
                <w:color w:val="000000"/>
                <w:sz w:val="18"/>
                <w:szCs w:val="18"/>
                <w:lang w:val="sl-SI" w:eastAsia="sl-SI"/>
              </w:rPr>
              <w:t>(cenilno poročilo)</w:t>
            </w:r>
          </w:p>
        </w:tc>
        <w:tc>
          <w:tcPr>
            <w:tcW w:w="660" w:type="pct"/>
            <w:gridSpan w:val="2"/>
            <w:tcBorders>
              <w:top w:val="single" w:sz="4" w:space="0" w:color="auto"/>
              <w:left w:val="nil"/>
              <w:bottom w:val="single" w:sz="4" w:space="0" w:color="auto"/>
              <w:right w:val="single" w:sz="4" w:space="0" w:color="000000"/>
            </w:tcBorders>
            <w:shd w:val="clear" w:color="auto" w:fill="DCE6F1"/>
            <w:vAlign w:val="center"/>
            <w:hideMark/>
          </w:tcPr>
          <w:p w14:paraId="625031D1" w14:textId="77777777" w:rsidR="002405D8" w:rsidRPr="00CB3EDA" w:rsidRDefault="002405D8" w:rsidP="00CD7073">
            <w:pPr>
              <w:jc w:val="center"/>
              <w:rPr>
                <w:rFonts w:ascii="Arial" w:hAnsi="Arial" w:cs="Arial"/>
                <w:color w:val="000000"/>
                <w:sz w:val="18"/>
                <w:szCs w:val="18"/>
                <w:lang w:val="sl-SI" w:eastAsia="sl-SI"/>
              </w:rPr>
            </w:pPr>
            <w:r w:rsidRPr="00CB3EDA">
              <w:rPr>
                <w:rFonts w:ascii="Arial" w:hAnsi="Arial" w:cs="Arial"/>
                <w:color w:val="000000"/>
                <w:sz w:val="18"/>
                <w:szCs w:val="18"/>
                <w:lang w:val="sl-SI" w:eastAsia="sl-SI"/>
              </w:rPr>
              <w:t>(cenilno poročilo)</w:t>
            </w:r>
          </w:p>
        </w:tc>
        <w:tc>
          <w:tcPr>
            <w:tcW w:w="797" w:type="pct"/>
            <w:tcBorders>
              <w:top w:val="single" w:sz="4" w:space="0" w:color="auto"/>
              <w:left w:val="nil"/>
              <w:bottom w:val="single" w:sz="4" w:space="0" w:color="auto"/>
              <w:right w:val="single" w:sz="4" w:space="0" w:color="000000"/>
            </w:tcBorders>
            <w:vAlign w:val="center"/>
            <w:hideMark/>
          </w:tcPr>
          <w:p w14:paraId="39940CD9" w14:textId="77777777" w:rsidR="002405D8" w:rsidRPr="00CB3EDA" w:rsidRDefault="002405D8" w:rsidP="00CD7073">
            <w:pPr>
              <w:jc w:val="center"/>
              <w:rPr>
                <w:rFonts w:ascii="Arial" w:hAnsi="Arial" w:cs="Arial"/>
                <w:color w:val="000000"/>
                <w:sz w:val="18"/>
                <w:szCs w:val="18"/>
                <w:lang w:val="sl-SI" w:eastAsia="sl-SI"/>
              </w:rPr>
            </w:pPr>
            <w:r w:rsidRPr="00CB3EDA">
              <w:rPr>
                <w:rFonts w:ascii="Arial" w:hAnsi="Arial" w:cs="Arial"/>
                <w:color w:val="000000"/>
                <w:sz w:val="18"/>
                <w:szCs w:val="18"/>
                <w:lang w:val="sl-SI" w:eastAsia="sl-SI"/>
              </w:rPr>
              <w:t>Prosimo izpolnite podatke o škodi zaradi izpada prihodka v nadaljevanju</w:t>
            </w:r>
          </w:p>
        </w:tc>
        <w:tc>
          <w:tcPr>
            <w:tcW w:w="516" w:type="pct"/>
            <w:gridSpan w:val="3"/>
            <w:tcBorders>
              <w:top w:val="nil"/>
              <w:left w:val="nil"/>
              <w:bottom w:val="single" w:sz="4" w:space="0" w:color="auto"/>
              <w:right w:val="single" w:sz="4" w:space="0" w:color="auto"/>
            </w:tcBorders>
            <w:shd w:val="clear" w:color="auto" w:fill="EBF1DE"/>
            <w:vAlign w:val="center"/>
          </w:tcPr>
          <w:p w14:paraId="7FBDA636" w14:textId="77777777" w:rsidR="002405D8" w:rsidRPr="00CB3EDA" w:rsidRDefault="002405D8" w:rsidP="00CD7073">
            <w:pPr>
              <w:jc w:val="both"/>
              <w:rPr>
                <w:rFonts w:ascii="Arial" w:hAnsi="Arial" w:cs="Arial"/>
                <w:b/>
                <w:bCs/>
                <w:color w:val="000000"/>
                <w:sz w:val="18"/>
                <w:szCs w:val="18"/>
                <w:lang w:val="sl-SI" w:eastAsia="sl-SI"/>
              </w:rPr>
            </w:pPr>
          </w:p>
        </w:tc>
      </w:tr>
      <w:tr w:rsidR="002405D8" w:rsidRPr="00CB3EDA" w14:paraId="6E10D64D" w14:textId="77777777" w:rsidTr="00CD7073">
        <w:trPr>
          <w:trHeight w:val="255"/>
        </w:trPr>
        <w:tc>
          <w:tcPr>
            <w:tcW w:w="1624" w:type="pct"/>
            <w:gridSpan w:val="3"/>
            <w:tcBorders>
              <w:top w:val="single" w:sz="4" w:space="0" w:color="auto"/>
              <w:left w:val="single" w:sz="4" w:space="0" w:color="auto"/>
              <w:bottom w:val="single" w:sz="4" w:space="0" w:color="auto"/>
              <w:right w:val="single" w:sz="4" w:space="0" w:color="000000"/>
            </w:tcBorders>
            <w:vAlign w:val="center"/>
            <w:hideMark/>
          </w:tcPr>
          <w:p w14:paraId="3DDA2DD8" w14:textId="77777777" w:rsidR="002405D8" w:rsidRPr="00CB3EDA" w:rsidRDefault="002405D8" w:rsidP="00CD7073">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C. Osnova za povračilo škode*</w:t>
            </w:r>
          </w:p>
        </w:tc>
        <w:tc>
          <w:tcPr>
            <w:tcW w:w="1403" w:type="pct"/>
            <w:gridSpan w:val="2"/>
            <w:tcBorders>
              <w:top w:val="single" w:sz="4" w:space="0" w:color="auto"/>
              <w:left w:val="nil"/>
              <w:bottom w:val="single" w:sz="4" w:space="0" w:color="auto"/>
              <w:right w:val="single" w:sz="4" w:space="0" w:color="000000"/>
            </w:tcBorders>
            <w:vAlign w:val="center"/>
            <w:hideMark/>
          </w:tcPr>
          <w:p w14:paraId="761D9979" w14:textId="77777777" w:rsidR="002405D8" w:rsidRPr="00CB3EDA" w:rsidRDefault="002405D8" w:rsidP="00CD7073">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 </w:t>
            </w:r>
          </w:p>
        </w:tc>
        <w:tc>
          <w:tcPr>
            <w:tcW w:w="660" w:type="pct"/>
            <w:gridSpan w:val="2"/>
            <w:tcBorders>
              <w:top w:val="single" w:sz="4" w:space="0" w:color="auto"/>
              <w:left w:val="nil"/>
              <w:bottom w:val="single" w:sz="4" w:space="0" w:color="auto"/>
              <w:right w:val="single" w:sz="4" w:space="0" w:color="000000"/>
            </w:tcBorders>
            <w:vAlign w:val="center"/>
            <w:hideMark/>
          </w:tcPr>
          <w:p w14:paraId="6895A746" w14:textId="77777777" w:rsidR="002405D8" w:rsidRPr="00CB3EDA" w:rsidRDefault="002405D8" w:rsidP="00CD7073">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 </w:t>
            </w:r>
          </w:p>
        </w:tc>
        <w:tc>
          <w:tcPr>
            <w:tcW w:w="797" w:type="pct"/>
            <w:tcBorders>
              <w:top w:val="single" w:sz="4" w:space="0" w:color="auto"/>
              <w:left w:val="nil"/>
              <w:bottom w:val="single" w:sz="4" w:space="0" w:color="auto"/>
              <w:right w:val="single" w:sz="4" w:space="0" w:color="000000"/>
            </w:tcBorders>
            <w:vAlign w:val="center"/>
            <w:hideMark/>
          </w:tcPr>
          <w:p w14:paraId="503F0D0F" w14:textId="77777777" w:rsidR="002405D8" w:rsidRPr="00CB3EDA" w:rsidRDefault="002405D8" w:rsidP="00CD7073">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 </w:t>
            </w:r>
          </w:p>
        </w:tc>
        <w:tc>
          <w:tcPr>
            <w:tcW w:w="516" w:type="pct"/>
            <w:gridSpan w:val="3"/>
            <w:tcBorders>
              <w:top w:val="nil"/>
              <w:left w:val="nil"/>
              <w:bottom w:val="single" w:sz="4" w:space="0" w:color="auto"/>
              <w:right w:val="single" w:sz="4" w:space="0" w:color="auto"/>
            </w:tcBorders>
            <w:shd w:val="clear" w:color="auto" w:fill="EBF1DE"/>
            <w:vAlign w:val="center"/>
          </w:tcPr>
          <w:p w14:paraId="1DE4D01E" w14:textId="77777777" w:rsidR="002405D8" w:rsidRPr="00CB3EDA" w:rsidRDefault="002405D8" w:rsidP="00CD7073">
            <w:pPr>
              <w:jc w:val="both"/>
              <w:rPr>
                <w:rFonts w:ascii="Arial" w:hAnsi="Arial" w:cs="Arial"/>
                <w:b/>
                <w:bCs/>
                <w:color w:val="000000"/>
                <w:sz w:val="18"/>
                <w:szCs w:val="18"/>
                <w:lang w:val="sl-SI" w:eastAsia="sl-SI"/>
              </w:rPr>
            </w:pPr>
          </w:p>
        </w:tc>
      </w:tr>
      <w:tr w:rsidR="002405D8" w:rsidRPr="00CB3EDA" w14:paraId="68D3ACB4" w14:textId="77777777" w:rsidTr="00CD7073">
        <w:trPr>
          <w:trHeight w:val="780"/>
        </w:trPr>
        <w:tc>
          <w:tcPr>
            <w:tcW w:w="1624" w:type="pct"/>
            <w:gridSpan w:val="3"/>
            <w:tcBorders>
              <w:top w:val="single" w:sz="4" w:space="0" w:color="auto"/>
              <w:left w:val="single" w:sz="4" w:space="0" w:color="auto"/>
              <w:bottom w:val="single" w:sz="4" w:space="0" w:color="auto"/>
              <w:right w:val="single" w:sz="4" w:space="0" w:color="000000"/>
            </w:tcBorders>
            <w:vAlign w:val="center"/>
            <w:hideMark/>
          </w:tcPr>
          <w:p w14:paraId="16FA4C26" w14:textId="77777777" w:rsidR="002405D8" w:rsidRPr="00CB3EDA" w:rsidRDefault="002405D8" w:rsidP="00CD7073">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D. Ali ste imeli veljavno zavarovanje na dan 5. 5. 2025 za posamezne kategorije škode</w:t>
            </w:r>
          </w:p>
        </w:tc>
        <w:tc>
          <w:tcPr>
            <w:tcW w:w="1403" w:type="pct"/>
            <w:gridSpan w:val="2"/>
            <w:tcBorders>
              <w:top w:val="single" w:sz="4" w:space="0" w:color="auto"/>
              <w:left w:val="nil"/>
              <w:bottom w:val="single" w:sz="4" w:space="0" w:color="auto"/>
              <w:right w:val="single" w:sz="4" w:space="0" w:color="000000"/>
            </w:tcBorders>
            <w:shd w:val="clear" w:color="auto" w:fill="DCE6F1"/>
            <w:vAlign w:val="center"/>
            <w:hideMark/>
          </w:tcPr>
          <w:p w14:paraId="1B48112B" w14:textId="77777777" w:rsidR="002405D8" w:rsidRPr="00CB3EDA" w:rsidRDefault="002405D8" w:rsidP="00CD7073">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 </w:t>
            </w:r>
          </w:p>
        </w:tc>
        <w:tc>
          <w:tcPr>
            <w:tcW w:w="660" w:type="pct"/>
            <w:gridSpan w:val="2"/>
            <w:tcBorders>
              <w:top w:val="single" w:sz="4" w:space="0" w:color="auto"/>
              <w:left w:val="nil"/>
              <w:bottom w:val="single" w:sz="4" w:space="0" w:color="auto"/>
              <w:right w:val="single" w:sz="4" w:space="0" w:color="000000"/>
            </w:tcBorders>
            <w:shd w:val="clear" w:color="auto" w:fill="DCE6F1"/>
            <w:vAlign w:val="center"/>
            <w:hideMark/>
          </w:tcPr>
          <w:p w14:paraId="36C75D69" w14:textId="77777777" w:rsidR="002405D8" w:rsidRPr="00CB3EDA" w:rsidRDefault="002405D8" w:rsidP="00CD7073">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 </w:t>
            </w:r>
          </w:p>
        </w:tc>
        <w:tc>
          <w:tcPr>
            <w:tcW w:w="797" w:type="pct"/>
            <w:tcBorders>
              <w:top w:val="single" w:sz="4" w:space="0" w:color="auto"/>
              <w:left w:val="nil"/>
              <w:bottom w:val="single" w:sz="4" w:space="0" w:color="auto"/>
              <w:right w:val="single" w:sz="4" w:space="0" w:color="000000"/>
            </w:tcBorders>
            <w:shd w:val="clear" w:color="auto" w:fill="DCE6F1"/>
            <w:vAlign w:val="center"/>
            <w:hideMark/>
          </w:tcPr>
          <w:p w14:paraId="1957673A" w14:textId="77777777" w:rsidR="002405D8" w:rsidRPr="00CB3EDA" w:rsidRDefault="002405D8" w:rsidP="00CD7073">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 </w:t>
            </w:r>
          </w:p>
        </w:tc>
        <w:tc>
          <w:tcPr>
            <w:tcW w:w="516" w:type="pct"/>
            <w:gridSpan w:val="3"/>
            <w:tcBorders>
              <w:top w:val="nil"/>
              <w:left w:val="nil"/>
              <w:bottom w:val="single" w:sz="4" w:space="0" w:color="auto"/>
              <w:right w:val="single" w:sz="4" w:space="0" w:color="auto"/>
            </w:tcBorders>
            <w:shd w:val="clear" w:color="auto" w:fill="D9D9D9"/>
            <w:vAlign w:val="center"/>
          </w:tcPr>
          <w:p w14:paraId="491FECFE" w14:textId="77777777" w:rsidR="002405D8" w:rsidRPr="00CB3EDA" w:rsidRDefault="002405D8" w:rsidP="00CD7073">
            <w:pPr>
              <w:jc w:val="both"/>
              <w:rPr>
                <w:rFonts w:ascii="Arial" w:hAnsi="Arial" w:cs="Arial"/>
                <w:b/>
                <w:bCs/>
                <w:color w:val="000000"/>
                <w:sz w:val="18"/>
                <w:szCs w:val="18"/>
                <w:lang w:val="sl-SI" w:eastAsia="sl-SI"/>
              </w:rPr>
            </w:pPr>
          </w:p>
        </w:tc>
      </w:tr>
      <w:tr w:rsidR="002405D8" w:rsidRPr="00CB3EDA" w14:paraId="17A8DEAC" w14:textId="77777777" w:rsidTr="00CD7073">
        <w:trPr>
          <w:trHeight w:val="510"/>
        </w:trPr>
        <w:tc>
          <w:tcPr>
            <w:tcW w:w="1624" w:type="pct"/>
            <w:gridSpan w:val="3"/>
            <w:tcBorders>
              <w:top w:val="single" w:sz="4" w:space="0" w:color="auto"/>
              <w:left w:val="single" w:sz="4" w:space="0" w:color="auto"/>
              <w:bottom w:val="single" w:sz="4" w:space="0" w:color="auto"/>
              <w:right w:val="single" w:sz="4" w:space="0" w:color="000000"/>
            </w:tcBorders>
            <w:vAlign w:val="center"/>
            <w:hideMark/>
          </w:tcPr>
          <w:p w14:paraId="1B956CD4"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E. Informativna višina povračila**</w:t>
            </w:r>
          </w:p>
        </w:tc>
        <w:tc>
          <w:tcPr>
            <w:tcW w:w="1403" w:type="pct"/>
            <w:gridSpan w:val="2"/>
            <w:tcBorders>
              <w:top w:val="single" w:sz="4" w:space="0" w:color="auto"/>
              <w:left w:val="nil"/>
              <w:bottom w:val="single" w:sz="4" w:space="0" w:color="auto"/>
              <w:right w:val="single" w:sz="4" w:space="0" w:color="000000"/>
            </w:tcBorders>
            <w:vAlign w:val="center"/>
            <w:hideMark/>
          </w:tcPr>
          <w:p w14:paraId="4E7CC905" w14:textId="77777777" w:rsidR="002405D8" w:rsidRPr="00CB3EDA" w:rsidRDefault="002405D8" w:rsidP="00CD7073">
            <w:pPr>
              <w:jc w:val="center"/>
              <w:rPr>
                <w:rFonts w:ascii="Arial" w:hAnsi="Arial" w:cs="Arial"/>
                <w:color w:val="000000"/>
                <w:sz w:val="18"/>
                <w:szCs w:val="18"/>
                <w:lang w:val="sl-SI" w:eastAsia="sl-SI"/>
              </w:rPr>
            </w:pPr>
            <w:r w:rsidRPr="00CB3EDA">
              <w:rPr>
                <w:rFonts w:ascii="Arial" w:hAnsi="Arial" w:cs="Arial"/>
                <w:color w:val="000000"/>
                <w:sz w:val="18"/>
                <w:szCs w:val="18"/>
                <w:lang w:val="sl-SI" w:eastAsia="sl-SI"/>
              </w:rPr>
              <w:t>obvezno izpolnite podatka B. in D. glede dejanske škode in zavarovanja</w:t>
            </w:r>
          </w:p>
        </w:tc>
        <w:tc>
          <w:tcPr>
            <w:tcW w:w="660" w:type="pct"/>
            <w:gridSpan w:val="2"/>
            <w:tcBorders>
              <w:top w:val="single" w:sz="4" w:space="0" w:color="auto"/>
              <w:left w:val="nil"/>
              <w:bottom w:val="single" w:sz="4" w:space="0" w:color="auto"/>
              <w:right w:val="single" w:sz="4" w:space="0" w:color="000000"/>
            </w:tcBorders>
            <w:vAlign w:val="center"/>
            <w:hideMark/>
          </w:tcPr>
          <w:p w14:paraId="2438B403" w14:textId="77777777" w:rsidR="002405D8" w:rsidRPr="00CB3EDA" w:rsidRDefault="002405D8" w:rsidP="00CD7073">
            <w:pPr>
              <w:jc w:val="center"/>
              <w:rPr>
                <w:rFonts w:ascii="Arial" w:hAnsi="Arial" w:cs="Arial"/>
                <w:color w:val="000000"/>
                <w:sz w:val="18"/>
                <w:szCs w:val="18"/>
                <w:lang w:val="sl-SI" w:eastAsia="sl-SI"/>
              </w:rPr>
            </w:pPr>
            <w:r w:rsidRPr="00CB3EDA">
              <w:rPr>
                <w:rFonts w:ascii="Arial" w:hAnsi="Arial" w:cs="Arial"/>
                <w:color w:val="000000"/>
                <w:sz w:val="18"/>
                <w:szCs w:val="18"/>
                <w:lang w:val="sl-SI" w:eastAsia="sl-SI"/>
              </w:rPr>
              <w:t>obvezno izpolnite podatka B. in D. glede dejanske škode in zavarovanja</w:t>
            </w:r>
          </w:p>
        </w:tc>
        <w:tc>
          <w:tcPr>
            <w:tcW w:w="797" w:type="pct"/>
            <w:tcBorders>
              <w:top w:val="single" w:sz="4" w:space="0" w:color="auto"/>
              <w:left w:val="nil"/>
              <w:bottom w:val="single" w:sz="4" w:space="0" w:color="auto"/>
              <w:right w:val="single" w:sz="4" w:space="0" w:color="000000"/>
            </w:tcBorders>
            <w:vAlign w:val="center"/>
            <w:hideMark/>
          </w:tcPr>
          <w:p w14:paraId="2E5E9FD9" w14:textId="77777777" w:rsidR="002405D8" w:rsidRPr="00CB3EDA" w:rsidRDefault="002405D8" w:rsidP="00CD7073">
            <w:pPr>
              <w:jc w:val="center"/>
              <w:rPr>
                <w:rFonts w:ascii="Arial" w:hAnsi="Arial" w:cs="Arial"/>
                <w:color w:val="000000"/>
                <w:sz w:val="18"/>
                <w:szCs w:val="18"/>
                <w:lang w:val="sl-SI" w:eastAsia="sl-SI"/>
              </w:rPr>
            </w:pPr>
            <w:r w:rsidRPr="00CB3EDA">
              <w:rPr>
                <w:rFonts w:ascii="Arial" w:hAnsi="Arial" w:cs="Arial"/>
                <w:color w:val="000000"/>
                <w:sz w:val="18"/>
                <w:szCs w:val="18"/>
                <w:lang w:val="sl-SI" w:eastAsia="sl-SI"/>
              </w:rPr>
              <w:t>obvezno izpolnite podatke glede izpada prihodka in D. glede zavarovanja</w:t>
            </w:r>
          </w:p>
        </w:tc>
        <w:tc>
          <w:tcPr>
            <w:tcW w:w="516" w:type="pct"/>
            <w:gridSpan w:val="3"/>
            <w:tcBorders>
              <w:top w:val="nil"/>
              <w:left w:val="nil"/>
              <w:bottom w:val="single" w:sz="4" w:space="0" w:color="auto"/>
              <w:right w:val="single" w:sz="4" w:space="0" w:color="auto"/>
            </w:tcBorders>
            <w:shd w:val="clear" w:color="auto" w:fill="EBF1DE"/>
            <w:vAlign w:val="center"/>
          </w:tcPr>
          <w:p w14:paraId="7F27099E" w14:textId="77777777" w:rsidR="002405D8" w:rsidRPr="00CB3EDA" w:rsidRDefault="002405D8" w:rsidP="00CD7073">
            <w:pPr>
              <w:jc w:val="both"/>
              <w:rPr>
                <w:rFonts w:ascii="Arial" w:hAnsi="Arial" w:cs="Arial"/>
                <w:b/>
                <w:bCs/>
                <w:color w:val="000000"/>
                <w:sz w:val="18"/>
                <w:szCs w:val="18"/>
                <w:lang w:val="sl-SI" w:eastAsia="sl-SI"/>
              </w:rPr>
            </w:pPr>
          </w:p>
        </w:tc>
      </w:tr>
      <w:tr w:rsidR="002405D8" w:rsidRPr="00CB3EDA" w14:paraId="674E32D8" w14:textId="77777777" w:rsidTr="00CD7073">
        <w:trPr>
          <w:trHeight w:val="510"/>
        </w:trPr>
        <w:tc>
          <w:tcPr>
            <w:tcW w:w="1624" w:type="pct"/>
            <w:gridSpan w:val="3"/>
            <w:tcBorders>
              <w:top w:val="single" w:sz="4" w:space="0" w:color="auto"/>
              <w:left w:val="single" w:sz="4" w:space="0" w:color="auto"/>
              <w:bottom w:val="single" w:sz="4" w:space="0" w:color="auto"/>
              <w:right w:val="single" w:sz="4" w:space="0" w:color="000000"/>
            </w:tcBorders>
            <w:vAlign w:val="center"/>
            <w:hideMark/>
          </w:tcPr>
          <w:p w14:paraId="44733218" w14:textId="77777777" w:rsidR="002405D8" w:rsidRPr="00CB3EDA" w:rsidRDefault="002405D8" w:rsidP="00CD7073">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F. Povrnjena škoda s strani zavarovalnice</w:t>
            </w:r>
          </w:p>
        </w:tc>
        <w:tc>
          <w:tcPr>
            <w:tcW w:w="1403" w:type="pct"/>
            <w:gridSpan w:val="2"/>
            <w:tcBorders>
              <w:top w:val="single" w:sz="4" w:space="0" w:color="auto"/>
              <w:left w:val="nil"/>
              <w:bottom w:val="single" w:sz="4" w:space="0" w:color="auto"/>
              <w:right w:val="single" w:sz="4" w:space="0" w:color="000000"/>
            </w:tcBorders>
            <w:shd w:val="clear" w:color="auto" w:fill="DCE6F1"/>
            <w:vAlign w:val="center"/>
            <w:hideMark/>
          </w:tcPr>
          <w:p w14:paraId="125592BF" w14:textId="77777777" w:rsidR="002405D8" w:rsidRPr="00CB3EDA" w:rsidRDefault="002405D8" w:rsidP="00CD7073">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 </w:t>
            </w:r>
          </w:p>
        </w:tc>
        <w:tc>
          <w:tcPr>
            <w:tcW w:w="660" w:type="pct"/>
            <w:gridSpan w:val="2"/>
            <w:tcBorders>
              <w:top w:val="single" w:sz="4" w:space="0" w:color="auto"/>
              <w:left w:val="nil"/>
              <w:bottom w:val="single" w:sz="4" w:space="0" w:color="auto"/>
              <w:right w:val="single" w:sz="4" w:space="0" w:color="000000"/>
            </w:tcBorders>
            <w:shd w:val="clear" w:color="auto" w:fill="DCE6F1"/>
            <w:vAlign w:val="center"/>
            <w:hideMark/>
          </w:tcPr>
          <w:p w14:paraId="77EB5C8F" w14:textId="77777777" w:rsidR="002405D8" w:rsidRPr="00CB3EDA" w:rsidRDefault="002405D8" w:rsidP="00CD7073">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 </w:t>
            </w:r>
          </w:p>
        </w:tc>
        <w:tc>
          <w:tcPr>
            <w:tcW w:w="797" w:type="pct"/>
            <w:tcBorders>
              <w:top w:val="single" w:sz="4" w:space="0" w:color="auto"/>
              <w:left w:val="nil"/>
              <w:bottom w:val="single" w:sz="4" w:space="0" w:color="auto"/>
              <w:right w:val="single" w:sz="4" w:space="0" w:color="000000"/>
            </w:tcBorders>
            <w:shd w:val="clear" w:color="auto" w:fill="DCE6F1"/>
            <w:vAlign w:val="center"/>
            <w:hideMark/>
          </w:tcPr>
          <w:p w14:paraId="1B4ADC7A" w14:textId="77777777" w:rsidR="002405D8" w:rsidRPr="00CB3EDA" w:rsidRDefault="002405D8" w:rsidP="00CD7073">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 </w:t>
            </w:r>
          </w:p>
        </w:tc>
        <w:tc>
          <w:tcPr>
            <w:tcW w:w="516" w:type="pct"/>
            <w:gridSpan w:val="3"/>
            <w:tcBorders>
              <w:top w:val="nil"/>
              <w:left w:val="nil"/>
              <w:bottom w:val="single" w:sz="4" w:space="0" w:color="auto"/>
              <w:right w:val="single" w:sz="4" w:space="0" w:color="auto"/>
            </w:tcBorders>
            <w:shd w:val="clear" w:color="auto" w:fill="EBF1DE"/>
            <w:vAlign w:val="center"/>
          </w:tcPr>
          <w:p w14:paraId="21F8F7FC" w14:textId="77777777" w:rsidR="002405D8" w:rsidRPr="00CB3EDA" w:rsidRDefault="002405D8" w:rsidP="00CD7073">
            <w:pPr>
              <w:jc w:val="both"/>
              <w:rPr>
                <w:rFonts w:ascii="Arial" w:hAnsi="Arial" w:cs="Arial"/>
                <w:b/>
                <w:bCs/>
                <w:color w:val="000000"/>
                <w:sz w:val="18"/>
                <w:szCs w:val="18"/>
                <w:lang w:val="sl-SI" w:eastAsia="sl-SI"/>
              </w:rPr>
            </w:pPr>
          </w:p>
        </w:tc>
      </w:tr>
      <w:tr w:rsidR="002405D8" w:rsidRPr="00CB3EDA" w14:paraId="5A1D0C87" w14:textId="77777777" w:rsidTr="00CD7073">
        <w:trPr>
          <w:trHeight w:val="510"/>
        </w:trPr>
        <w:tc>
          <w:tcPr>
            <w:tcW w:w="1624" w:type="pct"/>
            <w:gridSpan w:val="3"/>
            <w:tcBorders>
              <w:top w:val="single" w:sz="4" w:space="0" w:color="auto"/>
              <w:left w:val="single" w:sz="4" w:space="0" w:color="auto"/>
              <w:bottom w:val="single" w:sz="4" w:space="0" w:color="auto"/>
              <w:right w:val="single" w:sz="4" w:space="0" w:color="000000"/>
            </w:tcBorders>
            <w:vAlign w:val="center"/>
          </w:tcPr>
          <w:p w14:paraId="3E01806E" w14:textId="77777777" w:rsidR="002405D8" w:rsidRPr="00CB3EDA" w:rsidRDefault="002405D8" w:rsidP="00CD7073">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lastRenderedPageBreak/>
              <w:t>F.1 Naziv zavarovalnice, s strani katere je bila povrnjena škoda</w:t>
            </w:r>
          </w:p>
        </w:tc>
        <w:tc>
          <w:tcPr>
            <w:tcW w:w="1403" w:type="pct"/>
            <w:gridSpan w:val="2"/>
            <w:tcBorders>
              <w:top w:val="single" w:sz="4" w:space="0" w:color="auto"/>
              <w:left w:val="nil"/>
              <w:bottom w:val="single" w:sz="4" w:space="0" w:color="auto"/>
              <w:right w:val="single" w:sz="4" w:space="0" w:color="000000"/>
            </w:tcBorders>
            <w:shd w:val="clear" w:color="auto" w:fill="DCE6F1"/>
            <w:vAlign w:val="center"/>
          </w:tcPr>
          <w:p w14:paraId="5AA8CE61" w14:textId="77777777" w:rsidR="002405D8" w:rsidRPr="00CB3EDA" w:rsidRDefault="002405D8" w:rsidP="00CD7073">
            <w:pPr>
              <w:jc w:val="both"/>
              <w:rPr>
                <w:rFonts w:ascii="Arial" w:hAnsi="Arial" w:cs="Arial"/>
                <w:color w:val="000000"/>
                <w:sz w:val="18"/>
                <w:szCs w:val="18"/>
                <w:lang w:val="sl-SI" w:eastAsia="sl-SI"/>
              </w:rPr>
            </w:pPr>
          </w:p>
        </w:tc>
        <w:tc>
          <w:tcPr>
            <w:tcW w:w="660" w:type="pct"/>
            <w:gridSpan w:val="2"/>
            <w:tcBorders>
              <w:top w:val="single" w:sz="4" w:space="0" w:color="auto"/>
              <w:left w:val="nil"/>
              <w:bottom w:val="single" w:sz="4" w:space="0" w:color="auto"/>
              <w:right w:val="single" w:sz="4" w:space="0" w:color="000000"/>
            </w:tcBorders>
            <w:shd w:val="clear" w:color="auto" w:fill="DCE6F1"/>
            <w:vAlign w:val="center"/>
          </w:tcPr>
          <w:p w14:paraId="190257F3" w14:textId="77777777" w:rsidR="002405D8" w:rsidRPr="00CB3EDA" w:rsidRDefault="002405D8" w:rsidP="00CD7073">
            <w:pPr>
              <w:jc w:val="both"/>
              <w:rPr>
                <w:rFonts w:ascii="Arial" w:hAnsi="Arial" w:cs="Arial"/>
                <w:color w:val="000000"/>
                <w:sz w:val="18"/>
                <w:szCs w:val="18"/>
                <w:lang w:val="sl-SI" w:eastAsia="sl-SI"/>
              </w:rPr>
            </w:pPr>
          </w:p>
        </w:tc>
        <w:tc>
          <w:tcPr>
            <w:tcW w:w="797" w:type="pct"/>
            <w:tcBorders>
              <w:top w:val="single" w:sz="4" w:space="0" w:color="auto"/>
              <w:left w:val="nil"/>
              <w:bottom w:val="single" w:sz="4" w:space="0" w:color="auto"/>
              <w:right w:val="single" w:sz="4" w:space="0" w:color="000000"/>
            </w:tcBorders>
            <w:shd w:val="clear" w:color="auto" w:fill="DCE6F1"/>
            <w:vAlign w:val="center"/>
          </w:tcPr>
          <w:p w14:paraId="09F4D0A9" w14:textId="77777777" w:rsidR="002405D8" w:rsidRPr="00CB3EDA" w:rsidRDefault="002405D8" w:rsidP="00CD7073">
            <w:pPr>
              <w:jc w:val="both"/>
              <w:rPr>
                <w:rFonts w:ascii="Arial" w:hAnsi="Arial" w:cs="Arial"/>
                <w:color w:val="000000"/>
                <w:sz w:val="18"/>
                <w:szCs w:val="18"/>
                <w:lang w:val="sl-SI" w:eastAsia="sl-SI"/>
              </w:rPr>
            </w:pPr>
          </w:p>
        </w:tc>
        <w:tc>
          <w:tcPr>
            <w:tcW w:w="516" w:type="pct"/>
            <w:gridSpan w:val="3"/>
            <w:tcBorders>
              <w:top w:val="nil"/>
              <w:left w:val="nil"/>
              <w:bottom w:val="single" w:sz="4" w:space="0" w:color="auto"/>
              <w:right w:val="single" w:sz="4" w:space="0" w:color="auto"/>
            </w:tcBorders>
            <w:shd w:val="clear" w:color="auto" w:fill="EBF1DE"/>
            <w:vAlign w:val="center"/>
          </w:tcPr>
          <w:p w14:paraId="0FF58C89" w14:textId="77777777" w:rsidR="002405D8" w:rsidRPr="00CB3EDA" w:rsidRDefault="002405D8" w:rsidP="00CD7073">
            <w:pPr>
              <w:jc w:val="both"/>
              <w:rPr>
                <w:rFonts w:ascii="Arial" w:hAnsi="Arial" w:cs="Arial"/>
                <w:b/>
                <w:bCs/>
                <w:color w:val="000000"/>
                <w:sz w:val="18"/>
                <w:szCs w:val="18"/>
                <w:lang w:val="sl-SI" w:eastAsia="sl-SI"/>
              </w:rPr>
            </w:pPr>
          </w:p>
        </w:tc>
      </w:tr>
      <w:tr w:rsidR="002405D8" w:rsidRPr="00CB3EDA" w14:paraId="22B12750" w14:textId="77777777" w:rsidTr="00CD7073">
        <w:trPr>
          <w:trHeight w:val="765"/>
        </w:trPr>
        <w:tc>
          <w:tcPr>
            <w:tcW w:w="1624" w:type="pct"/>
            <w:gridSpan w:val="3"/>
            <w:tcBorders>
              <w:top w:val="single" w:sz="4" w:space="0" w:color="auto"/>
              <w:left w:val="single" w:sz="4" w:space="0" w:color="auto"/>
              <w:bottom w:val="single" w:sz="4" w:space="0" w:color="auto"/>
              <w:right w:val="single" w:sz="4" w:space="0" w:color="000000"/>
            </w:tcBorders>
            <w:vAlign w:val="center"/>
            <w:hideMark/>
          </w:tcPr>
          <w:p w14:paraId="2776900E"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G. Informativna višina povračila z upoštevano povrnjeno škodo s strani zavarovalnice</w:t>
            </w:r>
          </w:p>
        </w:tc>
        <w:tc>
          <w:tcPr>
            <w:tcW w:w="1403" w:type="pct"/>
            <w:gridSpan w:val="2"/>
            <w:tcBorders>
              <w:top w:val="single" w:sz="4" w:space="0" w:color="auto"/>
              <w:left w:val="nil"/>
              <w:bottom w:val="single" w:sz="4" w:space="0" w:color="auto"/>
              <w:right w:val="single" w:sz="4" w:space="0" w:color="000000"/>
            </w:tcBorders>
            <w:vAlign w:val="center"/>
            <w:hideMark/>
          </w:tcPr>
          <w:p w14:paraId="0A8129FA" w14:textId="77777777" w:rsidR="002405D8" w:rsidRPr="00CB3EDA" w:rsidRDefault="002405D8" w:rsidP="00CD7073">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 </w:t>
            </w:r>
          </w:p>
        </w:tc>
        <w:tc>
          <w:tcPr>
            <w:tcW w:w="660" w:type="pct"/>
            <w:gridSpan w:val="2"/>
            <w:tcBorders>
              <w:top w:val="single" w:sz="4" w:space="0" w:color="auto"/>
              <w:left w:val="nil"/>
              <w:bottom w:val="single" w:sz="4" w:space="0" w:color="auto"/>
              <w:right w:val="single" w:sz="4" w:space="0" w:color="000000"/>
            </w:tcBorders>
            <w:vAlign w:val="center"/>
            <w:hideMark/>
          </w:tcPr>
          <w:p w14:paraId="18341AD6" w14:textId="77777777" w:rsidR="002405D8" w:rsidRPr="00CB3EDA" w:rsidRDefault="002405D8" w:rsidP="00CD7073">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 </w:t>
            </w:r>
          </w:p>
        </w:tc>
        <w:tc>
          <w:tcPr>
            <w:tcW w:w="797" w:type="pct"/>
            <w:tcBorders>
              <w:top w:val="single" w:sz="4" w:space="0" w:color="auto"/>
              <w:left w:val="nil"/>
              <w:bottom w:val="single" w:sz="4" w:space="0" w:color="auto"/>
              <w:right w:val="single" w:sz="4" w:space="0" w:color="000000"/>
            </w:tcBorders>
            <w:vAlign w:val="center"/>
            <w:hideMark/>
          </w:tcPr>
          <w:p w14:paraId="21F6545E" w14:textId="77777777" w:rsidR="002405D8" w:rsidRPr="00CB3EDA" w:rsidRDefault="002405D8" w:rsidP="00CD7073">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 </w:t>
            </w:r>
          </w:p>
        </w:tc>
        <w:tc>
          <w:tcPr>
            <w:tcW w:w="516" w:type="pct"/>
            <w:gridSpan w:val="3"/>
            <w:tcBorders>
              <w:top w:val="nil"/>
              <w:left w:val="nil"/>
              <w:bottom w:val="single" w:sz="4" w:space="0" w:color="auto"/>
              <w:right w:val="single" w:sz="4" w:space="0" w:color="auto"/>
            </w:tcBorders>
            <w:shd w:val="clear" w:color="auto" w:fill="EBF1DE"/>
            <w:vAlign w:val="center"/>
          </w:tcPr>
          <w:p w14:paraId="020F5EB6" w14:textId="77777777" w:rsidR="002405D8" w:rsidRPr="00CB3EDA" w:rsidRDefault="002405D8" w:rsidP="00CD7073">
            <w:pPr>
              <w:jc w:val="both"/>
              <w:rPr>
                <w:rFonts w:ascii="Arial" w:hAnsi="Arial" w:cs="Arial"/>
                <w:b/>
                <w:bCs/>
                <w:color w:val="000000"/>
                <w:sz w:val="18"/>
                <w:szCs w:val="18"/>
                <w:lang w:val="sl-SI" w:eastAsia="sl-SI"/>
              </w:rPr>
            </w:pPr>
          </w:p>
        </w:tc>
      </w:tr>
      <w:tr w:rsidR="002405D8" w:rsidRPr="00CB3EDA" w14:paraId="65C056C0" w14:textId="77777777" w:rsidTr="00CD7073">
        <w:trPr>
          <w:trHeight w:val="255"/>
        </w:trPr>
        <w:tc>
          <w:tcPr>
            <w:tcW w:w="4484" w:type="pct"/>
            <w:gridSpan w:val="8"/>
            <w:tcBorders>
              <w:top w:val="single" w:sz="4" w:space="0" w:color="auto"/>
              <w:left w:val="single" w:sz="4" w:space="0" w:color="auto"/>
              <w:bottom w:val="single" w:sz="4" w:space="0" w:color="auto"/>
              <w:right w:val="single" w:sz="4" w:space="0" w:color="000000"/>
            </w:tcBorders>
            <w:vAlign w:val="center"/>
            <w:hideMark/>
          </w:tcPr>
          <w:p w14:paraId="013DEE94" w14:textId="77777777" w:rsidR="002405D8" w:rsidRPr="00CB3EDA" w:rsidRDefault="002405D8" w:rsidP="00CD7073">
            <w:pPr>
              <w:jc w:val="both"/>
              <w:rPr>
                <w:rFonts w:ascii="Arial" w:hAnsi="Arial" w:cs="Arial"/>
                <w:color w:val="000000"/>
                <w:sz w:val="18"/>
                <w:szCs w:val="18"/>
                <w:lang w:val="sl-SI" w:eastAsia="sl-SI"/>
              </w:rPr>
            </w:pPr>
            <w:r w:rsidRPr="00143F66">
              <w:rPr>
                <w:rFonts w:ascii="Arial" w:hAnsi="Arial" w:cs="Arial"/>
                <w:color w:val="000000"/>
                <w:sz w:val="18"/>
                <w:szCs w:val="18"/>
                <w:lang w:val="sl-SI" w:eastAsia="sl-SI"/>
              </w:rPr>
              <w:t xml:space="preserve">H. druga sredstva, prejeta za odpravo škode (krediti (Slovenski podjetniški sklad (SPS) oz. Slovenski regionalno razvojni sklad (SRRS) oz. SID banka </w:t>
            </w:r>
            <w:proofErr w:type="spellStart"/>
            <w:r w:rsidRPr="00143F66">
              <w:rPr>
                <w:rFonts w:ascii="Arial" w:hAnsi="Arial" w:cs="Arial"/>
                <w:color w:val="000000"/>
                <w:sz w:val="18"/>
                <w:szCs w:val="18"/>
                <w:lang w:val="sl-SI" w:eastAsia="sl-SI"/>
              </w:rPr>
              <w:t>d.d</w:t>
            </w:r>
            <w:proofErr w:type="spellEnd"/>
            <w:r w:rsidRPr="00143F66">
              <w:rPr>
                <w:rFonts w:ascii="Arial" w:hAnsi="Arial" w:cs="Arial"/>
                <w:color w:val="000000"/>
                <w:sz w:val="18"/>
                <w:szCs w:val="18"/>
                <w:lang w:val="sl-SI" w:eastAsia="sl-SI"/>
              </w:rPr>
              <w:t xml:space="preserve">.) oz. moratorij na obstoječe kredite (SPS oz. SRRS oz. </w:t>
            </w:r>
            <w:proofErr w:type="spellStart"/>
            <w:r w:rsidRPr="00143F66">
              <w:rPr>
                <w:rFonts w:ascii="Arial" w:hAnsi="Arial" w:cs="Arial"/>
                <w:color w:val="000000"/>
                <w:sz w:val="18"/>
                <w:szCs w:val="18"/>
                <w:lang w:val="sl-SI" w:eastAsia="sl-SI"/>
              </w:rPr>
              <w:t>Eko</w:t>
            </w:r>
            <w:proofErr w:type="spellEnd"/>
            <w:r w:rsidRPr="00143F66">
              <w:rPr>
                <w:rFonts w:ascii="Arial" w:hAnsi="Arial" w:cs="Arial"/>
                <w:color w:val="000000"/>
                <w:sz w:val="18"/>
                <w:szCs w:val="18"/>
                <w:lang w:val="sl-SI" w:eastAsia="sl-SI"/>
              </w:rPr>
              <w:t xml:space="preserve"> sklad) oz. donacije)</w:t>
            </w:r>
          </w:p>
        </w:tc>
        <w:tc>
          <w:tcPr>
            <w:tcW w:w="516" w:type="pct"/>
            <w:gridSpan w:val="3"/>
            <w:tcBorders>
              <w:top w:val="nil"/>
              <w:left w:val="nil"/>
              <w:bottom w:val="single" w:sz="4" w:space="0" w:color="auto"/>
              <w:right w:val="single" w:sz="4" w:space="0" w:color="auto"/>
            </w:tcBorders>
            <w:shd w:val="clear" w:color="auto" w:fill="DCE6F1"/>
            <w:vAlign w:val="center"/>
          </w:tcPr>
          <w:p w14:paraId="3FF644F6" w14:textId="77777777" w:rsidR="002405D8" w:rsidRPr="00CB3EDA" w:rsidRDefault="002405D8" w:rsidP="00CD7073">
            <w:pPr>
              <w:jc w:val="both"/>
              <w:rPr>
                <w:rFonts w:ascii="Arial" w:hAnsi="Arial" w:cs="Arial"/>
                <w:b/>
                <w:bCs/>
                <w:color w:val="000000"/>
                <w:sz w:val="18"/>
                <w:szCs w:val="18"/>
                <w:lang w:val="sl-SI" w:eastAsia="sl-SI"/>
              </w:rPr>
            </w:pPr>
          </w:p>
        </w:tc>
      </w:tr>
      <w:tr w:rsidR="002405D8" w:rsidRPr="00CB3EDA" w14:paraId="63137D8D" w14:textId="77777777" w:rsidTr="00CD7073">
        <w:trPr>
          <w:trHeight w:val="570"/>
        </w:trPr>
        <w:tc>
          <w:tcPr>
            <w:tcW w:w="4484" w:type="pct"/>
            <w:gridSpan w:val="8"/>
            <w:tcBorders>
              <w:top w:val="single" w:sz="4" w:space="0" w:color="auto"/>
              <w:left w:val="single" w:sz="4" w:space="0" w:color="auto"/>
              <w:bottom w:val="single" w:sz="4" w:space="0" w:color="auto"/>
              <w:right w:val="single" w:sz="4" w:space="0" w:color="000000"/>
            </w:tcBorders>
            <w:vAlign w:val="center"/>
            <w:hideMark/>
          </w:tcPr>
          <w:p w14:paraId="1ECCF0B3"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I. Informativna višina povračila z upoštevano povrnjeno škodo s strani zavarovalnice in drugimi sredstvi, prejetimi za odpravo škode</w:t>
            </w:r>
          </w:p>
        </w:tc>
        <w:tc>
          <w:tcPr>
            <w:tcW w:w="516" w:type="pct"/>
            <w:gridSpan w:val="3"/>
            <w:tcBorders>
              <w:top w:val="nil"/>
              <w:left w:val="nil"/>
              <w:bottom w:val="single" w:sz="4" w:space="0" w:color="auto"/>
              <w:right w:val="single" w:sz="4" w:space="0" w:color="auto"/>
            </w:tcBorders>
            <w:shd w:val="clear" w:color="auto" w:fill="EBF1DE"/>
            <w:vAlign w:val="center"/>
          </w:tcPr>
          <w:p w14:paraId="373ABA8D" w14:textId="77777777" w:rsidR="002405D8" w:rsidRPr="00CB3EDA" w:rsidRDefault="002405D8" w:rsidP="00CD7073">
            <w:pPr>
              <w:jc w:val="both"/>
              <w:rPr>
                <w:rFonts w:ascii="Arial" w:hAnsi="Arial" w:cs="Arial"/>
                <w:b/>
                <w:bCs/>
                <w:color w:val="000000"/>
                <w:sz w:val="18"/>
                <w:szCs w:val="18"/>
                <w:lang w:val="sl-SI" w:eastAsia="sl-SI"/>
              </w:rPr>
            </w:pPr>
          </w:p>
        </w:tc>
      </w:tr>
      <w:tr w:rsidR="002405D8" w:rsidRPr="00CB3EDA" w14:paraId="73537F11" w14:textId="77777777" w:rsidTr="00CD7073">
        <w:trPr>
          <w:trHeight w:val="255"/>
        </w:trPr>
        <w:tc>
          <w:tcPr>
            <w:tcW w:w="5000" w:type="pct"/>
            <w:gridSpan w:val="11"/>
            <w:tcBorders>
              <w:top w:val="single" w:sz="4" w:space="0" w:color="auto"/>
              <w:left w:val="nil"/>
              <w:bottom w:val="nil"/>
              <w:right w:val="nil"/>
            </w:tcBorders>
            <w:vAlign w:val="center"/>
            <w:hideMark/>
          </w:tcPr>
          <w:p w14:paraId="7DC46B40" w14:textId="77777777" w:rsidR="002405D8" w:rsidRPr="00635EBC" w:rsidRDefault="002405D8" w:rsidP="00CD7073">
            <w:pPr>
              <w:jc w:val="both"/>
              <w:rPr>
                <w:rFonts w:ascii="Arial" w:hAnsi="Arial" w:cs="Arial"/>
                <w:color w:val="000000"/>
                <w:sz w:val="16"/>
                <w:szCs w:val="16"/>
                <w:lang w:val="sl-SI" w:eastAsia="sl-SI"/>
              </w:rPr>
            </w:pPr>
            <w:r w:rsidRPr="00635EBC">
              <w:rPr>
                <w:rFonts w:ascii="Arial" w:hAnsi="Arial" w:cs="Arial"/>
                <w:color w:val="000000"/>
                <w:sz w:val="16"/>
                <w:szCs w:val="16"/>
                <w:lang w:val="sl-SI" w:eastAsia="sl-SI"/>
              </w:rPr>
              <w:t>* Osnova za povračilo škode je dejansko nastala škoda, razen v primeru, če je le-ta višja od ocenjene vrednosti škode – v tem primeru se upošteva ocenjena vrednost škode.</w:t>
            </w:r>
          </w:p>
        </w:tc>
      </w:tr>
      <w:tr w:rsidR="002405D8" w:rsidRPr="00CB3EDA" w14:paraId="2F038332" w14:textId="77777777" w:rsidTr="00CD7073">
        <w:trPr>
          <w:trHeight w:val="255"/>
        </w:trPr>
        <w:tc>
          <w:tcPr>
            <w:tcW w:w="5000" w:type="pct"/>
            <w:gridSpan w:val="11"/>
            <w:noWrap/>
            <w:vAlign w:val="center"/>
            <w:hideMark/>
          </w:tcPr>
          <w:p w14:paraId="653EA317" w14:textId="77777777" w:rsidR="002405D8" w:rsidRPr="00635EBC" w:rsidRDefault="002405D8" w:rsidP="00CD7073">
            <w:pPr>
              <w:jc w:val="both"/>
              <w:rPr>
                <w:rFonts w:ascii="Arial" w:hAnsi="Arial" w:cs="Arial"/>
                <w:sz w:val="16"/>
                <w:szCs w:val="16"/>
                <w:lang w:val="sl-SI" w:eastAsia="sl-SI"/>
              </w:rPr>
            </w:pPr>
            <w:r w:rsidRPr="00635EBC">
              <w:rPr>
                <w:rFonts w:ascii="Arial" w:hAnsi="Arial" w:cs="Arial"/>
                <w:color w:val="000000"/>
                <w:sz w:val="16"/>
                <w:szCs w:val="16"/>
                <w:lang w:val="sl-SI" w:eastAsia="sl-SI"/>
              </w:rPr>
              <w:t>** 50%, če kategorija škode ni zavarovana oz. 60%, če je kategorija škode zavarovana</w:t>
            </w:r>
          </w:p>
        </w:tc>
      </w:tr>
    </w:tbl>
    <w:p w14:paraId="34CCE6D6" w14:textId="77777777" w:rsidR="002405D8" w:rsidRDefault="002405D8" w:rsidP="002405D8"/>
    <w:tbl>
      <w:tblPr>
        <w:tblW w:w="0" w:type="auto"/>
        <w:tblInd w:w="-70" w:type="dxa"/>
        <w:tblCellMar>
          <w:left w:w="70" w:type="dxa"/>
          <w:right w:w="70" w:type="dxa"/>
        </w:tblCellMar>
        <w:tblLook w:val="04A0" w:firstRow="1" w:lastRow="0" w:firstColumn="1" w:lastColumn="0" w:noHBand="0" w:noVBand="1"/>
      </w:tblPr>
      <w:tblGrid>
        <w:gridCol w:w="2157"/>
        <w:gridCol w:w="1453"/>
        <w:gridCol w:w="2023"/>
        <w:gridCol w:w="1625"/>
        <w:gridCol w:w="1301"/>
        <w:gridCol w:w="146"/>
        <w:gridCol w:w="146"/>
        <w:gridCol w:w="146"/>
        <w:gridCol w:w="146"/>
      </w:tblGrid>
      <w:tr w:rsidR="002405D8" w:rsidRPr="00CB3EDA" w14:paraId="79F3DB93" w14:textId="77777777" w:rsidTr="00CD7073">
        <w:trPr>
          <w:trHeight w:val="315"/>
        </w:trPr>
        <w:tc>
          <w:tcPr>
            <w:tcW w:w="0" w:type="auto"/>
            <w:gridSpan w:val="9"/>
            <w:noWrap/>
            <w:vAlign w:val="center"/>
            <w:hideMark/>
          </w:tcPr>
          <w:p w14:paraId="33C07922" w14:textId="77777777" w:rsidR="002405D8" w:rsidRPr="00CB3EDA" w:rsidRDefault="002405D8" w:rsidP="00CD7073">
            <w:pPr>
              <w:jc w:val="both"/>
              <w:rPr>
                <w:rFonts w:ascii="Arial" w:hAnsi="Arial" w:cs="Arial"/>
                <w:sz w:val="18"/>
                <w:szCs w:val="18"/>
                <w:lang w:val="sl-SI" w:eastAsia="sl-SI"/>
              </w:rPr>
            </w:pPr>
            <w:r w:rsidRPr="00CB3EDA">
              <w:rPr>
                <w:rFonts w:ascii="Arial" w:hAnsi="Arial" w:cs="Arial"/>
                <w:b/>
                <w:bCs/>
                <w:color w:val="000000"/>
                <w:sz w:val="18"/>
                <w:szCs w:val="18"/>
                <w:lang w:val="sl-SI" w:eastAsia="sl-SI"/>
              </w:rPr>
              <w:t>ŠKODA ZARADI IZPADA PRIHODKA (v EUR) za gospodarske družbe</w:t>
            </w:r>
            <w:r w:rsidRPr="00057CB0">
              <w:rPr>
                <w:rFonts w:ascii="Arial" w:hAnsi="Arial" w:cs="Arial"/>
                <w:b/>
                <w:bCs/>
                <w:color w:val="000000"/>
                <w:sz w:val="18"/>
                <w:szCs w:val="18"/>
                <w:lang w:val="sl-SI" w:eastAsia="sl-SI"/>
              </w:rPr>
              <w:t xml:space="preserve"> in zadruge</w:t>
            </w:r>
          </w:p>
        </w:tc>
      </w:tr>
      <w:tr w:rsidR="002405D8" w:rsidRPr="00CB3EDA" w14:paraId="755F1FBB" w14:textId="77777777" w:rsidTr="00CD7073">
        <w:trPr>
          <w:gridAfter w:val="3"/>
          <w:trHeight w:val="960"/>
        </w:trPr>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1B3B8885" w14:textId="77777777" w:rsidR="002405D8" w:rsidRPr="00CB3EDA" w:rsidRDefault="002405D8" w:rsidP="00CD7073">
            <w:pPr>
              <w:jc w:val="center"/>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Št. mesecev pred nastankom škode</w:t>
            </w:r>
          </w:p>
        </w:tc>
        <w:tc>
          <w:tcPr>
            <w:tcW w:w="0" w:type="auto"/>
            <w:tcBorders>
              <w:top w:val="single" w:sz="4" w:space="0" w:color="auto"/>
              <w:left w:val="nil"/>
              <w:bottom w:val="single" w:sz="4" w:space="0" w:color="auto"/>
              <w:right w:val="single" w:sz="4" w:space="0" w:color="auto"/>
            </w:tcBorders>
            <w:shd w:val="clear" w:color="auto" w:fill="D9D9D9"/>
            <w:hideMark/>
          </w:tcPr>
          <w:p w14:paraId="55F1225E" w14:textId="77777777" w:rsidR="002405D8" w:rsidRPr="00CB3EDA" w:rsidRDefault="002405D8" w:rsidP="00CD7073">
            <w:pPr>
              <w:jc w:val="center"/>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DODANA VREDNOST</w:t>
            </w:r>
            <w:r w:rsidRPr="00CB3EDA">
              <w:rPr>
                <w:rFonts w:ascii="Arial" w:hAnsi="Arial" w:cs="Arial"/>
                <w:b/>
                <w:bCs/>
                <w:color w:val="000000"/>
                <w:sz w:val="18"/>
                <w:szCs w:val="18"/>
                <w:lang w:val="sl-SI" w:eastAsia="sl-SI"/>
              </w:rPr>
              <w:br/>
              <w:t>[1] = [2]-[3]-[4]</w:t>
            </w:r>
          </w:p>
        </w:tc>
        <w:tc>
          <w:tcPr>
            <w:tcW w:w="0" w:type="auto"/>
            <w:tcBorders>
              <w:top w:val="single" w:sz="4" w:space="0" w:color="auto"/>
              <w:left w:val="nil"/>
              <w:bottom w:val="single" w:sz="4" w:space="0" w:color="auto"/>
              <w:right w:val="single" w:sz="4" w:space="0" w:color="auto"/>
            </w:tcBorders>
            <w:shd w:val="clear" w:color="auto" w:fill="D9D9D9"/>
            <w:hideMark/>
          </w:tcPr>
          <w:p w14:paraId="1EC05800" w14:textId="77777777" w:rsidR="002405D8" w:rsidRPr="00CB3EDA" w:rsidRDefault="002405D8" w:rsidP="00CD7073">
            <w:pPr>
              <w:jc w:val="center"/>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xml:space="preserve">KOSMATI DONOS OD POSLOVANJA </w:t>
            </w:r>
            <w:r w:rsidRPr="00CB3EDA">
              <w:rPr>
                <w:rFonts w:ascii="Arial" w:hAnsi="Arial" w:cs="Arial"/>
                <w:b/>
                <w:bCs/>
                <w:color w:val="000000"/>
                <w:sz w:val="18"/>
                <w:szCs w:val="18"/>
                <w:lang w:val="sl-SI" w:eastAsia="sl-SI"/>
              </w:rPr>
              <w:br/>
              <w:t>(AOP 126)</w:t>
            </w:r>
            <w:r w:rsidRPr="00CB3EDA">
              <w:rPr>
                <w:rFonts w:ascii="Arial" w:hAnsi="Arial" w:cs="Arial"/>
                <w:b/>
                <w:bCs/>
                <w:color w:val="000000"/>
                <w:sz w:val="18"/>
                <w:szCs w:val="18"/>
                <w:lang w:val="sl-SI" w:eastAsia="sl-SI"/>
              </w:rPr>
              <w:br/>
              <w:t>[2]</w:t>
            </w:r>
          </w:p>
        </w:tc>
        <w:tc>
          <w:tcPr>
            <w:tcW w:w="0" w:type="auto"/>
            <w:tcBorders>
              <w:top w:val="single" w:sz="4" w:space="0" w:color="auto"/>
              <w:left w:val="nil"/>
              <w:bottom w:val="single" w:sz="4" w:space="0" w:color="auto"/>
              <w:right w:val="single" w:sz="4" w:space="0" w:color="auto"/>
            </w:tcBorders>
            <w:shd w:val="clear" w:color="auto" w:fill="D9D9D9"/>
            <w:hideMark/>
          </w:tcPr>
          <w:p w14:paraId="53FCC866" w14:textId="77777777" w:rsidR="002405D8" w:rsidRDefault="002405D8" w:rsidP="00CD7073">
            <w:pPr>
              <w:jc w:val="center"/>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xml:space="preserve">Stroški blaga, materiala in storitev </w:t>
            </w:r>
          </w:p>
          <w:p w14:paraId="23A0C713" w14:textId="77777777" w:rsidR="002405D8" w:rsidRPr="00CB3EDA" w:rsidRDefault="002405D8" w:rsidP="00CD7073">
            <w:pPr>
              <w:jc w:val="center"/>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(AOP 128)</w:t>
            </w:r>
            <w:r w:rsidRPr="00CB3EDA">
              <w:rPr>
                <w:rFonts w:ascii="Arial" w:hAnsi="Arial" w:cs="Arial"/>
                <w:b/>
                <w:bCs/>
                <w:color w:val="000000"/>
                <w:sz w:val="18"/>
                <w:szCs w:val="18"/>
                <w:lang w:val="sl-SI" w:eastAsia="sl-SI"/>
              </w:rPr>
              <w:br/>
              <w:t>[3]</w:t>
            </w:r>
          </w:p>
        </w:tc>
        <w:tc>
          <w:tcPr>
            <w:tcW w:w="0" w:type="auto"/>
            <w:tcBorders>
              <w:top w:val="single" w:sz="4" w:space="0" w:color="auto"/>
              <w:left w:val="nil"/>
              <w:bottom w:val="single" w:sz="4" w:space="0" w:color="auto"/>
              <w:right w:val="single" w:sz="4" w:space="0" w:color="auto"/>
            </w:tcBorders>
            <w:shd w:val="clear" w:color="auto" w:fill="D9D9D9"/>
            <w:hideMark/>
          </w:tcPr>
          <w:p w14:paraId="6A01EB75" w14:textId="77777777" w:rsidR="002405D8" w:rsidRPr="00CB3EDA" w:rsidRDefault="002405D8" w:rsidP="00CD7073">
            <w:pPr>
              <w:jc w:val="center"/>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Drugi poslovni odhodki</w:t>
            </w:r>
            <w:r w:rsidRPr="00CB3EDA">
              <w:rPr>
                <w:rFonts w:ascii="Arial" w:hAnsi="Arial" w:cs="Arial"/>
                <w:b/>
                <w:bCs/>
                <w:color w:val="000000"/>
                <w:sz w:val="18"/>
                <w:szCs w:val="18"/>
                <w:lang w:val="sl-SI" w:eastAsia="sl-SI"/>
              </w:rPr>
              <w:br/>
              <w:t>(AOP 148)</w:t>
            </w:r>
            <w:r w:rsidRPr="00CB3EDA">
              <w:rPr>
                <w:rFonts w:ascii="Arial" w:hAnsi="Arial" w:cs="Arial"/>
                <w:b/>
                <w:bCs/>
                <w:color w:val="000000"/>
                <w:sz w:val="18"/>
                <w:szCs w:val="18"/>
                <w:lang w:val="sl-SI" w:eastAsia="sl-SI"/>
              </w:rPr>
              <w:br/>
              <w:t>[4]</w:t>
            </w:r>
          </w:p>
        </w:tc>
        <w:tc>
          <w:tcPr>
            <w:tcW w:w="0" w:type="auto"/>
            <w:hideMark/>
          </w:tcPr>
          <w:p w14:paraId="66B2D340" w14:textId="77777777" w:rsidR="002405D8" w:rsidRPr="00CB3EDA" w:rsidRDefault="002405D8" w:rsidP="00CD7073">
            <w:pPr>
              <w:jc w:val="both"/>
              <w:rPr>
                <w:rFonts w:ascii="Arial" w:hAnsi="Arial" w:cs="Arial"/>
                <w:b/>
                <w:bCs/>
                <w:color w:val="000000"/>
                <w:sz w:val="18"/>
                <w:szCs w:val="18"/>
                <w:lang w:val="sl-SI" w:eastAsia="sl-SI"/>
              </w:rPr>
            </w:pPr>
          </w:p>
        </w:tc>
      </w:tr>
      <w:tr w:rsidR="002405D8" w:rsidRPr="00CB3EDA" w14:paraId="75EB2685" w14:textId="77777777" w:rsidTr="00CD7073">
        <w:trPr>
          <w:gridAfter w:val="3"/>
          <w:trHeight w:val="240"/>
        </w:trPr>
        <w:tc>
          <w:tcPr>
            <w:tcW w:w="0" w:type="auto"/>
            <w:tcBorders>
              <w:top w:val="nil"/>
              <w:left w:val="single" w:sz="4" w:space="0" w:color="auto"/>
              <w:bottom w:val="single" w:sz="4" w:space="0" w:color="auto"/>
              <w:right w:val="single" w:sz="4" w:space="0" w:color="auto"/>
            </w:tcBorders>
            <w:vAlign w:val="center"/>
            <w:hideMark/>
          </w:tcPr>
          <w:p w14:paraId="5D512ED6"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1</w:t>
            </w:r>
          </w:p>
        </w:tc>
        <w:tc>
          <w:tcPr>
            <w:tcW w:w="0" w:type="auto"/>
            <w:tcBorders>
              <w:top w:val="nil"/>
              <w:left w:val="nil"/>
              <w:bottom w:val="single" w:sz="4" w:space="0" w:color="auto"/>
              <w:right w:val="single" w:sz="4" w:space="0" w:color="auto"/>
            </w:tcBorders>
            <w:vAlign w:val="center"/>
            <w:hideMark/>
          </w:tcPr>
          <w:p w14:paraId="0E7EA2C9"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2B37A0BC"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101E0A1E"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6B76CEC1"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vAlign w:val="center"/>
            <w:hideMark/>
          </w:tcPr>
          <w:p w14:paraId="47E6A23F" w14:textId="77777777" w:rsidR="002405D8" w:rsidRPr="00CB3EDA" w:rsidRDefault="002405D8" w:rsidP="00CD7073">
            <w:pPr>
              <w:jc w:val="both"/>
              <w:rPr>
                <w:rFonts w:ascii="Arial" w:hAnsi="Arial" w:cs="Arial"/>
                <w:b/>
                <w:bCs/>
                <w:color w:val="000000"/>
                <w:sz w:val="18"/>
                <w:szCs w:val="18"/>
                <w:lang w:val="sl-SI" w:eastAsia="sl-SI"/>
              </w:rPr>
            </w:pPr>
          </w:p>
        </w:tc>
      </w:tr>
      <w:tr w:rsidR="002405D8" w:rsidRPr="00CB3EDA" w14:paraId="57D452A1" w14:textId="77777777" w:rsidTr="00CD7073">
        <w:trPr>
          <w:gridAfter w:val="3"/>
          <w:trHeight w:val="240"/>
        </w:trPr>
        <w:tc>
          <w:tcPr>
            <w:tcW w:w="0" w:type="auto"/>
            <w:tcBorders>
              <w:top w:val="nil"/>
              <w:left w:val="single" w:sz="4" w:space="0" w:color="auto"/>
              <w:bottom w:val="single" w:sz="4" w:space="0" w:color="auto"/>
              <w:right w:val="single" w:sz="4" w:space="0" w:color="auto"/>
            </w:tcBorders>
            <w:vAlign w:val="center"/>
            <w:hideMark/>
          </w:tcPr>
          <w:p w14:paraId="5931C223"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2</w:t>
            </w:r>
          </w:p>
        </w:tc>
        <w:tc>
          <w:tcPr>
            <w:tcW w:w="0" w:type="auto"/>
            <w:tcBorders>
              <w:top w:val="nil"/>
              <w:left w:val="nil"/>
              <w:bottom w:val="single" w:sz="4" w:space="0" w:color="auto"/>
              <w:right w:val="single" w:sz="4" w:space="0" w:color="auto"/>
            </w:tcBorders>
            <w:vAlign w:val="center"/>
            <w:hideMark/>
          </w:tcPr>
          <w:p w14:paraId="64F1A270"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24F187D8"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60F5252F"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37A0735C"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vAlign w:val="center"/>
            <w:hideMark/>
          </w:tcPr>
          <w:p w14:paraId="217670DB" w14:textId="77777777" w:rsidR="002405D8" w:rsidRPr="00CB3EDA" w:rsidRDefault="002405D8" w:rsidP="00CD7073">
            <w:pPr>
              <w:jc w:val="both"/>
              <w:rPr>
                <w:rFonts w:ascii="Arial" w:hAnsi="Arial" w:cs="Arial"/>
                <w:b/>
                <w:bCs/>
                <w:color w:val="000000"/>
                <w:sz w:val="18"/>
                <w:szCs w:val="18"/>
                <w:lang w:val="sl-SI" w:eastAsia="sl-SI"/>
              </w:rPr>
            </w:pPr>
          </w:p>
        </w:tc>
      </w:tr>
      <w:tr w:rsidR="002405D8" w:rsidRPr="00CB3EDA" w14:paraId="5168FEA4" w14:textId="77777777" w:rsidTr="00CD7073">
        <w:trPr>
          <w:gridAfter w:val="3"/>
          <w:trHeight w:val="240"/>
        </w:trPr>
        <w:tc>
          <w:tcPr>
            <w:tcW w:w="0" w:type="auto"/>
            <w:tcBorders>
              <w:top w:val="nil"/>
              <w:left w:val="single" w:sz="4" w:space="0" w:color="auto"/>
              <w:bottom w:val="single" w:sz="4" w:space="0" w:color="auto"/>
              <w:right w:val="single" w:sz="4" w:space="0" w:color="auto"/>
            </w:tcBorders>
            <w:vAlign w:val="center"/>
            <w:hideMark/>
          </w:tcPr>
          <w:p w14:paraId="0772D8DD"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3</w:t>
            </w:r>
          </w:p>
        </w:tc>
        <w:tc>
          <w:tcPr>
            <w:tcW w:w="0" w:type="auto"/>
            <w:tcBorders>
              <w:top w:val="nil"/>
              <w:left w:val="nil"/>
              <w:bottom w:val="single" w:sz="4" w:space="0" w:color="auto"/>
              <w:right w:val="single" w:sz="4" w:space="0" w:color="auto"/>
            </w:tcBorders>
            <w:vAlign w:val="center"/>
            <w:hideMark/>
          </w:tcPr>
          <w:p w14:paraId="5BF638C0"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0FEC0CDF"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6DB688CC"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0EAAE662"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vAlign w:val="center"/>
            <w:hideMark/>
          </w:tcPr>
          <w:p w14:paraId="4D550336" w14:textId="77777777" w:rsidR="002405D8" w:rsidRPr="00CB3EDA" w:rsidRDefault="002405D8" w:rsidP="00CD7073">
            <w:pPr>
              <w:jc w:val="both"/>
              <w:rPr>
                <w:rFonts w:ascii="Arial" w:hAnsi="Arial" w:cs="Arial"/>
                <w:b/>
                <w:bCs/>
                <w:color w:val="000000"/>
                <w:sz w:val="18"/>
                <w:szCs w:val="18"/>
                <w:lang w:val="sl-SI" w:eastAsia="sl-SI"/>
              </w:rPr>
            </w:pPr>
          </w:p>
        </w:tc>
      </w:tr>
      <w:tr w:rsidR="002405D8" w:rsidRPr="00CB3EDA" w14:paraId="02F0CD49" w14:textId="77777777" w:rsidTr="00CD7073">
        <w:trPr>
          <w:gridAfter w:val="3"/>
          <w:trHeight w:val="240"/>
        </w:trPr>
        <w:tc>
          <w:tcPr>
            <w:tcW w:w="0" w:type="auto"/>
            <w:tcBorders>
              <w:top w:val="nil"/>
              <w:left w:val="single" w:sz="4" w:space="0" w:color="auto"/>
              <w:bottom w:val="single" w:sz="4" w:space="0" w:color="auto"/>
              <w:right w:val="single" w:sz="4" w:space="0" w:color="auto"/>
            </w:tcBorders>
            <w:vAlign w:val="center"/>
            <w:hideMark/>
          </w:tcPr>
          <w:p w14:paraId="43FDB31E"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4</w:t>
            </w:r>
          </w:p>
        </w:tc>
        <w:tc>
          <w:tcPr>
            <w:tcW w:w="0" w:type="auto"/>
            <w:tcBorders>
              <w:top w:val="nil"/>
              <w:left w:val="nil"/>
              <w:bottom w:val="single" w:sz="4" w:space="0" w:color="auto"/>
              <w:right w:val="single" w:sz="4" w:space="0" w:color="auto"/>
            </w:tcBorders>
            <w:vAlign w:val="center"/>
            <w:hideMark/>
          </w:tcPr>
          <w:p w14:paraId="76CD620F"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4037C353"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364D13F4"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46035873"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vAlign w:val="center"/>
            <w:hideMark/>
          </w:tcPr>
          <w:p w14:paraId="09650155" w14:textId="77777777" w:rsidR="002405D8" w:rsidRPr="00CB3EDA" w:rsidRDefault="002405D8" w:rsidP="00CD7073">
            <w:pPr>
              <w:jc w:val="both"/>
              <w:rPr>
                <w:rFonts w:ascii="Arial" w:hAnsi="Arial" w:cs="Arial"/>
                <w:b/>
                <w:bCs/>
                <w:color w:val="000000"/>
                <w:sz w:val="18"/>
                <w:szCs w:val="18"/>
                <w:lang w:val="sl-SI" w:eastAsia="sl-SI"/>
              </w:rPr>
            </w:pPr>
          </w:p>
        </w:tc>
      </w:tr>
      <w:tr w:rsidR="002405D8" w:rsidRPr="00CB3EDA" w14:paraId="594FDBCD" w14:textId="77777777" w:rsidTr="00CD7073">
        <w:trPr>
          <w:gridAfter w:val="3"/>
          <w:trHeight w:val="240"/>
        </w:trPr>
        <w:tc>
          <w:tcPr>
            <w:tcW w:w="0" w:type="auto"/>
            <w:tcBorders>
              <w:top w:val="nil"/>
              <w:left w:val="single" w:sz="4" w:space="0" w:color="auto"/>
              <w:bottom w:val="single" w:sz="4" w:space="0" w:color="auto"/>
              <w:right w:val="single" w:sz="4" w:space="0" w:color="auto"/>
            </w:tcBorders>
            <w:vAlign w:val="center"/>
            <w:hideMark/>
          </w:tcPr>
          <w:p w14:paraId="6B000DDC"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5</w:t>
            </w:r>
          </w:p>
        </w:tc>
        <w:tc>
          <w:tcPr>
            <w:tcW w:w="0" w:type="auto"/>
            <w:tcBorders>
              <w:top w:val="nil"/>
              <w:left w:val="nil"/>
              <w:bottom w:val="single" w:sz="4" w:space="0" w:color="auto"/>
              <w:right w:val="single" w:sz="4" w:space="0" w:color="auto"/>
            </w:tcBorders>
            <w:vAlign w:val="center"/>
            <w:hideMark/>
          </w:tcPr>
          <w:p w14:paraId="7C208E6E"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08051D42"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474013DD"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0046E98B"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vAlign w:val="center"/>
            <w:hideMark/>
          </w:tcPr>
          <w:p w14:paraId="3B7A2E52" w14:textId="77777777" w:rsidR="002405D8" w:rsidRPr="00CB3EDA" w:rsidRDefault="002405D8" w:rsidP="00CD7073">
            <w:pPr>
              <w:jc w:val="both"/>
              <w:rPr>
                <w:rFonts w:ascii="Arial" w:hAnsi="Arial" w:cs="Arial"/>
                <w:b/>
                <w:bCs/>
                <w:color w:val="000000"/>
                <w:sz w:val="18"/>
                <w:szCs w:val="18"/>
                <w:lang w:val="sl-SI" w:eastAsia="sl-SI"/>
              </w:rPr>
            </w:pPr>
          </w:p>
        </w:tc>
      </w:tr>
      <w:tr w:rsidR="002405D8" w:rsidRPr="00CB3EDA" w14:paraId="2D0F30A3" w14:textId="77777777" w:rsidTr="00CD7073">
        <w:trPr>
          <w:gridAfter w:val="3"/>
          <w:trHeight w:val="240"/>
        </w:trPr>
        <w:tc>
          <w:tcPr>
            <w:tcW w:w="0" w:type="auto"/>
            <w:tcBorders>
              <w:top w:val="nil"/>
              <w:left w:val="single" w:sz="4" w:space="0" w:color="auto"/>
              <w:bottom w:val="single" w:sz="4" w:space="0" w:color="auto"/>
              <w:right w:val="single" w:sz="4" w:space="0" w:color="auto"/>
            </w:tcBorders>
            <w:vAlign w:val="center"/>
            <w:hideMark/>
          </w:tcPr>
          <w:p w14:paraId="67B031CB"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6</w:t>
            </w:r>
          </w:p>
        </w:tc>
        <w:tc>
          <w:tcPr>
            <w:tcW w:w="0" w:type="auto"/>
            <w:tcBorders>
              <w:top w:val="nil"/>
              <w:left w:val="nil"/>
              <w:bottom w:val="single" w:sz="4" w:space="0" w:color="auto"/>
              <w:right w:val="single" w:sz="4" w:space="0" w:color="auto"/>
            </w:tcBorders>
            <w:vAlign w:val="center"/>
            <w:hideMark/>
          </w:tcPr>
          <w:p w14:paraId="6D732F48"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76E9C4A1"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01294EDA"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28C2A623"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vAlign w:val="center"/>
            <w:hideMark/>
          </w:tcPr>
          <w:p w14:paraId="4E6C553F" w14:textId="77777777" w:rsidR="002405D8" w:rsidRPr="00CB3EDA" w:rsidRDefault="002405D8" w:rsidP="00CD7073">
            <w:pPr>
              <w:jc w:val="both"/>
              <w:rPr>
                <w:rFonts w:ascii="Arial" w:hAnsi="Arial" w:cs="Arial"/>
                <w:b/>
                <w:bCs/>
                <w:color w:val="000000"/>
                <w:sz w:val="18"/>
                <w:szCs w:val="18"/>
                <w:lang w:val="sl-SI" w:eastAsia="sl-SI"/>
              </w:rPr>
            </w:pPr>
          </w:p>
        </w:tc>
      </w:tr>
      <w:tr w:rsidR="002405D8" w:rsidRPr="00CB3EDA" w14:paraId="13BA4835" w14:textId="77777777" w:rsidTr="00CD7073">
        <w:trPr>
          <w:gridAfter w:val="3"/>
          <w:trHeight w:val="240"/>
        </w:trPr>
        <w:tc>
          <w:tcPr>
            <w:tcW w:w="0" w:type="auto"/>
            <w:tcBorders>
              <w:top w:val="nil"/>
              <w:left w:val="single" w:sz="4" w:space="0" w:color="auto"/>
              <w:bottom w:val="single" w:sz="4" w:space="0" w:color="auto"/>
              <w:right w:val="single" w:sz="4" w:space="0" w:color="auto"/>
            </w:tcBorders>
            <w:vAlign w:val="center"/>
            <w:hideMark/>
          </w:tcPr>
          <w:p w14:paraId="3AC997CF"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7</w:t>
            </w:r>
          </w:p>
        </w:tc>
        <w:tc>
          <w:tcPr>
            <w:tcW w:w="0" w:type="auto"/>
            <w:tcBorders>
              <w:top w:val="nil"/>
              <w:left w:val="nil"/>
              <w:bottom w:val="single" w:sz="4" w:space="0" w:color="auto"/>
              <w:right w:val="single" w:sz="4" w:space="0" w:color="auto"/>
            </w:tcBorders>
            <w:vAlign w:val="center"/>
            <w:hideMark/>
          </w:tcPr>
          <w:p w14:paraId="62D1BBAF"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231A2076"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3C5C1A52"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346A9242"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vAlign w:val="center"/>
            <w:hideMark/>
          </w:tcPr>
          <w:p w14:paraId="7779B8FA" w14:textId="77777777" w:rsidR="002405D8" w:rsidRPr="00CB3EDA" w:rsidRDefault="002405D8" w:rsidP="00CD7073">
            <w:pPr>
              <w:jc w:val="both"/>
              <w:rPr>
                <w:rFonts w:ascii="Arial" w:hAnsi="Arial" w:cs="Arial"/>
                <w:b/>
                <w:bCs/>
                <w:color w:val="000000"/>
                <w:sz w:val="18"/>
                <w:szCs w:val="18"/>
                <w:lang w:val="sl-SI" w:eastAsia="sl-SI"/>
              </w:rPr>
            </w:pPr>
          </w:p>
        </w:tc>
      </w:tr>
      <w:tr w:rsidR="002405D8" w:rsidRPr="00CB3EDA" w14:paraId="4E4AB9A2" w14:textId="77777777" w:rsidTr="00CD7073">
        <w:trPr>
          <w:gridAfter w:val="3"/>
          <w:trHeight w:val="240"/>
        </w:trPr>
        <w:tc>
          <w:tcPr>
            <w:tcW w:w="0" w:type="auto"/>
            <w:tcBorders>
              <w:top w:val="nil"/>
              <w:left w:val="single" w:sz="4" w:space="0" w:color="auto"/>
              <w:bottom w:val="single" w:sz="4" w:space="0" w:color="auto"/>
              <w:right w:val="single" w:sz="4" w:space="0" w:color="auto"/>
            </w:tcBorders>
            <w:vAlign w:val="center"/>
            <w:hideMark/>
          </w:tcPr>
          <w:p w14:paraId="6C70D69E"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8</w:t>
            </w:r>
          </w:p>
        </w:tc>
        <w:tc>
          <w:tcPr>
            <w:tcW w:w="0" w:type="auto"/>
            <w:tcBorders>
              <w:top w:val="nil"/>
              <w:left w:val="nil"/>
              <w:bottom w:val="single" w:sz="4" w:space="0" w:color="auto"/>
              <w:right w:val="single" w:sz="4" w:space="0" w:color="auto"/>
            </w:tcBorders>
            <w:vAlign w:val="center"/>
            <w:hideMark/>
          </w:tcPr>
          <w:p w14:paraId="3FE66289"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045EF46B"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49D36DC2"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4F2690DB"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vAlign w:val="center"/>
            <w:hideMark/>
          </w:tcPr>
          <w:p w14:paraId="158FF22F" w14:textId="77777777" w:rsidR="002405D8" w:rsidRPr="00CB3EDA" w:rsidRDefault="002405D8" w:rsidP="00CD7073">
            <w:pPr>
              <w:jc w:val="both"/>
              <w:rPr>
                <w:rFonts w:ascii="Arial" w:hAnsi="Arial" w:cs="Arial"/>
                <w:b/>
                <w:bCs/>
                <w:color w:val="000000"/>
                <w:sz w:val="18"/>
                <w:szCs w:val="18"/>
                <w:lang w:val="sl-SI" w:eastAsia="sl-SI"/>
              </w:rPr>
            </w:pPr>
          </w:p>
        </w:tc>
      </w:tr>
      <w:tr w:rsidR="002405D8" w:rsidRPr="00CB3EDA" w14:paraId="05898672" w14:textId="77777777" w:rsidTr="00CD7073">
        <w:trPr>
          <w:gridAfter w:val="3"/>
          <w:trHeight w:val="240"/>
        </w:trPr>
        <w:tc>
          <w:tcPr>
            <w:tcW w:w="0" w:type="auto"/>
            <w:tcBorders>
              <w:top w:val="nil"/>
              <w:left w:val="single" w:sz="4" w:space="0" w:color="auto"/>
              <w:bottom w:val="single" w:sz="4" w:space="0" w:color="auto"/>
              <w:right w:val="single" w:sz="4" w:space="0" w:color="auto"/>
            </w:tcBorders>
            <w:vAlign w:val="center"/>
            <w:hideMark/>
          </w:tcPr>
          <w:p w14:paraId="23C05D69"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9</w:t>
            </w:r>
          </w:p>
        </w:tc>
        <w:tc>
          <w:tcPr>
            <w:tcW w:w="0" w:type="auto"/>
            <w:tcBorders>
              <w:top w:val="nil"/>
              <w:left w:val="nil"/>
              <w:bottom w:val="single" w:sz="4" w:space="0" w:color="auto"/>
              <w:right w:val="single" w:sz="4" w:space="0" w:color="auto"/>
            </w:tcBorders>
            <w:vAlign w:val="center"/>
            <w:hideMark/>
          </w:tcPr>
          <w:p w14:paraId="25CC4BA7"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297F1C96"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0C7874F2"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042B2236"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vAlign w:val="center"/>
            <w:hideMark/>
          </w:tcPr>
          <w:p w14:paraId="05CC313C" w14:textId="77777777" w:rsidR="002405D8" w:rsidRPr="00CB3EDA" w:rsidRDefault="002405D8" w:rsidP="00CD7073">
            <w:pPr>
              <w:jc w:val="both"/>
              <w:rPr>
                <w:rFonts w:ascii="Arial" w:hAnsi="Arial" w:cs="Arial"/>
                <w:b/>
                <w:bCs/>
                <w:color w:val="000000"/>
                <w:sz w:val="18"/>
                <w:szCs w:val="18"/>
                <w:lang w:val="sl-SI" w:eastAsia="sl-SI"/>
              </w:rPr>
            </w:pPr>
          </w:p>
        </w:tc>
      </w:tr>
      <w:tr w:rsidR="002405D8" w:rsidRPr="00CB3EDA" w14:paraId="0ADBC3C5" w14:textId="77777777" w:rsidTr="00CD7073">
        <w:trPr>
          <w:gridAfter w:val="3"/>
          <w:trHeight w:val="240"/>
        </w:trPr>
        <w:tc>
          <w:tcPr>
            <w:tcW w:w="0" w:type="auto"/>
            <w:tcBorders>
              <w:top w:val="nil"/>
              <w:left w:val="single" w:sz="4" w:space="0" w:color="auto"/>
              <w:bottom w:val="single" w:sz="4" w:space="0" w:color="auto"/>
              <w:right w:val="single" w:sz="4" w:space="0" w:color="auto"/>
            </w:tcBorders>
            <w:vAlign w:val="center"/>
            <w:hideMark/>
          </w:tcPr>
          <w:p w14:paraId="07F76702"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10</w:t>
            </w:r>
          </w:p>
        </w:tc>
        <w:tc>
          <w:tcPr>
            <w:tcW w:w="0" w:type="auto"/>
            <w:tcBorders>
              <w:top w:val="nil"/>
              <w:left w:val="nil"/>
              <w:bottom w:val="single" w:sz="4" w:space="0" w:color="auto"/>
              <w:right w:val="single" w:sz="4" w:space="0" w:color="auto"/>
            </w:tcBorders>
            <w:vAlign w:val="center"/>
            <w:hideMark/>
          </w:tcPr>
          <w:p w14:paraId="393775EB"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1FB38912"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459E4311"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637FC09C"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vAlign w:val="center"/>
            <w:hideMark/>
          </w:tcPr>
          <w:p w14:paraId="370D0DEB" w14:textId="77777777" w:rsidR="002405D8" w:rsidRPr="00CB3EDA" w:rsidRDefault="002405D8" w:rsidP="00CD7073">
            <w:pPr>
              <w:jc w:val="both"/>
              <w:rPr>
                <w:rFonts w:ascii="Arial" w:hAnsi="Arial" w:cs="Arial"/>
                <w:b/>
                <w:bCs/>
                <w:color w:val="000000"/>
                <w:sz w:val="18"/>
                <w:szCs w:val="18"/>
                <w:lang w:val="sl-SI" w:eastAsia="sl-SI"/>
              </w:rPr>
            </w:pPr>
          </w:p>
        </w:tc>
      </w:tr>
      <w:tr w:rsidR="002405D8" w:rsidRPr="00CB3EDA" w14:paraId="032F9FB9" w14:textId="77777777" w:rsidTr="00CD7073">
        <w:trPr>
          <w:gridAfter w:val="3"/>
          <w:trHeight w:val="240"/>
        </w:trPr>
        <w:tc>
          <w:tcPr>
            <w:tcW w:w="0" w:type="auto"/>
            <w:tcBorders>
              <w:top w:val="nil"/>
              <w:left w:val="single" w:sz="4" w:space="0" w:color="auto"/>
              <w:bottom w:val="single" w:sz="4" w:space="0" w:color="auto"/>
              <w:right w:val="single" w:sz="4" w:space="0" w:color="auto"/>
            </w:tcBorders>
            <w:vAlign w:val="center"/>
            <w:hideMark/>
          </w:tcPr>
          <w:p w14:paraId="2BF2166A"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11</w:t>
            </w:r>
          </w:p>
        </w:tc>
        <w:tc>
          <w:tcPr>
            <w:tcW w:w="0" w:type="auto"/>
            <w:tcBorders>
              <w:top w:val="nil"/>
              <w:left w:val="nil"/>
              <w:bottom w:val="single" w:sz="4" w:space="0" w:color="auto"/>
              <w:right w:val="single" w:sz="4" w:space="0" w:color="auto"/>
            </w:tcBorders>
            <w:vAlign w:val="center"/>
            <w:hideMark/>
          </w:tcPr>
          <w:p w14:paraId="01529CAE"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59516D37"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23D7C50E"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27AF6282"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vAlign w:val="center"/>
            <w:hideMark/>
          </w:tcPr>
          <w:p w14:paraId="0E62E674" w14:textId="77777777" w:rsidR="002405D8" w:rsidRPr="00CB3EDA" w:rsidRDefault="002405D8" w:rsidP="00CD7073">
            <w:pPr>
              <w:jc w:val="both"/>
              <w:rPr>
                <w:rFonts w:ascii="Arial" w:hAnsi="Arial" w:cs="Arial"/>
                <w:b/>
                <w:bCs/>
                <w:color w:val="000000"/>
                <w:sz w:val="18"/>
                <w:szCs w:val="18"/>
                <w:lang w:val="sl-SI" w:eastAsia="sl-SI"/>
              </w:rPr>
            </w:pPr>
          </w:p>
        </w:tc>
      </w:tr>
      <w:tr w:rsidR="002405D8" w:rsidRPr="00CB3EDA" w14:paraId="210981A6" w14:textId="77777777" w:rsidTr="00CD7073">
        <w:trPr>
          <w:gridAfter w:val="3"/>
          <w:trHeight w:val="240"/>
        </w:trPr>
        <w:tc>
          <w:tcPr>
            <w:tcW w:w="0" w:type="auto"/>
            <w:tcBorders>
              <w:top w:val="nil"/>
              <w:left w:val="single" w:sz="4" w:space="0" w:color="auto"/>
              <w:bottom w:val="single" w:sz="4" w:space="0" w:color="auto"/>
              <w:right w:val="single" w:sz="4" w:space="0" w:color="auto"/>
            </w:tcBorders>
            <w:vAlign w:val="center"/>
            <w:hideMark/>
          </w:tcPr>
          <w:p w14:paraId="550F3CCB"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12</w:t>
            </w:r>
          </w:p>
        </w:tc>
        <w:tc>
          <w:tcPr>
            <w:tcW w:w="0" w:type="auto"/>
            <w:tcBorders>
              <w:top w:val="nil"/>
              <w:left w:val="nil"/>
              <w:bottom w:val="single" w:sz="4" w:space="0" w:color="auto"/>
              <w:right w:val="single" w:sz="4" w:space="0" w:color="auto"/>
            </w:tcBorders>
            <w:vAlign w:val="center"/>
            <w:hideMark/>
          </w:tcPr>
          <w:p w14:paraId="449C279E"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35A8AA25"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22942DCD"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29ADDB94"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vAlign w:val="center"/>
            <w:hideMark/>
          </w:tcPr>
          <w:p w14:paraId="0DCD88E5" w14:textId="77777777" w:rsidR="002405D8" w:rsidRPr="00CB3EDA" w:rsidRDefault="002405D8" w:rsidP="00CD7073">
            <w:pPr>
              <w:jc w:val="both"/>
              <w:rPr>
                <w:rFonts w:ascii="Arial" w:hAnsi="Arial" w:cs="Arial"/>
                <w:b/>
                <w:bCs/>
                <w:color w:val="000000"/>
                <w:sz w:val="18"/>
                <w:szCs w:val="18"/>
                <w:lang w:val="sl-SI" w:eastAsia="sl-SI"/>
              </w:rPr>
            </w:pPr>
          </w:p>
        </w:tc>
      </w:tr>
      <w:tr w:rsidR="002405D8" w:rsidRPr="00CB3EDA" w14:paraId="49E3FEE7" w14:textId="77777777" w:rsidTr="00CD7073">
        <w:trPr>
          <w:gridAfter w:val="3"/>
          <w:trHeight w:val="240"/>
        </w:trPr>
        <w:tc>
          <w:tcPr>
            <w:tcW w:w="0" w:type="auto"/>
            <w:tcBorders>
              <w:top w:val="nil"/>
              <w:left w:val="single" w:sz="4" w:space="0" w:color="auto"/>
              <w:bottom w:val="single" w:sz="4" w:space="0" w:color="auto"/>
              <w:right w:val="single" w:sz="4" w:space="0" w:color="auto"/>
            </w:tcBorders>
            <w:vAlign w:val="center"/>
            <w:hideMark/>
          </w:tcPr>
          <w:p w14:paraId="04BF8996"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SKUPAJ</w:t>
            </w:r>
          </w:p>
        </w:tc>
        <w:tc>
          <w:tcPr>
            <w:tcW w:w="0" w:type="auto"/>
            <w:tcBorders>
              <w:top w:val="nil"/>
              <w:left w:val="nil"/>
              <w:bottom w:val="single" w:sz="4" w:space="0" w:color="auto"/>
              <w:right w:val="single" w:sz="4" w:space="0" w:color="auto"/>
            </w:tcBorders>
            <w:shd w:val="clear" w:color="auto" w:fill="EBF1DE"/>
            <w:vAlign w:val="center"/>
            <w:hideMark/>
          </w:tcPr>
          <w:p w14:paraId="430DEF85"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vAlign w:val="center"/>
            <w:hideMark/>
          </w:tcPr>
          <w:p w14:paraId="08AAABB8" w14:textId="77777777" w:rsidR="002405D8" w:rsidRPr="00CB3EDA" w:rsidRDefault="002405D8" w:rsidP="00CD7073">
            <w:pPr>
              <w:jc w:val="both"/>
              <w:rPr>
                <w:rFonts w:ascii="Arial" w:hAnsi="Arial" w:cs="Arial"/>
                <w:b/>
                <w:bCs/>
                <w:color w:val="000000"/>
                <w:sz w:val="18"/>
                <w:szCs w:val="18"/>
                <w:lang w:val="sl-SI" w:eastAsia="sl-SI"/>
              </w:rPr>
            </w:pPr>
          </w:p>
        </w:tc>
        <w:tc>
          <w:tcPr>
            <w:tcW w:w="0" w:type="auto"/>
            <w:vAlign w:val="center"/>
            <w:hideMark/>
          </w:tcPr>
          <w:p w14:paraId="168A62A0" w14:textId="77777777" w:rsidR="002405D8" w:rsidRPr="00CB3EDA" w:rsidRDefault="002405D8" w:rsidP="00CD7073">
            <w:pPr>
              <w:jc w:val="both"/>
              <w:rPr>
                <w:rFonts w:ascii="Arial" w:hAnsi="Arial" w:cs="Arial"/>
                <w:sz w:val="18"/>
                <w:szCs w:val="18"/>
                <w:lang w:val="sl-SI" w:eastAsia="sl-SI"/>
              </w:rPr>
            </w:pPr>
          </w:p>
        </w:tc>
        <w:tc>
          <w:tcPr>
            <w:tcW w:w="0" w:type="auto"/>
            <w:vAlign w:val="center"/>
            <w:hideMark/>
          </w:tcPr>
          <w:p w14:paraId="55F6511E" w14:textId="77777777" w:rsidR="002405D8" w:rsidRPr="00CB3EDA" w:rsidRDefault="002405D8" w:rsidP="00CD7073">
            <w:pPr>
              <w:jc w:val="both"/>
              <w:rPr>
                <w:rFonts w:ascii="Arial" w:hAnsi="Arial" w:cs="Arial"/>
                <w:sz w:val="18"/>
                <w:szCs w:val="18"/>
                <w:lang w:val="sl-SI" w:eastAsia="sl-SI"/>
              </w:rPr>
            </w:pPr>
          </w:p>
        </w:tc>
        <w:tc>
          <w:tcPr>
            <w:tcW w:w="0" w:type="auto"/>
            <w:vAlign w:val="center"/>
            <w:hideMark/>
          </w:tcPr>
          <w:p w14:paraId="6592C031" w14:textId="77777777" w:rsidR="002405D8" w:rsidRPr="00CB3EDA" w:rsidRDefault="002405D8" w:rsidP="00CD7073">
            <w:pPr>
              <w:jc w:val="both"/>
              <w:rPr>
                <w:rFonts w:ascii="Arial" w:hAnsi="Arial" w:cs="Arial"/>
                <w:sz w:val="18"/>
                <w:szCs w:val="18"/>
                <w:lang w:val="sl-SI" w:eastAsia="sl-SI"/>
              </w:rPr>
            </w:pPr>
          </w:p>
        </w:tc>
      </w:tr>
      <w:tr w:rsidR="002405D8" w:rsidRPr="00CB3EDA" w14:paraId="47A70714" w14:textId="77777777" w:rsidTr="00CD7073">
        <w:trPr>
          <w:trHeight w:val="240"/>
        </w:trPr>
        <w:tc>
          <w:tcPr>
            <w:tcW w:w="0" w:type="auto"/>
            <w:tcBorders>
              <w:top w:val="nil"/>
              <w:left w:val="single" w:sz="4" w:space="0" w:color="auto"/>
              <w:bottom w:val="single" w:sz="4" w:space="0" w:color="auto"/>
              <w:right w:val="single" w:sz="4" w:space="0" w:color="auto"/>
            </w:tcBorders>
            <w:vAlign w:val="center"/>
            <w:hideMark/>
          </w:tcPr>
          <w:p w14:paraId="4AB6BB5C"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Povprečje*</w:t>
            </w:r>
          </w:p>
        </w:tc>
        <w:tc>
          <w:tcPr>
            <w:tcW w:w="0" w:type="auto"/>
            <w:tcBorders>
              <w:top w:val="nil"/>
              <w:left w:val="nil"/>
              <w:bottom w:val="single" w:sz="4" w:space="0" w:color="auto"/>
              <w:right w:val="single" w:sz="4" w:space="0" w:color="auto"/>
            </w:tcBorders>
            <w:shd w:val="clear" w:color="auto" w:fill="EBF1DE"/>
            <w:vAlign w:val="center"/>
            <w:hideMark/>
          </w:tcPr>
          <w:p w14:paraId="5F3E9149" w14:textId="77777777" w:rsidR="002405D8" w:rsidRPr="00CB3EDA" w:rsidRDefault="002405D8" w:rsidP="00CD7073">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vAlign w:val="center"/>
            <w:hideMark/>
          </w:tcPr>
          <w:p w14:paraId="7E5887B0" w14:textId="77777777" w:rsidR="002405D8" w:rsidRPr="00CB3EDA" w:rsidRDefault="002405D8" w:rsidP="00CD7073">
            <w:pPr>
              <w:jc w:val="both"/>
              <w:rPr>
                <w:rFonts w:ascii="Arial" w:hAnsi="Arial" w:cs="Arial"/>
                <w:b/>
                <w:bCs/>
                <w:color w:val="000000"/>
                <w:sz w:val="18"/>
                <w:szCs w:val="18"/>
                <w:lang w:val="sl-SI" w:eastAsia="sl-SI"/>
              </w:rPr>
            </w:pPr>
          </w:p>
        </w:tc>
        <w:tc>
          <w:tcPr>
            <w:tcW w:w="0" w:type="auto"/>
            <w:vAlign w:val="center"/>
            <w:hideMark/>
          </w:tcPr>
          <w:p w14:paraId="255A79E7" w14:textId="77777777" w:rsidR="002405D8" w:rsidRPr="00CB3EDA" w:rsidRDefault="002405D8" w:rsidP="00CD7073">
            <w:pPr>
              <w:jc w:val="both"/>
              <w:rPr>
                <w:rFonts w:ascii="Arial" w:hAnsi="Arial" w:cs="Arial"/>
                <w:sz w:val="18"/>
                <w:szCs w:val="18"/>
                <w:lang w:val="sl-SI" w:eastAsia="sl-SI"/>
              </w:rPr>
            </w:pPr>
          </w:p>
        </w:tc>
        <w:tc>
          <w:tcPr>
            <w:tcW w:w="0" w:type="auto"/>
            <w:vAlign w:val="center"/>
            <w:hideMark/>
          </w:tcPr>
          <w:p w14:paraId="1B035C46" w14:textId="77777777" w:rsidR="002405D8" w:rsidRPr="00CB3EDA" w:rsidRDefault="002405D8" w:rsidP="00CD7073">
            <w:pPr>
              <w:jc w:val="both"/>
              <w:rPr>
                <w:rFonts w:ascii="Arial" w:hAnsi="Arial" w:cs="Arial"/>
                <w:sz w:val="18"/>
                <w:szCs w:val="18"/>
                <w:lang w:val="sl-SI" w:eastAsia="sl-SI"/>
              </w:rPr>
            </w:pPr>
          </w:p>
        </w:tc>
        <w:tc>
          <w:tcPr>
            <w:tcW w:w="0" w:type="auto"/>
            <w:vAlign w:val="center"/>
            <w:hideMark/>
          </w:tcPr>
          <w:p w14:paraId="6AF7BC99" w14:textId="77777777" w:rsidR="002405D8" w:rsidRPr="00CB3EDA" w:rsidRDefault="002405D8" w:rsidP="00CD7073">
            <w:pPr>
              <w:jc w:val="both"/>
              <w:rPr>
                <w:rFonts w:ascii="Arial" w:hAnsi="Arial" w:cs="Arial"/>
                <w:sz w:val="18"/>
                <w:szCs w:val="18"/>
                <w:lang w:val="sl-SI" w:eastAsia="sl-SI"/>
              </w:rPr>
            </w:pPr>
          </w:p>
        </w:tc>
        <w:tc>
          <w:tcPr>
            <w:tcW w:w="0" w:type="auto"/>
            <w:vAlign w:val="center"/>
            <w:hideMark/>
          </w:tcPr>
          <w:p w14:paraId="3D0B2B40" w14:textId="77777777" w:rsidR="002405D8" w:rsidRPr="00CB3EDA" w:rsidRDefault="002405D8" w:rsidP="00CD7073">
            <w:pPr>
              <w:jc w:val="both"/>
              <w:rPr>
                <w:rFonts w:ascii="Arial" w:hAnsi="Arial" w:cs="Arial"/>
                <w:sz w:val="18"/>
                <w:szCs w:val="18"/>
                <w:lang w:val="sl-SI" w:eastAsia="sl-SI"/>
              </w:rPr>
            </w:pPr>
          </w:p>
        </w:tc>
        <w:tc>
          <w:tcPr>
            <w:tcW w:w="0" w:type="auto"/>
            <w:vAlign w:val="center"/>
            <w:hideMark/>
          </w:tcPr>
          <w:p w14:paraId="7086FEDA" w14:textId="77777777" w:rsidR="002405D8" w:rsidRPr="00CB3EDA" w:rsidRDefault="002405D8" w:rsidP="00CD7073">
            <w:pPr>
              <w:jc w:val="both"/>
              <w:rPr>
                <w:rFonts w:ascii="Arial" w:hAnsi="Arial" w:cs="Arial"/>
                <w:sz w:val="18"/>
                <w:szCs w:val="18"/>
                <w:lang w:val="sl-SI" w:eastAsia="sl-SI"/>
              </w:rPr>
            </w:pPr>
          </w:p>
        </w:tc>
        <w:tc>
          <w:tcPr>
            <w:tcW w:w="0" w:type="auto"/>
            <w:vAlign w:val="center"/>
            <w:hideMark/>
          </w:tcPr>
          <w:p w14:paraId="05EBF1C7" w14:textId="77777777" w:rsidR="002405D8" w:rsidRPr="00CB3EDA" w:rsidRDefault="002405D8" w:rsidP="00CD7073">
            <w:pPr>
              <w:jc w:val="both"/>
              <w:rPr>
                <w:rFonts w:ascii="Arial" w:hAnsi="Arial" w:cs="Arial"/>
                <w:sz w:val="18"/>
                <w:szCs w:val="18"/>
                <w:lang w:val="sl-SI" w:eastAsia="sl-SI"/>
              </w:rPr>
            </w:pPr>
          </w:p>
        </w:tc>
      </w:tr>
      <w:tr w:rsidR="002405D8" w:rsidRPr="00CB3EDA" w14:paraId="32A0C2D5" w14:textId="77777777" w:rsidTr="00CD7073">
        <w:trPr>
          <w:trHeight w:val="225"/>
        </w:trPr>
        <w:tc>
          <w:tcPr>
            <w:tcW w:w="0" w:type="auto"/>
            <w:noWrap/>
            <w:vAlign w:val="center"/>
            <w:hideMark/>
          </w:tcPr>
          <w:p w14:paraId="6DC77569" w14:textId="77777777" w:rsidR="002405D8" w:rsidRPr="00CB3EDA" w:rsidRDefault="002405D8" w:rsidP="00CD7073">
            <w:pPr>
              <w:jc w:val="both"/>
              <w:rPr>
                <w:rFonts w:ascii="Arial" w:hAnsi="Arial" w:cs="Arial"/>
                <w:color w:val="000000"/>
                <w:sz w:val="18"/>
                <w:szCs w:val="18"/>
                <w:lang w:val="sl-SI" w:eastAsia="sl-SI"/>
              </w:rPr>
            </w:pPr>
            <w:r w:rsidRPr="00635EBC">
              <w:rPr>
                <w:rFonts w:ascii="Arial" w:hAnsi="Arial" w:cs="Arial"/>
                <w:color w:val="000000"/>
                <w:sz w:val="16"/>
                <w:szCs w:val="16"/>
                <w:lang w:val="sl-SI" w:eastAsia="sl-SI"/>
              </w:rPr>
              <w:t>*Aritmetična sredina</w:t>
            </w:r>
          </w:p>
        </w:tc>
        <w:tc>
          <w:tcPr>
            <w:tcW w:w="0" w:type="auto"/>
            <w:noWrap/>
            <w:vAlign w:val="center"/>
            <w:hideMark/>
          </w:tcPr>
          <w:p w14:paraId="17F0339C" w14:textId="77777777" w:rsidR="002405D8" w:rsidRPr="00CB3EDA" w:rsidRDefault="002405D8" w:rsidP="00CD7073">
            <w:pPr>
              <w:jc w:val="both"/>
              <w:rPr>
                <w:rFonts w:ascii="Arial" w:hAnsi="Arial" w:cs="Arial"/>
                <w:color w:val="000000"/>
                <w:sz w:val="18"/>
                <w:szCs w:val="18"/>
                <w:lang w:val="sl-SI" w:eastAsia="sl-SI"/>
              </w:rPr>
            </w:pPr>
          </w:p>
        </w:tc>
        <w:tc>
          <w:tcPr>
            <w:tcW w:w="0" w:type="auto"/>
            <w:noWrap/>
            <w:vAlign w:val="bottom"/>
            <w:hideMark/>
          </w:tcPr>
          <w:p w14:paraId="74F8A1E3" w14:textId="77777777" w:rsidR="002405D8" w:rsidRPr="00CB3EDA" w:rsidRDefault="002405D8" w:rsidP="00CD7073">
            <w:pPr>
              <w:jc w:val="both"/>
              <w:rPr>
                <w:rFonts w:ascii="Arial" w:hAnsi="Arial" w:cs="Arial"/>
                <w:sz w:val="18"/>
                <w:szCs w:val="18"/>
                <w:lang w:val="sl-SI" w:eastAsia="sl-SI"/>
              </w:rPr>
            </w:pPr>
          </w:p>
        </w:tc>
        <w:tc>
          <w:tcPr>
            <w:tcW w:w="0" w:type="auto"/>
            <w:noWrap/>
            <w:vAlign w:val="bottom"/>
            <w:hideMark/>
          </w:tcPr>
          <w:p w14:paraId="016786D7" w14:textId="77777777" w:rsidR="002405D8" w:rsidRPr="00CB3EDA" w:rsidRDefault="002405D8" w:rsidP="00CD7073">
            <w:pPr>
              <w:jc w:val="both"/>
              <w:rPr>
                <w:rFonts w:ascii="Arial" w:hAnsi="Arial" w:cs="Arial"/>
                <w:sz w:val="18"/>
                <w:szCs w:val="18"/>
                <w:lang w:val="sl-SI" w:eastAsia="sl-SI"/>
              </w:rPr>
            </w:pPr>
          </w:p>
        </w:tc>
        <w:tc>
          <w:tcPr>
            <w:tcW w:w="0" w:type="auto"/>
            <w:noWrap/>
            <w:vAlign w:val="bottom"/>
            <w:hideMark/>
          </w:tcPr>
          <w:p w14:paraId="7BACA5DE" w14:textId="77777777" w:rsidR="002405D8" w:rsidRPr="00CB3EDA" w:rsidRDefault="002405D8" w:rsidP="00CD7073">
            <w:pPr>
              <w:jc w:val="both"/>
              <w:rPr>
                <w:rFonts w:ascii="Arial" w:hAnsi="Arial" w:cs="Arial"/>
                <w:sz w:val="18"/>
                <w:szCs w:val="18"/>
                <w:lang w:val="sl-SI" w:eastAsia="sl-SI"/>
              </w:rPr>
            </w:pPr>
          </w:p>
        </w:tc>
        <w:tc>
          <w:tcPr>
            <w:tcW w:w="0" w:type="auto"/>
            <w:noWrap/>
            <w:vAlign w:val="bottom"/>
            <w:hideMark/>
          </w:tcPr>
          <w:p w14:paraId="29642598" w14:textId="77777777" w:rsidR="002405D8" w:rsidRPr="00CB3EDA" w:rsidRDefault="002405D8" w:rsidP="00CD7073">
            <w:pPr>
              <w:jc w:val="both"/>
              <w:rPr>
                <w:rFonts w:ascii="Arial" w:hAnsi="Arial" w:cs="Arial"/>
                <w:sz w:val="18"/>
                <w:szCs w:val="18"/>
                <w:lang w:val="sl-SI" w:eastAsia="sl-SI"/>
              </w:rPr>
            </w:pPr>
          </w:p>
        </w:tc>
        <w:tc>
          <w:tcPr>
            <w:tcW w:w="0" w:type="auto"/>
            <w:noWrap/>
            <w:vAlign w:val="bottom"/>
            <w:hideMark/>
          </w:tcPr>
          <w:p w14:paraId="02030579" w14:textId="77777777" w:rsidR="002405D8" w:rsidRPr="00CB3EDA" w:rsidRDefault="002405D8" w:rsidP="00CD7073">
            <w:pPr>
              <w:jc w:val="both"/>
              <w:rPr>
                <w:rFonts w:ascii="Arial" w:hAnsi="Arial" w:cs="Arial"/>
                <w:sz w:val="18"/>
                <w:szCs w:val="18"/>
                <w:lang w:val="sl-SI" w:eastAsia="sl-SI"/>
              </w:rPr>
            </w:pPr>
          </w:p>
        </w:tc>
        <w:tc>
          <w:tcPr>
            <w:tcW w:w="0" w:type="auto"/>
            <w:noWrap/>
            <w:vAlign w:val="bottom"/>
            <w:hideMark/>
          </w:tcPr>
          <w:p w14:paraId="48F5B0D9" w14:textId="77777777" w:rsidR="002405D8" w:rsidRPr="00CB3EDA" w:rsidRDefault="002405D8" w:rsidP="00CD7073">
            <w:pPr>
              <w:jc w:val="both"/>
              <w:rPr>
                <w:rFonts w:ascii="Arial" w:hAnsi="Arial" w:cs="Arial"/>
                <w:sz w:val="18"/>
                <w:szCs w:val="18"/>
                <w:lang w:val="sl-SI" w:eastAsia="sl-SI"/>
              </w:rPr>
            </w:pPr>
          </w:p>
        </w:tc>
        <w:tc>
          <w:tcPr>
            <w:tcW w:w="0" w:type="auto"/>
            <w:noWrap/>
            <w:vAlign w:val="bottom"/>
            <w:hideMark/>
          </w:tcPr>
          <w:p w14:paraId="148E5006" w14:textId="77777777" w:rsidR="002405D8" w:rsidRPr="00CB3EDA" w:rsidRDefault="002405D8" w:rsidP="00CD7073">
            <w:pPr>
              <w:jc w:val="both"/>
              <w:rPr>
                <w:rFonts w:ascii="Arial" w:hAnsi="Arial" w:cs="Arial"/>
                <w:sz w:val="18"/>
                <w:szCs w:val="18"/>
                <w:lang w:val="sl-SI" w:eastAsia="sl-SI"/>
              </w:rPr>
            </w:pPr>
          </w:p>
        </w:tc>
      </w:tr>
    </w:tbl>
    <w:p w14:paraId="5C5F3840" w14:textId="77777777" w:rsidR="002405D8" w:rsidRPr="00597DD4" w:rsidRDefault="002405D8" w:rsidP="002405D8">
      <w:pPr>
        <w:rPr>
          <w:lang w:val="sl-SI"/>
        </w:rPr>
      </w:pPr>
    </w:p>
    <w:tbl>
      <w:tblPr>
        <w:tblW w:w="5006" w:type="pct"/>
        <w:tblInd w:w="-5" w:type="dxa"/>
        <w:tblCellMar>
          <w:left w:w="70" w:type="dxa"/>
          <w:right w:w="70" w:type="dxa"/>
        </w:tblCellMar>
        <w:tblLook w:val="04A0" w:firstRow="1" w:lastRow="0" w:firstColumn="1" w:lastColumn="0" w:noHBand="0" w:noVBand="1"/>
      </w:tblPr>
      <w:tblGrid>
        <w:gridCol w:w="2928"/>
        <w:gridCol w:w="3067"/>
        <w:gridCol w:w="2933"/>
        <w:gridCol w:w="146"/>
      </w:tblGrid>
      <w:tr w:rsidR="002405D8" w:rsidRPr="00CB3EDA" w14:paraId="3718361A" w14:textId="77777777" w:rsidTr="00CD7073">
        <w:trPr>
          <w:trHeight w:val="495"/>
        </w:trPr>
        <w:tc>
          <w:tcPr>
            <w:tcW w:w="1614" w:type="pct"/>
            <w:tcBorders>
              <w:top w:val="single" w:sz="4" w:space="0" w:color="auto"/>
              <w:left w:val="single" w:sz="4" w:space="0" w:color="auto"/>
              <w:bottom w:val="single" w:sz="4" w:space="0" w:color="auto"/>
              <w:right w:val="single" w:sz="4" w:space="0" w:color="000000"/>
            </w:tcBorders>
            <w:shd w:val="clear" w:color="000000" w:fill="D9D9D9"/>
            <w:vAlign w:val="center"/>
            <w:hideMark/>
          </w:tcPr>
          <w:p w14:paraId="4BFDC50B" w14:textId="77777777" w:rsidR="002405D8" w:rsidRPr="00CB3EDA" w:rsidRDefault="002405D8" w:rsidP="00CD7073">
            <w:pPr>
              <w:jc w:val="center"/>
              <w:rPr>
                <w:rFonts w:ascii="Arial" w:hAnsi="Arial" w:cs="Arial"/>
                <w:b/>
                <w:bCs/>
                <w:color w:val="000000"/>
                <w:sz w:val="18"/>
                <w:szCs w:val="18"/>
                <w:lang w:val="sl-SI"/>
              </w:rPr>
            </w:pPr>
            <w:r w:rsidRPr="00597DD4">
              <w:rPr>
                <w:rFonts w:ascii="Arial" w:hAnsi="Arial" w:cs="Arial"/>
                <w:b/>
                <w:bCs/>
                <w:color w:val="000000"/>
                <w:sz w:val="18"/>
                <w:szCs w:val="18"/>
                <w:lang w:val="sl-SI"/>
              </w:rPr>
              <w:t>Obdobje od nastanka nesreče do normalizacije poslovanja</w:t>
            </w:r>
            <w:r w:rsidRPr="00597DD4">
              <w:rPr>
                <w:rFonts w:ascii="Arial" w:hAnsi="Arial" w:cs="Arial"/>
                <w:b/>
                <w:bCs/>
                <w:color w:val="000000"/>
                <w:sz w:val="18"/>
                <w:szCs w:val="18"/>
                <w:lang w:val="sl-SI"/>
              </w:rPr>
              <w:br/>
              <w:t>(vpišite število mesecev</w:t>
            </w:r>
            <w:r w:rsidRPr="00597DD4">
              <w:rPr>
                <w:rFonts w:ascii="Arial" w:hAnsi="Arial" w:cs="Arial"/>
                <w:b/>
                <w:bCs/>
                <w:color w:val="000000"/>
                <w:sz w:val="18"/>
                <w:szCs w:val="18"/>
                <w:vertAlign w:val="superscript"/>
                <w:lang w:val="sl-SI"/>
              </w:rPr>
              <w:t>*</w:t>
            </w:r>
            <w:r w:rsidRPr="00597DD4">
              <w:rPr>
                <w:rFonts w:ascii="Arial" w:hAnsi="Arial" w:cs="Arial"/>
                <w:b/>
                <w:bCs/>
                <w:color w:val="000000"/>
                <w:sz w:val="18"/>
                <w:szCs w:val="18"/>
                <w:lang w:val="sl-SI"/>
              </w:rPr>
              <w:t xml:space="preserve"> – NAJVEČ ZA 3 MESECE)</w:t>
            </w:r>
          </w:p>
        </w:tc>
        <w:tc>
          <w:tcPr>
            <w:tcW w:w="1690" w:type="pct"/>
            <w:tcBorders>
              <w:top w:val="single" w:sz="4" w:space="0" w:color="auto"/>
              <w:left w:val="nil"/>
              <w:bottom w:val="single" w:sz="4" w:space="0" w:color="auto"/>
              <w:right w:val="single" w:sz="4" w:space="0" w:color="000000"/>
            </w:tcBorders>
            <w:shd w:val="clear" w:color="000000" w:fill="D9D9D9"/>
            <w:vAlign w:val="center"/>
            <w:hideMark/>
          </w:tcPr>
          <w:p w14:paraId="617D1002" w14:textId="77777777" w:rsidR="002405D8" w:rsidRPr="00597DD4" w:rsidRDefault="002405D8" w:rsidP="00CD7073">
            <w:pPr>
              <w:jc w:val="center"/>
              <w:rPr>
                <w:rFonts w:ascii="Arial" w:hAnsi="Arial" w:cs="Arial"/>
                <w:b/>
                <w:bCs/>
                <w:color w:val="000000"/>
                <w:sz w:val="18"/>
                <w:szCs w:val="18"/>
                <w:lang w:val="sl-SI"/>
              </w:rPr>
            </w:pPr>
            <w:r w:rsidRPr="00597DD4">
              <w:rPr>
                <w:rFonts w:ascii="Arial" w:hAnsi="Arial" w:cs="Arial"/>
                <w:b/>
                <w:bCs/>
                <w:color w:val="000000"/>
                <w:sz w:val="18"/>
                <w:szCs w:val="18"/>
                <w:lang w:val="sl-SI"/>
              </w:rPr>
              <w:t xml:space="preserve">Delež vpliva naravne nesreče na celotno poslovanje </w:t>
            </w:r>
            <w:r w:rsidRPr="00597DD4">
              <w:rPr>
                <w:rFonts w:ascii="Arial" w:hAnsi="Arial" w:cs="Arial"/>
                <w:b/>
                <w:bCs/>
                <w:color w:val="000000"/>
                <w:sz w:val="18"/>
                <w:szCs w:val="18"/>
                <w:lang w:val="sl-SI"/>
              </w:rPr>
              <w:br/>
              <w:t>(v odstotku)</w:t>
            </w:r>
            <w:r w:rsidRPr="00597DD4">
              <w:rPr>
                <w:rFonts w:ascii="Arial" w:hAnsi="Arial" w:cs="Arial"/>
                <w:b/>
                <w:bCs/>
                <w:color w:val="000000"/>
                <w:sz w:val="18"/>
                <w:szCs w:val="18"/>
                <w:vertAlign w:val="superscript"/>
                <w:lang w:val="sl-SI"/>
              </w:rPr>
              <w:t>**</w:t>
            </w:r>
          </w:p>
        </w:tc>
        <w:tc>
          <w:tcPr>
            <w:tcW w:w="1690" w:type="pct"/>
            <w:gridSpan w:val="2"/>
            <w:tcBorders>
              <w:top w:val="single" w:sz="4" w:space="0" w:color="auto"/>
              <w:left w:val="nil"/>
              <w:bottom w:val="single" w:sz="4" w:space="0" w:color="auto"/>
              <w:right w:val="single" w:sz="4" w:space="0" w:color="000000"/>
            </w:tcBorders>
            <w:shd w:val="clear" w:color="000000" w:fill="D9D9D9"/>
            <w:vAlign w:val="center"/>
            <w:hideMark/>
          </w:tcPr>
          <w:p w14:paraId="15DC14D7" w14:textId="77777777" w:rsidR="002405D8" w:rsidRPr="00597DD4" w:rsidRDefault="002405D8" w:rsidP="00CD7073">
            <w:pPr>
              <w:rPr>
                <w:rFonts w:ascii="Arial" w:hAnsi="Arial" w:cs="Arial"/>
                <w:b/>
                <w:bCs/>
                <w:color w:val="000000"/>
                <w:sz w:val="18"/>
                <w:szCs w:val="18"/>
                <w:lang w:val="sl-SI"/>
              </w:rPr>
            </w:pPr>
            <w:r w:rsidRPr="00597DD4">
              <w:rPr>
                <w:rFonts w:ascii="Arial" w:hAnsi="Arial" w:cs="Arial"/>
                <w:b/>
                <w:bCs/>
                <w:color w:val="000000"/>
                <w:sz w:val="18"/>
                <w:szCs w:val="18"/>
                <w:lang w:val="sl-SI"/>
              </w:rPr>
              <w:t>X: Skupna vrednost izpada prihodka (dodane vrednosti)</w:t>
            </w:r>
          </w:p>
        </w:tc>
      </w:tr>
      <w:tr w:rsidR="002405D8" w:rsidRPr="00CB3EDA" w14:paraId="4C014B72" w14:textId="77777777" w:rsidTr="00CD7073">
        <w:trPr>
          <w:trHeight w:val="240"/>
        </w:trPr>
        <w:tc>
          <w:tcPr>
            <w:tcW w:w="1614" w:type="pct"/>
            <w:tcBorders>
              <w:top w:val="single" w:sz="4" w:space="0" w:color="auto"/>
              <w:left w:val="single" w:sz="4" w:space="0" w:color="auto"/>
              <w:bottom w:val="single" w:sz="4" w:space="0" w:color="auto"/>
              <w:right w:val="single" w:sz="4" w:space="0" w:color="000000"/>
            </w:tcBorders>
            <w:shd w:val="clear" w:color="000000" w:fill="DCE6F1"/>
            <w:vAlign w:val="center"/>
            <w:hideMark/>
          </w:tcPr>
          <w:p w14:paraId="36E04D8D" w14:textId="77777777" w:rsidR="002405D8" w:rsidRPr="00597DD4" w:rsidRDefault="002405D8" w:rsidP="00CD7073">
            <w:pPr>
              <w:jc w:val="right"/>
              <w:rPr>
                <w:rFonts w:ascii="Arial" w:hAnsi="Arial" w:cs="Arial"/>
                <w:b/>
                <w:bCs/>
                <w:sz w:val="18"/>
                <w:szCs w:val="18"/>
                <w:lang w:val="sl-SI"/>
              </w:rPr>
            </w:pPr>
            <w:r w:rsidRPr="00597DD4">
              <w:rPr>
                <w:rFonts w:ascii="Arial" w:hAnsi="Arial" w:cs="Arial"/>
                <w:b/>
                <w:bCs/>
                <w:sz w:val="18"/>
                <w:szCs w:val="18"/>
                <w:lang w:val="sl-SI"/>
              </w:rPr>
              <w:t> </w:t>
            </w:r>
          </w:p>
        </w:tc>
        <w:tc>
          <w:tcPr>
            <w:tcW w:w="1690" w:type="pct"/>
            <w:tcBorders>
              <w:top w:val="single" w:sz="4" w:space="0" w:color="auto"/>
              <w:left w:val="nil"/>
              <w:bottom w:val="single" w:sz="4" w:space="0" w:color="auto"/>
              <w:right w:val="single" w:sz="4" w:space="0" w:color="000000"/>
            </w:tcBorders>
            <w:shd w:val="clear" w:color="000000" w:fill="DCE6F1"/>
            <w:vAlign w:val="center"/>
            <w:hideMark/>
          </w:tcPr>
          <w:p w14:paraId="560BE659" w14:textId="77777777" w:rsidR="002405D8" w:rsidRPr="00597DD4" w:rsidRDefault="002405D8" w:rsidP="00CD7073">
            <w:pPr>
              <w:jc w:val="right"/>
              <w:rPr>
                <w:rFonts w:ascii="Arial" w:hAnsi="Arial" w:cs="Arial"/>
                <w:b/>
                <w:bCs/>
                <w:sz w:val="18"/>
                <w:szCs w:val="18"/>
                <w:lang w:val="sl-SI"/>
              </w:rPr>
            </w:pPr>
            <w:r w:rsidRPr="00597DD4">
              <w:rPr>
                <w:rFonts w:ascii="Arial" w:hAnsi="Arial" w:cs="Arial"/>
                <w:b/>
                <w:bCs/>
                <w:sz w:val="18"/>
                <w:szCs w:val="18"/>
                <w:lang w:val="sl-SI"/>
              </w:rPr>
              <w:t>100,00%</w:t>
            </w:r>
          </w:p>
        </w:tc>
        <w:tc>
          <w:tcPr>
            <w:tcW w:w="1690" w:type="pct"/>
            <w:gridSpan w:val="2"/>
            <w:tcBorders>
              <w:top w:val="single" w:sz="4" w:space="0" w:color="auto"/>
              <w:left w:val="nil"/>
              <w:bottom w:val="single" w:sz="4" w:space="0" w:color="auto"/>
              <w:right w:val="single" w:sz="4" w:space="0" w:color="000000"/>
            </w:tcBorders>
            <w:shd w:val="clear" w:color="000000" w:fill="EBF1DE"/>
            <w:vAlign w:val="center"/>
            <w:hideMark/>
          </w:tcPr>
          <w:p w14:paraId="2190D327" w14:textId="77777777" w:rsidR="002405D8" w:rsidRPr="00597DD4" w:rsidRDefault="002405D8" w:rsidP="00CD7073">
            <w:pPr>
              <w:jc w:val="right"/>
              <w:rPr>
                <w:rFonts w:ascii="Arial" w:hAnsi="Arial" w:cs="Arial"/>
                <w:b/>
                <w:bCs/>
                <w:color w:val="000000"/>
                <w:sz w:val="18"/>
                <w:szCs w:val="18"/>
                <w:lang w:val="sl-SI"/>
              </w:rPr>
            </w:pPr>
            <w:r w:rsidRPr="00597DD4">
              <w:rPr>
                <w:rFonts w:ascii="Arial" w:hAnsi="Arial" w:cs="Arial"/>
                <w:b/>
                <w:bCs/>
                <w:color w:val="000000"/>
                <w:sz w:val="18"/>
                <w:szCs w:val="18"/>
                <w:lang w:val="sl-SI"/>
              </w:rPr>
              <w:t> </w:t>
            </w:r>
          </w:p>
        </w:tc>
      </w:tr>
      <w:tr w:rsidR="002405D8" w:rsidRPr="00CB3EDA" w14:paraId="7C4F0B3B" w14:textId="77777777" w:rsidTr="00CD7073">
        <w:trPr>
          <w:gridAfter w:val="1"/>
          <w:wAfter w:w="80" w:type="pct"/>
          <w:trHeight w:val="458"/>
        </w:trPr>
        <w:tc>
          <w:tcPr>
            <w:tcW w:w="4920" w:type="pct"/>
            <w:gridSpan w:val="3"/>
            <w:vMerge w:val="restart"/>
            <w:tcBorders>
              <w:top w:val="single" w:sz="4" w:space="0" w:color="auto"/>
              <w:left w:val="nil"/>
              <w:bottom w:val="nil"/>
              <w:right w:val="nil"/>
            </w:tcBorders>
            <w:shd w:val="clear" w:color="auto" w:fill="auto"/>
            <w:vAlign w:val="center"/>
            <w:hideMark/>
          </w:tcPr>
          <w:p w14:paraId="68B82ACE" w14:textId="77777777" w:rsidR="002405D8" w:rsidRPr="00CB3EDA" w:rsidRDefault="002405D8" w:rsidP="00CD7073">
            <w:pPr>
              <w:rPr>
                <w:rFonts w:ascii="Arial" w:hAnsi="Arial" w:cs="Arial"/>
                <w:color w:val="000000"/>
                <w:sz w:val="16"/>
                <w:szCs w:val="16"/>
                <w:lang w:val="sl-SI"/>
              </w:rPr>
            </w:pPr>
            <w:r w:rsidRPr="00597DD4">
              <w:rPr>
                <w:rFonts w:ascii="Arial" w:hAnsi="Arial" w:cs="Arial"/>
                <w:color w:val="000000"/>
                <w:sz w:val="16"/>
                <w:szCs w:val="16"/>
                <w:vertAlign w:val="superscript"/>
                <w:lang w:val="sl-SI"/>
              </w:rPr>
              <w:t>*</w:t>
            </w:r>
            <w:r w:rsidRPr="00597DD4">
              <w:rPr>
                <w:rFonts w:ascii="Arial" w:hAnsi="Arial" w:cs="Arial"/>
                <w:color w:val="000000"/>
                <w:sz w:val="16"/>
                <w:szCs w:val="16"/>
                <w:lang w:val="sl-SI"/>
              </w:rPr>
              <w:t xml:space="preserve"> v kolikor obdobje ne znaša točno 1, 2 ali 3 mesece, npr. 10 dni, to delite s številom dni v mesecu, npr. za mesec avgust 10/31, in dobljen rezultat zaokrožite na 4 decimalke. Dobljeno število, torej v tem primeru 0,3226, vpišete kot obdobje v modro polje.</w:t>
            </w:r>
            <w:r w:rsidRPr="00597DD4">
              <w:rPr>
                <w:rFonts w:ascii="Arial" w:hAnsi="Arial" w:cs="Arial"/>
                <w:color w:val="000000"/>
                <w:sz w:val="16"/>
                <w:szCs w:val="16"/>
                <w:lang w:val="sl-SI"/>
              </w:rPr>
              <w:br/>
              <w:t>V kolikor je bilo obdobje od nastanka nesreče do normalizacije poslovanja različno za posamezne poslovne lokacije, za katere ne vodite posebej računovodskih izkazov, potem izračunate aritmetično sredino obdobja vseh lokacij in le-to vpišete (npr. če poslujete na dveh lokacijah in je bilo to obdobje za prvo lokacijo 1 mesec in za drugo lokacijo 2 meseca, potem seštejete navedeni obdobji in delite z 2, ker računate za 2 lokaciji, torej (1+2)/2=1,5, kar tudi vpišete kot obdobje v modro polje).</w:t>
            </w:r>
          </w:p>
        </w:tc>
      </w:tr>
      <w:tr w:rsidR="002405D8" w:rsidRPr="00CB3EDA" w14:paraId="090A65BD" w14:textId="77777777" w:rsidTr="00CD7073">
        <w:trPr>
          <w:trHeight w:val="225"/>
        </w:trPr>
        <w:tc>
          <w:tcPr>
            <w:tcW w:w="4920" w:type="pct"/>
            <w:gridSpan w:val="3"/>
            <w:vMerge/>
            <w:tcBorders>
              <w:top w:val="single" w:sz="4" w:space="0" w:color="auto"/>
              <w:left w:val="nil"/>
              <w:bottom w:val="nil"/>
              <w:right w:val="nil"/>
            </w:tcBorders>
            <w:vAlign w:val="center"/>
            <w:hideMark/>
          </w:tcPr>
          <w:p w14:paraId="7F6ED3EF" w14:textId="77777777" w:rsidR="002405D8" w:rsidRPr="00597DD4" w:rsidRDefault="002405D8" w:rsidP="00CD7073">
            <w:pPr>
              <w:rPr>
                <w:rFonts w:ascii="Arial" w:hAnsi="Arial" w:cs="Arial"/>
                <w:color w:val="000000"/>
                <w:sz w:val="16"/>
                <w:szCs w:val="16"/>
                <w:lang w:val="sl-SI"/>
              </w:rPr>
            </w:pPr>
          </w:p>
        </w:tc>
        <w:tc>
          <w:tcPr>
            <w:tcW w:w="80" w:type="pct"/>
            <w:tcBorders>
              <w:top w:val="nil"/>
              <w:left w:val="nil"/>
              <w:bottom w:val="nil"/>
              <w:right w:val="nil"/>
            </w:tcBorders>
            <w:shd w:val="clear" w:color="auto" w:fill="auto"/>
            <w:noWrap/>
            <w:vAlign w:val="bottom"/>
            <w:hideMark/>
          </w:tcPr>
          <w:p w14:paraId="59C5819E" w14:textId="77777777" w:rsidR="002405D8" w:rsidRPr="00597DD4" w:rsidRDefault="002405D8" w:rsidP="00CD7073">
            <w:pPr>
              <w:rPr>
                <w:rFonts w:ascii="Arial" w:hAnsi="Arial" w:cs="Arial"/>
                <w:color w:val="000000"/>
                <w:sz w:val="16"/>
                <w:szCs w:val="16"/>
                <w:lang w:val="sl-SI"/>
              </w:rPr>
            </w:pPr>
          </w:p>
        </w:tc>
      </w:tr>
      <w:tr w:rsidR="002405D8" w:rsidRPr="00CB3EDA" w14:paraId="5DEE1CEC" w14:textId="77777777" w:rsidTr="00CD7073">
        <w:trPr>
          <w:trHeight w:val="225"/>
        </w:trPr>
        <w:tc>
          <w:tcPr>
            <w:tcW w:w="4920" w:type="pct"/>
            <w:gridSpan w:val="3"/>
            <w:vMerge/>
            <w:tcBorders>
              <w:top w:val="single" w:sz="4" w:space="0" w:color="auto"/>
              <w:left w:val="nil"/>
              <w:bottom w:val="nil"/>
              <w:right w:val="nil"/>
            </w:tcBorders>
            <w:vAlign w:val="center"/>
            <w:hideMark/>
          </w:tcPr>
          <w:p w14:paraId="6EEDC73E" w14:textId="77777777" w:rsidR="002405D8" w:rsidRPr="00597DD4" w:rsidRDefault="002405D8" w:rsidP="00CD7073">
            <w:pPr>
              <w:rPr>
                <w:rFonts w:ascii="Arial" w:hAnsi="Arial" w:cs="Arial"/>
                <w:color w:val="000000"/>
                <w:sz w:val="16"/>
                <w:szCs w:val="16"/>
                <w:lang w:val="sl-SI"/>
              </w:rPr>
            </w:pPr>
          </w:p>
        </w:tc>
        <w:tc>
          <w:tcPr>
            <w:tcW w:w="80" w:type="pct"/>
            <w:tcBorders>
              <w:top w:val="nil"/>
              <w:left w:val="nil"/>
              <w:bottom w:val="nil"/>
              <w:right w:val="nil"/>
            </w:tcBorders>
            <w:shd w:val="clear" w:color="auto" w:fill="auto"/>
            <w:noWrap/>
            <w:vAlign w:val="bottom"/>
            <w:hideMark/>
          </w:tcPr>
          <w:p w14:paraId="33018F95" w14:textId="77777777" w:rsidR="002405D8" w:rsidRPr="00597DD4" w:rsidRDefault="002405D8" w:rsidP="00CD7073">
            <w:pPr>
              <w:rPr>
                <w:sz w:val="20"/>
                <w:szCs w:val="20"/>
                <w:lang w:val="sl-SI"/>
              </w:rPr>
            </w:pPr>
          </w:p>
        </w:tc>
      </w:tr>
      <w:tr w:rsidR="002405D8" w:rsidRPr="00CB3EDA" w14:paraId="4FE4B57E" w14:textId="77777777" w:rsidTr="00CD7073">
        <w:trPr>
          <w:trHeight w:val="225"/>
        </w:trPr>
        <w:tc>
          <w:tcPr>
            <w:tcW w:w="4920" w:type="pct"/>
            <w:gridSpan w:val="3"/>
            <w:vMerge w:val="restart"/>
            <w:tcBorders>
              <w:top w:val="nil"/>
              <w:left w:val="nil"/>
              <w:bottom w:val="nil"/>
              <w:right w:val="nil"/>
            </w:tcBorders>
            <w:shd w:val="clear" w:color="auto" w:fill="auto"/>
            <w:vAlign w:val="center"/>
            <w:hideMark/>
          </w:tcPr>
          <w:p w14:paraId="12D862C1" w14:textId="77777777" w:rsidR="002405D8" w:rsidRPr="00597DD4" w:rsidRDefault="002405D8" w:rsidP="00CD7073">
            <w:pPr>
              <w:rPr>
                <w:rFonts w:ascii="Arial" w:hAnsi="Arial" w:cs="Arial"/>
                <w:color w:val="000000"/>
                <w:sz w:val="16"/>
                <w:szCs w:val="16"/>
                <w:lang w:val="sl-SI"/>
              </w:rPr>
            </w:pPr>
            <w:r w:rsidRPr="00597DD4">
              <w:rPr>
                <w:rFonts w:ascii="Arial" w:hAnsi="Arial" w:cs="Arial"/>
                <w:color w:val="000000"/>
                <w:sz w:val="16"/>
                <w:szCs w:val="16"/>
                <w:vertAlign w:val="superscript"/>
                <w:lang w:val="sl-SI"/>
              </w:rPr>
              <w:t>**</w:t>
            </w:r>
            <w:r w:rsidRPr="00597DD4">
              <w:rPr>
                <w:rFonts w:ascii="Arial" w:hAnsi="Arial" w:cs="Arial"/>
                <w:color w:val="000000"/>
                <w:sz w:val="16"/>
                <w:szCs w:val="16"/>
                <w:lang w:val="sl-SI"/>
              </w:rPr>
              <w:t xml:space="preserve"> vpišite delež manjši od 100 odstotkov, če menite, da naravna nesreča ni vplivala na celotno poslovanje, ampak zgolj na posamezen del oz. lokacijo, za katero ne vodite posebej računovodskih izkazov (npr. poslujete na dveh lokacijah in je bila prizadeta zgolj ena lokacija, ki predstavlja polovico ustvarjenega prihodka oz. dodane vrednosti, potem vpišite 50,00%).</w:t>
            </w:r>
          </w:p>
        </w:tc>
        <w:tc>
          <w:tcPr>
            <w:tcW w:w="80" w:type="pct"/>
            <w:vAlign w:val="center"/>
            <w:hideMark/>
          </w:tcPr>
          <w:p w14:paraId="12513180" w14:textId="77777777" w:rsidR="002405D8" w:rsidRPr="00597DD4" w:rsidRDefault="002405D8" w:rsidP="00CD7073">
            <w:pPr>
              <w:rPr>
                <w:sz w:val="20"/>
                <w:szCs w:val="20"/>
                <w:lang w:val="sl-SI"/>
              </w:rPr>
            </w:pPr>
          </w:p>
        </w:tc>
      </w:tr>
      <w:tr w:rsidR="002405D8" w:rsidRPr="00CB3EDA" w14:paraId="1D553820" w14:textId="77777777" w:rsidTr="00CD7073">
        <w:trPr>
          <w:trHeight w:val="225"/>
        </w:trPr>
        <w:tc>
          <w:tcPr>
            <w:tcW w:w="4920" w:type="pct"/>
            <w:gridSpan w:val="3"/>
            <w:vMerge/>
            <w:tcBorders>
              <w:top w:val="nil"/>
              <w:left w:val="nil"/>
              <w:bottom w:val="nil"/>
              <w:right w:val="nil"/>
            </w:tcBorders>
            <w:vAlign w:val="center"/>
            <w:hideMark/>
          </w:tcPr>
          <w:p w14:paraId="1413933E" w14:textId="77777777" w:rsidR="002405D8" w:rsidRPr="00597DD4" w:rsidRDefault="002405D8" w:rsidP="00CD7073">
            <w:pPr>
              <w:rPr>
                <w:rFonts w:ascii="Arial" w:hAnsi="Arial" w:cs="Arial"/>
                <w:color w:val="000000"/>
                <w:sz w:val="16"/>
                <w:szCs w:val="16"/>
                <w:lang w:val="sl-SI"/>
              </w:rPr>
            </w:pPr>
          </w:p>
        </w:tc>
        <w:tc>
          <w:tcPr>
            <w:tcW w:w="80" w:type="pct"/>
            <w:tcBorders>
              <w:top w:val="nil"/>
              <w:left w:val="nil"/>
              <w:bottom w:val="nil"/>
              <w:right w:val="nil"/>
            </w:tcBorders>
            <w:shd w:val="clear" w:color="auto" w:fill="auto"/>
            <w:noWrap/>
            <w:vAlign w:val="bottom"/>
            <w:hideMark/>
          </w:tcPr>
          <w:p w14:paraId="4E047DA6" w14:textId="77777777" w:rsidR="002405D8" w:rsidRPr="00597DD4" w:rsidRDefault="002405D8" w:rsidP="00CD7073">
            <w:pPr>
              <w:rPr>
                <w:rFonts w:ascii="Arial" w:hAnsi="Arial" w:cs="Arial"/>
                <w:color w:val="000000"/>
                <w:sz w:val="16"/>
                <w:szCs w:val="16"/>
                <w:lang w:val="sl-SI"/>
              </w:rPr>
            </w:pPr>
          </w:p>
        </w:tc>
      </w:tr>
    </w:tbl>
    <w:p w14:paraId="6956EFE6" w14:textId="77777777" w:rsidR="002405D8" w:rsidRPr="00597DD4" w:rsidRDefault="002405D8" w:rsidP="002405D8">
      <w:pPr>
        <w:rPr>
          <w:lang w:val="sl-SI"/>
        </w:rPr>
      </w:pPr>
    </w:p>
    <w:tbl>
      <w:tblPr>
        <w:tblW w:w="5000" w:type="pct"/>
        <w:tblCellMar>
          <w:left w:w="70" w:type="dxa"/>
          <w:right w:w="70" w:type="dxa"/>
        </w:tblCellMar>
        <w:tblLook w:val="04A0" w:firstRow="1" w:lastRow="0" w:firstColumn="1" w:lastColumn="0" w:noHBand="0" w:noVBand="1"/>
      </w:tblPr>
      <w:tblGrid>
        <w:gridCol w:w="981"/>
        <w:gridCol w:w="679"/>
        <w:gridCol w:w="183"/>
        <w:gridCol w:w="437"/>
        <w:gridCol w:w="880"/>
        <w:gridCol w:w="677"/>
        <w:gridCol w:w="677"/>
        <w:gridCol w:w="3201"/>
        <w:gridCol w:w="599"/>
        <w:gridCol w:w="613"/>
        <w:gridCol w:w="146"/>
      </w:tblGrid>
      <w:tr w:rsidR="002405D8" w:rsidRPr="00CB3EDA" w14:paraId="0305723A" w14:textId="77777777" w:rsidTr="00CD7073">
        <w:trPr>
          <w:gridAfter w:val="1"/>
          <w:wAfter w:w="80" w:type="pct"/>
          <w:trHeight w:val="255"/>
        </w:trPr>
        <w:tc>
          <w:tcPr>
            <w:tcW w:w="1016" w:type="pct"/>
            <w:gridSpan w:val="3"/>
            <w:tcBorders>
              <w:top w:val="nil"/>
              <w:left w:val="nil"/>
              <w:bottom w:val="nil"/>
              <w:right w:val="nil"/>
            </w:tcBorders>
            <w:shd w:val="clear" w:color="auto" w:fill="auto"/>
            <w:hideMark/>
          </w:tcPr>
          <w:p w14:paraId="473E474F" w14:textId="77777777" w:rsidR="002405D8" w:rsidRPr="00CB3EDA" w:rsidRDefault="002405D8" w:rsidP="00CD7073">
            <w:pPr>
              <w:rPr>
                <w:rFonts w:ascii="Arial" w:hAnsi="Arial" w:cs="Arial"/>
                <w:color w:val="000000"/>
                <w:sz w:val="20"/>
                <w:szCs w:val="20"/>
                <w:lang w:val="sl-SI"/>
              </w:rPr>
            </w:pPr>
            <w:r w:rsidRPr="00597DD4">
              <w:rPr>
                <w:rFonts w:ascii="Arial" w:hAnsi="Arial" w:cs="Arial"/>
                <w:color w:val="000000"/>
                <w:sz w:val="20"/>
                <w:szCs w:val="20"/>
                <w:lang w:val="sl-SI"/>
              </w:rPr>
              <w:t>Spodaj podpisani</w:t>
            </w:r>
          </w:p>
        </w:tc>
        <w:tc>
          <w:tcPr>
            <w:tcW w:w="3904" w:type="pct"/>
            <w:gridSpan w:val="7"/>
            <w:tcBorders>
              <w:top w:val="nil"/>
              <w:left w:val="nil"/>
              <w:bottom w:val="nil"/>
              <w:right w:val="nil"/>
            </w:tcBorders>
            <w:shd w:val="clear" w:color="000000" w:fill="DCE6F1"/>
            <w:hideMark/>
          </w:tcPr>
          <w:p w14:paraId="3B428C19" w14:textId="77777777" w:rsidR="002405D8" w:rsidRPr="00597DD4" w:rsidRDefault="002405D8" w:rsidP="00CD7073">
            <w:pPr>
              <w:rPr>
                <w:sz w:val="20"/>
                <w:szCs w:val="20"/>
                <w:lang w:val="sl-SI"/>
              </w:rPr>
            </w:pPr>
            <w:r w:rsidRPr="00597DD4">
              <w:rPr>
                <w:rFonts w:ascii="Arial" w:hAnsi="Arial" w:cs="Arial"/>
                <w:b/>
                <w:bCs/>
                <w:color w:val="FF0000"/>
                <w:sz w:val="20"/>
                <w:szCs w:val="20"/>
                <w:lang w:val="sl-SI"/>
              </w:rPr>
              <w:t>(navedite IME in PRIIMEK pooblaščenega računovodje)</w:t>
            </w:r>
          </w:p>
        </w:tc>
      </w:tr>
      <w:tr w:rsidR="002405D8" w:rsidRPr="00CB3EDA" w14:paraId="129CB21D" w14:textId="77777777" w:rsidTr="00CD7073">
        <w:trPr>
          <w:gridAfter w:val="1"/>
          <w:wAfter w:w="80" w:type="pct"/>
          <w:trHeight w:val="255"/>
        </w:trPr>
        <w:tc>
          <w:tcPr>
            <w:tcW w:w="4920" w:type="pct"/>
            <w:gridSpan w:val="10"/>
            <w:tcBorders>
              <w:top w:val="nil"/>
              <w:left w:val="nil"/>
              <w:bottom w:val="nil"/>
              <w:right w:val="nil"/>
            </w:tcBorders>
            <w:shd w:val="clear" w:color="auto" w:fill="auto"/>
            <w:hideMark/>
          </w:tcPr>
          <w:p w14:paraId="02FBD811" w14:textId="77777777" w:rsidR="002405D8" w:rsidRPr="00597DD4" w:rsidRDefault="002405D8" w:rsidP="00CD7073">
            <w:pPr>
              <w:rPr>
                <w:rFonts w:ascii="Arial" w:hAnsi="Arial" w:cs="Arial"/>
                <w:color w:val="000000"/>
                <w:sz w:val="20"/>
                <w:szCs w:val="20"/>
                <w:lang w:val="sl-SI"/>
              </w:rPr>
            </w:pPr>
            <w:r w:rsidRPr="00597DD4">
              <w:rPr>
                <w:rFonts w:ascii="Arial" w:hAnsi="Arial" w:cs="Arial"/>
                <w:color w:val="000000"/>
                <w:sz w:val="20"/>
                <w:szCs w:val="20"/>
                <w:lang w:val="sl-SI"/>
              </w:rPr>
              <w:t>kot pooblaščeni računovodja jamčim, da so vsi podatki, navedeni v obrazcu glede škode zaradi izpada prihodka resnični in točni.</w:t>
            </w:r>
          </w:p>
        </w:tc>
      </w:tr>
      <w:tr w:rsidR="002405D8" w:rsidRPr="00CB3EDA" w14:paraId="3DA8C52F" w14:textId="77777777" w:rsidTr="00CD7073">
        <w:trPr>
          <w:gridAfter w:val="1"/>
          <w:wAfter w:w="80" w:type="pct"/>
          <w:trHeight w:val="225"/>
        </w:trPr>
        <w:tc>
          <w:tcPr>
            <w:tcW w:w="541" w:type="pct"/>
            <w:tcBorders>
              <w:top w:val="nil"/>
              <w:left w:val="nil"/>
              <w:bottom w:val="nil"/>
              <w:right w:val="nil"/>
            </w:tcBorders>
            <w:shd w:val="clear" w:color="auto" w:fill="auto"/>
            <w:noWrap/>
            <w:vAlign w:val="bottom"/>
            <w:hideMark/>
          </w:tcPr>
          <w:p w14:paraId="2069B3E9" w14:textId="77777777" w:rsidR="002405D8" w:rsidRPr="00597DD4" w:rsidRDefault="002405D8" w:rsidP="00CD7073">
            <w:pPr>
              <w:rPr>
                <w:rFonts w:ascii="Arial" w:hAnsi="Arial" w:cs="Arial"/>
                <w:color w:val="000000"/>
                <w:sz w:val="20"/>
                <w:szCs w:val="20"/>
                <w:lang w:val="sl-SI"/>
              </w:rPr>
            </w:pPr>
          </w:p>
        </w:tc>
        <w:tc>
          <w:tcPr>
            <w:tcW w:w="374" w:type="pct"/>
            <w:tcBorders>
              <w:top w:val="nil"/>
              <w:left w:val="nil"/>
              <w:bottom w:val="nil"/>
              <w:right w:val="nil"/>
            </w:tcBorders>
            <w:shd w:val="clear" w:color="auto" w:fill="auto"/>
            <w:noWrap/>
            <w:vAlign w:val="bottom"/>
            <w:hideMark/>
          </w:tcPr>
          <w:p w14:paraId="1227B866" w14:textId="77777777" w:rsidR="002405D8" w:rsidRPr="00597DD4" w:rsidRDefault="002405D8" w:rsidP="00CD7073">
            <w:pPr>
              <w:rPr>
                <w:sz w:val="20"/>
                <w:szCs w:val="20"/>
                <w:lang w:val="sl-SI"/>
              </w:rPr>
            </w:pPr>
          </w:p>
        </w:tc>
        <w:tc>
          <w:tcPr>
            <w:tcW w:w="342" w:type="pct"/>
            <w:gridSpan w:val="2"/>
            <w:tcBorders>
              <w:top w:val="nil"/>
              <w:left w:val="nil"/>
              <w:bottom w:val="nil"/>
              <w:right w:val="nil"/>
            </w:tcBorders>
            <w:shd w:val="clear" w:color="auto" w:fill="auto"/>
            <w:noWrap/>
            <w:vAlign w:val="bottom"/>
            <w:hideMark/>
          </w:tcPr>
          <w:p w14:paraId="18D9DEA6" w14:textId="77777777" w:rsidR="002405D8" w:rsidRPr="00597DD4" w:rsidRDefault="002405D8" w:rsidP="00CD7073">
            <w:pPr>
              <w:rPr>
                <w:sz w:val="20"/>
                <w:szCs w:val="20"/>
                <w:lang w:val="sl-SI"/>
              </w:rPr>
            </w:pPr>
          </w:p>
        </w:tc>
        <w:tc>
          <w:tcPr>
            <w:tcW w:w="485" w:type="pct"/>
            <w:tcBorders>
              <w:top w:val="nil"/>
              <w:left w:val="nil"/>
              <w:bottom w:val="nil"/>
              <w:right w:val="nil"/>
            </w:tcBorders>
            <w:shd w:val="clear" w:color="auto" w:fill="auto"/>
            <w:noWrap/>
            <w:vAlign w:val="bottom"/>
            <w:hideMark/>
          </w:tcPr>
          <w:p w14:paraId="793F459E" w14:textId="77777777" w:rsidR="002405D8" w:rsidRPr="00597DD4" w:rsidRDefault="002405D8" w:rsidP="00CD7073">
            <w:pPr>
              <w:rPr>
                <w:sz w:val="20"/>
                <w:szCs w:val="20"/>
                <w:lang w:val="sl-SI"/>
              </w:rPr>
            </w:pPr>
          </w:p>
        </w:tc>
        <w:tc>
          <w:tcPr>
            <w:tcW w:w="373" w:type="pct"/>
            <w:tcBorders>
              <w:top w:val="nil"/>
              <w:left w:val="nil"/>
              <w:bottom w:val="nil"/>
              <w:right w:val="nil"/>
            </w:tcBorders>
            <w:shd w:val="clear" w:color="auto" w:fill="auto"/>
            <w:noWrap/>
            <w:vAlign w:val="bottom"/>
            <w:hideMark/>
          </w:tcPr>
          <w:p w14:paraId="0B5EAAE6" w14:textId="77777777" w:rsidR="002405D8" w:rsidRPr="00597DD4" w:rsidRDefault="002405D8" w:rsidP="00CD7073">
            <w:pPr>
              <w:rPr>
                <w:sz w:val="20"/>
                <w:szCs w:val="20"/>
                <w:lang w:val="sl-SI"/>
              </w:rPr>
            </w:pPr>
          </w:p>
        </w:tc>
        <w:tc>
          <w:tcPr>
            <w:tcW w:w="373" w:type="pct"/>
            <w:tcBorders>
              <w:top w:val="nil"/>
              <w:left w:val="nil"/>
              <w:bottom w:val="nil"/>
              <w:right w:val="nil"/>
            </w:tcBorders>
            <w:shd w:val="clear" w:color="auto" w:fill="auto"/>
            <w:noWrap/>
            <w:vAlign w:val="bottom"/>
            <w:hideMark/>
          </w:tcPr>
          <w:p w14:paraId="49CEEDA1" w14:textId="77777777" w:rsidR="002405D8" w:rsidRPr="00597DD4" w:rsidRDefault="002405D8" w:rsidP="00CD7073">
            <w:pPr>
              <w:rPr>
                <w:sz w:val="20"/>
                <w:szCs w:val="20"/>
                <w:lang w:val="sl-SI"/>
              </w:rPr>
            </w:pPr>
          </w:p>
        </w:tc>
        <w:tc>
          <w:tcPr>
            <w:tcW w:w="1764" w:type="pct"/>
            <w:tcBorders>
              <w:top w:val="nil"/>
              <w:left w:val="nil"/>
              <w:bottom w:val="nil"/>
              <w:right w:val="nil"/>
            </w:tcBorders>
            <w:shd w:val="clear" w:color="auto" w:fill="auto"/>
            <w:noWrap/>
            <w:vAlign w:val="bottom"/>
            <w:hideMark/>
          </w:tcPr>
          <w:p w14:paraId="227F1C8C" w14:textId="77777777" w:rsidR="002405D8" w:rsidRPr="00597DD4" w:rsidRDefault="002405D8" w:rsidP="00CD7073">
            <w:pPr>
              <w:rPr>
                <w:sz w:val="20"/>
                <w:szCs w:val="20"/>
                <w:lang w:val="sl-SI"/>
              </w:rPr>
            </w:pPr>
          </w:p>
        </w:tc>
        <w:tc>
          <w:tcPr>
            <w:tcW w:w="330" w:type="pct"/>
            <w:tcBorders>
              <w:top w:val="nil"/>
              <w:left w:val="nil"/>
              <w:bottom w:val="nil"/>
              <w:right w:val="nil"/>
            </w:tcBorders>
            <w:shd w:val="clear" w:color="auto" w:fill="auto"/>
            <w:noWrap/>
            <w:vAlign w:val="bottom"/>
            <w:hideMark/>
          </w:tcPr>
          <w:p w14:paraId="0176DF49" w14:textId="77777777" w:rsidR="002405D8" w:rsidRPr="00597DD4" w:rsidRDefault="002405D8" w:rsidP="00CD7073">
            <w:pPr>
              <w:rPr>
                <w:sz w:val="20"/>
                <w:szCs w:val="20"/>
                <w:lang w:val="sl-SI"/>
              </w:rPr>
            </w:pPr>
          </w:p>
        </w:tc>
        <w:tc>
          <w:tcPr>
            <w:tcW w:w="338" w:type="pct"/>
            <w:tcBorders>
              <w:top w:val="nil"/>
              <w:left w:val="nil"/>
              <w:bottom w:val="nil"/>
              <w:right w:val="nil"/>
            </w:tcBorders>
            <w:shd w:val="clear" w:color="auto" w:fill="auto"/>
            <w:noWrap/>
            <w:vAlign w:val="bottom"/>
            <w:hideMark/>
          </w:tcPr>
          <w:p w14:paraId="48609E61" w14:textId="77777777" w:rsidR="002405D8" w:rsidRPr="00597DD4" w:rsidRDefault="002405D8" w:rsidP="00CD7073">
            <w:pPr>
              <w:rPr>
                <w:sz w:val="20"/>
                <w:szCs w:val="20"/>
                <w:lang w:val="sl-SI"/>
              </w:rPr>
            </w:pPr>
          </w:p>
        </w:tc>
      </w:tr>
      <w:tr w:rsidR="002405D8" w:rsidRPr="00CB3EDA" w14:paraId="07441CA6" w14:textId="77777777" w:rsidTr="00CD7073">
        <w:trPr>
          <w:gridAfter w:val="1"/>
          <w:wAfter w:w="80" w:type="pct"/>
          <w:trHeight w:val="255"/>
        </w:trPr>
        <w:tc>
          <w:tcPr>
            <w:tcW w:w="541" w:type="pct"/>
            <w:tcBorders>
              <w:top w:val="nil"/>
              <w:left w:val="nil"/>
              <w:bottom w:val="nil"/>
              <w:right w:val="nil"/>
            </w:tcBorders>
            <w:shd w:val="clear" w:color="auto" w:fill="auto"/>
            <w:noWrap/>
            <w:vAlign w:val="bottom"/>
            <w:hideMark/>
          </w:tcPr>
          <w:p w14:paraId="0EA16821" w14:textId="77777777" w:rsidR="002405D8" w:rsidRPr="00597DD4" w:rsidRDefault="002405D8" w:rsidP="00CD7073">
            <w:pPr>
              <w:rPr>
                <w:sz w:val="20"/>
                <w:szCs w:val="20"/>
                <w:lang w:val="sl-SI"/>
              </w:rPr>
            </w:pPr>
          </w:p>
        </w:tc>
        <w:tc>
          <w:tcPr>
            <w:tcW w:w="374" w:type="pct"/>
            <w:tcBorders>
              <w:top w:val="nil"/>
              <w:left w:val="nil"/>
              <w:bottom w:val="nil"/>
              <w:right w:val="nil"/>
            </w:tcBorders>
            <w:shd w:val="clear" w:color="auto" w:fill="auto"/>
            <w:noWrap/>
            <w:vAlign w:val="bottom"/>
            <w:hideMark/>
          </w:tcPr>
          <w:p w14:paraId="61247B79" w14:textId="77777777" w:rsidR="002405D8" w:rsidRPr="00597DD4" w:rsidRDefault="002405D8" w:rsidP="00CD7073">
            <w:pPr>
              <w:rPr>
                <w:sz w:val="20"/>
                <w:szCs w:val="20"/>
                <w:lang w:val="sl-SI"/>
              </w:rPr>
            </w:pPr>
          </w:p>
        </w:tc>
        <w:tc>
          <w:tcPr>
            <w:tcW w:w="342" w:type="pct"/>
            <w:gridSpan w:val="2"/>
            <w:tcBorders>
              <w:top w:val="nil"/>
              <w:left w:val="nil"/>
              <w:bottom w:val="nil"/>
              <w:right w:val="nil"/>
            </w:tcBorders>
            <w:shd w:val="clear" w:color="auto" w:fill="auto"/>
            <w:noWrap/>
            <w:vAlign w:val="bottom"/>
            <w:hideMark/>
          </w:tcPr>
          <w:p w14:paraId="4FA1C7B8" w14:textId="77777777" w:rsidR="002405D8" w:rsidRPr="00597DD4" w:rsidRDefault="002405D8" w:rsidP="00CD7073">
            <w:pPr>
              <w:rPr>
                <w:sz w:val="20"/>
                <w:szCs w:val="20"/>
                <w:lang w:val="sl-SI"/>
              </w:rPr>
            </w:pPr>
          </w:p>
        </w:tc>
        <w:tc>
          <w:tcPr>
            <w:tcW w:w="485" w:type="pct"/>
            <w:tcBorders>
              <w:top w:val="nil"/>
              <w:left w:val="nil"/>
              <w:bottom w:val="nil"/>
              <w:right w:val="nil"/>
            </w:tcBorders>
            <w:shd w:val="clear" w:color="auto" w:fill="auto"/>
            <w:noWrap/>
            <w:vAlign w:val="bottom"/>
            <w:hideMark/>
          </w:tcPr>
          <w:p w14:paraId="0C77B3DD" w14:textId="77777777" w:rsidR="002405D8" w:rsidRPr="00597DD4" w:rsidRDefault="002405D8" w:rsidP="00CD7073">
            <w:pPr>
              <w:rPr>
                <w:sz w:val="20"/>
                <w:szCs w:val="20"/>
                <w:lang w:val="sl-SI"/>
              </w:rPr>
            </w:pPr>
          </w:p>
        </w:tc>
        <w:tc>
          <w:tcPr>
            <w:tcW w:w="373" w:type="pct"/>
            <w:tcBorders>
              <w:top w:val="nil"/>
              <w:left w:val="nil"/>
              <w:bottom w:val="nil"/>
              <w:right w:val="nil"/>
            </w:tcBorders>
            <w:shd w:val="clear" w:color="auto" w:fill="auto"/>
            <w:noWrap/>
            <w:vAlign w:val="bottom"/>
            <w:hideMark/>
          </w:tcPr>
          <w:p w14:paraId="673BECD7" w14:textId="77777777" w:rsidR="002405D8" w:rsidRPr="00597DD4" w:rsidRDefault="002405D8" w:rsidP="00CD7073">
            <w:pPr>
              <w:rPr>
                <w:sz w:val="20"/>
                <w:szCs w:val="20"/>
                <w:lang w:val="sl-SI"/>
              </w:rPr>
            </w:pPr>
          </w:p>
        </w:tc>
        <w:tc>
          <w:tcPr>
            <w:tcW w:w="373" w:type="pct"/>
            <w:tcBorders>
              <w:top w:val="nil"/>
              <w:left w:val="nil"/>
              <w:bottom w:val="nil"/>
              <w:right w:val="nil"/>
            </w:tcBorders>
            <w:shd w:val="clear" w:color="auto" w:fill="auto"/>
            <w:noWrap/>
            <w:vAlign w:val="bottom"/>
            <w:hideMark/>
          </w:tcPr>
          <w:p w14:paraId="00F9DFDB" w14:textId="77777777" w:rsidR="002405D8" w:rsidRPr="00597DD4" w:rsidRDefault="002405D8" w:rsidP="00CD7073">
            <w:pPr>
              <w:rPr>
                <w:sz w:val="20"/>
                <w:szCs w:val="20"/>
                <w:lang w:val="sl-SI"/>
              </w:rPr>
            </w:pPr>
          </w:p>
        </w:tc>
        <w:tc>
          <w:tcPr>
            <w:tcW w:w="1764" w:type="pct"/>
            <w:tcBorders>
              <w:top w:val="nil"/>
              <w:left w:val="nil"/>
              <w:bottom w:val="nil"/>
              <w:right w:val="nil"/>
            </w:tcBorders>
            <w:shd w:val="clear" w:color="auto" w:fill="auto"/>
            <w:noWrap/>
            <w:vAlign w:val="bottom"/>
            <w:hideMark/>
          </w:tcPr>
          <w:p w14:paraId="0D0D8FAE" w14:textId="77777777" w:rsidR="002405D8" w:rsidRPr="00597DD4" w:rsidRDefault="002405D8" w:rsidP="00CD7073">
            <w:pPr>
              <w:rPr>
                <w:sz w:val="20"/>
                <w:szCs w:val="20"/>
                <w:lang w:val="sl-SI"/>
              </w:rPr>
            </w:pPr>
          </w:p>
        </w:tc>
        <w:tc>
          <w:tcPr>
            <w:tcW w:w="330" w:type="pct"/>
            <w:tcBorders>
              <w:top w:val="nil"/>
              <w:left w:val="nil"/>
              <w:bottom w:val="nil"/>
              <w:right w:val="nil"/>
            </w:tcBorders>
            <w:shd w:val="clear" w:color="auto" w:fill="auto"/>
            <w:noWrap/>
            <w:vAlign w:val="bottom"/>
            <w:hideMark/>
          </w:tcPr>
          <w:p w14:paraId="5C4DC5C0" w14:textId="77777777" w:rsidR="002405D8" w:rsidRPr="00597DD4" w:rsidRDefault="002405D8" w:rsidP="00CD7073">
            <w:pPr>
              <w:rPr>
                <w:sz w:val="20"/>
                <w:szCs w:val="20"/>
                <w:lang w:val="sl-SI"/>
              </w:rPr>
            </w:pPr>
          </w:p>
        </w:tc>
        <w:tc>
          <w:tcPr>
            <w:tcW w:w="338" w:type="pct"/>
            <w:tcBorders>
              <w:top w:val="nil"/>
              <w:left w:val="nil"/>
              <w:bottom w:val="nil"/>
              <w:right w:val="nil"/>
            </w:tcBorders>
            <w:shd w:val="clear" w:color="auto" w:fill="auto"/>
            <w:noWrap/>
            <w:vAlign w:val="bottom"/>
            <w:hideMark/>
          </w:tcPr>
          <w:p w14:paraId="2EA83D4A" w14:textId="77777777" w:rsidR="002405D8" w:rsidRPr="00597DD4" w:rsidRDefault="002405D8" w:rsidP="00CD7073">
            <w:pPr>
              <w:rPr>
                <w:sz w:val="20"/>
                <w:szCs w:val="20"/>
                <w:lang w:val="sl-SI"/>
              </w:rPr>
            </w:pPr>
          </w:p>
        </w:tc>
      </w:tr>
      <w:tr w:rsidR="002405D8" w:rsidRPr="00CB3EDA" w14:paraId="74BBC21B" w14:textId="77777777" w:rsidTr="00CD7073">
        <w:trPr>
          <w:gridAfter w:val="1"/>
          <w:wAfter w:w="80" w:type="pct"/>
          <w:trHeight w:val="255"/>
        </w:trPr>
        <w:tc>
          <w:tcPr>
            <w:tcW w:w="541" w:type="pct"/>
            <w:tcBorders>
              <w:top w:val="nil"/>
              <w:left w:val="nil"/>
              <w:bottom w:val="nil"/>
              <w:right w:val="nil"/>
            </w:tcBorders>
            <w:shd w:val="clear" w:color="auto" w:fill="auto"/>
            <w:noWrap/>
            <w:vAlign w:val="bottom"/>
            <w:hideMark/>
          </w:tcPr>
          <w:p w14:paraId="5B0BBAD5" w14:textId="77777777" w:rsidR="002405D8" w:rsidRPr="00597DD4" w:rsidRDefault="002405D8" w:rsidP="00CD7073">
            <w:pPr>
              <w:rPr>
                <w:sz w:val="20"/>
                <w:szCs w:val="20"/>
                <w:lang w:val="sl-SI"/>
              </w:rPr>
            </w:pPr>
          </w:p>
        </w:tc>
        <w:tc>
          <w:tcPr>
            <w:tcW w:w="374" w:type="pct"/>
            <w:tcBorders>
              <w:top w:val="nil"/>
              <w:left w:val="nil"/>
              <w:bottom w:val="nil"/>
              <w:right w:val="nil"/>
            </w:tcBorders>
            <w:shd w:val="clear" w:color="auto" w:fill="auto"/>
            <w:noWrap/>
            <w:vAlign w:val="bottom"/>
            <w:hideMark/>
          </w:tcPr>
          <w:p w14:paraId="6C0B75DC" w14:textId="77777777" w:rsidR="002405D8" w:rsidRPr="00597DD4" w:rsidRDefault="002405D8" w:rsidP="00CD7073">
            <w:pPr>
              <w:rPr>
                <w:sz w:val="20"/>
                <w:szCs w:val="20"/>
                <w:lang w:val="sl-SI"/>
              </w:rPr>
            </w:pPr>
          </w:p>
        </w:tc>
        <w:tc>
          <w:tcPr>
            <w:tcW w:w="342" w:type="pct"/>
            <w:gridSpan w:val="2"/>
            <w:tcBorders>
              <w:top w:val="nil"/>
              <w:left w:val="nil"/>
              <w:bottom w:val="nil"/>
              <w:right w:val="nil"/>
            </w:tcBorders>
            <w:shd w:val="clear" w:color="auto" w:fill="auto"/>
            <w:noWrap/>
            <w:vAlign w:val="bottom"/>
            <w:hideMark/>
          </w:tcPr>
          <w:p w14:paraId="0EB57C20" w14:textId="77777777" w:rsidR="002405D8" w:rsidRPr="00597DD4" w:rsidRDefault="002405D8" w:rsidP="00CD7073">
            <w:pPr>
              <w:rPr>
                <w:sz w:val="20"/>
                <w:szCs w:val="20"/>
                <w:lang w:val="sl-SI"/>
              </w:rPr>
            </w:pPr>
          </w:p>
        </w:tc>
        <w:tc>
          <w:tcPr>
            <w:tcW w:w="485" w:type="pct"/>
            <w:tcBorders>
              <w:top w:val="nil"/>
              <w:left w:val="nil"/>
              <w:bottom w:val="nil"/>
              <w:right w:val="nil"/>
            </w:tcBorders>
            <w:shd w:val="clear" w:color="auto" w:fill="auto"/>
            <w:noWrap/>
            <w:vAlign w:val="bottom"/>
            <w:hideMark/>
          </w:tcPr>
          <w:p w14:paraId="63678D32" w14:textId="77777777" w:rsidR="002405D8" w:rsidRPr="00597DD4" w:rsidRDefault="002405D8" w:rsidP="00CD7073">
            <w:pPr>
              <w:rPr>
                <w:sz w:val="20"/>
                <w:szCs w:val="20"/>
                <w:lang w:val="sl-SI"/>
              </w:rPr>
            </w:pPr>
          </w:p>
        </w:tc>
        <w:tc>
          <w:tcPr>
            <w:tcW w:w="373" w:type="pct"/>
            <w:tcBorders>
              <w:top w:val="nil"/>
              <w:left w:val="nil"/>
              <w:bottom w:val="nil"/>
              <w:right w:val="nil"/>
            </w:tcBorders>
            <w:shd w:val="clear" w:color="auto" w:fill="auto"/>
            <w:noWrap/>
            <w:vAlign w:val="bottom"/>
            <w:hideMark/>
          </w:tcPr>
          <w:p w14:paraId="16A0B280" w14:textId="77777777" w:rsidR="002405D8" w:rsidRPr="00597DD4" w:rsidRDefault="002405D8" w:rsidP="00CD7073">
            <w:pPr>
              <w:rPr>
                <w:sz w:val="20"/>
                <w:szCs w:val="20"/>
                <w:lang w:val="sl-SI"/>
              </w:rPr>
            </w:pPr>
          </w:p>
        </w:tc>
        <w:tc>
          <w:tcPr>
            <w:tcW w:w="373" w:type="pct"/>
            <w:tcBorders>
              <w:top w:val="nil"/>
              <w:left w:val="nil"/>
              <w:bottom w:val="nil"/>
              <w:right w:val="nil"/>
            </w:tcBorders>
            <w:shd w:val="clear" w:color="auto" w:fill="auto"/>
            <w:noWrap/>
            <w:vAlign w:val="bottom"/>
            <w:hideMark/>
          </w:tcPr>
          <w:p w14:paraId="2DEC8B3A" w14:textId="77777777" w:rsidR="002405D8" w:rsidRPr="00597DD4" w:rsidRDefault="002405D8" w:rsidP="00CD7073">
            <w:pPr>
              <w:rPr>
                <w:sz w:val="20"/>
                <w:szCs w:val="20"/>
                <w:lang w:val="sl-SI"/>
              </w:rPr>
            </w:pPr>
          </w:p>
        </w:tc>
        <w:tc>
          <w:tcPr>
            <w:tcW w:w="1764" w:type="pct"/>
            <w:tcBorders>
              <w:top w:val="nil"/>
              <w:left w:val="nil"/>
              <w:bottom w:val="nil"/>
              <w:right w:val="nil"/>
            </w:tcBorders>
            <w:shd w:val="clear" w:color="auto" w:fill="auto"/>
            <w:noWrap/>
            <w:vAlign w:val="bottom"/>
            <w:hideMark/>
          </w:tcPr>
          <w:p w14:paraId="66A608C9" w14:textId="77777777" w:rsidR="002405D8" w:rsidRPr="00597DD4" w:rsidRDefault="002405D8" w:rsidP="00CD7073">
            <w:pPr>
              <w:rPr>
                <w:sz w:val="20"/>
                <w:szCs w:val="20"/>
                <w:lang w:val="sl-SI"/>
              </w:rPr>
            </w:pPr>
          </w:p>
        </w:tc>
        <w:tc>
          <w:tcPr>
            <w:tcW w:w="330" w:type="pct"/>
            <w:tcBorders>
              <w:top w:val="nil"/>
              <w:left w:val="nil"/>
              <w:bottom w:val="nil"/>
              <w:right w:val="nil"/>
            </w:tcBorders>
            <w:shd w:val="clear" w:color="auto" w:fill="auto"/>
            <w:noWrap/>
            <w:vAlign w:val="bottom"/>
            <w:hideMark/>
          </w:tcPr>
          <w:p w14:paraId="0AABE343" w14:textId="77777777" w:rsidR="002405D8" w:rsidRPr="00597DD4" w:rsidRDefault="002405D8" w:rsidP="00CD7073">
            <w:pPr>
              <w:rPr>
                <w:sz w:val="20"/>
                <w:szCs w:val="20"/>
                <w:lang w:val="sl-SI"/>
              </w:rPr>
            </w:pPr>
          </w:p>
        </w:tc>
        <w:tc>
          <w:tcPr>
            <w:tcW w:w="338" w:type="pct"/>
            <w:tcBorders>
              <w:top w:val="nil"/>
              <w:left w:val="nil"/>
              <w:bottom w:val="nil"/>
              <w:right w:val="nil"/>
            </w:tcBorders>
            <w:shd w:val="clear" w:color="auto" w:fill="auto"/>
            <w:noWrap/>
            <w:vAlign w:val="bottom"/>
            <w:hideMark/>
          </w:tcPr>
          <w:p w14:paraId="7F3A2574" w14:textId="77777777" w:rsidR="002405D8" w:rsidRPr="00597DD4" w:rsidRDefault="002405D8" w:rsidP="00CD7073">
            <w:pPr>
              <w:rPr>
                <w:sz w:val="20"/>
                <w:szCs w:val="20"/>
                <w:lang w:val="sl-SI"/>
              </w:rPr>
            </w:pPr>
          </w:p>
        </w:tc>
      </w:tr>
      <w:tr w:rsidR="002405D8" w:rsidRPr="00CB3EDA" w14:paraId="6FA31CA9" w14:textId="77777777" w:rsidTr="00CD7073">
        <w:trPr>
          <w:gridAfter w:val="1"/>
          <w:wAfter w:w="80" w:type="pct"/>
          <w:trHeight w:val="255"/>
        </w:trPr>
        <w:tc>
          <w:tcPr>
            <w:tcW w:w="541" w:type="pct"/>
            <w:tcBorders>
              <w:top w:val="nil"/>
              <w:left w:val="nil"/>
              <w:bottom w:val="nil"/>
              <w:right w:val="nil"/>
            </w:tcBorders>
            <w:shd w:val="clear" w:color="auto" w:fill="auto"/>
            <w:noWrap/>
            <w:vAlign w:val="bottom"/>
            <w:hideMark/>
          </w:tcPr>
          <w:p w14:paraId="62128675" w14:textId="77777777" w:rsidR="002405D8" w:rsidRPr="00597DD4" w:rsidRDefault="002405D8" w:rsidP="00CD7073">
            <w:pPr>
              <w:rPr>
                <w:sz w:val="20"/>
                <w:szCs w:val="20"/>
                <w:lang w:val="sl-SI"/>
              </w:rPr>
            </w:pPr>
          </w:p>
        </w:tc>
        <w:tc>
          <w:tcPr>
            <w:tcW w:w="374" w:type="pct"/>
            <w:tcBorders>
              <w:top w:val="nil"/>
              <w:left w:val="nil"/>
              <w:bottom w:val="nil"/>
              <w:right w:val="nil"/>
            </w:tcBorders>
            <w:shd w:val="clear" w:color="auto" w:fill="auto"/>
            <w:noWrap/>
            <w:vAlign w:val="bottom"/>
            <w:hideMark/>
          </w:tcPr>
          <w:p w14:paraId="7BBD320F" w14:textId="77777777" w:rsidR="002405D8" w:rsidRPr="00597DD4" w:rsidRDefault="002405D8" w:rsidP="00CD7073">
            <w:pPr>
              <w:rPr>
                <w:sz w:val="20"/>
                <w:szCs w:val="20"/>
                <w:lang w:val="sl-SI"/>
              </w:rPr>
            </w:pPr>
          </w:p>
        </w:tc>
        <w:tc>
          <w:tcPr>
            <w:tcW w:w="342" w:type="pct"/>
            <w:gridSpan w:val="2"/>
            <w:tcBorders>
              <w:top w:val="nil"/>
              <w:left w:val="nil"/>
              <w:bottom w:val="nil"/>
              <w:right w:val="nil"/>
            </w:tcBorders>
            <w:shd w:val="clear" w:color="auto" w:fill="auto"/>
            <w:noWrap/>
            <w:vAlign w:val="bottom"/>
            <w:hideMark/>
          </w:tcPr>
          <w:p w14:paraId="24365772" w14:textId="77777777" w:rsidR="002405D8" w:rsidRPr="00597DD4" w:rsidRDefault="002405D8" w:rsidP="00CD7073">
            <w:pPr>
              <w:rPr>
                <w:sz w:val="20"/>
                <w:szCs w:val="20"/>
                <w:lang w:val="sl-SI"/>
              </w:rPr>
            </w:pPr>
          </w:p>
        </w:tc>
        <w:tc>
          <w:tcPr>
            <w:tcW w:w="485" w:type="pct"/>
            <w:tcBorders>
              <w:top w:val="nil"/>
              <w:left w:val="nil"/>
              <w:bottom w:val="nil"/>
              <w:right w:val="nil"/>
            </w:tcBorders>
            <w:shd w:val="clear" w:color="auto" w:fill="auto"/>
            <w:noWrap/>
            <w:vAlign w:val="bottom"/>
            <w:hideMark/>
          </w:tcPr>
          <w:p w14:paraId="53C57CC4" w14:textId="77777777" w:rsidR="002405D8" w:rsidRPr="00597DD4" w:rsidRDefault="002405D8" w:rsidP="00CD7073">
            <w:pPr>
              <w:rPr>
                <w:sz w:val="20"/>
                <w:szCs w:val="20"/>
                <w:lang w:val="sl-SI"/>
              </w:rPr>
            </w:pPr>
          </w:p>
        </w:tc>
        <w:tc>
          <w:tcPr>
            <w:tcW w:w="373" w:type="pct"/>
            <w:tcBorders>
              <w:top w:val="nil"/>
              <w:left w:val="nil"/>
              <w:bottom w:val="nil"/>
              <w:right w:val="nil"/>
            </w:tcBorders>
            <w:shd w:val="clear" w:color="auto" w:fill="auto"/>
            <w:noWrap/>
            <w:vAlign w:val="bottom"/>
            <w:hideMark/>
          </w:tcPr>
          <w:p w14:paraId="5A504890" w14:textId="77777777" w:rsidR="002405D8" w:rsidRPr="00597DD4" w:rsidRDefault="002405D8" w:rsidP="00CD7073">
            <w:pPr>
              <w:rPr>
                <w:sz w:val="20"/>
                <w:szCs w:val="20"/>
                <w:lang w:val="sl-SI"/>
              </w:rPr>
            </w:pPr>
          </w:p>
        </w:tc>
        <w:tc>
          <w:tcPr>
            <w:tcW w:w="373" w:type="pct"/>
            <w:tcBorders>
              <w:top w:val="nil"/>
              <w:left w:val="nil"/>
              <w:bottom w:val="nil"/>
              <w:right w:val="nil"/>
            </w:tcBorders>
            <w:shd w:val="clear" w:color="auto" w:fill="auto"/>
            <w:noWrap/>
            <w:vAlign w:val="bottom"/>
            <w:hideMark/>
          </w:tcPr>
          <w:p w14:paraId="54FCA297" w14:textId="77777777" w:rsidR="002405D8" w:rsidRPr="00597DD4" w:rsidRDefault="002405D8" w:rsidP="00CD7073">
            <w:pPr>
              <w:rPr>
                <w:sz w:val="20"/>
                <w:szCs w:val="20"/>
                <w:lang w:val="sl-SI"/>
              </w:rPr>
            </w:pPr>
          </w:p>
        </w:tc>
        <w:tc>
          <w:tcPr>
            <w:tcW w:w="1764" w:type="pct"/>
            <w:tcBorders>
              <w:top w:val="nil"/>
              <w:left w:val="nil"/>
              <w:bottom w:val="nil"/>
              <w:right w:val="nil"/>
            </w:tcBorders>
            <w:shd w:val="clear" w:color="auto" w:fill="auto"/>
            <w:noWrap/>
            <w:vAlign w:val="bottom"/>
            <w:hideMark/>
          </w:tcPr>
          <w:p w14:paraId="7AF6525E" w14:textId="77777777" w:rsidR="002405D8" w:rsidRPr="00597DD4" w:rsidRDefault="002405D8" w:rsidP="00CD7073">
            <w:pPr>
              <w:rPr>
                <w:sz w:val="20"/>
                <w:szCs w:val="20"/>
                <w:lang w:val="sl-SI"/>
              </w:rPr>
            </w:pPr>
          </w:p>
        </w:tc>
        <w:tc>
          <w:tcPr>
            <w:tcW w:w="330" w:type="pct"/>
            <w:tcBorders>
              <w:top w:val="nil"/>
              <w:left w:val="nil"/>
              <w:bottom w:val="nil"/>
              <w:right w:val="nil"/>
            </w:tcBorders>
            <w:shd w:val="clear" w:color="auto" w:fill="auto"/>
            <w:noWrap/>
            <w:vAlign w:val="bottom"/>
            <w:hideMark/>
          </w:tcPr>
          <w:p w14:paraId="56C2E658" w14:textId="77777777" w:rsidR="002405D8" w:rsidRPr="00597DD4" w:rsidRDefault="002405D8" w:rsidP="00CD7073">
            <w:pPr>
              <w:rPr>
                <w:sz w:val="20"/>
                <w:szCs w:val="20"/>
                <w:lang w:val="sl-SI"/>
              </w:rPr>
            </w:pPr>
          </w:p>
        </w:tc>
        <w:tc>
          <w:tcPr>
            <w:tcW w:w="338" w:type="pct"/>
            <w:tcBorders>
              <w:top w:val="nil"/>
              <w:left w:val="nil"/>
              <w:bottom w:val="nil"/>
              <w:right w:val="nil"/>
            </w:tcBorders>
            <w:shd w:val="clear" w:color="auto" w:fill="auto"/>
            <w:noWrap/>
            <w:vAlign w:val="bottom"/>
            <w:hideMark/>
          </w:tcPr>
          <w:p w14:paraId="0E0BA419" w14:textId="77777777" w:rsidR="002405D8" w:rsidRPr="00597DD4" w:rsidRDefault="002405D8" w:rsidP="00CD7073">
            <w:pPr>
              <w:rPr>
                <w:sz w:val="20"/>
                <w:szCs w:val="20"/>
                <w:lang w:val="sl-SI"/>
              </w:rPr>
            </w:pPr>
          </w:p>
        </w:tc>
      </w:tr>
      <w:tr w:rsidR="002405D8" w:rsidRPr="00CB3EDA" w14:paraId="556CDDD6" w14:textId="77777777" w:rsidTr="00CD7073">
        <w:trPr>
          <w:gridAfter w:val="1"/>
          <w:wAfter w:w="80" w:type="pct"/>
          <w:trHeight w:val="255"/>
        </w:trPr>
        <w:tc>
          <w:tcPr>
            <w:tcW w:w="541" w:type="pct"/>
            <w:tcBorders>
              <w:top w:val="nil"/>
              <w:left w:val="nil"/>
              <w:bottom w:val="nil"/>
              <w:right w:val="nil"/>
            </w:tcBorders>
            <w:shd w:val="clear" w:color="auto" w:fill="auto"/>
            <w:noWrap/>
            <w:vAlign w:val="bottom"/>
            <w:hideMark/>
          </w:tcPr>
          <w:p w14:paraId="5F8F6778" w14:textId="77777777" w:rsidR="002405D8" w:rsidRPr="00597DD4" w:rsidRDefault="002405D8" w:rsidP="00CD7073">
            <w:pPr>
              <w:rPr>
                <w:sz w:val="20"/>
                <w:szCs w:val="20"/>
                <w:lang w:val="sl-SI"/>
              </w:rPr>
            </w:pPr>
          </w:p>
        </w:tc>
        <w:tc>
          <w:tcPr>
            <w:tcW w:w="374" w:type="pct"/>
            <w:tcBorders>
              <w:top w:val="nil"/>
              <w:left w:val="nil"/>
              <w:bottom w:val="nil"/>
              <w:right w:val="nil"/>
            </w:tcBorders>
            <w:shd w:val="clear" w:color="auto" w:fill="auto"/>
            <w:noWrap/>
            <w:vAlign w:val="bottom"/>
            <w:hideMark/>
          </w:tcPr>
          <w:p w14:paraId="1B814BF9" w14:textId="77777777" w:rsidR="002405D8" w:rsidRPr="00597DD4" w:rsidRDefault="002405D8" w:rsidP="00CD7073">
            <w:pPr>
              <w:rPr>
                <w:sz w:val="20"/>
                <w:szCs w:val="20"/>
                <w:lang w:val="sl-SI"/>
              </w:rPr>
            </w:pPr>
          </w:p>
        </w:tc>
        <w:tc>
          <w:tcPr>
            <w:tcW w:w="342" w:type="pct"/>
            <w:gridSpan w:val="2"/>
            <w:tcBorders>
              <w:top w:val="nil"/>
              <w:left w:val="nil"/>
              <w:bottom w:val="nil"/>
              <w:right w:val="nil"/>
            </w:tcBorders>
            <w:shd w:val="clear" w:color="auto" w:fill="auto"/>
            <w:noWrap/>
            <w:vAlign w:val="bottom"/>
            <w:hideMark/>
          </w:tcPr>
          <w:p w14:paraId="4A4C6014" w14:textId="77777777" w:rsidR="002405D8" w:rsidRPr="00597DD4" w:rsidRDefault="002405D8" w:rsidP="00CD7073">
            <w:pPr>
              <w:rPr>
                <w:sz w:val="20"/>
                <w:szCs w:val="20"/>
                <w:lang w:val="sl-SI"/>
              </w:rPr>
            </w:pPr>
          </w:p>
        </w:tc>
        <w:tc>
          <w:tcPr>
            <w:tcW w:w="485" w:type="pct"/>
            <w:tcBorders>
              <w:top w:val="nil"/>
              <w:left w:val="nil"/>
              <w:bottom w:val="nil"/>
              <w:right w:val="nil"/>
            </w:tcBorders>
            <w:shd w:val="clear" w:color="auto" w:fill="auto"/>
            <w:noWrap/>
            <w:vAlign w:val="bottom"/>
            <w:hideMark/>
          </w:tcPr>
          <w:p w14:paraId="6F0ECA30" w14:textId="77777777" w:rsidR="002405D8" w:rsidRPr="00597DD4" w:rsidRDefault="002405D8" w:rsidP="00CD7073">
            <w:pPr>
              <w:rPr>
                <w:sz w:val="20"/>
                <w:szCs w:val="20"/>
                <w:lang w:val="sl-SI"/>
              </w:rPr>
            </w:pPr>
          </w:p>
        </w:tc>
        <w:tc>
          <w:tcPr>
            <w:tcW w:w="373" w:type="pct"/>
            <w:tcBorders>
              <w:top w:val="nil"/>
              <w:left w:val="nil"/>
              <w:bottom w:val="single" w:sz="4" w:space="0" w:color="auto"/>
              <w:right w:val="nil"/>
            </w:tcBorders>
            <w:shd w:val="clear" w:color="auto" w:fill="auto"/>
            <w:noWrap/>
            <w:vAlign w:val="bottom"/>
            <w:hideMark/>
          </w:tcPr>
          <w:p w14:paraId="256F74FF" w14:textId="77777777" w:rsidR="002405D8" w:rsidRPr="00597DD4" w:rsidRDefault="002405D8" w:rsidP="00CD7073">
            <w:pPr>
              <w:rPr>
                <w:rFonts w:ascii="Arial" w:hAnsi="Arial" w:cs="Arial"/>
                <w:color w:val="000000"/>
                <w:sz w:val="20"/>
                <w:szCs w:val="20"/>
                <w:lang w:val="sl-SI"/>
              </w:rPr>
            </w:pPr>
            <w:r w:rsidRPr="00597DD4">
              <w:rPr>
                <w:rFonts w:ascii="Arial" w:hAnsi="Arial" w:cs="Arial"/>
                <w:color w:val="000000"/>
                <w:sz w:val="20"/>
                <w:szCs w:val="20"/>
                <w:lang w:val="sl-SI"/>
              </w:rPr>
              <w:t> </w:t>
            </w:r>
          </w:p>
        </w:tc>
        <w:tc>
          <w:tcPr>
            <w:tcW w:w="373" w:type="pct"/>
            <w:tcBorders>
              <w:top w:val="nil"/>
              <w:left w:val="nil"/>
              <w:bottom w:val="single" w:sz="4" w:space="0" w:color="auto"/>
              <w:right w:val="nil"/>
            </w:tcBorders>
            <w:shd w:val="clear" w:color="auto" w:fill="auto"/>
            <w:noWrap/>
            <w:vAlign w:val="bottom"/>
            <w:hideMark/>
          </w:tcPr>
          <w:p w14:paraId="3FE8214B" w14:textId="77777777" w:rsidR="002405D8" w:rsidRPr="00597DD4" w:rsidRDefault="002405D8" w:rsidP="00CD7073">
            <w:pPr>
              <w:rPr>
                <w:rFonts w:ascii="Arial" w:hAnsi="Arial" w:cs="Arial"/>
                <w:color w:val="000000"/>
                <w:sz w:val="20"/>
                <w:szCs w:val="20"/>
                <w:lang w:val="sl-SI"/>
              </w:rPr>
            </w:pPr>
            <w:r w:rsidRPr="00597DD4">
              <w:rPr>
                <w:rFonts w:ascii="Arial" w:hAnsi="Arial" w:cs="Arial"/>
                <w:color w:val="000000"/>
                <w:sz w:val="20"/>
                <w:szCs w:val="20"/>
                <w:lang w:val="sl-SI"/>
              </w:rPr>
              <w:t> </w:t>
            </w:r>
          </w:p>
        </w:tc>
        <w:tc>
          <w:tcPr>
            <w:tcW w:w="1764" w:type="pct"/>
            <w:tcBorders>
              <w:top w:val="nil"/>
              <w:left w:val="nil"/>
              <w:bottom w:val="single" w:sz="4" w:space="0" w:color="auto"/>
              <w:right w:val="nil"/>
            </w:tcBorders>
            <w:shd w:val="clear" w:color="auto" w:fill="auto"/>
            <w:noWrap/>
            <w:vAlign w:val="bottom"/>
            <w:hideMark/>
          </w:tcPr>
          <w:p w14:paraId="47521F19" w14:textId="77777777" w:rsidR="002405D8" w:rsidRPr="00597DD4" w:rsidRDefault="002405D8" w:rsidP="00CD7073">
            <w:pPr>
              <w:rPr>
                <w:rFonts w:ascii="Arial" w:hAnsi="Arial" w:cs="Arial"/>
                <w:color w:val="000000"/>
                <w:sz w:val="20"/>
                <w:szCs w:val="20"/>
                <w:lang w:val="sl-SI"/>
              </w:rPr>
            </w:pPr>
            <w:r w:rsidRPr="00597DD4">
              <w:rPr>
                <w:rFonts w:ascii="Arial" w:hAnsi="Arial" w:cs="Arial"/>
                <w:color w:val="000000"/>
                <w:sz w:val="20"/>
                <w:szCs w:val="20"/>
                <w:lang w:val="sl-SI"/>
              </w:rPr>
              <w:t> </w:t>
            </w:r>
          </w:p>
        </w:tc>
        <w:tc>
          <w:tcPr>
            <w:tcW w:w="330" w:type="pct"/>
            <w:tcBorders>
              <w:top w:val="nil"/>
              <w:left w:val="nil"/>
              <w:bottom w:val="single" w:sz="4" w:space="0" w:color="auto"/>
              <w:right w:val="nil"/>
            </w:tcBorders>
            <w:shd w:val="clear" w:color="auto" w:fill="auto"/>
            <w:noWrap/>
            <w:vAlign w:val="bottom"/>
            <w:hideMark/>
          </w:tcPr>
          <w:p w14:paraId="347FEEA7" w14:textId="77777777" w:rsidR="002405D8" w:rsidRPr="00597DD4" w:rsidRDefault="002405D8" w:rsidP="00CD7073">
            <w:pPr>
              <w:rPr>
                <w:rFonts w:ascii="Arial" w:hAnsi="Arial" w:cs="Arial"/>
                <w:color w:val="000000"/>
                <w:sz w:val="20"/>
                <w:szCs w:val="20"/>
                <w:lang w:val="sl-SI"/>
              </w:rPr>
            </w:pPr>
            <w:r w:rsidRPr="00597DD4">
              <w:rPr>
                <w:rFonts w:ascii="Arial" w:hAnsi="Arial" w:cs="Arial"/>
                <w:color w:val="000000"/>
                <w:sz w:val="20"/>
                <w:szCs w:val="20"/>
                <w:lang w:val="sl-SI"/>
              </w:rPr>
              <w:t> </w:t>
            </w:r>
          </w:p>
        </w:tc>
        <w:tc>
          <w:tcPr>
            <w:tcW w:w="338" w:type="pct"/>
            <w:tcBorders>
              <w:top w:val="nil"/>
              <w:left w:val="nil"/>
              <w:bottom w:val="single" w:sz="4" w:space="0" w:color="auto"/>
              <w:right w:val="nil"/>
            </w:tcBorders>
            <w:shd w:val="clear" w:color="auto" w:fill="auto"/>
            <w:noWrap/>
            <w:vAlign w:val="bottom"/>
            <w:hideMark/>
          </w:tcPr>
          <w:p w14:paraId="2AF35E14" w14:textId="77777777" w:rsidR="002405D8" w:rsidRPr="00597DD4" w:rsidRDefault="002405D8" w:rsidP="00CD7073">
            <w:pPr>
              <w:rPr>
                <w:rFonts w:ascii="Arial" w:hAnsi="Arial" w:cs="Arial"/>
                <w:color w:val="000000"/>
                <w:sz w:val="20"/>
                <w:szCs w:val="20"/>
                <w:lang w:val="sl-SI"/>
              </w:rPr>
            </w:pPr>
            <w:r w:rsidRPr="00597DD4">
              <w:rPr>
                <w:rFonts w:ascii="Arial" w:hAnsi="Arial" w:cs="Arial"/>
                <w:color w:val="000000"/>
                <w:sz w:val="20"/>
                <w:szCs w:val="20"/>
                <w:lang w:val="sl-SI"/>
              </w:rPr>
              <w:t> </w:t>
            </w:r>
          </w:p>
        </w:tc>
      </w:tr>
      <w:tr w:rsidR="002405D8" w:rsidRPr="00CB3EDA" w14:paraId="6CDE7216" w14:textId="77777777" w:rsidTr="00CD7073">
        <w:trPr>
          <w:gridAfter w:val="1"/>
          <w:wAfter w:w="80" w:type="pct"/>
          <w:trHeight w:val="255"/>
        </w:trPr>
        <w:tc>
          <w:tcPr>
            <w:tcW w:w="541" w:type="pct"/>
            <w:tcBorders>
              <w:top w:val="nil"/>
              <w:left w:val="nil"/>
              <w:bottom w:val="nil"/>
              <w:right w:val="nil"/>
            </w:tcBorders>
            <w:shd w:val="clear" w:color="auto" w:fill="auto"/>
            <w:noWrap/>
            <w:vAlign w:val="bottom"/>
            <w:hideMark/>
          </w:tcPr>
          <w:p w14:paraId="4C8739E7" w14:textId="77777777" w:rsidR="002405D8" w:rsidRPr="00597DD4" w:rsidRDefault="002405D8" w:rsidP="00CD7073">
            <w:pPr>
              <w:rPr>
                <w:rFonts w:ascii="Arial" w:hAnsi="Arial" w:cs="Arial"/>
                <w:color w:val="000000"/>
                <w:sz w:val="20"/>
                <w:szCs w:val="20"/>
                <w:lang w:val="sl-SI"/>
              </w:rPr>
            </w:pPr>
          </w:p>
        </w:tc>
        <w:tc>
          <w:tcPr>
            <w:tcW w:w="374" w:type="pct"/>
            <w:tcBorders>
              <w:top w:val="nil"/>
              <w:left w:val="nil"/>
              <w:bottom w:val="nil"/>
              <w:right w:val="nil"/>
            </w:tcBorders>
            <w:shd w:val="clear" w:color="auto" w:fill="auto"/>
            <w:noWrap/>
            <w:vAlign w:val="bottom"/>
            <w:hideMark/>
          </w:tcPr>
          <w:p w14:paraId="7AC5209E" w14:textId="77777777" w:rsidR="002405D8" w:rsidRPr="00597DD4" w:rsidRDefault="002405D8" w:rsidP="00CD7073">
            <w:pPr>
              <w:rPr>
                <w:sz w:val="20"/>
                <w:szCs w:val="20"/>
                <w:lang w:val="sl-SI"/>
              </w:rPr>
            </w:pPr>
          </w:p>
        </w:tc>
        <w:tc>
          <w:tcPr>
            <w:tcW w:w="342" w:type="pct"/>
            <w:gridSpan w:val="2"/>
            <w:tcBorders>
              <w:top w:val="nil"/>
              <w:left w:val="nil"/>
              <w:bottom w:val="nil"/>
              <w:right w:val="nil"/>
            </w:tcBorders>
            <w:shd w:val="clear" w:color="auto" w:fill="auto"/>
            <w:noWrap/>
            <w:vAlign w:val="bottom"/>
            <w:hideMark/>
          </w:tcPr>
          <w:p w14:paraId="77813519" w14:textId="77777777" w:rsidR="002405D8" w:rsidRPr="00597DD4" w:rsidRDefault="002405D8" w:rsidP="00CD7073">
            <w:pPr>
              <w:rPr>
                <w:sz w:val="20"/>
                <w:szCs w:val="20"/>
                <w:lang w:val="sl-SI"/>
              </w:rPr>
            </w:pPr>
          </w:p>
        </w:tc>
        <w:tc>
          <w:tcPr>
            <w:tcW w:w="485" w:type="pct"/>
            <w:tcBorders>
              <w:top w:val="nil"/>
              <w:left w:val="nil"/>
              <w:bottom w:val="nil"/>
              <w:right w:val="nil"/>
            </w:tcBorders>
            <w:shd w:val="clear" w:color="auto" w:fill="auto"/>
            <w:noWrap/>
            <w:vAlign w:val="bottom"/>
            <w:hideMark/>
          </w:tcPr>
          <w:p w14:paraId="32DEE8E8" w14:textId="77777777" w:rsidR="002405D8" w:rsidRPr="00597DD4" w:rsidRDefault="002405D8" w:rsidP="00CD7073">
            <w:pPr>
              <w:rPr>
                <w:sz w:val="20"/>
                <w:szCs w:val="20"/>
                <w:lang w:val="sl-SI"/>
              </w:rPr>
            </w:pPr>
          </w:p>
        </w:tc>
        <w:tc>
          <w:tcPr>
            <w:tcW w:w="373" w:type="pct"/>
            <w:tcBorders>
              <w:top w:val="nil"/>
              <w:left w:val="nil"/>
              <w:bottom w:val="nil"/>
              <w:right w:val="nil"/>
            </w:tcBorders>
            <w:shd w:val="clear" w:color="auto" w:fill="auto"/>
            <w:noWrap/>
            <w:vAlign w:val="bottom"/>
            <w:hideMark/>
          </w:tcPr>
          <w:p w14:paraId="2C99EA9E" w14:textId="77777777" w:rsidR="002405D8" w:rsidRPr="00597DD4" w:rsidRDefault="002405D8" w:rsidP="00CD7073">
            <w:pPr>
              <w:rPr>
                <w:sz w:val="20"/>
                <w:szCs w:val="20"/>
                <w:lang w:val="sl-SI"/>
              </w:rPr>
            </w:pPr>
          </w:p>
        </w:tc>
        <w:tc>
          <w:tcPr>
            <w:tcW w:w="373" w:type="pct"/>
            <w:tcBorders>
              <w:top w:val="nil"/>
              <w:left w:val="nil"/>
              <w:bottom w:val="nil"/>
              <w:right w:val="nil"/>
            </w:tcBorders>
            <w:shd w:val="clear" w:color="auto" w:fill="auto"/>
            <w:noWrap/>
            <w:vAlign w:val="bottom"/>
            <w:hideMark/>
          </w:tcPr>
          <w:p w14:paraId="27CA7D2D" w14:textId="77777777" w:rsidR="002405D8" w:rsidRPr="00597DD4" w:rsidRDefault="002405D8" w:rsidP="00CD7073">
            <w:pPr>
              <w:rPr>
                <w:sz w:val="20"/>
                <w:szCs w:val="20"/>
                <w:lang w:val="sl-SI"/>
              </w:rPr>
            </w:pPr>
          </w:p>
        </w:tc>
        <w:tc>
          <w:tcPr>
            <w:tcW w:w="1764" w:type="pct"/>
            <w:tcBorders>
              <w:top w:val="nil"/>
              <w:left w:val="nil"/>
              <w:bottom w:val="nil"/>
              <w:right w:val="nil"/>
            </w:tcBorders>
            <w:shd w:val="clear" w:color="auto" w:fill="auto"/>
            <w:noWrap/>
            <w:vAlign w:val="bottom"/>
            <w:hideMark/>
          </w:tcPr>
          <w:p w14:paraId="1E30EFA8" w14:textId="77777777" w:rsidR="002405D8" w:rsidRPr="00597DD4" w:rsidRDefault="002405D8" w:rsidP="00CD7073">
            <w:pPr>
              <w:jc w:val="center"/>
              <w:rPr>
                <w:rFonts w:ascii="Arial" w:hAnsi="Arial" w:cs="Arial"/>
                <w:color w:val="000000"/>
                <w:sz w:val="16"/>
                <w:szCs w:val="16"/>
                <w:lang w:val="sl-SI"/>
              </w:rPr>
            </w:pPr>
            <w:r w:rsidRPr="00597DD4">
              <w:rPr>
                <w:rFonts w:ascii="Arial" w:hAnsi="Arial" w:cs="Arial"/>
                <w:color w:val="000000"/>
                <w:sz w:val="16"/>
                <w:szCs w:val="16"/>
                <w:lang w:val="sl-SI"/>
              </w:rPr>
              <w:t>(Žig in podpis pooblaščenega računovodje)</w:t>
            </w:r>
          </w:p>
        </w:tc>
        <w:tc>
          <w:tcPr>
            <w:tcW w:w="330" w:type="pct"/>
            <w:tcBorders>
              <w:top w:val="nil"/>
              <w:left w:val="nil"/>
              <w:bottom w:val="nil"/>
              <w:right w:val="nil"/>
            </w:tcBorders>
            <w:shd w:val="clear" w:color="auto" w:fill="auto"/>
            <w:noWrap/>
            <w:vAlign w:val="bottom"/>
            <w:hideMark/>
          </w:tcPr>
          <w:p w14:paraId="5666BE5F" w14:textId="77777777" w:rsidR="002405D8" w:rsidRPr="00597DD4" w:rsidRDefault="002405D8" w:rsidP="00CD7073">
            <w:pPr>
              <w:jc w:val="center"/>
              <w:rPr>
                <w:rFonts w:ascii="Arial" w:hAnsi="Arial" w:cs="Arial"/>
                <w:color w:val="000000"/>
                <w:sz w:val="16"/>
                <w:szCs w:val="16"/>
                <w:lang w:val="sl-SI"/>
              </w:rPr>
            </w:pPr>
          </w:p>
        </w:tc>
        <w:tc>
          <w:tcPr>
            <w:tcW w:w="338" w:type="pct"/>
            <w:tcBorders>
              <w:top w:val="nil"/>
              <w:left w:val="nil"/>
              <w:bottom w:val="nil"/>
              <w:right w:val="nil"/>
            </w:tcBorders>
            <w:shd w:val="clear" w:color="auto" w:fill="auto"/>
            <w:noWrap/>
            <w:vAlign w:val="bottom"/>
            <w:hideMark/>
          </w:tcPr>
          <w:p w14:paraId="3EA22126" w14:textId="77777777" w:rsidR="002405D8" w:rsidRPr="00597DD4" w:rsidRDefault="002405D8" w:rsidP="00CD7073">
            <w:pPr>
              <w:jc w:val="center"/>
              <w:rPr>
                <w:sz w:val="20"/>
                <w:szCs w:val="20"/>
                <w:lang w:val="sl-SI"/>
              </w:rPr>
            </w:pPr>
          </w:p>
        </w:tc>
      </w:tr>
      <w:tr w:rsidR="002405D8" w:rsidRPr="00CB3EDA" w14:paraId="5593349C" w14:textId="77777777" w:rsidTr="00CD7073">
        <w:trPr>
          <w:gridAfter w:val="1"/>
          <w:wAfter w:w="80" w:type="pct"/>
          <w:trHeight w:val="225"/>
        </w:trPr>
        <w:tc>
          <w:tcPr>
            <w:tcW w:w="541" w:type="pct"/>
            <w:tcBorders>
              <w:top w:val="nil"/>
              <w:left w:val="nil"/>
              <w:bottom w:val="nil"/>
              <w:right w:val="nil"/>
            </w:tcBorders>
            <w:shd w:val="clear" w:color="auto" w:fill="auto"/>
            <w:noWrap/>
            <w:vAlign w:val="bottom"/>
            <w:hideMark/>
          </w:tcPr>
          <w:p w14:paraId="2CCBBA8B" w14:textId="77777777" w:rsidR="002405D8" w:rsidRPr="00597DD4" w:rsidRDefault="002405D8" w:rsidP="00CD7073">
            <w:pPr>
              <w:rPr>
                <w:sz w:val="20"/>
                <w:szCs w:val="20"/>
                <w:lang w:val="sl-SI"/>
              </w:rPr>
            </w:pPr>
          </w:p>
        </w:tc>
        <w:tc>
          <w:tcPr>
            <w:tcW w:w="374" w:type="pct"/>
            <w:tcBorders>
              <w:top w:val="nil"/>
              <w:left w:val="nil"/>
              <w:bottom w:val="nil"/>
              <w:right w:val="nil"/>
            </w:tcBorders>
            <w:shd w:val="clear" w:color="auto" w:fill="auto"/>
            <w:noWrap/>
            <w:vAlign w:val="bottom"/>
            <w:hideMark/>
          </w:tcPr>
          <w:p w14:paraId="1EC0266A" w14:textId="77777777" w:rsidR="002405D8" w:rsidRPr="00597DD4" w:rsidRDefault="002405D8" w:rsidP="00CD7073">
            <w:pPr>
              <w:rPr>
                <w:sz w:val="20"/>
                <w:szCs w:val="20"/>
                <w:lang w:val="sl-SI"/>
              </w:rPr>
            </w:pPr>
          </w:p>
        </w:tc>
        <w:tc>
          <w:tcPr>
            <w:tcW w:w="342" w:type="pct"/>
            <w:gridSpan w:val="2"/>
            <w:tcBorders>
              <w:top w:val="nil"/>
              <w:left w:val="nil"/>
              <w:bottom w:val="nil"/>
              <w:right w:val="nil"/>
            </w:tcBorders>
            <w:shd w:val="clear" w:color="auto" w:fill="auto"/>
            <w:noWrap/>
            <w:vAlign w:val="bottom"/>
            <w:hideMark/>
          </w:tcPr>
          <w:p w14:paraId="4C8E61A9" w14:textId="77777777" w:rsidR="002405D8" w:rsidRPr="00597DD4" w:rsidRDefault="002405D8" w:rsidP="00CD7073">
            <w:pPr>
              <w:rPr>
                <w:sz w:val="20"/>
                <w:szCs w:val="20"/>
                <w:lang w:val="sl-SI"/>
              </w:rPr>
            </w:pPr>
          </w:p>
        </w:tc>
        <w:tc>
          <w:tcPr>
            <w:tcW w:w="485" w:type="pct"/>
            <w:tcBorders>
              <w:top w:val="nil"/>
              <w:left w:val="nil"/>
              <w:bottom w:val="nil"/>
              <w:right w:val="nil"/>
            </w:tcBorders>
            <w:shd w:val="clear" w:color="auto" w:fill="auto"/>
            <w:noWrap/>
            <w:vAlign w:val="bottom"/>
            <w:hideMark/>
          </w:tcPr>
          <w:p w14:paraId="0D45703B" w14:textId="77777777" w:rsidR="002405D8" w:rsidRPr="00597DD4" w:rsidRDefault="002405D8" w:rsidP="00CD7073">
            <w:pPr>
              <w:rPr>
                <w:sz w:val="20"/>
                <w:szCs w:val="20"/>
                <w:lang w:val="sl-SI"/>
              </w:rPr>
            </w:pPr>
          </w:p>
        </w:tc>
        <w:tc>
          <w:tcPr>
            <w:tcW w:w="373" w:type="pct"/>
            <w:tcBorders>
              <w:top w:val="nil"/>
              <w:left w:val="nil"/>
              <w:bottom w:val="nil"/>
              <w:right w:val="nil"/>
            </w:tcBorders>
            <w:shd w:val="clear" w:color="auto" w:fill="auto"/>
            <w:noWrap/>
            <w:vAlign w:val="bottom"/>
            <w:hideMark/>
          </w:tcPr>
          <w:p w14:paraId="3BEF4720" w14:textId="77777777" w:rsidR="002405D8" w:rsidRPr="00597DD4" w:rsidRDefault="002405D8" w:rsidP="00CD7073">
            <w:pPr>
              <w:rPr>
                <w:sz w:val="20"/>
                <w:szCs w:val="20"/>
                <w:lang w:val="sl-SI"/>
              </w:rPr>
            </w:pPr>
          </w:p>
        </w:tc>
        <w:tc>
          <w:tcPr>
            <w:tcW w:w="373" w:type="pct"/>
            <w:tcBorders>
              <w:top w:val="nil"/>
              <w:left w:val="nil"/>
              <w:bottom w:val="nil"/>
              <w:right w:val="nil"/>
            </w:tcBorders>
            <w:shd w:val="clear" w:color="auto" w:fill="auto"/>
            <w:noWrap/>
            <w:vAlign w:val="bottom"/>
            <w:hideMark/>
          </w:tcPr>
          <w:p w14:paraId="6588593C" w14:textId="77777777" w:rsidR="002405D8" w:rsidRPr="00597DD4" w:rsidRDefault="002405D8" w:rsidP="00CD7073">
            <w:pPr>
              <w:rPr>
                <w:sz w:val="20"/>
                <w:szCs w:val="20"/>
                <w:lang w:val="sl-SI"/>
              </w:rPr>
            </w:pPr>
          </w:p>
        </w:tc>
        <w:tc>
          <w:tcPr>
            <w:tcW w:w="1764" w:type="pct"/>
            <w:tcBorders>
              <w:top w:val="nil"/>
              <w:left w:val="nil"/>
              <w:bottom w:val="nil"/>
              <w:right w:val="nil"/>
            </w:tcBorders>
            <w:shd w:val="clear" w:color="auto" w:fill="auto"/>
            <w:noWrap/>
            <w:vAlign w:val="bottom"/>
            <w:hideMark/>
          </w:tcPr>
          <w:p w14:paraId="3AD43EFE" w14:textId="77777777" w:rsidR="002405D8" w:rsidRPr="00597DD4" w:rsidRDefault="002405D8" w:rsidP="00CD7073">
            <w:pPr>
              <w:rPr>
                <w:sz w:val="20"/>
                <w:szCs w:val="20"/>
                <w:lang w:val="sl-SI"/>
              </w:rPr>
            </w:pPr>
          </w:p>
        </w:tc>
        <w:tc>
          <w:tcPr>
            <w:tcW w:w="330" w:type="pct"/>
            <w:tcBorders>
              <w:top w:val="nil"/>
              <w:left w:val="nil"/>
              <w:bottom w:val="nil"/>
              <w:right w:val="nil"/>
            </w:tcBorders>
            <w:shd w:val="clear" w:color="auto" w:fill="auto"/>
            <w:noWrap/>
            <w:vAlign w:val="bottom"/>
            <w:hideMark/>
          </w:tcPr>
          <w:p w14:paraId="7B817B33" w14:textId="77777777" w:rsidR="002405D8" w:rsidRPr="00597DD4" w:rsidRDefault="002405D8" w:rsidP="00CD7073">
            <w:pPr>
              <w:jc w:val="center"/>
              <w:rPr>
                <w:sz w:val="20"/>
                <w:szCs w:val="20"/>
                <w:lang w:val="sl-SI"/>
              </w:rPr>
            </w:pPr>
          </w:p>
        </w:tc>
        <w:tc>
          <w:tcPr>
            <w:tcW w:w="338" w:type="pct"/>
            <w:tcBorders>
              <w:top w:val="nil"/>
              <w:left w:val="nil"/>
              <w:bottom w:val="nil"/>
              <w:right w:val="nil"/>
            </w:tcBorders>
            <w:shd w:val="clear" w:color="auto" w:fill="auto"/>
            <w:noWrap/>
            <w:vAlign w:val="bottom"/>
            <w:hideMark/>
          </w:tcPr>
          <w:p w14:paraId="31604711" w14:textId="77777777" w:rsidR="002405D8" w:rsidRPr="00597DD4" w:rsidRDefault="002405D8" w:rsidP="00CD7073">
            <w:pPr>
              <w:jc w:val="center"/>
              <w:rPr>
                <w:sz w:val="20"/>
                <w:szCs w:val="20"/>
                <w:lang w:val="sl-SI"/>
              </w:rPr>
            </w:pPr>
          </w:p>
        </w:tc>
      </w:tr>
      <w:tr w:rsidR="002405D8" w:rsidRPr="00CB3EDA" w14:paraId="04C5D7C5" w14:textId="77777777" w:rsidTr="00CD7073">
        <w:trPr>
          <w:gridAfter w:val="1"/>
          <w:wAfter w:w="80" w:type="pct"/>
          <w:trHeight w:val="458"/>
        </w:trPr>
        <w:tc>
          <w:tcPr>
            <w:tcW w:w="4920" w:type="pct"/>
            <w:gridSpan w:val="10"/>
            <w:vMerge w:val="restart"/>
            <w:tcBorders>
              <w:top w:val="nil"/>
              <w:left w:val="nil"/>
              <w:bottom w:val="nil"/>
              <w:right w:val="nil"/>
            </w:tcBorders>
            <w:shd w:val="clear" w:color="auto" w:fill="auto"/>
            <w:vAlign w:val="center"/>
            <w:hideMark/>
          </w:tcPr>
          <w:p w14:paraId="1C69C65D" w14:textId="77777777" w:rsidR="003A4A63" w:rsidRDefault="003A4A63" w:rsidP="00CD7073">
            <w:pPr>
              <w:rPr>
                <w:rFonts w:ascii="Arial" w:hAnsi="Arial" w:cs="Arial"/>
                <w:color w:val="000000"/>
                <w:sz w:val="20"/>
                <w:szCs w:val="20"/>
                <w:lang w:val="sl-SI"/>
              </w:rPr>
            </w:pPr>
          </w:p>
          <w:p w14:paraId="6AECD9D5" w14:textId="77777777" w:rsidR="003A4A63" w:rsidRDefault="003A4A63" w:rsidP="00CD7073">
            <w:pPr>
              <w:rPr>
                <w:rFonts w:ascii="Arial" w:hAnsi="Arial" w:cs="Arial"/>
                <w:color w:val="000000"/>
                <w:sz w:val="20"/>
                <w:szCs w:val="20"/>
                <w:lang w:val="sl-SI"/>
              </w:rPr>
            </w:pPr>
          </w:p>
          <w:p w14:paraId="0B5631EC" w14:textId="361551B8" w:rsidR="002405D8" w:rsidRPr="00597DD4" w:rsidRDefault="002405D8" w:rsidP="00CD7073">
            <w:pPr>
              <w:rPr>
                <w:rFonts w:ascii="Arial" w:hAnsi="Arial" w:cs="Arial"/>
                <w:color w:val="000000"/>
                <w:sz w:val="20"/>
                <w:szCs w:val="20"/>
                <w:lang w:val="sl-SI"/>
              </w:rPr>
            </w:pPr>
            <w:r w:rsidRPr="00597DD4">
              <w:rPr>
                <w:rFonts w:ascii="Arial" w:hAnsi="Arial" w:cs="Arial"/>
                <w:color w:val="000000"/>
                <w:sz w:val="20"/>
                <w:szCs w:val="20"/>
                <w:lang w:val="sl-SI"/>
              </w:rPr>
              <w:t>Spodaj podpisani kot odgovorna oseba oškodovanca:</w:t>
            </w:r>
            <w:r w:rsidRPr="00597DD4">
              <w:rPr>
                <w:rFonts w:ascii="Arial" w:hAnsi="Arial" w:cs="Arial"/>
                <w:color w:val="000000"/>
                <w:sz w:val="20"/>
                <w:szCs w:val="20"/>
                <w:lang w:val="sl-SI"/>
              </w:rPr>
              <w:br/>
              <w:t>a) jamčim, da so vsi podatki, navedeni v obrazcu resnični in točni,</w:t>
            </w:r>
            <w:r w:rsidRPr="00597DD4">
              <w:rPr>
                <w:rFonts w:ascii="Arial" w:hAnsi="Arial" w:cs="Arial"/>
                <w:color w:val="000000"/>
                <w:sz w:val="20"/>
                <w:szCs w:val="20"/>
                <w:lang w:val="sl-SI"/>
              </w:rPr>
              <w:br/>
              <w:t>b) dovoljujem uporabo osebnih podatkov, navedenih v obrazcu, za namene pridobitve sredstev za odpravo posledic naravne nesreče,</w:t>
            </w:r>
            <w:r w:rsidRPr="00597DD4">
              <w:rPr>
                <w:rFonts w:ascii="Arial" w:hAnsi="Arial" w:cs="Arial"/>
                <w:color w:val="000000"/>
                <w:sz w:val="20"/>
                <w:szCs w:val="20"/>
                <w:lang w:val="sl-SI"/>
              </w:rPr>
              <w:br/>
              <w:t>c) dovoljujem preverjanje vseh relevantnih in tudi osebnih podatkov pri zavarovalnicah,</w:t>
            </w:r>
            <w:r w:rsidRPr="00597DD4">
              <w:rPr>
                <w:rFonts w:ascii="Arial" w:hAnsi="Arial" w:cs="Arial"/>
                <w:color w:val="000000"/>
                <w:sz w:val="20"/>
                <w:szCs w:val="20"/>
                <w:lang w:val="sl-SI"/>
              </w:rPr>
              <w:br/>
              <w:t>č) jamčim, da bo v primeru navedbe neresničnih podatkov, podvajanja podatkov ali namernih napak oškodovanec vrnil pridobljena sredstva s pripadajočimi obrestmi v zahtevanem roku,</w:t>
            </w:r>
            <w:r w:rsidRPr="00597DD4">
              <w:rPr>
                <w:rFonts w:ascii="Arial" w:hAnsi="Arial" w:cs="Arial"/>
                <w:color w:val="000000"/>
                <w:sz w:val="20"/>
                <w:szCs w:val="20"/>
                <w:lang w:val="sl-SI"/>
              </w:rPr>
              <w:br/>
              <w:t>d) jamčim, da bom omogočil morebitni kontrolni pregled na osnovi vložene vloge vsem osebam, ki jih bo pooblastila Komisija za odpravo posledic škode v gospodarstvu,</w:t>
            </w:r>
            <w:r w:rsidRPr="00597DD4">
              <w:rPr>
                <w:rFonts w:ascii="Arial" w:hAnsi="Arial" w:cs="Arial"/>
                <w:color w:val="000000"/>
                <w:sz w:val="20"/>
                <w:szCs w:val="20"/>
                <w:lang w:val="sl-SI"/>
              </w:rPr>
              <w:br/>
              <w:t>e) potrjujem, da ni prišlo oziroma ne bo prišlo do izplačila dobička, nakupov lastnih delnic ali lastnih poslovnih deležev, izplačil nagrad poslovodstvu oziroma dela plač za poslovno uspešnost poslovodstvu, skladno s 46.a členom Zakona o odpravi posledic naravnih nesreč (Uradni list RS, št. 114/05 – uradno prečiščeno besedilo, 90/07, 102/07, 40/12 – ZUJF, 17/14, 163/22, 18/23 – ZDU-1O, 88/23, 95/23 – ZIUOPZP in 117/23 – ZIUOPZP-A) in</w:t>
            </w:r>
            <w:r w:rsidRPr="00597DD4">
              <w:rPr>
                <w:rFonts w:ascii="Arial" w:hAnsi="Arial" w:cs="Arial"/>
                <w:color w:val="000000"/>
                <w:sz w:val="20"/>
                <w:szCs w:val="20"/>
                <w:lang w:val="sl-SI"/>
              </w:rPr>
              <w:br/>
            </w:r>
            <w:r>
              <w:rPr>
                <w:rFonts w:ascii="Arial" w:hAnsi="Arial" w:cs="Arial"/>
                <w:color w:val="000000"/>
                <w:sz w:val="20"/>
                <w:szCs w:val="20"/>
                <w:lang w:val="sl-SI"/>
              </w:rPr>
              <w:t>f</w:t>
            </w:r>
            <w:r w:rsidRPr="00597DD4">
              <w:rPr>
                <w:rFonts w:ascii="Arial" w:hAnsi="Arial" w:cs="Arial"/>
                <w:color w:val="000000"/>
                <w:sz w:val="20"/>
                <w:szCs w:val="20"/>
                <w:lang w:val="sl-SI"/>
              </w:rPr>
              <w:t>) potrjujem v tem obrazcu navedeni e-naslov kot naslov za elektronsko vročanje.</w:t>
            </w:r>
          </w:p>
        </w:tc>
      </w:tr>
      <w:tr w:rsidR="002405D8" w:rsidRPr="00CB3EDA" w14:paraId="1683D138" w14:textId="77777777" w:rsidTr="00CD7073">
        <w:trPr>
          <w:trHeight w:val="360"/>
        </w:trPr>
        <w:tc>
          <w:tcPr>
            <w:tcW w:w="4920" w:type="pct"/>
            <w:gridSpan w:val="10"/>
            <w:vMerge/>
            <w:tcBorders>
              <w:top w:val="nil"/>
              <w:left w:val="nil"/>
              <w:bottom w:val="nil"/>
              <w:right w:val="nil"/>
            </w:tcBorders>
            <w:vAlign w:val="center"/>
            <w:hideMark/>
          </w:tcPr>
          <w:p w14:paraId="34F35A69" w14:textId="77777777" w:rsidR="002405D8" w:rsidRPr="00597DD4" w:rsidRDefault="002405D8" w:rsidP="00CD7073">
            <w:pPr>
              <w:rPr>
                <w:rFonts w:ascii="Arial" w:hAnsi="Arial" w:cs="Arial"/>
                <w:color w:val="000000"/>
                <w:sz w:val="20"/>
                <w:szCs w:val="20"/>
                <w:lang w:val="sl-SI"/>
              </w:rPr>
            </w:pPr>
          </w:p>
        </w:tc>
        <w:tc>
          <w:tcPr>
            <w:tcW w:w="80" w:type="pct"/>
            <w:tcBorders>
              <w:top w:val="nil"/>
              <w:left w:val="nil"/>
              <w:bottom w:val="nil"/>
              <w:right w:val="nil"/>
            </w:tcBorders>
            <w:shd w:val="clear" w:color="auto" w:fill="auto"/>
            <w:noWrap/>
            <w:vAlign w:val="bottom"/>
            <w:hideMark/>
          </w:tcPr>
          <w:p w14:paraId="76E050AC" w14:textId="77777777" w:rsidR="002405D8" w:rsidRPr="00597DD4" w:rsidRDefault="002405D8" w:rsidP="00CD7073">
            <w:pPr>
              <w:rPr>
                <w:rFonts w:ascii="Arial" w:hAnsi="Arial" w:cs="Arial"/>
                <w:color w:val="000000"/>
                <w:sz w:val="20"/>
                <w:szCs w:val="20"/>
                <w:lang w:val="sl-SI"/>
              </w:rPr>
            </w:pPr>
          </w:p>
        </w:tc>
      </w:tr>
      <w:tr w:rsidR="002405D8" w:rsidRPr="00CB3EDA" w14:paraId="6553E204" w14:textId="77777777" w:rsidTr="00CD7073">
        <w:trPr>
          <w:trHeight w:val="360"/>
        </w:trPr>
        <w:tc>
          <w:tcPr>
            <w:tcW w:w="4920" w:type="pct"/>
            <w:gridSpan w:val="10"/>
            <w:vMerge/>
            <w:tcBorders>
              <w:top w:val="nil"/>
              <w:left w:val="nil"/>
              <w:bottom w:val="nil"/>
              <w:right w:val="nil"/>
            </w:tcBorders>
            <w:vAlign w:val="center"/>
            <w:hideMark/>
          </w:tcPr>
          <w:p w14:paraId="59FE1933" w14:textId="77777777" w:rsidR="002405D8" w:rsidRPr="00597DD4" w:rsidRDefault="002405D8" w:rsidP="00CD7073">
            <w:pPr>
              <w:rPr>
                <w:rFonts w:ascii="Arial" w:hAnsi="Arial" w:cs="Arial"/>
                <w:color w:val="000000"/>
                <w:sz w:val="20"/>
                <w:szCs w:val="20"/>
                <w:lang w:val="sl-SI"/>
              </w:rPr>
            </w:pPr>
          </w:p>
        </w:tc>
        <w:tc>
          <w:tcPr>
            <w:tcW w:w="80" w:type="pct"/>
            <w:tcBorders>
              <w:top w:val="nil"/>
              <w:left w:val="nil"/>
              <w:bottom w:val="nil"/>
              <w:right w:val="nil"/>
            </w:tcBorders>
            <w:shd w:val="clear" w:color="auto" w:fill="auto"/>
            <w:noWrap/>
            <w:vAlign w:val="bottom"/>
            <w:hideMark/>
          </w:tcPr>
          <w:p w14:paraId="04199ACA" w14:textId="77777777" w:rsidR="002405D8" w:rsidRPr="00597DD4" w:rsidRDefault="002405D8" w:rsidP="00CD7073">
            <w:pPr>
              <w:rPr>
                <w:sz w:val="20"/>
                <w:szCs w:val="20"/>
                <w:lang w:val="sl-SI"/>
              </w:rPr>
            </w:pPr>
          </w:p>
        </w:tc>
      </w:tr>
      <w:tr w:rsidR="002405D8" w:rsidRPr="00CB3EDA" w14:paraId="3E73B9F9" w14:textId="77777777" w:rsidTr="00CD7073">
        <w:trPr>
          <w:trHeight w:val="360"/>
        </w:trPr>
        <w:tc>
          <w:tcPr>
            <w:tcW w:w="4920" w:type="pct"/>
            <w:gridSpan w:val="10"/>
            <w:vMerge/>
            <w:tcBorders>
              <w:top w:val="nil"/>
              <w:left w:val="nil"/>
              <w:bottom w:val="nil"/>
              <w:right w:val="nil"/>
            </w:tcBorders>
            <w:vAlign w:val="center"/>
            <w:hideMark/>
          </w:tcPr>
          <w:p w14:paraId="5E129ADA" w14:textId="77777777" w:rsidR="002405D8" w:rsidRPr="00597DD4" w:rsidRDefault="002405D8" w:rsidP="00CD7073">
            <w:pPr>
              <w:rPr>
                <w:rFonts w:ascii="Arial" w:hAnsi="Arial" w:cs="Arial"/>
                <w:color w:val="000000"/>
                <w:sz w:val="20"/>
                <w:szCs w:val="20"/>
                <w:lang w:val="sl-SI"/>
              </w:rPr>
            </w:pPr>
          </w:p>
        </w:tc>
        <w:tc>
          <w:tcPr>
            <w:tcW w:w="80" w:type="pct"/>
            <w:tcBorders>
              <w:top w:val="nil"/>
              <w:left w:val="nil"/>
              <w:bottom w:val="nil"/>
              <w:right w:val="nil"/>
            </w:tcBorders>
            <w:shd w:val="clear" w:color="auto" w:fill="auto"/>
            <w:noWrap/>
            <w:vAlign w:val="bottom"/>
            <w:hideMark/>
          </w:tcPr>
          <w:p w14:paraId="0ACB9083" w14:textId="77777777" w:rsidR="002405D8" w:rsidRPr="00597DD4" w:rsidRDefault="002405D8" w:rsidP="00CD7073">
            <w:pPr>
              <w:rPr>
                <w:sz w:val="20"/>
                <w:szCs w:val="20"/>
                <w:lang w:val="sl-SI"/>
              </w:rPr>
            </w:pPr>
          </w:p>
        </w:tc>
      </w:tr>
      <w:tr w:rsidR="002405D8" w:rsidRPr="00CB3EDA" w14:paraId="58932581" w14:textId="77777777" w:rsidTr="00CD7073">
        <w:trPr>
          <w:trHeight w:val="360"/>
        </w:trPr>
        <w:tc>
          <w:tcPr>
            <w:tcW w:w="4920" w:type="pct"/>
            <w:gridSpan w:val="10"/>
            <w:vMerge/>
            <w:tcBorders>
              <w:top w:val="nil"/>
              <w:left w:val="nil"/>
              <w:bottom w:val="nil"/>
              <w:right w:val="nil"/>
            </w:tcBorders>
            <w:vAlign w:val="center"/>
            <w:hideMark/>
          </w:tcPr>
          <w:p w14:paraId="78B24AC3" w14:textId="77777777" w:rsidR="002405D8" w:rsidRPr="00597DD4" w:rsidRDefault="002405D8" w:rsidP="00CD7073">
            <w:pPr>
              <w:rPr>
                <w:rFonts w:ascii="Arial" w:hAnsi="Arial" w:cs="Arial"/>
                <w:color w:val="000000"/>
                <w:sz w:val="20"/>
                <w:szCs w:val="20"/>
                <w:lang w:val="sl-SI"/>
              </w:rPr>
            </w:pPr>
          </w:p>
        </w:tc>
        <w:tc>
          <w:tcPr>
            <w:tcW w:w="80" w:type="pct"/>
            <w:tcBorders>
              <w:top w:val="nil"/>
              <w:left w:val="nil"/>
              <w:bottom w:val="nil"/>
              <w:right w:val="nil"/>
            </w:tcBorders>
            <w:shd w:val="clear" w:color="auto" w:fill="auto"/>
            <w:noWrap/>
            <w:vAlign w:val="bottom"/>
            <w:hideMark/>
          </w:tcPr>
          <w:p w14:paraId="6AEB1BB7" w14:textId="77777777" w:rsidR="002405D8" w:rsidRPr="00597DD4" w:rsidRDefault="002405D8" w:rsidP="00CD7073">
            <w:pPr>
              <w:rPr>
                <w:sz w:val="20"/>
                <w:szCs w:val="20"/>
                <w:lang w:val="sl-SI"/>
              </w:rPr>
            </w:pPr>
          </w:p>
        </w:tc>
      </w:tr>
      <w:tr w:rsidR="002405D8" w:rsidRPr="00CB3EDA" w14:paraId="1AF4CBE4" w14:textId="77777777" w:rsidTr="00CD7073">
        <w:trPr>
          <w:trHeight w:val="360"/>
        </w:trPr>
        <w:tc>
          <w:tcPr>
            <w:tcW w:w="4920" w:type="pct"/>
            <w:gridSpan w:val="10"/>
            <w:vMerge/>
            <w:tcBorders>
              <w:top w:val="nil"/>
              <w:left w:val="nil"/>
              <w:bottom w:val="nil"/>
              <w:right w:val="nil"/>
            </w:tcBorders>
            <w:vAlign w:val="center"/>
            <w:hideMark/>
          </w:tcPr>
          <w:p w14:paraId="2012A09B" w14:textId="77777777" w:rsidR="002405D8" w:rsidRPr="00597DD4" w:rsidRDefault="002405D8" w:rsidP="00CD7073">
            <w:pPr>
              <w:rPr>
                <w:rFonts w:ascii="Arial" w:hAnsi="Arial" w:cs="Arial"/>
                <w:color w:val="000000"/>
                <w:sz w:val="20"/>
                <w:szCs w:val="20"/>
                <w:lang w:val="sl-SI"/>
              </w:rPr>
            </w:pPr>
          </w:p>
        </w:tc>
        <w:tc>
          <w:tcPr>
            <w:tcW w:w="80" w:type="pct"/>
            <w:tcBorders>
              <w:top w:val="nil"/>
              <w:left w:val="nil"/>
              <w:bottom w:val="nil"/>
              <w:right w:val="nil"/>
            </w:tcBorders>
            <w:shd w:val="clear" w:color="auto" w:fill="auto"/>
            <w:noWrap/>
            <w:vAlign w:val="bottom"/>
            <w:hideMark/>
          </w:tcPr>
          <w:p w14:paraId="05A80C84" w14:textId="77777777" w:rsidR="002405D8" w:rsidRPr="00597DD4" w:rsidRDefault="002405D8" w:rsidP="00CD7073">
            <w:pPr>
              <w:rPr>
                <w:sz w:val="20"/>
                <w:szCs w:val="20"/>
                <w:lang w:val="sl-SI"/>
              </w:rPr>
            </w:pPr>
          </w:p>
        </w:tc>
      </w:tr>
      <w:tr w:rsidR="002405D8" w:rsidRPr="00CB3EDA" w14:paraId="61052185" w14:textId="77777777" w:rsidTr="00CD7073">
        <w:trPr>
          <w:trHeight w:val="360"/>
        </w:trPr>
        <w:tc>
          <w:tcPr>
            <w:tcW w:w="4920" w:type="pct"/>
            <w:gridSpan w:val="10"/>
            <w:vMerge/>
            <w:tcBorders>
              <w:top w:val="nil"/>
              <w:left w:val="nil"/>
              <w:bottom w:val="nil"/>
              <w:right w:val="nil"/>
            </w:tcBorders>
            <w:vAlign w:val="center"/>
            <w:hideMark/>
          </w:tcPr>
          <w:p w14:paraId="3C3EBC8D" w14:textId="77777777" w:rsidR="002405D8" w:rsidRPr="00597DD4" w:rsidRDefault="002405D8" w:rsidP="00CD7073">
            <w:pPr>
              <w:rPr>
                <w:rFonts w:ascii="Arial" w:hAnsi="Arial" w:cs="Arial"/>
                <w:color w:val="000000"/>
                <w:sz w:val="20"/>
                <w:szCs w:val="20"/>
                <w:lang w:val="sl-SI"/>
              </w:rPr>
            </w:pPr>
          </w:p>
        </w:tc>
        <w:tc>
          <w:tcPr>
            <w:tcW w:w="80" w:type="pct"/>
            <w:tcBorders>
              <w:top w:val="nil"/>
              <w:left w:val="nil"/>
              <w:bottom w:val="nil"/>
              <w:right w:val="nil"/>
            </w:tcBorders>
            <w:shd w:val="clear" w:color="auto" w:fill="auto"/>
            <w:noWrap/>
            <w:vAlign w:val="bottom"/>
            <w:hideMark/>
          </w:tcPr>
          <w:p w14:paraId="4DD43514" w14:textId="77777777" w:rsidR="002405D8" w:rsidRPr="00597DD4" w:rsidRDefault="002405D8" w:rsidP="00CD7073">
            <w:pPr>
              <w:rPr>
                <w:sz w:val="20"/>
                <w:szCs w:val="20"/>
                <w:lang w:val="sl-SI"/>
              </w:rPr>
            </w:pPr>
          </w:p>
        </w:tc>
      </w:tr>
      <w:tr w:rsidR="002405D8" w:rsidRPr="00CB3EDA" w14:paraId="466FDA34" w14:textId="77777777" w:rsidTr="00CD7073">
        <w:trPr>
          <w:trHeight w:val="360"/>
        </w:trPr>
        <w:tc>
          <w:tcPr>
            <w:tcW w:w="4920" w:type="pct"/>
            <w:gridSpan w:val="10"/>
            <w:vMerge/>
            <w:tcBorders>
              <w:top w:val="nil"/>
              <w:left w:val="nil"/>
              <w:bottom w:val="nil"/>
              <w:right w:val="nil"/>
            </w:tcBorders>
            <w:vAlign w:val="center"/>
            <w:hideMark/>
          </w:tcPr>
          <w:p w14:paraId="1CE3E2AE" w14:textId="77777777" w:rsidR="002405D8" w:rsidRPr="00597DD4" w:rsidRDefault="002405D8" w:rsidP="00CD7073">
            <w:pPr>
              <w:rPr>
                <w:rFonts w:ascii="Arial" w:hAnsi="Arial" w:cs="Arial"/>
                <w:color w:val="000000"/>
                <w:sz w:val="20"/>
                <w:szCs w:val="20"/>
                <w:lang w:val="sl-SI"/>
              </w:rPr>
            </w:pPr>
          </w:p>
        </w:tc>
        <w:tc>
          <w:tcPr>
            <w:tcW w:w="80" w:type="pct"/>
            <w:tcBorders>
              <w:top w:val="nil"/>
              <w:left w:val="nil"/>
              <w:bottom w:val="nil"/>
              <w:right w:val="nil"/>
            </w:tcBorders>
            <w:shd w:val="clear" w:color="auto" w:fill="auto"/>
            <w:noWrap/>
            <w:vAlign w:val="bottom"/>
            <w:hideMark/>
          </w:tcPr>
          <w:p w14:paraId="6D7BEE3F" w14:textId="77777777" w:rsidR="002405D8" w:rsidRPr="00597DD4" w:rsidRDefault="002405D8" w:rsidP="00CD7073">
            <w:pPr>
              <w:rPr>
                <w:sz w:val="20"/>
                <w:szCs w:val="20"/>
                <w:lang w:val="sl-SI"/>
              </w:rPr>
            </w:pPr>
          </w:p>
        </w:tc>
      </w:tr>
      <w:tr w:rsidR="002405D8" w:rsidRPr="00CB3EDA" w14:paraId="0942EF35" w14:textId="77777777" w:rsidTr="00CD7073">
        <w:trPr>
          <w:trHeight w:val="225"/>
        </w:trPr>
        <w:tc>
          <w:tcPr>
            <w:tcW w:w="541" w:type="pct"/>
            <w:tcBorders>
              <w:top w:val="nil"/>
              <w:left w:val="nil"/>
              <w:bottom w:val="nil"/>
              <w:right w:val="nil"/>
            </w:tcBorders>
            <w:shd w:val="clear" w:color="auto" w:fill="auto"/>
            <w:vAlign w:val="center"/>
            <w:hideMark/>
          </w:tcPr>
          <w:p w14:paraId="4C12C559" w14:textId="77777777" w:rsidR="002405D8" w:rsidRPr="00597DD4" w:rsidRDefault="002405D8" w:rsidP="00CD7073">
            <w:pPr>
              <w:rPr>
                <w:sz w:val="20"/>
                <w:szCs w:val="20"/>
                <w:lang w:val="sl-SI"/>
              </w:rPr>
            </w:pPr>
          </w:p>
        </w:tc>
        <w:tc>
          <w:tcPr>
            <w:tcW w:w="374" w:type="pct"/>
            <w:tcBorders>
              <w:top w:val="nil"/>
              <w:left w:val="nil"/>
              <w:bottom w:val="nil"/>
              <w:right w:val="nil"/>
            </w:tcBorders>
            <w:shd w:val="clear" w:color="auto" w:fill="auto"/>
            <w:vAlign w:val="center"/>
            <w:hideMark/>
          </w:tcPr>
          <w:p w14:paraId="0729B39D" w14:textId="77777777" w:rsidR="002405D8" w:rsidRPr="00597DD4" w:rsidRDefault="002405D8" w:rsidP="00CD7073">
            <w:pPr>
              <w:rPr>
                <w:sz w:val="20"/>
                <w:szCs w:val="20"/>
                <w:lang w:val="sl-SI"/>
              </w:rPr>
            </w:pPr>
          </w:p>
        </w:tc>
        <w:tc>
          <w:tcPr>
            <w:tcW w:w="342" w:type="pct"/>
            <w:gridSpan w:val="2"/>
            <w:tcBorders>
              <w:top w:val="nil"/>
              <w:left w:val="nil"/>
              <w:bottom w:val="nil"/>
              <w:right w:val="nil"/>
            </w:tcBorders>
            <w:shd w:val="clear" w:color="auto" w:fill="auto"/>
            <w:vAlign w:val="center"/>
            <w:hideMark/>
          </w:tcPr>
          <w:p w14:paraId="65DC3E10" w14:textId="77777777" w:rsidR="002405D8" w:rsidRPr="00597DD4" w:rsidRDefault="002405D8" w:rsidP="00CD7073">
            <w:pPr>
              <w:rPr>
                <w:sz w:val="20"/>
                <w:szCs w:val="20"/>
                <w:lang w:val="sl-SI"/>
              </w:rPr>
            </w:pPr>
          </w:p>
        </w:tc>
        <w:tc>
          <w:tcPr>
            <w:tcW w:w="485" w:type="pct"/>
            <w:tcBorders>
              <w:top w:val="nil"/>
              <w:left w:val="nil"/>
              <w:bottom w:val="nil"/>
              <w:right w:val="nil"/>
            </w:tcBorders>
            <w:shd w:val="clear" w:color="auto" w:fill="auto"/>
            <w:vAlign w:val="center"/>
            <w:hideMark/>
          </w:tcPr>
          <w:p w14:paraId="4D45D636" w14:textId="77777777" w:rsidR="002405D8" w:rsidRPr="00597DD4" w:rsidRDefault="002405D8" w:rsidP="00CD7073">
            <w:pPr>
              <w:rPr>
                <w:sz w:val="20"/>
                <w:szCs w:val="20"/>
                <w:lang w:val="sl-SI"/>
              </w:rPr>
            </w:pPr>
          </w:p>
        </w:tc>
        <w:tc>
          <w:tcPr>
            <w:tcW w:w="373" w:type="pct"/>
            <w:tcBorders>
              <w:top w:val="nil"/>
              <w:left w:val="nil"/>
              <w:bottom w:val="nil"/>
              <w:right w:val="nil"/>
            </w:tcBorders>
            <w:shd w:val="clear" w:color="auto" w:fill="auto"/>
            <w:vAlign w:val="center"/>
            <w:hideMark/>
          </w:tcPr>
          <w:p w14:paraId="0B37ACC3" w14:textId="77777777" w:rsidR="002405D8" w:rsidRPr="00597DD4" w:rsidRDefault="002405D8" w:rsidP="00CD7073">
            <w:pPr>
              <w:rPr>
                <w:sz w:val="20"/>
                <w:szCs w:val="20"/>
                <w:lang w:val="sl-SI"/>
              </w:rPr>
            </w:pPr>
          </w:p>
        </w:tc>
        <w:tc>
          <w:tcPr>
            <w:tcW w:w="373" w:type="pct"/>
            <w:tcBorders>
              <w:top w:val="nil"/>
              <w:left w:val="nil"/>
              <w:bottom w:val="nil"/>
              <w:right w:val="nil"/>
            </w:tcBorders>
            <w:shd w:val="clear" w:color="auto" w:fill="auto"/>
            <w:vAlign w:val="center"/>
            <w:hideMark/>
          </w:tcPr>
          <w:p w14:paraId="71EB71D4" w14:textId="77777777" w:rsidR="002405D8" w:rsidRPr="00597DD4" w:rsidRDefault="002405D8" w:rsidP="00CD7073">
            <w:pPr>
              <w:rPr>
                <w:sz w:val="20"/>
                <w:szCs w:val="20"/>
                <w:lang w:val="sl-SI"/>
              </w:rPr>
            </w:pPr>
          </w:p>
        </w:tc>
        <w:tc>
          <w:tcPr>
            <w:tcW w:w="1764" w:type="pct"/>
            <w:tcBorders>
              <w:top w:val="nil"/>
              <w:left w:val="nil"/>
              <w:bottom w:val="nil"/>
              <w:right w:val="nil"/>
            </w:tcBorders>
            <w:shd w:val="clear" w:color="auto" w:fill="auto"/>
            <w:vAlign w:val="center"/>
            <w:hideMark/>
          </w:tcPr>
          <w:p w14:paraId="707ACCAC" w14:textId="77777777" w:rsidR="002405D8" w:rsidRPr="00597DD4" w:rsidRDefault="002405D8" w:rsidP="00CD7073">
            <w:pPr>
              <w:rPr>
                <w:sz w:val="20"/>
                <w:szCs w:val="20"/>
                <w:lang w:val="sl-SI"/>
              </w:rPr>
            </w:pPr>
          </w:p>
        </w:tc>
        <w:tc>
          <w:tcPr>
            <w:tcW w:w="330" w:type="pct"/>
            <w:tcBorders>
              <w:top w:val="nil"/>
              <w:left w:val="nil"/>
              <w:bottom w:val="nil"/>
              <w:right w:val="nil"/>
            </w:tcBorders>
            <w:shd w:val="clear" w:color="auto" w:fill="auto"/>
            <w:vAlign w:val="center"/>
            <w:hideMark/>
          </w:tcPr>
          <w:p w14:paraId="320AC9A9" w14:textId="77777777" w:rsidR="002405D8" w:rsidRPr="00597DD4" w:rsidRDefault="002405D8" w:rsidP="00CD7073">
            <w:pPr>
              <w:rPr>
                <w:sz w:val="20"/>
                <w:szCs w:val="20"/>
                <w:lang w:val="sl-SI"/>
              </w:rPr>
            </w:pPr>
          </w:p>
        </w:tc>
        <w:tc>
          <w:tcPr>
            <w:tcW w:w="338" w:type="pct"/>
            <w:tcBorders>
              <w:top w:val="nil"/>
              <w:left w:val="nil"/>
              <w:bottom w:val="nil"/>
              <w:right w:val="nil"/>
            </w:tcBorders>
            <w:shd w:val="clear" w:color="auto" w:fill="auto"/>
            <w:vAlign w:val="center"/>
            <w:hideMark/>
          </w:tcPr>
          <w:p w14:paraId="62E736E1" w14:textId="77777777" w:rsidR="002405D8" w:rsidRPr="00597DD4" w:rsidRDefault="002405D8" w:rsidP="00CD7073">
            <w:pPr>
              <w:rPr>
                <w:sz w:val="20"/>
                <w:szCs w:val="20"/>
                <w:lang w:val="sl-SI"/>
              </w:rPr>
            </w:pPr>
          </w:p>
        </w:tc>
        <w:tc>
          <w:tcPr>
            <w:tcW w:w="80" w:type="pct"/>
            <w:vAlign w:val="center"/>
            <w:hideMark/>
          </w:tcPr>
          <w:p w14:paraId="5B313173" w14:textId="77777777" w:rsidR="002405D8" w:rsidRPr="00597DD4" w:rsidRDefault="002405D8" w:rsidP="00CD7073">
            <w:pPr>
              <w:rPr>
                <w:sz w:val="20"/>
                <w:szCs w:val="20"/>
                <w:lang w:val="sl-SI"/>
              </w:rPr>
            </w:pPr>
          </w:p>
        </w:tc>
      </w:tr>
      <w:tr w:rsidR="002405D8" w:rsidRPr="00CB3EDA" w14:paraId="1610CB7E" w14:textId="77777777" w:rsidTr="00CD7073">
        <w:trPr>
          <w:trHeight w:val="255"/>
        </w:trPr>
        <w:tc>
          <w:tcPr>
            <w:tcW w:w="541" w:type="pct"/>
            <w:tcBorders>
              <w:top w:val="nil"/>
              <w:left w:val="nil"/>
              <w:bottom w:val="nil"/>
              <w:right w:val="nil"/>
            </w:tcBorders>
            <w:shd w:val="clear" w:color="auto" w:fill="auto"/>
            <w:noWrap/>
            <w:vAlign w:val="bottom"/>
            <w:hideMark/>
          </w:tcPr>
          <w:p w14:paraId="67DF8357" w14:textId="77777777" w:rsidR="002405D8" w:rsidRPr="00597DD4" w:rsidRDefault="002405D8" w:rsidP="00CD7073">
            <w:pPr>
              <w:rPr>
                <w:sz w:val="20"/>
                <w:szCs w:val="20"/>
                <w:lang w:val="sl-SI"/>
              </w:rPr>
            </w:pPr>
          </w:p>
        </w:tc>
        <w:tc>
          <w:tcPr>
            <w:tcW w:w="374" w:type="pct"/>
            <w:tcBorders>
              <w:top w:val="nil"/>
              <w:left w:val="nil"/>
              <w:bottom w:val="nil"/>
              <w:right w:val="nil"/>
            </w:tcBorders>
            <w:shd w:val="clear" w:color="auto" w:fill="auto"/>
            <w:noWrap/>
            <w:vAlign w:val="bottom"/>
            <w:hideMark/>
          </w:tcPr>
          <w:p w14:paraId="04BE9E90" w14:textId="77777777" w:rsidR="002405D8" w:rsidRPr="00597DD4" w:rsidRDefault="002405D8" w:rsidP="00CD7073">
            <w:pPr>
              <w:rPr>
                <w:sz w:val="20"/>
                <w:szCs w:val="20"/>
                <w:lang w:val="sl-SI"/>
              </w:rPr>
            </w:pPr>
          </w:p>
        </w:tc>
        <w:tc>
          <w:tcPr>
            <w:tcW w:w="342" w:type="pct"/>
            <w:gridSpan w:val="2"/>
            <w:tcBorders>
              <w:top w:val="nil"/>
              <w:left w:val="nil"/>
              <w:bottom w:val="nil"/>
              <w:right w:val="nil"/>
            </w:tcBorders>
            <w:shd w:val="clear" w:color="auto" w:fill="auto"/>
            <w:noWrap/>
            <w:vAlign w:val="bottom"/>
            <w:hideMark/>
          </w:tcPr>
          <w:p w14:paraId="1FD5BAC1" w14:textId="77777777" w:rsidR="002405D8" w:rsidRPr="00597DD4" w:rsidRDefault="002405D8" w:rsidP="00CD7073">
            <w:pPr>
              <w:rPr>
                <w:sz w:val="20"/>
                <w:szCs w:val="20"/>
                <w:lang w:val="sl-SI"/>
              </w:rPr>
            </w:pPr>
          </w:p>
        </w:tc>
        <w:tc>
          <w:tcPr>
            <w:tcW w:w="485" w:type="pct"/>
            <w:tcBorders>
              <w:top w:val="nil"/>
              <w:left w:val="nil"/>
              <w:bottom w:val="nil"/>
              <w:right w:val="nil"/>
            </w:tcBorders>
            <w:shd w:val="clear" w:color="auto" w:fill="auto"/>
            <w:noWrap/>
            <w:vAlign w:val="bottom"/>
            <w:hideMark/>
          </w:tcPr>
          <w:p w14:paraId="656A39AE" w14:textId="77777777" w:rsidR="002405D8" w:rsidRPr="00597DD4" w:rsidRDefault="002405D8" w:rsidP="00CD7073">
            <w:pPr>
              <w:rPr>
                <w:sz w:val="20"/>
                <w:szCs w:val="20"/>
                <w:lang w:val="sl-SI"/>
              </w:rPr>
            </w:pPr>
          </w:p>
        </w:tc>
        <w:tc>
          <w:tcPr>
            <w:tcW w:w="373" w:type="pct"/>
            <w:tcBorders>
              <w:top w:val="nil"/>
              <w:left w:val="nil"/>
              <w:bottom w:val="nil"/>
              <w:right w:val="nil"/>
            </w:tcBorders>
            <w:shd w:val="clear" w:color="auto" w:fill="auto"/>
            <w:noWrap/>
            <w:vAlign w:val="bottom"/>
            <w:hideMark/>
          </w:tcPr>
          <w:p w14:paraId="3733B190" w14:textId="77777777" w:rsidR="002405D8" w:rsidRPr="00597DD4" w:rsidRDefault="002405D8" w:rsidP="00CD7073">
            <w:pPr>
              <w:rPr>
                <w:sz w:val="20"/>
                <w:szCs w:val="20"/>
                <w:lang w:val="sl-SI"/>
              </w:rPr>
            </w:pPr>
          </w:p>
        </w:tc>
        <w:tc>
          <w:tcPr>
            <w:tcW w:w="373" w:type="pct"/>
            <w:tcBorders>
              <w:top w:val="nil"/>
              <w:left w:val="nil"/>
              <w:bottom w:val="nil"/>
              <w:right w:val="nil"/>
            </w:tcBorders>
            <w:shd w:val="clear" w:color="auto" w:fill="auto"/>
            <w:noWrap/>
            <w:vAlign w:val="bottom"/>
            <w:hideMark/>
          </w:tcPr>
          <w:p w14:paraId="552FA3A0" w14:textId="77777777" w:rsidR="002405D8" w:rsidRPr="00597DD4" w:rsidRDefault="002405D8" w:rsidP="00CD7073">
            <w:pPr>
              <w:rPr>
                <w:sz w:val="20"/>
                <w:szCs w:val="20"/>
                <w:lang w:val="sl-SI"/>
              </w:rPr>
            </w:pPr>
          </w:p>
        </w:tc>
        <w:tc>
          <w:tcPr>
            <w:tcW w:w="1764" w:type="pct"/>
            <w:tcBorders>
              <w:top w:val="nil"/>
              <w:left w:val="nil"/>
              <w:bottom w:val="nil"/>
              <w:right w:val="nil"/>
            </w:tcBorders>
            <w:shd w:val="clear" w:color="auto" w:fill="auto"/>
            <w:noWrap/>
            <w:vAlign w:val="bottom"/>
            <w:hideMark/>
          </w:tcPr>
          <w:p w14:paraId="1FA50173" w14:textId="77777777" w:rsidR="002405D8" w:rsidRPr="00597DD4" w:rsidRDefault="002405D8" w:rsidP="00CD7073">
            <w:pPr>
              <w:rPr>
                <w:sz w:val="20"/>
                <w:szCs w:val="20"/>
                <w:lang w:val="sl-SI"/>
              </w:rPr>
            </w:pPr>
          </w:p>
        </w:tc>
        <w:tc>
          <w:tcPr>
            <w:tcW w:w="330" w:type="pct"/>
            <w:tcBorders>
              <w:top w:val="nil"/>
              <w:left w:val="nil"/>
              <w:bottom w:val="nil"/>
              <w:right w:val="nil"/>
            </w:tcBorders>
            <w:shd w:val="clear" w:color="auto" w:fill="auto"/>
            <w:noWrap/>
            <w:vAlign w:val="bottom"/>
            <w:hideMark/>
          </w:tcPr>
          <w:p w14:paraId="183567D4" w14:textId="77777777" w:rsidR="002405D8" w:rsidRPr="00597DD4" w:rsidRDefault="002405D8" w:rsidP="00CD7073">
            <w:pPr>
              <w:rPr>
                <w:sz w:val="20"/>
                <w:szCs w:val="20"/>
                <w:lang w:val="sl-SI"/>
              </w:rPr>
            </w:pPr>
          </w:p>
        </w:tc>
        <w:tc>
          <w:tcPr>
            <w:tcW w:w="338" w:type="pct"/>
            <w:tcBorders>
              <w:top w:val="nil"/>
              <w:left w:val="nil"/>
              <w:bottom w:val="nil"/>
              <w:right w:val="nil"/>
            </w:tcBorders>
            <w:shd w:val="clear" w:color="auto" w:fill="auto"/>
            <w:noWrap/>
            <w:vAlign w:val="bottom"/>
            <w:hideMark/>
          </w:tcPr>
          <w:p w14:paraId="53DCFBB1" w14:textId="77777777" w:rsidR="002405D8" w:rsidRPr="00597DD4" w:rsidRDefault="002405D8" w:rsidP="00CD7073">
            <w:pPr>
              <w:rPr>
                <w:sz w:val="20"/>
                <w:szCs w:val="20"/>
                <w:lang w:val="sl-SI"/>
              </w:rPr>
            </w:pPr>
          </w:p>
        </w:tc>
        <w:tc>
          <w:tcPr>
            <w:tcW w:w="80" w:type="pct"/>
            <w:vAlign w:val="center"/>
            <w:hideMark/>
          </w:tcPr>
          <w:p w14:paraId="5FB0A0AC" w14:textId="77777777" w:rsidR="002405D8" w:rsidRPr="00597DD4" w:rsidRDefault="002405D8" w:rsidP="00CD7073">
            <w:pPr>
              <w:rPr>
                <w:sz w:val="20"/>
                <w:szCs w:val="20"/>
                <w:lang w:val="sl-SI"/>
              </w:rPr>
            </w:pPr>
          </w:p>
        </w:tc>
      </w:tr>
      <w:tr w:rsidR="002405D8" w:rsidRPr="00CB3EDA" w14:paraId="3AD32C9F" w14:textId="77777777" w:rsidTr="00CD7073">
        <w:trPr>
          <w:trHeight w:val="255"/>
        </w:trPr>
        <w:tc>
          <w:tcPr>
            <w:tcW w:w="541" w:type="pct"/>
            <w:tcBorders>
              <w:top w:val="nil"/>
              <w:left w:val="nil"/>
              <w:bottom w:val="nil"/>
              <w:right w:val="nil"/>
            </w:tcBorders>
            <w:shd w:val="clear" w:color="auto" w:fill="auto"/>
            <w:noWrap/>
            <w:vAlign w:val="bottom"/>
            <w:hideMark/>
          </w:tcPr>
          <w:p w14:paraId="1D5B4E8F" w14:textId="77777777" w:rsidR="002405D8" w:rsidRPr="00597DD4" w:rsidRDefault="002405D8" w:rsidP="00CD7073">
            <w:pPr>
              <w:rPr>
                <w:sz w:val="20"/>
                <w:szCs w:val="20"/>
                <w:lang w:val="sl-SI"/>
              </w:rPr>
            </w:pPr>
          </w:p>
        </w:tc>
        <w:tc>
          <w:tcPr>
            <w:tcW w:w="374" w:type="pct"/>
            <w:tcBorders>
              <w:top w:val="nil"/>
              <w:left w:val="nil"/>
              <w:bottom w:val="nil"/>
              <w:right w:val="nil"/>
            </w:tcBorders>
            <w:shd w:val="clear" w:color="auto" w:fill="auto"/>
            <w:noWrap/>
            <w:vAlign w:val="bottom"/>
            <w:hideMark/>
          </w:tcPr>
          <w:p w14:paraId="52E176C0" w14:textId="77777777" w:rsidR="002405D8" w:rsidRPr="00597DD4" w:rsidRDefault="002405D8" w:rsidP="00CD7073">
            <w:pPr>
              <w:rPr>
                <w:sz w:val="20"/>
                <w:szCs w:val="20"/>
                <w:lang w:val="sl-SI"/>
              </w:rPr>
            </w:pPr>
          </w:p>
        </w:tc>
        <w:tc>
          <w:tcPr>
            <w:tcW w:w="342" w:type="pct"/>
            <w:gridSpan w:val="2"/>
            <w:tcBorders>
              <w:top w:val="nil"/>
              <w:left w:val="nil"/>
              <w:bottom w:val="nil"/>
              <w:right w:val="nil"/>
            </w:tcBorders>
            <w:shd w:val="clear" w:color="auto" w:fill="auto"/>
            <w:noWrap/>
            <w:vAlign w:val="bottom"/>
            <w:hideMark/>
          </w:tcPr>
          <w:p w14:paraId="2E95836F" w14:textId="77777777" w:rsidR="002405D8" w:rsidRPr="00597DD4" w:rsidRDefault="002405D8" w:rsidP="00CD7073">
            <w:pPr>
              <w:rPr>
                <w:sz w:val="20"/>
                <w:szCs w:val="20"/>
                <w:lang w:val="sl-SI"/>
              </w:rPr>
            </w:pPr>
          </w:p>
        </w:tc>
        <w:tc>
          <w:tcPr>
            <w:tcW w:w="485" w:type="pct"/>
            <w:tcBorders>
              <w:top w:val="nil"/>
              <w:left w:val="nil"/>
              <w:bottom w:val="nil"/>
              <w:right w:val="nil"/>
            </w:tcBorders>
            <w:shd w:val="clear" w:color="auto" w:fill="auto"/>
            <w:noWrap/>
            <w:vAlign w:val="bottom"/>
            <w:hideMark/>
          </w:tcPr>
          <w:p w14:paraId="38E01171" w14:textId="77777777" w:rsidR="002405D8" w:rsidRPr="00597DD4" w:rsidRDefault="002405D8" w:rsidP="00CD7073">
            <w:pPr>
              <w:rPr>
                <w:sz w:val="20"/>
                <w:szCs w:val="20"/>
                <w:lang w:val="sl-SI"/>
              </w:rPr>
            </w:pPr>
          </w:p>
        </w:tc>
        <w:tc>
          <w:tcPr>
            <w:tcW w:w="373" w:type="pct"/>
            <w:tcBorders>
              <w:top w:val="nil"/>
              <w:left w:val="nil"/>
              <w:bottom w:val="nil"/>
              <w:right w:val="nil"/>
            </w:tcBorders>
            <w:shd w:val="clear" w:color="auto" w:fill="auto"/>
            <w:noWrap/>
            <w:vAlign w:val="bottom"/>
            <w:hideMark/>
          </w:tcPr>
          <w:p w14:paraId="0709E6E8" w14:textId="77777777" w:rsidR="002405D8" w:rsidRPr="00597DD4" w:rsidRDefault="002405D8" w:rsidP="00CD7073">
            <w:pPr>
              <w:rPr>
                <w:sz w:val="20"/>
                <w:szCs w:val="20"/>
                <w:lang w:val="sl-SI"/>
              </w:rPr>
            </w:pPr>
          </w:p>
        </w:tc>
        <w:tc>
          <w:tcPr>
            <w:tcW w:w="373" w:type="pct"/>
            <w:tcBorders>
              <w:top w:val="nil"/>
              <w:left w:val="nil"/>
              <w:bottom w:val="nil"/>
              <w:right w:val="nil"/>
            </w:tcBorders>
            <w:shd w:val="clear" w:color="auto" w:fill="auto"/>
            <w:noWrap/>
            <w:vAlign w:val="bottom"/>
            <w:hideMark/>
          </w:tcPr>
          <w:p w14:paraId="21EC175E" w14:textId="77777777" w:rsidR="002405D8" w:rsidRPr="00597DD4" w:rsidRDefault="002405D8" w:rsidP="00CD7073">
            <w:pPr>
              <w:rPr>
                <w:sz w:val="20"/>
                <w:szCs w:val="20"/>
                <w:lang w:val="sl-SI"/>
              </w:rPr>
            </w:pPr>
          </w:p>
        </w:tc>
        <w:tc>
          <w:tcPr>
            <w:tcW w:w="1764" w:type="pct"/>
            <w:tcBorders>
              <w:top w:val="nil"/>
              <w:left w:val="nil"/>
              <w:bottom w:val="nil"/>
              <w:right w:val="nil"/>
            </w:tcBorders>
            <w:shd w:val="clear" w:color="auto" w:fill="auto"/>
            <w:noWrap/>
            <w:vAlign w:val="bottom"/>
            <w:hideMark/>
          </w:tcPr>
          <w:p w14:paraId="794936C1" w14:textId="77777777" w:rsidR="002405D8" w:rsidRPr="00597DD4" w:rsidRDefault="002405D8" w:rsidP="00CD7073">
            <w:pPr>
              <w:rPr>
                <w:sz w:val="20"/>
                <w:szCs w:val="20"/>
                <w:lang w:val="sl-SI"/>
              </w:rPr>
            </w:pPr>
          </w:p>
        </w:tc>
        <w:tc>
          <w:tcPr>
            <w:tcW w:w="330" w:type="pct"/>
            <w:tcBorders>
              <w:top w:val="nil"/>
              <w:left w:val="nil"/>
              <w:bottom w:val="nil"/>
              <w:right w:val="nil"/>
            </w:tcBorders>
            <w:shd w:val="clear" w:color="auto" w:fill="auto"/>
            <w:noWrap/>
            <w:vAlign w:val="bottom"/>
            <w:hideMark/>
          </w:tcPr>
          <w:p w14:paraId="08C68081" w14:textId="77777777" w:rsidR="002405D8" w:rsidRPr="00597DD4" w:rsidRDefault="002405D8" w:rsidP="00CD7073">
            <w:pPr>
              <w:rPr>
                <w:sz w:val="20"/>
                <w:szCs w:val="20"/>
                <w:lang w:val="sl-SI"/>
              </w:rPr>
            </w:pPr>
          </w:p>
        </w:tc>
        <w:tc>
          <w:tcPr>
            <w:tcW w:w="338" w:type="pct"/>
            <w:tcBorders>
              <w:top w:val="nil"/>
              <w:left w:val="nil"/>
              <w:bottom w:val="nil"/>
              <w:right w:val="nil"/>
            </w:tcBorders>
            <w:shd w:val="clear" w:color="auto" w:fill="auto"/>
            <w:noWrap/>
            <w:vAlign w:val="bottom"/>
            <w:hideMark/>
          </w:tcPr>
          <w:p w14:paraId="423C880A" w14:textId="77777777" w:rsidR="002405D8" w:rsidRPr="00597DD4" w:rsidRDefault="002405D8" w:rsidP="00CD7073">
            <w:pPr>
              <w:rPr>
                <w:sz w:val="20"/>
                <w:szCs w:val="20"/>
                <w:lang w:val="sl-SI"/>
              </w:rPr>
            </w:pPr>
          </w:p>
        </w:tc>
        <w:tc>
          <w:tcPr>
            <w:tcW w:w="80" w:type="pct"/>
            <w:vAlign w:val="center"/>
            <w:hideMark/>
          </w:tcPr>
          <w:p w14:paraId="273BC3CC" w14:textId="77777777" w:rsidR="002405D8" w:rsidRPr="00597DD4" w:rsidRDefault="002405D8" w:rsidP="00CD7073">
            <w:pPr>
              <w:rPr>
                <w:sz w:val="20"/>
                <w:szCs w:val="20"/>
                <w:lang w:val="sl-SI"/>
              </w:rPr>
            </w:pPr>
          </w:p>
        </w:tc>
      </w:tr>
      <w:tr w:rsidR="002405D8" w:rsidRPr="00CB3EDA" w14:paraId="3ED730ED" w14:textId="77777777" w:rsidTr="00CD7073">
        <w:trPr>
          <w:trHeight w:val="255"/>
        </w:trPr>
        <w:tc>
          <w:tcPr>
            <w:tcW w:w="541" w:type="pct"/>
            <w:tcBorders>
              <w:top w:val="nil"/>
              <w:left w:val="nil"/>
              <w:bottom w:val="nil"/>
              <w:right w:val="nil"/>
            </w:tcBorders>
            <w:shd w:val="clear" w:color="auto" w:fill="auto"/>
            <w:noWrap/>
            <w:vAlign w:val="bottom"/>
            <w:hideMark/>
          </w:tcPr>
          <w:p w14:paraId="52639C7D" w14:textId="77777777" w:rsidR="002405D8" w:rsidRPr="00597DD4" w:rsidRDefault="002405D8" w:rsidP="00CD7073">
            <w:pPr>
              <w:rPr>
                <w:sz w:val="20"/>
                <w:szCs w:val="20"/>
                <w:lang w:val="sl-SI"/>
              </w:rPr>
            </w:pPr>
          </w:p>
        </w:tc>
        <w:tc>
          <w:tcPr>
            <w:tcW w:w="374" w:type="pct"/>
            <w:tcBorders>
              <w:top w:val="nil"/>
              <w:left w:val="nil"/>
              <w:bottom w:val="nil"/>
              <w:right w:val="nil"/>
            </w:tcBorders>
            <w:shd w:val="clear" w:color="auto" w:fill="auto"/>
            <w:noWrap/>
            <w:vAlign w:val="bottom"/>
            <w:hideMark/>
          </w:tcPr>
          <w:p w14:paraId="52774140" w14:textId="77777777" w:rsidR="002405D8" w:rsidRPr="00597DD4" w:rsidRDefault="002405D8" w:rsidP="00CD7073">
            <w:pPr>
              <w:rPr>
                <w:sz w:val="20"/>
                <w:szCs w:val="20"/>
                <w:lang w:val="sl-SI"/>
              </w:rPr>
            </w:pPr>
          </w:p>
        </w:tc>
        <w:tc>
          <w:tcPr>
            <w:tcW w:w="342" w:type="pct"/>
            <w:gridSpan w:val="2"/>
            <w:tcBorders>
              <w:top w:val="nil"/>
              <w:left w:val="nil"/>
              <w:bottom w:val="nil"/>
              <w:right w:val="nil"/>
            </w:tcBorders>
            <w:shd w:val="clear" w:color="auto" w:fill="auto"/>
            <w:noWrap/>
            <w:vAlign w:val="bottom"/>
            <w:hideMark/>
          </w:tcPr>
          <w:p w14:paraId="440F05EC" w14:textId="77777777" w:rsidR="002405D8" w:rsidRPr="00597DD4" w:rsidRDefault="002405D8" w:rsidP="00CD7073">
            <w:pPr>
              <w:rPr>
                <w:sz w:val="20"/>
                <w:szCs w:val="20"/>
                <w:lang w:val="sl-SI"/>
              </w:rPr>
            </w:pPr>
          </w:p>
        </w:tc>
        <w:tc>
          <w:tcPr>
            <w:tcW w:w="485" w:type="pct"/>
            <w:tcBorders>
              <w:top w:val="nil"/>
              <w:left w:val="nil"/>
              <w:bottom w:val="nil"/>
              <w:right w:val="nil"/>
            </w:tcBorders>
            <w:shd w:val="clear" w:color="auto" w:fill="auto"/>
            <w:noWrap/>
            <w:vAlign w:val="bottom"/>
            <w:hideMark/>
          </w:tcPr>
          <w:p w14:paraId="0F630821" w14:textId="77777777" w:rsidR="002405D8" w:rsidRPr="00597DD4" w:rsidRDefault="002405D8" w:rsidP="00CD7073">
            <w:pPr>
              <w:rPr>
                <w:sz w:val="20"/>
                <w:szCs w:val="20"/>
                <w:lang w:val="sl-SI"/>
              </w:rPr>
            </w:pPr>
          </w:p>
        </w:tc>
        <w:tc>
          <w:tcPr>
            <w:tcW w:w="373" w:type="pct"/>
            <w:tcBorders>
              <w:top w:val="nil"/>
              <w:left w:val="nil"/>
              <w:bottom w:val="nil"/>
              <w:right w:val="nil"/>
            </w:tcBorders>
            <w:shd w:val="clear" w:color="auto" w:fill="auto"/>
            <w:noWrap/>
            <w:vAlign w:val="bottom"/>
            <w:hideMark/>
          </w:tcPr>
          <w:p w14:paraId="653B81D9" w14:textId="77777777" w:rsidR="002405D8" w:rsidRPr="00597DD4" w:rsidRDefault="002405D8" w:rsidP="00CD7073">
            <w:pPr>
              <w:rPr>
                <w:sz w:val="20"/>
                <w:szCs w:val="20"/>
                <w:lang w:val="sl-SI"/>
              </w:rPr>
            </w:pPr>
          </w:p>
        </w:tc>
        <w:tc>
          <w:tcPr>
            <w:tcW w:w="373" w:type="pct"/>
            <w:tcBorders>
              <w:top w:val="nil"/>
              <w:left w:val="nil"/>
              <w:bottom w:val="nil"/>
              <w:right w:val="nil"/>
            </w:tcBorders>
            <w:shd w:val="clear" w:color="auto" w:fill="auto"/>
            <w:noWrap/>
            <w:vAlign w:val="bottom"/>
            <w:hideMark/>
          </w:tcPr>
          <w:p w14:paraId="36F153F3" w14:textId="77777777" w:rsidR="002405D8" w:rsidRPr="00597DD4" w:rsidRDefault="002405D8" w:rsidP="00CD7073">
            <w:pPr>
              <w:rPr>
                <w:sz w:val="20"/>
                <w:szCs w:val="20"/>
                <w:lang w:val="sl-SI"/>
              </w:rPr>
            </w:pPr>
          </w:p>
        </w:tc>
        <w:tc>
          <w:tcPr>
            <w:tcW w:w="1764" w:type="pct"/>
            <w:tcBorders>
              <w:top w:val="nil"/>
              <w:left w:val="nil"/>
              <w:bottom w:val="nil"/>
              <w:right w:val="nil"/>
            </w:tcBorders>
            <w:shd w:val="clear" w:color="auto" w:fill="auto"/>
            <w:noWrap/>
            <w:vAlign w:val="bottom"/>
            <w:hideMark/>
          </w:tcPr>
          <w:p w14:paraId="632E5D41" w14:textId="77777777" w:rsidR="002405D8" w:rsidRPr="00597DD4" w:rsidRDefault="002405D8" w:rsidP="00CD7073">
            <w:pPr>
              <w:rPr>
                <w:sz w:val="20"/>
                <w:szCs w:val="20"/>
                <w:lang w:val="sl-SI"/>
              </w:rPr>
            </w:pPr>
          </w:p>
        </w:tc>
        <w:tc>
          <w:tcPr>
            <w:tcW w:w="330" w:type="pct"/>
            <w:tcBorders>
              <w:top w:val="nil"/>
              <w:left w:val="nil"/>
              <w:bottom w:val="nil"/>
              <w:right w:val="nil"/>
            </w:tcBorders>
            <w:shd w:val="clear" w:color="auto" w:fill="auto"/>
            <w:noWrap/>
            <w:vAlign w:val="bottom"/>
            <w:hideMark/>
          </w:tcPr>
          <w:p w14:paraId="04BC6780" w14:textId="77777777" w:rsidR="002405D8" w:rsidRPr="00597DD4" w:rsidRDefault="002405D8" w:rsidP="00CD7073">
            <w:pPr>
              <w:rPr>
                <w:sz w:val="20"/>
                <w:szCs w:val="20"/>
                <w:lang w:val="sl-SI"/>
              </w:rPr>
            </w:pPr>
          </w:p>
        </w:tc>
        <w:tc>
          <w:tcPr>
            <w:tcW w:w="338" w:type="pct"/>
            <w:tcBorders>
              <w:top w:val="nil"/>
              <w:left w:val="nil"/>
              <w:bottom w:val="nil"/>
              <w:right w:val="nil"/>
            </w:tcBorders>
            <w:shd w:val="clear" w:color="auto" w:fill="auto"/>
            <w:noWrap/>
            <w:vAlign w:val="bottom"/>
            <w:hideMark/>
          </w:tcPr>
          <w:p w14:paraId="4ADB47A8" w14:textId="77777777" w:rsidR="002405D8" w:rsidRPr="00597DD4" w:rsidRDefault="002405D8" w:rsidP="00CD7073">
            <w:pPr>
              <w:rPr>
                <w:sz w:val="20"/>
                <w:szCs w:val="20"/>
                <w:lang w:val="sl-SI"/>
              </w:rPr>
            </w:pPr>
          </w:p>
        </w:tc>
        <w:tc>
          <w:tcPr>
            <w:tcW w:w="80" w:type="pct"/>
            <w:vAlign w:val="center"/>
            <w:hideMark/>
          </w:tcPr>
          <w:p w14:paraId="5958CDAC" w14:textId="77777777" w:rsidR="002405D8" w:rsidRPr="00597DD4" w:rsidRDefault="002405D8" w:rsidP="00CD7073">
            <w:pPr>
              <w:rPr>
                <w:sz w:val="20"/>
                <w:szCs w:val="20"/>
                <w:lang w:val="sl-SI"/>
              </w:rPr>
            </w:pPr>
          </w:p>
        </w:tc>
      </w:tr>
      <w:tr w:rsidR="002405D8" w:rsidRPr="00CB3EDA" w14:paraId="025EC499" w14:textId="77777777" w:rsidTr="00CD7073">
        <w:trPr>
          <w:trHeight w:val="255"/>
        </w:trPr>
        <w:tc>
          <w:tcPr>
            <w:tcW w:w="541" w:type="pct"/>
            <w:tcBorders>
              <w:top w:val="nil"/>
              <w:left w:val="nil"/>
              <w:bottom w:val="nil"/>
              <w:right w:val="nil"/>
            </w:tcBorders>
            <w:shd w:val="clear" w:color="auto" w:fill="auto"/>
            <w:noWrap/>
            <w:vAlign w:val="bottom"/>
            <w:hideMark/>
          </w:tcPr>
          <w:p w14:paraId="607CCE16" w14:textId="77777777" w:rsidR="002405D8" w:rsidRPr="00597DD4" w:rsidRDefault="002405D8" w:rsidP="00CD7073">
            <w:pPr>
              <w:rPr>
                <w:sz w:val="20"/>
                <w:szCs w:val="20"/>
                <w:lang w:val="sl-SI"/>
              </w:rPr>
            </w:pPr>
          </w:p>
        </w:tc>
        <w:tc>
          <w:tcPr>
            <w:tcW w:w="374" w:type="pct"/>
            <w:tcBorders>
              <w:top w:val="nil"/>
              <w:left w:val="nil"/>
              <w:bottom w:val="nil"/>
              <w:right w:val="nil"/>
            </w:tcBorders>
            <w:shd w:val="clear" w:color="auto" w:fill="auto"/>
            <w:noWrap/>
            <w:vAlign w:val="bottom"/>
            <w:hideMark/>
          </w:tcPr>
          <w:p w14:paraId="2EFB019A" w14:textId="77777777" w:rsidR="002405D8" w:rsidRPr="00597DD4" w:rsidRDefault="002405D8" w:rsidP="00CD7073">
            <w:pPr>
              <w:rPr>
                <w:sz w:val="20"/>
                <w:szCs w:val="20"/>
                <w:lang w:val="sl-SI"/>
              </w:rPr>
            </w:pPr>
          </w:p>
        </w:tc>
        <w:tc>
          <w:tcPr>
            <w:tcW w:w="342" w:type="pct"/>
            <w:gridSpan w:val="2"/>
            <w:tcBorders>
              <w:top w:val="nil"/>
              <w:left w:val="nil"/>
              <w:bottom w:val="nil"/>
              <w:right w:val="nil"/>
            </w:tcBorders>
            <w:shd w:val="clear" w:color="auto" w:fill="auto"/>
            <w:noWrap/>
            <w:vAlign w:val="bottom"/>
            <w:hideMark/>
          </w:tcPr>
          <w:p w14:paraId="6E794217" w14:textId="77777777" w:rsidR="002405D8" w:rsidRPr="00597DD4" w:rsidRDefault="002405D8" w:rsidP="00CD7073">
            <w:pPr>
              <w:rPr>
                <w:sz w:val="20"/>
                <w:szCs w:val="20"/>
                <w:lang w:val="sl-SI"/>
              </w:rPr>
            </w:pPr>
          </w:p>
        </w:tc>
        <w:tc>
          <w:tcPr>
            <w:tcW w:w="485" w:type="pct"/>
            <w:tcBorders>
              <w:top w:val="nil"/>
              <w:left w:val="nil"/>
              <w:bottom w:val="nil"/>
              <w:right w:val="nil"/>
            </w:tcBorders>
            <w:shd w:val="clear" w:color="auto" w:fill="auto"/>
            <w:noWrap/>
            <w:vAlign w:val="bottom"/>
            <w:hideMark/>
          </w:tcPr>
          <w:p w14:paraId="3CE961B2" w14:textId="77777777" w:rsidR="002405D8" w:rsidRPr="00597DD4" w:rsidRDefault="002405D8" w:rsidP="00CD7073">
            <w:pPr>
              <w:rPr>
                <w:sz w:val="20"/>
                <w:szCs w:val="20"/>
                <w:lang w:val="sl-SI"/>
              </w:rPr>
            </w:pPr>
          </w:p>
        </w:tc>
        <w:tc>
          <w:tcPr>
            <w:tcW w:w="373" w:type="pct"/>
            <w:tcBorders>
              <w:top w:val="nil"/>
              <w:left w:val="nil"/>
              <w:bottom w:val="single" w:sz="4" w:space="0" w:color="auto"/>
              <w:right w:val="nil"/>
            </w:tcBorders>
            <w:shd w:val="clear" w:color="auto" w:fill="auto"/>
            <w:noWrap/>
            <w:vAlign w:val="bottom"/>
            <w:hideMark/>
          </w:tcPr>
          <w:p w14:paraId="6055AE86" w14:textId="77777777" w:rsidR="002405D8" w:rsidRPr="00597DD4" w:rsidRDefault="002405D8" w:rsidP="00CD7073">
            <w:pPr>
              <w:rPr>
                <w:rFonts w:ascii="Arial" w:hAnsi="Arial" w:cs="Arial"/>
                <w:color w:val="000000"/>
                <w:sz w:val="20"/>
                <w:szCs w:val="20"/>
                <w:lang w:val="sl-SI"/>
              </w:rPr>
            </w:pPr>
            <w:r w:rsidRPr="00597DD4">
              <w:rPr>
                <w:rFonts w:ascii="Arial" w:hAnsi="Arial" w:cs="Arial"/>
                <w:color w:val="000000"/>
                <w:sz w:val="20"/>
                <w:szCs w:val="20"/>
                <w:lang w:val="sl-SI"/>
              </w:rPr>
              <w:t> </w:t>
            </w:r>
          </w:p>
        </w:tc>
        <w:tc>
          <w:tcPr>
            <w:tcW w:w="373" w:type="pct"/>
            <w:tcBorders>
              <w:top w:val="nil"/>
              <w:left w:val="nil"/>
              <w:bottom w:val="single" w:sz="4" w:space="0" w:color="auto"/>
              <w:right w:val="nil"/>
            </w:tcBorders>
            <w:shd w:val="clear" w:color="auto" w:fill="auto"/>
            <w:noWrap/>
            <w:vAlign w:val="bottom"/>
            <w:hideMark/>
          </w:tcPr>
          <w:p w14:paraId="521521BF" w14:textId="77777777" w:rsidR="002405D8" w:rsidRPr="00597DD4" w:rsidRDefault="002405D8" w:rsidP="00CD7073">
            <w:pPr>
              <w:rPr>
                <w:rFonts w:ascii="Arial" w:hAnsi="Arial" w:cs="Arial"/>
                <w:color w:val="000000"/>
                <w:sz w:val="20"/>
                <w:szCs w:val="20"/>
                <w:lang w:val="sl-SI"/>
              </w:rPr>
            </w:pPr>
            <w:r w:rsidRPr="00597DD4">
              <w:rPr>
                <w:rFonts w:ascii="Arial" w:hAnsi="Arial" w:cs="Arial"/>
                <w:color w:val="000000"/>
                <w:sz w:val="20"/>
                <w:szCs w:val="20"/>
                <w:lang w:val="sl-SI"/>
              </w:rPr>
              <w:t> </w:t>
            </w:r>
          </w:p>
        </w:tc>
        <w:tc>
          <w:tcPr>
            <w:tcW w:w="1764" w:type="pct"/>
            <w:tcBorders>
              <w:top w:val="nil"/>
              <w:left w:val="nil"/>
              <w:bottom w:val="single" w:sz="4" w:space="0" w:color="auto"/>
              <w:right w:val="nil"/>
            </w:tcBorders>
            <w:shd w:val="clear" w:color="auto" w:fill="auto"/>
            <w:noWrap/>
            <w:vAlign w:val="bottom"/>
            <w:hideMark/>
          </w:tcPr>
          <w:p w14:paraId="0FBC78C7" w14:textId="77777777" w:rsidR="002405D8" w:rsidRPr="00597DD4" w:rsidRDefault="002405D8" w:rsidP="00CD7073">
            <w:pPr>
              <w:rPr>
                <w:rFonts w:ascii="Arial" w:hAnsi="Arial" w:cs="Arial"/>
                <w:color w:val="000000"/>
                <w:sz w:val="20"/>
                <w:szCs w:val="20"/>
                <w:lang w:val="sl-SI"/>
              </w:rPr>
            </w:pPr>
            <w:r w:rsidRPr="00597DD4">
              <w:rPr>
                <w:rFonts w:ascii="Arial" w:hAnsi="Arial" w:cs="Arial"/>
                <w:color w:val="000000"/>
                <w:sz w:val="20"/>
                <w:szCs w:val="20"/>
                <w:lang w:val="sl-SI"/>
              </w:rPr>
              <w:t> </w:t>
            </w:r>
          </w:p>
        </w:tc>
        <w:tc>
          <w:tcPr>
            <w:tcW w:w="330" w:type="pct"/>
            <w:tcBorders>
              <w:top w:val="nil"/>
              <w:left w:val="nil"/>
              <w:bottom w:val="single" w:sz="4" w:space="0" w:color="auto"/>
              <w:right w:val="nil"/>
            </w:tcBorders>
            <w:shd w:val="clear" w:color="auto" w:fill="auto"/>
            <w:noWrap/>
            <w:vAlign w:val="bottom"/>
            <w:hideMark/>
          </w:tcPr>
          <w:p w14:paraId="4C721C58" w14:textId="77777777" w:rsidR="002405D8" w:rsidRPr="00597DD4" w:rsidRDefault="002405D8" w:rsidP="00CD7073">
            <w:pPr>
              <w:rPr>
                <w:rFonts w:ascii="Arial" w:hAnsi="Arial" w:cs="Arial"/>
                <w:color w:val="000000"/>
                <w:sz w:val="20"/>
                <w:szCs w:val="20"/>
                <w:lang w:val="sl-SI"/>
              </w:rPr>
            </w:pPr>
            <w:r w:rsidRPr="00597DD4">
              <w:rPr>
                <w:rFonts w:ascii="Arial" w:hAnsi="Arial" w:cs="Arial"/>
                <w:color w:val="000000"/>
                <w:sz w:val="20"/>
                <w:szCs w:val="20"/>
                <w:lang w:val="sl-SI"/>
              </w:rPr>
              <w:t> </w:t>
            </w:r>
          </w:p>
        </w:tc>
        <w:tc>
          <w:tcPr>
            <w:tcW w:w="338" w:type="pct"/>
            <w:tcBorders>
              <w:top w:val="nil"/>
              <w:left w:val="nil"/>
              <w:bottom w:val="single" w:sz="4" w:space="0" w:color="auto"/>
              <w:right w:val="nil"/>
            </w:tcBorders>
            <w:shd w:val="clear" w:color="auto" w:fill="auto"/>
            <w:noWrap/>
            <w:vAlign w:val="bottom"/>
            <w:hideMark/>
          </w:tcPr>
          <w:p w14:paraId="50B642B2" w14:textId="77777777" w:rsidR="002405D8" w:rsidRPr="00597DD4" w:rsidRDefault="002405D8" w:rsidP="00CD7073">
            <w:pPr>
              <w:rPr>
                <w:rFonts w:ascii="Arial" w:hAnsi="Arial" w:cs="Arial"/>
                <w:color w:val="000000"/>
                <w:sz w:val="20"/>
                <w:szCs w:val="20"/>
                <w:lang w:val="sl-SI"/>
              </w:rPr>
            </w:pPr>
            <w:r w:rsidRPr="00597DD4">
              <w:rPr>
                <w:rFonts w:ascii="Arial" w:hAnsi="Arial" w:cs="Arial"/>
                <w:color w:val="000000"/>
                <w:sz w:val="20"/>
                <w:szCs w:val="20"/>
                <w:lang w:val="sl-SI"/>
              </w:rPr>
              <w:t> </w:t>
            </w:r>
          </w:p>
        </w:tc>
        <w:tc>
          <w:tcPr>
            <w:tcW w:w="80" w:type="pct"/>
            <w:vAlign w:val="center"/>
            <w:hideMark/>
          </w:tcPr>
          <w:p w14:paraId="7B2981A0" w14:textId="77777777" w:rsidR="002405D8" w:rsidRPr="00597DD4" w:rsidRDefault="002405D8" w:rsidP="00CD7073">
            <w:pPr>
              <w:rPr>
                <w:sz w:val="20"/>
                <w:szCs w:val="20"/>
                <w:lang w:val="sl-SI"/>
              </w:rPr>
            </w:pPr>
          </w:p>
        </w:tc>
      </w:tr>
      <w:tr w:rsidR="002405D8" w:rsidRPr="00CB3EDA" w14:paraId="43278028" w14:textId="77777777" w:rsidTr="00CD7073">
        <w:trPr>
          <w:trHeight w:val="255"/>
        </w:trPr>
        <w:tc>
          <w:tcPr>
            <w:tcW w:w="541" w:type="pct"/>
            <w:tcBorders>
              <w:top w:val="nil"/>
              <w:left w:val="nil"/>
              <w:bottom w:val="nil"/>
              <w:right w:val="nil"/>
            </w:tcBorders>
            <w:shd w:val="clear" w:color="auto" w:fill="auto"/>
            <w:noWrap/>
            <w:vAlign w:val="bottom"/>
            <w:hideMark/>
          </w:tcPr>
          <w:p w14:paraId="08A8E399" w14:textId="77777777" w:rsidR="002405D8" w:rsidRPr="00597DD4" w:rsidRDefault="002405D8" w:rsidP="00CD7073">
            <w:pPr>
              <w:rPr>
                <w:rFonts w:ascii="Arial" w:hAnsi="Arial" w:cs="Arial"/>
                <w:color w:val="000000"/>
                <w:sz w:val="20"/>
                <w:szCs w:val="20"/>
                <w:lang w:val="sl-SI"/>
              </w:rPr>
            </w:pPr>
          </w:p>
        </w:tc>
        <w:tc>
          <w:tcPr>
            <w:tcW w:w="374" w:type="pct"/>
            <w:tcBorders>
              <w:top w:val="nil"/>
              <w:left w:val="nil"/>
              <w:bottom w:val="nil"/>
              <w:right w:val="nil"/>
            </w:tcBorders>
            <w:shd w:val="clear" w:color="auto" w:fill="auto"/>
            <w:noWrap/>
            <w:vAlign w:val="bottom"/>
            <w:hideMark/>
          </w:tcPr>
          <w:p w14:paraId="52301909" w14:textId="77777777" w:rsidR="002405D8" w:rsidRPr="00597DD4" w:rsidRDefault="002405D8" w:rsidP="00CD7073">
            <w:pPr>
              <w:rPr>
                <w:sz w:val="20"/>
                <w:szCs w:val="20"/>
                <w:lang w:val="sl-SI"/>
              </w:rPr>
            </w:pPr>
          </w:p>
        </w:tc>
        <w:tc>
          <w:tcPr>
            <w:tcW w:w="342" w:type="pct"/>
            <w:gridSpan w:val="2"/>
            <w:tcBorders>
              <w:top w:val="nil"/>
              <w:left w:val="nil"/>
              <w:bottom w:val="nil"/>
              <w:right w:val="nil"/>
            </w:tcBorders>
            <w:shd w:val="clear" w:color="auto" w:fill="auto"/>
            <w:noWrap/>
            <w:vAlign w:val="bottom"/>
            <w:hideMark/>
          </w:tcPr>
          <w:p w14:paraId="1A3D3E70" w14:textId="77777777" w:rsidR="002405D8" w:rsidRPr="00597DD4" w:rsidRDefault="002405D8" w:rsidP="00CD7073">
            <w:pPr>
              <w:rPr>
                <w:sz w:val="20"/>
                <w:szCs w:val="20"/>
                <w:lang w:val="sl-SI"/>
              </w:rPr>
            </w:pPr>
          </w:p>
        </w:tc>
        <w:tc>
          <w:tcPr>
            <w:tcW w:w="485" w:type="pct"/>
            <w:tcBorders>
              <w:top w:val="nil"/>
              <w:left w:val="nil"/>
              <w:bottom w:val="nil"/>
              <w:right w:val="nil"/>
            </w:tcBorders>
            <w:shd w:val="clear" w:color="auto" w:fill="auto"/>
            <w:noWrap/>
            <w:vAlign w:val="bottom"/>
            <w:hideMark/>
          </w:tcPr>
          <w:p w14:paraId="3A910084" w14:textId="77777777" w:rsidR="002405D8" w:rsidRPr="00597DD4" w:rsidRDefault="002405D8" w:rsidP="00CD7073">
            <w:pPr>
              <w:rPr>
                <w:sz w:val="20"/>
                <w:szCs w:val="20"/>
                <w:lang w:val="sl-SI"/>
              </w:rPr>
            </w:pPr>
          </w:p>
        </w:tc>
        <w:tc>
          <w:tcPr>
            <w:tcW w:w="373" w:type="pct"/>
            <w:tcBorders>
              <w:top w:val="nil"/>
              <w:left w:val="nil"/>
              <w:bottom w:val="nil"/>
              <w:right w:val="nil"/>
            </w:tcBorders>
            <w:shd w:val="clear" w:color="auto" w:fill="auto"/>
            <w:noWrap/>
            <w:vAlign w:val="bottom"/>
            <w:hideMark/>
          </w:tcPr>
          <w:p w14:paraId="67CD99C6" w14:textId="77777777" w:rsidR="002405D8" w:rsidRPr="00597DD4" w:rsidRDefault="002405D8" w:rsidP="00CD7073">
            <w:pPr>
              <w:rPr>
                <w:sz w:val="20"/>
                <w:szCs w:val="20"/>
                <w:lang w:val="sl-SI"/>
              </w:rPr>
            </w:pPr>
          </w:p>
        </w:tc>
        <w:tc>
          <w:tcPr>
            <w:tcW w:w="373" w:type="pct"/>
            <w:tcBorders>
              <w:top w:val="nil"/>
              <w:left w:val="nil"/>
              <w:bottom w:val="nil"/>
              <w:right w:val="nil"/>
            </w:tcBorders>
            <w:shd w:val="clear" w:color="auto" w:fill="auto"/>
            <w:noWrap/>
            <w:vAlign w:val="bottom"/>
            <w:hideMark/>
          </w:tcPr>
          <w:p w14:paraId="55912841" w14:textId="77777777" w:rsidR="002405D8" w:rsidRPr="00597DD4" w:rsidRDefault="002405D8" w:rsidP="00CD7073">
            <w:pPr>
              <w:rPr>
                <w:sz w:val="20"/>
                <w:szCs w:val="20"/>
                <w:lang w:val="sl-SI"/>
              </w:rPr>
            </w:pPr>
          </w:p>
        </w:tc>
        <w:tc>
          <w:tcPr>
            <w:tcW w:w="1764" w:type="pct"/>
            <w:tcBorders>
              <w:top w:val="nil"/>
              <w:left w:val="nil"/>
              <w:bottom w:val="nil"/>
              <w:right w:val="nil"/>
            </w:tcBorders>
            <w:shd w:val="clear" w:color="auto" w:fill="auto"/>
            <w:noWrap/>
            <w:vAlign w:val="bottom"/>
            <w:hideMark/>
          </w:tcPr>
          <w:p w14:paraId="3CC231F6" w14:textId="77777777" w:rsidR="002405D8" w:rsidRPr="00597DD4" w:rsidRDefault="002405D8" w:rsidP="00CD7073">
            <w:pPr>
              <w:jc w:val="center"/>
              <w:rPr>
                <w:rFonts w:ascii="Arial" w:hAnsi="Arial" w:cs="Arial"/>
                <w:color w:val="000000"/>
                <w:sz w:val="16"/>
                <w:szCs w:val="16"/>
                <w:lang w:val="sl-SI"/>
              </w:rPr>
            </w:pPr>
            <w:r w:rsidRPr="00597DD4">
              <w:rPr>
                <w:rFonts w:ascii="Arial" w:hAnsi="Arial" w:cs="Arial"/>
                <w:color w:val="000000"/>
                <w:sz w:val="16"/>
                <w:szCs w:val="16"/>
                <w:lang w:val="sl-SI"/>
              </w:rPr>
              <w:t>(Žig in podpis odgovorne osebe)</w:t>
            </w:r>
          </w:p>
        </w:tc>
        <w:tc>
          <w:tcPr>
            <w:tcW w:w="330" w:type="pct"/>
            <w:tcBorders>
              <w:top w:val="nil"/>
              <w:left w:val="nil"/>
              <w:bottom w:val="nil"/>
              <w:right w:val="nil"/>
            </w:tcBorders>
            <w:shd w:val="clear" w:color="auto" w:fill="auto"/>
            <w:noWrap/>
            <w:vAlign w:val="bottom"/>
            <w:hideMark/>
          </w:tcPr>
          <w:p w14:paraId="010376E0" w14:textId="77777777" w:rsidR="002405D8" w:rsidRPr="00597DD4" w:rsidRDefault="002405D8" w:rsidP="00CD7073">
            <w:pPr>
              <w:jc w:val="center"/>
              <w:rPr>
                <w:rFonts w:ascii="Arial" w:hAnsi="Arial" w:cs="Arial"/>
                <w:color w:val="000000"/>
                <w:sz w:val="16"/>
                <w:szCs w:val="16"/>
                <w:lang w:val="sl-SI"/>
              </w:rPr>
            </w:pPr>
          </w:p>
        </w:tc>
        <w:tc>
          <w:tcPr>
            <w:tcW w:w="338" w:type="pct"/>
            <w:tcBorders>
              <w:top w:val="nil"/>
              <w:left w:val="nil"/>
              <w:bottom w:val="nil"/>
              <w:right w:val="nil"/>
            </w:tcBorders>
            <w:shd w:val="clear" w:color="auto" w:fill="auto"/>
            <w:noWrap/>
            <w:vAlign w:val="bottom"/>
            <w:hideMark/>
          </w:tcPr>
          <w:p w14:paraId="7CF40DF1" w14:textId="77777777" w:rsidR="002405D8" w:rsidRPr="00597DD4" w:rsidRDefault="002405D8" w:rsidP="00CD7073">
            <w:pPr>
              <w:jc w:val="center"/>
              <w:rPr>
                <w:sz w:val="20"/>
                <w:szCs w:val="20"/>
                <w:lang w:val="sl-SI"/>
              </w:rPr>
            </w:pPr>
          </w:p>
        </w:tc>
        <w:tc>
          <w:tcPr>
            <w:tcW w:w="80" w:type="pct"/>
            <w:vAlign w:val="center"/>
            <w:hideMark/>
          </w:tcPr>
          <w:p w14:paraId="39C7DAF3" w14:textId="77777777" w:rsidR="002405D8" w:rsidRPr="00597DD4" w:rsidRDefault="002405D8" w:rsidP="00CD7073">
            <w:pPr>
              <w:rPr>
                <w:sz w:val="20"/>
                <w:szCs w:val="20"/>
                <w:lang w:val="sl-SI"/>
              </w:rPr>
            </w:pPr>
          </w:p>
        </w:tc>
      </w:tr>
      <w:tr w:rsidR="002405D8" w:rsidRPr="00CB3EDA" w14:paraId="1EE25344" w14:textId="77777777" w:rsidTr="00CD7073">
        <w:trPr>
          <w:trHeight w:val="225"/>
        </w:trPr>
        <w:tc>
          <w:tcPr>
            <w:tcW w:w="541" w:type="pct"/>
            <w:tcBorders>
              <w:top w:val="nil"/>
              <w:left w:val="nil"/>
              <w:bottom w:val="nil"/>
              <w:right w:val="nil"/>
            </w:tcBorders>
            <w:shd w:val="clear" w:color="auto" w:fill="auto"/>
            <w:noWrap/>
            <w:vAlign w:val="bottom"/>
            <w:hideMark/>
          </w:tcPr>
          <w:p w14:paraId="5D6C5D3D" w14:textId="77777777" w:rsidR="002405D8" w:rsidRPr="00597DD4" w:rsidRDefault="002405D8" w:rsidP="00CD7073">
            <w:pPr>
              <w:rPr>
                <w:sz w:val="20"/>
                <w:szCs w:val="20"/>
                <w:lang w:val="sl-SI"/>
              </w:rPr>
            </w:pPr>
          </w:p>
        </w:tc>
        <w:tc>
          <w:tcPr>
            <w:tcW w:w="374" w:type="pct"/>
            <w:tcBorders>
              <w:top w:val="nil"/>
              <w:left w:val="nil"/>
              <w:bottom w:val="nil"/>
              <w:right w:val="nil"/>
            </w:tcBorders>
            <w:shd w:val="clear" w:color="auto" w:fill="auto"/>
            <w:noWrap/>
            <w:vAlign w:val="bottom"/>
            <w:hideMark/>
          </w:tcPr>
          <w:p w14:paraId="2141DDC8" w14:textId="77777777" w:rsidR="002405D8" w:rsidRPr="00597DD4" w:rsidRDefault="002405D8" w:rsidP="00CD7073">
            <w:pPr>
              <w:rPr>
                <w:sz w:val="20"/>
                <w:szCs w:val="20"/>
                <w:lang w:val="sl-SI"/>
              </w:rPr>
            </w:pPr>
          </w:p>
        </w:tc>
        <w:tc>
          <w:tcPr>
            <w:tcW w:w="342" w:type="pct"/>
            <w:gridSpan w:val="2"/>
            <w:tcBorders>
              <w:top w:val="nil"/>
              <w:left w:val="nil"/>
              <w:bottom w:val="nil"/>
              <w:right w:val="nil"/>
            </w:tcBorders>
            <w:shd w:val="clear" w:color="auto" w:fill="auto"/>
            <w:noWrap/>
            <w:vAlign w:val="bottom"/>
            <w:hideMark/>
          </w:tcPr>
          <w:p w14:paraId="76E5F55B" w14:textId="77777777" w:rsidR="002405D8" w:rsidRPr="00597DD4" w:rsidRDefault="002405D8" w:rsidP="00CD7073">
            <w:pPr>
              <w:rPr>
                <w:sz w:val="20"/>
                <w:szCs w:val="20"/>
                <w:lang w:val="sl-SI"/>
              </w:rPr>
            </w:pPr>
          </w:p>
        </w:tc>
        <w:tc>
          <w:tcPr>
            <w:tcW w:w="485" w:type="pct"/>
            <w:tcBorders>
              <w:top w:val="nil"/>
              <w:left w:val="nil"/>
              <w:bottom w:val="nil"/>
              <w:right w:val="nil"/>
            </w:tcBorders>
            <w:shd w:val="clear" w:color="auto" w:fill="auto"/>
            <w:noWrap/>
            <w:vAlign w:val="bottom"/>
            <w:hideMark/>
          </w:tcPr>
          <w:p w14:paraId="6F028AA2" w14:textId="77777777" w:rsidR="002405D8" w:rsidRPr="00597DD4" w:rsidRDefault="002405D8" w:rsidP="00CD7073">
            <w:pPr>
              <w:rPr>
                <w:sz w:val="20"/>
                <w:szCs w:val="20"/>
                <w:lang w:val="sl-SI"/>
              </w:rPr>
            </w:pPr>
          </w:p>
        </w:tc>
        <w:tc>
          <w:tcPr>
            <w:tcW w:w="373" w:type="pct"/>
            <w:tcBorders>
              <w:top w:val="nil"/>
              <w:left w:val="nil"/>
              <w:bottom w:val="nil"/>
              <w:right w:val="nil"/>
            </w:tcBorders>
            <w:shd w:val="clear" w:color="auto" w:fill="auto"/>
            <w:noWrap/>
            <w:vAlign w:val="bottom"/>
            <w:hideMark/>
          </w:tcPr>
          <w:p w14:paraId="4F8D5C51" w14:textId="77777777" w:rsidR="002405D8" w:rsidRPr="00597DD4" w:rsidRDefault="002405D8" w:rsidP="00CD7073">
            <w:pPr>
              <w:rPr>
                <w:sz w:val="20"/>
                <w:szCs w:val="20"/>
                <w:lang w:val="sl-SI"/>
              </w:rPr>
            </w:pPr>
          </w:p>
        </w:tc>
        <w:tc>
          <w:tcPr>
            <w:tcW w:w="373" w:type="pct"/>
            <w:tcBorders>
              <w:top w:val="nil"/>
              <w:left w:val="nil"/>
              <w:bottom w:val="nil"/>
              <w:right w:val="nil"/>
            </w:tcBorders>
            <w:shd w:val="clear" w:color="auto" w:fill="auto"/>
            <w:noWrap/>
            <w:vAlign w:val="bottom"/>
            <w:hideMark/>
          </w:tcPr>
          <w:p w14:paraId="7D1B65D1" w14:textId="77777777" w:rsidR="002405D8" w:rsidRPr="00597DD4" w:rsidRDefault="002405D8" w:rsidP="00CD7073">
            <w:pPr>
              <w:rPr>
                <w:sz w:val="20"/>
                <w:szCs w:val="20"/>
                <w:lang w:val="sl-SI"/>
              </w:rPr>
            </w:pPr>
          </w:p>
        </w:tc>
        <w:tc>
          <w:tcPr>
            <w:tcW w:w="1764" w:type="pct"/>
            <w:tcBorders>
              <w:top w:val="nil"/>
              <w:left w:val="nil"/>
              <w:bottom w:val="nil"/>
              <w:right w:val="nil"/>
            </w:tcBorders>
            <w:shd w:val="clear" w:color="auto" w:fill="auto"/>
            <w:noWrap/>
            <w:vAlign w:val="bottom"/>
            <w:hideMark/>
          </w:tcPr>
          <w:p w14:paraId="1F1DED54" w14:textId="77777777" w:rsidR="002405D8" w:rsidRPr="00597DD4" w:rsidRDefault="002405D8" w:rsidP="00CD7073">
            <w:pPr>
              <w:rPr>
                <w:sz w:val="20"/>
                <w:szCs w:val="20"/>
                <w:lang w:val="sl-SI"/>
              </w:rPr>
            </w:pPr>
          </w:p>
        </w:tc>
        <w:tc>
          <w:tcPr>
            <w:tcW w:w="330" w:type="pct"/>
            <w:tcBorders>
              <w:top w:val="nil"/>
              <w:left w:val="nil"/>
              <w:bottom w:val="nil"/>
              <w:right w:val="nil"/>
            </w:tcBorders>
            <w:shd w:val="clear" w:color="auto" w:fill="auto"/>
            <w:noWrap/>
            <w:vAlign w:val="bottom"/>
            <w:hideMark/>
          </w:tcPr>
          <w:p w14:paraId="5A26604B" w14:textId="77777777" w:rsidR="002405D8" w:rsidRPr="00597DD4" w:rsidRDefault="002405D8" w:rsidP="00CD7073">
            <w:pPr>
              <w:jc w:val="center"/>
              <w:rPr>
                <w:sz w:val="20"/>
                <w:szCs w:val="20"/>
                <w:lang w:val="sl-SI"/>
              </w:rPr>
            </w:pPr>
          </w:p>
        </w:tc>
        <w:tc>
          <w:tcPr>
            <w:tcW w:w="338" w:type="pct"/>
            <w:tcBorders>
              <w:top w:val="nil"/>
              <w:left w:val="nil"/>
              <w:bottom w:val="nil"/>
              <w:right w:val="nil"/>
            </w:tcBorders>
            <w:shd w:val="clear" w:color="auto" w:fill="auto"/>
            <w:noWrap/>
            <w:vAlign w:val="bottom"/>
            <w:hideMark/>
          </w:tcPr>
          <w:p w14:paraId="0D49009B" w14:textId="77777777" w:rsidR="002405D8" w:rsidRPr="00597DD4" w:rsidRDefault="002405D8" w:rsidP="00CD7073">
            <w:pPr>
              <w:jc w:val="center"/>
              <w:rPr>
                <w:sz w:val="20"/>
                <w:szCs w:val="20"/>
                <w:lang w:val="sl-SI"/>
              </w:rPr>
            </w:pPr>
          </w:p>
        </w:tc>
        <w:tc>
          <w:tcPr>
            <w:tcW w:w="80" w:type="pct"/>
            <w:vAlign w:val="center"/>
            <w:hideMark/>
          </w:tcPr>
          <w:p w14:paraId="44A8E83D" w14:textId="77777777" w:rsidR="002405D8" w:rsidRPr="00597DD4" w:rsidRDefault="002405D8" w:rsidP="00CD7073">
            <w:pPr>
              <w:rPr>
                <w:sz w:val="20"/>
                <w:szCs w:val="20"/>
                <w:lang w:val="sl-SI"/>
              </w:rPr>
            </w:pPr>
          </w:p>
        </w:tc>
      </w:tr>
      <w:tr w:rsidR="002405D8" w:rsidRPr="00CB3EDA" w14:paraId="1F7FD93A" w14:textId="77777777" w:rsidTr="00CD7073">
        <w:trPr>
          <w:trHeight w:val="255"/>
        </w:trPr>
        <w:tc>
          <w:tcPr>
            <w:tcW w:w="4920" w:type="pct"/>
            <w:gridSpan w:val="10"/>
            <w:vMerge w:val="restart"/>
            <w:tcBorders>
              <w:top w:val="nil"/>
              <w:left w:val="nil"/>
              <w:bottom w:val="nil"/>
              <w:right w:val="nil"/>
            </w:tcBorders>
            <w:shd w:val="clear" w:color="auto" w:fill="auto"/>
            <w:vAlign w:val="center"/>
            <w:hideMark/>
          </w:tcPr>
          <w:p w14:paraId="6BA108C7" w14:textId="77777777" w:rsidR="002405D8" w:rsidRDefault="002405D8" w:rsidP="00CD7073">
            <w:pPr>
              <w:rPr>
                <w:rFonts w:ascii="Arial" w:hAnsi="Arial" w:cs="Arial"/>
                <w:color w:val="000000"/>
                <w:sz w:val="20"/>
                <w:szCs w:val="20"/>
                <w:lang w:val="sl-SI"/>
              </w:rPr>
            </w:pPr>
          </w:p>
          <w:p w14:paraId="1BDAB986" w14:textId="77777777" w:rsidR="002405D8" w:rsidRDefault="002405D8" w:rsidP="00CD7073">
            <w:pPr>
              <w:rPr>
                <w:rFonts w:ascii="Arial" w:hAnsi="Arial" w:cs="Arial"/>
                <w:color w:val="000000"/>
                <w:sz w:val="20"/>
                <w:szCs w:val="20"/>
                <w:lang w:val="sl-SI"/>
              </w:rPr>
            </w:pPr>
          </w:p>
          <w:p w14:paraId="310C0DA4" w14:textId="77777777" w:rsidR="002405D8" w:rsidRPr="00597DD4" w:rsidRDefault="002405D8" w:rsidP="00CD7073">
            <w:pPr>
              <w:rPr>
                <w:rFonts w:ascii="Arial" w:hAnsi="Arial" w:cs="Arial"/>
                <w:color w:val="000000"/>
                <w:sz w:val="20"/>
                <w:szCs w:val="20"/>
                <w:lang w:val="sl-SI"/>
              </w:rPr>
            </w:pPr>
            <w:r w:rsidRPr="00597DD4">
              <w:rPr>
                <w:rFonts w:ascii="Arial" w:hAnsi="Arial" w:cs="Arial"/>
                <w:color w:val="000000"/>
                <w:sz w:val="20"/>
                <w:szCs w:val="20"/>
                <w:lang w:val="sl-SI"/>
              </w:rPr>
              <w:t>Priloge:</w:t>
            </w:r>
            <w:r w:rsidRPr="00597DD4">
              <w:rPr>
                <w:rFonts w:ascii="Arial" w:hAnsi="Arial" w:cs="Arial"/>
                <w:color w:val="000000"/>
                <w:sz w:val="20"/>
                <w:szCs w:val="20"/>
                <w:lang w:val="sl-SI"/>
              </w:rPr>
              <w:br/>
              <w:t>- Cenilno poročilo, potrjeno s strani pooblaščenega ocenjevalca vrednosti Slovenskega inštituta za revizijo. Cenilno poročilo mora biti izdelano skladno z Uredbo o metodologiji za ocenjevanje škode (Uradni list RS, št. 67/03, 79/04, 33/05, 81/06 in 68/08).</w:t>
            </w:r>
            <w:r w:rsidRPr="00597DD4">
              <w:rPr>
                <w:rFonts w:ascii="Arial" w:hAnsi="Arial" w:cs="Arial"/>
                <w:color w:val="000000"/>
                <w:sz w:val="20"/>
                <w:szCs w:val="20"/>
                <w:lang w:val="sl-SI"/>
              </w:rPr>
              <w:br/>
              <w:t>- Kopije morebitnih zavarovalnih polic, za zavarovanja sklenjena pri tujih zavarovalnicah, ki nimajo sedeža ali podružnice v Republiki Sloveniji in potrdilo o izplačilu zavarovalnine.</w:t>
            </w:r>
          </w:p>
        </w:tc>
        <w:tc>
          <w:tcPr>
            <w:tcW w:w="80" w:type="pct"/>
            <w:vAlign w:val="center"/>
            <w:hideMark/>
          </w:tcPr>
          <w:p w14:paraId="36741CC1" w14:textId="77777777" w:rsidR="002405D8" w:rsidRPr="00597DD4" w:rsidRDefault="002405D8" w:rsidP="00CD7073">
            <w:pPr>
              <w:rPr>
                <w:sz w:val="20"/>
                <w:szCs w:val="20"/>
                <w:lang w:val="sl-SI"/>
              </w:rPr>
            </w:pPr>
          </w:p>
        </w:tc>
      </w:tr>
      <w:tr w:rsidR="002405D8" w:rsidRPr="00CB3EDA" w14:paraId="04703275" w14:textId="77777777" w:rsidTr="00CD7073">
        <w:trPr>
          <w:trHeight w:val="255"/>
        </w:trPr>
        <w:tc>
          <w:tcPr>
            <w:tcW w:w="4920" w:type="pct"/>
            <w:gridSpan w:val="10"/>
            <w:vMerge/>
            <w:tcBorders>
              <w:top w:val="nil"/>
              <w:left w:val="nil"/>
              <w:bottom w:val="nil"/>
              <w:right w:val="nil"/>
            </w:tcBorders>
            <w:vAlign w:val="center"/>
            <w:hideMark/>
          </w:tcPr>
          <w:p w14:paraId="06BD59FE" w14:textId="77777777" w:rsidR="002405D8" w:rsidRPr="00597DD4" w:rsidRDefault="002405D8" w:rsidP="00CD7073">
            <w:pPr>
              <w:rPr>
                <w:rFonts w:ascii="Arial" w:hAnsi="Arial" w:cs="Arial"/>
                <w:color w:val="000000"/>
                <w:sz w:val="20"/>
                <w:szCs w:val="20"/>
                <w:lang w:val="sl-SI"/>
              </w:rPr>
            </w:pPr>
          </w:p>
        </w:tc>
        <w:tc>
          <w:tcPr>
            <w:tcW w:w="80" w:type="pct"/>
            <w:tcBorders>
              <w:top w:val="nil"/>
              <w:left w:val="nil"/>
              <w:bottom w:val="nil"/>
              <w:right w:val="nil"/>
            </w:tcBorders>
            <w:shd w:val="clear" w:color="auto" w:fill="auto"/>
            <w:noWrap/>
            <w:vAlign w:val="bottom"/>
            <w:hideMark/>
          </w:tcPr>
          <w:p w14:paraId="29322989" w14:textId="77777777" w:rsidR="002405D8" w:rsidRPr="00597DD4" w:rsidRDefault="002405D8" w:rsidP="00CD7073">
            <w:pPr>
              <w:rPr>
                <w:rFonts w:ascii="Arial" w:hAnsi="Arial" w:cs="Arial"/>
                <w:color w:val="000000"/>
                <w:sz w:val="20"/>
                <w:szCs w:val="20"/>
                <w:lang w:val="sl-SI"/>
              </w:rPr>
            </w:pPr>
          </w:p>
        </w:tc>
      </w:tr>
      <w:tr w:rsidR="002405D8" w:rsidRPr="00CB3EDA" w14:paraId="2EEC361B" w14:textId="77777777" w:rsidTr="00CD7073">
        <w:trPr>
          <w:trHeight w:val="255"/>
        </w:trPr>
        <w:tc>
          <w:tcPr>
            <w:tcW w:w="4920" w:type="pct"/>
            <w:gridSpan w:val="10"/>
            <w:vMerge/>
            <w:tcBorders>
              <w:top w:val="nil"/>
              <w:left w:val="nil"/>
              <w:bottom w:val="nil"/>
              <w:right w:val="nil"/>
            </w:tcBorders>
            <w:vAlign w:val="center"/>
            <w:hideMark/>
          </w:tcPr>
          <w:p w14:paraId="5F4C6321" w14:textId="77777777" w:rsidR="002405D8" w:rsidRPr="00597DD4" w:rsidRDefault="002405D8" w:rsidP="00CD7073">
            <w:pPr>
              <w:rPr>
                <w:rFonts w:ascii="Arial" w:hAnsi="Arial" w:cs="Arial"/>
                <w:color w:val="000000"/>
                <w:sz w:val="20"/>
                <w:szCs w:val="20"/>
                <w:lang w:val="sl-SI"/>
              </w:rPr>
            </w:pPr>
          </w:p>
        </w:tc>
        <w:tc>
          <w:tcPr>
            <w:tcW w:w="80" w:type="pct"/>
            <w:tcBorders>
              <w:top w:val="nil"/>
              <w:left w:val="nil"/>
              <w:bottom w:val="nil"/>
              <w:right w:val="nil"/>
            </w:tcBorders>
            <w:shd w:val="clear" w:color="auto" w:fill="auto"/>
            <w:noWrap/>
            <w:vAlign w:val="bottom"/>
            <w:hideMark/>
          </w:tcPr>
          <w:p w14:paraId="1083E4C6" w14:textId="77777777" w:rsidR="002405D8" w:rsidRPr="00597DD4" w:rsidRDefault="002405D8" w:rsidP="00CD7073">
            <w:pPr>
              <w:rPr>
                <w:sz w:val="20"/>
                <w:szCs w:val="20"/>
                <w:lang w:val="sl-SI"/>
              </w:rPr>
            </w:pPr>
          </w:p>
        </w:tc>
      </w:tr>
      <w:tr w:rsidR="002405D8" w:rsidRPr="00CB3EDA" w14:paraId="7E66C3ED" w14:textId="77777777" w:rsidTr="00CD7073">
        <w:trPr>
          <w:trHeight w:val="255"/>
        </w:trPr>
        <w:tc>
          <w:tcPr>
            <w:tcW w:w="4920" w:type="pct"/>
            <w:gridSpan w:val="10"/>
            <w:vMerge/>
            <w:tcBorders>
              <w:top w:val="nil"/>
              <w:left w:val="nil"/>
              <w:bottom w:val="nil"/>
              <w:right w:val="nil"/>
            </w:tcBorders>
            <w:vAlign w:val="center"/>
            <w:hideMark/>
          </w:tcPr>
          <w:p w14:paraId="36E469CC" w14:textId="77777777" w:rsidR="002405D8" w:rsidRPr="00597DD4" w:rsidRDefault="002405D8" w:rsidP="00CD7073">
            <w:pPr>
              <w:rPr>
                <w:rFonts w:ascii="Arial" w:hAnsi="Arial" w:cs="Arial"/>
                <w:color w:val="000000"/>
                <w:sz w:val="20"/>
                <w:szCs w:val="20"/>
                <w:lang w:val="sl-SI"/>
              </w:rPr>
            </w:pPr>
          </w:p>
        </w:tc>
        <w:tc>
          <w:tcPr>
            <w:tcW w:w="80" w:type="pct"/>
            <w:tcBorders>
              <w:top w:val="nil"/>
              <w:left w:val="nil"/>
              <w:bottom w:val="nil"/>
              <w:right w:val="nil"/>
            </w:tcBorders>
            <w:shd w:val="clear" w:color="auto" w:fill="auto"/>
            <w:noWrap/>
            <w:vAlign w:val="bottom"/>
            <w:hideMark/>
          </w:tcPr>
          <w:p w14:paraId="73BB9597" w14:textId="77777777" w:rsidR="002405D8" w:rsidRPr="00597DD4" w:rsidRDefault="002405D8" w:rsidP="00CD7073">
            <w:pPr>
              <w:rPr>
                <w:sz w:val="20"/>
                <w:szCs w:val="20"/>
                <w:lang w:val="sl-SI"/>
              </w:rPr>
            </w:pPr>
          </w:p>
        </w:tc>
      </w:tr>
    </w:tbl>
    <w:p w14:paraId="477767E3" w14:textId="77777777" w:rsidR="002405D8" w:rsidRDefault="002405D8" w:rsidP="002405D8">
      <w:pPr>
        <w:rPr>
          <w:rFonts w:ascii="Arial" w:hAnsi="Arial" w:cs="Arial"/>
          <w:color w:val="212121"/>
          <w:sz w:val="20"/>
          <w:szCs w:val="20"/>
          <w:lang w:val="sl-SI"/>
        </w:rPr>
      </w:pPr>
    </w:p>
    <w:p w14:paraId="4AD954FE" w14:textId="77777777" w:rsidR="002405D8" w:rsidRDefault="002405D8" w:rsidP="002405D8">
      <w:pPr>
        <w:rPr>
          <w:rFonts w:ascii="Arial" w:hAnsi="Arial" w:cs="Arial"/>
          <w:color w:val="212121"/>
          <w:sz w:val="20"/>
          <w:szCs w:val="20"/>
          <w:lang w:val="sl-SI"/>
        </w:rPr>
      </w:pPr>
    </w:p>
    <w:p w14:paraId="0E9E72D6" w14:textId="77777777" w:rsidR="002405D8" w:rsidRDefault="002405D8" w:rsidP="002405D8">
      <w:pPr>
        <w:rPr>
          <w:rFonts w:ascii="Arial" w:hAnsi="Arial" w:cs="Arial"/>
          <w:color w:val="212121"/>
          <w:sz w:val="20"/>
          <w:szCs w:val="20"/>
          <w:lang w:val="sl-SI"/>
        </w:rPr>
      </w:pPr>
    </w:p>
    <w:p w14:paraId="6FA8380F" w14:textId="77777777" w:rsidR="002405D8" w:rsidRDefault="002405D8" w:rsidP="002405D8">
      <w:pPr>
        <w:rPr>
          <w:rFonts w:ascii="Arial" w:hAnsi="Arial" w:cs="Arial"/>
          <w:color w:val="212121"/>
          <w:sz w:val="20"/>
          <w:szCs w:val="20"/>
          <w:lang w:val="sl-SI"/>
        </w:rPr>
      </w:pPr>
    </w:p>
    <w:p w14:paraId="237B79C2" w14:textId="77777777" w:rsidR="002405D8" w:rsidRDefault="002405D8" w:rsidP="002405D8">
      <w:pPr>
        <w:rPr>
          <w:rFonts w:ascii="Arial" w:hAnsi="Arial" w:cs="Arial"/>
          <w:color w:val="212121"/>
          <w:sz w:val="20"/>
          <w:szCs w:val="20"/>
          <w:lang w:val="sl-SI"/>
        </w:rPr>
      </w:pPr>
    </w:p>
    <w:p w14:paraId="52FAC6F1" w14:textId="77777777" w:rsidR="002405D8" w:rsidRDefault="002405D8" w:rsidP="002405D8">
      <w:pPr>
        <w:rPr>
          <w:rFonts w:ascii="Arial" w:hAnsi="Arial" w:cs="Arial"/>
          <w:color w:val="212121"/>
          <w:sz w:val="20"/>
          <w:szCs w:val="20"/>
          <w:lang w:val="sl-SI"/>
        </w:rPr>
      </w:pPr>
    </w:p>
    <w:p w14:paraId="79AEDF9E" w14:textId="77777777" w:rsidR="002405D8" w:rsidRDefault="002405D8" w:rsidP="002405D8">
      <w:pPr>
        <w:rPr>
          <w:rFonts w:ascii="Arial" w:hAnsi="Arial" w:cs="Arial"/>
          <w:color w:val="212121"/>
          <w:sz w:val="20"/>
          <w:szCs w:val="20"/>
          <w:lang w:val="sl-SI"/>
        </w:rPr>
      </w:pPr>
    </w:p>
    <w:p w14:paraId="44C5A8F5" w14:textId="77777777" w:rsidR="002405D8" w:rsidRDefault="002405D8" w:rsidP="002405D8">
      <w:pPr>
        <w:rPr>
          <w:rFonts w:ascii="Arial" w:hAnsi="Arial" w:cs="Arial"/>
          <w:color w:val="212121"/>
          <w:sz w:val="20"/>
          <w:szCs w:val="20"/>
          <w:lang w:val="sl-SI"/>
        </w:rPr>
      </w:pPr>
    </w:p>
    <w:p w14:paraId="3C207D8E" w14:textId="108FA855" w:rsidR="004404EB" w:rsidRDefault="004404EB" w:rsidP="002405D8">
      <w:pPr>
        <w:tabs>
          <w:tab w:val="left" w:pos="5595"/>
        </w:tabs>
        <w:rPr>
          <w:lang w:val="sl-SI" w:eastAsia="ar-SA"/>
        </w:rPr>
      </w:pPr>
    </w:p>
    <w:p w14:paraId="7D1FFEA9" w14:textId="77777777" w:rsidR="004404EB" w:rsidRDefault="004404EB" w:rsidP="002405D8">
      <w:pPr>
        <w:tabs>
          <w:tab w:val="left" w:pos="5595"/>
        </w:tabs>
        <w:rPr>
          <w:lang w:val="sl-SI" w:eastAsia="ar-SA"/>
        </w:rPr>
      </w:pPr>
    </w:p>
    <w:p w14:paraId="6EECBA1F" w14:textId="743B72D9" w:rsidR="004404EB" w:rsidRDefault="004404EB" w:rsidP="002405D8">
      <w:pPr>
        <w:tabs>
          <w:tab w:val="left" w:pos="5595"/>
        </w:tabs>
        <w:rPr>
          <w:lang w:val="sl-SI" w:eastAsia="ar-SA"/>
        </w:rPr>
      </w:pPr>
    </w:p>
    <w:p w14:paraId="38C5A8C3" w14:textId="77777777" w:rsidR="004404EB" w:rsidRDefault="004404EB" w:rsidP="002405D8">
      <w:pPr>
        <w:tabs>
          <w:tab w:val="left" w:pos="5595"/>
        </w:tabs>
        <w:rPr>
          <w:lang w:val="sl-SI" w:eastAsia="ar-SA"/>
        </w:rPr>
      </w:pPr>
    </w:p>
    <w:p w14:paraId="51F35604" w14:textId="77777777" w:rsidR="009F01FD" w:rsidRDefault="009F01FD" w:rsidP="002405D8">
      <w:pPr>
        <w:tabs>
          <w:tab w:val="left" w:pos="5595"/>
        </w:tabs>
        <w:rPr>
          <w:lang w:val="sl-SI" w:eastAsia="ar-SA"/>
        </w:rPr>
      </w:pPr>
    </w:p>
    <w:p w14:paraId="7F37B363" w14:textId="77777777" w:rsidR="009F01FD" w:rsidRDefault="009F01FD" w:rsidP="002405D8">
      <w:pPr>
        <w:tabs>
          <w:tab w:val="left" w:pos="5595"/>
        </w:tabs>
        <w:rPr>
          <w:lang w:val="sl-SI" w:eastAsia="ar-SA"/>
        </w:rPr>
      </w:pPr>
    </w:p>
    <w:p w14:paraId="16E9D84D" w14:textId="77777777" w:rsidR="009F01FD" w:rsidRDefault="009F01FD" w:rsidP="002405D8">
      <w:pPr>
        <w:tabs>
          <w:tab w:val="left" w:pos="5595"/>
        </w:tabs>
        <w:rPr>
          <w:lang w:val="sl-SI" w:eastAsia="ar-SA"/>
        </w:rPr>
      </w:pPr>
    </w:p>
    <w:p w14:paraId="241BB4DA" w14:textId="77777777" w:rsidR="009F01FD" w:rsidRDefault="009F01FD" w:rsidP="002405D8">
      <w:pPr>
        <w:tabs>
          <w:tab w:val="left" w:pos="5595"/>
        </w:tabs>
        <w:rPr>
          <w:lang w:val="sl-SI" w:eastAsia="ar-SA"/>
        </w:rPr>
      </w:pPr>
    </w:p>
    <w:p w14:paraId="55F5CF7C" w14:textId="77777777" w:rsidR="009F01FD" w:rsidRDefault="009F01FD" w:rsidP="002405D8">
      <w:pPr>
        <w:tabs>
          <w:tab w:val="left" w:pos="5595"/>
        </w:tabs>
        <w:rPr>
          <w:lang w:val="sl-SI" w:eastAsia="ar-SA"/>
        </w:rPr>
      </w:pPr>
    </w:p>
    <w:p w14:paraId="52259C0A" w14:textId="77777777" w:rsidR="009F01FD" w:rsidRDefault="009F01FD" w:rsidP="002405D8">
      <w:pPr>
        <w:tabs>
          <w:tab w:val="left" w:pos="5595"/>
        </w:tabs>
        <w:rPr>
          <w:lang w:val="sl-SI" w:eastAsia="ar-SA"/>
        </w:rPr>
      </w:pPr>
    </w:p>
    <w:p w14:paraId="4CDE54DC" w14:textId="77777777" w:rsidR="009F01FD" w:rsidRDefault="009F01FD" w:rsidP="009F01FD">
      <w:pPr>
        <w:ind w:left="1134" w:hanging="1134"/>
        <w:jc w:val="both"/>
        <w:rPr>
          <w:rFonts w:ascii="Arial" w:hAnsi="Arial" w:cs="Arial"/>
          <w:b/>
          <w:bCs/>
          <w:sz w:val="20"/>
          <w:szCs w:val="20"/>
          <w:lang w:val="sl-SI"/>
        </w:rPr>
      </w:pPr>
      <w:r>
        <w:rPr>
          <w:rFonts w:ascii="Arial" w:hAnsi="Arial" w:cs="Arial"/>
          <w:b/>
          <w:bCs/>
          <w:color w:val="212121"/>
          <w:sz w:val="20"/>
          <w:szCs w:val="20"/>
          <w:lang w:val="sl-SI"/>
        </w:rPr>
        <w:lastRenderedPageBreak/>
        <w:t xml:space="preserve">PRILOGA: </w:t>
      </w:r>
      <w:r>
        <w:rPr>
          <w:rFonts w:ascii="Arial" w:hAnsi="Arial" w:cs="Arial"/>
          <w:b/>
          <w:bCs/>
          <w:sz w:val="20"/>
          <w:szCs w:val="20"/>
          <w:lang w:val="sl-SI"/>
        </w:rPr>
        <w:t xml:space="preserve">SEZNAM UPRAVIČENCEV PO POPLAVAH IN ZEMELJSKIH PLAZOVIH MED </w:t>
      </w:r>
      <w:r>
        <w:rPr>
          <w:rFonts w:ascii="Arial" w:hAnsi="Arial" w:cs="Arial"/>
          <w:b/>
          <w:bCs/>
          <w:sz w:val="20"/>
          <w:szCs w:val="20"/>
          <w:lang w:val="sl-SI"/>
        </w:rPr>
        <w:br/>
        <w:t>4. IN 7. JULIJEM 2025 PO OBČINAH</w:t>
      </w:r>
    </w:p>
    <w:p w14:paraId="086A5D1C" w14:textId="77777777" w:rsidR="009F01FD" w:rsidRDefault="009F01FD" w:rsidP="009F01FD">
      <w:pPr>
        <w:rPr>
          <w:rFonts w:ascii="Arial" w:hAnsi="Arial" w:cs="Arial"/>
          <w:b/>
          <w:bCs/>
          <w:sz w:val="20"/>
          <w:szCs w:val="20"/>
          <w:lang w:val="sl-SI"/>
        </w:rPr>
      </w:pPr>
    </w:p>
    <w:p w14:paraId="73829ED6" w14:textId="77777777" w:rsidR="009F01FD" w:rsidRDefault="009F01FD" w:rsidP="009F01FD">
      <w:pPr>
        <w:ind w:left="360"/>
        <w:rPr>
          <w:rFonts w:ascii="Arial" w:hAnsi="Arial" w:cs="Arial"/>
          <w:sz w:val="20"/>
          <w:szCs w:val="20"/>
          <w:lang w:val="sl-SI"/>
        </w:rPr>
      </w:pPr>
    </w:p>
    <w:tbl>
      <w:tblPr>
        <w:tblW w:w="10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78"/>
        <w:gridCol w:w="2019"/>
        <w:gridCol w:w="1657"/>
        <w:gridCol w:w="1359"/>
        <w:gridCol w:w="1195"/>
        <w:gridCol w:w="1195"/>
        <w:gridCol w:w="1359"/>
      </w:tblGrid>
      <w:tr w:rsidR="009F01FD" w14:paraId="5736468A" w14:textId="77777777" w:rsidTr="009F01FD">
        <w:trPr>
          <w:trHeight w:val="906"/>
        </w:trPr>
        <w:tc>
          <w:tcPr>
            <w:tcW w:w="137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5146343" w14:textId="77777777" w:rsidR="009F01FD" w:rsidRDefault="009F01FD">
            <w:pPr>
              <w:spacing w:line="256" w:lineRule="auto"/>
              <w:jc w:val="center"/>
              <w:rPr>
                <w:rFonts w:ascii="Arial" w:hAnsi="Arial" w:cs="Arial"/>
                <w:b/>
                <w:bCs/>
                <w:sz w:val="18"/>
                <w:szCs w:val="18"/>
                <w:lang w:val="sl-SI" w:eastAsia="sl-SI"/>
              </w:rPr>
            </w:pPr>
            <w:bookmarkStart w:id="18" w:name="RANGE!B1:S26"/>
            <w:r>
              <w:rPr>
                <w:rFonts w:ascii="Arial" w:hAnsi="Arial" w:cs="Arial"/>
                <w:b/>
                <w:bCs/>
                <w:sz w:val="18"/>
                <w:szCs w:val="18"/>
                <w:lang w:val="sl-SI" w:eastAsia="sl-SI"/>
              </w:rPr>
              <w:t xml:space="preserve">Matična številka </w:t>
            </w:r>
            <w:bookmarkEnd w:id="18"/>
            <w:r>
              <w:rPr>
                <w:rFonts w:ascii="Arial" w:hAnsi="Arial" w:cs="Arial"/>
                <w:b/>
                <w:bCs/>
                <w:sz w:val="18"/>
                <w:szCs w:val="18"/>
                <w:lang w:val="sl-SI" w:eastAsia="sl-SI"/>
              </w:rPr>
              <w:t>upravičenca</w:t>
            </w:r>
          </w:p>
        </w:tc>
        <w:tc>
          <w:tcPr>
            <w:tcW w:w="20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2A30F45B" w14:textId="77777777" w:rsidR="009F01FD" w:rsidRDefault="009F01FD">
            <w:pPr>
              <w:spacing w:line="256" w:lineRule="auto"/>
              <w:jc w:val="center"/>
              <w:rPr>
                <w:rFonts w:ascii="Arial" w:hAnsi="Arial" w:cs="Arial"/>
                <w:b/>
                <w:bCs/>
                <w:sz w:val="18"/>
                <w:szCs w:val="18"/>
                <w:lang w:val="sl-SI" w:eastAsia="sl-SI"/>
              </w:rPr>
            </w:pPr>
            <w:r>
              <w:rPr>
                <w:rFonts w:ascii="Arial" w:hAnsi="Arial" w:cs="Arial"/>
                <w:b/>
                <w:bCs/>
                <w:sz w:val="18"/>
                <w:szCs w:val="18"/>
                <w:lang w:val="sl-SI" w:eastAsia="sl-SI"/>
              </w:rPr>
              <w:t>Naziv upravičenca</w:t>
            </w:r>
          </w:p>
        </w:tc>
        <w:tc>
          <w:tcPr>
            <w:tcW w:w="165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31B1A01" w14:textId="77777777" w:rsidR="009F01FD" w:rsidRDefault="009F01FD">
            <w:pPr>
              <w:spacing w:line="256" w:lineRule="auto"/>
              <w:jc w:val="center"/>
              <w:rPr>
                <w:rFonts w:ascii="Arial" w:hAnsi="Arial" w:cs="Arial"/>
                <w:b/>
                <w:bCs/>
                <w:sz w:val="18"/>
                <w:szCs w:val="18"/>
                <w:lang w:val="sl-SI" w:eastAsia="sl-SI"/>
              </w:rPr>
            </w:pPr>
            <w:r>
              <w:rPr>
                <w:rFonts w:ascii="Arial" w:hAnsi="Arial" w:cs="Arial"/>
                <w:b/>
                <w:bCs/>
                <w:sz w:val="18"/>
                <w:szCs w:val="18"/>
                <w:lang w:val="sl-SI" w:eastAsia="sl-SI"/>
              </w:rPr>
              <w:t>Občina nastanka nesreče</w:t>
            </w:r>
          </w:p>
        </w:tc>
        <w:tc>
          <w:tcPr>
            <w:tcW w:w="13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1C17520" w14:textId="77777777" w:rsidR="009F01FD" w:rsidRDefault="009F01FD">
            <w:pPr>
              <w:spacing w:line="256" w:lineRule="auto"/>
              <w:jc w:val="center"/>
              <w:rPr>
                <w:rFonts w:ascii="Arial" w:hAnsi="Arial" w:cs="Arial"/>
                <w:b/>
                <w:bCs/>
                <w:sz w:val="18"/>
                <w:szCs w:val="18"/>
                <w:lang w:val="sl-SI" w:eastAsia="sl-SI"/>
              </w:rPr>
            </w:pPr>
            <w:r>
              <w:rPr>
                <w:rFonts w:ascii="Arial" w:hAnsi="Arial" w:cs="Arial"/>
                <w:b/>
                <w:bCs/>
                <w:sz w:val="18"/>
                <w:szCs w:val="18"/>
                <w:lang w:val="sl-SI" w:eastAsia="sl-SI"/>
              </w:rPr>
              <w:t>Ocena škode na strojih in opremi (v EUR)</w:t>
            </w:r>
          </w:p>
        </w:tc>
        <w:tc>
          <w:tcPr>
            <w:tcW w:w="119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5B72184" w14:textId="77777777" w:rsidR="009F01FD" w:rsidRDefault="009F01FD">
            <w:pPr>
              <w:spacing w:line="256" w:lineRule="auto"/>
              <w:jc w:val="center"/>
              <w:rPr>
                <w:rFonts w:ascii="Arial" w:hAnsi="Arial" w:cs="Arial"/>
                <w:b/>
                <w:bCs/>
                <w:sz w:val="18"/>
                <w:szCs w:val="18"/>
                <w:lang w:val="sl-SI" w:eastAsia="sl-SI"/>
              </w:rPr>
            </w:pPr>
            <w:r>
              <w:rPr>
                <w:rFonts w:ascii="Arial" w:hAnsi="Arial" w:cs="Arial"/>
                <w:b/>
                <w:bCs/>
                <w:sz w:val="18"/>
                <w:szCs w:val="18"/>
                <w:lang w:val="sl-SI" w:eastAsia="sl-SI"/>
              </w:rPr>
              <w:t xml:space="preserve">Ocena škode na zalogah </w:t>
            </w:r>
            <w:r>
              <w:rPr>
                <w:rFonts w:ascii="Arial" w:hAnsi="Arial" w:cs="Arial"/>
                <w:b/>
                <w:bCs/>
                <w:sz w:val="18"/>
                <w:szCs w:val="18"/>
                <w:lang w:val="sl-SI" w:eastAsia="sl-SI"/>
              </w:rPr>
              <w:br/>
              <w:t>(v EUR)</w:t>
            </w:r>
          </w:p>
        </w:tc>
        <w:tc>
          <w:tcPr>
            <w:tcW w:w="119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D8DBD70" w14:textId="77777777" w:rsidR="009F01FD" w:rsidRDefault="009F01FD">
            <w:pPr>
              <w:spacing w:line="256" w:lineRule="auto"/>
              <w:jc w:val="center"/>
              <w:rPr>
                <w:rFonts w:ascii="Arial" w:hAnsi="Arial" w:cs="Arial"/>
                <w:b/>
                <w:bCs/>
                <w:sz w:val="18"/>
                <w:szCs w:val="18"/>
                <w:lang w:val="sl-SI" w:eastAsia="sl-SI"/>
              </w:rPr>
            </w:pPr>
            <w:r>
              <w:rPr>
                <w:rFonts w:ascii="Arial" w:hAnsi="Arial" w:cs="Arial"/>
                <w:b/>
                <w:bCs/>
                <w:sz w:val="18"/>
                <w:szCs w:val="18"/>
                <w:lang w:val="sl-SI" w:eastAsia="sl-SI"/>
              </w:rPr>
              <w:t>Ocena škode na izpadu prihodka (v EUR)</w:t>
            </w:r>
          </w:p>
        </w:tc>
        <w:tc>
          <w:tcPr>
            <w:tcW w:w="13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1A94E87" w14:textId="77777777" w:rsidR="009F01FD" w:rsidRDefault="009F01FD">
            <w:pPr>
              <w:spacing w:line="256" w:lineRule="auto"/>
              <w:jc w:val="center"/>
              <w:rPr>
                <w:rFonts w:ascii="Arial" w:hAnsi="Arial" w:cs="Arial"/>
                <w:b/>
                <w:bCs/>
                <w:sz w:val="18"/>
                <w:szCs w:val="18"/>
                <w:lang w:val="sl-SI" w:eastAsia="sl-SI"/>
              </w:rPr>
            </w:pPr>
            <w:r>
              <w:rPr>
                <w:rFonts w:ascii="Arial" w:hAnsi="Arial" w:cs="Arial"/>
                <w:b/>
                <w:bCs/>
                <w:sz w:val="18"/>
                <w:szCs w:val="18"/>
                <w:lang w:val="sl-SI" w:eastAsia="sl-SI"/>
              </w:rPr>
              <w:t xml:space="preserve">Ocena škode skupaj </w:t>
            </w:r>
            <w:r>
              <w:rPr>
                <w:rFonts w:ascii="Arial" w:hAnsi="Arial" w:cs="Arial"/>
                <w:b/>
                <w:bCs/>
                <w:sz w:val="18"/>
                <w:szCs w:val="18"/>
                <w:lang w:val="sl-SI" w:eastAsia="sl-SI"/>
              </w:rPr>
              <w:br/>
              <w:t>(v EUR)</w:t>
            </w:r>
          </w:p>
        </w:tc>
      </w:tr>
      <w:tr w:rsidR="009F01FD" w14:paraId="38AAB0BF" w14:textId="77777777" w:rsidTr="009F01FD">
        <w:trPr>
          <w:trHeight w:val="256"/>
        </w:trPr>
        <w:tc>
          <w:tcPr>
            <w:tcW w:w="13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83D107F" w14:textId="77777777" w:rsidR="009F01FD" w:rsidRDefault="009F01FD">
            <w:pPr>
              <w:spacing w:line="256" w:lineRule="auto"/>
              <w:jc w:val="center"/>
              <w:rPr>
                <w:rFonts w:ascii="Arial" w:hAnsi="Arial" w:cs="Arial"/>
                <w:sz w:val="18"/>
                <w:szCs w:val="18"/>
              </w:rPr>
            </w:pPr>
            <w:r>
              <w:rPr>
                <w:rFonts w:ascii="Arial" w:hAnsi="Arial" w:cs="Arial"/>
                <w:sz w:val="18"/>
                <w:szCs w:val="18"/>
              </w:rPr>
              <w:t>5132061000</w:t>
            </w:r>
          </w:p>
        </w:tc>
        <w:tc>
          <w:tcPr>
            <w:tcW w:w="20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9AEC0D0" w14:textId="77777777" w:rsidR="009F01FD" w:rsidRDefault="009F01FD">
            <w:pPr>
              <w:spacing w:line="256" w:lineRule="auto"/>
              <w:jc w:val="center"/>
              <w:rPr>
                <w:rFonts w:ascii="Arial" w:hAnsi="Arial" w:cs="Arial"/>
                <w:sz w:val="18"/>
                <w:szCs w:val="18"/>
              </w:rPr>
            </w:pPr>
            <w:r>
              <w:rPr>
                <w:rFonts w:ascii="Arial" w:hAnsi="Arial" w:cs="Arial"/>
                <w:sz w:val="18"/>
                <w:szCs w:val="18"/>
                <w:lang w:val="sl-SI"/>
              </w:rPr>
              <w:t>MLINOTEST Živilska industrija</w:t>
            </w:r>
            <w:r>
              <w:rPr>
                <w:rFonts w:ascii="Arial" w:hAnsi="Arial" w:cs="Arial"/>
                <w:sz w:val="18"/>
                <w:szCs w:val="18"/>
              </w:rPr>
              <w:t xml:space="preserve"> </w:t>
            </w:r>
            <w:r>
              <w:rPr>
                <w:rFonts w:ascii="Arial" w:hAnsi="Arial" w:cs="Arial"/>
                <w:sz w:val="18"/>
                <w:szCs w:val="18"/>
                <w:lang w:val="sl-SI"/>
              </w:rPr>
              <w:t>d</w:t>
            </w:r>
            <w:r>
              <w:rPr>
                <w:rFonts w:ascii="Arial" w:hAnsi="Arial" w:cs="Arial"/>
                <w:sz w:val="18"/>
                <w:szCs w:val="18"/>
              </w:rPr>
              <w:t>. d.</w:t>
            </w:r>
          </w:p>
        </w:tc>
        <w:tc>
          <w:tcPr>
            <w:tcW w:w="1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027BBE4" w14:textId="77777777" w:rsidR="009F01FD" w:rsidRDefault="009F01FD">
            <w:pPr>
              <w:spacing w:line="256" w:lineRule="auto"/>
              <w:jc w:val="center"/>
              <w:rPr>
                <w:rFonts w:ascii="Arial" w:hAnsi="Arial" w:cs="Arial"/>
                <w:sz w:val="18"/>
                <w:szCs w:val="18"/>
              </w:rPr>
            </w:pPr>
            <w:r>
              <w:rPr>
                <w:rFonts w:ascii="Arial" w:hAnsi="Arial" w:cs="Arial"/>
                <w:sz w:val="18"/>
                <w:szCs w:val="18"/>
              </w:rPr>
              <w:t>AJDOVŠČINA</w:t>
            </w:r>
          </w:p>
        </w:tc>
        <w:tc>
          <w:tcPr>
            <w:tcW w:w="135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F5FC284" w14:textId="77777777" w:rsidR="009F01FD" w:rsidRDefault="009F01FD">
            <w:pPr>
              <w:spacing w:line="256" w:lineRule="auto"/>
              <w:jc w:val="center"/>
              <w:rPr>
                <w:rFonts w:ascii="Arial" w:hAnsi="Arial" w:cs="Arial"/>
                <w:sz w:val="18"/>
                <w:szCs w:val="18"/>
                <w:lang w:val="sl-SI"/>
              </w:rPr>
            </w:pPr>
            <w:r>
              <w:rPr>
                <w:rFonts w:ascii="Arial" w:hAnsi="Arial" w:cs="Arial"/>
                <w:sz w:val="18"/>
                <w:szCs w:val="18"/>
              </w:rPr>
              <w:t>0,00</w:t>
            </w:r>
          </w:p>
        </w:tc>
        <w:tc>
          <w:tcPr>
            <w:tcW w:w="11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7B60DA1" w14:textId="77777777" w:rsidR="009F01FD" w:rsidRDefault="009F01FD">
            <w:pPr>
              <w:spacing w:line="256" w:lineRule="auto"/>
              <w:jc w:val="center"/>
              <w:rPr>
                <w:rFonts w:ascii="Arial" w:hAnsi="Arial" w:cs="Arial"/>
                <w:sz w:val="18"/>
                <w:szCs w:val="18"/>
              </w:rPr>
            </w:pPr>
            <w:r>
              <w:rPr>
                <w:rFonts w:ascii="Arial" w:hAnsi="Arial" w:cs="Arial"/>
                <w:sz w:val="18"/>
                <w:szCs w:val="18"/>
              </w:rPr>
              <w:t>15.768,13</w:t>
            </w:r>
          </w:p>
        </w:tc>
        <w:tc>
          <w:tcPr>
            <w:tcW w:w="11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E35D33A" w14:textId="77777777" w:rsidR="009F01FD" w:rsidRDefault="009F01FD">
            <w:pPr>
              <w:spacing w:line="256" w:lineRule="auto"/>
              <w:jc w:val="center"/>
              <w:rPr>
                <w:rFonts w:ascii="Arial" w:hAnsi="Arial" w:cs="Arial"/>
                <w:sz w:val="18"/>
                <w:szCs w:val="18"/>
              </w:rPr>
            </w:pPr>
            <w:r>
              <w:rPr>
                <w:rFonts w:ascii="Arial" w:hAnsi="Arial" w:cs="Arial"/>
                <w:sz w:val="18"/>
                <w:szCs w:val="18"/>
              </w:rPr>
              <w:t>0,00</w:t>
            </w:r>
          </w:p>
        </w:tc>
        <w:tc>
          <w:tcPr>
            <w:tcW w:w="135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1F54026" w14:textId="77777777" w:rsidR="009F01FD" w:rsidRDefault="009F01FD">
            <w:pPr>
              <w:spacing w:line="256" w:lineRule="auto"/>
              <w:jc w:val="center"/>
              <w:rPr>
                <w:rFonts w:ascii="Arial" w:hAnsi="Arial" w:cs="Arial"/>
                <w:sz w:val="18"/>
                <w:szCs w:val="18"/>
              </w:rPr>
            </w:pPr>
            <w:r>
              <w:rPr>
                <w:rFonts w:ascii="Arial" w:hAnsi="Arial" w:cs="Arial"/>
                <w:sz w:val="18"/>
                <w:szCs w:val="18"/>
              </w:rPr>
              <w:t>15.768,13</w:t>
            </w:r>
          </w:p>
        </w:tc>
      </w:tr>
      <w:tr w:rsidR="009F01FD" w14:paraId="64441D0F" w14:textId="77777777" w:rsidTr="009F01FD">
        <w:trPr>
          <w:trHeight w:val="241"/>
        </w:trPr>
        <w:tc>
          <w:tcPr>
            <w:tcW w:w="1378"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074B590C" w14:textId="77777777" w:rsidR="009F01FD" w:rsidRDefault="009F01FD">
            <w:pPr>
              <w:rPr>
                <w:rFonts w:ascii="Arial" w:hAnsi="Arial" w:cs="Arial"/>
                <w:sz w:val="18"/>
                <w:szCs w:val="18"/>
              </w:rPr>
            </w:pPr>
          </w:p>
        </w:tc>
        <w:tc>
          <w:tcPr>
            <w:tcW w:w="2019"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70A3DAAD" w14:textId="77777777" w:rsidR="009F01FD" w:rsidRDefault="009F01FD">
            <w:pPr>
              <w:spacing w:line="256" w:lineRule="auto"/>
              <w:rPr>
                <w:rFonts w:asciiTheme="minorHAnsi" w:eastAsiaTheme="minorHAnsi" w:hAnsiTheme="minorHAnsi" w:cstheme="minorBidi"/>
                <w:sz w:val="20"/>
                <w:szCs w:val="20"/>
                <w:lang w:val="sl-SI" w:eastAsia="sl-SI"/>
              </w:rPr>
            </w:pPr>
          </w:p>
        </w:tc>
        <w:tc>
          <w:tcPr>
            <w:tcW w:w="1657"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59091D53" w14:textId="77777777" w:rsidR="009F01FD" w:rsidRDefault="009F01FD">
            <w:pPr>
              <w:spacing w:line="256" w:lineRule="auto"/>
              <w:rPr>
                <w:rFonts w:asciiTheme="minorHAnsi" w:eastAsiaTheme="minorHAnsi" w:hAnsiTheme="minorHAnsi" w:cstheme="minorBidi"/>
                <w:sz w:val="20"/>
                <w:szCs w:val="20"/>
                <w:lang w:val="sl-SI" w:eastAsia="sl-SI"/>
              </w:rPr>
            </w:pPr>
          </w:p>
        </w:tc>
        <w:tc>
          <w:tcPr>
            <w:tcW w:w="1359"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4DB6EA5E" w14:textId="77777777" w:rsidR="009F01FD" w:rsidRDefault="009F01FD">
            <w:pPr>
              <w:spacing w:line="256" w:lineRule="auto"/>
              <w:jc w:val="center"/>
              <w:rPr>
                <w:rFonts w:ascii="Arial" w:hAnsi="Arial" w:cs="Arial"/>
                <w:b/>
                <w:bCs/>
                <w:sz w:val="18"/>
                <w:szCs w:val="18"/>
              </w:rPr>
            </w:pPr>
            <w:r>
              <w:rPr>
                <w:rFonts w:ascii="Arial" w:hAnsi="Arial" w:cs="Arial"/>
                <w:b/>
                <w:bCs/>
                <w:sz w:val="18"/>
                <w:szCs w:val="18"/>
              </w:rPr>
              <w:t>0,00</w:t>
            </w:r>
          </w:p>
        </w:tc>
        <w:tc>
          <w:tcPr>
            <w:tcW w:w="1195"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7D4A0398" w14:textId="77777777" w:rsidR="009F01FD" w:rsidRDefault="009F01FD">
            <w:pPr>
              <w:spacing w:line="256" w:lineRule="auto"/>
              <w:jc w:val="center"/>
              <w:rPr>
                <w:rFonts w:ascii="Arial" w:hAnsi="Arial" w:cs="Arial"/>
                <w:b/>
                <w:bCs/>
                <w:sz w:val="18"/>
                <w:szCs w:val="18"/>
              </w:rPr>
            </w:pPr>
            <w:r>
              <w:rPr>
                <w:rFonts w:ascii="Arial" w:hAnsi="Arial" w:cs="Arial"/>
                <w:b/>
                <w:bCs/>
                <w:sz w:val="18"/>
                <w:szCs w:val="18"/>
              </w:rPr>
              <w:t>15.768,13</w:t>
            </w:r>
          </w:p>
        </w:tc>
        <w:tc>
          <w:tcPr>
            <w:tcW w:w="1195"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1B78CA31" w14:textId="77777777" w:rsidR="009F01FD" w:rsidRDefault="009F01FD">
            <w:pPr>
              <w:spacing w:line="256" w:lineRule="auto"/>
              <w:jc w:val="center"/>
              <w:rPr>
                <w:rFonts w:ascii="Arial" w:hAnsi="Arial" w:cs="Arial"/>
                <w:b/>
                <w:bCs/>
                <w:sz w:val="18"/>
                <w:szCs w:val="18"/>
              </w:rPr>
            </w:pPr>
            <w:r>
              <w:rPr>
                <w:rFonts w:ascii="Arial" w:hAnsi="Arial" w:cs="Arial"/>
                <w:b/>
                <w:bCs/>
                <w:sz w:val="18"/>
                <w:szCs w:val="18"/>
              </w:rPr>
              <w:t>0,00</w:t>
            </w:r>
          </w:p>
        </w:tc>
        <w:tc>
          <w:tcPr>
            <w:tcW w:w="1359"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03F189E7" w14:textId="77777777" w:rsidR="009F01FD" w:rsidRDefault="009F01FD">
            <w:pPr>
              <w:spacing w:line="256" w:lineRule="auto"/>
              <w:jc w:val="center"/>
              <w:rPr>
                <w:rFonts w:ascii="Arial" w:hAnsi="Arial" w:cs="Arial"/>
                <w:b/>
                <w:bCs/>
                <w:sz w:val="18"/>
                <w:szCs w:val="18"/>
              </w:rPr>
            </w:pPr>
            <w:r>
              <w:rPr>
                <w:rFonts w:ascii="Arial" w:hAnsi="Arial" w:cs="Arial"/>
                <w:b/>
                <w:bCs/>
                <w:sz w:val="18"/>
                <w:szCs w:val="18"/>
              </w:rPr>
              <w:t>15.768,13</w:t>
            </w:r>
          </w:p>
        </w:tc>
      </w:tr>
    </w:tbl>
    <w:p w14:paraId="07E01D3A" w14:textId="77777777" w:rsidR="009F01FD" w:rsidRDefault="009F01FD" w:rsidP="002405D8">
      <w:pPr>
        <w:tabs>
          <w:tab w:val="left" w:pos="5595"/>
        </w:tabs>
        <w:rPr>
          <w:lang w:val="sl-SI" w:eastAsia="ar-SA"/>
        </w:rPr>
      </w:pPr>
    </w:p>
    <w:p w14:paraId="0CF03DF1" w14:textId="77777777" w:rsidR="004404EB" w:rsidRPr="002405D8" w:rsidRDefault="004404EB" w:rsidP="002405D8">
      <w:pPr>
        <w:tabs>
          <w:tab w:val="left" w:pos="5595"/>
        </w:tabs>
        <w:rPr>
          <w:lang w:val="sl-SI" w:eastAsia="ar-SA"/>
        </w:rPr>
      </w:pPr>
    </w:p>
    <w:sectPr w:rsidR="004404EB" w:rsidRPr="002405D8" w:rsidSect="008C4371">
      <w:headerReference w:type="default" r:id="rId17"/>
      <w:footerReference w:type="default" r:id="rId18"/>
      <w:headerReference w:type="first" r:id="rId19"/>
      <w:pgSz w:w="11909" w:h="16834" w:code="9"/>
      <w:pgMar w:top="1418" w:right="1418" w:bottom="1418" w:left="1418" w:header="164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F10E0" w14:textId="77777777" w:rsidR="00430471" w:rsidRDefault="00430471" w:rsidP="00E44171">
      <w:r>
        <w:separator/>
      </w:r>
    </w:p>
  </w:endnote>
  <w:endnote w:type="continuationSeparator" w:id="0">
    <w:p w14:paraId="3C9D12E2" w14:textId="77777777" w:rsidR="00430471" w:rsidRDefault="00430471" w:rsidP="00E44171">
      <w:r>
        <w:continuationSeparator/>
      </w:r>
    </w:p>
  </w:endnote>
  <w:endnote w:type="continuationNotice" w:id="1">
    <w:p w14:paraId="6729DE20" w14:textId="77777777" w:rsidR="00430471" w:rsidRDefault="004304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Lt BT">
    <w:altName w:val="Century Gothic"/>
    <w:charset w:val="00"/>
    <w:family w:val="swiss"/>
    <w:pitch w:val="variable"/>
    <w:sig w:usb0="00000087" w:usb1="00000000" w:usb2="00000000" w:usb3="00000000" w:csb0="0000001B"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inherit">
    <w:panose1 w:val="00000000000000000000"/>
    <w:charset w:val="00"/>
    <w:family w:val="roman"/>
    <w:notTrueType/>
    <w:pitch w:val="default"/>
  </w:font>
  <w:font w:name="Consolas">
    <w:panose1 w:val="020B0609020204030204"/>
    <w:charset w:val="EE"/>
    <w:family w:val="modern"/>
    <w:pitch w:val="fixed"/>
    <w:sig w:usb0="E00006FF" w:usb1="0000FCFF" w:usb2="00000001"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Black">
    <w:panose1 w:val="020B0A04020102020204"/>
    <w:charset w:val="EE"/>
    <w:family w:val="swiss"/>
    <w:pitch w:val="variable"/>
    <w:sig w:usb0="A00002AF" w:usb1="400078FB" w:usb2="00000000" w:usb3="00000000" w:csb0="0000009F" w:csb1="00000000"/>
  </w:font>
  <w:font w:name="EUAlbertina">
    <w:altName w:val="Times New Roman"/>
    <w:panose1 w:val="00000000000000000000"/>
    <w:charset w:val="EE"/>
    <w:family w:val="roman"/>
    <w:notTrueType/>
    <w:pitch w:val="default"/>
    <w:sig w:usb0="00000001" w:usb1="00000000" w:usb2="00000000" w:usb3="00000000" w:csb0="00000003"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7625453"/>
      <w:docPartObj>
        <w:docPartGallery w:val="Page Numbers (Bottom of Page)"/>
        <w:docPartUnique/>
      </w:docPartObj>
    </w:sdtPr>
    <w:sdtEndPr>
      <w:rPr>
        <w:rFonts w:ascii="Arial" w:hAnsi="Arial" w:cs="Arial"/>
        <w:sz w:val="20"/>
        <w:szCs w:val="20"/>
      </w:rPr>
    </w:sdtEndPr>
    <w:sdtContent>
      <w:p w14:paraId="33B3A75E" w14:textId="77777777" w:rsidR="00CD7073" w:rsidRPr="00306359" w:rsidRDefault="00CD7073">
        <w:pPr>
          <w:pStyle w:val="Noga"/>
          <w:jc w:val="center"/>
          <w:rPr>
            <w:rFonts w:ascii="Arial" w:hAnsi="Arial" w:cs="Arial"/>
            <w:sz w:val="20"/>
            <w:szCs w:val="20"/>
          </w:rPr>
        </w:pPr>
        <w:r w:rsidRPr="00306359">
          <w:rPr>
            <w:rFonts w:ascii="Arial" w:hAnsi="Arial" w:cs="Arial"/>
            <w:sz w:val="20"/>
            <w:szCs w:val="20"/>
          </w:rPr>
          <w:fldChar w:fldCharType="begin"/>
        </w:r>
        <w:r w:rsidRPr="00306359">
          <w:rPr>
            <w:rFonts w:ascii="Arial" w:hAnsi="Arial" w:cs="Arial"/>
            <w:sz w:val="20"/>
            <w:szCs w:val="20"/>
          </w:rPr>
          <w:instrText>PAGE   \* MERGEFORMAT</w:instrText>
        </w:r>
        <w:r w:rsidRPr="00306359">
          <w:rPr>
            <w:rFonts w:ascii="Arial" w:hAnsi="Arial" w:cs="Arial"/>
            <w:sz w:val="20"/>
            <w:szCs w:val="20"/>
          </w:rPr>
          <w:fldChar w:fldCharType="separate"/>
        </w:r>
        <w:r w:rsidR="005F1583" w:rsidRPr="005F1583">
          <w:rPr>
            <w:rFonts w:ascii="Arial" w:hAnsi="Arial" w:cs="Arial"/>
            <w:noProof/>
            <w:sz w:val="20"/>
            <w:szCs w:val="20"/>
            <w:lang w:val="sl-SI"/>
          </w:rPr>
          <w:t>8</w:t>
        </w:r>
        <w:r w:rsidRPr="00306359">
          <w:rPr>
            <w:rFonts w:ascii="Arial" w:hAnsi="Arial" w:cs="Arial"/>
            <w:sz w:val="20"/>
            <w:szCs w:val="20"/>
          </w:rPr>
          <w:fldChar w:fldCharType="end"/>
        </w:r>
      </w:p>
    </w:sdtContent>
  </w:sdt>
  <w:p w14:paraId="0E288723" w14:textId="77777777" w:rsidR="00CD7073" w:rsidRDefault="00CD707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8785A" w14:textId="77777777" w:rsidR="00430471" w:rsidRDefault="00430471" w:rsidP="00E44171">
      <w:r>
        <w:separator/>
      </w:r>
    </w:p>
  </w:footnote>
  <w:footnote w:type="continuationSeparator" w:id="0">
    <w:p w14:paraId="45FA0E8E" w14:textId="77777777" w:rsidR="00430471" w:rsidRDefault="00430471" w:rsidP="00E44171">
      <w:r>
        <w:continuationSeparator/>
      </w:r>
    </w:p>
  </w:footnote>
  <w:footnote w:type="continuationNotice" w:id="1">
    <w:p w14:paraId="0722539F" w14:textId="77777777" w:rsidR="00430471" w:rsidRDefault="00430471"/>
  </w:footnote>
  <w:footnote w:id="2">
    <w:p w14:paraId="78A3BBD0" w14:textId="77777777" w:rsidR="00CD7073" w:rsidRPr="000E7894" w:rsidRDefault="00CD7073" w:rsidP="002405D8">
      <w:pPr>
        <w:pStyle w:val="Sprotnaopomba-besedilo"/>
        <w:ind w:left="240" w:hanging="240"/>
        <w:rPr>
          <w:rFonts w:ascii="Arial" w:hAnsi="Arial" w:cs="Arial"/>
          <w:lang w:val="fr-FR"/>
        </w:rPr>
      </w:pPr>
      <w:r w:rsidRPr="000E7894">
        <w:rPr>
          <w:rStyle w:val="Sprotnaopomba-sklic"/>
          <w:rFonts w:ascii="Arial" w:eastAsiaTheme="majorEastAsia" w:hAnsi="Arial" w:cs="Arial"/>
        </w:rPr>
        <w:footnoteRef/>
      </w:r>
      <w:r w:rsidRPr="000E7894">
        <w:rPr>
          <w:rFonts w:ascii="Arial" w:hAnsi="Arial" w:cs="Arial"/>
          <w:lang w:val="fr-FR"/>
        </w:rPr>
        <w:t xml:space="preserve"> Prečiščena različica Pogodbe o EU, kakor je bila spremenjena z Lizbonsko pogodbo, ki je začela veljati 1. 12. 2009. (</w:t>
      </w:r>
      <w:hyperlink r:id="rId1" w:history="1">
        <w:r w:rsidRPr="000E7894">
          <w:rPr>
            <w:rStyle w:val="Hiperpovezava"/>
            <w:rFonts w:ascii="Arial" w:eastAsia="Georgia" w:hAnsi="Arial" w:cs="Arial"/>
            <w:lang w:val="fr-FR"/>
          </w:rPr>
          <w:t>https://eur-lex.europa.eu/legal-content/SL/TXT/?uri=CELEX:12012E/TXT</w:t>
        </w:r>
      </w:hyperlink>
      <w:r w:rsidRPr="000E7894">
        <w:rPr>
          <w:rFonts w:ascii="Arial" w:hAnsi="Arial" w:cs="Arial"/>
          <w:lang w:val="fr-FR"/>
        </w:rPr>
        <w:t>).</w:t>
      </w:r>
    </w:p>
  </w:footnote>
  <w:footnote w:id="3">
    <w:p w14:paraId="3C69075C" w14:textId="77777777" w:rsidR="00CD7073" w:rsidRPr="00F90E87" w:rsidRDefault="00CD7073" w:rsidP="002405D8">
      <w:pPr>
        <w:pStyle w:val="Sprotnaopomba-besedilo"/>
        <w:rPr>
          <w:lang w:val="fr-FR"/>
        </w:rPr>
      </w:pPr>
      <w:r w:rsidRPr="000E7894">
        <w:rPr>
          <w:rStyle w:val="Sprotnaopomba-sklic"/>
          <w:rFonts w:ascii="Arial" w:eastAsiaTheme="majorEastAsia" w:hAnsi="Arial" w:cs="Arial"/>
        </w:rPr>
        <w:footnoteRef/>
      </w:r>
      <w:r w:rsidRPr="000E7894">
        <w:rPr>
          <w:rFonts w:ascii="Arial" w:hAnsi="Arial" w:cs="Arial"/>
          <w:lang w:val="fr-FR"/>
        </w:rPr>
        <w:t xml:space="preserve"> </w:t>
      </w:r>
      <w:hyperlink r:id="rId2" w:history="1">
        <w:r w:rsidRPr="000E7894">
          <w:rPr>
            <w:rStyle w:val="Hiperpovezava"/>
            <w:rFonts w:ascii="Arial" w:eastAsia="Georgia" w:hAnsi="Arial" w:cs="Arial"/>
            <w:lang w:val="fr-FR"/>
          </w:rPr>
          <w:t>https://eur-lex.europa.eu/legal-content/SL/TXT/?uri=CELEX%3A32014R0651</w:t>
        </w:r>
      </w:hyperlink>
      <w:r w:rsidRPr="00244605">
        <w:rPr>
          <w:lang w:val="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4E4C0" w14:textId="77777777" w:rsidR="00CD7073" w:rsidRPr="004D434D" w:rsidRDefault="00CD7073" w:rsidP="004D434D">
    <w:pPr>
      <w:pStyle w:val="Glava"/>
    </w:pPr>
    <w:r w:rsidRPr="004D434D">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4D51C" w14:textId="77777777" w:rsidR="00CD7073" w:rsidRPr="008D4FF0" w:rsidRDefault="00CD7073" w:rsidP="000D4B69">
    <w:pPr>
      <w:pStyle w:val="Glava"/>
      <w:tabs>
        <w:tab w:val="left" w:pos="5112"/>
      </w:tabs>
      <w:rPr>
        <w:rFonts w:cs="Arial"/>
        <w:sz w:val="16"/>
        <w:lang w:val="it-IT"/>
      </w:rPr>
    </w:pPr>
  </w:p>
  <w:p w14:paraId="5110903A" w14:textId="77777777" w:rsidR="00CD7073" w:rsidRPr="008D4FF0" w:rsidRDefault="00CD7073" w:rsidP="000D4B69">
    <w:pPr>
      <w:pStyle w:val="Glava"/>
      <w:tabs>
        <w:tab w:val="left" w:pos="5112"/>
      </w:tabs>
      <w:rPr>
        <w:rFonts w:ascii="Arial" w:hAnsi="Arial" w:cs="Arial"/>
        <w:sz w:val="16"/>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71A6C40"/>
    <w:lvl w:ilvl="0">
      <w:start w:val="1"/>
      <w:numFmt w:val="bullet"/>
      <w:pStyle w:val="Heading3new"/>
      <w:lvlText w:val=""/>
      <w:lvlJc w:val="left"/>
      <w:pPr>
        <w:tabs>
          <w:tab w:val="num" w:pos="1080"/>
        </w:tabs>
        <w:ind w:left="1080" w:hanging="360"/>
      </w:pPr>
      <w:rPr>
        <w:rFonts w:ascii="Symbol" w:hAnsi="Symbol" w:hint="default"/>
      </w:rPr>
    </w:lvl>
  </w:abstractNum>
  <w:abstractNum w:abstractNumId="1" w15:restartNumberingAfterBreak="0">
    <w:nsid w:val="04270B7A"/>
    <w:multiLevelType w:val="hybridMultilevel"/>
    <w:tmpl w:val="E2F6B34A"/>
    <w:lvl w:ilvl="0" w:tplc="16820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15326E"/>
    <w:multiLevelType w:val="multilevel"/>
    <w:tmpl w:val="9E26B4E8"/>
    <w:styleLink w:val="lenOdsek"/>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DEC3C77"/>
    <w:multiLevelType w:val="hybridMultilevel"/>
    <w:tmpl w:val="B79C68FA"/>
    <w:lvl w:ilvl="0" w:tplc="04240017">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pStyle w:val="ExhibitHeading4"/>
      <w:lvlText w:val="%4."/>
      <w:lvlJc w:val="left"/>
      <w:pPr>
        <w:ind w:left="2880" w:hanging="360"/>
      </w:pPr>
    </w:lvl>
    <w:lvl w:ilvl="4" w:tplc="04240019" w:tentative="1">
      <w:start w:val="1"/>
      <w:numFmt w:val="lowerLetter"/>
      <w:pStyle w:val="ExhibitHeading5"/>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F560733"/>
    <w:multiLevelType w:val="hybridMultilevel"/>
    <w:tmpl w:val="0BBA2312"/>
    <w:lvl w:ilvl="0" w:tplc="63EE0A32">
      <w:numFmt w:val="bullet"/>
      <w:pStyle w:val="NormalBulleted"/>
      <w:lvlText w:val="•"/>
      <w:lvlJc w:val="left"/>
      <w:pPr>
        <w:ind w:left="720" w:hanging="360"/>
      </w:pPr>
      <w:rPr>
        <w:rFonts w:ascii="Futura Lt BT" w:eastAsia="Times New Roman" w:hAnsi="Futura Lt BT" w:cs="Times New Roman" w:hint="default"/>
      </w:rPr>
    </w:lvl>
    <w:lvl w:ilvl="1" w:tplc="08090017">
      <w:start w:val="1"/>
      <w:numFmt w:val="lowerLetter"/>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105CA9"/>
    <w:multiLevelType w:val="hybridMultilevel"/>
    <w:tmpl w:val="8548B266"/>
    <w:lvl w:ilvl="0" w:tplc="7F520CE8">
      <w:start w:val="1"/>
      <w:numFmt w:val="decimal"/>
      <w:pStyle w:val="ParagraphNumbering"/>
      <w:lvlText w:val="%1.     "/>
      <w:lvlJc w:val="left"/>
      <w:pPr>
        <w:tabs>
          <w:tab w:val="num" w:pos="0"/>
        </w:tabs>
        <w:ind w:left="0" w:firstLine="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76B55"/>
    <w:multiLevelType w:val="hybridMultilevel"/>
    <w:tmpl w:val="C79C1F5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D2674A5"/>
    <w:multiLevelType w:val="hybridMultilevel"/>
    <w:tmpl w:val="292CC566"/>
    <w:lvl w:ilvl="0" w:tplc="86E46E26">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E630573"/>
    <w:multiLevelType w:val="hybridMultilevel"/>
    <w:tmpl w:val="A31AB2D0"/>
    <w:lvl w:ilvl="0" w:tplc="EC80B358">
      <w:start w:val="1"/>
      <w:numFmt w:val="lowerLetter"/>
      <w:lvlText w:val="%1)"/>
      <w:lvlJc w:val="left"/>
      <w:pPr>
        <w:tabs>
          <w:tab w:val="num" w:pos="1440"/>
        </w:tabs>
        <w:ind w:left="1440" w:hanging="360"/>
      </w:pPr>
      <w:rPr>
        <w:rFonts w:hint="default"/>
      </w:rPr>
    </w:lvl>
    <w:lvl w:ilvl="1" w:tplc="04240019" w:tentative="1">
      <w:start w:val="1"/>
      <w:numFmt w:val="lowerLetter"/>
      <w:lvlText w:val="%2."/>
      <w:lvlJc w:val="left"/>
      <w:pPr>
        <w:tabs>
          <w:tab w:val="num" w:pos="2160"/>
        </w:tabs>
        <w:ind w:left="2160" w:hanging="360"/>
      </w:p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11" w15:restartNumberingAfterBreak="0">
    <w:nsid w:val="1F2868CB"/>
    <w:multiLevelType w:val="multilevel"/>
    <w:tmpl w:val="3D94EA66"/>
    <w:lvl w:ilvl="0">
      <w:start w:val="1"/>
      <w:numFmt w:val="upperLetter"/>
      <w:pStyle w:val="AppendixHeading1"/>
      <w:suff w:val="space"/>
      <w:lvlText w:val="Priloga %1. -"/>
      <w:lvlJc w:val="left"/>
      <w:pPr>
        <w:ind w:left="9464" w:hanging="533"/>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ppendixHeading2"/>
      <w:suff w:val="space"/>
      <w:lvlText w:val="%1.%2."/>
      <w:lvlJc w:val="left"/>
      <w:pPr>
        <w:ind w:left="-7042" w:hanging="612"/>
      </w:pPr>
      <w:rPr>
        <w:rFonts w:hint="default"/>
      </w:rPr>
    </w:lvl>
    <w:lvl w:ilvl="2">
      <w:start w:val="1"/>
      <w:numFmt w:val="decimal"/>
      <w:suff w:val="space"/>
      <w:lvlText w:val="%1.%2.%3."/>
      <w:lvlJc w:val="left"/>
      <w:pPr>
        <w:ind w:left="-6877" w:hanging="777"/>
      </w:pPr>
      <w:rPr>
        <w:rFonts w:hint="default"/>
      </w:rPr>
    </w:lvl>
    <w:lvl w:ilvl="3">
      <w:start w:val="1"/>
      <w:numFmt w:val="decimal"/>
      <w:suff w:val="space"/>
      <w:lvlText w:val="%1.%2.%3.%4."/>
      <w:lvlJc w:val="left"/>
      <w:pPr>
        <w:ind w:left="-6792" w:hanging="862"/>
      </w:pPr>
      <w:rPr>
        <w:rFonts w:hint="default"/>
      </w:rPr>
    </w:lvl>
    <w:lvl w:ilvl="4">
      <w:start w:val="1"/>
      <w:numFmt w:val="decimal"/>
      <w:suff w:val="space"/>
      <w:lvlText w:val="%1.%2.%3.%4.%5."/>
      <w:lvlJc w:val="left"/>
      <w:pPr>
        <w:ind w:left="-6735" w:hanging="919"/>
      </w:pPr>
      <w:rPr>
        <w:rFonts w:hint="default"/>
      </w:rPr>
    </w:lvl>
    <w:lvl w:ilvl="5">
      <w:start w:val="1"/>
      <w:numFmt w:val="decimal"/>
      <w:suff w:val="space"/>
      <w:lvlText w:val="%1.%2.%3.%4.%5.%6."/>
      <w:lvlJc w:val="left"/>
      <w:pPr>
        <w:ind w:left="-4918" w:hanging="2736"/>
      </w:pPr>
      <w:rPr>
        <w:rFonts w:hint="default"/>
      </w:rPr>
    </w:lvl>
    <w:lvl w:ilvl="6">
      <w:start w:val="1"/>
      <w:numFmt w:val="decimal"/>
      <w:suff w:val="space"/>
      <w:lvlText w:val="%1.%2.%3.%4.%5.%6.%7."/>
      <w:lvlJc w:val="left"/>
      <w:pPr>
        <w:ind w:left="-4414" w:hanging="3240"/>
      </w:pPr>
      <w:rPr>
        <w:rFonts w:hint="default"/>
      </w:rPr>
    </w:lvl>
    <w:lvl w:ilvl="7">
      <w:start w:val="1"/>
      <w:numFmt w:val="decimal"/>
      <w:suff w:val="space"/>
      <w:lvlText w:val="%1.%2.%3.%4.%5.%6.%7.%8."/>
      <w:lvlJc w:val="left"/>
      <w:pPr>
        <w:ind w:left="-3910" w:hanging="3744"/>
      </w:pPr>
      <w:rPr>
        <w:rFonts w:hint="default"/>
      </w:rPr>
    </w:lvl>
    <w:lvl w:ilvl="8">
      <w:start w:val="1"/>
      <w:numFmt w:val="decimal"/>
      <w:suff w:val="space"/>
      <w:lvlText w:val="%1.%2.%3.%4.%5.%6.%7.%8.%9."/>
      <w:lvlJc w:val="left"/>
      <w:pPr>
        <w:ind w:left="-3334" w:hanging="4320"/>
      </w:pPr>
      <w:rPr>
        <w:rFonts w:hint="default"/>
      </w:rPr>
    </w:lvl>
  </w:abstractNum>
  <w:abstractNum w:abstractNumId="12" w15:restartNumberingAfterBreak="0">
    <w:nsid w:val="20F634E2"/>
    <w:multiLevelType w:val="hybridMultilevel"/>
    <w:tmpl w:val="E0C80ED4"/>
    <w:lvl w:ilvl="0" w:tplc="7EE6B3A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4325584"/>
    <w:multiLevelType w:val="hybridMultilevel"/>
    <w:tmpl w:val="BFC2F970"/>
    <w:lvl w:ilvl="0" w:tplc="7EE6B3A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4424405"/>
    <w:multiLevelType w:val="hybridMultilevel"/>
    <w:tmpl w:val="773E0B7E"/>
    <w:lvl w:ilvl="0" w:tplc="990AA33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6293B59"/>
    <w:multiLevelType w:val="hybridMultilevel"/>
    <w:tmpl w:val="23968E18"/>
    <w:lvl w:ilvl="0" w:tplc="D02CC676">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7E94909"/>
    <w:multiLevelType w:val="hybridMultilevel"/>
    <w:tmpl w:val="D3E80B32"/>
    <w:lvl w:ilvl="0" w:tplc="59B2576A">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9487B96"/>
    <w:multiLevelType w:val="hybridMultilevel"/>
    <w:tmpl w:val="19D20ABE"/>
    <w:lvl w:ilvl="0" w:tplc="79E4B07E">
      <w:start w:val="1"/>
      <w:numFmt w:val="bullet"/>
      <w:pStyle w:val="NormalBulleted2"/>
      <w:lvlText w:val="–"/>
      <w:lvlJc w:val="left"/>
      <w:pPr>
        <w:ind w:left="1434" w:hanging="360"/>
      </w:pPr>
      <w:rPr>
        <w:rFonts w:ascii="Century Gothic" w:hAnsi="Century Goth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207338"/>
    <w:multiLevelType w:val="hybridMultilevel"/>
    <w:tmpl w:val="6018E870"/>
    <w:lvl w:ilvl="0" w:tplc="EC80B358">
      <w:start w:val="1"/>
      <w:numFmt w:val="lowerLetter"/>
      <w:lvlText w:val="%1)"/>
      <w:lvlJc w:val="left"/>
      <w:pPr>
        <w:tabs>
          <w:tab w:val="num" w:pos="1440"/>
        </w:tabs>
        <w:ind w:left="1440" w:hanging="360"/>
      </w:pPr>
      <w:rPr>
        <w:rFonts w:hint="default"/>
      </w:rPr>
    </w:lvl>
    <w:lvl w:ilvl="1" w:tplc="04240019" w:tentative="1">
      <w:start w:val="1"/>
      <w:numFmt w:val="lowerLetter"/>
      <w:lvlText w:val="%2."/>
      <w:lvlJc w:val="left"/>
      <w:pPr>
        <w:tabs>
          <w:tab w:val="num" w:pos="2160"/>
        </w:tabs>
        <w:ind w:left="2160" w:hanging="360"/>
      </w:p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19" w15:restartNumberingAfterBreak="0">
    <w:nsid w:val="2DD504DA"/>
    <w:multiLevelType w:val="hybridMultilevel"/>
    <w:tmpl w:val="B2785340"/>
    <w:lvl w:ilvl="0" w:tplc="7EE6B3A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EA411B9"/>
    <w:multiLevelType w:val="hybridMultilevel"/>
    <w:tmpl w:val="BE3ECDAE"/>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468424E"/>
    <w:multiLevelType w:val="hybridMultilevel"/>
    <w:tmpl w:val="B178C98C"/>
    <w:lvl w:ilvl="0" w:tplc="B4CC8FA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3"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4" w15:restartNumberingAfterBreak="0">
    <w:nsid w:val="3E337DCE"/>
    <w:multiLevelType w:val="hybridMultilevel"/>
    <w:tmpl w:val="4A0C0D8E"/>
    <w:lvl w:ilvl="0" w:tplc="A08209E2">
      <w:start w:val="1"/>
      <w:numFmt w:val="decimal"/>
      <w:pStyle w:val="NormalNumbered"/>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7" w15:restartNumberingAfterBreak="0">
    <w:nsid w:val="4A4B6B5B"/>
    <w:multiLevelType w:val="hybridMultilevel"/>
    <w:tmpl w:val="9CEED8AA"/>
    <w:lvl w:ilvl="0" w:tplc="990AA33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D296EB8"/>
    <w:multiLevelType w:val="hybridMultilevel"/>
    <w:tmpl w:val="D436A088"/>
    <w:lvl w:ilvl="0" w:tplc="233E724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pStyle w:val="ZnakZnak1"/>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pStyle w:val="ListAlpha5"/>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E4B4E3E"/>
    <w:multiLevelType w:val="multilevel"/>
    <w:tmpl w:val="597EBFB8"/>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rPr>
        <w:i w:val="0"/>
        <w:iCs w:val="0"/>
      </w:r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0" w15:restartNumberingAfterBreak="0">
    <w:nsid w:val="4EAE2167"/>
    <w:multiLevelType w:val="multilevel"/>
    <w:tmpl w:val="99CA707C"/>
    <w:lvl w:ilvl="0">
      <w:start w:val="1"/>
      <w:numFmt w:val="decimal"/>
      <w:pStyle w:val="tevilnatoka"/>
      <w:lvlText w:val="%1."/>
      <w:lvlJc w:val="left"/>
      <w:pPr>
        <w:tabs>
          <w:tab w:val="num" w:pos="1418"/>
        </w:tabs>
        <w:ind w:left="1418" w:hanging="425"/>
      </w:pPr>
      <w:rPr>
        <w:rFonts w:cs="Times New Roman"/>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 w:ilvl="1">
      <w:start w:val="1"/>
      <w:numFmt w:val="decimal"/>
      <w:lvlRestart w:val="0"/>
      <w:pStyle w:val="tevilnatoka11Nova"/>
      <w:isLgl/>
      <w:lvlText w:val="%1.%2"/>
      <w:lvlJc w:val="left"/>
      <w:pPr>
        <w:tabs>
          <w:tab w:val="num" w:pos="425"/>
        </w:tabs>
        <w:ind w:left="425" w:hanging="425"/>
      </w:pPr>
      <w:rPr>
        <w:rFonts w:cs="Times New Roman"/>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 w:ilvl="2">
      <w:start w:val="1"/>
      <w:numFmt w:val="decimal"/>
      <w:lvlRestart w:val="0"/>
      <w:pStyle w:val="tevilnatoka111"/>
      <w:isLgl/>
      <w:lvlText w:val="%1.%2.%3"/>
      <w:lvlJc w:val="left"/>
      <w:pPr>
        <w:tabs>
          <w:tab w:val="num" w:pos="454"/>
        </w:tabs>
        <w:ind w:left="454" w:hanging="454"/>
      </w:pPr>
      <w:rPr>
        <w:rFonts w:cs="Times New Roman"/>
        <w:b w:val="0"/>
        <w:bCs w:val="0"/>
        <w:i w:val="0"/>
        <w:iCs w:val="0"/>
        <w:caps w:val="0"/>
        <w:smallCaps w:val="0"/>
        <w:strike w:val="0"/>
        <w:dstrike w:val="0"/>
        <w:outline w:val="0"/>
        <w:shadow w:val="0"/>
        <w:emboss w:val="0"/>
        <w:imprint w:val="0"/>
        <w:vanish w:val="0"/>
        <w:spacing w:val="-20"/>
        <w:kern w:val="0"/>
        <w:position w:val="0"/>
        <w:u w:val="none"/>
        <w:effect w:val="none"/>
        <w:vertAlign w:val="baseline"/>
      </w:rPr>
    </w:lvl>
    <w:lvl w:ilvl="3">
      <w:start w:val="1"/>
      <w:numFmt w:val="decimal"/>
      <w:isLgl/>
      <w:lvlText w:val="%1.%2.%3.%4"/>
      <w:lvlJc w:val="left"/>
      <w:pPr>
        <w:ind w:left="876" w:hanging="876"/>
      </w:pPr>
      <w:rPr>
        <w:rFonts w:cs="Times New Roman"/>
      </w:rPr>
    </w:lvl>
    <w:lvl w:ilvl="4">
      <w:start w:val="1"/>
      <w:numFmt w:val="decimal"/>
      <w:isLgl/>
      <w:lvlText w:val="%1.%2.%3.%4.%5"/>
      <w:lvlJc w:val="left"/>
      <w:pPr>
        <w:ind w:left="1080" w:hanging="1080"/>
      </w:pPr>
      <w:rPr>
        <w:rFonts w:cs="Times New Roman"/>
      </w:rPr>
    </w:lvl>
    <w:lvl w:ilvl="5">
      <w:start w:val="1"/>
      <w:numFmt w:val="decimal"/>
      <w:isLgl/>
      <w:lvlText w:val="%1.%2.%3.%4.%5.%6"/>
      <w:lvlJc w:val="left"/>
      <w:pPr>
        <w:ind w:left="1080" w:hanging="1080"/>
      </w:pPr>
      <w:rPr>
        <w:rFonts w:cs="Times New Roman"/>
      </w:rPr>
    </w:lvl>
    <w:lvl w:ilvl="6">
      <w:start w:val="1"/>
      <w:numFmt w:val="decimal"/>
      <w:isLgl/>
      <w:lvlText w:val="%1.%2.%3.%4.%5.%6.%7"/>
      <w:lvlJc w:val="left"/>
      <w:pPr>
        <w:ind w:left="1440" w:hanging="1440"/>
      </w:pPr>
      <w:rPr>
        <w:rFonts w:cs="Times New Roman"/>
      </w:rPr>
    </w:lvl>
    <w:lvl w:ilvl="7">
      <w:start w:val="1"/>
      <w:numFmt w:val="decimal"/>
      <w:isLgl/>
      <w:lvlText w:val="%1.%2.%3.%4.%5.%6.%7.%8"/>
      <w:lvlJc w:val="left"/>
      <w:pPr>
        <w:ind w:left="1440" w:hanging="1440"/>
      </w:pPr>
      <w:rPr>
        <w:rFonts w:cs="Times New Roman"/>
      </w:rPr>
    </w:lvl>
    <w:lvl w:ilvl="8">
      <w:start w:val="1"/>
      <w:numFmt w:val="decimal"/>
      <w:isLgl/>
      <w:lvlText w:val="%1.%2.%3.%4.%5.%6.%7.%8.%9"/>
      <w:lvlJc w:val="left"/>
      <w:pPr>
        <w:ind w:left="1800" w:hanging="1800"/>
      </w:pPr>
      <w:rPr>
        <w:rFonts w:cs="Times New Roman"/>
      </w:rPr>
    </w:lvl>
  </w:abstractNum>
  <w:abstractNum w:abstractNumId="31" w15:restartNumberingAfterBreak="0">
    <w:nsid w:val="4FE00714"/>
    <w:multiLevelType w:val="hybridMultilevel"/>
    <w:tmpl w:val="86F2988A"/>
    <w:lvl w:ilvl="0" w:tplc="76AC1A70">
      <w:start w:val="49"/>
      <w:numFmt w:val="bullet"/>
      <w:lvlText w:val=""/>
      <w:lvlJc w:val="left"/>
      <w:pPr>
        <w:tabs>
          <w:tab w:val="num" w:pos="890"/>
        </w:tabs>
        <w:ind w:left="890" w:hanging="170"/>
      </w:pPr>
      <w:rPr>
        <w:rFonts w:ascii="Symbol" w:eastAsia="Times New Roman" w:hAnsi="Symbol" w:cs="Times New Roman" w:hint="default"/>
      </w:rPr>
    </w:lvl>
    <w:lvl w:ilvl="1" w:tplc="04240003" w:tentative="1">
      <w:start w:val="1"/>
      <w:numFmt w:val="bullet"/>
      <w:lvlText w:val="o"/>
      <w:lvlJc w:val="left"/>
      <w:pPr>
        <w:tabs>
          <w:tab w:val="num" w:pos="2160"/>
        </w:tabs>
        <w:ind w:left="2160" w:hanging="360"/>
      </w:pPr>
      <w:rPr>
        <w:rFonts w:ascii="Courier New" w:hAnsi="Courier New" w:cs="Courier New" w:hint="default"/>
      </w:rPr>
    </w:lvl>
    <w:lvl w:ilvl="2" w:tplc="04240005" w:tentative="1">
      <w:start w:val="1"/>
      <w:numFmt w:val="bullet"/>
      <w:lvlText w:val=""/>
      <w:lvlJc w:val="left"/>
      <w:pPr>
        <w:tabs>
          <w:tab w:val="num" w:pos="2880"/>
        </w:tabs>
        <w:ind w:left="2880" w:hanging="360"/>
      </w:pPr>
      <w:rPr>
        <w:rFonts w:ascii="Wingdings" w:hAnsi="Wingdings" w:hint="default"/>
      </w:rPr>
    </w:lvl>
    <w:lvl w:ilvl="3" w:tplc="04240001" w:tentative="1">
      <w:start w:val="1"/>
      <w:numFmt w:val="bullet"/>
      <w:lvlText w:val=""/>
      <w:lvlJc w:val="left"/>
      <w:pPr>
        <w:tabs>
          <w:tab w:val="num" w:pos="3600"/>
        </w:tabs>
        <w:ind w:left="3600" w:hanging="360"/>
      </w:pPr>
      <w:rPr>
        <w:rFonts w:ascii="Symbol" w:hAnsi="Symbol" w:hint="default"/>
      </w:rPr>
    </w:lvl>
    <w:lvl w:ilvl="4" w:tplc="04240003" w:tentative="1">
      <w:start w:val="1"/>
      <w:numFmt w:val="bullet"/>
      <w:lvlText w:val="o"/>
      <w:lvlJc w:val="left"/>
      <w:pPr>
        <w:tabs>
          <w:tab w:val="num" w:pos="4320"/>
        </w:tabs>
        <w:ind w:left="4320" w:hanging="360"/>
      </w:pPr>
      <w:rPr>
        <w:rFonts w:ascii="Courier New" w:hAnsi="Courier New" w:cs="Courier New" w:hint="default"/>
      </w:rPr>
    </w:lvl>
    <w:lvl w:ilvl="5" w:tplc="04240005" w:tentative="1">
      <w:start w:val="1"/>
      <w:numFmt w:val="bullet"/>
      <w:lvlText w:val=""/>
      <w:lvlJc w:val="left"/>
      <w:pPr>
        <w:tabs>
          <w:tab w:val="num" w:pos="5040"/>
        </w:tabs>
        <w:ind w:left="5040" w:hanging="360"/>
      </w:pPr>
      <w:rPr>
        <w:rFonts w:ascii="Wingdings" w:hAnsi="Wingdings" w:hint="default"/>
      </w:rPr>
    </w:lvl>
    <w:lvl w:ilvl="6" w:tplc="04240001" w:tentative="1">
      <w:start w:val="1"/>
      <w:numFmt w:val="bullet"/>
      <w:lvlText w:val=""/>
      <w:lvlJc w:val="left"/>
      <w:pPr>
        <w:tabs>
          <w:tab w:val="num" w:pos="5760"/>
        </w:tabs>
        <w:ind w:left="5760" w:hanging="360"/>
      </w:pPr>
      <w:rPr>
        <w:rFonts w:ascii="Symbol" w:hAnsi="Symbol" w:hint="default"/>
      </w:rPr>
    </w:lvl>
    <w:lvl w:ilvl="7" w:tplc="04240003" w:tentative="1">
      <w:start w:val="1"/>
      <w:numFmt w:val="bullet"/>
      <w:lvlText w:val="o"/>
      <w:lvlJc w:val="left"/>
      <w:pPr>
        <w:tabs>
          <w:tab w:val="num" w:pos="6480"/>
        </w:tabs>
        <w:ind w:left="6480" w:hanging="360"/>
      </w:pPr>
      <w:rPr>
        <w:rFonts w:ascii="Courier New" w:hAnsi="Courier New" w:cs="Courier New" w:hint="default"/>
      </w:rPr>
    </w:lvl>
    <w:lvl w:ilvl="8" w:tplc="0424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50343043"/>
    <w:multiLevelType w:val="hybridMultilevel"/>
    <w:tmpl w:val="7DD491A8"/>
    <w:lvl w:ilvl="0" w:tplc="0110183E">
      <w:start w:val="1"/>
      <w:numFmt w:val="decimal"/>
      <w:lvlText w:val="%1."/>
      <w:lvlJc w:val="left"/>
      <w:pPr>
        <w:ind w:left="720" w:hanging="360"/>
      </w:pPr>
      <w:rPr>
        <w:rFonts w:ascii="Arial" w:eastAsia="Times New Roman" w:hAnsi="Arial" w:hint="default"/>
      </w:rPr>
    </w:lvl>
    <w:lvl w:ilvl="1" w:tplc="5E66D6C6" w:tentative="1">
      <w:start w:val="1"/>
      <w:numFmt w:val="lowerLetter"/>
      <w:lvlText w:val="%2."/>
      <w:lvlJc w:val="left"/>
      <w:pPr>
        <w:ind w:left="1440" w:hanging="360"/>
      </w:pPr>
    </w:lvl>
    <w:lvl w:ilvl="2" w:tplc="1B1AFC9C" w:tentative="1">
      <w:start w:val="1"/>
      <w:numFmt w:val="lowerRoman"/>
      <w:lvlText w:val="%3."/>
      <w:lvlJc w:val="right"/>
      <w:pPr>
        <w:ind w:left="2160" w:hanging="180"/>
      </w:pPr>
    </w:lvl>
    <w:lvl w:ilvl="3" w:tplc="A28423DA" w:tentative="1">
      <w:start w:val="1"/>
      <w:numFmt w:val="decimal"/>
      <w:lvlText w:val="%4."/>
      <w:lvlJc w:val="left"/>
      <w:pPr>
        <w:ind w:left="2880" w:hanging="360"/>
      </w:pPr>
    </w:lvl>
    <w:lvl w:ilvl="4" w:tplc="C13497AA" w:tentative="1">
      <w:start w:val="1"/>
      <w:numFmt w:val="lowerLetter"/>
      <w:lvlText w:val="%5."/>
      <w:lvlJc w:val="left"/>
      <w:pPr>
        <w:ind w:left="3600" w:hanging="360"/>
      </w:pPr>
    </w:lvl>
    <w:lvl w:ilvl="5" w:tplc="BFBC13D4" w:tentative="1">
      <w:start w:val="1"/>
      <w:numFmt w:val="lowerRoman"/>
      <w:lvlText w:val="%6."/>
      <w:lvlJc w:val="right"/>
      <w:pPr>
        <w:ind w:left="4320" w:hanging="180"/>
      </w:pPr>
    </w:lvl>
    <w:lvl w:ilvl="6" w:tplc="F07AFCE2" w:tentative="1">
      <w:start w:val="1"/>
      <w:numFmt w:val="decimal"/>
      <w:lvlText w:val="%7."/>
      <w:lvlJc w:val="left"/>
      <w:pPr>
        <w:ind w:left="5040" w:hanging="360"/>
      </w:pPr>
    </w:lvl>
    <w:lvl w:ilvl="7" w:tplc="F4143D82" w:tentative="1">
      <w:start w:val="1"/>
      <w:numFmt w:val="lowerLetter"/>
      <w:lvlText w:val="%8."/>
      <w:lvlJc w:val="left"/>
      <w:pPr>
        <w:ind w:left="5760" w:hanging="360"/>
      </w:pPr>
    </w:lvl>
    <w:lvl w:ilvl="8" w:tplc="F33CC736" w:tentative="1">
      <w:start w:val="1"/>
      <w:numFmt w:val="lowerRoman"/>
      <w:lvlText w:val="%9."/>
      <w:lvlJc w:val="right"/>
      <w:pPr>
        <w:ind w:left="6480" w:hanging="180"/>
      </w:pPr>
    </w:lvl>
  </w:abstractNum>
  <w:abstractNum w:abstractNumId="33" w15:restartNumberingAfterBreak="0">
    <w:nsid w:val="51F744E9"/>
    <w:multiLevelType w:val="multilevel"/>
    <w:tmpl w:val="A1C4874A"/>
    <w:lvl w:ilvl="0">
      <w:start w:val="1"/>
      <w:numFmt w:val="lowerRoman"/>
      <w:pStyle w:val="ListRoman"/>
      <w:lvlText w:val="%1."/>
      <w:lvlJc w:val="left"/>
      <w:pPr>
        <w:tabs>
          <w:tab w:val="num" w:pos="346"/>
        </w:tabs>
        <w:ind w:left="346" w:hanging="346"/>
      </w:pPr>
      <w:rPr>
        <w:rFonts w:hint="default"/>
      </w:rPr>
    </w:lvl>
    <w:lvl w:ilvl="1">
      <w:start w:val="1"/>
      <w:numFmt w:val="lowerRoman"/>
      <w:pStyle w:val="ListRoman2"/>
      <w:lvlText w:val="%2."/>
      <w:lvlJc w:val="left"/>
      <w:pPr>
        <w:tabs>
          <w:tab w:val="num" w:pos="691"/>
        </w:tabs>
        <w:ind w:left="691" w:hanging="345"/>
      </w:pPr>
      <w:rPr>
        <w:rFonts w:hint="default"/>
      </w:rPr>
    </w:lvl>
    <w:lvl w:ilvl="2">
      <w:start w:val="1"/>
      <w:numFmt w:val="lowerRoman"/>
      <w:pStyle w:val="ListRoman3"/>
      <w:lvlText w:val="%3."/>
      <w:lvlJc w:val="left"/>
      <w:pPr>
        <w:tabs>
          <w:tab w:val="num" w:pos="1037"/>
        </w:tabs>
        <w:ind w:left="1037" w:hanging="346"/>
      </w:pPr>
      <w:rPr>
        <w:rFonts w:hint="default"/>
      </w:rPr>
    </w:lvl>
    <w:lvl w:ilvl="3">
      <w:start w:val="1"/>
      <w:numFmt w:val="lowerRoman"/>
      <w:pStyle w:val="ListRoman4"/>
      <w:lvlText w:val="%4."/>
      <w:lvlJc w:val="left"/>
      <w:pPr>
        <w:tabs>
          <w:tab w:val="num" w:pos="1382"/>
        </w:tabs>
        <w:ind w:left="1382" w:hanging="345"/>
      </w:pPr>
      <w:rPr>
        <w:rFonts w:hint="default"/>
      </w:rPr>
    </w:lvl>
    <w:lvl w:ilvl="4">
      <w:start w:val="1"/>
      <w:numFmt w:val="lowerRoman"/>
      <w:pStyle w:val="ListRoman5"/>
      <w:lvlText w:val="%5."/>
      <w:lvlJc w:val="left"/>
      <w:pPr>
        <w:tabs>
          <w:tab w:val="num" w:pos="1728"/>
        </w:tabs>
        <w:ind w:left="1728" w:hanging="346"/>
      </w:pPr>
      <w:rPr>
        <w:rFonts w:hint="default"/>
      </w:rPr>
    </w:lvl>
    <w:lvl w:ilvl="5">
      <w:start w:val="1"/>
      <w:numFmt w:val="lowerRoman"/>
      <w:lvlText w:val="%6."/>
      <w:lvlJc w:val="left"/>
      <w:pPr>
        <w:tabs>
          <w:tab w:val="num" w:pos="2074"/>
        </w:tabs>
        <w:ind w:left="2074" w:hanging="346"/>
      </w:pPr>
      <w:rPr>
        <w:rFonts w:hint="default"/>
      </w:rPr>
    </w:lvl>
    <w:lvl w:ilvl="6">
      <w:start w:val="1"/>
      <w:numFmt w:val="lowerRoman"/>
      <w:lvlText w:val="%7."/>
      <w:lvlJc w:val="left"/>
      <w:pPr>
        <w:tabs>
          <w:tab w:val="num" w:pos="2419"/>
        </w:tabs>
        <w:ind w:left="2419" w:hanging="345"/>
      </w:pPr>
      <w:rPr>
        <w:rFonts w:hint="default"/>
      </w:rPr>
    </w:lvl>
    <w:lvl w:ilvl="7">
      <w:start w:val="1"/>
      <w:numFmt w:val="lowerRoman"/>
      <w:lvlText w:val="%8."/>
      <w:lvlJc w:val="left"/>
      <w:pPr>
        <w:tabs>
          <w:tab w:val="num" w:pos="2765"/>
        </w:tabs>
        <w:ind w:left="2765" w:hanging="346"/>
      </w:pPr>
      <w:rPr>
        <w:rFonts w:hint="default"/>
      </w:rPr>
    </w:lvl>
    <w:lvl w:ilvl="8">
      <w:start w:val="1"/>
      <w:numFmt w:val="lowerRoman"/>
      <w:lvlText w:val="%9."/>
      <w:lvlJc w:val="left"/>
      <w:pPr>
        <w:tabs>
          <w:tab w:val="num" w:pos="3110"/>
        </w:tabs>
        <w:ind w:left="3110" w:hanging="345"/>
      </w:pPr>
      <w:rPr>
        <w:rFonts w:hint="default"/>
      </w:rPr>
    </w:lvl>
  </w:abstractNum>
  <w:abstractNum w:abstractNumId="34" w15:restartNumberingAfterBreak="0">
    <w:nsid w:val="537E4FED"/>
    <w:multiLevelType w:val="hybridMultilevel"/>
    <w:tmpl w:val="1FDEEB76"/>
    <w:lvl w:ilvl="0" w:tplc="16820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9DC119E"/>
    <w:multiLevelType w:val="multilevel"/>
    <w:tmpl w:val="FA6A4740"/>
    <w:lvl w:ilvl="0">
      <w:start w:val="1"/>
      <w:numFmt w:val="lowerLetter"/>
      <w:pStyle w:val="ListAlpha"/>
      <w:lvlText w:val="%1."/>
      <w:lvlJc w:val="left"/>
      <w:pPr>
        <w:tabs>
          <w:tab w:val="num" w:pos="346"/>
        </w:tabs>
        <w:ind w:left="346" w:hanging="346"/>
      </w:pPr>
      <w:rPr>
        <w:rFonts w:hint="default"/>
      </w:rPr>
    </w:lvl>
    <w:lvl w:ilvl="1">
      <w:start w:val="1"/>
      <w:numFmt w:val="lowerLetter"/>
      <w:pStyle w:val="ListAlpha2"/>
      <w:lvlText w:val="%2."/>
      <w:lvlJc w:val="left"/>
      <w:pPr>
        <w:tabs>
          <w:tab w:val="num" w:pos="691"/>
        </w:tabs>
        <w:ind w:left="691" w:hanging="345"/>
      </w:pPr>
      <w:rPr>
        <w:rFonts w:hint="default"/>
      </w:rPr>
    </w:lvl>
    <w:lvl w:ilvl="2">
      <w:start w:val="1"/>
      <w:numFmt w:val="lowerLetter"/>
      <w:pStyle w:val="ListAlpha3"/>
      <w:lvlText w:val="%3."/>
      <w:lvlJc w:val="left"/>
      <w:pPr>
        <w:tabs>
          <w:tab w:val="num" w:pos="1037"/>
        </w:tabs>
        <w:ind w:left="1037" w:hanging="346"/>
      </w:pPr>
      <w:rPr>
        <w:rFonts w:hint="default"/>
      </w:rPr>
    </w:lvl>
    <w:lvl w:ilvl="3">
      <w:start w:val="1"/>
      <w:numFmt w:val="lowerLetter"/>
      <w:pStyle w:val="ListAlpha4"/>
      <w:lvlText w:val="%4."/>
      <w:lvlJc w:val="left"/>
      <w:pPr>
        <w:tabs>
          <w:tab w:val="num" w:pos="1382"/>
        </w:tabs>
        <w:ind w:left="1382" w:hanging="345"/>
      </w:pPr>
      <w:rPr>
        <w:rFonts w:hint="default"/>
      </w:rPr>
    </w:lvl>
    <w:lvl w:ilvl="4">
      <w:start w:val="1"/>
      <w:numFmt w:val="lowerLetter"/>
      <w:pStyle w:val="ListAlpha"/>
      <w:lvlText w:val="%5."/>
      <w:lvlJc w:val="left"/>
      <w:pPr>
        <w:tabs>
          <w:tab w:val="num" w:pos="1728"/>
        </w:tabs>
        <w:ind w:left="1728" w:hanging="346"/>
      </w:pPr>
      <w:rPr>
        <w:rFonts w:hint="default"/>
      </w:rPr>
    </w:lvl>
    <w:lvl w:ilvl="5">
      <w:start w:val="1"/>
      <w:numFmt w:val="lowerLetter"/>
      <w:lvlText w:val="%6."/>
      <w:lvlJc w:val="left"/>
      <w:pPr>
        <w:tabs>
          <w:tab w:val="num" w:pos="2074"/>
        </w:tabs>
        <w:ind w:left="2074" w:hanging="346"/>
      </w:pPr>
      <w:rPr>
        <w:rFonts w:hint="default"/>
      </w:rPr>
    </w:lvl>
    <w:lvl w:ilvl="6">
      <w:start w:val="1"/>
      <w:numFmt w:val="lowerLetter"/>
      <w:lvlText w:val="%7."/>
      <w:lvlJc w:val="left"/>
      <w:pPr>
        <w:tabs>
          <w:tab w:val="num" w:pos="2419"/>
        </w:tabs>
        <w:ind w:left="2419" w:hanging="345"/>
      </w:pPr>
      <w:rPr>
        <w:rFonts w:hint="default"/>
      </w:rPr>
    </w:lvl>
    <w:lvl w:ilvl="7">
      <w:start w:val="1"/>
      <w:numFmt w:val="lowerLetter"/>
      <w:lvlText w:val="%8."/>
      <w:lvlJc w:val="left"/>
      <w:pPr>
        <w:tabs>
          <w:tab w:val="num" w:pos="2765"/>
        </w:tabs>
        <w:ind w:left="2765" w:hanging="346"/>
      </w:pPr>
      <w:rPr>
        <w:rFonts w:hint="default"/>
      </w:rPr>
    </w:lvl>
    <w:lvl w:ilvl="8">
      <w:start w:val="1"/>
      <w:numFmt w:val="lowerLetter"/>
      <w:lvlText w:val="%9."/>
      <w:lvlJc w:val="left"/>
      <w:pPr>
        <w:tabs>
          <w:tab w:val="num" w:pos="3110"/>
        </w:tabs>
        <w:ind w:left="3110" w:hanging="345"/>
      </w:pPr>
      <w:rPr>
        <w:rFonts w:hint="default"/>
      </w:rPr>
    </w:lvl>
  </w:abstractNum>
  <w:abstractNum w:abstractNumId="36" w15:restartNumberingAfterBreak="0">
    <w:nsid w:val="5B050C0A"/>
    <w:multiLevelType w:val="hybridMultilevel"/>
    <w:tmpl w:val="26D072E0"/>
    <w:lvl w:ilvl="0" w:tplc="FFFFFFFF">
      <w:start w:val="49"/>
      <w:numFmt w:val="bullet"/>
      <w:lvlText w:val=""/>
      <w:lvlJc w:val="left"/>
      <w:pPr>
        <w:ind w:left="720" w:hanging="360"/>
      </w:pPr>
      <w:rPr>
        <w:rFonts w:ascii="Symbol" w:eastAsia="Times New Roman" w:hAnsi="Symbo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0CA78EF"/>
    <w:multiLevelType w:val="hybridMultilevel"/>
    <w:tmpl w:val="75DAC912"/>
    <w:lvl w:ilvl="0" w:tplc="61CAEB9A">
      <w:start w:val="5"/>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64793166"/>
    <w:multiLevelType w:val="hybridMultilevel"/>
    <w:tmpl w:val="BDF280F8"/>
    <w:lvl w:ilvl="0" w:tplc="EC80B358">
      <w:start w:val="1"/>
      <w:numFmt w:val="lowerLetter"/>
      <w:lvlText w:val="%1)"/>
      <w:lvlJc w:val="left"/>
      <w:pPr>
        <w:tabs>
          <w:tab w:val="num" w:pos="1440"/>
        </w:tabs>
        <w:ind w:left="1440" w:hanging="360"/>
      </w:pPr>
      <w:rPr>
        <w:rFonts w:hint="default"/>
      </w:rPr>
    </w:lvl>
    <w:lvl w:ilvl="1" w:tplc="04240019" w:tentative="1">
      <w:start w:val="1"/>
      <w:numFmt w:val="lowerLetter"/>
      <w:lvlText w:val="%2."/>
      <w:lvlJc w:val="left"/>
      <w:pPr>
        <w:tabs>
          <w:tab w:val="num" w:pos="2160"/>
        </w:tabs>
        <w:ind w:left="2160" w:hanging="360"/>
      </w:p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39" w15:restartNumberingAfterBreak="0">
    <w:nsid w:val="6872394D"/>
    <w:multiLevelType w:val="hybridMultilevel"/>
    <w:tmpl w:val="0526D720"/>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0EA15A1"/>
    <w:multiLevelType w:val="multilevel"/>
    <w:tmpl w:val="7070104A"/>
    <w:lvl w:ilvl="0">
      <w:start w:val="1"/>
      <w:numFmt w:val="upperRoman"/>
      <w:pStyle w:val="Naslov1"/>
      <w:suff w:val="nothing"/>
      <w:lvlText w:val="%1.   "/>
      <w:lvlJc w:val="left"/>
      <w:pPr>
        <w:ind w:left="1843" w:firstLine="0"/>
      </w:pPr>
      <w:rPr>
        <w:rFonts w:hint="default"/>
      </w:rPr>
    </w:lvl>
    <w:lvl w:ilvl="1">
      <w:start w:val="1"/>
      <w:numFmt w:val="upperLetter"/>
      <w:pStyle w:val="Naslov2"/>
      <w:suff w:val="nothing"/>
      <w:lvlText w:val="%2.   "/>
      <w:lvlJc w:val="left"/>
      <w:pPr>
        <w:ind w:left="1440" w:firstLine="0"/>
      </w:pPr>
      <w:rPr>
        <w:rFonts w:ascii="Times New Roman" w:hAnsi="Times New Roman" w:cs="Times New Roman"/>
        <w:b w:val="0"/>
        <w:bCs w:val="0"/>
        <w:i w:val="0"/>
        <w:iCs w:val="0"/>
        <w:caps w:val="0"/>
        <w:smallCaps w:val="0"/>
        <w:strike w:val="0"/>
        <w:dstrike w:val="0"/>
        <w:noProof w:val="0"/>
        <w:vanish w:val="0"/>
        <w:color w:val="auto"/>
        <w:spacing w:val="0"/>
        <w:kern w:val="0"/>
        <w:position w:val="0"/>
        <w:u w:val="none"/>
        <w:vertAlign w:val="baseline"/>
        <w:em w:val="none"/>
      </w:rPr>
    </w:lvl>
    <w:lvl w:ilvl="2">
      <w:start w:val="1"/>
      <w:numFmt w:val="decimal"/>
      <w:lvlText w:val="%3."/>
      <w:lvlJc w:val="left"/>
      <w:pPr>
        <w:tabs>
          <w:tab w:val="num" w:pos="1080"/>
        </w:tabs>
        <w:ind w:left="720" w:firstLine="0"/>
      </w:pPr>
      <w:rPr>
        <w:rFonts w:hint="default"/>
      </w:rPr>
    </w:lvl>
    <w:lvl w:ilvl="3">
      <w:start w:val="1"/>
      <w:numFmt w:val="lowerLetter"/>
      <w:lvlText w:val="%4)"/>
      <w:lvlJc w:val="left"/>
      <w:pPr>
        <w:tabs>
          <w:tab w:val="num" w:pos="1800"/>
        </w:tabs>
        <w:ind w:left="1440" w:firstLine="0"/>
      </w:pPr>
      <w:rPr>
        <w:rFonts w:hint="default"/>
      </w:rPr>
    </w:lvl>
    <w:lvl w:ilvl="4">
      <w:start w:val="1"/>
      <w:numFmt w:val="decimal"/>
      <w:lvlText w:val="(%5)"/>
      <w:lvlJc w:val="left"/>
      <w:pPr>
        <w:tabs>
          <w:tab w:val="num" w:pos="2520"/>
        </w:tabs>
        <w:ind w:left="2160" w:firstLine="0"/>
      </w:pPr>
      <w:rPr>
        <w:rFonts w:hint="default"/>
      </w:rPr>
    </w:lvl>
    <w:lvl w:ilvl="5">
      <w:start w:val="1"/>
      <w:numFmt w:val="lowerLetter"/>
      <w:lvlText w:val="(%6)"/>
      <w:lvlJc w:val="left"/>
      <w:pPr>
        <w:tabs>
          <w:tab w:val="num" w:pos="3240"/>
        </w:tabs>
        <w:ind w:left="2880" w:firstLine="0"/>
      </w:pPr>
      <w:rPr>
        <w:rFonts w:hint="default"/>
      </w:rPr>
    </w:lvl>
    <w:lvl w:ilvl="6">
      <w:start w:val="1"/>
      <w:numFmt w:val="lowerRoman"/>
      <w:lvlText w:val="(%7)"/>
      <w:lvlJc w:val="left"/>
      <w:pPr>
        <w:tabs>
          <w:tab w:val="num" w:pos="3960"/>
        </w:tabs>
        <w:ind w:left="3600" w:firstLine="0"/>
      </w:pPr>
      <w:rPr>
        <w:rFonts w:hint="default"/>
      </w:rPr>
    </w:lvl>
    <w:lvl w:ilvl="7">
      <w:start w:val="1"/>
      <w:numFmt w:val="lowerLetter"/>
      <w:lvlText w:val="(%8)"/>
      <w:lvlJc w:val="left"/>
      <w:pPr>
        <w:tabs>
          <w:tab w:val="num" w:pos="4680"/>
        </w:tabs>
        <w:ind w:left="4320" w:firstLine="0"/>
      </w:pPr>
      <w:rPr>
        <w:rFonts w:hint="default"/>
      </w:rPr>
    </w:lvl>
    <w:lvl w:ilvl="8">
      <w:start w:val="1"/>
      <w:numFmt w:val="lowerRoman"/>
      <w:lvlText w:val="(%9)"/>
      <w:lvlJc w:val="left"/>
      <w:pPr>
        <w:tabs>
          <w:tab w:val="num" w:pos="5400"/>
        </w:tabs>
        <w:ind w:left="5040" w:firstLine="0"/>
      </w:pPr>
      <w:rPr>
        <w:rFonts w:hint="default"/>
      </w:rPr>
    </w:lvl>
  </w:abstractNum>
  <w:abstractNum w:abstractNumId="41" w15:restartNumberingAfterBreak="0">
    <w:nsid w:val="717B43F2"/>
    <w:multiLevelType w:val="multilevel"/>
    <w:tmpl w:val="20A6E5BC"/>
    <w:lvl w:ilvl="0">
      <w:start w:val="1"/>
      <w:numFmt w:val="bullet"/>
      <w:pStyle w:val="Oznaenseznam"/>
      <w:lvlText w:val="•"/>
      <w:lvlJc w:val="left"/>
      <w:pPr>
        <w:tabs>
          <w:tab w:val="num" w:pos="346"/>
        </w:tabs>
        <w:ind w:left="346" w:hanging="346"/>
      </w:pPr>
      <w:rPr>
        <w:rFonts w:ascii="Georgia" w:hAnsi="Georgia" w:hint="default"/>
        <w:color w:val="auto"/>
      </w:rPr>
    </w:lvl>
    <w:lvl w:ilvl="1">
      <w:start w:val="1"/>
      <w:numFmt w:val="bullet"/>
      <w:pStyle w:val="Oznaenseznam2"/>
      <w:lvlText w:val="-"/>
      <w:lvlJc w:val="left"/>
      <w:pPr>
        <w:tabs>
          <w:tab w:val="num" w:pos="691"/>
        </w:tabs>
        <w:ind w:left="691" w:hanging="345"/>
      </w:pPr>
      <w:rPr>
        <w:rFonts w:ascii="Arial" w:hAnsi="Arial" w:hint="default"/>
        <w:color w:val="auto"/>
      </w:rPr>
    </w:lvl>
    <w:lvl w:ilvl="2">
      <w:start w:val="1"/>
      <w:numFmt w:val="bullet"/>
      <w:pStyle w:val="Oznaenseznam3"/>
      <w:lvlText w:val="◦"/>
      <w:lvlJc w:val="left"/>
      <w:pPr>
        <w:tabs>
          <w:tab w:val="num" w:pos="1037"/>
        </w:tabs>
        <w:ind w:left="1037" w:hanging="346"/>
      </w:pPr>
      <w:rPr>
        <w:rFonts w:ascii="Georgia" w:hAnsi="Georgia" w:hint="default"/>
        <w:color w:val="auto"/>
      </w:rPr>
    </w:lvl>
    <w:lvl w:ilvl="3">
      <w:start w:val="1"/>
      <w:numFmt w:val="bullet"/>
      <w:pStyle w:val="Oznaenseznam4"/>
      <w:lvlText w:val="›"/>
      <w:lvlJc w:val="left"/>
      <w:pPr>
        <w:tabs>
          <w:tab w:val="num" w:pos="1382"/>
        </w:tabs>
        <w:ind w:left="1382" w:hanging="345"/>
      </w:pPr>
      <w:rPr>
        <w:rFonts w:ascii="Georgia" w:hAnsi="Georgia" w:hint="default"/>
        <w:color w:val="auto"/>
      </w:rPr>
    </w:lvl>
    <w:lvl w:ilvl="4">
      <w:start w:val="1"/>
      <w:numFmt w:val="bullet"/>
      <w:pStyle w:val="Oznaenseznam5"/>
      <w:lvlText w:val="~"/>
      <w:lvlJc w:val="left"/>
      <w:pPr>
        <w:tabs>
          <w:tab w:val="num" w:pos="1728"/>
        </w:tabs>
        <w:ind w:left="1728" w:hanging="346"/>
      </w:pPr>
      <w:rPr>
        <w:rFonts w:ascii="Georgia" w:hAnsi="Georgia" w:hint="default"/>
        <w:color w:val="auto"/>
      </w:rPr>
    </w:lvl>
    <w:lvl w:ilvl="5">
      <w:start w:val="1"/>
      <w:numFmt w:val="bullet"/>
      <w:pStyle w:val="Oznaenseznam"/>
      <w:lvlText w:val="•"/>
      <w:lvlJc w:val="left"/>
      <w:pPr>
        <w:tabs>
          <w:tab w:val="num" w:pos="2074"/>
        </w:tabs>
        <w:ind w:left="2074" w:hanging="346"/>
      </w:pPr>
      <w:rPr>
        <w:rFonts w:ascii="Georgia" w:hAnsi="Georgia" w:hint="default"/>
        <w:color w:val="auto"/>
      </w:rPr>
    </w:lvl>
    <w:lvl w:ilvl="6">
      <w:start w:val="1"/>
      <w:numFmt w:val="bullet"/>
      <w:pStyle w:val="Oznaenseznam2"/>
      <w:lvlText w:val="-"/>
      <w:lvlJc w:val="left"/>
      <w:pPr>
        <w:tabs>
          <w:tab w:val="num" w:pos="2419"/>
        </w:tabs>
        <w:ind w:left="2419" w:hanging="345"/>
      </w:pPr>
      <w:rPr>
        <w:rFonts w:ascii="Arial" w:hAnsi="Arial" w:hint="default"/>
        <w:color w:val="auto"/>
      </w:rPr>
    </w:lvl>
    <w:lvl w:ilvl="7">
      <w:start w:val="1"/>
      <w:numFmt w:val="bullet"/>
      <w:pStyle w:val="Oznaenseznam3"/>
      <w:lvlText w:val="◦"/>
      <w:lvlJc w:val="left"/>
      <w:pPr>
        <w:tabs>
          <w:tab w:val="num" w:pos="2765"/>
        </w:tabs>
        <w:ind w:left="2765" w:hanging="346"/>
      </w:pPr>
      <w:rPr>
        <w:rFonts w:ascii="Georgia" w:hAnsi="Georgia" w:hint="default"/>
        <w:color w:val="auto"/>
      </w:rPr>
    </w:lvl>
    <w:lvl w:ilvl="8">
      <w:start w:val="1"/>
      <w:numFmt w:val="bullet"/>
      <w:pStyle w:val="Oznaenseznam4"/>
      <w:lvlText w:val="›"/>
      <w:lvlJc w:val="left"/>
      <w:pPr>
        <w:tabs>
          <w:tab w:val="num" w:pos="3110"/>
        </w:tabs>
        <w:ind w:left="3110" w:hanging="345"/>
      </w:pPr>
      <w:rPr>
        <w:rFonts w:ascii="Georgia" w:hAnsi="Georgia" w:hint="default"/>
        <w:color w:val="auto"/>
      </w:rPr>
    </w:lvl>
  </w:abstractNum>
  <w:abstractNum w:abstractNumId="42" w15:restartNumberingAfterBreak="0">
    <w:nsid w:val="72934ABD"/>
    <w:multiLevelType w:val="multilevel"/>
    <w:tmpl w:val="747A11BC"/>
    <w:lvl w:ilvl="0">
      <w:start w:val="1"/>
      <w:numFmt w:val="decimal"/>
      <w:pStyle w:val="Otevilenseznam"/>
      <w:lvlText w:val="%1."/>
      <w:lvlJc w:val="left"/>
      <w:pPr>
        <w:tabs>
          <w:tab w:val="num" w:pos="346"/>
        </w:tabs>
        <w:ind w:left="346" w:hanging="346"/>
      </w:pPr>
      <w:rPr>
        <w:rFonts w:hint="default"/>
      </w:rPr>
    </w:lvl>
    <w:lvl w:ilvl="1">
      <w:start w:val="1"/>
      <w:numFmt w:val="decimal"/>
      <w:pStyle w:val="Otevilenseznam2"/>
      <w:lvlText w:val="%2."/>
      <w:lvlJc w:val="left"/>
      <w:pPr>
        <w:tabs>
          <w:tab w:val="num" w:pos="691"/>
        </w:tabs>
        <w:ind w:left="691" w:hanging="345"/>
      </w:pPr>
      <w:rPr>
        <w:rFonts w:hint="default"/>
      </w:rPr>
    </w:lvl>
    <w:lvl w:ilvl="2">
      <w:start w:val="1"/>
      <w:numFmt w:val="decimal"/>
      <w:pStyle w:val="Otevilenseznam3"/>
      <w:lvlText w:val="%3."/>
      <w:lvlJc w:val="left"/>
      <w:pPr>
        <w:tabs>
          <w:tab w:val="num" w:pos="1037"/>
        </w:tabs>
        <w:ind w:left="1037" w:hanging="346"/>
      </w:pPr>
      <w:rPr>
        <w:rFonts w:hint="default"/>
      </w:rPr>
    </w:lvl>
    <w:lvl w:ilvl="3">
      <w:start w:val="1"/>
      <w:numFmt w:val="decimal"/>
      <w:pStyle w:val="Otevilenseznam4"/>
      <w:lvlText w:val="%4."/>
      <w:lvlJc w:val="left"/>
      <w:pPr>
        <w:tabs>
          <w:tab w:val="num" w:pos="1382"/>
        </w:tabs>
        <w:ind w:left="1382" w:hanging="345"/>
      </w:pPr>
      <w:rPr>
        <w:rFonts w:hint="default"/>
      </w:rPr>
    </w:lvl>
    <w:lvl w:ilvl="4">
      <w:start w:val="1"/>
      <w:numFmt w:val="decimal"/>
      <w:pStyle w:val="Otevilenseznam5"/>
      <w:lvlText w:val="%5."/>
      <w:lvlJc w:val="left"/>
      <w:pPr>
        <w:tabs>
          <w:tab w:val="num" w:pos="1728"/>
        </w:tabs>
        <w:ind w:left="1728" w:hanging="346"/>
      </w:pPr>
      <w:rPr>
        <w:rFonts w:hint="default"/>
      </w:rPr>
    </w:lvl>
    <w:lvl w:ilvl="5">
      <w:start w:val="1"/>
      <w:numFmt w:val="decimal"/>
      <w:lvlText w:val="%6."/>
      <w:lvlJc w:val="left"/>
      <w:pPr>
        <w:tabs>
          <w:tab w:val="num" w:pos="2074"/>
        </w:tabs>
        <w:ind w:left="2074" w:hanging="346"/>
      </w:pPr>
      <w:rPr>
        <w:rFonts w:hint="default"/>
      </w:rPr>
    </w:lvl>
    <w:lvl w:ilvl="6">
      <w:start w:val="1"/>
      <w:numFmt w:val="decimal"/>
      <w:lvlText w:val="%7."/>
      <w:lvlJc w:val="left"/>
      <w:pPr>
        <w:tabs>
          <w:tab w:val="num" w:pos="2419"/>
        </w:tabs>
        <w:ind w:left="2419" w:hanging="345"/>
      </w:pPr>
      <w:rPr>
        <w:rFonts w:hint="default"/>
      </w:rPr>
    </w:lvl>
    <w:lvl w:ilvl="7">
      <w:start w:val="1"/>
      <w:numFmt w:val="decimal"/>
      <w:lvlText w:val="%8."/>
      <w:lvlJc w:val="left"/>
      <w:pPr>
        <w:tabs>
          <w:tab w:val="num" w:pos="2765"/>
        </w:tabs>
        <w:ind w:left="2765" w:hanging="346"/>
      </w:pPr>
      <w:rPr>
        <w:rFonts w:hint="default"/>
      </w:rPr>
    </w:lvl>
    <w:lvl w:ilvl="8">
      <w:start w:val="1"/>
      <w:numFmt w:val="decimal"/>
      <w:lvlText w:val="%9."/>
      <w:lvlJc w:val="left"/>
      <w:pPr>
        <w:tabs>
          <w:tab w:val="num" w:pos="3110"/>
        </w:tabs>
        <w:ind w:left="3110" w:hanging="345"/>
      </w:pPr>
      <w:rPr>
        <w:rFonts w:hint="default"/>
      </w:rPr>
    </w:lvl>
  </w:abstractNum>
  <w:abstractNum w:abstractNumId="43" w15:restartNumberingAfterBreak="0">
    <w:nsid w:val="792F63C6"/>
    <w:multiLevelType w:val="multilevel"/>
    <w:tmpl w:val="3F3EBD72"/>
    <w:lvl w:ilvl="0">
      <w:start w:val="1"/>
      <w:numFmt w:val="decimal"/>
      <w:pStyle w:val="ExhibitHeading1"/>
      <w:suff w:val="space"/>
      <w:lvlText w:val="Exhibit %1. -"/>
      <w:lvlJc w:val="left"/>
      <w:pPr>
        <w:ind w:left="432" w:hanging="432"/>
      </w:pPr>
      <w:rPr>
        <w:rFonts w:hint="default"/>
      </w:rPr>
    </w:lvl>
    <w:lvl w:ilvl="1">
      <w:start w:val="1"/>
      <w:numFmt w:val="decimal"/>
      <w:pStyle w:val="ExhibitHeading2"/>
      <w:suff w:val="space"/>
      <w:lvlText w:val="%1.%2"/>
      <w:lvlJc w:val="left"/>
      <w:pPr>
        <w:ind w:left="576" w:hanging="576"/>
      </w:pPr>
      <w:rPr>
        <w:rFonts w:hint="default"/>
      </w:rPr>
    </w:lvl>
    <w:lvl w:ilvl="2">
      <w:start w:val="1"/>
      <w:numFmt w:val="decimal"/>
      <w:pStyle w:val="ExhibitHeading3"/>
      <w:suff w:val="space"/>
      <w:lvlText w:val="%1.%2.%3"/>
      <w:lvlJc w:val="left"/>
      <w:pPr>
        <w:ind w:left="720" w:hanging="720"/>
      </w:pPr>
      <w:rPr>
        <w:rFonts w:hint="default"/>
      </w:rPr>
    </w:lvl>
    <w:lvl w:ilvl="3">
      <w:start w:val="1"/>
      <w:numFmt w:val="decimal"/>
      <w:pStyle w:val="ExhibitHeading1"/>
      <w:suff w:val="space"/>
      <w:lvlText w:val="%1.%2.%3.%4"/>
      <w:lvlJc w:val="left"/>
      <w:pPr>
        <w:ind w:left="864" w:hanging="864"/>
      </w:pPr>
      <w:rPr>
        <w:rFonts w:hint="default"/>
      </w:rPr>
    </w:lvl>
    <w:lvl w:ilvl="4">
      <w:start w:val="1"/>
      <w:numFmt w:val="decimal"/>
      <w:pStyle w:val="ExhibitHeading2"/>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num w:numId="1" w16cid:durableId="844323798">
    <w:abstractNumId w:val="40"/>
  </w:num>
  <w:num w:numId="2" w16cid:durableId="1608777876">
    <w:abstractNumId w:val="7"/>
  </w:num>
  <w:num w:numId="3" w16cid:durableId="1261569771">
    <w:abstractNumId w:val="28"/>
  </w:num>
  <w:num w:numId="4" w16cid:durableId="115150189">
    <w:abstractNumId w:val="29"/>
  </w:num>
  <w:num w:numId="5" w16cid:durableId="152570977">
    <w:abstractNumId w:val="5"/>
  </w:num>
  <w:num w:numId="6" w16cid:durableId="1185364138">
    <w:abstractNumId w:val="22"/>
  </w:num>
  <w:num w:numId="7" w16cid:durableId="170874836">
    <w:abstractNumId w:val="23"/>
    <w:lvlOverride w:ilvl="0">
      <w:startOverride w:val="1"/>
    </w:lvlOverride>
  </w:num>
  <w:num w:numId="8" w16cid:durableId="517550988">
    <w:abstractNumId w:val="41"/>
  </w:num>
  <w:num w:numId="9" w16cid:durableId="415902995">
    <w:abstractNumId w:val="11"/>
  </w:num>
  <w:num w:numId="10" w16cid:durableId="1390611249">
    <w:abstractNumId w:val="0"/>
  </w:num>
  <w:num w:numId="11" w16cid:durableId="749232939">
    <w:abstractNumId w:val="35"/>
  </w:num>
  <w:num w:numId="12" w16cid:durableId="1095322368">
    <w:abstractNumId w:val="33"/>
  </w:num>
  <w:num w:numId="13" w16cid:durableId="2062092957">
    <w:abstractNumId w:val="43"/>
  </w:num>
  <w:num w:numId="14" w16cid:durableId="685639578">
    <w:abstractNumId w:val="17"/>
  </w:num>
  <w:num w:numId="15" w16cid:durableId="673806605">
    <w:abstractNumId w:val="24"/>
  </w:num>
  <w:num w:numId="16" w16cid:durableId="19943211">
    <w:abstractNumId w:val="6"/>
  </w:num>
  <w:num w:numId="17" w16cid:durableId="844367056">
    <w:abstractNumId w:val="2"/>
  </w:num>
  <w:num w:numId="18" w16cid:durableId="258373738">
    <w:abstractNumId w:val="42"/>
  </w:num>
  <w:num w:numId="19" w16cid:durableId="1376857086">
    <w:abstractNumId w:val="36"/>
  </w:num>
  <w:num w:numId="20" w16cid:durableId="591938392">
    <w:abstractNumId w:val="21"/>
  </w:num>
  <w:num w:numId="21" w16cid:durableId="199364832">
    <w:abstractNumId w:val="25"/>
  </w:num>
  <w:num w:numId="22" w16cid:durableId="1519125594">
    <w:abstractNumId w:val="26"/>
  </w:num>
  <w:num w:numId="23" w16cid:durableId="1750424834">
    <w:abstractNumId w:val="3"/>
  </w:num>
  <w:num w:numId="24" w16cid:durableId="1512330422">
    <w:abstractNumId w:val="4"/>
  </w:num>
  <w:num w:numId="25" w16cid:durableId="786855692">
    <w:abstractNumId w:val="31"/>
  </w:num>
  <w:num w:numId="26" w16cid:durableId="1011571042">
    <w:abstractNumId w:val="18"/>
  </w:num>
  <w:num w:numId="27" w16cid:durableId="139619907">
    <w:abstractNumId w:val="37"/>
  </w:num>
  <w:num w:numId="28" w16cid:durableId="976447201">
    <w:abstractNumId w:val="38"/>
  </w:num>
  <w:num w:numId="29" w16cid:durableId="1033383810">
    <w:abstractNumId w:val="10"/>
  </w:num>
  <w:num w:numId="30" w16cid:durableId="744454020">
    <w:abstractNumId w:val="34"/>
  </w:num>
  <w:num w:numId="31" w16cid:durableId="1637681880">
    <w:abstractNumId w:val="8"/>
  </w:num>
  <w:num w:numId="32" w16cid:durableId="1288195852">
    <w:abstractNumId w:val="1"/>
  </w:num>
  <w:num w:numId="33" w16cid:durableId="1182163292">
    <w:abstractNumId w:val="40"/>
  </w:num>
  <w:num w:numId="34" w16cid:durableId="1328751824">
    <w:abstractNumId w:val="39"/>
  </w:num>
  <w:num w:numId="35" w16cid:durableId="434713163">
    <w:abstractNumId w:val="32"/>
  </w:num>
  <w:num w:numId="36" w16cid:durableId="1686859301">
    <w:abstractNumId w:val="27"/>
  </w:num>
  <w:num w:numId="37" w16cid:durableId="706949268">
    <w:abstractNumId w:val="14"/>
  </w:num>
  <w:num w:numId="38" w16cid:durableId="55577648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32803815">
    <w:abstractNumId w:val="12"/>
  </w:num>
  <w:num w:numId="40" w16cid:durableId="901525059">
    <w:abstractNumId w:val="9"/>
  </w:num>
  <w:num w:numId="41" w16cid:durableId="1631277072">
    <w:abstractNumId w:val="19"/>
  </w:num>
  <w:num w:numId="42" w16cid:durableId="1928146310">
    <w:abstractNumId w:val="16"/>
  </w:num>
  <w:num w:numId="43" w16cid:durableId="1740709593">
    <w:abstractNumId w:val="13"/>
  </w:num>
  <w:num w:numId="44" w16cid:durableId="1688286229">
    <w:abstractNumId w:val="15"/>
  </w:num>
  <w:num w:numId="45" w16cid:durableId="1601328192">
    <w:abstractNumId w:val="2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activeWritingStyle w:appName="MSWord" w:lang="it-IT" w:vendorID="64" w:dllVersion="6" w:nlCheck="1" w:checkStyle="0"/>
  <w:activeWritingStyle w:appName="MSWord" w:lang="en-US" w:vendorID="64" w:dllVersion="6" w:nlCheck="1" w:checkStyle="1"/>
  <w:activeWritingStyle w:appName="MSWord" w:lang="en-US" w:vendorID="64" w:dllVersion="0" w:nlCheck="1" w:checkStyle="0"/>
  <w:activeWritingStyle w:appName="MSWord" w:lang="it-IT" w:vendorID="64" w:dllVersion="0" w:nlCheck="1" w:checkStyle="0"/>
  <w:activeWritingStyle w:appName="MSWord" w:lang="es-ES" w:vendorID="64" w:dllVersion="0" w:nlCheck="1" w:checkStyle="0"/>
  <w:activeWritingStyle w:appName="MSWord" w:lang="fr-FR" w:vendorID="64" w:dllVersion="0" w:nlCheck="1" w:checkStyle="0"/>
  <w:proofState w:spelling="clean" w:grammar="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171"/>
    <w:rsid w:val="00000120"/>
    <w:rsid w:val="00000129"/>
    <w:rsid w:val="00001152"/>
    <w:rsid w:val="00001454"/>
    <w:rsid w:val="000014AB"/>
    <w:rsid w:val="00004458"/>
    <w:rsid w:val="000047C8"/>
    <w:rsid w:val="00006039"/>
    <w:rsid w:val="000063CE"/>
    <w:rsid w:val="00010810"/>
    <w:rsid w:val="000109CE"/>
    <w:rsid w:val="00012AC2"/>
    <w:rsid w:val="00013698"/>
    <w:rsid w:val="00013BD2"/>
    <w:rsid w:val="00014393"/>
    <w:rsid w:val="00014819"/>
    <w:rsid w:val="00014A3A"/>
    <w:rsid w:val="000154F0"/>
    <w:rsid w:val="00015CBA"/>
    <w:rsid w:val="00016CCE"/>
    <w:rsid w:val="00017E51"/>
    <w:rsid w:val="00020E01"/>
    <w:rsid w:val="0002148B"/>
    <w:rsid w:val="000215EC"/>
    <w:rsid w:val="00021E78"/>
    <w:rsid w:val="00022146"/>
    <w:rsid w:val="0002248B"/>
    <w:rsid w:val="0002290F"/>
    <w:rsid w:val="00023D44"/>
    <w:rsid w:val="0002447A"/>
    <w:rsid w:val="00024D26"/>
    <w:rsid w:val="0002501D"/>
    <w:rsid w:val="00025CB3"/>
    <w:rsid w:val="00025F0F"/>
    <w:rsid w:val="00026E66"/>
    <w:rsid w:val="00030830"/>
    <w:rsid w:val="000313C8"/>
    <w:rsid w:val="00035C58"/>
    <w:rsid w:val="00035D43"/>
    <w:rsid w:val="0003623F"/>
    <w:rsid w:val="00036A16"/>
    <w:rsid w:val="00036FE6"/>
    <w:rsid w:val="0004022C"/>
    <w:rsid w:val="00041189"/>
    <w:rsid w:val="00042ECE"/>
    <w:rsid w:val="00043FF3"/>
    <w:rsid w:val="00044D4A"/>
    <w:rsid w:val="0004791C"/>
    <w:rsid w:val="00050709"/>
    <w:rsid w:val="00051A23"/>
    <w:rsid w:val="00051D67"/>
    <w:rsid w:val="00051D89"/>
    <w:rsid w:val="00051F4A"/>
    <w:rsid w:val="000529C9"/>
    <w:rsid w:val="0005345C"/>
    <w:rsid w:val="00053C27"/>
    <w:rsid w:val="00053D07"/>
    <w:rsid w:val="000541D6"/>
    <w:rsid w:val="00055E6E"/>
    <w:rsid w:val="000563D6"/>
    <w:rsid w:val="0005654B"/>
    <w:rsid w:val="00056B2C"/>
    <w:rsid w:val="00056C76"/>
    <w:rsid w:val="00057058"/>
    <w:rsid w:val="000576EA"/>
    <w:rsid w:val="000615E6"/>
    <w:rsid w:val="00061A0A"/>
    <w:rsid w:val="00062CC0"/>
    <w:rsid w:val="00063B7F"/>
    <w:rsid w:val="00063D57"/>
    <w:rsid w:val="0006499A"/>
    <w:rsid w:val="00065806"/>
    <w:rsid w:val="000673D4"/>
    <w:rsid w:val="00067E56"/>
    <w:rsid w:val="00070E13"/>
    <w:rsid w:val="00071C6D"/>
    <w:rsid w:val="00071FEF"/>
    <w:rsid w:val="0007219E"/>
    <w:rsid w:val="000744E8"/>
    <w:rsid w:val="00074B38"/>
    <w:rsid w:val="00074DB9"/>
    <w:rsid w:val="0007644E"/>
    <w:rsid w:val="00077C6F"/>
    <w:rsid w:val="0008082C"/>
    <w:rsid w:val="0008349D"/>
    <w:rsid w:val="000839BA"/>
    <w:rsid w:val="00083BF9"/>
    <w:rsid w:val="00084682"/>
    <w:rsid w:val="00085A96"/>
    <w:rsid w:val="00091BDF"/>
    <w:rsid w:val="000935C1"/>
    <w:rsid w:val="000945A9"/>
    <w:rsid w:val="00094DA7"/>
    <w:rsid w:val="00095A3A"/>
    <w:rsid w:val="00096C3E"/>
    <w:rsid w:val="00096D49"/>
    <w:rsid w:val="000A0D5C"/>
    <w:rsid w:val="000A2C1E"/>
    <w:rsid w:val="000A3D0F"/>
    <w:rsid w:val="000A660B"/>
    <w:rsid w:val="000A6714"/>
    <w:rsid w:val="000A69C9"/>
    <w:rsid w:val="000A7CA0"/>
    <w:rsid w:val="000B18DE"/>
    <w:rsid w:val="000B1CAC"/>
    <w:rsid w:val="000B1EB9"/>
    <w:rsid w:val="000B3426"/>
    <w:rsid w:val="000B4B72"/>
    <w:rsid w:val="000B6D74"/>
    <w:rsid w:val="000B6DBE"/>
    <w:rsid w:val="000B79AC"/>
    <w:rsid w:val="000C1160"/>
    <w:rsid w:val="000C228B"/>
    <w:rsid w:val="000C287E"/>
    <w:rsid w:val="000C2A96"/>
    <w:rsid w:val="000C2AB7"/>
    <w:rsid w:val="000C42E7"/>
    <w:rsid w:val="000C488E"/>
    <w:rsid w:val="000C5ED4"/>
    <w:rsid w:val="000C7069"/>
    <w:rsid w:val="000C7322"/>
    <w:rsid w:val="000C75BE"/>
    <w:rsid w:val="000C7CCF"/>
    <w:rsid w:val="000C7DCC"/>
    <w:rsid w:val="000D4A90"/>
    <w:rsid w:val="000D4B69"/>
    <w:rsid w:val="000D67D8"/>
    <w:rsid w:val="000E1040"/>
    <w:rsid w:val="000E136E"/>
    <w:rsid w:val="000E1A39"/>
    <w:rsid w:val="000E24C8"/>
    <w:rsid w:val="000E255B"/>
    <w:rsid w:val="000E3857"/>
    <w:rsid w:val="000E405F"/>
    <w:rsid w:val="000E44B9"/>
    <w:rsid w:val="000E4515"/>
    <w:rsid w:val="000F04AE"/>
    <w:rsid w:val="000F091E"/>
    <w:rsid w:val="000F284C"/>
    <w:rsid w:val="000F33C1"/>
    <w:rsid w:val="000F6024"/>
    <w:rsid w:val="000F6EFC"/>
    <w:rsid w:val="001007D8"/>
    <w:rsid w:val="0010218E"/>
    <w:rsid w:val="00102A1E"/>
    <w:rsid w:val="00103448"/>
    <w:rsid w:val="00103AF0"/>
    <w:rsid w:val="00104BED"/>
    <w:rsid w:val="0010546B"/>
    <w:rsid w:val="00106AB7"/>
    <w:rsid w:val="00107707"/>
    <w:rsid w:val="00107C2A"/>
    <w:rsid w:val="001100DB"/>
    <w:rsid w:val="00112FBD"/>
    <w:rsid w:val="0011370A"/>
    <w:rsid w:val="001143F0"/>
    <w:rsid w:val="001146E4"/>
    <w:rsid w:val="00115F5B"/>
    <w:rsid w:val="001168A0"/>
    <w:rsid w:val="00117206"/>
    <w:rsid w:val="001179A0"/>
    <w:rsid w:val="00120325"/>
    <w:rsid w:val="00120C8B"/>
    <w:rsid w:val="001218E9"/>
    <w:rsid w:val="00123691"/>
    <w:rsid w:val="001254A3"/>
    <w:rsid w:val="001258D9"/>
    <w:rsid w:val="001263F8"/>
    <w:rsid w:val="00133483"/>
    <w:rsid w:val="00136636"/>
    <w:rsid w:val="00137E41"/>
    <w:rsid w:val="00140560"/>
    <w:rsid w:val="0014111A"/>
    <w:rsid w:val="0014118A"/>
    <w:rsid w:val="00141381"/>
    <w:rsid w:val="00142290"/>
    <w:rsid w:val="0014326E"/>
    <w:rsid w:val="00144285"/>
    <w:rsid w:val="00144697"/>
    <w:rsid w:val="00146A5A"/>
    <w:rsid w:val="0014722D"/>
    <w:rsid w:val="001500B4"/>
    <w:rsid w:val="0015094C"/>
    <w:rsid w:val="00151A22"/>
    <w:rsid w:val="001522D3"/>
    <w:rsid w:val="001525F2"/>
    <w:rsid w:val="001549C4"/>
    <w:rsid w:val="00154A9B"/>
    <w:rsid w:val="001559DE"/>
    <w:rsid w:val="001576D4"/>
    <w:rsid w:val="00157C6A"/>
    <w:rsid w:val="00157E49"/>
    <w:rsid w:val="00160AEF"/>
    <w:rsid w:val="00161BD6"/>
    <w:rsid w:val="00162090"/>
    <w:rsid w:val="0016234A"/>
    <w:rsid w:val="001623B5"/>
    <w:rsid w:val="0016282F"/>
    <w:rsid w:val="00163B1F"/>
    <w:rsid w:val="00164E62"/>
    <w:rsid w:val="001700BC"/>
    <w:rsid w:val="0017046C"/>
    <w:rsid w:val="00170F3C"/>
    <w:rsid w:val="00171E0D"/>
    <w:rsid w:val="00172A87"/>
    <w:rsid w:val="00174398"/>
    <w:rsid w:val="001744DB"/>
    <w:rsid w:val="00176B1D"/>
    <w:rsid w:val="00176F15"/>
    <w:rsid w:val="00177198"/>
    <w:rsid w:val="0017753B"/>
    <w:rsid w:val="00177E92"/>
    <w:rsid w:val="001809B3"/>
    <w:rsid w:val="00181038"/>
    <w:rsid w:val="001855D9"/>
    <w:rsid w:val="0018565E"/>
    <w:rsid w:val="00185DA5"/>
    <w:rsid w:val="001868E0"/>
    <w:rsid w:val="00190FBD"/>
    <w:rsid w:val="00191D60"/>
    <w:rsid w:val="001926A3"/>
    <w:rsid w:val="00192A7D"/>
    <w:rsid w:val="00195575"/>
    <w:rsid w:val="00195B8E"/>
    <w:rsid w:val="00197496"/>
    <w:rsid w:val="001978A6"/>
    <w:rsid w:val="001A0C27"/>
    <w:rsid w:val="001A2BED"/>
    <w:rsid w:val="001A3BFC"/>
    <w:rsid w:val="001A5C61"/>
    <w:rsid w:val="001A614E"/>
    <w:rsid w:val="001A6F69"/>
    <w:rsid w:val="001B0E34"/>
    <w:rsid w:val="001B14B7"/>
    <w:rsid w:val="001B1F36"/>
    <w:rsid w:val="001B4E2A"/>
    <w:rsid w:val="001B639E"/>
    <w:rsid w:val="001C1341"/>
    <w:rsid w:val="001C20BB"/>
    <w:rsid w:val="001C24E4"/>
    <w:rsid w:val="001C29FE"/>
    <w:rsid w:val="001C2A17"/>
    <w:rsid w:val="001C2C2D"/>
    <w:rsid w:val="001C357A"/>
    <w:rsid w:val="001C3FE5"/>
    <w:rsid w:val="001C5CCF"/>
    <w:rsid w:val="001C637C"/>
    <w:rsid w:val="001C7BF6"/>
    <w:rsid w:val="001D11BA"/>
    <w:rsid w:val="001D5E7E"/>
    <w:rsid w:val="001D6755"/>
    <w:rsid w:val="001D75C4"/>
    <w:rsid w:val="001D7D2F"/>
    <w:rsid w:val="001E05A7"/>
    <w:rsid w:val="001E32C0"/>
    <w:rsid w:val="001E4DCC"/>
    <w:rsid w:val="001E5345"/>
    <w:rsid w:val="001E75BC"/>
    <w:rsid w:val="001F3C10"/>
    <w:rsid w:val="001F4379"/>
    <w:rsid w:val="001F49D7"/>
    <w:rsid w:val="001F6528"/>
    <w:rsid w:val="001F6BCE"/>
    <w:rsid w:val="001F70F6"/>
    <w:rsid w:val="001F712D"/>
    <w:rsid w:val="001F7C40"/>
    <w:rsid w:val="002031DB"/>
    <w:rsid w:val="00204B43"/>
    <w:rsid w:val="00205460"/>
    <w:rsid w:val="002057F9"/>
    <w:rsid w:val="00206B3F"/>
    <w:rsid w:val="00206C6A"/>
    <w:rsid w:val="0021047C"/>
    <w:rsid w:val="00211188"/>
    <w:rsid w:val="00212504"/>
    <w:rsid w:val="00215459"/>
    <w:rsid w:val="00215D27"/>
    <w:rsid w:val="002204B7"/>
    <w:rsid w:val="0022055E"/>
    <w:rsid w:val="0022100E"/>
    <w:rsid w:val="002218F9"/>
    <w:rsid w:val="00222D7A"/>
    <w:rsid w:val="00223B22"/>
    <w:rsid w:val="00224B22"/>
    <w:rsid w:val="00224F55"/>
    <w:rsid w:val="00227364"/>
    <w:rsid w:val="002274BA"/>
    <w:rsid w:val="002319DE"/>
    <w:rsid w:val="00232A91"/>
    <w:rsid w:val="002335B4"/>
    <w:rsid w:val="00233D81"/>
    <w:rsid w:val="0023410F"/>
    <w:rsid w:val="00235A1B"/>
    <w:rsid w:val="002378A1"/>
    <w:rsid w:val="00237AF7"/>
    <w:rsid w:val="002405D8"/>
    <w:rsid w:val="002406B0"/>
    <w:rsid w:val="002423C1"/>
    <w:rsid w:val="00242612"/>
    <w:rsid w:val="00243FAE"/>
    <w:rsid w:val="00244B95"/>
    <w:rsid w:val="002450FE"/>
    <w:rsid w:val="00245BAA"/>
    <w:rsid w:val="00245F0E"/>
    <w:rsid w:val="0024723C"/>
    <w:rsid w:val="002507F9"/>
    <w:rsid w:val="00252A91"/>
    <w:rsid w:val="00252E60"/>
    <w:rsid w:val="0025434A"/>
    <w:rsid w:val="00254B9E"/>
    <w:rsid w:val="00254C41"/>
    <w:rsid w:val="00255DA2"/>
    <w:rsid w:val="0025614A"/>
    <w:rsid w:val="0025624B"/>
    <w:rsid w:val="002606BE"/>
    <w:rsid w:val="002627E8"/>
    <w:rsid w:val="00265B45"/>
    <w:rsid w:val="00266FC5"/>
    <w:rsid w:val="0026775D"/>
    <w:rsid w:val="00267F18"/>
    <w:rsid w:val="00271A03"/>
    <w:rsid w:val="00272443"/>
    <w:rsid w:val="002725D7"/>
    <w:rsid w:val="00272FFA"/>
    <w:rsid w:val="00274E73"/>
    <w:rsid w:val="00276AB8"/>
    <w:rsid w:val="0027707C"/>
    <w:rsid w:val="0027708B"/>
    <w:rsid w:val="002778F5"/>
    <w:rsid w:val="0028215C"/>
    <w:rsid w:val="00282CC2"/>
    <w:rsid w:val="002831EE"/>
    <w:rsid w:val="00284063"/>
    <w:rsid w:val="002842DA"/>
    <w:rsid w:val="00285A49"/>
    <w:rsid w:val="002863FD"/>
    <w:rsid w:val="00286A5D"/>
    <w:rsid w:val="0029262B"/>
    <w:rsid w:val="00292FA7"/>
    <w:rsid w:val="00293DA3"/>
    <w:rsid w:val="00294B4C"/>
    <w:rsid w:val="00295C71"/>
    <w:rsid w:val="002A188A"/>
    <w:rsid w:val="002A1EE6"/>
    <w:rsid w:val="002A3131"/>
    <w:rsid w:val="002A3A31"/>
    <w:rsid w:val="002A479C"/>
    <w:rsid w:val="002A4D73"/>
    <w:rsid w:val="002A59F2"/>
    <w:rsid w:val="002A5C25"/>
    <w:rsid w:val="002A5EF2"/>
    <w:rsid w:val="002A6BE8"/>
    <w:rsid w:val="002A77F1"/>
    <w:rsid w:val="002A7DE3"/>
    <w:rsid w:val="002B14B4"/>
    <w:rsid w:val="002B15C0"/>
    <w:rsid w:val="002B17C7"/>
    <w:rsid w:val="002B1FC1"/>
    <w:rsid w:val="002B2DF6"/>
    <w:rsid w:val="002B4293"/>
    <w:rsid w:val="002B6E5C"/>
    <w:rsid w:val="002B7358"/>
    <w:rsid w:val="002C0740"/>
    <w:rsid w:val="002C18A5"/>
    <w:rsid w:val="002C4577"/>
    <w:rsid w:val="002C464D"/>
    <w:rsid w:val="002C50CB"/>
    <w:rsid w:val="002C5BBA"/>
    <w:rsid w:val="002C6CC0"/>
    <w:rsid w:val="002C72C1"/>
    <w:rsid w:val="002C765E"/>
    <w:rsid w:val="002C79E1"/>
    <w:rsid w:val="002D0024"/>
    <w:rsid w:val="002D0370"/>
    <w:rsid w:val="002D06A4"/>
    <w:rsid w:val="002D2FC6"/>
    <w:rsid w:val="002D4E40"/>
    <w:rsid w:val="002D54CE"/>
    <w:rsid w:val="002D7287"/>
    <w:rsid w:val="002D7CFB"/>
    <w:rsid w:val="002E06D2"/>
    <w:rsid w:val="002E0A78"/>
    <w:rsid w:val="002E144A"/>
    <w:rsid w:val="002E17B4"/>
    <w:rsid w:val="002E28B4"/>
    <w:rsid w:val="002E28D3"/>
    <w:rsid w:val="002E3050"/>
    <w:rsid w:val="002E3176"/>
    <w:rsid w:val="002E45EB"/>
    <w:rsid w:val="002E5329"/>
    <w:rsid w:val="002E5375"/>
    <w:rsid w:val="002E5ACB"/>
    <w:rsid w:val="002E6CA6"/>
    <w:rsid w:val="002E71A2"/>
    <w:rsid w:val="002E7896"/>
    <w:rsid w:val="002E797B"/>
    <w:rsid w:val="002E7B9E"/>
    <w:rsid w:val="002F02AF"/>
    <w:rsid w:val="002F036A"/>
    <w:rsid w:val="002F1E76"/>
    <w:rsid w:val="002F2341"/>
    <w:rsid w:val="002F29D9"/>
    <w:rsid w:val="002F3038"/>
    <w:rsid w:val="002F33DF"/>
    <w:rsid w:val="002F4E39"/>
    <w:rsid w:val="002F50B9"/>
    <w:rsid w:val="002F50BD"/>
    <w:rsid w:val="002F5937"/>
    <w:rsid w:val="002F63AC"/>
    <w:rsid w:val="002F6740"/>
    <w:rsid w:val="002F6D4C"/>
    <w:rsid w:val="002F6D8C"/>
    <w:rsid w:val="002F7262"/>
    <w:rsid w:val="002F7F06"/>
    <w:rsid w:val="0030006A"/>
    <w:rsid w:val="00300588"/>
    <w:rsid w:val="0030080D"/>
    <w:rsid w:val="00300C5E"/>
    <w:rsid w:val="003039B2"/>
    <w:rsid w:val="00304784"/>
    <w:rsid w:val="00306359"/>
    <w:rsid w:val="00310F4B"/>
    <w:rsid w:val="00312826"/>
    <w:rsid w:val="00312913"/>
    <w:rsid w:val="00313D1C"/>
    <w:rsid w:val="003144A5"/>
    <w:rsid w:val="00314637"/>
    <w:rsid w:val="0031491C"/>
    <w:rsid w:val="00320839"/>
    <w:rsid w:val="00320D98"/>
    <w:rsid w:val="003217B5"/>
    <w:rsid w:val="00321CF3"/>
    <w:rsid w:val="00323BD4"/>
    <w:rsid w:val="0032488E"/>
    <w:rsid w:val="0032678D"/>
    <w:rsid w:val="003278D0"/>
    <w:rsid w:val="003279B2"/>
    <w:rsid w:val="00332382"/>
    <w:rsid w:val="00332CF0"/>
    <w:rsid w:val="00333026"/>
    <w:rsid w:val="003331F5"/>
    <w:rsid w:val="00334E86"/>
    <w:rsid w:val="00341E3D"/>
    <w:rsid w:val="00342FF1"/>
    <w:rsid w:val="003431D2"/>
    <w:rsid w:val="00343376"/>
    <w:rsid w:val="00343D00"/>
    <w:rsid w:val="003440C1"/>
    <w:rsid w:val="0034703A"/>
    <w:rsid w:val="003471C8"/>
    <w:rsid w:val="0034720E"/>
    <w:rsid w:val="0034761F"/>
    <w:rsid w:val="003478F4"/>
    <w:rsid w:val="00347F8A"/>
    <w:rsid w:val="00350777"/>
    <w:rsid w:val="00350C35"/>
    <w:rsid w:val="00350CBD"/>
    <w:rsid w:val="003513BF"/>
    <w:rsid w:val="00351C0D"/>
    <w:rsid w:val="0035218F"/>
    <w:rsid w:val="00354C0C"/>
    <w:rsid w:val="00354FED"/>
    <w:rsid w:val="00355607"/>
    <w:rsid w:val="0035585A"/>
    <w:rsid w:val="00355B66"/>
    <w:rsid w:val="00357634"/>
    <w:rsid w:val="003577D3"/>
    <w:rsid w:val="0036030A"/>
    <w:rsid w:val="00360B46"/>
    <w:rsid w:val="003611A9"/>
    <w:rsid w:val="0036125B"/>
    <w:rsid w:val="00363D87"/>
    <w:rsid w:val="0036439C"/>
    <w:rsid w:val="0036468F"/>
    <w:rsid w:val="00365422"/>
    <w:rsid w:val="003707AC"/>
    <w:rsid w:val="003711F7"/>
    <w:rsid w:val="003724C5"/>
    <w:rsid w:val="00373104"/>
    <w:rsid w:val="00374262"/>
    <w:rsid w:val="0037513B"/>
    <w:rsid w:val="00375201"/>
    <w:rsid w:val="0037546B"/>
    <w:rsid w:val="00375875"/>
    <w:rsid w:val="003758C4"/>
    <w:rsid w:val="003771FA"/>
    <w:rsid w:val="00380771"/>
    <w:rsid w:val="003808D4"/>
    <w:rsid w:val="00381D3A"/>
    <w:rsid w:val="003835C7"/>
    <w:rsid w:val="00383D89"/>
    <w:rsid w:val="003844C7"/>
    <w:rsid w:val="00387004"/>
    <w:rsid w:val="0038760E"/>
    <w:rsid w:val="003878E8"/>
    <w:rsid w:val="00387B2F"/>
    <w:rsid w:val="00391370"/>
    <w:rsid w:val="003914D0"/>
    <w:rsid w:val="003918C2"/>
    <w:rsid w:val="00391C4B"/>
    <w:rsid w:val="003925CB"/>
    <w:rsid w:val="0039288D"/>
    <w:rsid w:val="0039317C"/>
    <w:rsid w:val="003939E3"/>
    <w:rsid w:val="00395807"/>
    <w:rsid w:val="00395E87"/>
    <w:rsid w:val="00397C7E"/>
    <w:rsid w:val="003A1021"/>
    <w:rsid w:val="003A105D"/>
    <w:rsid w:val="003A28C5"/>
    <w:rsid w:val="003A2FB8"/>
    <w:rsid w:val="003A3D16"/>
    <w:rsid w:val="003A4A63"/>
    <w:rsid w:val="003A4F2E"/>
    <w:rsid w:val="003A69EE"/>
    <w:rsid w:val="003B115C"/>
    <w:rsid w:val="003B1754"/>
    <w:rsid w:val="003C0A7D"/>
    <w:rsid w:val="003C0BD9"/>
    <w:rsid w:val="003C0D12"/>
    <w:rsid w:val="003C1177"/>
    <w:rsid w:val="003C4A2B"/>
    <w:rsid w:val="003C4FFE"/>
    <w:rsid w:val="003C5B3F"/>
    <w:rsid w:val="003C5C32"/>
    <w:rsid w:val="003C5FC7"/>
    <w:rsid w:val="003C6E68"/>
    <w:rsid w:val="003C75FA"/>
    <w:rsid w:val="003D0138"/>
    <w:rsid w:val="003D07D9"/>
    <w:rsid w:val="003D0C04"/>
    <w:rsid w:val="003D0C7B"/>
    <w:rsid w:val="003D186F"/>
    <w:rsid w:val="003D2241"/>
    <w:rsid w:val="003D2917"/>
    <w:rsid w:val="003D397A"/>
    <w:rsid w:val="003D42CB"/>
    <w:rsid w:val="003D47B7"/>
    <w:rsid w:val="003D48D5"/>
    <w:rsid w:val="003D59D1"/>
    <w:rsid w:val="003D5ED3"/>
    <w:rsid w:val="003D7347"/>
    <w:rsid w:val="003D79F3"/>
    <w:rsid w:val="003D7A54"/>
    <w:rsid w:val="003D7C53"/>
    <w:rsid w:val="003D7F76"/>
    <w:rsid w:val="003E1F2B"/>
    <w:rsid w:val="003E2417"/>
    <w:rsid w:val="003E2798"/>
    <w:rsid w:val="003E3A22"/>
    <w:rsid w:val="003E3D1D"/>
    <w:rsid w:val="003E3FE4"/>
    <w:rsid w:val="003E5412"/>
    <w:rsid w:val="003E5785"/>
    <w:rsid w:val="003E5EFE"/>
    <w:rsid w:val="003E614D"/>
    <w:rsid w:val="003E7A70"/>
    <w:rsid w:val="003F085D"/>
    <w:rsid w:val="003F18C2"/>
    <w:rsid w:val="003F37A6"/>
    <w:rsid w:val="003F38AD"/>
    <w:rsid w:val="003F3D4F"/>
    <w:rsid w:val="003F69D9"/>
    <w:rsid w:val="003F7145"/>
    <w:rsid w:val="00401268"/>
    <w:rsid w:val="0040145D"/>
    <w:rsid w:val="00403D17"/>
    <w:rsid w:val="00405674"/>
    <w:rsid w:val="00406031"/>
    <w:rsid w:val="00406A76"/>
    <w:rsid w:val="0041203D"/>
    <w:rsid w:val="00413F67"/>
    <w:rsid w:val="00414FA0"/>
    <w:rsid w:val="00415ECA"/>
    <w:rsid w:val="004167D3"/>
    <w:rsid w:val="0041691F"/>
    <w:rsid w:val="00417E46"/>
    <w:rsid w:val="00417FAD"/>
    <w:rsid w:val="00420700"/>
    <w:rsid w:val="004207D5"/>
    <w:rsid w:val="00422096"/>
    <w:rsid w:val="004236B8"/>
    <w:rsid w:val="00430471"/>
    <w:rsid w:val="00430FCA"/>
    <w:rsid w:val="0043114C"/>
    <w:rsid w:val="00431875"/>
    <w:rsid w:val="00433D65"/>
    <w:rsid w:val="00435EAF"/>
    <w:rsid w:val="00435EBB"/>
    <w:rsid w:val="00436A9D"/>
    <w:rsid w:val="00436B93"/>
    <w:rsid w:val="004404EB"/>
    <w:rsid w:val="00440D5E"/>
    <w:rsid w:val="004412FD"/>
    <w:rsid w:val="00441366"/>
    <w:rsid w:val="004415F8"/>
    <w:rsid w:val="0044262A"/>
    <w:rsid w:val="004427BA"/>
    <w:rsid w:val="00454C9F"/>
    <w:rsid w:val="004564A3"/>
    <w:rsid w:val="00456EAF"/>
    <w:rsid w:val="0045785B"/>
    <w:rsid w:val="00457992"/>
    <w:rsid w:val="004579D9"/>
    <w:rsid w:val="0046474F"/>
    <w:rsid w:val="00465256"/>
    <w:rsid w:val="00465866"/>
    <w:rsid w:val="0046603C"/>
    <w:rsid w:val="00466979"/>
    <w:rsid w:val="00467F4C"/>
    <w:rsid w:val="00471406"/>
    <w:rsid w:val="00472986"/>
    <w:rsid w:val="004740EB"/>
    <w:rsid w:val="004745FC"/>
    <w:rsid w:val="004772F4"/>
    <w:rsid w:val="00477895"/>
    <w:rsid w:val="00480279"/>
    <w:rsid w:val="00484FC6"/>
    <w:rsid w:val="004915AB"/>
    <w:rsid w:val="0049205A"/>
    <w:rsid w:val="0049213D"/>
    <w:rsid w:val="004944F7"/>
    <w:rsid w:val="00497030"/>
    <w:rsid w:val="0049705A"/>
    <w:rsid w:val="004A00DD"/>
    <w:rsid w:val="004A0B66"/>
    <w:rsid w:val="004A3132"/>
    <w:rsid w:val="004A45EC"/>
    <w:rsid w:val="004A4DC0"/>
    <w:rsid w:val="004A7F69"/>
    <w:rsid w:val="004B058F"/>
    <w:rsid w:val="004B1240"/>
    <w:rsid w:val="004B17B8"/>
    <w:rsid w:val="004B2FD9"/>
    <w:rsid w:val="004B30F4"/>
    <w:rsid w:val="004B396C"/>
    <w:rsid w:val="004B4084"/>
    <w:rsid w:val="004B560A"/>
    <w:rsid w:val="004B58F8"/>
    <w:rsid w:val="004B5ED0"/>
    <w:rsid w:val="004B6544"/>
    <w:rsid w:val="004B6779"/>
    <w:rsid w:val="004B6FE5"/>
    <w:rsid w:val="004B70A9"/>
    <w:rsid w:val="004C0129"/>
    <w:rsid w:val="004C0C27"/>
    <w:rsid w:val="004C0C68"/>
    <w:rsid w:val="004C0F75"/>
    <w:rsid w:val="004C0FD3"/>
    <w:rsid w:val="004C109A"/>
    <w:rsid w:val="004C1CC7"/>
    <w:rsid w:val="004C34D1"/>
    <w:rsid w:val="004C38A1"/>
    <w:rsid w:val="004C5DEB"/>
    <w:rsid w:val="004C6BDE"/>
    <w:rsid w:val="004C74EB"/>
    <w:rsid w:val="004D20BC"/>
    <w:rsid w:val="004D3771"/>
    <w:rsid w:val="004D3BA6"/>
    <w:rsid w:val="004D40CD"/>
    <w:rsid w:val="004D434D"/>
    <w:rsid w:val="004D513B"/>
    <w:rsid w:val="004D5934"/>
    <w:rsid w:val="004D65E0"/>
    <w:rsid w:val="004E15FD"/>
    <w:rsid w:val="004E2063"/>
    <w:rsid w:val="004E50A2"/>
    <w:rsid w:val="004E5841"/>
    <w:rsid w:val="004E61B9"/>
    <w:rsid w:val="004E6652"/>
    <w:rsid w:val="004E71E3"/>
    <w:rsid w:val="004E7577"/>
    <w:rsid w:val="004E7ECB"/>
    <w:rsid w:val="004F001F"/>
    <w:rsid w:val="004F0B1D"/>
    <w:rsid w:val="004F10E9"/>
    <w:rsid w:val="004F1336"/>
    <w:rsid w:val="004F1D2E"/>
    <w:rsid w:val="004F1F56"/>
    <w:rsid w:val="004F2073"/>
    <w:rsid w:val="004F28B5"/>
    <w:rsid w:val="004F3395"/>
    <w:rsid w:val="004F388B"/>
    <w:rsid w:val="004F41B7"/>
    <w:rsid w:val="004F54A4"/>
    <w:rsid w:val="004F6369"/>
    <w:rsid w:val="004F65B3"/>
    <w:rsid w:val="004F705D"/>
    <w:rsid w:val="004F7348"/>
    <w:rsid w:val="004F750A"/>
    <w:rsid w:val="00500C93"/>
    <w:rsid w:val="00500FED"/>
    <w:rsid w:val="005010A9"/>
    <w:rsid w:val="005012E5"/>
    <w:rsid w:val="005013FC"/>
    <w:rsid w:val="005028A4"/>
    <w:rsid w:val="0050594F"/>
    <w:rsid w:val="0050649E"/>
    <w:rsid w:val="00510408"/>
    <w:rsid w:val="005126D9"/>
    <w:rsid w:val="00513F96"/>
    <w:rsid w:val="0051599B"/>
    <w:rsid w:val="005159B1"/>
    <w:rsid w:val="00515C43"/>
    <w:rsid w:val="0051656D"/>
    <w:rsid w:val="00516623"/>
    <w:rsid w:val="00516693"/>
    <w:rsid w:val="00516C03"/>
    <w:rsid w:val="00516D39"/>
    <w:rsid w:val="005171A3"/>
    <w:rsid w:val="005205BB"/>
    <w:rsid w:val="0052075D"/>
    <w:rsid w:val="00520B8D"/>
    <w:rsid w:val="005217FA"/>
    <w:rsid w:val="0052223B"/>
    <w:rsid w:val="005234C0"/>
    <w:rsid w:val="0052387C"/>
    <w:rsid w:val="00523BC2"/>
    <w:rsid w:val="0052409B"/>
    <w:rsid w:val="00524AD2"/>
    <w:rsid w:val="00525B51"/>
    <w:rsid w:val="00525CAF"/>
    <w:rsid w:val="00526383"/>
    <w:rsid w:val="005274E8"/>
    <w:rsid w:val="00527BBF"/>
    <w:rsid w:val="00527F6E"/>
    <w:rsid w:val="0053106C"/>
    <w:rsid w:val="005341BC"/>
    <w:rsid w:val="005342EB"/>
    <w:rsid w:val="0053440E"/>
    <w:rsid w:val="00534D95"/>
    <w:rsid w:val="00534F2D"/>
    <w:rsid w:val="00537AB0"/>
    <w:rsid w:val="00537C5C"/>
    <w:rsid w:val="0054020A"/>
    <w:rsid w:val="00542297"/>
    <w:rsid w:val="005425D5"/>
    <w:rsid w:val="0054266A"/>
    <w:rsid w:val="00542778"/>
    <w:rsid w:val="00542D6F"/>
    <w:rsid w:val="005459DC"/>
    <w:rsid w:val="00547298"/>
    <w:rsid w:val="0055109B"/>
    <w:rsid w:val="00551D04"/>
    <w:rsid w:val="00553834"/>
    <w:rsid w:val="005556FA"/>
    <w:rsid w:val="00555B66"/>
    <w:rsid w:val="0055619F"/>
    <w:rsid w:val="005605A9"/>
    <w:rsid w:val="00561DD6"/>
    <w:rsid w:val="00562328"/>
    <w:rsid w:val="005654EF"/>
    <w:rsid w:val="00567927"/>
    <w:rsid w:val="00567932"/>
    <w:rsid w:val="00570024"/>
    <w:rsid w:val="005709F7"/>
    <w:rsid w:val="00570B29"/>
    <w:rsid w:val="005710A4"/>
    <w:rsid w:val="00572EC6"/>
    <w:rsid w:val="0057515C"/>
    <w:rsid w:val="0057522A"/>
    <w:rsid w:val="00575951"/>
    <w:rsid w:val="00577281"/>
    <w:rsid w:val="00577CA7"/>
    <w:rsid w:val="00580BEF"/>
    <w:rsid w:val="00581462"/>
    <w:rsid w:val="00581824"/>
    <w:rsid w:val="00582080"/>
    <w:rsid w:val="00582996"/>
    <w:rsid w:val="00582F43"/>
    <w:rsid w:val="00583AB7"/>
    <w:rsid w:val="0058454A"/>
    <w:rsid w:val="00585613"/>
    <w:rsid w:val="005869E6"/>
    <w:rsid w:val="005876A4"/>
    <w:rsid w:val="00587CC9"/>
    <w:rsid w:val="0059203F"/>
    <w:rsid w:val="005927C6"/>
    <w:rsid w:val="00592A8E"/>
    <w:rsid w:val="005A04F1"/>
    <w:rsid w:val="005A08FD"/>
    <w:rsid w:val="005A244C"/>
    <w:rsid w:val="005A31CD"/>
    <w:rsid w:val="005A4316"/>
    <w:rsid w:val="005A4768"/>
    <w:rsid w:val="005A5B5C"/>
    <w:rsid w:val="005A798B"/>
    <w:rsid w:val="005A7DEF"/>
    <w:rsid w:val="005A7F32"/>
    <w:rsid w:val="005B013A"/>
    <w:rsid w:val="005B0589"/>
    <w:rsid w:val="005B1CC1"/>
    <w:rsid w:val="005B2427"/>
    <w:rsid w:val="005B2E11"/>
    <w:rsid w:val="005B31F2"/>
    <w:rsid w:val="005B49C4"/>
    <w:rsid w:val="005B4A1F"/>
    <w:rsid w:val="005B5636"/>
    <w:rsid w:val="005B5CE6"/>
    <w:rsid w:val="005B5E0C"/>
    <w:rsid w:val="005B6DB0"/>
    <w:rsid w:val="005B7960"/>
    <w:rsid w:val="005B79E3"/>
    <w:rsid w:val="005B7BDE"/>
    <w:rsid w:val="005B7F73"/>
    <w:rsid w:val="005C0788"/>
    <w:rsid w:val="005C0C60"/>
    <w:rsid w:val="005C17C6"/>
    <w:rsid w:val="005C1A00"/>
    <w:rsid w:val="005C1D12"/>
    <w:rsid w:val="005C2F02"/>
    <w:rsid w:val="005C385B"/>
    <w:rsid w:val="005C3942"/>
    <w:rsid w:val="005D0CBC"/>
    <w:rsid w:val="005D1302"/>
    <w:rsid w:val="005D2589"/>
    <w:rsid w:val="005D28F7"/>
    <w:rsid w:val="005D6665"/>
    <w:rsid w:val="005D6AC3"/>
    <w:rsid w:val="005D6C53"/>
    <w:rsid w:val="005D739B"/>
    <w:rsid w:val="005E1C73"/>
    <w:rsid w:val="005E3506"/>
    <w:rsid w:val="005E3528"/>
    <w:rsid w:val="005E4257"/>
    <w:rsid w:val="005E557F"/>
    <w:rsid w:val="005E6F93"/>
    <w:rsid w:val="005E7324"/>
    <w:rsid w:val="005E7A06"/>
    <w:rsid w:val="005F011D"/>
    <w:rsid w:val="005F0BA0"/>
    <w:rsid w:val="005F1436"/>
    <w:rsid w:val="005F1583"/>
    <w:rsid w:val="005F17FF"/>
    <w:rsid w:val="005F1EFC"/>
    <w:rsid w:val="005F20EF"/>
    <w:rsid w:val="005F2BE4"/>
    <w:rsid w:val="005F2C44"/>
    <w:rsid w:val="005F39E5"/>
    <w:rsid w:val="005F39FE"/>
    <w:rsid w:val="005F3A8A"/>
    <w:rsid w:val="005F3D9D"/>
    <w:rsid w:val="005F441A"/>
    <w:rsid w:val="005F747F"/>
    <w:rsid w:val="005F759F"/>
    <w:rsid w:val="005F79CE"/>
    <w:rsid w:val="0060010F"/>
    <w:rsid w:val="00600735"/>
    <w:rsid w:val="00600B99"/>
    <w:rsid w:val="00600C4C"/>
    <w:rsid w:val="00600ED7"/>
    <w:rsid w:val="00602001"/>
    <w:rsid w:val="00602E4B"/>
    <w:rsid w:val="00603351"/>
    <w:rsid w:val="00604AAC"/>
    <w:rsid w:val="00604CA4"/>
    <w:rsid w:val="00605B35"/>
    <w:rsid w:val="006065AB"/>
    <w:rsid w:val="00606AB7"/>
    <w:rsid w:val="006075CC"/>
    <w:rsid w:val="0060761A"/>
    <w:rsid w:val="00607E0F"/>
    <w:rsid w:val="0061043E"/>
    <w:rsid w:val="00612AAC"/>
    <w:rsid w:val="00614E1F"/>
    <w:rsid w:val="00614F1D"/>
    <w:rsid w:val="00614FAD"/>
    <w:rsid w:val="00615C9D"/>
    <w:rsid w:val="00616776"/>
    <w:rsid w:val="006179A9"/>
    <w:rsid w:val="00620767"/>
    <w:rsid w:val="0062466C"/>
    <w:rsid w:val="00625588"/>
    <w:rsid w:val="00632B86"/>
    <w:rsid w:val="006332C0"/>
    <w:rsid w:val="0063474D"/>
    <w:rsid w:val="006352CA"/>
    <w:rsid w:val="00635919"/>
    <w:rsid w:val="00637CA6"/>
    <w:rsid w:val="0064027A"/>
    <w:rsid w:val="00640C82"/>
    <w:rsid w:val="00642BEA"/>
    <w:rsid w:val="00643308"/>
    <w:rsid w:val="00643E0C"/>
    <w:rsid w:val="00643F30"/>
    <w:rsid w:val="00644F75"/>
    <w:rsid w:val="00646466"/>
    <w:rsid w:val="006467B3"/>
    <w:rsid w:val="0065054A"/>
    <w:rsid w:val="00651151"/>
    <w:rsid w:val="00651A06"/>
    <w:rsid w:val="006526E9"/>
    <w:rsid w:val="00653251"/>
    <w:rsid w:val="006532B9"/>
    <w:rsid w:val="0065499D"/>
    <w:rsid w:val="00655176"/>
    <w:rsid w:val="00655B93"/>
    <w:rsid w:val="00655C68"/>
    <w:rsid w:val="00655D64"/>
    <w:rsid w:val="006563C9"/>
    <w:rsid w:val="00656EF2"/>
    <w:rsid w:val="0065701D"/>
    <w:rsid w:val="0065769E"/>
    <w:rsid w:val="00657AFD"/>
    <w:rsid w:val="00660B53"/>
    <w:rsid w:val="00662F1E"/>
    <w:rsid w:val="00663828"/>
    <w:rsid w:val="006639AA"/>
    <w:rsid w:val="00663CC9"/>
    <w:rsid w:val="00664FFA"/>
    <w:rsid w:val="00670B8F"/>
    <w:rsid w:val="00671B66"/>
    <w:rsid w:val="00674A32"/>
    <w:rsid w:val="00675897"/>
    <w:rsid w:val="00676794"/>
    <w:rsid w:val="006820A2"/>
    <w:rsid w:val="006825FB"/>
    <w:rsid w:val="00682911"/>
    <w:rsid w:val="00682CC1"/>
    <w:rsid w:val="00684346"/>
    <w:rsid w:val="00687074"/>
    <w:rsid w:val="00690B01"/>
    <w:rsid w:val="00691049"/>
    <w:rsid w:val="00692236"/>
    <w:rsid w:val="00692C2F"/>
    <w:rsid w:val="00693066"/>
    <w:rsid w:val="00693A3A"/>
    <w:rsid w:val="0069611B"/>
    <w:rsid w:val="00696B17"/>
    <w:rsid w:val="00696EB5"/>
    <w:rsid w:val="0069705C"/>
    <w:rsid w:val="0069796A"/>
    <w:rsid w:val="006A1B67"/>
    <w:rsid w:val="006A391B"/>
    <w:rsid w:val="006A4186"/>
    <w:rsid w:val="006A42E0"/>
    <w:rsid w:val="006A49AC"/>
    <w:rsid w:val="006A4E91"/>
    <w:rsid w:val="006A542F"/>
    <w:rsid w:val="006A56BF"/>
    <w:rsid w:val="006A6403"/>
    <w:rsid w:val="006A6773"/>
    <w:rsid w:val="006A6F92"/>
    <w:rsid w:val="006B011C"/>
    <w:rsid w:val="006B0596"/>
    <w:rsid w:val="006B1188"/>
    <w:rsid w:val="006B17C2"/>
    <w:rsid w:val="006B1A5A"/>
    <w:rsid w:val="006C2429"/>
    <w:rsid w:val="006C5180"/>
    <w:rsid w:val="006C52EF"/>
    <w:rsid w:val="006C54D4"/>
    <w:rsid w:val="006C5641"/>
    <w:rsid w:val="006C6623"/>
    <w:rsid w:val="006C71E0"/>
    <w:rsid w:val="006C7913"/>
    <w:rsid w:val="006C7FCD"/>
    <w:rsid w:val="006D00EE"/>
    <w:rsid w:val="006D1D55"/>
    <w:rsid w:val="006D3188"/>
    <w:rsid w:val="006D3C10"/>
    <w:rsid w:val="006D4D97"/>
    <w:rsid w:val="006D56EA"/>
    <w:rsid w:val="006D5975"/>
    <w:rsid w:val="006D7927"/>
    <w:rsid w:val="006D7B01"/>
    <w:rsid w:val="006E03B9"/>
    <w:rsid w:val="006E0EC5"/>
    <w:rsid w:val="006E5938"/>
    <w:rsid w:val="006E59A5"/>
    <w:rsid w:val="006E60A5"/>
    <w:rsid w:val="006E68B4"/>
    <w:rsid w:val="006F0193"/>
    <w:rsid w:val="006F2BB5"/>
    <w:rsid w:val="006F320A"/>
    <w:rsid w:val="006F32F4"/>
    <w:rsid w:val="006F3A97"/>
    <w:rsid w:val="006F3ECA"/>
    <w:rsid w:val="006F4195"/>
    <w:rsid w:val="006F4D3E"/>
    <w:rsid w:val="006F5F58"/>
    <w:rsid w:val="00700065"/>
    <w:rsid w:val="00700FDA"/>
    <w:rsid w:val="00701DFF"/>
    <w:rsid w:val="00702964"/>
    <w:rsid w:val="00703AF8"/>
    <w:rsid w:val="00703EFC"/>
    <w:rsid w:val="0071099E"/>
    <w:rsid w:val="00710E31"/>
    <w:rsid w:val="007111C1"/>
    <w:rsid w:val="007113C9"/>
    <w:rsid w:val="00712364"/>
    <w:rsid w:val="00712B46"/>
    <w:rsid w:val="00712D42"/>
    <w:rsid w:val="00713890"/>
    <w:rsid w:val="007139CC"/>
    <w:rsid w:val="00714B1E"/>
    <w:rsid w:val="00714F80"/>
    <w:rsid w:val="0071624D"/>
    <w:rsid w:val="00716C01"/>
    <w:rsid w:val="00717CB1"/>
    <w:rsid w:val="0072027F"/>
    <w:rsid w:val="007206E7"/>
    <w:rsid w:val="00720745"/>
    <w:rsid w:val="00721091"/>
    <w:rsid w:val="007216F1"/>
    <w:rsid w:val="00721746"/>
    <w:rsid w:val="00721C35"/>
    <w:rsid w:val="00723225"/>
    <w:rsid w:val="007244BC"/>
    <w:rsid w:val="00726932"/>
    <w:rsid w:val="00730D7C"/>
    <w:rsid w:val="007322CF"/>
    <w:rsid w:val="0073291F"/>
    <w:rsid w:val="0073355A"/>
    <w:rsid w:val="007346D8"/>
    <w:rsid w:val="0073512E"/>
    <w:rsid w:val="00735D76"/>
    <w:rsid w:val="00735DCF"/>
    <w:rsid w:val="00735F8E"/>
    <w:rsid w:val="00736B28"/>
    <w:rsid w:val="00737252"/>
    <w:rsid w:val="00737C10"/>
    <w:rsid w:val="007421F4"/>
    <w:rsid w:val="0074252E"/>
    <w:rsid w:val="007448B9"/>
    <w:rsid w:val="007462C9"/>
    <w:rsid w:val="0074764A"/>
    <w:rsid w:val="007476EC"/>
    <w:rsid w:val="007509AA"/>
    <w:rsid w:val="007514D9"/>
    <w:rsid w:val="00751A98"/>
    <w:rsid w:val="00751AAA"/>
    <w:rsid w:val="007549DF"/>
    <w:rsid w:val="00755B05"/>
    <w:rsid w:val="00762A7E"/>
    <w:rsid w:val="007640A4"/>
    <w:rsid w:val="007660A5"/>
    <w:rsid w:val="007663A4"/>
    <w:rsid w:val="00766E78"/>
    <w:rsid w:val="00767865"/>
    <w:rsid w:val="00770A18"/>
    <w:rsid w:val="0077414A"/>
    <w:rsid w:val="00774801"/>
    <w:rsid w:val="00774BFD"/>
    <w:rsid w:val="00775C23"/>
    <w:rsid w:val="00775E2D"/>
    <w:rsid w:val="0077759D"/>
    <w:rsid w:val="007814FA"/>
    <w:rsid w:val="00781C7E"/>
    <w:rsid w:val="00782C4F"/>
    <w:rsid w:val="00783B74"/>
    <w:rsid w:val="00784155"/>
    <w:rsid w:val="00785643"/>
    <w:rsid w:val="00785C07"/>
    <w:rsid w:val="00786020"/>
    <w:rsid w:val="00787439"/>
    <w:rsid w:val="00787B74"/>
    <w:rsid w:val="00787B7A"/>
    <w:rsid w:val="0079100A"/>
    <w:rsid w:val="00791A07"/>
    <w:rsid w:val="00791DCA"/>
    <w:rsid w:val="0079271F"/>
    <w:rsid w:val="00793400"/>
    <w:rsid w:val="007936EC"/>
    <w:rsid w:val="00794012"/>
    <w:rsid w:val="007944A3"/>
    <w:rsid w:val="00794AB4"/>
    <w:rsid w:val="00796270"/>
    <w:rsid w:val="0079637E"/>
    <w:rsid w:val="00796A6E"/>
    <w:rsid w:val="007974A3"/>
    <w:rsid w:val="007977C7"/>
    <w:rsid w:val="007A0E47"/>
    <w:rsid w:val="007A2016"/>
    <w:rsid w:val="007A3A60"/>
    <w:rsid w:val="007A4930"/>
    <w:rsid w:val="007A64BF"/>
    <w:rsid w:val="007A7C72"/>
    <w:rsid w:val="007B46F8"/>
    <w:rsid w:val="007B4738"/>
    <w:rsid w:val="007B5034"/>
    <w:rsid w:val="007B5D75"/>
    <w:rsid w:val="007B6C1A"/>
    <w:rsid w:val="007B6CC5"/>
    <w:rsid w:val="007B79F3"/>
    <w:rsid w:val="007C02CE"/>
    <w:rsid w:val="007C33FB"/>
    <w:rsid w:val="007C358B"/>
    <w:rsid w:val="007C45F8"/>
    <w:rsid w:val="007C46A2"/>
    <w:rsid w:val="007C52D7"/>
    <w:rsid w:val="007C5374"/>
    <w:rsid w:val="007C5B38"/>
    <w:rsid w:val="007C6787"/>
    <w:rsid w:val="007C737E"/>
    <w:rsid w:val="007C75CC"/>
    <w:rsid w:val="007D01BE"/>
    <w:rsid w:val="007D081E"/>
    <w:rsid w:val="007D10B6"/>
    <w:rsid w:val="007D12A6"/>
    <w:rsid w:val="007D2E6F"/>
    <w:rsid w:val="007D3EF4"/>
    <w:rsid w:val="007D44EF"/>
    <w:rsid w:val="007D4D25"/>
    <w:rsid w:val="007D52D3"/>
    <w:rsid w:val="007D5AF0"/>
    <w:rsid w:val="007D6C58"/>
    <w:rsid w:val="007D6CF4"/>
    <w:rsid w:val="007D7EC9"/>
    <w:rsid w:val="007E147E"/>
    <w:rsid w:val="007E5B4A"/>
    <w:rsid w:val="007E7599"/>
    <w:rsid w:val="007E7F44"/>
    <w:rsid w:val="007F03B2"/>
    <w:rsid w:val="007F0B1E"/>
    <w:rsid w:val="007F23D3"/>
    <w:rsid w:val="00800AEE"/>
    <w:rsid w:val="00803FE7"/>
    <w:rsid w:val="0080602B"/>
    <w:rsid w:val="00806A47"/>
    <w:rsid w:val="0081026C"/>
    <w:rsid w:val="00811388"/>
    <w:rsid w:val="00811390"/>
    <w:rsid w:val="00811D70"/>
    <w:rsid w:val="0081302E"/>
    <w:rsid w:val="00814828"/>
    <w:rsid w:val="00815599"/>
    <w:rsid w:val="008166EE"/>
    <w:rsid w:val="00816833"/>
    <w:rsid w:val="00823635"/>
    <w:rsid w:val="0082659E"/>
    <w:rsid w:val="008265B0"/>
    <w:rsid w:val="00826F3A"/>
    <w:rsid w:val="00830922"/>
    <w:rsid w:val="00830A16"/>
    <w:rsid w:val="0083188F"/>
    <w:rsid w:val="008327A8"/>
    <w:rsid w:val="008328C2"/>
    <w:rsid w:val="00832926"/>
    <w:rsid w:val="00832EF5"/>
    <w:rsid w:val="0083322E"/>
    <w:rsid w:val="00833961"/>
    <w:rsid w:val="00833E4E"/>
    <w:rsid w:val="0083452B"/>
    <w:rsid w:val="00834D7F"/>
    <w:rsid w:val="00835908"/>
    <w:rsid w:val="00835ADE"/>
    <w:rsid w:val="00835D60"/>
    <w:rsid w:val="00835DE6"/>
    <w:rsid w:val="008377F0"/>
    <w:rsid w:val="00840495"/>
    <w:rsid w:val="008422A5"/>
    <w:rsid w:val="0084441C"/>
    <w:rsid w:val="00844D07"/>
    <w:rsid w:val="00844DA3"/>
    <w:rsid w:val="0084722B"/>
    <w:rsid w:val="0084755C"/>
    <w:rsid w:val="008476EC"/>
    <w:rsid w:val="00850975"/>
    <w:rsid w:val="008525D0"/>
    <w:rsid w:val="00852610"/>
    <w:rsid w:val="00853808"/>
    <w:rsid w:val="0085626A"/>
    <w:rsid w:val="00856C5C"/>
    <w:rsid w:val="00856F11"/>
    <w:rsid w:val="00857B94"/>
    <w:rsid w:val="00861111"/>
    <w:rsid w:val="008631DB"/>
    <w:rsid w:val="00864B90"/>
    <w:rsid w:val="00867B62"/>
    <w:rsid w:val="008702B7"/>
    <w:rsid w:val="008703F0"/>
    <w:rsid w:val="0087043C"/>
    <w:rsid w:val="00870EFA"/>
    <w:rsid w:val="00871D5C"/>
    <w:rsid w:val="008729D4"/>
    <w:rsid w:val="00872B79"/>
    <w:rsid w:val="00872F5B"/>
    <w:rsid w:val="00872F8A"/>
    <w:rsid w:val="0087494D"/>
    <w:rsid w:val="00877021"/>
    <w:rsid w:val="00880043"/>
    <w:rsid w:val="00881466"/>
    <w:rsid w:val="00881738"/>
    <w:rsid w:val="00881E86"/>
    <w:rsid w:val="00881F96"/>
    <w:rsid w:val="0088233A"/>
    <w:rsid w:val="00882516"/>
    <w:rsid w:val="00882C13"/>
    <w:rsid w:val="00883677"/>
    <w:rsid w:val="008844E6"/>
    <w:rsid w:val="00885583"/>
    <w:rsid w:val="008856A4"/>
    <w:rsid w:val="00885979"/>
    <w:rsid w:val="0088635C"/>
    <w:rsid w:val="00886ADC"/>
    <w:rsid w:val="0088734A"/>
    <w:rsid w:val="00890201"/>
    <w:rsid w:val="00892674"/>
    <w:rsid w:val="00892FF6"/>
    <w:rsid w:val="008933FD"/>
    <w:rsid w:val="00893D42"/>
    <w:rsid w:val="00893FD2"/>
    <w:rsid w:val="00894B95"/>
    <w:rsid w:val="0089540C"/>
    <w:rsid w:val="008957EE"/>
    <w:rsid w:val="008969C5"/>
    <w:rsid w:val="00896BBA"/>
    <w:rsid w:val="00896C93"/>
    <w:rsid w:val="00897EF1"/>
    <w:rsid w:val="008A170E"/>
    <w:rsid w:val="008A2C9B"/>
    <w:rsid w:val="008A4489"/>
    <w:rsid w:val="008A5489"/>
    <w:rsid w:val="008A58D5"/>
    <w:rsid w:val="008A5BEF"/>
    <w:rsid w:val="008A5E33"/>
    <w:rsid w:val="008B1CF1"/>
    <w:rsid w:val="008B308A"/>
    <w:rsid w:val="008B40EB"/>
    <w:rsid w:val="008B4CAD"/>
    <w:rsid w:val="008B68AB"/>
    <w:rsid w:val="008B709B"/>
    <w:rsid w:val="008B7284"/>
    <w:rsid w:val="008B7690"/>
    <w:rsid w:val="008C0418"/>
    <w:rsid w:val="008C05C9"/>
    <w:rsid w:val="008C20C6"/>
    <w:rsid w:val="008C2137"/>
    <w:rsid w:val="008C26B6"/>
    <w:rsid w:val="008C36A4"/>
    <w:rsid w:val="008C381D"/>
    <w:rsid w:val="008C4371"/>
    <w:rsid w:val="008C4BA6"/>
    <w:rsid w:val="008C4F2F"/>
    <w:rsid w:val="008C4FF2"/>
    <w:rsid w:val="008C7259"/>
    <w:rsid w:val="008C7EF6"/>
    <w:rsid w:val="008D0541"/>
    <w:rsid w:val="008D1C8B"/>
    <w:rsid w:val="008D462D"/>
    <w:rsid w:val="008D4FF0"/>
    <w:rsid w:val="008E1253"/>
    <w:rsid w:val="008E309C"/>
    <w:rsid w:val="008E30F2"/>
    <w:rsid w:val="008E3496"/>
    <w:rsid w:val="008E39A0"/>
    <w:rsid w:val="008E52B2"/>
    <w:rsid w:val="008E72ED"/>
    <w:rsid w:val="008F0E07"/>
    <w:rsid w:val="008F1D10"/>
    <w:rsid w:val="008F2A05"/>
    <w:rsid w:val="008F3802"/>
    <w:rsid w:val="008F433B"/>
    <w:rsid w:val="008F4799"/>
    <w:rsid w:val="008F4B28"/>
    <w:rsid w:val="008F4D93"/>
    <w:rsid w:val="008F569D"/>
    <w:rsid w:val="008F5C39"/>
    <w:rsid w:val="00901FBE"/>
    <w:rsid w:val="00903579"/>
    <w:rsid w:val="00903CD9"/>
    <w:rsid w:val="00904626"/>
    <w:rsid w:val="00905D4D"/>
    <w:rsid w:val="00907EFF"/>
    <w:rsid w:val="009102D1"/>
    <w:rsid w:val="009116A6"/>
    <w:rsid w:val="00911A47"/>
    <w:rsid w:val="0091223B"/>
    <w:rsid w:val="009138FF"/>
    <w:rsid w:val="00913DF0"/>
    <w:rsid w:val="0091678A"/>
    <w:rsid w:val="00916C69"/>
    <w:rsid w:val="009209F8"/>
    <w:rsid w:val="00920D4A"/>
    <w:rsid w:val="00920D5C"/>
    <w:rsid w:val="0092109A"/>
    <w:rsid w:val="0092195E"/>
    <w:rsid w:val="0092216C"/>
    <w:rsid w:val="00923874"/>
    <w:rsid w:val="009240FA"/>
    <w:rsid w:val="009250C1"/>
    <w:rsid w:val="00925763"/>
    <w:rsid w:val="0092767C"/>
    <w:rsid w:val="00932813"/>
    <w:rsid w:val="00933273"/>
    <w:rsid w:val="009342DA"/>
    <w:rsid w:val="00935C27"/>
    <w:rsid w:val="009362EC"/>
    <w:rsid w:val="00937FE5"/>
    <w:rsid w:val="00940620"/>
    <w:rsid w:val="00941491"/>
    <w:rsid w:val="00943B85"/>
    <w:rsid w:val="00943EE1"/>
    <w:rsid w:val="00944A62"/>
    <w:rsid w:val="00946FD0"/>
    <w:rsid w:val="00947965"/>
    <w:rsid w:val="00947E1E"/>
    <w:rsid w:val="0095222D"/>
    <w:rsid w:val="00952B53"/>
    <w:rsid w:val="009542D6"/>
    <w:rsid w:val="009542EE"/>
    <w:rsid w:val="00954D94"/>
    <w:rsid w:val="00954FC3"/>
    <w:rsid w:val="009553EA"/>
    <w:rsid w:val="00955AB0"/>
    <w:rsid w:val="00955BC1"/>
    <w:rsid w:val="009566B5"/>
    <w:rsid w:val="009578BE"/>
    <w:rsid w:val="00957AC8"/>
    <w:rsid w:val="00961C8D"/>
    <w:rsid w:val="0096214D"/>
    <w:rsid w:val="009624A0"/>
    <w:rsid w:val="00962F85"/>
    <w:rsid w:val="0096301E"/>
    <w:rsid w:val="0096324E"/>
    <w:rsid w:val="009654B4"/>
    <w:rsid w:val="0096635C"/>
    <w:rsid w:val="00967521"/>
    <w:rsid w:val="00970DE4"/>
    <w:rsid w:val="0097147B"/>
    <w:rsid w:val="0097148C"/>
    <w:rsid w:val="009725BA"/>
    <w:rsid w:val="00973946"/>
    <w:rsid w:val="009741AB"/>
    <w:rsid w:val="009746EA"/>
    <w:rsid w:val="00975CBE"/>
    <w:rsid w:val="00976429"/>
    <w:rsid w:val="0097668D"/>
    <w:rsid w:val="009771F3"/>
    <w:rsid w:val="00980AAB"/>
    <w:rsid w:val="00981289"/>
    <w:rsid w:val="009820F5"/>
    <w:rsid w:val="00983E8C"/>
    <w:rsid w:val="0098443E"/>
    <w:rsid w:val="00984B80"/>
    <w:rsid w:val="00985BAE"/>
    <w:rsid w:val="00985E79"/>
    <w:rsid w:val="00987930"/>
    <w:rsid w:val="00990EED"/>
    <w:rsid w:val="00991A92"/>
    <w:rsid w:val="00993EDE"/>
    <w:rsid w:val="0099735A"/>
    <w:rsid w:val="009A0244"/>
    <w:rsid w:val="009A1B78"/>
    <w:rsid w:val="009A2659"/>
    <w:rsid w:val="009A32AF"/>
    <w:rsid w:val="009A41A5"/>
    <w:rsid w:val="009A433A"/>
    <w:rsid w:val="009A4C88"/>
    <w:rsid w:val="009A578A"/>
    <w:rsid w:val="009A6E9C"/>
    <w:rsid w:val="009A7389"/>
    <w:rsid w:val="009B108D"/>
    <w:rsid w:val="009B309D"/>
    <w:rsid w:val="009B41CC"/>
    <w:rsid w:val="009B4463"/>
    <w:rsid w:val="009B56CB"/>
    <w:rsid w:val="009B63D6"/>
    <w:rsid w:val="009B673C"/>
    <w:rsid w:val="009B7210"/>
    <w:rsid w:val="009B7B54"/>
    <w:rsid w:val="009C0C81"/>
    <w:rsid w:val="009C1116"/>
    <w:rsid w:val="009C154C"/>
    <w:rsid w:val="009C1E93"/>
    <w:rsid w:val="009C27EB"/>
    <w:rsid w:val="009C3542"/>
    <w:rsid w:val="009C4F84"/>
    <w:rsid w:val="009C50AB"/>
    <w:rsid w:val="009C55EE"/>
    <w:rsid w:val="009C5C72"/>
    <w:rsid w:val="009C6806"/>
    <w:rsid w:val="009C71C6"/>
    <w:rsid w:val="009C7DC9"/>
    <w:rsid w:val="009D1552"/>
    <w:rsid w:val="009D25F9"/>
    <w:rsid w:val="009D3179"/>
    <w:rsid w:val="009D3B37"/>
    <w:rsid w:val="009D65F7"/>
    <w:rsid w:val="009D6D39"/>
    <w:rsid w:val="009D7059"/>
    <w:rsid w:val="009D7679"/>
    <w:rsid w:val="009E0490"/>
    <w:rsid w:val="009E133E"/>
    <w:rsid w:val="009E27DB"/>
    <w:rsid w:val="009E2D9E"/>
    <w:rsid w:val="009E301A"/>
    <w:rsid w:val="009E30E2"/>
    <w:rsid w:val="009E36FB"/>
    <w:rsid w:val="009E3FEE"/>
    <w:rsid w:val="009E4B60"/>
    <w:rsid w:val="009E4E6E"/>
    <w:rsid w:val="009E560E"/>
    <w:rsid w:val="009E6BD7"/>
    <w:rsid w:val="009E6BED"/>
    <w:rsid w:val="009F01FD"/>
    <w:rsid w:val="009F0D81"/>
    <w:rsid w:val="009F127C"/>
    <w:rsid w:val="009F3B32"/>
    <w:rsid w:val="009F3B94"/>
    <w:rsid w:val="009F43F3"/>
    <w:rsid w:val="009F4446"/>
    <w:rsid w:val="009F4648"/>
    <w:rsid w:val="009F46A7"/>
    <w:rsid w:val="009F5BAA"/>
    <w:rsid w:val="009F5ED0"/>
    <w:rsid w:val="009F7C99"/>
    <w:rsid w:val="00A00411"/>
    <w:rsid w:val="00A0055E"/>
    <w:rsid w:val="00A009FB"/>
    <w:rsid w:val="00A01265"/>
    <w:rsid w:val="00A02ED4"/>
    <w:rsid w:val="00A036A9"/>
    <w:rsid w:val="00A03D9C"/>
    <w:rsid w:val="00A03E74"/>
    <w:rsid w:val="00A04920"/>
    <w:rsid w:val="00A04EBA"/>
    <w:rsid w:val="00A053FB"/>
    <w:rsid w:val="00A079C6"/>
    <w:rsid w:val="00A12A31"/>
    <w:rsid w:val="00A13A9A"/>
    <w:rsid w:val="00A14BC7"/>
    <w:rsid w:val="00A16121"/>
    <w:rsid w:val="00A16B04"/>
    <w:rsid w:val="00A24F2B"/>
    <w:rsid w:val="00A2541C"/>
    <w:rsid w:val="00A25465"/>
    <w:rsid w:val="00A26885"/>
    <w:rsid w:val="00A27E3A"/>
    <w:rsid w:val="00A27EF5"/>
    <w:rsid w:val="00A301A4"/>
    <w:rsid w:val="00A3034A"/>
    <w:rsid w:val="00A32894"/>
    <w:rsid w:val="00A32B46"/>
    <w:rsid w:val="00A3392C"/>
    <w:rsid w:val="00A3510B"/>
    <w:rsid w:val="00A3535E"/>
    <w:rsid w:val="00A35C84"/>
    <w:rsid w:val="00A360C3"/>
    <w:rsid w:val="00A4081A"/>
    <w:rsid w:val="00A430D5"/>
    <w:rsid w:val="00A43AE4"/>
    <w:rsid w:val="00A452F3"/>
    <w:rsid w:val="00A46271"/>
    <w:rsid w:val="00A5096B"/>
    <w:rsid w:val="00A50B8A"/>
    <w:rsid w:val="00A53445"/>
    <w:rsid w:val="00A538F6"/>
    <w:rsid w:val="00A544E1"/>
    <w:rsid w:val="00A5675A"/>
    <w:rsid w:val="00A5696A"/>
    <w:rsid w:val="00A613BC"/>
    <w:rsid w:val="00A62447"/>
    <w:rsid w:val="00A63691"/>
    <w:rsid w:val="00A645BB"/>
    <w:rsid w:val="00A668E4"/>
    <w:rsid w:val="00A67295"/>
    <w:rsid w:val="00A67387"/>
    <w:rsid w:val="00A67647"/>
    <w:rsid w:val="00A6768E"/>
    <w:rsid w:val="00A731AF"/>
    <w:rsid w:val="00A74139"/>
    <w:rsid w:val="00A77B8F"/>
    <w:rsid w:val="00A83828"/>
    <w:rsid w:val="00A84814"/>
    <w:rsid w:val="00A85C8F"/>
    <w:rsid w:val="00A86332"/>
    <w:rsid w:val="00A86A1C"/>
    <w:rsid w:val="00A91613"/>
    <w:rsid w:val="00A91C1A"/>
    <w:rsid w:val="00A91DCA"/>
    <w:rsid w:val="00A91E1B"/>
    <w:rsid w:val="00A91F04"/>
    <w:rsid w:val="00A92714"/>
    <w:rsid w:val="00A927F2"/>
    <w:rsid w:val="00A928C7"/>
    <w:rsid w:val="00A9295B"/>
    <w:rsid w:val="00A930B5"/>
    <w:rsid w:val="00A95B36"/>
    <w:rsid w:val="00A9643B"/>
    <w:rsid w:val="00A96C22"/>
    <w:rsid w:val="00A971F4"/>
    <w:rsid w:val="00AA16B2"/>
    <w:rsid w:val="00AA4421"/>
    <w:rsid w:val="00AA5A6F"/>
    <w:rsid w:val="00AA6338"/>
    <w:rsid w:val="00AB1589"/>
    <w:rsid w:val="00AB287F"/>
    <w:rsid w:val="00AB2A32"/>
    <w:rsid w:val="00AB3252"/>
    <w:rsid w:val="00AB3D8B"/>
    <w:rsid w:val="00AB4584"/>
    <w:rsid w:val="00AB48A4"/>
    <w:rsid w:val="00AB4C2D"/>
    <w:rsid w:val="00AB589F"/>
    <w:rsid w:val="00AB7482"/>
    <w:rsid w:val="00AB7943"/>
    <w:rsid w:val="00AC1313"/>
    <w:rsid w:val="00AC1CB0"/>
    <w:rsid w:val="00AC2C56"/>
    <w:rsid w:val="00AC2D9A"/>
    <w:rsid w:val="00AC373A"/>
    <w:rsid w:val="00AC4CD6"/>
    <w:rsid w:val="00AC6DAF"/>
    <w:rsid w:val="00AD036A"/>
    <w:rsid w:val="00AD201F"/>
    <w:rsid w:val="00AD3612"/>
    <w:rsid w:val="00AD3623"/>
    <w:rsid w:val="00AD3F9F"/>
    <w:rsid w:val="00AD4613"/>
    <w:rsid w:val="00AD64AB"/>
    <w:rsid w:val="00AD6813"/>
    <w:rsid w:val="00AD6AB8"/>
    <w:rsid w:val="00AD7408"/>
    <w:rsid w:val="00AD798F"/>
    <w:rsid w:val="00AE0CE5"/>
    <w:rsid w:val="00AE0FEF"/>
    <w:rsid w:val="00AE114C"/>
    <w:rsid w:val="00AE2FFA"/>
    <w:rsid w:val="00AE400F"/>
    <w:rsid w:val="00AE4AF2"/>
    <w:rsid w:val="00AE6D50"/>
    <w:rsid w:val="00AF13E2"/>
    <w:rsid w:val="00AF14B8"/>
    <w:rsid w:val="00AF3903"/>
    <w:rsid w:val="00AF3ED5"/>
    <w:rsid w:val="00AF4F8C"/>
    <w:rsid w:val="00AF5349"/>
    <w:rsid w:val="00AF54F6"/>
    <w:rsid w:val="00B00107"/>
    <w:rsid w:val="00B0058B"/>
    <w:rsid w:val="00B00901"/>
    <w:rsid w:val="00B01604"/>
    <w:rsid w:val="00B02975"/>
    <w:rsid w:val="00B03A96"/>
    <w:rsid w:val="00B04226"/>
    <w:rsid w:val="00B0452E"/>
    <w:rsid w:val="00B05232"/>
    <w:rsid w:val="00B05E25"/>
    <w:rsid w:val="00B0653E"/>
    <w:rsid w:val="00B06D0E"/>
    <w:rsid w:val="00B104C8"/>
    <w:rsid w:val="00B10EB0"/>
    <w:rsid w:val="00B11445"/>
    <w:rsid w:val="00B121D9"/>
    <w:rsid w:val="00B13899"/>
    <w:rsid w:val="00B13E19"/>
    <w:rsid w:val="00B149BE"/>
    <w:rsid w:val="00B14CE5"/>
    <w:rsid w:val="00B1714C"/>
    <w:rsid w:val="00B17C48"/>
    <w:rsid w:val="00B221EA"/>
    <w:rsid w:val="00B222B9"/>
    <w:rsid w:val="00B22872"/>
    <w:rsid w:val="00B2329B"/>
    <w:rsid w:val="00B24026"/>
    <w:rsid w:val="00B2624D"/>
    <w:rsid w:val="00B263F8"/>
    <w:rsid w:val="00B2679E"/>
    <w:rsid w:val="00B277CF"/>
    <w:rsid w:val="00B309BD"/>
    <w:rsid w:val="00B30B22"/>
    <w:rsid w:val="00B30E2A"/>
    <w:rsid w:val="00B31428"/>
    <w:rsid w:val="00B32136"/>
    <w:rsid w:val="00B34334"/>
    <w:rsid w:val="00B351D6"/>
    <w:rsid w:val="00B35EAE"/>
    <w:rsid w:val="00B3749E"/>
    <w:rsid w:val="00B37875"/>
    <w:rsid w:val="00B37C5B"/>
    <w:rsid w:val="00B448EA"/>
    <w:rsid w:val="00B456CB"/>
    <w:rsid w:val="00B45826"/>
    <w:rsid w:val="00B512EF"/>
    <w:rsid w:val="00B53619"/>
    <w:rsid w:val="00B54A58"/>
    <w:rsid w:val="00B5550F"/>
    <w:rsid w:val="00B56482"/>
    <w:rsid w:val="00B57A3E"/>
    <w:rsid w:val="00B57E76"/>
    <w:rsid w:val="00B608CD"/>
    <w:rsid w:val="00B60E57"/>
    <w:rsid w:val="00B64876"/>
    <w:rsid w:val="00B65D47"/>
    <w:rsid w:val="00B6698E"/>
    <w:rsid w:val="00B66CC8"/>
    <w:rsid w:val="00B67596"/>
    <w:rsid w:val="00B72683"/>
    <w:rsid w:val="00B728DA"/>
    <w:rsid w:val="00B821B3"/>
    <w:rsid w:val="00B8279E"/>
    <w:rsid w:val="00B830E7"/>
    <w:rsid w:val="00B844E8"/>
    <w:rsid w:val="00B84A21"/>
    <w:rsid w:val="00B84AEB"/>
    <w:rsid w:val="00B85A30"/>
    <w:rsid w:val="00B86025"/>
    <w:rsid w:val="00B86893"/>
    <w:rsid w:val="00B875BF"/>
    <w:rsid w:val="00B87B70"/>
    <w:rsid w:val="00B90489"/>
    <w:rsid w:val="00B912DE"/>
    <w:rsid w:val="00B92902"/>
    <w:rsid w:val="00B9359C"/>
    <w:rsid w:val="00B9413F"/>
    <w:rsid w:val="00B9501E"/>
    <w:rsid w:val="00B962FC"/>
    <w:rsid w:val="00B96881"/>
    <w:rsid w:val="00B977D8"/>
    <w:rsid w:val="00B978A6"/>
    <w:rsid w:val="00B97E25"/>
    <w:rsid w:val="00BA0E81"/>
    <w:rsid w:val="00BA2522"/>
    <w:rsid w:val="00BA289F"/>
    <w:rsid w:val="00BA3178"/>
    <w:rsid w:val="00BA3448"/>
    <w:rsid w:val="00BA3718"/>
    <w:rsid w:val="00BA4747"/>
    <w:rsid w:val="00BA5FF2"/>
    <w:rsid w:val="00BA6400"/>
    <w:rsid w:val="00BA7CD0"/>
    <w:rsid w:val="00BB2D8B"/>
    <w:rsid w:val="00BB6224"/>
    <w:rsid w:val="00BB6F27"/>
    <w:rsid w:val="00BC06FC"/>
    <w:rsid w:val="00BC0C76"/>
    <w:rsid w:val="00BC14A3"/>
    <w:rsid w:val="00BC2AAE"/>
    <w:rsid w:val="00BC445D"/>
    <w:rsid w:val="00BC4D46"/>
    <w:rsid w:val="00BC6B0B"/>
    <w:rsid w:val="00BD03D0"/>
    <w:rsid w:val="00BD0A2E"/>
    <w:rsid w:val="00BD13B8"/>
    <w:rsid w:val="00BD189A"/>
    <w:rsid w:val="00BD2378"/>
    <w:rsid w:val="00BD2381"/>
    <w:rsid w:val="00BD2891"/>
    <w:rsid w:val="00BD2BD0"/>
    <w:rsid w:val="00BD4555"/>
    <w:rsid w:val="00BD4637"/>
    <w:rsid w:val="00BD4C0A"/>
    <w:rsid w:val="00BD5937"/>
    <w:rsid w:val="00BD5D65"/>
    <w:rsid w:val="00BD7CD6"/>
    <w:rsid w:val="00BD7DC5"/>
    <w:rsid w:val="00BE08B6"/>
    <w:rsid w:val="00BE16C4"/>
    <w:rsid w:val="00BE1EA6"/>
    <w:rsid w:val="00BE255A"/>
    <w:rsid w:val="00BE2E4D"/>
    <w:rsid w:val="00BE2FBE"/>
    <w:rsid w:val="00BE41D4"/>
    <w:rsid w:val="00BE55B8"/>
    <w:rsid w:val="00BE56D1"/>
    <w:rsid w:val="00BE6697"/>
    <w:rsid w:val="00BF0566"/>
    <w:rsid w:val="00BF056E"/>
    <w:rsid w:val="00BF0BA9"/>
    <w:rsid w:val="00BF0DE4"/>
    <w:rsid w:val="00BF11B3"/>
    <w:rsid w:val="00BF1745"/>
    <w:rsid w:val="00BF3260"/>
    <w:rsid w:val="00BF61D2"/>
    <w:rsid w:val="00C00315"/>
    <w:rsid w:val="00C02284"/>
    <w:rsid w:val="00C023C8"/>
    <w:rsid w:val="00C03402"/>
    <w:rsid w:val="00C04D57"/>
    <w:rsid w:val="00C06B0D"/>
    <w:rsid w:val="00C06C5C"/>
    <w:rsid w:val="00C07414"/>
    <w:rsid w:val="00C0746F"/>
    <w:rsid w:val="00C07AC8"/>
    <w:rsid w:val="00C10644"/>
    <w:rsid w:val="00C17FA9"/>
    <w:rsid w:val="00C20514"/>
    <w:rsid w:val="00C243EB"/>
    <w:rsid w:val="00C24996"/>
    <w:rsid w:val="00C249CA"/>
    <w:rsid w:val="00C2670F"/>
    <w:rsid w:val="00C2688C"/>
    <w:rsid w:val="00C269E1"/>
    <w:rsid w:val="00C31A84"/>
    <w:rsid w:val="00C34605"/>
    <w:rsid w:val="00C349AC"/>
    <w:rsid w:val="00C36DE3"/>
    <w:rsid w:val="00C36FAE"/>
    <w:rsid w:val="00C4153E"/>
    <w:rsid w:val="00C41B75"/>
    <w:rsid w:val="00C443B8"/>
    <w:rsid w:val="00C4465F"/>
    <w:rsid w:val="00C45C3F"/>
    <w:rsid w:val="00C46BE2"/>
    <w:rsid w:val="00C47A1E"/>
    <w:rsid w:val="00C500AF"/>
    <w:rsid w:val="00C52561"/>
    <w:rsid w:val="00C52E0D"/>
    <w:rsid w:val="00C5387C"/>
    <w:rsid w:val="00C55EAF"/>
    <w:rsid w:val="00C5679D"/>
    <w:rsid w:val="00C57088"/>
    <w:rsid w:val="00C630DF"/>
    <w:rsid w:val="00C63310"/>
    <w:rsid w:val="00C63A25"/>
    <w:rsid w:val="00C642CE"/>
    <w:rsid w:val="00C655F6"/>
    <w:rsid w:val="00C66224"/>
    <w:rsid w:val="00C678E8"/>
    <w:rsid w:val="00C71633"/>
    <w:rsid w:val="00C727A1"/>
    <w:rsid w:val="00C73D86"/>
    <w:rsid w:val="00C74131"/>
    <w:rsid w:val="00C7457A"/>
    <w:rsid w:val="00C77638"/>
    <w:rsid w:val="00C8062F"/>
    <w:rsid w:val="00C809CD"/>
    <w:rsid w:val="00C815F0"/>
    <w:rsid w:val="00C81AB9"/>
    <w:rsid w:val="00C82A5D"/>
    <w:rsid w:val="00C83159"/>
    <w:rsid w:val="00C83E4D"/>
    <w:rsid w:val="00C8431C"/>
    <w:rsid w:val="00C869DE"/>
    <w:rsid w:val="00C86ECB"/>
    <w:rsid w:val="00C8762B"/>
    <w:rsid w:val="00C8792F"/>
    <w:rsid w:val="00C92F7F"/>
    <w:rsid w:val="00C93E6D"/>
    <w:rsid w:val="00C941F4"/>
    <w:rsid w:val="00C94790"/>
    <w:rsid w:val="00C952F8"/>
    <w:rsid w:val="00C95FA6"/>
    <w:rsid w:val="00C9667E"/>
    <w:rsid w:val="00C96A0C"/>
    <w:rsid w:val="00C96B3C"/>
    <w:rsid w:val="00C97534"/>
    <w:rsid w:val="00CA061C"/>
    <w:rsid w:val="00CA0D42"/>
    <w:rsid w:val="00CA114D"/>
    <w:rsid w:val="00CA2F95"/>
    <w:rsid w:val="00CA33E9"/>
    <w:rsid w:val="00CA3BC4"/>
    <w:rsid w:val="00CA4F3B"/>
    <w:rsid w:val="00CA5272"/>
    <w:rsid w:val="00CA6299"/>
    <w:rsid w:val="00CA662D"/>
    <w:rsid w:val="00CA6DE2"/>
    <w:rsid w:val="00CA7A7B"/>
    <w:rsid w:val="00CA7CE3"/>
    <w:rsid w:val="00CB0AD1"/>
    <w:rsid w:val="00CB0D6A"/>
    <w:rsid w:val="00CB3A4F"/>
    <w:rsid w:val="00CB4655"/>
    <w:rsid w:val="00CB5403"/>
    <w:rsid w:val="00CB5946"/>
    <w:rsid w:val="00CB78C9"/>
    <w:rsid w:val="00CB7B20"/>
    <w:rsid w:val="00CC2FF3"/>
    <w:rsid w:val="00CC5D8E"/>
    <w:rsid w:val="00CC5FD3"/>
    <w:rsid w:val="00CC602A"/>
    <w:rsid w:val="00CC6565"/>
    <w:rsid w:val="00CC6E77"/>
    <w:rsid w:val="00CC7904"/>
    <w:rsid w:val="00CD23C7"/>
    <w:rsid w:val="00CD3ABD"/>
    <w:rsid w:val="00CD603F"/>
    <w:rsid w:val="00CD7073"/>
    <w:rsid w:val="00CE1E13"/>
    <w:rsid w:val="00CE363E"/>
    <w:rsid w:val="00CE39EB"/>
    <w:rsid w:val="00CE4124"/>
    <w:rsid w:val="00CE4355"/>
    <w:rsid w:val="00CE43C9"/>
    <w:rsid w:val="00CE4A2A"/>
    <w:rsid w:val="00CE4ACD"/>
    <w:rsid w:val="00CE618C"/>
    <w:rsid w:val="00CE65BF"/>
    <w:rsid w:val="00CE7CCD"/>
    <w:rsid w:val="00CE7E20"/>
    <w:rsid w:val="00CE7F15"/>
    <w:rsid w:val="00CE7F2A"/>
    <w:rsid w:val="00CF1D49"/>
    <w:rsid w:val="00CF22B5"/>
    <w:rsid w:val="00CF3798"/>
    <w:rsid w:val="00CF7074"/>
    <w:rsid w:val="00D00260"/>
    <w:rsid w:val="00D025DE"/>
    <w:rsid w:val="00D029D4"/>
    <w:rsid w:val="00D03435"/>
    <w:rsid w:val="00D03A74"/>
    <w:rsid w:val="00D04238"/>
    <w:rsid w:val="00D04746"/>
    <w:rsid w:val="00D048C7"/>
    <w:rsid w:val="00D07B42"/>
    <w:rsid w:val="00D102F3"/>
    <w:rsid w:val="00D103A3"/>
    <w:rsid w:val="00D10C57"/>
    <w:rsid w:val="00D1121A"/>
    <w:rsid w:val="00D1140A"/>
    <w:rsid w:val="00D12512"/>
    <w:rsid w:val="00D1397B"/>
    <w:rsid w:val="00D15DEC"/>
    <w:rsid w:val="00D16610"/>
    <w:rsid w:val="00D16FD8"/>
    <w:rsid w:val="00D172DA"/>
    <w:rsid w:val="00D17433"/>
    <w:rsid w:val="00D22078"/>
    <w:rsid w:val="00D22D64"/>
    <w:rsid w:val="00D241A1"/>
    <w:rsid w:val="00D24D1B"/>
    <w:rsid w:val="00D25652"/>
    <w:rsid w:val="00D25771"/>
    <w:rsid w:val="00D2675E"/>
    <w:rsid w:val="00D26924"/>
    <w:rsid w:val="00D27CF1"/>
    <w:rsid w:val="00D30542"/>
    <w:rsid w:val="00D30F9B"/>
    <w:rsid w:val="00D31281"/>
    <w:rsid w:val="00D3163B"/>
    <w:rsid w:val="00D3244A"/>
    <w:rsid w:val="00D3283B"/>
    <w:rsid w:val="00D33FB1"/>
    <w:rsid w:val="00D343A9"/>
    <w:rsid w:val="00D373C9"/>
    <w:rsid w:val="00D409F3"/>
    <w:rsid w:val="00D413D3"/>
    <w:rsid w:val="00D41658"/>
    <w:rsid w:val="00D41D9E"/>
    <w:rsid w:val="00D42B48"/>
    <w:rsid w:val="00D43195"/>
    <w:rsid w:val="00D4368B"/>
    <w:rsid w:val="00D45299"/>
    <w:rsid w:val="00D45422"/>
    <w:rsid w:val="00D469D9"/>
    <w:rsid w:val="00D46A87"/>
    <w:rsid w:val="00D47A1C"/>
    <w:rsid w:val="00D47D6C"/>
    <w:rsid w:val="00D50784"/>
    <w:rsid w:val="00D5160E"/>
    <w:rsid w:val="00D51CB9"/>
    <w:rsid w:val="00D524EB"/>
    <w:rsid w:val="00D53053"/>
    <w:rsid w:val="00D533C9"/>
    <w:rsid w:val="00D56C15"/>
    <w:rsid w:val="00D56ED1"/>
    <w:rsid w:val="00D5765F"/>
    <w:rsid w:val="00D5784E"/>
    <w:rsid w:val="00D57E0F"/>
    <w:rsid w:val="00D63C15"/>
    <w:rsid w:val="00D6518A"/>
    <w:rsid w:val="00D65BFF"/>
    <w:rsid w:val="00D668F1"/>
    <w:rsid w:val="00D66E25"/>
    <w:rsid w:val="00D67726"/>
    <w:rsid w:val="00D67AF4"/>
    <w:rsid w:val="00D70C6F"/>
    <w:rsid w:val="00D72120"/>
    <w:rsid w:val="00D72455"/>
    <w:rsid w:val="00D72A63"/>
    <w:rsid w:val="00D803BC"/>
    <w:rsid w:val="00D807F5"/>
    <w:rsid w:val="00D8214A"/>
    <w:rsid w:val="00D821BD"/>
    <w:rsid w:val="00D852F4"/>
    <w:rsid w:val="00D85395"/>
    <w:rsid w:val="00D8548A"/>
    <w:rsid w:val="00D85C18"/>
    <w:rsid w:val="00D86F8F"/>
    <w:rsid w:val="00D8734B"/>
    <w:rsid w:val="00D876E7"/>
    <w:rsid w:val="00D905C2"/>
    <w:rsid w:val="00D91E15"/>
    <w:rsid w:val="00D93CBC"/>
    <w:rsid w:val="00D94474"/>
    <w:rsid w:val="00D94EB6"/>
    <w:rsid w:val="00D96800"/>
    <w:rsid w:val="00D974BB"/>
    <w:rsid w:val="00D97813"/>
    <w:rsid w:val="00DA0B17"/>
    <w:rsid w:val="00DA1ECA"/>
    <w:rsid w:val="00DA28EB"/>
    <w:rsid w:val="00DA3B5A"/>
    <w:rsid w:val="00DA4A4D"/>
    <w:rsid w:val="00DA5121"/>
    <w:rsid w:val="00DA5AAB"/>
    <w:rsid w:val="00DA5B44"/>
    <w:rsid w:val="00DB1AC7"/>
    <w:rsid w:val="00DB2A31"/>
    <w:rsid w:val="00DB3CA8"/>
    <w:rsid w:val="00DB4605"/>
    <w:rsid w:val="00DB47A0"/>
    <w:rsid w:val="00DB4A2B"/>
    <w:rsid w:val="00DB4B6C"/>
    <w:rsid w:val="00DB4FD9"/>
    <w:rsid w:val="00DB5FC3"/>
    <w:rsid w:val="00DB68CB"/>
    <w:rsid w:val="00DB6BA7"/>
    <w:rsid w:val="00DB7169"/>
    <w:rsid w:val="00DB769E"/>
    <w:rsid w:val="00DC06D3"/>
    <w:rsid w:val="00DC162F"/>
    <w:rsid w:val="00DC1BCF"/>
    <w:rsid w:val="00DC203F"/>
    <w:rsid w:val="00DC4166"/>
    <w:rsid w:val="00DC505B"/>
    <w:rsid w:val="00DC6D68"/>
    <w:rsid w:val="00DC765C"/>
    <w:rsid w:val="00DD480D"/>
    <w:rsid w:val="00DD58E8"/>
    <w:rsid w:val="00DD73FB"/>
    <w:rsid w:val="00DE03EA"/>
    <w:rsid w:val="00DE0E59"/>
    <w:rsid w:val="00DE1DD9"/>
    <w:rsid w:val="00DE242F"/>
    <w:rsid w:val="00DE35A7"/>
    <w:rsid w:val="00DE37C8"/>
    <w:rsid w:val="00DE64A9"/>
    <w:rsid w:val="00DE6775"/>
    <w:rsid w:val="00DF2E64"/>
    <w:rsid w:val="00DF3BE8"/>
    <w:rsid w:val="00DF5B0D"/>
    <w:rsid w:val="00DF621F"/>
    <w:rsid w:val="00DF6510"/>
    <w:rsid w:val="00DF79C4"/>
    <w:rsid w:val="00E00319"/>
    <w:rsid w:val="00E01B9B"/>
    <w:rsid w:val="00E033DB"/>
    <w:rsid w:val="00E1255B"/>
    <w:rsid w:val="00E12B58"/>
    <w:rsid w:val="00E15434"/>
    <w:rsid w:val="00E15BAA"/>
    <w:rsid w:val="00E16CAF"/>
    <w:rsid w:val="00E1739B"/>
    <w:rsid w:val="00E23758"/>
    <w:rsid w:val="00E2488D"/>
    <w:rsid w:val="00E24C91"/>
    <w:rsid w:val="00E257DA"/>
    <w:rsid w:val="00E25D6A"/>
    <w:rsid w:val="00E2650F"/>
    <w:rsid w:val="00E310C6"/>
    <w:rsid w:val="00E311FC"/>
    <w:rsid w:val="00E327B2"/>
    <w:rsid w:val="00E33380"/>
    <w:rsid w:val="00E343A4"/>
    <w:rsid w:val="00E348E5"/>
    <w:rsid w:val="00E3560D"/>
    <w:rsid w:val="00E35F62"/>
    <w:rsid w:val="00E3611A"/>
    <w:rsid w:val="00E37BA8"/>
    <w:rsid w:val="00E40444"/>
    <w:rsid w:val="00E412B2"/>
    <w:rsid w:val="00E423C0"/>
    <w:rsid w:val="00E42B47"/>
    <w:rsid w:val="00E42CAE"/>
    <w:rsid w:val="00E42DBE"/>
    <w:rsid w:val="00E43B5F"/>
    <w:rsid w:val="00E44171"/>
    <w:rsid w:val="00E447F3"/>
    <w:rsid w:val="00E45C07"/>
    <w:rsid w:val="00E45CFE"/>
    <w:rsid w:val="00E463FF"/>
    <w:rsid w:val="00E5180B"/>
    <w:rsid w:val="00E5492B"/>
    <w:rsid w:val="00E56A9D"/>
    <w:rsid w:val="00E57406"/>
    <w:rsid w:val="00E60AA7"/>
    <w:rsid w:val="00E62087"/>
    <w:rsid w:val="00E63160"/>
    <w:rsid w:val="00E64250"/>
    <w:rsid w:val="00E65A87"/>
    <w:rsid w:val="00E666D7"/>
    <w:rsid w:val="00E70467"/>
    <w:rsid w:val="00E71EB7"/>
    <w:rsid w:val="00E72258"/>
    <w:rsid w:val="00E7258A"/>
    <w:rsid w:val="00E72B10"/>
    <w:rsid w:val="00E73EBE"/>
    <w:rsid w:val="00E74179"/>
    <w:rsid w:val="00E759C6"/>
    <w:rsid w:val="00E76CE2"/>
    <w:rsid w:val="00E77BCA"/>
    <w:rsid w:val="00E805FB"/>
    <w:rsid w:val="00E8508C"/>
    <w:rsid w:val="00E8622B"/>
    <w:rsid w:val="00E90F84"/>
    <w:rsid w:val="00E91C64"/>
    <w:rsid w:val="00E92BEF"/>
    <w:rsid w:val="00E930C6"/>
    <w:rsid w:val="00E96063"/>
    <w:rsid w:val="00E97B35"/>
    <w:rsid w:val="00EA0036"/>
    <w:rsid w:val="00EA006B"/>
    <w:rsid w:val="00EA1DDF"/>
    <w:rsid w:val="00EA2E44"/>
    <w:rsid w:val="00EA3C7D"/>
    <w:rsid w:val="00EA5216"/>
    <w:rsid w:val="00EA5F1D"/>
    <w:rsid w:val="00EA6327"/>
    <w:rsid w:val="00EA73C3"/>
    <w:rsid w:val="00EA7A95"/>
    <w:rsid w:val="00EB0853"/>
    <w:rsid w:val="00EB1A7E"/>
    <w:rsid w:val="00EB1BAB"/>
    <w:rsid w:val="00EB28F2"/>
    <w:rsid w:val="00EB327C"/>
    <w:rsid w:val="00EB3A0E"/>
    <w:rsid w:val="00EB429B"/>
    <w:rsid w:val="00EB462B"/>
    <w:rsid w:val="00EB4C4F"/>
    <w:rsid w:val="00EB4C97"/>
    <w:rsid w:val="00EB5FA6"/>
    <w:rsid w:val="00EB60F0"/>
    <w:rsid w:val="00EC23E4"/>
    <w:rsid w:val="00EC31E2"/>
    <w:rsid w:val="00EC39FE"/>
    <w:rsid w:val="00EC3AD6"/>
    <w:rsid w:val="00EC51F8"/>
    <w:rsid w:val="00EC6334"/>
    <w:rsid w:val="00EC6E48"/>
    <w:rsid w:val="00ED1F4A"/>
    <w:rsid w:val="00ED2AF4"/>
    <w:rsid w:val="00ED499D"/>
    <w:rsid w:val="00EE075B"/>
    <w:rsid w:val="00EE0FBE"/>
    <w:rsid w:val="00EE1520"/>
    <w:rsid w:val="00EE3014"/>
    <w:rsid w:val="00EE3024"/>
    <w:rsid w:val="00EE306C"/>
    <w:rsid w:val="00EE3F15"/>
    <w:rsid w:val="00EE48EB"/>
    <w:rsid w:val="00EE5761"/>
    <w:rsid w:val="00EE59DC"/>
    <w:rsid w:val="00EE5B1D"/>
    <w:rsid w:val="00EE7338"/>
    <w:rsid w:val="00EF12A4"/>
    <w:rsid w:val="00EF1A55"/>
    <w:rsid w:val="00EF252D"/>
    <w:rsid w:val="00EF2636"/>
    <w:rsid w:val="00EF4CA5"/>
    <w:rsid w:val="00EF606E"/>
    <w:rsid w:val="00EF7C03"/>
    <w:rsid w:val="00F01002"/>
    <w:rsid w:val="00F014CF"/>
    <w:rsid w:val="00F017D7"/>
    <w:rsid w:val="00F02541"/>
    <w:rsid w:val="00F02E2F"/>
    <w:rsid w:val="00F03C76"/>
    <w:rsid w:val="00F05B36"/>
    <w:rsid w:val="00F05BF5"/>
    <w:rsid w:val="00F06C94"/>
    <w:rsid w:val="00F10648"/>
    <w:rsid w:val="00F10FEA"/>
    <w:rsid w:val="00F110E0"/>
    <w:rsid w:val="00F11C4C"/>
    <w:rsid w:val="00F122BA"/>
    <w:rsid w:val="00F1319A"/>
    <w:rsid w:val="00F14FE9"/>
    <w:rsid w:val="00F1595E"/>
    <w:rsid w:val="00F161A9"/>
    <w:rsid w:val="00F16992"/>
    <w:rsid w:val="00F169AF"/>
    <w:rsid w:val="00F16AB0"/>
    <w:rsid w:val="00F20E82"/>
    <w:rsid w:val="00F20FC2"/>
    <w:rsid w:val="00F21637"/>
    <w:rsid w:val="00F24DE5"/>
    <w:rsid w:val="00F25D3D"/>
    <w:rsid w:val="00F25DFA"/>
    <w:rsid w:val="00F26BB4"/>
    <w:rsid w:val="00F2777A"/>
    <w:rsid w:val="00F3071E"/>
    <w:rsid w:val="00F32B1C"/>
    <w:rsid w:val="00F32E5A"/>
    <w:rsid w:val="00F34A49"/>
    <w:rsid w:val="00F35650"/>
    <w:rsid w:val="00F36FEE"/>
    <w:rsid w:val="00F40A65"/>
    <w:rsid w:val="00F4134E"/>
    <w:rsid w:val="00F45517"/>
    <w:rsid w:val="00F52099"/>
    <w:rsid w:val="00F53150"/>
    <w:rsid w:val="00F5439D"/>
    <w:rsid w:val="00F54A40"/>
    <w:rsid w:val="00F550CD"/>
    <w:rsid w:val="00F5593C"/>
    <w:rsid w:val="00F561F2"/>
    <w:rsid w:val="00F562E6"/>
    <w:rsid w:val="00F575C6"/>
    <w:rsid w:val="00F576A2"/>
    <w:rsid w:val="00F607F6"/>
    <w:rsid w:val="00F6300F"/>
    <w:rsid w:val="00F631AB"/>
    <w:rsid w:val="00F63D22"/>
    <w:rsid w:val="00F6554F"/>
    <w:rsid w:val="00F67296"/>
    <w:rsid w:val="00F67595"/>
    <w:rsid w:val="00F71009"/>
    <w:rsid w:val="00F722FA"/>
    <w:rsid w:val="00F732F1"/>
    <w:rsid w:val="00F74059"/>
    <w:rsid w:val="00F764F2"/>
    <w:rsid w:val="00F776A0"/>
    <w:rsid w:val="00F814D7"/>
    <w:rsid w:val="00F82280"/>
    <w:rsid w:val="00F85CDA"/>
    <w:rsid w:val="00F85D19"/>
    <w:rsid w:val="00F87219"/>
    <w:rsid w:val="00F90E87"/>
    <w:rsid w:val="00F91ECF"/>
    <w:rsid w:val="00F92B79"/>
    <w:rsid w:val="00F935A5"/>
    <w:rsid w:val="00F93D99"/>
    <w:rsid w:val="00F94BC3"/>
    <w:rsid w:val="00F95023"/>
    <w:rsid w:val="00F971EA"/>
    <w:rsid w:val="00F97908"/>
    <w:rsid w:val="00F97EA1"/>
    <w:rsid w:val="00FA0C08"/>
    <w:rsid w:val="00FA0E91"/>
    <w:rsid w:val="00FA1008"/>
    <w:rsid w:val="00FA15B0"/>
    <w:rsid w:val="00FA1C3B"/>
    <w:rsid w:val="00FA3FF7"/>
    <w:rsid w:val="00FA4011"/>
    <w:rsid w:val="00FA5989"/>
    <w:rsid w:val="00FA5DE4"/>
    <w:rsid w:val="00FA6AB5"/>
    <w:rsid w:val="00FA7819"/>
    <w:rsid w:val="00FB0F1C"/>
    <w:rsid w:val="00FB218B"/>
    <w:rsid w:val="00FB2420"/>
    <w:rsid w:val="00FB246D"/>
    <w:rsid w:val="00FB27B5"/>
    <w:rsid w:val="00FB2A22"/>
    <w:rsid w:val="00FB2B6D"/>
    <w:rsid w:val="00FB4110"/>
    <w:rsid w:val="00FB4BCE"/>
    <w:rsid w:val="00FB5370"/>
    <w:rsid w:val="00FB56B6"/>
    <w:rsid w:val="00FB5E05"/>
    <w:rsid w:val="00FB70B4"/>
    <w:rsid w:val="00FB7372"/>
    <w:rsid w:val="00FB7898"/>
    <w:rsid w:val="00FC179F"/>
    <w:rsid w:val="00FC2AC1"/>
    <w:rsid w:val="00FC49B5"/>
    <w:rsid w:val="00FC74D0"/>
    <w:rsid w:val="00FD0205"/>
    <w:rsid w:val="00FD030D"/>
    <w:rsid w:val="00FD0CC7"/>
    <w:rsid w:val="00FD14DD"/>
    <w:rsid w:val="00FD25FD"/>
    <w:rsid w:val="00FD2775"/>
    <w:rsid w:val="00FD45D1"/>
    <w:rsid w:val="00FD5481"/>
    <w:rsid w:val="00FD5BBA"/>
    <w:rsid w:val="00FD6EE5"/>
    <w:rsid w:val="00FD7892"/>
    <w:rsid w:val="00FE1248"/>
    <w:rsid w:val="00FE206A"/>
    <w:rsid w:val="00FE25CD"/>
    <w:rsid w:val="00FE36F9"/>
    <w:rsid w:val="00FE3712"/>
    <w:rsid w:val="00FE7807"/>
    <w:rsid w:val="00FE7D76"/>
    <w:rsid w:val="00FF0AF8"/>
    <w:rsid w:val="00FF0F47"/>
    <w:rsid w:val="00FF1A4F"/>
    <w:rsid w:val="00FF3CE1"/>
    <w:rsid w:val="00FF51AA"/>
    <w:rsid w:val="00FF6318"/>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EC4890"/>
  <w15:docId w15:val="{A09FAC77-F604-46E8-B63F-CC7C863DA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qFormat="1"/>
    <w:lsdException w:name="List Bullet 4" w:semiHidden="1" w:uiPriority="0" w:unhideWhenUsed="1" w:qFormat="1"/>
    <w:lsdException w:name="List Bullet 5" w:semiHidden="1" w:uiPriority="0" w:unhideWhenUsed="1"/>
    <w:lsdException w:name="List Number 2" w:semiHidden="1" w:uiPriority="13" w:unhideWhenUsed="1" w:qFormat="1"/>
    <w:lsdException w:name="List Number 3" w:semiHidden="1" w:uiPriority="13" w:unhideWhenUsed="1" w:qFormat="1"/>
    <w:lsdException w:name="List Number 4" w:semiHidden="1" w:uiPriority="13" w:unhideWhenUsed="1" w:qFormat="1"/>
    <w:lsdException w:name="List Number 5" w:semiHidden="1" w:uiPriority="13"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44171"/>
    <w:pPr>
      <w:spacing w:after="0" w:line="240" w:lineRule="auto"/>
    </w:pPr>
    <w:rPr>
      <w:rFonts w:ascii="Times New Roman" w:eastAsia="Times New Roman" w:hAnsi="Times New Roman" w:cs="Times New Roman"/>
      <w:sz w:val="24"/>
      <w:szCs w:val="24"/>
      <w:lang w:val="en-US"/>
    </w:rPr>
  </w:style>
  <w:style w:type="paragraph" w:styleId="Naslov1">
    <w:name w:val="heading 1"/>
    <w:aliases w:val="NASLOV,Heading 1 Char1 Char1,Heading 1 Char Char Char1,Heading 1 Char1 Char1 Char Char,Heading 1 Char Char Char1 Char Char,Heading 1 Char Char1,Heading 1 Char1 Char1 Char1,Heading 1 Char Char Char1 Char1"/>
    <w:basedOn w:val="Navaden"/>
    <w:next w:val="Navaden"/>
    <w:link w:val="Naslov1Znak"/>
    <w:qFormat/>
    <w:rsid w:val="00E44171"/>
    <w:pPr>
      <w:keepNext/>
      <w:numPr>
        <w:numId w:val="1"/>
      </w:numPr>
      <w:spacing w:after="240"/>
      <w:jc w:val="center"/>
      <w:outlineLvl w:val="0"/>
    </w:pPr>
    <w:rPr>
      <w:rFonts w:cs="Arial"/>
      <w:b/>
      <w:bCs/>
      <w:smallCaps/>
      <w:kern w:val="28"/>
      <w:szCs w:val="32"/>
    </w:rPr>
  </w:style>
  <w:style w:type="paragraph" w:styleId="Naslov2">
    <w:name w:val="heading 2"/>
    <w:basedOn w:val="Navaden"/>
    <w:next w:val="Navaden"/>
    <w:link w:val="Naslov2Znak"/>
    <w:uiPriority w:val="9"/>
    <w:qFormat/>
    <w:rsid w:val="00E44171"/>
    <w:pPr>
      <w:keepNext/>
      <w:numPr>
        <w:ilvl w:val="1"/>
        <w:numId w:val="1"/>
      </w:numPr>
      <w:spacing w:after="240"/>
      <w:jc w:val="center"/>
      <w:outlineLvl w:val="1"/>
    </w:pPr>
    <w:rPr>
      <w:rFonts w:cs="Arial"/>
      <w:b/>
      <w:bCs/>
      <w:iCs/>
      <w:szCs w:val="28"/>
    </w:rPr>
  </w:style>
  <w:style w:type="paragraph" w:styleId="Naslov3">
    <w:name w:val="heading 3"/>
    <w:basedOn w:val="Navaden"/>
    <w:next w:val="Navaden"/>
    <w:link w:val="Naslov3Znak"/>
    <w:uiPriority w:val="9"/>
    <w:unhideWhenUsed/>
    <w:qFormat/>
    <w:rsid w:val="001D11BA"/>
    <w:pPr>
      <w:keepNext/>
      <w:keepLines/>
      <w:spacing w:before="40"/>
      <w:outlineLvl w:val="2"/>
    </w:pPr>
    <w:rPr>
      <w:rFonts w:asciiTheme="majorHAnsi" w:eastAsiaTheme="majorEastAsia" w:hAnsiTheme="majorHAnsi" w:cstheme="majorBidi"/>
      <w:color w:val="1F4D78" w:themeColor="accent1" w:themeShade="7F"/>
    </w:rPr>
  </w:style>
  <w:style w:type="paragraph" w:styleId="Naslov4">
    <w:name w:val="heading 4"/>
    <w:basedOn w:val="Navaden"/>
    <w:next w:val="Navaden"/>
    <w:link w:val="Naslov4Znak"/>
    <w:uiPriority w:val="9"/>
    <w:unhideWhenUsed/>
    <w:qFormat/>
    <w:rsid w:val="00712D42"/>
    <w:pPr>
      <w:keepNext/>
      <w:keepLines/>
      <w:spacing w:before="40"/>
      <w:outlineLvl w:val="3"/>
    </w:pPr>
    <w:rPr>
      <w:rFonts w:asciiTheme="majorHAnsi" w:eastAsiaTheme="majorEastAsia" w:hAnsiTheme="majorHAnsi" w:cstheme="majorBidi"/>
      <w:i/>
      <w:iCs/>
      <w:color w:val="2E74B5" w:themeColor="accent1" w:themeShade="BF"/>
    </w:rPr>
  </w:style>
  <w:style w:type="paragraph" w:styleId="Naslov5">
    <w:name w:val="heading 5"/>
    <w:basedOn w:val="Navaden"/>
    <w:next w:val="Navaden"/>
    <w:link w:val="Naslov5Znak"/>
    <w:uiPriority w:val="9"/>
    <w:unhideWhenUsed/>
    <w:qFormat/>
    <w:rsid w:val="008377F0"/>
    <w:pPr>
      <w:keepNext/>
      <w:keepLines/>
      <w:spacing w:before="40"/>
      <w:outlineLvl w:val="4"/>
    </w:pPr>
    <w:rPr>
      <w:rFonts w:asciiTheme="majorHAnsi" w:eastAsiaTheme="majorEastAsia" w:hAnsiTheme="majorHAnsi" w:cstheme="majorBidi"/>
      <w:color w:val="2E74B5" w:themeColor="accent1" w:themeShade="BF"/>
    </w:rPr>
  </w:style>
  <w:style w:type="paragraph" w:styleId="Naslov6">
    <w:name w:val="heading 6"/>
    <w:next w:val="Navaden"/>
    <w:link w:val="Naslov6Znak"/>
    <w:uiPriority w:val="9"/>
    <w:unhideWhenUsed/>
    <w:qFormat/>
    <w:rsid w:val="00712D42"/>
    <w:pPr>
      <w:keepNext/>
      <w:keepLines/>
      <w:spacing w:after="98"/>
      <w:ind w:left="10" w:hanging="10"/>
      <w:outlineLvl w:val="5"/>
    </w:pPr>
    <w:rPr>
      <w:rFonts w:ascii="Georgia" w:eastAsia="Georgia" w:hAnsi="Georgia" w:cs="Georgia"/>
      <w:color w:val="821A1A"/>
      <w:sz w:val="24"/>
      <w:lang w:eastAsia="sl-SI"/>
    </w:rPr>
  </w:style>
  <w:style w:type="paragraph" w:styleId="Naslov7">
    <w:name w:val="heading 7"/>
    <w:next w:val="Navaden"/>
    <w:link w:val="Naslov7Znak"/>
    <w:uiPriority w:val="9"/>
    <w:unhideWhenUsed/>
    <w:qFormat/>
    <w:rsid w:val="00712D42"/>
    <w:pPr>
      <w:keepNext/>
      <w:keepLines/>
      <w:spacing w:after="98"/>
      <w:ind w:left="10" w:hanging="10"/>
      <w:outlineLvl w:val="6"/>
    </w:pPr>
    <w:rPr>
      <w:rFonts w:ascii="Georgia" w:eastAsia="Georgia" w:hAnsi="Georgia" w:cs="Georgia"/>
      <w:color w:val="821A1A"/>
      <w:sz w:val="24"/>
      <w:lang w:eastAsia="sl-SI"/>
    </w:rPr>
  </w:style>
  <w:style w:type="paragraph" w:styleId="Naslov8">
    <w:name w:val="heading 8"/>
    <w:basedOn w:val="Navaden"/>
    <w:next w:val="Telobesedila"/>
    <w:link w:val="Naslov8Znak"/>
    <w:uiPriority w:val="9"/>
    <w:unhideWhenUsed/>
    <w:qFormat/>
    <w:rsid w:val="00FF3CE1"/>
    <w:pPr>
      <w:keepNext/>
      <w:spacing w:after="240"/>
      <w:outlineLvl w:val="7"/>
    </w:pPr>
    <w:rPr>
      <w:rFonts w:asciiTheme="majorHAnsi" w:eastAsiaTheme="majorEastAsia" w:hAnsiTheme="majorHAnsi" w:cstheme="majorBidi"/>
      <w:b/>
      <w:color w:val="000000" w:themeColor="text1"/>
      <w:sz w:val="20"/>
      <w:szCs w:val="21"/>
      <w:lang w:val="sl-SI"/>
    </w:rPr>
  </w:style>
  <w:style w:type="paragraph" w:styleId="Naslov9">
    <w:name w:val="heading 9"/>
    <w:basedOn w:val="Navaden"/>
    <w:next w:val="Telobesedila"/>
    <w:link w:val="Naslov9Znak"/>
    <w:uiPriority w:val="9"/>
    <w:semiHidden/>
    <w:unhideWhenUsed/>
    <w:qFormat/>
    <w:rsid w:val="00FF3CE1"/>
    <w:pPr>
      <w:keepNext/>
      <w:spacing w:after="240"/>
      <w:outlineLvl w:val="8"/>
    </w:pPr>
    <w:rPr>
      <w:rFonts w:asciiTheme="majorHAnsi" w:eastAsiaTheme="majorEastAsia" w:hAnsiTheme="majorHAnsi" w:cstheme="majorBidi"/>
      <w:i/>
      <w:iCs/>
      <w:color w:val="272727" w:themeColor="text1" w:themeTint="D8"/>
      <w:sz w:val="20"/>
      <w:szCs w:val="21"/>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1 Char1 Znak,Heading 1 Char Char Char1 Znak,Heading 1 Char1 Char1 Char Char Znak,Heading 1 Char Char Char1 Char Char Znak,Heading 1 Char Char1 Znak,Heading 1 Char1 Char1 Char1 Znak"/>
    <w:basedOn w:val="Privzetapisavaodstavka"/>
    <w:link w:val="Naslov1"/>
    <w:rsid w:val="00E44171"/>
    <w:rPr>
      <w:rFonts w:ascii="Times New Roman" w:eastAsia="Times New Roman" w:hAnsi="Times New Roman" w:cs="Arial"/>
      <w:b/>
      <w:bCs/>
      <w:smallCaps/>
      <w:kern w:val="28"/>
      <w:sz w:val="24"/>
      <w:szCs w:val="32"/>
      <w:lang w:val="en-US"/>
    </w:rPr>
  </w:style>
  <w:style w:type="character" w:customStyle="1" w:styleId="Naslov2Znak">
    <w:name w:val="Naslov 2 Znak"/>
    <w:basedOn w:val="Privzetapisavaodstavka"/>
    <w:link w:val="Naslov2"/>
    <w:uiPriority w:val="9"/>
    <w:rsid w:val="00E44171"/>
    <w:rPr>
      <w:rFonts w:ascii="Times New Roman" w:eastAsia="Times New Roman" w:hAnsi="Times New Roman" w:cs="Arial"/>
      <w:b/>
      <w:bCs/>
      <w:iCs/>
      <w:sz w:val="24"/>
      <w:szCs w:val="28"/>
      <w:lang w:val="en-US"/>
    </w:rPr>
  </w:style>
  <w:style w:type="paragraph" w:customStyle="1" w:styleId="ParagraphNumbering">
    <w:name w:val="Paragraph Numbering"/>
    <w:basedOn w:val="Navaden"/>
    <w:link w:val="ParagraphNumberingChar"/>
    <w:qFormat/>
    <w:rsid w:val="00E44171"/>
    <w:pPr>
      <w:numPr>
        <w:numId w:val="2"/>
      </w:numPr>
      <w:spacing w:after="240"/>
    </w:pPr>
  </w:style>
  <w:style w:type="character" w:styleId="Sprotnaopomba-sklic">
    <w:name w:val="footnote reference"/>
    <w:aliases w:val="Footnote symbol,Fussnota,Footnote,Footnote reference number,note TESI,SUPERS,EN Footnote Reference,-E Fußnotenzeichen,Times 10 Point,Exposant 3 Point,E...,nota de rodapé,Footnote Reference_LVL6,Footnote Reference_LVL61,Footnot,fr"/>
    <w:qFormat/>
    <w:rsid w:val="00E44171"/>
    <w:rPr>
      <w:vertAlign w:val="superscript"/>
    </w:rPr>
  </w:style>
  <w:style w:type="character" w:customStyle="1" w:styleId="ParagraphNumberingChar">
    <w:name w:val="Paragraph Numbering Char"/>
    <w:link w:val="ParagraphNumbering"/>
    <w:rsid w:val="00E44171"/>
    <w:rPr>
      <w:rFonts w:ascii="Times New Roman" w:eastAsia="Times New Roman" w:hAnsi="Times New Roman" w:cs="Times New Roman"/>
      <w:sz w:val="24"/>
      <w:szCs w:val="24"/>
      <w:lang w:val="en-US"/>
    </w:rPr>
  </w:style>
  <w:style w:type="character" w:styleId="Hiperpovezava">
    <w:name w:val="Hyperlink"/>
    <w:uiPriority w:val="99"/>
    <w:rsid w:val="00E44171"/>
    <w:rPr>
      <w:color w:val="0000FF"/>
      <w:u w:val="single"/>
    </w:rPr>
  </w:style>
  <w:style w:type="paragraph" w:styleId="Odstavekseznama">
    <w:name w:val="List Paragraph"/>
    <w:aliases w:val="K1,Table of contents numbered,Elenco num ARGEA,body,Odsek zoznamu2"/>
    <w:basedOn w:val="Navaden"/>
    <w:link w:val="OdstavekseznamaZnak"/>
    <w:uiPriority w:val="34"/>
    <w:qFormat/>
    <w:rsid w:val="00E44171"/>
    <w:pPr>
      <w:ind w:left="720"/>
    </w:pPr>
    <w:rPr>
      <w:rFonts w:ascii="Calibri" w:eastAsia="Calibri" w:hAnsi="Calibri" w:cs="Calibri"/>
      <w:sz w:val="22"/>
      <w:szCs w:val="22"/>
    </w:rPr>
  </w:style>
  <w:style w:type="character" w:customStyle="1" w:styleId="OdstavekseznamaZnak">
    <w:name w:val="Odstavek seznama Znak"/>
    <w:aliases w:val="K1 Znak,Table of contents numbered Znak,Elenco num ARGEA Znak,body Znak,Odsek zoznamu2 Znak"/>
    <w:link w:val="Odstavekseznama"/>
    <w:uiPriority w:val="34"/>
    <w:locked/>
    <w:rsid w:val="00E44171"/>
    <w:rPr>
      <w:rFonts w:ascii="Calibri" w:eastAsia="Calibri" w:hAnsi="Calibri" w:cs="Calibri"/>
      <w:lang w:val="en-US"/>
    </w:rPr>
  </w:style>
  <w:style w:type="character" w:customStyle="1" w:styleId="hps">
    <w:name w:val="hps"/>
    <w:basedOn w:val="Privzetapisavaodstavka"/>
    <w:rsid w:val="00E44171"/>
  </w:style>
  <w:style w:type="paragraph" w:customStyle="1" w:styleId="Sprotnaopomba-besedilo1">
    <w:name w:val="Sprotna opomba - besedilo1"/>
    <w:basedOn w:val="Navaden"/>
    <w:rsid w:val="00E44171"/>
    <w:pPr>
      <w:tabs>
        <w:tab w:val="left" w:pos="1700"/>
        <w:tab w:val="left" w:pos="2041"/>
        <w:tab w:val="left" w:pos="2381"/>
      </w:tabs>
      <w:suppressAutoHyphens/>
      <w:autoSpaceDN w:val="0"/>
      <w:spacing w:after="120"/>
      <w:ind w:left="850" w:hanging="850"/>
      <w:jc w:val="both"/>
    </w:pPr>
    <w:rPr>
      <w:rFonts w:eastAsia="MS Mincho"/>
      <w:kern w:val="3"/>
      <w:sz w:val="20"/>
      <w:szCs w:val="20"/>
      <w:lang w:val="en-GB" w:eastAsia="zh-CN"/>
    </w:rPr>
  </w:style>
  <w:style w:type="table" w:styleId="Tabelamrea">
    <w:name w:val="Table Grid"/>
    <w:basedOn w:val="Navadnatabela"/>
    <w:uiPriority w:val="59"/>
    <w:rsid w:val="00E44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3Znak">
    <w:name w:val="Naslov 3 Znak"/>
    <w:basedOn w:val="Privzetapisavaodstavka"/>
    <w:link w:val="Naslov3"/>
    <w:uiPriority w:val="9"/>
    <w:rsid w:val="001D11BA"/>
    <w:rPr>
      <w:rFonts w:asciiTheme="majorHAnsi" w:eastAsiaTheme="majorEastAsia" w:hAnsiTheme="majorHAnsi" w:cstheme="majorBidi"/>
      <w:color w:val="1F4D78" w:themeColor="accent1" w:themeShade="7F"/>
      <w:sz w:val="24"/>
      <w:szCs w:val="24"/>
      <w:lang w:val="en-US"/>
    </w:rPr>
  </w:style>
  <w:style w:type="character" w:styleId="Pripombasklic">
    <w:name w:val="annotation reference"/>
    <w:basedOn w:val="Privzetapisavaodstavka"/>
    <w:uiPriority w:val="99"/>
    <w:unhideWhenUsed/>
    <w:rsid w:val="00785C07"/>
    <w:rPr>
      <w:sz w:val="16"/>
      <w:szCs w:val="16"/>
    </w:rPr>
  </w:style>
  <w:style w:type="paragraph" w:styleId="Pripombabesedilo">
    <w:name w:val="annotation text"/>
    <w:basedOn w:val="Navaden"/>
    <w:link w:val="PripombabesediloZnak"/>
    <w:uiPriority w:val="99"/>
    <w:unhideWhenUsed/>
    <w:rsid w:val="00785C07"/>
    <w:pPr>
      <w:spacing w:after="200"/>
    </w:pPr>
    <w:rPr>
      <w:rFonts w:asciiTheme="minorHAnsi" w:eastAsiaTheme="minorHAnsi" w:hAnsiTheme="minorHAnsi" w:cstheme="minorBidi"/>
      <w:sz w:val="20"/>
      <w:szCs w:val="20"/>
      <w:lang w:val="sl-SI"/>
    </w:rPr>
  </w:style>
  <w:style w:type="character" w:customStyle="1" w:styleId="PripombabesediloZnak">
    <w:name w:val="Pripomba – besedilo Znak"/>
    <w:basedOn w:val="Privzetapisavaodstavka"/>
    <w:link w:val="Pripombabesedilo"/>
    <w:uiPriority w:val="99"/>
    <w:rsid w:val="00785C07"/>
    <w:rPr>
      <w:sz w:val="20"/>
      <w:szCs w:val="20"/>
    </w:rPr>
  </w:style>
  <w:style w:type="paragraph" w:styleId="Besedilooblaka">
    <w:name w:val="Balloon Text"/>
    <w:basedOn w:val="Navaden"/>
    <w:link w:val="BesedilooblakaZnak"/>
    <w:uiPriority w:val="99"/>
    <w:unhideWhenUsed/>
    <w:rsid w:val="00785C07"/>
    <w:rPr>
      <w:rFonts w:ascii="Segoe UI" w:hAnsi="Segoe UI" w:cs="Segoe UI"/>
      <w:sz w:val="18"/>
      <w:szCs w:val="18"/>
    </w:rPr>
  </w:style>
  <w:style w:type="character" w:customStyle="1" w:styleId="BesedilooblakaZnak">
    <w:name w:val="Besedilo oblačka Znak"/>
    <w:basedOn w:val="Privzetapisavaodstavka"/>
    <w:link w:val="Besedilooblaka"/>
    <w:uiPriority w:val="99"/>
    <w:rsid w:val="00785C07"/>
    <w:rPr>
      <w:rFonts w:ascii="Segoe UI" w:eastAsia="Times New Roman" w:hAnsi="Segoe UI" w:cs="Segoe UI"/>
      <w:sz w:val="18"/>
      <w:szCs w:val="18"/>
      <w:lang w:val="en-US"/>
    </w:rPr>
  </w:style>
  <w:style w:type="paragraph" w:customStyle="1" w:styleId="Default">
    <w:name w:val="Default"/>
    <w:rsid w:val="0083322E"/>
    <w:pPr>
      <w:autoSpaceDE w:val="0"/>
      <w:autoSpaceDN w:val="0"/>
      <w:adjustRightInd w:val="0"/>
      <w:spacing w:after="0" w:line="240" w:lineRule="auto"/>
    </w:pPr>
    <w:rPr>
      <w:rFonts w:ascii="Georgia" w:hAnsi="Georgia" w:cs="Georgia"/>
      <w:color w:val="000000"/>
      <w:sz w:val="24"/>
      <w:szCs w:val="24"/>
    </w:rPr>
  </w:style>
  <w:style w:type="paragraph" w:styleId="Telobesedila">
    <w:name w:val="Body Text"/>
    <w:basedOn w:val="Navaden"/>
    <w:link w:val="TelobesedilaZnak"/>
    <w:uiPriority w:val="99"/>
    <w:qFormat/>
    <w:rsid w:val="002A7DE3"/>
    <w:pPr>
      <w:suppressAutoHyphens/>
    </w:pPr>
    <w:rPr>
      <w:rFonts w:ascii="Tahoma" w:hAnsi="Tahoma"/>
      <w:color w:val="008000"/>
      <w:sz w:val="22"/>
      <w:szCs w:val="22"/>
      <w:lang w:eastAsia="ar-SA"/>
    </w:rPr>
  </w:style>
  <w:style w:type="character" w:customStyle="1" w:styleId="TelobesedilaZnak">
    <w:name w:val="Telo besedila Znak"/>
    <w:basedOn w:val="Privzetapisavaodstavka"/>
    <w:link w:val="Telobesedila"/>
    <w:uiPriority w:val="99"/>
    <w:rsid w:val="002A7DE3"/>
    <w:rPr>
      <w:rFonts w:ascii="Tahoma" w:eastAsia="Times New Roman" w:hAnsi="Tahoma" w:cs="Times New Roman"/>
      <w:color w:val="008000"/>
      <w:lang w:eastAsia="ar-SA"/>
    </w:rPr>
  </w:style>
  <w:style w:type="paragraph" w:customStyle="1" w:styleId="AOHead1">
    <w:name w:val="AOHead1"/>
    <w:basedOn w:val="Navaden"/>
    <w:next w:val="Navaden"/>
    <w:rsid w:val="002A7DE3"/>
    <w:pPr>
      <w:keepNext/>
      <w:numPr>
        <w:numId w:val="4"/>
      </w:numPr>
      <w:spacing w:before="240" w:line="260" w:lineRule="atLeast"/>
      <w:jc w:val="both"/>
      <w:outlineLvl w:val="0"/>
    </w:pPr>
    <w:rPr>
      <w:b/>
      <w:bCs/>
      <w:caps/>
      <w:snapToGrid w:val="0"/>
      <w:sz w:val="22"/>
      <w:szCs w:val="22"/>
      <w:lang w:val="hu-HU"/>
    </w:rPr>
  </w:style>
  <w:style w:type="paragraph" w:customStyle="1" w:styleId="AOHead2">
    <w:name w:val="AOHead2"/>
    <w:basedOn w:val="Navaden"/>
    <w:next w:val="Navaden"/>
    <w:rsid w:val="002A7DE3"/>
    <w:pPr>
      <w:keepNext/>
      <w:numPr>
        <w:ilvl w:val="1"/>
        <w:numId w:val="4"/>
      </w:numPr>
      <w:spacing w:before="240" w:line="260" w:lineRule="atLeast"/>
      <w:jc w:val="both"/>
      <w:outlineLvl w:val="1"/>
    </w:pPr>
    <w:rPr>
      <w:b/>
      <w:bCs/>
      <w:snapToGrid w:val="0"/>
      <w:sz w:val="22"/>
      <w:szCs w:val="22"/>
      <w:lang w:val="hu-HU"/>
    </w:rPr>
  </w:style>
  <w:style w:type="paragraph" w:customStyle="1" w:styleId="AOHead3">
    <w:name w:val="AOHead3"/>
    <w:basedOn w:val="Navaden"/>
    <w:next w:val="Navaden"/>
    <w:rsid w:val="002A7DE3"/>
    <w:pPr>
      <w:numPr>
        <w:ilvl w:val="2"/>
        <w:numId w:val="4"/>
      </w:numPr>
      <w:spacing w:before="240" w:line="260" w:lineRule="atLeast"/>
      <w:jc w:val="both"/>
      <w:outlineLvl w:val="2"/>
    </w:pPr>
    <w:rPr>
      <w:snapToGrid w:val="0"/>
      <w:sz w:val="22"/>
      <w:szCs w:val="22"/>
      <w:lang w:val="hu-HU"/>
    </w:rPr>
  </w:style>
  <w:style w:type="paragraph" w:customStyle="1" w:styleId="AOHead4">
    <w:name w:val="AOHead4"/>
    <w:basedOn w:val="Navaden"/>
    <w:next w:val="Navaden"/>
    <w:rsid w:val="002A7DE3"/>
    <w:pPr>
      <w:numPr>
        <w:ilvl w:val="3"/>
        <w:numId w:val="4"/>
      </w:numPr>
      <w:spacing w:before="240" w:line="260" w:lineRule="atLeast"/>
      <w:jc w:val="both"/>
      <w:outlineLvl w:val="3"/>
    </w:pPr>
    <w:rPr>
      <w:snapToGrid w:val="0"/>
      <w:sz w:val="22"/>
      <w:szCs w:val="22"/>
      <w:lang w:val="hu-HU"/>
    </w:rPr>
  </w:style>
  <w:style w:type="paragraph" w:customStyle="1" w:styleId="AOHead5">
    <w:name w:val="AOHead5"/>
    <w:basedOn w:val="Navaden"/>
    <w:next w:val="Navaden"/>
    <w:rsid w:val="002A7DE3"/>
    <w:pPr>
      <w:numPr>
        <w:ilvl w:val="4"/>
        <w:numId w:val="4"/>
      </w:numPr>
      <w:spacing w:before="240" w:line="260" w:lineRule="atLeast"/>
      <w:jc w:val="both"/>
      <w:outlineLvl w:val="4"/>
    </w:pPr>
    <w:rPr>
      <w:snapToGrid w:val="0"/>
      <w:sz w:val="22"/>
      <w:szCs w:val="22"/>
      <w:lang w:val="hu-HU"/>
    </w:rPr>
  </w:style>
  <w:style w:type="paragraph" w:customStyle="1" w:styleId="AOHead6">
    <w:name w:val="AOHead6"/>
    <w:basedOn w:val="Navaden"/>
    <w:next w:val="Navaden"/>
    <w:rsid w:val="002A7DE3"/>
    <w:pPr>
      <w:numPr>
        <w:ilvl w:val="5"/>
        <w:numId w:val="4"/>
      </w:numPr>
      <w:spacing w:before="240" w:line="260" w:lineRule="atLeast"/>
      <w:jc w:val="both"/>
      <w:outlineLvl w:val="5"/>
    </w:pPr>
    <w:rPr>
      <w:snapToGrid w:val="0"/>
      <w:sz w:val="22"/>
      <w:szCs w:val="22"/>
      <w:lang w:val="hu-HU"/>
    </w:rPr>
  </w:style>
  <w:style w:type="paragraph" w:styleId="NaslovTOC">
    <w:name w:val="TOC Heading"/>
    <w:basedOn w:val="Naslov1"/>
    <w:next w:val="Navaden"/>
    <w:uiPriority w:val="39"/>
    <w:unhideWhenUsed/>
    <w:qFormat/>
    <w:rsid w:val="0092767C"/>
    <w:pPr>
      <w:keepLines/>
      <w:numPr>
        <w:numId w:val="0"/>
      </w:numPr>
      <w:spacing w:before="240" w:after="0" w:line="259" w:lineRule="auto"/>
      <w:jc w:val="left"/>
      <w:outlineLvl w:val="9"/>
    </w:pPr>
    <w:rPr>
      <w:rFonts w:asciiTheme="majorHAnsi" w:eastAsiaTheme="majorEastAsia" w:hAnsiTheme="majorHAnsi" w:cstheme="majorBidi"/>
      <w:b w:val="0"/>
      <w:bCs w:val="0"/>
      <w:smallCaps w:val="0"/>
      <w:color w:val="2E74B5" w:themeColor="accent1" w:themeShade="BF"/>
      <w:kern w:val="0"/>
      <w:sz w:val="32"/>
      <w:lang w:val="sl-SI" w:eastAsia="sl-SI"/>
    </w:rPr>
  </w:style>
  <w:style w:type="paragraph" w:styleId="Kazalovsebine2">
    <w:name w:val="toc 2"/>
    <w:basedOn w:val="Navaden"/>
    <w:next w:val="Navaden"/>
    <w:autoRedefine/>
    <w:uiPriority w:val="39"/>
    <w:unhideWhenUsed/>
    <w:rsid w:val="002450FE"/>
    <w:pPr>
      <w:tabs>
        <w:tab w:val="left" w:pos="660"/>
        <w:tab w:val="right" w:leader="dot" w:pos="9062"/>
      </w:tabs>
      <w:spacing w:after="100"/>
      <w:ind w:left="220"/>
      <w:jc w:val="right"/>
    </w:pPr>
    <w:rPr>
      <w:rFonts w:asciiTheme="minorHAnsi" w:eastAsiaTheme="minorEastAsia" w:hAnsiTheme="minorHAnsi"/>
      <w:sz w:val="22"/>
      <w:szCs w:val="22"/>
      <w:lang w:val="sl-SI" w:eastAsia="sl-SI"/>
    </w:rPr>
  </w:style>
  <w:style w:type="paragraph" w:styleId="Kazalovsebine1">
    <w:name w:val="toc 1"/>
    <w:basedOn w:val="Navaden"/>
    <w:next w:val="Navaden"/>
    <w:autoRedefine/>
    <w:uiPriority w:val="39"/>
    <w:unhideWhenUsed/>
    <w:rsid w:val="0092767C"/>
    <w:pPr>
      <w:spacing w:after="100" w:line="259" w:lineRule="auto"/>
    </w:pPr>
    <w:rPr>
      <w:rFonts w:asciiTheme="minorHAnsi" w:eastAsiaTheme="minorEastAsia" w:hAnsiTheme="minorHAnsi"/>
      <w:sz w:val="22"/>
      <w:szCs w:val="22"/>
      <w:lang w:val="sl-SI" w:eastAsia="sl-SI"/>
    </w:rPr>
  </w:style>
  <w:style w:type="paragraph" w:styleId="Kazalovsebine3">
    <w:name w:val="toc 3"/>
    <w:basedOn w:val="Navaden"/>
    <w:next w:val="Navaden"/>
    <w:autoRedefine/>
    <w:uiPriority w:val="39"/>
    <w:unhideWhenUsed/>
    <w:rsid w:val="00BD4637"/>
    <w:pPr>
      <w:tabs>
        <w:tab w:val="right" w:leader="dot" w:pos="9062"/>
      </w:tabs>
      <w:spacing w:line="276" w:lineRule="auto"/>
      <w:ind w:left="440"/>
    </w:pPr>
    <w:rPr>
      <w:rFonts w:asciiTheme="minorHAnsi" w:eastAsiaTheme="minorEastAsia" w:hAnsiTheme="minorHAnsi"/>
      <w:sz w:val="22"/>
      <w:szCs w:val="22"/>
      <w:lang w:val="sl-SI" w:eastAsia="sl-SI"/>
    </w:rPr>
  </w:style>
  <w:style w:type="paragraph" w:customStyle="1" w:styleId="Golobesedilo1">
    <w:name w:val="Golo besedilo1"/>
    <w:basedOn w:val="Navaden"/>
    <w:rsid w:val="00B86025"/>
    <w:pPr>
      <w:suppressAutoHyphens/>
    </w:pPr>
    <w:rPr>
      <w:rFonts w:ascii="Courier New" w:hAnsi="Courier New"/>
      <w:sz w:val="20"/>
      <w:szCs w:val="20"/>
      <w:lang w:val="sl-SI" w:eastAsia="ar-SA"/>
    </w:rPr>
  </w:style>
  <w:style w:type="paragraph" w:customStyle="1" w:styleId="ZnakZnak1">
    <w:name w:val="Znak Znak1"/>
    <w:basedOn w:val="AOHead3"/>
    <w:next w:val="Navaden"/>
    <w:rsid w:val="00B86025"/>
    <w:pPr>
      <w:numPr>
        <w:numId w:val="3"/>
      </w:numPr>
    </w:pPr>
  </w:style>
  <w:style w:type="paragraph" w:styleId="Glava">
    <w:name w:val="header"/>
    <w:aliases w:val="APEK-4,Header1,Glava - napis Znak Znak,Glava - napis"/>
    <w:basedOn w:val="Navaden"/>
    <w:link w:val="GlavaZnak"/>
    <w:unhideWhenUsed/>
    <w:qFormat/>
    <w:rsid w:val="004427BA"/>
    <w:pPr>
      <w:tabs>
        <w:tab w:val="center" w:pos="4536"/>
        <w:tab w:val="right" w:pos="9072"/>
      </w:tabs>
    </w:pPr>
  </w:style>
  <w:style w:type="character" w:customStyle="1" w:styleId="GlavaZnak">
    <w:name w:val="Glava Znak"/>
    <w:aliases w:val="APEK-4 Znak,Header1 Znak,Glava - napis Znak Znak Znak,Glava - napis Znak"/>
    <w:basedOn w:val="Privzetapisavaodstavka"/>
    <w:link w:val="Glava"/>
    <w:rsid w:val="004427BA"/>
    <w:rPr>
      <w:rFonts w:ascii="Times New Roman" w:eastAsia="Times New Roman" w:hAnsi="Times New Roman" w:cs="Times New Roman"/>
      <w:sz w:val="24"/>
      <w:szCs w:val="24"/>
      <w:lang w:val="en-US"/>
    </w:rPr>
  </w:style>
  <w:style w:type="paragraph" w:styleId="Noga">
    <w:name w:val="footer"/>
    <w:aliases w:val="|| Footer"/>
    <w:basedOn w:val="Navaden"/>
    <w:link w:val="NogaZnak"/>
    <w:uiPriority w:val="99"/>
    <w:unhideWhenUsed/>
    <w:rsid w:val="004427BA"/>
    <w:pPr>
      <w:tabs>
        <w:tab w:val="center" w:pos="4536"/>
        <w:tab w:val="right" w:pos="9072"/>
      </w:tabs>
    </w:pPr>
  </w:style>
  <w:style w:type="character" w:customStyle="1" w:styleId="NogaZnak">
    <w:name w:val="Noga Znak"/>
    <w:aliases w:val="|| Footer Znak"/>
    <w:basedOn w:val="Privzetapisavaodstavka"/>
    <w:link w:val="Noga"/>
    <w:uiPriority w:val="99"/>
    <w:rsid w:val="004427BA"/>
    <w:rPr>
      <w:rFonts w:ascii="Times New Roman" w:eastAsia="Times New Roman" w:hAnsi="Times New Roman" w:cs="Times New Roman"/>
      <w:sz w:val="24"/>
      <w:szCs w:val="24"/>
      <w:lang w:val="en-US"/>
    </w:rPr>
  </w:style>
  <w:style w:type="paragraph" w:styleId="Zadevapripombe">
    <w:name w:val="annotation subject"/>
    <w:basedOn w:val="Pripombabesedilo"/>
    <w:next w:val="Pripombabesedilo"/>
    <w:link w:val="ZadevapripombeZnak"/>
    <w:uiPriority w:val="99"/>
    <w:unhideWhenUsed/>
    <w:rsid w:val="00FE7807"/>
    <w:pPr>
      <w:spacing w:after="0"/>
    </w:pPr>
    <w:rPr>
      <w:rFonts w:ascii="Times New Roman" w:eastAsia="Times New Roman" w:hAnsi="Times New Roman" w:cs="Times New Roman"/>
      <w:b/>
      <w:bCs/>
      <w:lang w:val="en-US"/>
    </w:rPr>
  </w:style>
  <w:style w:type="character" w:customStyle="1" w:styleId="ZadevapripombeZnak">
    <w:name w:val="Zadeva pripombe Znak"/>
    <w:basedOn w:val="PripombabesediloZnak"/>
    <w:link w:val="Zadevapripombe"/>
    <w:uiPriority w:val="99"/>
    <w:rsid w:val="00FE7807"/>
    <w:rPr>
      <w:rFonts w:ascii="Times New Roman" w:eastAsia="Times New Roman" w:hAnsi="Times New Roman" w:cs="Times New Roman"/>
      <w:b/>
      <w:bCs/>
      <w:sz w:val="20"/>
      <w:szCs w:val="20"/>
      <w:lang w:val="en-US"/>
    </w:rPr>
  </w:style>
  <w:style w:type="paragraph" w:styleId="Napis">
    <w:name w:val="caption"/>
    <w:aliases w:val="topic,c,topic1,topic2,topic3,3559Caption,topic4,c1,C1,Legend1,topic11,topic21,topic31,3559Caption1,Table,Légende italique,Figure Reference,Légende italique Char,kuvateksti Char,kuvateksti,Figure No,Figure-caption,CAPTION,t,Beschriftung Char2 Cha"/>
    <w:basedOn w:val="Navaden"/>
    <w:next w:val="Navaden"/>
    <w:link w:val="NapisZnak"/>
    <w:uiPriority w:val="35"/>
    <w:unhideWhenUsed/>
    <w:qFormat/>
    <w:rsid w:val="008327A8"/>
    <w:pPr>
      <w:spacing w:after="200"/>
    </w:pPr>
    <w:rPr>
      <w:b/>
      <w:bCs/>
      <w:color w:val="5B9BD5" w:themeColor="accent1"/>
      <w:sz w:val="18"/>
      <w:szCs w:val="18"/>
    </w:rPr>
  </w:style>
  <w:style w:type="paragraph" w:styleId="Revizija">
    <w:name w:val="Revision"/>
    <w:hidden/>
    <w:uiPriority w:val="99"/>
    <w:semiHidden/>
    <w:rsid w:val="00CD23C7"/>
    <w:pPr>
      <w:spacing w:after="0" w:line="240" w:lineRule="auto"/>
    </w:pPr>
    <w:rPr>
      <w:rFonts w:ascii="Times New Roman" w:eastAsia="Times New Roman" w:hAnsi="Times New Roman" w:cs="Times New Roman"/>
      <w:sz w:val="24"/>
      <w:szCs w:val="24"/>
      <w:lang w:val="en-US"/>
    </w:rPr>
  </w:style>
  <w:style w:type="paragraph" w:customStyle="1" w:styleId="tevilnatoka1">
    <w:name w:val="tevilnatoka1"/>
    <w:basedOn w:val="Navaden"/>
    <w:rsid w:val="005234C0"/>
    <w:pPr>
      <w:ind w:left="425" w:hanging="425"/>
      <w:jc w:val="both"/>
    </w:pPr>
    <w:rPr>
      <w:rFonts w:ascii="Arial" w:hAnsi="Arial" w:cs="Arial"/>
      <w:sz w:val="22"/>
      <w:szCs w:val="22"/>
      <w:lang w:val="sl-SI" w:eastAsia="sl-SI"/>
    </w:rPr>
  </w:style>
  <w:style w:type="paragraph" w:styleId="Sprotnaopomba-besedilo">
    <w:name w:val="footnote text"/>
    <w:aliases w:val=" Znak5,Znak5 Znak Znak,Znak5 Znak Znak Znak Znak, Char Char,Sprotna opomba - besedilo Znak1,Sprotna opomba - besedilo Znak Znak2,Sprotna opomba - besedilo Znak1 Znak Znak1,Sprotna opomba - besedilo Znak1 Znak Znak Znak,fn"/>
    <w:basedOn w:val="Navaden"/>
    <w:link w:val="Sprotnaopomba-besediloZnak"/>
    <w:unhideWhenUsed/>
    <w:qFormat/>
    <w:rsid w:val="000F04AE"/>
    <w:rPr>
      <w:sz w:val="20"/>
      <w:szCs w:val="20"/>
    </w:rPr>
  </w:style>
  <w:style w:type="character" w:customStyle="1" w:styleId="Sprotnaopomba-besediloZnak">
    <w:name w:val="Sprotna opomba - besedilo Znak"/>
    <w:aliases w:val=" Znak5 Znak,Znak5 Znak Znak Znak,Znak5 Znak Znak Znak Znak Znak, Char Char Znak,Sprotna opomba - besedilo Znak1 Znak,Sprotna opomba - besedilo Znak Znak2 Znak,Sprotna opomba - besedilo Znak1 Znak Znak1 Znak,fn Znak"/>
    <w:basedOn w:val="Privzetapisavaodstavka"/>
    <w:link w:val="Sprotnaopomba-besedilo"/>
    <w:rsid w:val="000F04AE"/>
    <w:rPr>
      <w:rFonts w:ascii="Times New Roman" w:eastAsia="Times New Roman" w:hAnsi="Times New Roman" w:cs="Times New Roman"/>
      <w:sz w:val="20"/>
      <w:szCs w:val="20"/>
      <w:lang w:val="en-US"/>
    </w:rPr>
  </w:style>
  <w:style w:type="character" w:customStyle="1" w:styleId="Naslov5Znak">
    <w:name w:val="Naslov 5 Znak"/>
    <w:basedOn w:val="Privzetapisavaodstavka"/>
    <w:link w:val="Naslov5"/>
    <w:uiPriority w:val="9"/>
    <w:rsid w:val="008377F0"/>
    <w:rPr>
      <w:rFonts w:asciiTheme="majorHAnsi" w:eastAsiaTheme="majorEastAsia" w:hAnsiTheme="majorHAnsi" w:cstheme="majorBidi"/>
      <w:color w:val="2E74B5" w:themeColor="accent1" w:themeShade="BF"/>
      <w:sz w:val="24"/>
      <w:szCs w:val="24"/>
      <w:lang w:val="en-US"/>
    </w:rPr>
  </w:style>
  <w:style w:type="paragraph" w:customStyle="1" w:styleId="footnotedescription">
    <w:name w:val="footnote description"/>
    <w:next w:val="Navaden"/>
    <w:link w:val="footnotedescriptionChar"/>
    <w:hidden/>
    <w:rsid w:val="008377F0"/>
    <w:pPr>
      <w:spacing w:after="0"/>
    </w:pPr>
    <w:rPr>
      <w:rFonts w:ascii="Georgia" w:eastAsia="Georgia" w:hAnsi="Georgia" w:cs="Georgia"/>
      <w:color w:val="000000"/>
      <w:sz w:val="18"/>
      <w:lang w:eastAsia="sl-SI"/>
    </w:rPr>
  </w:style>
  <w:style w:type="character" w:customStyle="1" w:styleId="footnotedescriptionChar">
    <w:name w:val="footnote description Char"/>
    <w:link w:val="footnotedescription"/>
    <w:rsid w:val="008377F0"/>
    <w:rPr>
      <w:rFonts w:ascii="Georgia" w:eastAsia="Georgia" w:hAnsi="Georgia" w:cs="Georgia"/>
      <w:color w:val="000000"/>
      <w:sz w:val="18"/>
      <w:lang w:eastAsia="sl-SI"/>
    </w:rPr>
  </w:style>
  <w:style w:type="character" w:customStyle="1" w:styleId="footnotemark">
    <w:name w:val="footnote mark"/>
    <w:hidden/>
    <w:rsid w:val="008377F0"/>
    <w:rPr>
      <w:rFonts w:ascii="Georgia" w:eastAsia="Georgia" w:hAnsi="Georgia" w:cs="Georgia"/>
      <w:color w:val="000000"/>
      <w:sz w:val="16"/>
      <w:vertAlign w:val="superscript"/>
    </w:rPr>
  </w:style>
  <w:style w:type="table" w:customStyle="1" w:styleId="TableGrid">
    <w:name w:val="TableGrid"/>
    <w:rsid w:val="008377F0"/>
    <w:pPr>
      <w:spacing w:after="0" w:line="240" w:lineRule="auto"/>
    </w:pPr>
    <w:rPr>
      <w:rFonts w:eastAsiaTheme="minorEastAsia"/>
      <w:lang w:eastAsia="sl-SI"/>
    </w:rPr>
    <w:tblPr>
      <w:tblCellMar>
        <w:top w:w="0" w:type="dxa"/>
        <w:left w:w="0" w:type="dxa"/>
        <w:bottom w:w="0" w:type="dxa"/>
        <w:right w:w="0" w:type="dxa"/>
      </w:tblCellMar>
    </w:tblPr>
  </w:style>
  <w:style w:type="character" w:customStyle="1" w:styleId="Naslov4Znak">
    <w:name w:val="Naslov 4 Znak"/>
    <w:basedOn w:val="Privzetapisavaodstavka"/>
    <w:link w:val="Naslov4"/>
    <w:uiPriority w:val="9"/>
    <w:rsid w:val="00712D42"/>
    <w:rPr>
      <w:rFonts w:asciiTheme="majorHAnsi" w:eastAsiaTheme="majorEastAsia" w:hAnsiTheme="majorHAnsi" w:cstheme="majorBidi"/>
      <w:i/>
      <w:iCs/>
      <w:color w:val="2E74B5" w:themeColor="accent1" w:themeShade="BF"/>
      <w:sz w:val="24"/>
      <w:szCs w:val="24"/>
      <w:lang w:val="en-US"/>
    </w:rPr>
  </w:style>
  <w:style w:type="character" w:customStyle="1" w:styleId="Naslov6Znak">
    <w:name w:val="Naslov 6 Znak"/>
    <w:basedOn w:val="Privzetapisavaodstavka"/>
    <w:link w:val="Naslov6"/>
    <w:uiPriority w:val="9"/>
    <w:rsid w:val="00712D42"/>
    <w:rPr>
      <w:rFonts w:ascii="Georgia" w:eastAsia="Georgia" w:hAnsi="Georgia" w:cs="Georgia"/>
      <w:color w:val="821A1A"/>
      <w:sz w:val="24"/>
      <w:lang w:eastAsia="sl-SI"/>
    </w:rPr>
  </w:style>
  <w:style w:type="character" w:customStyle="1" w:styleId="Naslov7Znak">
    <w:name w:val="Naslov 7 Znak"/>
    <w:basedOn w:val="Privzetapisavaodstavka"/>
    <w:link w:val="Naslov7"/>
    <w:uiPriority w:val="9"/>
    <w:rsid w:val="00712D42"/>
    <w:rPr>
      <w:rFonts w:ascii="Georgia" w:eastAsia="Georgia" w:hAnsi="Georgia" w:cs="Georgia"/>
      <w:color w:val="821A1A"/>
      <w:sz w:val="24"/>
      <w:lang w:eastAsia="sl-SI"/>
    </w:rPr>
  </w:style>
  <w:style w:type="numbering" w:customStyle="1" w:styleId="Brezseznama1">
    <w:name w:val="Brez seznama1"/>
    <w:next w:val="Brezseznama"/>
    <w:uiPriority w:val="99"/>
    <w:semiHidden/>
    <w:unhideWhenUsed/>
    <w:rsid w:val="00712D42"/>
  </w:style>
  <w:style w:type="paragraph" w:customStyle="1" w:styleId="ZnakZnak11">
    <w:name w:val="Znak Znak11"/>
    <w:basedOn w:val="AOHead3"/>
    <w:next w:val="Navaden"/>
    <w:rsid w:val="00497030"/>
    <w:pPr>
      <w:numPr>
        <w:ilvl w:val="0"/>
        <w:numId w:val="0"/>
      </w:numPr>
      <w:ind w:left="2160" w:hanging="360"/>
    </w:pPr>
  </w:style>
  <w:style w:type="paragraph" w:customStyle="1" w:styleId="Oddelek">
    <w:name w:val="Oddelek"/>
    <w:basedOn w:val="Navaden"/>
    <w:link w:val="OddelekZnak1"/>
    <w:qFormat/>
    <w:rsid w:val="00526383"/>
    <w:pPr>
      <w:numPr>
        <w:numId w:val="6"/>
      </w:numPr>
      <w:suppressAutoHyphens/>
      <w:overflowPunct w:val="0"/>
      <w:autoSpaceDE w:val="0"/>
      <w:autoSpaceDN w:val="0"/>
      <w:adjustRightInd w:val="0"/>
      <w:spacing w:before="280" w:after="60" w:line="200" w:lineRule="exact"/>
      <w:ind w:left="0" w:firstLine="0"/>
      <w:jc w:val="center"/>
      <w:textAlignment w:val="baseline"/>
      <w:outlineLvl w:val="3"/>
    </w:pPr>
    <w:rPr>
      <w:rFonts w:ascii="Arial" w:hAnsi="Arial"/>
      <w:b/>
      <w:sz w:val="22"/>
      <w:szCs w:val="22"/>
      <w:lang w:val="sl-SI" w:eastAsia="sl-SI"/>
    </w:rPr>
  </w:style>
  <w:style w:type="paragraph" w:customStyle="1" w:styleId="rkovnatokazaodstavkom">
    <w:name w:val="Črkovna točka_za odstavkom"/>
    <w:basedOn w:val="Navaden"/>
    <w:link w:val="rkovnatokazaodstavkomZnak"/>
    <w:qFormat/>
    <w:rsid w:val="007C46A2"/>
    <w:pPr>
      <w:numPr>
        <w:numId w:val="7"/>
      </w:numPr>
      <w:overflowPunct w:val="0"/>
      <w:autoSpaceDE w:val="0"/>
      <w:autoSpaceDN w:val="0"/>
      <w:adjustRightInd w:val="0"/>
      <w:spacing w:line="200" w:lineRule="exact"/>
      <w:jc w:val="both"/>
      <w:textAlignment w:val="baseline"/>
    </w:pPr>
    <w:rPr>
      <w:rFonts w:ascii="Arial" w:eastAsia="Calibri" w:hAnsi="Arial"/>
      <w:sz w:val="20"/>
      <w:szCs w:val="20"/>
      <w:lang w:val="sl-SI" w:eastAsia="sl-SI"/>
    </w:rPr>
  </w:style>
  <w:style w:type="paragraph" w:styleId="Navadensplet">
    <w:name w:val="Normal (Web)"/>
    <w:basedOn w:val="Navaden"/>
    <w:uiPriority w:val="99"/>
    <w:unhideWhenUsed/>
    <w:rsid w:val="00E45CFE"/>
    <w:pPr>
      <w:spacing w:before="100" w:beforeAutospacing="1" w:after="100" w:afterAutospacing="1"/>
    </w:pPr>
    <w:rPr>
      <w:rFonts w:ascii="Roboto" w:hAnsi="Roboto"/>
      <w:color w:val="333333"/>
      <w:lang w:val="sl-SI" w:eastAsia="sl-SI"/>
    </w:rPr>
  </w:style>
  <w:style w:type="paragraph" w:customStyle="1" w:styleId="slikasredina">
    <w:name w:val="slikasredina"/>
    <w:basedOn w:val="Navaden"/>
    <w:rsid w:val="00E45CFE"/>
    <w:pPr>
      <w:spacing w:before="300" w:after="300"/>
      <w:ind w:left="300" w:right="300"/>
      <w:jc w:val="center"/>
    </w:pPr>
    <w:rPr>
      <w:rFonts w:ascii="Roboto" w:hAnsi="Roboto"/>
      <w:color w:val="333333"/>
      <w:lang w:val="sl-SI" w:eastAsia="sl-SI"/>
    </w:rPr>
  </w:style>
  <w:style w:type="character" w:styleId="Poudarek">
    <w:name w:val="Emphasis"/>
    <w:basedOn w:val="Privzetapisavaodstavka"/>
    <w:uiPriority w:val="20"/>
    <w:qFormat/>
    <w:rsid w:val="00354C0C"/>
    <w:rPr>
      <w:rFonts w:ascii="inherit" w:hAnsi="inherit" w:hint="default"/>
      <w:i/>
      <w:iCs/>
      <w:bdr w:val="none" w:sz="0" w:space="0" w:color="auto" w:frame="1"/>
      <w:vertAlign w:val="baseline"/>
    </w:rPr>
  </w:style>
  <w:style w:type="paragraph" w:styleId="Oznaenseznam">
    <w:name w:val="List Bullet"/>
    <w:basedOn w:val="Navaden"/>
    <w:uiPriority w:val="99"/>
    <w:unhideWhenUsed/>
    <w:qFormat/>
    <w:rsid w:val="001C24E4"/>
    <w:pPr>
      <w:numPr>
        <w:ilvl w:val="5"/>
        <w:numId w:val="8"/>
      </w:numPr>
      <w:spacing w:before="60" w:after="120"/>
      <w:ind w:left="346"/>
      <w:jc w:val="both"/>
    </w:pPr>
    <w:rPr>
      <w:rFonts w:asciiTheme="minorHAnsi" w:eastAsiaTheme="minorHAnsi" w:hAnsiTheme="minorHAnsi" w:cstheme="minorBidi"/>
      <w:sz w:val="20"/>
      <w:szCs w:val="20"/>
      <w:lang w:val="sl-SI"/>
    </w:rPr>
  </w:style>
  <w:style w:type="paragraph" w:styleId="Oznaenseznam2">
    <w:name w:val="List Bullet 2"/>
    <w:basedOn w:val="Navaden"/>
    <w:unhideWhenUsed/>
    <w:qFormat/>
    <w:rsid w:val="001C24E4"/>
    <w:pPr>
      <w:numPr>
        <w:ilvl w:val="6"/>
        <w:numId w:val="8"/>
      </w:numPr>
      <w:spacing w:after="120"/>
      <w:ind w:left="692" w:hanging="346"/>
      <w:jc w:val="both"/>
    </w:pPr>
    <w:rPr>
      <w:rFonts w:asciiTheme="minorHAnsi" w:eastAsiaTheme="minorHAnsi" w:hAnsiTheme="minorHAnsi" w:cstheme="minorBidi"/>
      <w:sz w:val="20"/>
      <w:szCs w:val="20"/>
      <w:lang w:val="sl-SI"/>
    </w:rPr>
  </w:style>
  <w:style w:type="paragraph" w:styleId="Oznaenseznam3">
    <w:name w:val="List Bullet 3"/>
    <w:basedOn w:val="Navaden"/>
    <w:uiPriority w:val="99"/>
    <w:unhideWhenUsed/>
    <w:qFormat/>
    <w:rsid w:val="001C24E4"/>
    <w:pPr>
      <w:numPr>
        <w:ilvl w:val="7"/>
        <w:numId w:val="8"/>
      </w:numPr>
      <w:spacing w:after="120"/>
      <w:ind w:left="1038"/>
    </w:pPr>
    <w:rPr>
      <w:rFonts w:asciiTheme="minorHAnsi" w:eastAsiaTheme="minorHAnsi" w:hAnsiTheme="minorHAnsi" w:cstheme="minorBidi"/>
      <w:sz w:val="20"/>
      <w:szCs w:val="20"/>
      <w:lang w:val="sl-SI"/>
    </w:rPr>
  </w:style>
  <w:style w:type="paragraph" w:styleId="Oznaenseznam4">
    <w:name w:val="List Bullet 4"/>
    <w:basedOn w:val="Navaden"/>
    <w:unhideWhenUsed/>
    <w:qFormat/>
    <w:rsid w:val="001C24E4"/>
    <w:pPr>
      <w:numPr>
        <w:ilvl w:val="8"/>
        <w:numId w:val="8"/>
      </w:numPr>
      <w:spacing w:after="120"/>
    </w:pPr>
    <w:rPr>
      <w:rFonts w:asciiTheme="minorHAnsi" w:eastAsiaTheme="minorHAnsi" w:hAnsiTheme="minorHAnsi" w:cstheme="minorBidi"/>
      <w:sz w:val="20"/>
      <w:szCs w:val="20"/>
      <w:lang w:val="sl-SI"/>
    </w:rPr>
  </w:style>
  <w:style w:type="paragraph" w:styleId="Oznaenseznam5">
    <w:name w:val="List Bullet 5"/>
    <w:basedOn w:val="Navaden"/>
    <w:unhideWhenUsed/>
    <w:rsid w:val="001C24E4"/>
    <w:pPr>
      <w:numPr>
        <w:ilvl w:val="4"/>
        <w:numId w:val="8"/>
      </w:numPr>
      <w:spacing w:after="120"/>
    </w:pPr>
    <w:rPr>
      <w:rFonts w:asciiTheme="minorHAnsi" w:eastAsiaTheme="minorHAnsi" w:hAnsiTheme="minorHAnsi" w:cstheme="minorBidi"/>
      <w:sz w:val="20"/>
      <w:szCs w:val="20"/>
      <w:lang w:val="sl-SI"/>
    </w:rPr>
  </w:style>
  <w:style w:type="character" w:customStyle="1" w:styleId="NapisZnak">
    <w:name w:val="Napis Znak"/>
    <w:aliases w:val="topic Znak,c Znak,topic1 Znak,topic2 Znak,topic3 Znak,3559Caption Znak,topic4 Znak,c1 Znak,C1 Znak,Legend1 Znak,topic11 Znak,topic21 Znak,topic31 Znak,3559Caption1 Znak,Table Znak,Légende italique Znak,Figure Reference Znak,kuvateksti Znak"/>
    <w:link w:val="Napis"/>
    <w:uiPriority w:val="35"/>
    <w:rsid w:val="00FF3CE1"/>
    <w:rPr>
      <w:rFonts w:ascii="Times New Roman" w:eastAsia="Times New Roman" w:hAnsi="Times New Roman" w:cs="Times New Roman"/>
      <w:b/>
      <w:bCs/>
      <w:color w:val="5B9BD5" w:themeColor="accent1"/>
      <w:sz w:val="18"/>
      <w:szCs w:val="18"/>
      <w:lang w:val="en-US"/>
    </w:rPr>
  </w:style>
  <w:style w:type="paragraph" w:customStyle="1" w:styleId="Source">
    <w:name w:val="Source"/>
    <w:basedOn w:val="Telobesedila"/>
    <w:link w:val="SourceChar"/>
    <w:uiPriority w:val="99"/>
    <w:qFormat/>
    <w:rsid w:val="00FF3CE1"/>
    <w:pPr>
      <w:suppressAutoHyphens w:val="0"/>
      <w:spacing w:before="120" w:after="160"/>
      <w:jc w:val="both"/>
    </w:pPr>
    <w:rPr>
      <w:rFonts w:asciiTheme="minorHAnsi" w:eastAsiaTheme="minorHAnsi" w:hAnsiTheme="minorHAnsi" w:cstheme="minorBidi"/>
      <w:i/>
      <w:color w:val="auto"/>
      <w:sz w:val="18"/>
      <w:szCs w:val="20"/>
      <w:lang w:val="sl-SI" w:eastAsia="en-US"/>
    </w:rPr>
  </w:style>
  <w:style w:type="character" w:customStyle="1" w:styleId="SourceChar">
    <w:name w:val="Source Char"/>
    <w:link w:val="Source"/>
    <w:uiPriority w:val="99"/>
    <w:locked/>
    <w:rsid w:val="00FF3CE1"/>
    <w:rPr>
      <w:i/>
      <w:sz w:val="18"/>
      <w:szCs w:val="20"/>
    </w:rPr>
  </w:style>
  <w:style w:type="table" w:customStyle="1" w:styleId="PwCTableText">
    <w:name w:val="PwC Table Text"/>
    <w:basedOn w:val="Navadnatabela"/>
    <w:uiPriority w:val="99"/>
    <w:rsid w:val="00FF3CE1"/>
    <w:pPr>
      <w:spacing w:before="100" w:beforeAutospacing="1" w:after="100" w:afterAutospacing="1" w:line="240" w:lineRule="auto"/>
    </w:pPr>
    <w:rPr>
      <w:rFonts w:ascii="Georgia" w:hAnsi="Georgia"/>
      <w:sz w:val="18"/>
      <w:szCs w:val="20"/>
      <w:lang w:val="en-US"/>
    </w:rPr>
    <w:tblPr>
      <w:tblBorders>
        <w:insideH w:val="dotted" w:sz="4" w:space="0" w:color="5B9BD5" w:themeColor="accent1"/>
      </w:tblBorders>
      <w:tblCellMar>
        <w:top w:w="72" w:type="dxa"/>
        <w:left w:w="115" w:type="dxa"/>
        <w:bottom w:w="72" w:type="dxa"/>
        <w:right w:w="115" w:type="dxa"/>
      </w:tblCellMar>
    </w:tblPr>
    <w:tcPr>
      <w:vAlign w:val="center"/>
    </w:tcPr>
    <w:tblStylePr w:type="firstRow">
      <w:pPr>
        <w:jc w:val="left"/>
      </w:pPr>
      <w:rPr>
        <w:rFonts w:asciiTheme="majorHAnsi" w:hAnsiTheme="majorHAnsi"/>
        <w:b/>
        <w:color w:val="44546A" w:themeColor="text2"/>
        <w:sz w:val="18"/>
      </w:rPr>
      <w:tblPr/>
      <w:tcPr>
        <w:tcBorders>
          <w:top w:val="single" w:sz="6" w:space="0" w:color="5B9BD5" w:themeColor="accent1"/>
          <w:left w:val="nil"/>
          <w:bottom w:val="single" w:sz="6" w:space="0" w:color="5B9BD5" w:themeColor="accent1"/>
          <w:right w:val="nil"/>
          <w:insideH w:val="nil"/>
          <w:insideV w:val="nil"/>
          <w:tl2br w:val="nil"/>
          <w:tr2bl w:val="nil"/>
        </w:tcBorders>
      </w:tcPr>
    </w:tblStylePr>
  </w:style>
  <w:style w:type="character" w:styleId="Krepko">
    <w:name w:val="Strong"/>
    <w:basedOn w:val="Privzetapisavaodstavka"/>
    <w:uiPriority w:val="22"/>
    <w:qFormat/>
    <w:rsid w:val="00FF3CE1"/>
    <w:rPr>
      <w:b/>
      <w:bCs/>
    </w:rPr>
  </w:style>
  <w:style w:type="paragraph" w:customStyle="1" w:styleId="AppendixHeading1">
    <w:name w:val="Appendix Heading 1"/>
    <w:basedOn w:val="Naslov1"/>
    <w:next w:val="AppendixHeading2"/>
    <w:rsid w:val="00FF3CE1"/>
    <w:pPr>
      <w:pageBreakBefore/>
      <w:numPr>
        <w:numId w:val="9"/>
      </w:numPr>
      <w:spacing w:after="480" w:line="0" w:lineRule="atLeast"/>
      <w:ind w:left="533"/>
      <w:jc w:val="left"/>
    </w:pPr>
    <w:rPr>
      <w:rFonts w:asciiTheme="majorHAnsi" w:eastAsiaTheme="majorEastAsia" w:hAnsiTheme="majorHAnsi" w:cstheme="majorBidi"/>
      <w:bCs w:val="0"/>
      <w:i/>
      <w:smallCaps w:val="0"/>
      <w:color w:val="000000" w:themeColor="text1"/>
      <w:kern w:val="0"/>
      <w:sz w:val="32"/>
      <w:lang w:val="sl-SI"/>
    </w:rPr>
  </w:style>
  <w:style w:type="paragraph" w:customStyle="1" w:styleId="AppendixHeading2">
    <w:name w:val="Appendix Heading 2"/>
    <w:basedOn w:val="AppendixHeading1"/>
    <w:next w:val="Telobesedila"/>
    <w:rsid w:val="00FF3CE1"/>
    <w:pPr>
      <w:pageBreakBefore w:val="0"/>
      <w:numPr>
        <w:ilvl w:val="1"/>
      </w:numPr>
      <w:spacing w:after="160"/>
      <w:ind w:left="612"/>
      <w:outlineLvl w:val="1"/>
    </w:pPr>
    <w:rPr>
      <w:color w:val="44546A" w:themeColor="text2"/>
      <w:sz w:val="28"/>
    </w:rPr>
  </w:style>
  <w:style w:type="character" w:customStyle="1" w:styleId="Naslov8Znak">
    <w:name w:val="Naslov 8 Znak"/>
    <w:basedOn w:val="Privzetapisavaodstavka"/>
    <w:link w:val="Naslov8"/>
    <w:uiPriority w:val="9"/>
    <w:rsid w:val="00FF3CE1"/>
    <w:rPr>
      <w:rFonts w:asciiTheme="majorHAnsi" w:eastAsiaTheme="majorEastAsia" w:hAnsiTheme="majorHAnsi" w:cstheme="majorBidi"/>
      <w:b/>
      <w:color w:val="000000" w:themeColor="text1"/>
      <w:sz w:val="20"/>
      <w:szCs w:val="21"/>
    </w:rPr>
  </w:style>
  <w:style w:type="character" w:customStyle="1" w:styleId="Naslov9Znak">
    <w:name w:val="Naslov 9 Znak"/>
    <w:basedOn w:val="Privzetapisavaodstavka"/>
    <w:link w:val="Naslov9"/>
    <w:uiPriority w:val="9"/>
    <w:semiHidden/>
    <w:rsid w:val="00FF3CE1"/>
    <w:rPr>
      <w:rFonts w:asciiTheme="majorHAnsi" w:eastAsiaTheme="majorEastAsia" w:hAnsiTheme="majorHAnsi" w:cstheme="majorBidi"/>
      <w:i/>
      <w:iCs/>
      <w:color w:val="272727" w:themeColor="text1" w:themeTint="D8"/>
      <w:sz w:val="20"/>
      <w:szCs w:val="21"/>
    </w:rPr>
  </w:style>
  <w:style w:type="paragraph" w:customStyle="1" w:styleId="Address">
    <w:name w:val="Address"/>
    <w:basedOn w:val="Navaden"/>
    <w:link w:val="AddressChar"/>
    <w:qFormat/>
    <w:rsid w:val="00FF3CE1"/>
    <w:pPr>
      <w:spacing w:line="200" w:lineRule="atLeast"/>
    </w:pPr>
    <w:rPr>
      <w:rFonts w:asciiTheme="minorHAnsi" w:eastAsiaTheme="minorHAnsi" w:hAnsiTheme="minorHAnsi" w:cstheme="minorBidi"/>
      <w:i/>
      <w:sz w:val="18"/>
      <w:szCs w:val="20"/>
      <w:lang w:val="sl-SI"/>
    </w:rPr>
  </w:style>
  <w:style w:type="character" w:customStyle="1" w:styleId="AddressChar">
    <w:name w:val="Address Char"/>
    <w:basedOn w:val="Privzetapisavaodstavka"/>
    <w:link w:val="Address"/>
    <w:locked/>
    <w:rsid w:val="00FF3CE1"/>
    <w:rPr>
      <w:i/>
      <w:sz w:val="18"/>
      <w:szCs w:val="20"/>
    </w:rPr>
  </w:style>
  <w:style w:type="paragraph" w:styleId="Blokbesedila">
    <w:name w:val="Block Text"/>
    <w:basedOn w:val="Telobesedila"/>
    <w:uiPriority w:val="99"/>
    <w:unhideWhenUsed/>
    <w:rsid w:val="00FF3CE1"/>
    <w:pPr>
      <w:framePr w:wrap="around" w:vAnchor="text" w:hAnchor="text" w:y="1"/>
      <w:pBdr>
        <w:top w:val="single" w:sz="2" w:space="10" w:color="000000" w:themeColor="text1" w:shadow="1"/>
        <w:left w:val="single" w:sz="2" w:space="10" w:color="000000" w:themeColor="text1" w:shadow="1"/>
        <w:bottom w:val="single" w:sz="2" w:space="10" w:color="000000" w:themeColor="text1" w:shadow="1"/>
        <w:right w:val="single" w:sz="2" w:space="10" w:color="000000" w:themeColor="text1" w:shadow="1"/>
      </w:pBdr>
      <w:suppressAutoHyphens w:val="0"/>
      <w:spacing w:after="160"/>
      <w:ind w:left="232" w:right="232"/>
      <w:jc w:val="both"/>
    </w:pPr>
    <w:rPr>
      <w:rFonts w:asciiTheme="minorHAnsi" w:eastAsiaTheme="minorEastAsia" w:hAnsiTheme="minorHAnsi" w:cstheme="minorBidi"/>
      <w:iCs/>
      <w:color w:val="000000" w:themeColor="text1"/>
      <w:szCs w:val="20"/>
      <w:lang w:val="sl-SI" w:eastAsia="en-US"/>
    </w:rPr>
  </w:style>
  <w:style w:type="paragraph" w:customStyle="1" w:styleId="BlockText3">
    <w:name w:val="Block Text 3"/>
    <w:basedOn w:val="Telobesedila"/>
    <w:rsid w:val="00FF3CE1"/>
    <w:pPr>
      <w:pBdr>
        <w:top w:val="single" w:sz="8" w:space="10" w:color="5B9BD5" w:themeColor="accent1"/>
        <w:left w:val="single" w:sz="8" w:space="10" w:color="5B9BD5" w:themeColor="accent1"/>
        <w:bottom w:val="single" w:sz="8" w:space="10" w:color="5B9BD5" w:themeColor="accent1"/>
        <w:right w:val="single" w:sz="8" w:space="10" w:color="5B9BD5" w:themeColor="accent1"/>
      </w:pBdr>
      <w:shd w:val="clear" w:color="auto" w:fill="5B9BD5" w:themeFill="accent1"/>
      <w:suppressAutoHyphens w:val="0"/>
      <w:spacing w:after="160"/>
      <w:ind w:left="230" w:right="230"/>
      <w:jc w:val="both"/>
    </w:pPr>
    <w:rPr>
      <w:rFonts w:asciiTheme="minorHAnsi" w:eastAsiaTheme="minorHAnsi" w:hAnsiTheme="minorHAnsi" w:cstheme="minorBidi"/>
      <w:b/>
      <w:i/>
      <w:color w:val="E7E6E6" w:themeColor="background2"/>
      <w:szCs w:val="20"/>
      <w:lang w:val="sl-SI" w:eastAsia="en-US"/>
    </w:rPr>
  </w:style>
  <w:style w:type="paragraph" w:customStyle="1" w:styleId="Callout">
    <w:name w:val="Callout"/>
    <w:basedOn w:val="Telobesedila"/>
    <w:next w:val="Telobesedila"/>
    <w:rsid w:val="00FF3CE1"/>
    <w:pPr>
      <w:framePr w:w="2102" w:hSpace="230" w:wrap="around" w:vAnchor="text" w:hAnchor="page" w:x="1023" w:y="203"/>
      <w:suppressAutoHyphens w:val="0"/>
      <w:spacing w:after="160"/>
      <w:jc w:val="both"/>
    </w:pPr>
    <w:rPr>
      <w:rFonts w:asciiTheme="minorHAnsi" w:eastAsiaTheme="minorHAnsi" w:hAnsiTheme="minorHAnsi" w:cstheme="minorBidi"/>
      <w:i/>
      <w:color w:val="44546A" w:themeColor="text2"/>
      <w:sz w:val="16"/>
      <w:szCs w:val="20"/>
      <w:lang w:val="sl-SI" w:eastAsia="en-US"/>
    </w:rPr>
  </w:style>
  <w:style w:type="paragraph" w:styleId="Datum">
    <w:name w:val="Date"/>
    <w:basedOn w:val="Navaden"/>
    <w:next w:val="Telobesedila"/>
    <w:link w:val="DatumZnak"/>
    <w:uiPriority w:val="99"/>
    <w:unhideWhenUsed/>
    <w:rsid w:val="00FF3CE1"/>
    <w:pPr>
      <w:spacing w:after="160" w:line="276" w:lineRule="auto"/>
      <w:ind w:left="2376"/>
    </w:pPr>
    <w:rPr>
      <w:rFonts w:asciiTheme="minorHAnsi" w:eastAsiaTheme="minorHAnsi" w:hAnsiTheme="minorHAnsi" w:cstheme="minorBidi"/>
      <w:sz w:val="28"/>
      <w:szCs w:val="20"/>
      <w:lang w:val="sl-SI"/>
    </w:rPr>
  </w:style>
  <w:style w:type="character" w:customStyle="1" w:styleId="DatumZnak">
    <w:name w:val="Datum Znak"/>
    <w:basedOn w:val="Privzetapisavaodstavka"/>
    <w:link w:val="Datum"/>
    <w:uiPriority w:val="99"/>
    <w:rsid w:val="00FF3CE1"/>
    <w:rPr>
      <w:sz w:val="28"/>
      <w:szCs w:val="20"/>
    </w:rPr>
  </w:style>
  <w:style w:type="paragraph" w:customStyle="1" w:styleId="Disclaimer">
    <w:name w:val="Disclaimer"/>
    <w:basedOn w:val="Telobesedila"/>
    <w:link w:val="DisclaimerChar"/>
    <w:qFormat/>
    <w:rsid w:val="00FF3CE1"/>
    <w:pPr>
      <w:suppressAutoHyphens w:val="0"/>
      <w:spacing w:line="140" w:lineRule="atLeast"/>
      <w:jc w:val="both"/>
    </w:pPr>
    <w:rPr>
      <w:rFonts w:asciiTheme="minorHAnsi" w:eastAsiaTheme="minorHAnsi" w:hAnsiTheme="minorHAnsi" w:cstheme="minorBidi"/>
      <w:color w:val="auto"/>
      <w:sz w:val="16"/>
      <w:szCs w:val="20"/>
      <w:lang w:val="sl-SI" w:eastAsia="en-US"/>
    </w:rPr>
  </w:style>
  <w:style w:type="character" w:customStyle="1" w:styleId="DisclaimerChar">
    <w:name w:val="Disclaimer Char"/>
    <w:basedOn w:val="Privzetapisavaodstavka"/>
    <w:link w:val="Disclaimer"/>
    <w:locked/>
    <w:rsid w:val="00FF3CE1"/>
    <w:rPr>
      <w:sz w:val="16"/>
      <w:szCs w:val="20"/>
    </w:rPr>
  </w:style>
  <w:style w:type="paragraph" w:customStyle="1" w:styleId="DividerHeader">
    <w:name w:val="Divider Header"/>
    <w:rsid w:val="00FF3CE1"/>
    <w:pPr>
      <w:spacing w:after="240" w:line="240" w:lineRule="atLeast"/>
    </w:pPr>
    <w:rPr>
      <w:rFonts w:asciiTheme="majorHAnsi" w:hAnsiTheme="majorHAnsi"/>
      <w:b/>
      <w:i/>
      <w:color w:val="000000" w:themeColor="text1"/>
      <w:sz w:val="64"/>
      <w:szCs w:val="20"/>
      <w:lang w:val="en-US"/>
    </w:rPr>
  </w:style>
  <w:style w:type="paragraph" w:customStyle="1" w:styleId="ExhibitHeading1">
    <w:name w:val="Exhibit Heading 1"/>
    <w:basedOn w:val="Telobesedila"/>
    <w:next w:val="Telobesedila"/>
    <w:qFormat/>
    <w:rsid w:val="00FF3CE1"/>
    <w:pPr>
      <w:keepNext/>
      <w:pageBreakBefore/>
      <w:numPr>
        <w:ilvl w:val="3"/>
        <w:numId w:val="13"/>
      </w:numPr>
      <w:suppressAutoHyphens w:val="0"/>
      <w:spacing w:after="480" w:line="0" w:lineRule="atLeast"/>
      <w:ind w:left="0" w:firstLine="0"/>
      <w:jc w:val="both"/>
      <w:outlineLvl w:val="0"/>
    </w:pPr>
    <w:rPr>
      <w:rFonts w:asciiTheme="majorHAnsi" w:eastAsiaTheme="minorHAnsi" w:hAnsiTheme="majorHAnsi" w:cstheme="minorBidi"/>
      <w:b/>
      <w:i/>
      <w:color w:val="auto"/>
      <w:sz w:val="48"/>
      <w:szCs w:val="20"/>
      <w:lang w:val="sl-SI" w:eastAsia="en-US"/>
    </w:rPr>
  </w:style>
  <w:style w:type="paragraph" w:customStyle="1" w:styleId="ExhibitHeading2">
    <w:name w:val="Exhibit Heading 2"/>
    <w:basedOn w:val="ExhibitHeading1"/>
    <w:next w:val="Telobesedila"/>
    <w:qFormat/>
    <w:rsid w:val="00FF3CE1"/>
    <w:pPr>
      <w:pageBreakBefore w:val="0"/>
      <w:numPr>
        <w:ilvl w:val="4"/>
      </w:numPr>
      <w:spacing w:after="160"/>
      <w:ind w:left="504" w:hanging="504"/>
      <w:outlineLvl w:val="1"/>
    </w:pPr>
    <w:rPr>
      <w:color w:val="44546A" w:themeColor="text2"/>
      <w:sz w:val="32"/>
    </w:rPr>
  </w:style>
  <w:style w:type="paragraph" w:customStyle="1" w:styleId="ExhibitHeading3">
    <w:name w:val="Exhibit Heading 3"/>
    <w:basedOn w:val="ExhibitHeading2"/>
    <w:next w:val="Telobesedila"/>
    <w:qFormat/>
    <w:rsid w:val="00FF3CE1"/>
    <w:pPr>
      <w:numPr>
        <w:ilvl w:val="2"/>
      </w:numPr>
      <w:ind w:left="648" w:hanging="648"/>
      <w:outlineLvl w:val="2"/>
    </w:pPr>
    <w:rPr>
      <w:sz w:val="28"/>
    </w:rPr>
  </w:style>
  <w:style w:type="paragraph" w:customStyle="1" w:styleId="ExhibitHeading4">
    <w:name w:val="Exhibit Heading 4"/>
    <w:basedOn w:val="ExhibitHeading3"/>
    <w:next w:val="Telobesedila"/>
    <w:qFormat/>
    <w:rsid w:val="00FF3CE1"/>
    <w:pPr>
      <w:numPr>
        <w:ilvl w:val="3"/>
        <w:numId w:val="5"/>
      </w:numPr>
      <w:ind w:left="792" w:hanging="792"/>
      <w:outlineLvl w:val="3"/>
    </w:pPr>
    <w:rPr>
      <w:b w:val="0"/>
    </w:rPr>
  </w:style>
  <w:style w:type="paragraph" w:customStyle="1" w:styleId="ExhibitHeading5">
    <w:name w:val="Exhibit Heading 5"/>
    <w:basedOn w:val="ExhibitHeading4"/>
    <w:next w:val="Telobesedila"/>
    <w:qFormat/>
    <w:rsid w:val="00FF3CE1"/>
    <w:pPr>
      <w:numPr>
        <w:ilvl w:val="4"/>
      </w:numPr>
      <w:ind w:left="864" w:hanging="864"/>
      <w:outlineLvl w:val="4"/>
    </w:pPr>
    <w:rPr>
      <w:sz w:val="24"/>
    </w:rPr>
  </w:style>
  <w:style w:type="character" w:styleId="SledenaHiperpovezava">
    <w:name w:val="FollowedHyperlink"/>
    <w:basedOn w:val="Privzetapisavaodstavka"/>
    <w:uiPriority w:val="99"/>
    <w:semiHidden/>
    <w:unhideWhenUsed/>
    <w:rsid w:val="00FF3CE1"/>
    <w:rPr>
      <w:color w:val="A8D08D" w:themeColor="accent6" w:themeTint="99"/>
      <w:u w:val="single"/>
    </w:rPr>
  </w:style>
  <w:style w:type="paragraph" w:customStyle="1" w:styleId="Guidance">
    <w:name w:val="Guidance"/>
    <w:basedOn w:val="Navaden"/>
    <w:link w:val="GuidanceChar"/>
    <w:uiPriority w:val="99"/>
    <w:qFormat/>
    <w:rsid w:val="00FF3CE1"/>
    <w:pPr>
      <w:spacing w:after="100" w:afterAutospacing="1" w:line="276" w:lineRule="auto"/>
    </w:pPr>
    <w:rPr>
      <w:rFonts w:ascii="Arial" w:eastAsiaTheme="minorHAnsi" w:hAnsi="Arial" w:cstheme="minorBidi"/>
      <w:color w:val="00A5FF"/>
      <w:sz w:val="16"/>
      <w:szCs w:val="20"/>
      <w:lang w:val="sl-SI"/>
    </w:rPr>
  </w:style>
  <w:style w:type="character" w:customStyle="1" w:styleId="GuidanceChar">
    <w:name w:val="Guidance Char"/>
    <w:basedOn w:val="Privzetapisavaodstavka"/>
    <w:link w:val="Guidance"/>
    <w:uiPriority w:val="99"/>
    <w:rsid w:val="00FF3CE1"/>
    <w:rPr>
      <w:rFonts w:ascii="Arial" w:hAnsi="Arial"/>
      <w:color w:val="00A5FF"/>
      <w:sz w:val="16"/>
      <w:szCs w:val="20"/>
    </w:rPr>
  </w:style>
  <w:style w:type="character" w:styleId="HTML-kratica">
    <w:name w:val="HTML Acronym"/>
    <w:basedOn w:val="Privzetapisavaodstavka"/>
    <w:uiPriority w:val="99"/>
    <w:semiHidden/>
    <w:unhideWhenUsed/>
    <w:rsid w:val="00FF3CE1"/>
    <w:rPr>
      <w:color w:val="000000" w:themeColor="text1"/>
    </w:rPr>
  </w:style>
  <w:style w:type="paragraph" w:styleId="Stvarnokazalo1">
    <w:name w:val="index 1"/>
    <w:basedOn w:val="Navaden"/>
    <w:next w:val="Navaden"/>
    <w:autoRedefine/>
    <w:uiPriority w:val="99"/>
    <w:unhideWhenUsed/>
    <w:rsid w:val="00FF3CE1"/>
    <w:pPr>
      <w:spacing w:after="120"/>
      <w:ind w:left="202" w:hanging="202"/>
    </w:pPr>
    <w:rPr>
      <w:rFonts w:asciiTheme="minorHAnsi" w:eastAsiaTheme="minorHAnsi" w:hAnsiTheme="minorHAnsi" w:cstheme="minorBidi"/>
      <w:sz w:val="20"/>
      <w:szCs w:val="20"/>
      <w:lang w:val="sl-SI"/>
    </w:rPr>
  </w:style>
  <w:style w:type="paragraph" w:styleId="Stvarnokazalo2">
    <w:name w:val="index 2"/>
    <w:basedOn w:val="Navaden"/>
    <w:next w:val="Navaden"/>
    <w:autoRedefine/>
    <w:uiPriority w:val="99"/>
    <w:unhideWhenUsed/>
    <w:rsid w:val="00FF3CE1"/>
    <w:pPr>
      <w:spacing w:after="120"/>
      <w:ind w:left="404" w:hanging="202"/>
    </w:pPr>
    <w:rPr>
      <w:rFonts w:asciiTheme="minorHAnsi" w:eastAsiaTheme="minorHAnsi" w:hAnsiTheme="minorHAnsi" w:cstheme="minorBidi"/>
      <w:sz w:val="20"/>
      <w:szCs w:val="20"/>
      <w:lang w:val="sl-SI"/>
    </w:rPr>
  </w:style>
  <w:style w:type="paragraph" w:styleId="Stvarnokazalo3">
    <w:name w:val="index 3"/>
    <w:basedOn w:val="Navaden"/>
    <w:next w:val="Navaden"/>
    <w:autoRedefine/>
    <w:uiPriority w:val="99"/>
    <w:unhideWhenUsed/>
    <w:rsid w:val="00FF3CE1"/>
    <w:pPr>
      <w:spacing w:after="120"/>
      <w:ind w:left="605" w:hanging="202"/>
    </w:pPr>
    <w:rPr>
      <w:rFonts w:asciiTheme="minorHAnsi" w:eastAsiaTheme="minorHAnsi" w:hAnsiTheme="minorHAnsi" w:cstheme="minorBidi"/>
      <w:sz w:val="20"/>
      <w:szCs w:val="20"/>
      <w:lang w:val="sl-SI"/>
    </w:rPr>
  </w:style>
  <w:style w:type="paragraph" w:styleId="Stvarnokazalo4">
    <w:name w:val="index 4"/>
    <w:basedOn w:val="Navaden"/>
    <w:next w:val="Navaden"/>
    <w:autoRedefine/>
    <w:uiPriority w:val="99"/>
    <w:unhideWhenUsed/>
    <w:rsid w:val="00FF3CE1"/>
    <w:pPr>
      <w:ind w:left="800" w:hanging="200"/>
    </w:pPr>
    <w:rPr>
      <w:rFonts w:asciiTheme="minorHAnsi" w:eastAsiaTheme="minorHAnsi" w:hAnsiTheme="minorHAnsi" w:cstheme="minorBidi"/>
      <w:sz w:val="20"/>
      <w:szCs w:val="20"/>
      <w:lang w:val="sl-SI"/>
    </w:rPr>
  </w:style>
  <w:style w:type="paragraph" w:styleId="Stvarnokazalo5">
    <w:name w:val="index 5"/>
    <w:basedOn w:val="Navaden"/>
    <w:next w:val="Navaden"/>
    <w:autoRedefine/>
    <w:uiPriority w:val="99"/>
    <w:unhideWhenUsed/>
    <w:rsid w:val="00FF3CE1"/>
    <w:pPr>
      <w:spacing w:after="120"/>
      <w:ind w:left="1008" w:hanging="202"/>
    </w:pPr>
    <w:rPr>
      <w:rFonts w:asciiTheme="minorHAnsi" w:eastAsiaTheme="minorHAnsi" w:hAnsiTheme="minorHAnsi" w:cstheme="minorBidi"/>
      <w:sz w:val="20"/>
      <w:szCs w:val="20"/>
      <w:lang w:val="sl-SI"/>
    </w:rPr>
  </w:style>
  <w:style w:type="paragraph" w:styleId="Stvarnokazalo6">
    <w:name w:val="index 6"/>
    <w:basedOn w:val="Navaden"/>
    <w:next w:val="Navaden"/>
    <w:autoRedefine/>
    <w:uiPriority w:val="99"/>
    <w:unhideWhenUsed/>
    <w:rsid w:val="00FF3CE1"/>
    <w:pPr>
      <w:spacing w:after="120"/>
      <w:ind w:left="1196" w:hanging="202"/>
    </w:pPr>
    <w:rPr>
      <w:rFonts w:asciiTheme="minorHAnsi" w:eastAsiaTheme="minorHAnsi" w:hAnsiTheme="minorHAnsi" w:cstheme="minorBidi"/>
      <w:sz w:val="20"/>
      <w:szCs w:val="20"/>
      <w:lang w:val="sl-SI"/>
    </w:rPr>
  </w:style>
  <w:style w:type="paragraph" w:styleId="Stvarnokazalo7">
    <w:name w:val="index 7"/>
    <w:basedOn w:val="Navaden"/>
    <w:next w:val="Navaden"/>
    <w:autoRedefine/>
    <w:uiPriority w:val="99"/>
    <w:unhideWhenUsed/>
    <w:rsid w:val="00FF3CE1"/>
    <w:pPr>
      <w:spacing w:after="120"/>
      <w:ind w:left="1397" w:hanging="202"/>
    </w:pPr>
    <w:rPr>
      <w:rFonts w:asciiTheme="minorHAnsi" w:eastAsiaTheme="minorHAnsi" w:hAnsiTheme="minorHAnsi" w:cstheme="minorBidi"/>
      <w:sz w:val="20"/>
      <w:szCs w:val="20"/>
      <w:lang w:val="sl-SI"/>
    </w:rPr>
  </w:style>
  <w:style w:type="paragraph" w:styleId="Stvarnokazalo8">
    <w:name w:val="index 8"/>
    <w:basedOn w:val="Navaden"/>
    <w:next w:val="Navaden"/>
    <w:autoRedefine/>
    <w:uiPriority w:val="99"/>
    <w:unhideWhenUsed/>
    <w:rsid w:val="00FF3CE1"/>
    <w:pPr>
      <w:spacing w:after="120"/>
      <w:ind w:left="1599" w:hanging="202"/>
    </w:pPr>
    <w:rPr>
      <w:rFonts w:asciiTheme="minorHAnsi" w:eastAsiaTheme="minorHAnsi" w:hAnsiTheme="minorHAnsi" w:cstheme="minorBidi"/>
      <w:sz w:val="20"/>
      <w:szCs w:val="20"/>
      <w:lang w:val="sl-SI"/>
    </w:rPr>
  </w:style>
  <w:style w:type="paragraph" w:styleId="Stvarnokazalo9">
    <w:name w:val="index 9"/>
    <w:basedOn w:val="Navaden"/>
    <w:next w:val="Navaden"/>
    <w:autoRedefine/>
    <w:uiPriority w:val="99"/>
    <w:unhideWhenUsed/>
    <w:rsid w:val="00FF3CE1"/>
    <w:pPr>
      <w:spacing w:after="120"/>
      <w:ind w:left="1800" w:hanging="202"/>
    </w:pPr>
    <w:rPr>
      <w:rFonts w:asciiTheme="minorHAnsi" w:eastAsiaTheme="minorHAnsi" w:hAnsiTheme="minorHAnsi" w:cstheme="minorBidi"/>
      <w:sz w:val="20"/>
      <w:szCs w:val="20"/>
      <w:lang w:val="sl-SI"/>
    </w:rPr>
  </w:style>
  <w:style w:type="paragraph" w:styleId="Stvarnokazalo-naslov">
    <w:name w:val="index heading"/>
    <w:basedOn w:val="Navaden"/>
    <w:next w:val="Stvarnokazalo1"/>
    <w:uiPriority w:val="99"/>
    <w:unhideWhenUsed/>
    <w:rsid w:val="00FF3CE1"/>
    <w:pPr>
      <w:spacing w:after="160"/>
    </w:pPr>
    <w:rPr>
      <w:rFonts w:asciiTheme="majorHAnsi" w:eastAsiaTheme="majorEastAsia" w:hAnsiTheme="majorHAnsi" w:cstheme="majorBidi"/>
      <w:b/>
      <w:bCs/>
      <w:sz w:val="20"/>
      <w:szCs w:val="20"/>
      <w:lang w:val="sl-SI"/>
    </w:rPr>
  </w:style>
  <w:style w:type="character" w:styleId="Intenzivenpoudarek">
    <w:name w:val="Intense Emphasis"/>
    <w:basedOn w:val="Privzetapisavaodstavka"/>
    <w:uiPriority w:val="21"/>
    <w:rsid w:val="00FF3CE1"/>
    <w:rPr>
      <w:i/>
      <w:iCs/>
      <w:color w:val="5B9BD5" w:themeColor="accent1"/>
    </w:rPr>
  </w:style>
  <w:style w:type="paragraph" w:customStyle="1" w:styleId="HeadingText">
    <w:name w:val="Heading Text"/>
    <w:basedOn w:val="Telobesedila"/>
    <w:next w:val="Telobesedila"/>
    <w:qFormat/>
    <w:rsid w:val="00FF3CE1"/>
    <w:pPr>
      <w:suppressAutoHyphens w:val="0"/>
      <w:spacing w:after="80"/>
      <w:jc w:val="both"/>
    </w:pPr>
    <w:rPr>
      <w:rFonts w:asciiTheme="minorHAnsi" w:eastAsiaTheme="minorHAnsi" w:hAnsiTheme="minorHAnsi" w:cstheme="minorBidi"/>
      <w:b/>
      <w:color w:val="44546A" w:themeColor="text2"/>
      <w:sz w:val="20"/>
      <w:szCs w:val="20"/>
      <w:lang w:val="sl-SI" w:eastAsia="en-US"/>
    </w:rPr>
  </w:style>
  <w:style w:type="character" w:styleId="Intenzivensklic">
    <w:name w:val="Intense Reference"/>
    <w:basedOn w:val="Privzetapisavaodstavka"/>
    <w:uiPriority w:val="32"/>
    <w:rsid w:val="00FF3CE1"/>
    <w:rPr>
      <w:b/>
      <w:bCs/>
      <w:smallCaps/>
      <w:color w:val="5B9BD5" w:themeColor="accent1"/>
      <w:spacing w:val="5"/>
    </w:rPr>
  </w:style>
  <w:style w:type="paragraph" w:styleId="Intenzivencitat">
    <w:name w:val="Intense Quote"/>
    <w:basedOn w:val="Navaden"/>
    <w:next w:val="Navaden"/>
    <w:link w:val="IntenzivencitatZnak"/>
    <w:uiPriority w:val="30"/>
    <w:rsid w:val="00FF3CE1"/>
    <w:pPr>
      <w:pBdr>
        <w:bottom w:val="single" w:sz="4" w:space="10" w:color="5B9BD5" w:themeColor="accent1"/>
      </w:pBdr>
      <w:spacing w:before="200" w:after="280" w:line="276" w:lineRule="auto"/>
      <w:ind w:left="936" w:right="936"/>
    </w:pPr>
    <w:rPr>
      <w:rFonts w:asciiTheme="minorHAnsi" w:eastAsiaTheme="minorHAnsi" w:hAnsiTheme="minorHAnsi" w:cstheme="minorBidi"/>
      <w:b/>
      <w:i/>
      <w:iCs/>
      <w:color w:val="5B9BD5" w:themeColor="accent1"/>
      <w:sz w:val="20"/>
      <w:szCs w:val="20"/>
      <w:lang w:val="sl-SI"/>
    </w:rPr>
  </w:style>
  <w:style w:type="character" w:customStyle="1" w:styleId="IntenzivencitatZnak">
    <w:name w:val="Intenziven citat Znak"/>
    <w:basedOn w:val="Privzetapisavaodstavka"/>
    <w:link w:val="Intenzivencitat"/>
    <w:uiPriority w:val="30"/>
    <w:rsid w:val="00FF3CE1"/>
    <w:rPr>
      <w:b/>
      <w:i/>
      <w:iCs/>
      <w:color w:val="5B9BD5" w:themeColor="accent1"/>
      <w:sz w:val="20"/>
      <w:szCs w:val="20"/>
    </w:rPr>
  </w:style>
  <w:style w:type="character" w:styleId="tevilkavrstice">
    <w:name w:val="line number"/>
    <w:basedOn w:val="Privzetapisavaodstavka"/>
    <w:uiPriority w:val="99"/>
    <w:unhideWhenUsed/>
    <w:rsid w:val="00FF3CE1"/>
  </w:style>
  <w:style w:type="paragraph" w:styleId="Seznam">
    <w:name w:val="List"/>
    <w:basedOn w:val="Navaden"/>
    <w:uiPriority w:val="99"/>
    <w:unhideWhenUsed/>
    <w:rsid w:val="00FF3CE1"/>
    <w:pPr>
      <w:spacing w:after="120"/>
      <w:ind w:left="346"/>
    </w:pPr>
    <w:rPr>
      <w:rFonts w:asciiTheme="minorHAnsi" w:eastAsiaTheme="minorHAnsi" w:hAnsiTheme="minorHAnsi" w:cstheme="minorBidi"/>
      <w:sz w:val="20"/>
      <w:szCs w:val="20"/>
      <w:lang w:val="sl-SI"/>
    </w:rPr>
  </w:style>
  <w:style w:type="paragraph" w:styleId="Seznam2">
    <w:name w:val="List 2"/>
    <w:basedOn w:val="Seznam"/>
    <w:uiPriority w:val="99"/>
    <w:unhideWhenUsed/>
    <w:rsid w:val="00FF3CE1"/>
    <w:pPr>
      <w:ind w:left="691"/>
    </w:pPr>
  </w:style>
  <w:style w:type="paragraph" w:styleId="Seznam4">
    <w:name w:val="List 4"/>
    <w:basedOn w:val="Seznam3"/>
    <w:uiPriority w:val="99"/>
    <w:unhideWhenUsed/>
    <w:rsid w:val="00FF3CE1"/>
    <w:pPr>
      <w:ind w:left="1382" w:firstLine="0"/>
    </w:pPr>
  </w:style>
  <w:style w:type="paragraph" w:styleId="Seznam3">
    <w:name w:val="List 3"/>
    <w:basedOn w:val="Seznam2"/>
    <w:uiPriority w:val="99"/>
    <w:unhideWhenUsed/>
    <w:rsid w:val="00FF3CE1"/>
    <w:pPr>
      <w:ind w:left="2232" w:hanging="1195"/>
    </w:pPr>
  </w:style>
  <w:style w:type="paragraph" w:styleId="Seznam5">
    <w:name w:val="List 5"/>
    <w:basedOn w:val="Navaden"/>
    <w:uiPriority w:val="99"/>
    <w:unhideWhenUsed/>
    <w:rsid w:val="00FF3CE1"/>
    <w:pPr>
      <w:spacing w:after="120"/>
      <w:ind w:left="1728"/>
    </w:pPr>
    <w:rPr>
      <w:rFonts w:asciiTheme="minorHAnsi" w:eastAsiaTheme="minorHAnsi" w:hAnsiTheme="minorHAnsi" w:cstheme="minorBidi"/>
      <w:sz w:val="20"/>
      <w:szCs w:val="20"/>
      <w:lang w:val="sl-SI"/>
    </w:rPr>
  </w:style>
  <w:style w:type="paragraph" w:customStyle="1" w:styleId="ListAlpha">
    <w:name w:val="List Alpha"/>
    <w:basedOn w:val="Navaden"/>
    <w:qFormat/>
    <w:rsid w:val="00FF3CE1"/>
    <w:pPr>
      <w:numPr>
        <w:ilvl w:val="4"/>
        <w:numId w:val="11"/>
      </w:numPr>
      <w:tabs>
        <w:tab w:val="clear" w:pos="1728"/>
        <w:tab w:val="num" w:pos="346"/>
      </w:tabs>
      <w:spacing w:after="120"/>
      <w:ind w:left="346"/>
    </w:pPr>
    <w:rPr>
      <w:rFonts w:asciiTheme="minorHAnsi" w:eastAsiaTheme="minorHAnsi" w:hAnsiTheme="minorHAnsi" w:cstheme="minorBidi"/>
      <w:sz w:val="20"/>
      <w:szCs w:val="20"/>
      <w:lang w:val="sl-SI"/>
    </w:rPr>
  </w:style>
  <w:style w:type="paragraph" w:customStyle="1" w:styleId="ListAlpha2">
    <w:name w:val="List Alpha 2"/>
    <w:basedOn w:val="ListAlpha"/>
    <w:qFormat/>
    <w:rsid w:val="00FF3CE1"/>
    <w:pPr>
      <w:numPr>
        <w:ilvl w:val="1"/>
      </w:numPr>
      <w:ind w:left="692" w:hanging="346"/>
    </w:pPr>
  </w:style>
  <w:style w:type="paragraph" w:customStyle="1" w:styleId="ListAlpha3">
    <w:name w:val="List Alpha 3"/>
    <w:basedOn w:val="ListAlpha"/>
    <w:qFormat/>
    <w:rsid w:val="00FF3CE1"/>
    <w:pPr>
      <w:numPr>
        <w:ilvl w:val="2"/>
      </w:numPr>
    </w:pPr>
  </w:style>
  <w:style w:type="paragraph" w:customStyle="1" w:styleId="ListAlpha4">
    <w:name w:val="List Alpha 4"/>
    <w:basedOn w:val="ListAlpha3"/>
    <w:qFormat/>
    <w:rsid w:val="00FF3CE1"/>
    <w:pPr>
      <w:numPr>
        <w:ilvl w:val="3"/>
      </w:numPr>
    </w:pPr>
  </w:style>
  <w:style w:type="paragraph" w:customStyle="1" w:styleId="ListAlpha5">
    <w:name w:val="List Alpha 5"/>
    <w:basedOn w:val="ListAlpha4"/>
    <w:rsid w:val="00FF3CE1"/>
    <w:pPr>
      <w:numPr>
        <w:ilvl w:val="4"/>
        <w:numId w:val="3"/>
      </w:numPr>
    </w:pPr>
  </w:style>
  <w:style w:type="paragraph" w:customStyle="1" w:styleId="ListBullet6">
    <w:name w:val="List Bullet 6"/>
    <w:basedOn w:val="Oznaenseznam5"/>
    <w:qFormat/>
    <w:rsid w:val="00FF3CE1"/>
    <w:pPr>
      <w:numPr>
        <w:ilvl w:val="0"/>
        <w:numId w:val="0"/>
      </w:numPr>
      <w:tabs>
        <w:tab w:val="num" w:pos="2074"/>
      </w:tabs>
      <w:ind w:left="2074" w:hanging="346"/>
    </w:pPr>
  </w:style>
  <w:style w:type="paragraph" w:customStyle="1" w:styleId="ListBullet7">
    <w:name w:val="List Bullet 7"/>
    <w:basedOn w:val="ListBullet6"/>
    <w:qFormat/>
    <w:rsid w:val="00FF3CE1"/>
    <w:pPr>
      <w:numPr>
        <w:ilvl w:val="6"/>
      </w:numPr>
      <w:tabs>
        <w:tab w:val="num" w:pos="2074"/>
      </w:tabs>
      <w:ind w:left="2074" w:hanging="346"/>
    </w:pPr>
  </w:style>
  <w:style w:type="paragraph" w:customStyle="1" w:styleId="ListBullet8">
    <w:name w:val="List Bullet 8"/>
    <w:basedOn w:val="ListBullet7"/>
    <w:qFormat/>
    <w:rsid w:val="00FF3CE1"/>
    <w:pPr>
      <w:numPr>
        <w:ilvl w:val="7"/>
      </w:numPr>
      <w:tabs>
        <w:tab w:val="num" w:pos="2074"/>
      </w:tabs>
      <w:ind w:left="2074" w:hanging="346"/>
    </w:pPr>
  </w:style>
  <w:style w:type="paragraph" w:customStyle="1" w:styleId="ListBullet9">
    <w:name w:val="List Bullet 9"/>
    <w:basedOn w:val="ListBullet8"/>
    <w:qFormat/>
    <w:rsid w:val="00FF3CE1"/>
    <w:pPr>
      <w:numPr>
        <w:ilvl w:val="8"/>
      </w:numPr>
      <w:tabs>
        <w:tab w:val="num" w:pos="2074"/>
      </w:tabs>
      <w:ind w:left="2074" w:hanging="346"/>
    </w:pPr>
  </w:style>
  <w:style w:type="paragraph" w:styleId="Otevilenseznam">
    <w:name w:val="List Number"/>
    <w:basedOn w:val="Navaden"/>
    <w:unhideWhenUsed/>
    <w:qFormat/>
    <w:rsid w:val="00FF3CE1"/>
    <w:pPr>
      <w:numPr>
        <w:numId w:val="18"/>
      </w:numPr>
      <w:spacing w:after="120"/>
    </w:pPr>
    <w:rPr>
      <w:rFonts w:asciiTheme="minorHAnsi" w:eastAsiaTheme="minorHAnsi" w:hAnsiTheme="minorHAnsi" w:cstheme="minorBidi"/>
      <w:sz w:val="20"/>
      <w:szCs w:val="20"/>
      <w:lang w:val="sl-SI"/>
    </w:rPr>
  </w:style>
  <w:style w:type="paragraph" w:styleId="Otevilenseznam2">
    <w:name w:val="List Number 2"/>
    <w:basedOn w:val="Otevilenseznam"/>
    <w:uiPriority w:val="13"/>
    <w:unhideWhenUsed/>
    <w:qFormat/>
    <w:rsid w:val="00FF3CE1"/>
    <w:pPr>
      <w:numPr>
        <w:ilvl w:val="1"/>
      </w:numPr>
      <w:tabs>
        <w:tab w:val="left" w:pos="792"/>
      </w:tabs>
    </w:pPr>
  </w:style>
  <w:style w:type="paragraph" w:styleId="Otevilenseznam3">
    <w:name w:val="List Number 3"/>
    <w:basedOn w:val="Otevilenseznam2"/>
    <w:uiPriority w:val="13"/>
    <w:unhideWhenUsed/>
    <w:qFormat/>
    <w:rsid w:val="00FF3CE1"/>
    <w:pPr>
      <w:numPr>
        <w:ilvl w:val="2"/>
      </w:numPr>
      <w:tabs>
        <w:tab w:val="clear" w:pos="792"/>
        <w:tab w:val="left" w:pos="1195"/>
      </w:tabs>
    </w:pPr>
  </w:style>
  <w:style w:type="paragraph" w:styleId="Otevilenseznam4">
    <w:name w:val="List Number 4"/>
    <w:basedOn w:val="Otevilenseznam3"/>
    <w:uiPriority w:val="13"/>
    <w:unhideWhenUsed/>
    <w:qFormat/>
    <w:rsid w:val="00FF3CE1"/>
    <w:pPr>
      <w:numPr>
        <w:ilvl w:val="3"/>
      </w:numPr>
      <w:tabs>
        <w:tab w:val="clear" w:pos="1195"/>
        <w:tab w:val="left" w:pos="1642"/>
      </w:tabs>
    </w:pPr>
  </w:style>
  <w:style w:type="paragraph" w:styleId="Otevilenseznam5">
    <w:name w:val="List Number 5"/>
    <w:basedOn w:val="Otevilenseznam4"/>
    <w:uiPriority w:val="13"/>
    <w:unhideWhenUsed/>
    <w:rsid w:val="00FF3CE1"/>
    <w:pPr>
      <w:numPr>
        <w:ilvl w:val="4"/>
      </w:numPr>
      <w:tabs>
        <w:tab w:val="clear" w:pos="1642"/>
        <w:tab w:val="left" w:pos="1987"/>
      </w:tabs>
    </w:pPr>
  </w:style>
  <w:style w:type="paragraph" w:styleId="Seznam-nadaljevanje">
    <w:name w:val="List Continue"/>
    <w:basedOn w:val="Navaden"/>
    <w:uiPriority w:val="99"/>
    <w:unhideWhenUsed/>
    <w:qFormat/>
    <w:rsid w:val="00FF3CE1"/>
    <w:pPr>
      <w:spacing w:after="120"/>
      <w:ind w:left="346"/>
    </w:pPr>
    <w:rPr>
      <w:rFonts w:asciiTheme="minorHAnsi" w:eastAsiaTheme="minorHAnsi" w:hAnsiTheme="minorHAnsi" w:cstheme="minorBidi"/>
      <w:sz w:val="20"/>
      <w:szCs w:val="20"/>
      <w:lang w:val="sl-SI"/>
    </w:rPr>
  </w:style>
  <w:style w:type="paragraph" w:styleId="Seznam-nadaljevanje2">
    <w:name w:val="List Continue 2"/>
    <w:basedOn w:val="Seznam-nadaljevanje"/>
    <w:uiPriority w:val="99"/>
    <w:unhideWhenUsed/>
    <w:qFormat/>
    <w:rsid w:val="00FF3CE1"/>
    <w:pPr>
      <w:ind w:left="691"/>
    </w:pPr>
  </w:style>
  <w:style w:type="paragraph" w:styleId="Seznam-nadaljevanje3">
    <w:name w:val="List Continue 3"/>
    <w:basedOn w:val="Otevilenseznam2"/>
    <w:uiPriority w:val="99"/>
    <w:unhideWhenUsed/>
    <w:qFormat/>
    <w:rsid w:val="00FF3CE1"/>
    <w:pPr>
      <w:numPr>
        <w:ilvl w:val="0"/>
        <w:numId w:val="0"/>
      </w:numPr>
      <w:ind w:left="1037"/>
    </w:pPr>
  </w:style>
  <w:style w:type="paragraph" w:styleId="Seznam-nadaljevanje4">
    <w:name w:val="List Continue 4"/>
    <w:basedOn w:val="Seznam-nadaljevanje3"/>
    <w:uiPriority w:val="99"/>
    <w:unhideWhenUsed/>
    <w:qFormat/>
    <w:rsid w:val="00FF3CE1"/>
    <w:pPr>
      <w:ind w:left="1382"/>
    </w:pPr>
  </w:style>
  <w:style w:type="paragraph" w:styleId="Seznam-nadaljevanje5">
    <w:name w:val="List Continue 5"/>
    <w:basedOn w:val="Seznam-nadaljevanje4"/>
    <w:uiPriority w:val="99"/>
    <w:unhideWhenUsed/>
    <w:rsid w:val="00FF3CE1"/>
    <w:pPr>
      <w:ind w:left="1728"/>
    </w:pPr>
  </w:style>
  <w:style w:type="paragraph" w:styleId="Makrobesedilo">
    <w:name w:val="macro"/>
    <w:link w:val="MakrobesediloZnak"/>
    <w:uiPriority w:val="99"/>
    <w:unhideWhenUsed/>
    <w:rsid w:val="00FF3CE1"/>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US"/>
    </w:rPr>
  </w:style>
  <w:style w:type="character" w:customStyle="1" w:styleId="MakrobesediloZnak">
    <w:name w:val="Makro besedilo Znak"/>
    <w:basedOn w:val="Privzetapisavaodstavka"/>
    <w:link w:val="Makrobesedilo"/>
    <w:uiPriority w:val="99"/>
    <w:rsid w:val="00FF3CE1"/>
    <w:rPr>
      <w:rFonts w:ascii="Consolas" w:hAnsi="Consolas"/>
      <w:sz w:val="20"/>
      <w:szCs w:val="20"/>
      <w:lang w:val="en-US"/>
    </w:rPr>
  </w:style>
  <w:style w:type="paragraph" w:styleId="Glavasporoila">
    <w:name w:val="Message Header"/>
    <w:basedOn w:val="Navaden"/>
    <w:link w:val="GlavasporoilaZnak"/>
    <w:uiPriority w:val="99"/>
    <w:semiHidden/>
    <w:unhideWhenUsed/>
    <w:rsid w:val="00FF3CE1"/>
    <w:pPr>
      <w:pBdr>
        <w:top w:val="single" w:sz="6" w:space="1" w:color="auto"/>
        <w:left w:val="single" w:sz="6" w:space="1" w:color="auto"/>
        <w:bottom w:val="single" w:sz="6" w:space="1" w:color="auto"/>
        <w:right w:val="single" w:sz="6" w:space="1" w:color="auto"/>
      </w:pBdr>
      <w:shd w:val="pct20" w:color="auto" w:fill="auto"/>
      <w:ind w:left="1080" w:hanging="1080"/>
    </w:pPr>
    <w:rPr>
      <w:rFonts w:asciiTheme="minorHAnsi" w:eastAsiaTheme="majorEastAsia" w:hAnsiTheme="minorHAnsi" w:cstheme="majorBidi"/>
      <w:lang w:val="sl-SI"/>
    </w:rPr>
  </w:style>
  <w:style w:type="character" w:customStyle="1" w:styleId="GlavasporoilaZnak">
    <w:name w:val="Glava sporočila Znak"/>
    <w:basedOn w:val="Privzetapisavaodstavka"/>
    <w:link w:val="Glavasporoila"/>
    <w:uiPriority w:val="99"/>
    <w:semiHidden/>
    <w:rsid w:val="00FF3CE1"/>
    <w:rPr>
      <w:rFonts w:eastAsiaTheme="majorEastAsia" w:cstheme="majorBidi"/>
      <w:sz w:val="24"/>
      <w:szCs w:val="24"/>
      <w:shd w:val="pct20" w:color="auto" w:fill="auto"/>
    </w:rPr>
  </w:style>
  <w:style w:type="paragraph" w:customStyle="1" w:styleId="Non-numberedHeading1">
    <w:name w:val="Non-numbered Heading 1"/>
    <w:basedOn w:val="Subheading"/>
    <w:next w:val="Telobesedila"/>
    <w:qFormat/>
    <w:rsid w:val="00FF3CE1"/>
    <w:pPr>
      <w:pageBreakBefore/>
    </w:pPr>
    <w:rPr>
      <w:b/>
      <w:i/>
      <w:sz w:val="48"/>
    </w:rPr>
  </w:style>
  <w:style w:type="paragraph" w:customStyle="1" w:styleId="Subheading">
    <w:name w:val="Subheading"/>
    <w:basedOn w:val="Heading1wSubheading"/>
    <w:rsid w:val="00FF3CE1"/>
    <w:pPr>
      <w:pageBreakBefore w:val="0"/>
      <w:spacing w:after="480"/>
    </w:pPr>
    <w:rPr>
      <w:b w:val="0"/>
      <w:i w:val="0"/>
      <w:sz w:val="44"/>
    </w:rPr>
  </w:style>
  <w:style w:type="paragraph" w:customStyle="1" w:styleId="Heading1wSubheading">
    <w:name w:val="Heading 1 w/Subheading"/>
    <w:basedOn w:val="Naslov1"/>
    <w:next w:val="Subheading"/>
    <w:rsid w:val="00FF3CE1"/>
    <w:pPr>
      <w:pageBreakBefore/>
      <w:numPr>
        <w:numId w:val="0"/>
      </w:numPr>
      <w:spacing w:after="0" w:line="0" w:lineRule="atLeast"/>
      <w:jc w:val="left"/>
    </w:pPr>
    <w:rPr>
      <w:rFonts w:asciiTheme="majorHAnsi" w:eastAsiaTheme="majorEastAsia" w:hAnsiTheme="majorHAnsi" w:cstheme="majorBidi"/>
      <w:bCs w:val="0"/>
      <w:i/>
      <w:smallCaps w:val="0"/>
      <w:color w:val="000000" w:themeColor="text1"/>
      <w:kern w:val="0"/>
      <w:sz w:val="48"/>
      <w:lang w:val="sl-SI"/>
    </w:rPr>
  </w:style>
  <w:style w:type="paragraph" w:customStyle="1" w:styleId="Non-numberedHeading2">
    <w:name w:val="Non-numbered Heading 2"/>
    <w:basedOn w:val="Non-numberedHeading1"/>
    <w:next w:val="Telobesedila"/>
    <w:qFormat/>
    <w:rsid w:val="00FF3CE1"/>
    <w:pPr>
      <w:pageBreakBefore w:val="0"/>
      <w:spacing w:after="160"/>
      <w:outlineLvl w:val="1"/>
    </w:pPr>
    <w:rPr>
      <w:color w:val="44546A" w:themeColor="text2"/>
      <w:sz w:val="32"/>
    </w:rPr>
  </w:style>
  <w:style w:type="paragraph" w:customStyle="1" w:styleId="Non-numberedHeading3">
    <w:name w:val="Non-numbered Heading 3"/>
    <w:basedOn w:val="Naslov3"/>
    <w:next w:val="Telobesedila"/>
    <w:qFormat/>
    <w:rsid w:val="00FF3CE1"/>
    <w:pPr>
      <w:keepLines w:val="0"/>
      <w:spacing w:before="0" w:after="160" w:line="0" w:lineRule="atLeast"/>
    </w:pPr>
    <w:rPr>
      <w:b/>
      <w:i/>
      <w:color w:val="44546A" w:themeColor="text2"/>
      <w:sz w:val="28"/>
      <w:lang w:val="sl-SI"/>
    </w:rPr>
  </w:style>
  <w:style w:type="paragraph" w:customStyle="1" w:styleId="Non-numberedHeading4">
    <w:name w:val="Non-numbered Heading 4"/>
    <w:basedOn w:val="Non-numberedHeading3"/>
    <w:next w:val="Telobesedila"/>
    <w:qFormat/>
    <w:rsid w:val="00FF3CE1"/>
    <w:pPr>
      <w:outlineLvl w:val="3"/>
    </w:pPr>
    <w:rPr>
      <w:b w:val="0"/>
    </w:rPr>
  </w:style>
  <w:style w:type="paragraph" w:customStyle="1" w:styleId="Non-numberedHeading5">
    <w:name w:val="Non-numbered Heading 5"/>
    <w:basedOn w:val="Non-numberedHeading4"/>
    <w:next w:val="Telobesedila"/>
    <w:rsid w:val="00FF3CE1"/>
    <w:pPr>
      <w:outlineLvl w:val="4"/>
    </w:pPr>
    <w:rPr>
      <w:sz w:val="24"/>
    </w:rPr>
  </w:style>
  <w:style w:type="paragraph" w:customStyle="1" w:styleId="PwCAddress">
    <w:name w:val="PwC Address"/>
    <w:qFormat/>
    <w:rsid w:val="00FF3CE1"/>
    <w:pPr>
      <w:spacing w:after="0" w:line="200" w:lineRule="atLeast"/>
    </w:pPr>
    <w:rPr>
      <w:b/>
      <w:sz w:val="24"/>
      <w:szCs w:val="20"/>
      <w:lang w:val="en-US"/>
    </w:rPr>
  </w:style>
  <w:style w:type="paragraph" w:styleId="Citat">
    <w:name w:val="Quote"/>
    <w:basedOn w:val="Navaden"/>
    <w:next w:val="Navaden"/>
    <w:link w:val="CitatZnak"/>
    <w:uiPriority w:val="29"/>
    <w:rsid w:val="00FF3CE1"/>
    <w:pPr>
      <w:spacing w:after="160" w:line="276" w:lineRule="auto"/>
      <w:jc w:val="center"/>
    </w:pPr>
    <w:rPr>
      <w:rFonts w:asciiTheme="minorHAnsi" w:eastAsiaTheme="minorHAnsi" w:hAnsiTheme="minorHAnsi" w:cstheme="minorBidi"/>
      <w:i/>
      <w:iCs/>
      <w:color w:val="404040" w:themeColor="text1" w:themeTint="BF"/>
      <w:sz w:val="20"/>
      <w:szCs w:val="20"/>
      <w:lang w:val="sl-SI"/>
    </w:rPr>
  </w:style>
  <w:style w:type="character" w:customStyle="1" w:styleId="CitatZnak">
    <w:name w:val="Citat Znak"/>
    <w:basedOn w:val="Privzetapisavaodstavka"/>
    <w:link w:val="Citat"/>
    <w:uiPriority w:val="29"/>
    <w:rsid w:val="00FF3CE1"/>
    <w:rPr>
      <w:i/>
      <w:iCs/>
      <w:color w:val="404040" w:themeColor="text1" w:themeTint="BF"/>
      <w:sz w:val="20"/>
      <w:szCs w:val="20"/>
    </w:rPr>
  </w:style>
  <w:style w:type="paragraph" w:styleId="Podnaslov">
    <w:name w:val="Subtitle"/>
    <w:basedOn w:val="Navaden"/>
    <w:next w:val="Navaden"/>
    <w:link w:val="PodnaslovZnak"/>
    <w:uiPriority w:val="11"/>
    <w:rsid w:val="00FF3CE1"/>
    <w:pPr>
      <w:numPr>
        <w:ilvl w:val="1"/>
      </w:numPr>
      <w:spacing w:after="1200"/>
      <w:ind w:left="2376"/>
    </w:pPr>
    <w:rPr>
      <w:rFonts w:asciiTheme="majorHAnsi" w:eastAsiaTheme="minorEastAsia" w:hAnsiTheme="majorHAnsi" w:cstheme="minorBidi"/>
      <w:spacing w:val="15"/>
      <w:sz w:val="64"/>
      <w:szCs w:val="20"/>
      <w:lang w:val="sl-SI"/>
    </w:rPr>
  </w:style>
  <w:style w:type="character" w:customStyle="1" w:styleId="PodnaslovZnak">
    <w:name w:val="Podnaslov Znak"/>
    <w:basedOn w:val="Privzetapisavaodstavka"/>
    <w:link w:val="Podnaslov"/>
    <w:uiPriority w:val="11"/>
    <w:rsid w:val="00FF3CE1"/>
    <w:rPr>
      <w:rFonts w:asciiTheme="majorHAnsi" w:eastAsiaTheme="minorEastAsia" w:hAnsiTheme="majorHAnsi"/>
      <w:spacing w:val="15"/>
      <w:sz w:val="64"/>
      <w:szCs w:val="20"/>
    </w:rPr>
  </w:style>
  <w:style w:type="character" w:styleId="Neenpoudarek">
    <w:name w:val="Subtle Emphasis"/>
    <w:basedOn w:val="Privzetapisavaodstavka"/>
    <w:uiPriority w:val="19"/>
    <w:rsid w:val="00FF3CE1"/>
    <w:rPr>
      <w:i/>
      <w:iCs/>
      <w:color w:val="7F7F7F" w:themeColor="text1" w:themeTint="80"/>
    </w:rPr>
  </w:style>
  <w:style w:type="paragraph" w:styleId="Naslov">
    <w:name w:val="Title"/>
    <w:basedOn w:val="Navaden"/>
    <w:next w:val="Navaden"/>
    <w:link w:val="NaslovZnak"/>
    <w:uiPriority w:val="10"/>
    <w:rsid w:val="00FF3CE1"/>
    <w:pPr>
      <w:ind w:left="2376"/>
      <w:contextualSpacing/>
    </w:pPr>
    <w:rPr>
      <w:rFonts w:asciiTheme="majorHAnsi" w:eastAsiaTheme="majorEastAsia" w:hAnsiTheme="majorHAnsi" w:cstheme="majorBidi"/>
      <w:b/>
      <w:i/>
      <w:spacing w:val="-10"/>
      <w:kern w:val="28"/>
      <w:sz w:val="64"/>
      <w:szCs w:val="56"/>
      <w:lang w:val="sl-SI"/>
    </w:rPr>
  </w:style>
  <w:style w:type="character" w:customStyle="1" w:styleId="NaslovZnak">
    <w:name w:val="Naslov Znak"/>
    <w:basedOn w:val="Privzetapisavaodstavka"/>
    <w:link w:val="Naslov"/>
    <w:uiPriority w:val="10"/>
    <w:rsid w:val="00FF3CE1"/>
    <w:rPr>
      <w:rFonts w:asciiTheme="majorHAnsi" w:eastAsiaTheme="majorEastAsia" w:hAnsiTheme="majorHAnsi" w:cstheme="majorBidi"/>
      <w:b/>
      <w:i/>
      <w:spacing w:val="-10"/>
      <w:kern w:val="28"/>
      <w:sz w:val="64"/>
      <w:szCs w:val="56"/>
    </w:rPr>
  </w:style>
  <w:style w:type="paragraph" w:styleId="Kazalovsebine4">
    <w:name w:val="toc 4"/>
    <w:basedOn w:val="Navaden"/>
    <w:next w:val="Navaden"/>
    <w:autoRedefine/>
    <w:uiPriority w:val="39"/>
    <w:unhideWhenUsed/>
    <w:rsid w:val="00FF3CE1"/>
    <w:pPr>
      <w:tabs>
        <w:tab w:val="right" w:leader="dot" w:pos="9360"/>
      </w:tabs>
      <w:spacing w:line="360" w:lineRule="auto"/>
      <w:ind w:left="1077"/>
    </w:pPr>
    <w:rPr>
      <w:rFonts w:asciiTheme="minorHAnsi" w:eastAsiaTheme="minorHAnsi" w:hAnsiTheme="minorHAnsi" w:cstheme="minorBidi"/>
      <w:sz w:val="20"/>
      <w:szCs w:val="20"/>
      <w:lang w:val="sl-SI"/>
    </w:rPr>
  </w:style>
  <w:style w:type="paragraph" w:styleId="Kazalovsebine5">
    <w:name w:val="toc 5"/>
    <w:basedOn w:val="Navaden"/>
    <w:next w:val="Navaden"/>
    <w:autoRedefine/>
    <w:uiPriority w:val="39"/>
    <w:unhideWhenUsed/>
    <w:rsid w:val="00FF3CE1"/>
    <w:pPr>
      <w:spacing w:before="120" w:after="120" w:line="240" w:lineRule="atLeast"/>
      <w:ind w:left="806"/>
    </w:pPr>
    <w:rPr>
      <w:rFonts w:asciiTheme="minorHAnsi" w:eastAsiaTheme="minorHAnsi" w:hAnsiTheme="minorHAnsi" w:cstheme="minorBidi"/>
      <w:sz w:val="20"/>
      <w:szCs w:val="20"/>
      <w:lang w:val="sl-SI"/>
    </w:rPr>
  </w:style>
  <w:style w:type="paragraph" w:customStyle="1" w:styleId="ListRoman">
    <w:name w:val="List Roman"/>
    <w:basedOn w:val="Telobesedila"/>
    <w:qFormat/>
    <w:rsid w:val="00FF3CE1"/>
    <w:pPr>
      <w:numPr>
        <w:numId w:val="12"/>
      </w:numPr>
      <w:suppressAutoHyphens w:val="0"/>
      <w:spacing w:after="120"/>
      <w:jc w:val="both"/>
    </w:pPr>
    <w:rPr>
      <w:rFonts w:asciiTheme="minorHAnsi" w:eastAsiaTheme="minorHAnsi" w:hAnsiTheme="minorHAnsi" w:cstheme="minorBidi"/>
      <w:color w:val="auto"/>
      <w:sz w:val="20"/>
      <w:szCs w:val="20"/>
      <w:lang w:val="sl-SI" w:eastAsia="en-US"/>
    </w:rPr>
  </w:style>
  <w:style w:type="paragraph" w:customStyle="1" w:styleId="ListRoman2">
    <w:name w:val="List Roman 2"/>
    <w:basedOn w:val="ListRoman"/>
    <w:qFormat/>
    <w:rsid w:val="00FF3CE1"/>
    <w:pPr>
      <w:numPr>
        <w:ilvl w:val="1"/>
      </w:numPr>
      <w:tabs>
        <w:tab w:val="left" w:pos="792"/>
      </w:tabs>
    </w:pPr>
  </w:style>
  <w:style w:type="paragraph" w:customStyle="1" w:styleId="ListRoman3">
    <w:name w:val="List Roman 3"/>
    <w:basedOn w:val="ListRoman2"/>
    <w:qFormat/>
    <w:rsid w:val="00FF3CE1"/>
    <w:pPr>
      <w:numPr>
        <w:ilvl w:val="2"/>
      </w:numPr>
      <w:tabs>
        <w:tab w:val="clear" w:pos="792"/>
        <w:tab w:val="left" w:pos="1195"/>
      </w:tabs>
    </w:pPr>
  </w:style>
  <w:style w:type="paragraph" w:customStyle="1" w:styleId="ListRoman4">
    <w:name w:val="List Roman 4"/>
    <w:basedOn w:val="ListRoman3"/>
    <w:qFormat/>
    <w:rsid w:val="00FF3CE1"/>
    <w:pPr>
      <w:numPr>
        <w:ilvl w:val="3"/>
      </w:numPr>
      <w:tabs>
        <w:tab w:val="clear" w:pos="1195"/>
        <w:tab w:val="left" w:pos="1584"/>
      </w:tabs>
    </w:pPr>
  </w:style>
  <w:style w:type="paragraph" w:customStyle="1" w:styleId="ListRoman5">
    <w:name w:val="List Roman 5"/>
    <w:basedOn w:val="ListRoman4"/>
    <w:qFormat/>
    <w:rsid w:val="00FF3CE1"/>
    <w:pPr>
      <w:numPr>
        <w:ilvl w:val="4"/>
      </w:numPr>
      <w:tabs>
        <w:tab w:val="clear" w:pos="1584"/>
        <w:tab w:val="left" w:pos="1987"/>
      </w:tabs>
    </w:pPr>
  </w:style>
  <w:style w:type="character" w:styleId="Besedilooznabemesta">
    <w:name w:val="Placeholder Text"/>
    <w:basedOn w:val="Privzetapisavaodstavka"/>
    <w:uiPriority w:val="99"/>
    <w:semiHidden/>
    <w:rsid w:val="00FF3CE1"/>
    <w:rPr>
      <w:color w:val="808080"/>
    </w:rPr>
  </w:style>
  <w:style w:type="table" w:customStyle="1" w:styleId="PwCTableofFigures">
    <w:name w:val="PwC Table of Figures"/>
    <w:basedOn w:val="PwCTableText"/>
    <w:uiPriority w:val="99"/>
    <w:rsid w:val="00FF3CE1"/>
    <w:pPr>
      <w:spacing w:after="0"/>
      <w:jc w:val="right"/>
    </w:pPr>
    <w:rPr>
      <w:rFonts w:ascii="Arial" w:hAnsi="Arial"/>
    </w:rPr>
    <w:tblPr/>
    <w:tblStylePr w:type="firstRow">
      <w:pPr>
        <w:jc w:val="right"/>
      </w:pPr>
      <w:rPr>
        <w:rFonts w:asciiTheme="majorHAnsi" w:hAnsiTheme="majorHAnsi"/>
        <w:b/>
        <w:color w:val="44546A" w:themeColor="text2"/>
        <w:sz w:val="18"/>
      </w:rPr>
      <w:tblPr/>
      <w:tcPr>
        <w:tcBorders>
          <w:top w:val="single" w:sz="6" w:space="0" w:color="5B9BD5" w:themeColor="accent1"/>
          <w:left w:val="nil"/>
          <w:bottom w:val="single" w:sz="6" w:space="0" w:color="5B9BD5" w:themeColor="accent1"/>
          <w:right w:val="nil"/>
          <w:insideH w:val="nil"/>
          <w:insideV w:val="nil"/>
          <w:tl2br w:val="nil"/>
          <w:tr2bl w:val="nil"/>
        </w:tcBorders>
      </w:tcPr>
    </w:tblStylePr>
  </w:style>
  <w:style w:type="table" w:customStyle="1" w:styleId="Style1">
    <w:name w:val="Style1"/>
    <w:basedOn w:val="PwCTableText"/>
    <w:uiPriority w:val="99"/>
    <w:rsid w:val="00FF3CE1"/>
    <w:pPr>
      <w:spacing w:after="0"/>
    </w:pPr>
    <w:tblP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Pr>
    <w:tblStylePr w:type="firstRow">
      <w:pPr>
        <w:jc w:val="left"/>
      </w:pPr>
      <w:rPr>
        <w:rFonts w:asciiTheme="majorHAnsi" w:hAnsiTheme="majorHAnsi"/>
        <w:b/>
        <w:color w:val="44546A" w:themeColor="text2"/>
        <w:sz w:val="18"/>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single" w:sz="4" w:space="0" w:color="5B9BD5" w:themeColor="accent1"/>
          <w:tl2br w:val="nil"/>
          <w:tr2bl w:val="nil"/>
        </w:tcBorders>
      </w:tcPr>
    </w:tblStylePr>
  </w:style>
  <w:style w:type="table" w:customStyle="1" w:styleId="SmartTextListTable">
    <w:name w:val="Smart Text List Table"/>
    <w:basedOn w:val="PwCTableText"/>
    <w:uiPriority w:val="99"/>
    <w:rsid w:val="00FF3CE1"/>
    <w:pPr>
      <w:spacing w:after="0"/>
    </w:pPr>
    <w:tblPr/>
    <w:tblStylePr w:type="firstRow">
      <w:pPr>
        <w:jc w:val="left"/>
      </w:pPr>
      <w:rPr>
        <w:rFonts w:asciiTheme="majorHAnsi" w:hAnsiTheme="majorHAnsi"/>
        <w:b/>
        <w:color w:val="44546A" w:themeColor="text2"/>
        <w:sz w:val="18"/>
      </w:rPr>
      <w:tblPr/>
      <w:tcPr>
        <w:tcBorders>
          <w:top w:val="nil"/>
          <w:left w:val="nil"/>
          <w:bottom w:val="single" w:sz="6" w:space="0" w:color="5B9BD5" w:themeColor="accent1"/>
          <w:right w:val="nil"/>
          <w:insideH w:val="nil"/>
          <w:insideV w:val="nil"/>
          <w:tl2br w:val="nil"/>
          <w:tr2bl w:val="nil"/>
        </w:tcBorders>
      </w:tcPr>
    </w:tblStylePr>
  </w:style>
  <w:style w:type="table" w:customStyle="1" w:styleId="SmartBasicTable">
    <w:name w:val="Smart Basic Table"/>
    <w:basedOn w:val="PwCTableText"/>
    <w:uiPriority w:val="99"/>
    <w:rsid w:val="00FF3CE1"/>
    <w:pPr>
      <w:spacing w:after="0"/>
    </w:pPr>
    <w:tblPr/>
    <w:tblStylePr w:type="firstRow">
      <w:pPr>
        <w:jc w:val="left"/>
      </w:pPr>
      <w:rPr>
        <w:rFonts w:asciiTheme="majorHAnsi" w:hAnsiTheme="majorHAnsi"/>
        <w:b/>
        <w:color w:val="44546A" w:themeColor="text2"/>
        <w:sz w:val="18"/>
      </w:rPr>
      <w:tblPr/>
      <w:tcPr>
        <w:tcBorders>
          <w:top w:val="nil"/>
          <w:left w:val="nil"/>
          <w:bottom w:val="nil"/>
          <w:right w:val="nil"/>
          <w:insideH w:val="nil"/>
          <w:insideV w:val="nil"/>
          <w:tl2br w:val="nil"/>
          <w:tr2bl w:val="nil"/>
        </w:tcBorders>
      </w:tcPr>
    </w:tblStylePr>
    <w:tblStylePr w:type="firstCol">
      <w:rPr>
        <w:i/>
      </w:rPr>
    </w:tblStylePr>
  </w:style>
  <w:style w:type="paragraph" w:styleId="Telobesedila-zamik">
    <w:name w:val="Body Text Indent"/>
    <w:basedOn w:val="Navaden"/>
    <w:link w:val="Telobesedila-zamikZnak"/>
    <w:unhideWhenUsed/>
    <w:rsid w:val="00FF3CE1"/>
    <w:pPr>
      <w:spacing w:after="120"/>
      <w:ind w:left="360"/>
    </w:pPr>
    <w:rPr>
      <w:rFonts w:asciiTheme="minorHAnsi" w:eastAsiaTheme="minorHAnsi" w:hAnsiTheme="minorHAnsi" w:cstheme="minorBidi"/>
      <w:sz w:val="20"/>
      <w:szCs w:val="20"/>
      <w:lang w:val="sl-SI"/>
    </w:rPr>
  </w:style>
  <w:style w:type="character" w:customStyle="1" w:styleId="Telobesedila-zamikZnak">
    <w:name w:val="Telo besedila - zamik Znak"/>
    <w:basedOn w:val="Privzetapisavaodstavka"/>
    <w:link w:val="Telobesedila-zamik"/>
    <w:rsid w:val="00FF3CE1"/>
    <w:rPr>
      <w:sz w:val="20"/>
      <w:szCs w:val="20"/>
    </w:rPr>
  </w:style>
  <w:style w:type="character" w:styleId="Naslovknjige">
    <w:name w:val="Book Title"/>
    <w:basedOn w:val="Privzetapisavaodstavka"/>
    <w:uiPriority w:val="33"/>
    <w:rsid w:val="00FF3CE1"/>
    <w:rPr>
      <w:b/>
      <w:bCs/>
      <w:i/>
      <w:iCs/>
      <w:spacing w:val="5"/>
    </w:rPr>
  </w:style>
  <w:style w:type="paragraph" w:styleId="Brezrazmikov">
    <w:name w:val="No Spacing"/>
    <w:uiPriority w:val="1"/>
    <w:qFormat/>
    <w:rsid w:val="00FF3CE1"/>
    <w:pPr>
      <w:spacing w:after="0" w:line="240" w:lineRule="auto"/>
    </w:pPr>
    <w:rPr>
      <w:sz w:val="20"/>
      <w:szCs w:val="20"/>
      <w:lang w:val="en-US"/>
    </w:rPr>
  </w:style>
  <w:style w:type="character" w:styleId="Neensklic">
    <w:name w:val="Subtle Reference"/>
    <w:basedOn w:val="Privzetapisavaodstavka"/>
    <w:uiPriority w:val="31"/>
    <w:rsid w:val="00FF3CE1"/>
    <w:rPr>
      <w:smallCaps/>
      <w:color w:val="5A5A5A" w:themeColor="text1" w:themeTint="A5"/>
    </w:rPr>
  </w:style>
  <w:style w:type="paragraph" w:customStyle="1" w:styleId="AppendixHeading3">
    <w:name w:val="Appendix Heading 3"/>
    <w:basedOn w:val="AppendixHeading2"/>
    <w:next w:val="Telobesedila"/>
    <w:rsid w:val="00FF3CE1"/>
    <w:pPr>
      <w:numPr>
        <w:ilvl w:val="0"/>
        <w:numId w:val="0"/>
      </w:numPr>
      <w:outlineLvl w:val="2"/>
    </w:pPr>
    <w:rPr>
      <w:sz w:val="24"/>
    </w:rPr>
  </w:style>
  <w:style w:type="paragraph" w:customStyle="1" w:styleId="AppendixHeading4">
    <w:name w:val="Appendix Heading 4"/>
    <w:basedOn w:val="AppendixHeading3"/>
    <w:next w:val="Telobesedila"/>
    <w:rsid w:val="00FF3CE1"/>
    <w:pPr>
      <w:numPr>
        <w:ilvl w:val="3"/>
      </w:numPr>
      <w:outlineLvl w:val="3"/>
    </w:pPr>
    <w:rPr>
      <w:b w:val="0"/>
    </w:rPr>
  </w:style>
  <w:style w:type="paragraph" w:customStyle="1" w:styleId="AppendixHeading5">
    <w:name w:val="Appendix Heading 5"/>
    <w:basedOn w:val="AppendixHeading4"/>
    <w:next w:val="Telobesedila"/>
    <w:rsid w:val="00FF3CE1"/>
    <w:pPr>
      <w:numPr>
        <w:ilvl w:val="4"/>
      </w:numPr>
      <w:outlineLvl w:val="4"/>
    </w:pPr>
    <w:rPr>
      <w:b/>
      <w:color w:val="000000" w:themeColor="text1"/>
      <w:sz w:val="20"/>
      <w:u w:val="single"/>
    </w:rPr>
  </w:style>
  <w:style w:type="paragraph" w:styleId="Kazalovirov-naslov">
    <w:name w:val="toa heading"/>
    <w:basedOn w:val="Navaden"/>
    <w:next w:val="Navaden"/>
    <w:uiPriority w:val="99"/>
    <w:unhideWhenUsed/>
    <w:rsid w:val="00FF3CE1"/>
    <w:pPr>
      <w:spacing w:before="120" w:after="160"/>
    </w:pPr>
    <w:rPr>
      <w:rFonts w:asciiTheme="majorHAnsi" w:eastAsiaTheme="majorEastAsia" w:hAnsiTheme="majorHAnsi" w:cstheme="majorBidi"/>
      <w:b/>
      <w:bCs/>
      <w:lang w:val="sl-SI"/>
    </w:rPr>
  </w:style>
  <w:style w:type="paragraph" w:customStyle="1" w:styleId="BlockText2">
    <w:name w:val="Block Text 2"/>
    <w:basedOn w:val="Blokbesedila"/>
    <w:rsid w:val="00FF3CE1"/>
    <w:pPr>
      <w:framePr w:wrap="around"/>
      <w:pBdr>
        <w:top w:val="single" w:sz="8" w:space="10" w:color="DBD9D9" w:themeColor="background2" w:themeShade="F2"/>
        <w:left w:val="single" w:sz="8" w:space="10" w:color="DBD9D9" w:themeColor="background2" w:themeShade="F2"/>
        <w:bottom w:val="single" w:sz="8" w:space="10" w:color="DBD9D9" w:themeColor="background2" w:themeShade="F2"/>
        <w:right w:val="single" w:sz="8" w:space="10" w:color="DBD9D9" w:themeColor="background2" w:themeShade="F2"/>
      </w:pBdr>
      <w:shd w:val="clear" w:color="auto" w:fill="C5C2C2" w:themeFill="background2" w:themeFillShade="D9"/>
    </w:pPr>
  </w:style>
  <w:style w:type="paragraph" w:customStyle="1" w:styleId="Non-numberedHeading1wSubheading">
    <w:name w:val="Non-numbered Heading 1 w/Subheading"/>
    <w:basedOn w:val="Non-numberedHeading1"/>
    <w:next w:val="Subheading"/>
    <w:rsid w:val="00FF3CE1"/>
    <w:pPr>
      <w:spacing w:after="0"/>
    </w:pPr>
  </w:style>
  <w:style w:type="paragraph" w:customStyle="1" w:styleId="AppendixHeading1wSubheading">
    <w:name w:val="Appendix Heading 1 w/Subheading"/>
    <w:basedOn w:val="AppendixHeading1"/>
    <w:next w:val="Subheading"/>
    <w:rsid w:val="00FF3CE1"/>
    <w:pPr>
      <w:numPr>
        <w:numId w:val="0"/>
      </w:numPr>
      <w:tabs>
        <w:tab w:val="num" w:pos="720"/>
      </w:tabs>
      <w:spacing w:after="0"/>
      <w:ind w:left="533" w:hanging="720"/>
    </w:pPr>
  </w:style>
  <w:style w:type="paragraph" w:customStyle="1" w:styleId="ExhibitHeading1wSubheading">
    <w:name w:val="Exhibit Heading 1 w/Subheading"/>
    <w:basedOn w:val="ExhibitHeading1"/>
    <w:next w:val="Subheading"/>
    <w:rsid w:val="00FF3CE1"/>
    <w:pPr>
      <w:spacing w:after="0"/>
    </w:pPr>
  </w:style>
  <w:style w:type="paragraph" w:customStyle="1" w:styleId="Attorneyworkproduct">
    <w:name w:val="Attorney work product"/>
    <w:rsid w:val="00FF3CE1"/>
    <w:pPr>
      <w:spacing w:after="200" w:line="240" w:lineRule="auto"/>
    </w:pPr>
    <w:rPr>
      <w:sz w:val="20"/>
      <w:lang w:val="en-US"/>
    </w:rPr>
  </w:style>
  <w:style w:type="paragraph" w:customStyle="1" w:styleId="Heading3new">
    <w:name w:val="Heading 3_new"/>
    <w:basedOn w:val="Naslov3"/>
    <w:next w:val="Telobesedila"/>
    <w:qFormat/>
    <w:rsid w:val="00FF3CE1"/>
    <w:pPr>
      <w:keepLines w:val="0"/>
      <w:numPr>
        <w:numId w:val="10"/>
      </w:numPr>
      <w:spacing w:before="0" w:after="160" w:line="0" w:lineRule="atLeast"/>
    </w:pPr>
    <w:rPr>
      <w:b/>
      <w:i/>
      <w:color w:val="44546A" w:themeColor="text2"/>
      <w:sz w:val="28"/>
      <w:lang w:val="sl-SI"/>
    </w:rPr>
  </w:style>
  <w:style w:type="paragraph" w:styleId="Kazaloslik">
    <w:name w:val="table of figures"/>
    <w:basedOn w:val="Navaden"/>
    <w:next w:val="Navaden"/>
    <w:uiPriority w:val="99"/>
    <w:unhideWhenUsed/>
    <w:rsid w:val="00FF3CE1"/>
    <w:rPr>
      <w:rFonts w:asciiTheme="minorHAnsi" w:eastAsiaTheme="minorHAnsi" w:hAnsiTheme="minorHAnsi" w:cstheme="minorBidi"/>
      <w:sz w:val="18"/>
      <w:szCs w:val="20"/>
      <w:lang w:val="sl-SI"/>
    </w:rPr>
  </w:style>
  <w:style w:type="table" w:customStyle="1" w:styleId="MediumGrid3-Accent11">
    <w:name w:val="Medium Grid 3 - Accent 11"/>
    <w:basedOn w:val="Navadnatabela"/>
    <w:next w:val="Srednjamrea3poudarek1"/>
    <w:uiPriority w:val="69"/>
    <w:rsid w:val="00FF3CE1"/>
    <w:pPr>
      <w:spacing w:after="0" w:line="240" w:lineRule="auto"/>
    </w:pPr>
    <w:rPr>
      <w:lang w:val="hr-H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Srednjamrea3poudarek1">
    <w:name w:val="Medium Grid 3 Accent 1"/>
    <w:basedOn w:val="Navadnatabela"/>
    <w:uiPriority w:val="69"/>
    <w:rsid w:val="00FF3CE1"/>
    <w:pPr>
      <w:spacing w:after="0" w:line="240" w:lineRule="auto"/>
    </w:pPr>
    <w:rPr>
      <w:sz w:val="20"/>
      <w:szCs w:val="20"/>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paragraph" w:styleId="Konnaopomba-besedilo">
    <w:name w:val="endnote text"/>
    <w:basedOn w:val="Navaden"/>
    <w:link w:val="Konnaopomba-besediloZnak"/>
    <w:uiPriority w:val="99"/>
    <w:semiHidden/>
    <w:unhideWhenUsed/>
    <w:rsid w:val="00FF3CE1"/>
    <w:rPr>
      <w:rFonts w:asciiTheme="minorHAnsi" w:eastAsiaTheme="minorHAnsi" w:hAnsiTheme="minorHAnsi" w:cstheme="minorBidi"/>
      <w:sz w:val="20"/>
      <w:szCs w:val="20"/>
      <w:lang w:val="sl-SI"/>
    </w:rPr>
  </w:style>
  <w:style w:type="character" w:customStyle="1" w:styleId="Konnaopomba-besediloZnak">
    <w:name w:val="Končna opomba - besedilo Znak"/>
    <w:basedOn w:val="Privzetapisavaodstavka"/>
    <w:link w:val="Konnaopomba-besedilo"/>
    <w:uiPriority w:val="99"/>
    <w:semiHidden/>
    <w:rsid w:val="00FF3CE1"/>
    <w:rPr>
      <w:sz w:val="20"/>
      <w:szCs w:val="20"/>
    </w:rPr>
  </w:style>
  <w:style w:type="character" w:styleId="Konnaopomba-sklic">
    <w:name w:val="endnote reference"/>
    <w:basedOn w:val="Privzetapisavaodstavka"/>
    <w:uiPriority w:val="99"/>
    <w:unhideWhenUsed/>
    <w:rsid w:val="00FF3CE1"/>
    <w:rPr>
      <w:vertAlign w:val="superscript"/>
    </w:rPr>
  </w:style>
  <w:style w:type="character" w:customStyle="1" w:styleId="apple-converted-space">
    <w:name w:val="apple-converted-space"/>
    <w:basedOn w:val="Privzetapisavaodstavka"/>
    <w:rsid w:val="00FF3CE1"/>
  </w:style>
  <w:style w:type="character" w:customStyle="1" w:styleId="lexitem">
    <w:name w:val="lexitem"/>
    <w:basedOn w:val="Privzetapisavaodstavka"/>
    <w:rsid w:val="00FF3CE1"/>
  </w:style>
  <w:style w:type="paragraph" w:styleId="HTML-oblikovano">
    <w:name w:val="HTML Preformatted"/>
    <w:basedOn w:val="Navaden"/>
    <w:link w:val="HTML-oblikovanoZnak"/>
    <w:uiPriority w:val="99"/>
    <w:unhideWhenUsed/>
    <w:rsid w:val="00FF3C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sl-SI" w:eastAsia="sl-SI"/>
    </w:rPr>
  </w:style>
  <w:style w:type="character" w:customStyle="1" w:styleId="HTML-oblikovanoZnak">
    <w:name w:val="HTML-oblikovano Znak"/>
    <w:basedOn w:val="Privzetapisavaodstavka"/>
    <w:link w:val="HTML-oblikovano"/>
    <w:uiPriority w:val="99"/>
    <w:rsid w:val="00FF3CE1"/>
    <w:rPr>
      <w:rFonts w:ascii="Courier New" w:eastAsia="Times New Roman" w:hAnsi="Courier New" w:cs="Courier New"/>
      <w:sz w:val="20"/>
      <w:szCs w:val="20"/>
      <w:lang w:eastAsia="sl-SI"/>
    </w:rPr>
  </w:style>
  <w:style w:type="character" w:customStyle="1" w:styleId="blue">
    <w:name w:val="blue"/>
    <w:basedOn w:val="Privzetapisavaodstavka"/>
    <w:rsid w:val="00FF3CE1"/>
  </w:style>
  <w:style w:type="character" w:customStyle="1" w:styleId="at1">
    <w:name w:val="a__t1"/>
    <w:basedOn w:val="Privzetapisavaodstavka"/>
    <w:rsid w:val="00FF3CE1"/>
  </w:style>
  <w:style w:type="table" w:styleId="Srednjesenenje2poudarek1">
    <w:name w:val="Medium Shading 2 Accent 1"/>
    <w:basedOn w:val="Navadnatabela"/>
    <w:uiPriority w:val="64"/>
    <w:rsid w:val="00FF3CE1"/>
    <w:pPr>
      <w:spacing w:after="0" w:line="240" w:lineRule="auto"/>
      <w:jc w:val="both"/>
    </w:pPr>
    <w:rPr>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Footnotecall1">
    <w:name w:val="Footnote call1"/>
    <w:basedOn w:val="Privzetapisavaodstavka"/>
    <w:unhideWhenUsed/>
    <w:qFormat/>
    <w:rsid w:val="00FF3CE1"/>
    <w:rPr>
      <w:color w:val="000000"/>
      <w:vertAlign w:val="superscript"/>
    </w:rPr>
  </w:style>
  <w:style w:type="table" w:customStyle="1" w:styleId="Tabelatemnamrea5poudarek11">
    <w:name w:val="Tabela – temna mreža 5 (poudarek 1)1"/>
    <w:basedOn w:val="Navadnatabela"/>
    <w:uiPriority w:val="50"/>
    <w:rsid w:val="00FF3CE1"/>
    <w:pPr>
      <w:spacing w:after="0" w:line="240" w:lineRule="auto"/>
    </w:pPr>
    <w:rPr>
      <w:sz w:val="20"/>
      <w:szCs w:val="20"/>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BodyText">
    <w:name w:val="BodyText"/>
    <w:basedOn w:val="Navaden"/>
    <w:uiPriority w:val="99"/>
    <w:rsid w:val="00FF3CE1"/>
    <w:pPr>
      <w:widowControl w:val="0"/>
      <w:suppressAutoHyphens/>
      <w:autoSpaceDE w:val="0"/>
      <w:autoSpaceDN w:val="0"/>
      <w:adjustRightInd w:val="0"/>
      <w:spacing w:after="160" w:line="240" w:lineRule="atLeast"/>
      <w:ind w:firstLine="12"/>
      <w:jc w:val="both"/>
    </w:pPr>
    <w:rPr>
      <w:rFonts w:ascii="Calibri" w:eastAsiaTheme="minorEastAsia" w:hAnsi="Calibri" w:cs="Calibri"/>
      <w:color w:val="000000"/>
      <w:sz w:val="22"/>
      <w:szCs w:val="22"/>
      <w:u w:color="000000"/>
      <w:lang w:val="sl-SI" w:eastAsia="en-GB"/>
    </w:rPr>
  </w:style>
  <w:style w:type="table" w:customStyle="1" w:styleId="MediumGrid3-Accent112">
    <w:name w:val="Medium Grid 3 - Accent 112"/>
    <w:basedOn w:val="Navadnatabela"/>
    <w:uiPriority w:val="69"/>
    <w:rsid w:val="00FF3CE1"/>
    <w:pPr>
      <w:spacing w:after="0" w:line="240" w:lineRule="auto"/>
    </w:pPr>
    <w:rPr>
      <w:lang w:val="hr-H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character" w:customStyle="1" w:styleId="Heading2Char1">
    <w:name w:val="Heading 2 Char1"/>
    <w:basedOn w:val="Privzetapisavaodstavka"/>
    <w:rsid w:val="00FF3CE1"/>
    <w:rPr>
      <w:rFonts w:ascii="Futura Lt BT" w:eastAsiaTheme="majorEastAsia" w:hAnsi="Futura Lt BT" w:cstheme="majorBidi"/>
      <w:b/>
      <w:color w:val="333399"/>
      <w:sz w:val="26"/>
      <w:szCs w:val="26"/>
    </w:rPr>
  </w:style>
  <w:style w:type="table" w:customStyle="1" w:styleId="Tabelamrea4poudarek21">
    <w:name w:val="Tabela – mreža 4 (poudarek 2)1"/>
    <w:basedOn w:val="Navadnatabela"/>
    <w:uiPriority w:val="49"/>
    <w:rsid w:val="00FF3CE1"/>
    <w:pPr>
      <w:spacing w:after="0" w:line="240" w:lineRule="auto"/>
    </w:pPr>
    <w:rPr>
      <w:sz w:val="20"/>
      <w:szCs w:val="20"/>
      <w:lang w:val="en-US"/>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NormalNumbered">
    <w:name w:val="Normal Numbered"/>
    <w:basedOn w:val="Navaden"/>
    <w:link w:val="NormalNumberedChar"/>
    <w:rsid w:val="00FF3CE1"/>
    <w:pPr>
      <w:numPr>
        <w:numId w:val="15"/>
      </w:numPr>
      <w:spacing w:before="60" w:after="60" w:line="276" w:lineRule="auto"/>
      <w:ind w:left="714" w:hanging="357"/>
      <w:jc w:val="both"/>
    </w:pPr>
    <w:rPr>
      <w:rFonts w:ascii="Futura Lt BT" w:eastAsia="PMingLiU" w:hAnsi="Futura Lt BT"/>
      <w:sz w:val="22"/>
      <w:szCs w:val="20"/>
      <w:lang w:val="sl-SI"/>
    </w:rPr>
  </w:style>
  <w:style w:type="character" w:customStyle="1" w:styleId="NormalNumberedChar">
    <w:name w:val="Normal Numbered Char"/>
    <w:basedOn w:val="Privzetapisavaodstavka"/>
    <w:link w:val="NormalNumbered"/>
    <w:rsid w:val="00FF3CE1"/>
    <w:rPr>
      <w:rFonts w:ascii="Futura Lt BT" w:eastAsia="PMingLiU" w:hAnsi="Futura Lt BT" w:cs="Times New Roman"/>
      <w:szCs w:val="20"/>
    </w:rPr>
  </w:style>
  <w:style w:type="paragraph" w:customStyle="1" w:styleId="NormalBulleted2">
    <w:name w:val="Normal Bulleted 2"/>
    <w:basedOn w:val="Navaden"/>
    <w:link w:val="NormalBulleted2Char"/>
    <w:qFormat/>
    <w:rsid w:val="00FF3CE1"/>
    <w:pPr>
      <w:keepNext/>
      <w:numPr>
        <w:numId w:val="14"/>
      </w:numPr>
      <w:tabs>
        <w:tab w:val="left" w:pos="1066"/>
      </w:tabs>
      <w:spacing w:line="276" w:lineRule="auto"/>
      <w:ind w:left="1066" w:hanging="357"/>
      <w:jc w:val="both"/>
    </w:pPr>
    <w:rPr>
      <w:rFonts w:ascii="Futura Lt BT" w:eastAsia="PMingLiU" w:hAnsi="Futura Lt BT"/>
      <w:sz w:val="22"/>
      <w:szCs w:val="20"/>
      <w:lang w:val="sl-SI" w:eastAsia="en-GB"/>
    </w:rPr>
  </w:style>
  <w:style w:type="character" w:customStyle="1" w:styleId="NormalBulleted2Char">
    <w:name w:val="Normal Bulleted 2 Char"/>
    <w:link w:val="NormalBulleted2"/>
    <w:rsid w:val="00FF3CE1"/>
    <w:rPr>
      <w:rFonts w:ascii="Futura Lt BT" w:eastAsia="PMingLiU" w:hAnsi="Futura Lt BT" w:cs="Times New Roman"/>
      <w:szCs w:val="20"/>
      <w:lang w:eastAsia="en-GB"/>
    </w:rPr>
  </w:style>
  <w:style w:type="table" w:customStyle="1" w:styleId="TableGrid1">
    <w:name w:val="Table Grid1"/>
    <w:basedOn w:val="Navadnatabela"/>
    <w:next w:val="Tabelamrea"/>
    <w:uiPriority w:val="59"/>
    <w:rsid w:val="00FF3CE1"/>
    <w:pPr>
      <w:spacing w:after="0" w:line="240" w:lineRule="auto"/>
    </w:pPr>
    <w:rPr>
      <w:rFonts w:ascii="Times New Roman" w:eastAsia="PMingLiU"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Bulleted">
    <w:name w:val="Normal Bulleted"/>
    <w:basedOn w:val="Navaden"/>
    <w:link w:val="NormalBulletedChar"/>
    <w:qFormat/>
    <w:rsid w:val="00FF3CE1"/>
    <w:pPr>
      <w:numPr>
        <w:numId w:val="16"/>
      </w:numPr>
      <w:spacing w:line="276" w:lineRule="auto"/>
      <w:contextualSpacing/>
      <w:jc w:val="both"/>
    </w:pPr>
    <w:rPr>
      <w:rFonts w:ascii="Futura Lt BT" w:eastAsia="PMingLiU" w:hAnsi="Futura Lt BT"/>
      <w:sz w:val="22"/>
      <w:szCs w:val="20"/>
      <w:lang w:val="sl-SI" w:eastAsia="en-GB"/>
    </w:rPr>
  </w:style>
  <w:style w:type="character" w:customStyle="1" w:styleId="NormalBulletedChar">
    <w:name w:val="Normal Bulleted Char"/>
    <w:link w:val="NormalBulleted"/>
    <w:rsid w:val="00FF3CE1"/>
    <w:rPr>
      <w:rFonts w:ascii="Futura Lt BT" w:eastAsia="PMingLiU" w:hAnsi="Futura Lt BT" w:cs="Times New Roman"/>
      <w:szCs w:val="20"/>
      <w:lang w:eastAsia="en-GB"/>
    </w:rPr>
  </w:style>
  <w:style w:type="character" w:customStyle="1" w:styleId="left">
    <w:name w:val="left"/>
    <w:basedOn w:val="Privzetapisavaodstavka"/>
    <w:rsid w:val="00FF3CE1"/>
  </w:style>
  <w:style w:type="table" w:customStyle="1" w:styleId="TableGrid3">
    <w:name w:val="Table Grid3"/>
    <w:basedOn w:val="Navadnatabela"/>
    <w:next w:val="Tabelamrea"/>
    <w:uiPriority w:val="59"/>
    <w:rsid w:val="00FF3CE1"/>
    <w:pPr>
      <w:spacing w:after="0" w:line="240" w:lineRule="auto"/>
    </w:pPr>
    <w:rPr>
      <w:rFonts w:ascii="Times New Roman" w:eastAsia="PMingLiU"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poudarek11">
    <w:name w:val="Tabela – mreža 4 (poudarek 1)1"/>
    <w:basedOn w:val="Navadnatabela"/>
    <w:uiPriority w:val="49"/>
    <w:rsid w:val="00FF3CE1"/>
    <w:pPr>
      <w:spacing w:after="0" w:line="240" w:lineRule="auto"/>
    </w:pPr>
    <w:rPr>
      <w:sz w:val="20"/>
      <w:szCs w:val="20"/>
      <w:lang w:val="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Uvodnipozdrav">
    <w:name w:val="Salutation"/>
    <w:basedOn w:val="Navaden"/>
    <w:next w:val="Navaden"/>
    <w:link w:val="UvodnipozdravZnak"/>
    <w:uiPriority w:val="99"/>
    <w:unhideWhenUsed/>
    <w:rsid w:val="00FF3CE1"/>
    <w:pPr>
      <w:spacing w:after="160"/>
    </w:pPr>
    <w:rPr>
      <w:rFonts w:asciiTheme="minorHAnsi" w:eastAsiaTheme="minorHAnsi" w:hAnsiTheme="minorHAnsi" w:cstheme="minorBidi"/>
      <w:sz w:val="20"/>
      <w:szCs w:val="20"/>
      <w:lang w:val="sl-SI"/>
    </w:rPr>
  </w:style>
  <w:style w:type="character" w:customStyle="1" w:styleId="UvodnipozdravZnak">
    <w:name w:val="Uvodni pozdrav Znak"/>
    <w:basedOn w:val="Privzetapisavaodstavka"/>
    <w:link w:val="Uvodnipozdrav"/>
    <w:uiPriority w:val="99"/>
    <w:rsid w:val="00FF3CE1"/>
    <w:rPr>
      <w:sz w:val="20"/>
      <w:szCs w:val="20"/>
    </w:rPr>
  </w:style>
  <w:style w:type="table" w:customStyle="1" w:styleId="TableGrid2">
    <w:name w:val="Table Grid2"/>
    <w:basedOn w:val="Navadnatabela"/>
    <w:next w:val="Tabelamrea"/>
    <w:uiPriority w:val="39"/>
    <w:rsid w:val="00FF3CE1"/>
    <w:pPr>
      <w:spacing w:after="0" w:line="240" w:lineRule="auto"/>
    </w:pPr>
    <w:rPr>
      <w:rFonts w:ascii="Georgia" w:hAnsi="Georg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wCTableText1">
    <w:name w:val="PwC Table Text1"/>
    <w:basedOn w:val="Navadnatabela"/>
    <w:uiPriority w:val="99"/>
    <w:rsid w:val="00FF3CE1"/>
    <w:pPr>
      <w:spacing w:before="100" w:beforeAutospacing="1" w:after="100" w:afterAutospacing="1" w:line="240" w:lineRule="auto"/>
    </w:pPr>
    <w:rPr>
      <w:rFonts w:ascii="Georgia" w:hAnsi="Georgia"/>
      <w:sz w:val="18"/>
      <w:szCs w:val="20"/>
      <w:lang w:val="en-US"/>
    </w:rPr>
    <w:tblPr>
      <w:tblBorders>
        <w:insideH w:val="dotted" w:sz="4" w:space="0" w:color="821A1A"/>
      </w:tblBorders>
      <w:tblCellMar>
        <w:top w:w="72" w:type="dxa"/>
        <w:left w:w="115" w:type="dxa"/>
        <w:bottom w:w="72" w:type="dxa"/>
        <w:right w:w="115" w:type="dxa"/>
      </w:tblCellMar>
    </w:tblPr>
    <w:tcPr>
      <w:vAlign w:val="center"/>
    </w:tcPr>
    <w:tblStylePr w:type="firstRow">
      <w:pPr>
        <w:jc w:val="left"/>
      </w:pPr>
      <w:rPr>
        <w:rFonts w:ascii="Arial Black" w:hAnsi="Arial Black"/>
        <w:b/>
        <w:color w:val="821A1A"/>
        <w:sz w:val="18"/>
      </w:rPr>
      <w:tblPr/>
      <w:tcPr>
        <w:tcBorders>
          <w:top w:val="single" w:sz="6" w:space="0" w:color="821A1A"/>
          <w:left w:val="nil"/>
          <w:bottom w:val="single" w:sz="6" w:space="0" w:color="821A1A"/>
          <w:right w:val="nil"/>
          <w:insideH w:val="nil"/>
          <w:insideV w:val="nil"/>
          <w:tl2br w:val="nil"/>
          <w:tr2bl w:val="nil"/>
        </w:tcBorders>
      </w:tcPr>
    </w:tblStylePr>
  </w:style>
  <w:style w:type="paragraph" w:styleId="Podpis">
    <w:name w:val="Signature"/>
    <w:basedOn w:val="Navaden"/>
    <w:link w:val="PodpisZnak"/>
    <w:uiPriority w:val="99"/>
    <w:unhideWhenUsed/>
    <w:rsid w:val="00FF3CE1"/>
    <w:pPr>
      <w:ind w:left="4252"/>
    </w:pPr>
    <w:rPr>
      <w:rFonts w:asciiTheme="minorHAnsi" w:eastAsiaTheme="minorHAnsi" w:hAnsiTheme="minorHAnsi" w:cstheme="minorBidi"/>
      <w:sz w:val="20"/>
      <w:szCs w:val="20"/>
      <w:lang w:val="sl-SI"/>
    </w:rPr>
  </w:style>
  <w:style w:type="character" w:customStyle="1" w:styleId="PodpisZnak">
    <w:name w:val="Podpis Znak"/>
    <w:basedOn w:val="Privzetapisavaodstavka"/>
    <w:link w:val="Podpis"/>
    <w:uiPriority w:val="99"/>
    <w:rsid w:val="00FF3CE1"/>
    <w:rPr>
      <w:sz w:val="20"/>
      <w:szCs w:val="20"/>
    </w:rPr>
  </w:style>
  <w:style w:type="paragraph" w:styleId="Opomba-naslov">
    <w:name w:val="Note Heading"/>
    <w:basedOn w:val="Navaden"/>
    <w:next w:val="Navaden"/>
    <w:link w:val="Opomba-naslovZnak"/>
    <w:uiPriority w:val="99"/>
    <w:unhideWhenUsed/>
    <w:rsid w:val="00FF3CE1"/>
    <w:pPr>
      <w:spacing w:after="160"/>
    </w:pPr>
    <w:rPr>
      <w:rFonts w:asciiTheme="minorHAnsi" w:eastAsiaTheme="minorHAnsi" w:hAnsiTheme="minorHAnsi" w:cstheme="minorBidi"/>
      <w:sz w:val="16"/>
      <w:szCs w:val="20"/>
      <w:lang w:val="sl-SI"/>
    </w:rPr>
  </w:style>
  <w:style w:type="character" w:customStyle="1" w:styleId="Opomba-naslovZnak">
    <w:name w:val="Opomba - naslov Znak"/>
    <w:basedOn w:val="Privzetapisavaodstavka"/>
    <w:link w:val="Opomba-naslov"/>
    <w:uiPriority w:val="99"/>
    <w:rsid w:val="00FF3CE1"/>
    <w:rPr>
      <w:sz w:val="16"/>
      <w:szCs w:val="20"/>
    </w:rPr>
  </w:style>
  <w:style w:type="paragraph" w:styleId="Kazalovsebine6">
    <w:name w:val="toc 6"/>
    <w:basedOn w:val="Navaden"/>
    <w:next w:val="Navaden"/>
    <w:autoRedefine/>
    <w:uiPriority w:val="39"/>
    <w:unhideWhenUsed/>
    <w:rsid w:val="00FF3CE1"/>
    <w:pPr>
      <w:spacing w:after="100" w:line="259" w:lineRule="auto"/>
      <w:ind w:left="1100"/>
    </w:pPr>
    <w:rPr>
      <w:rFonts w:asciiTheme="minorHAnsi" w:eastAsiaTheme="minorEastAsia" w:hAnsiTheme="minorHAnsi" w:cstheme="minorBidi"/>
      <w:sz w:val="22"/>
      <w:szCs w:val="22"/>
      <w:lang w:val="sl-SI" w:eastAsia="sl-SI"/>
    </w:rPr>
  </w:style>
  <w:style w:type="paragraph" w:styleId="Kazalovsebine7">
    <w:name w:val="toc 7"/>
    <w:basedOn w:val="Navaden"/>
    <w:next w:val="Navaden"/>
    <w:autoRedefine/>
    <w:uiPriority w:val="39"/>
    <w:unhideWhenUsed/>
    <w:rsid w:val="00FF3CE1"/>
    <w:pPr>
      <w:spacing w:after="100" w:line="259" w:lineRule="auto"/>
      <w:ind w:left="1320"/>
    </w:pPr>
    <w:rPr>
      <w:rFonts w:asciiTheme="minorHAnsi" w:eastAsiaTheme="minorEastAsia" w:hAnsiTheme="minorHAnsi" w:cstheme="minorBidi"/>
      <w:sz w:val="22"/>
      <w:szCs w:val="22"/>
      <w:lang w:val="sl-SI" w:eastAsia="sl-SI"/>
    </w:rPr>
  </w:style>
  <w:style w:type="paragraph" w:styleId="Kazalovsebine8">
    <w:name w:val="toc 8"/>
    <w:basedOn w:val="Navaden"/>
    <w:next w:val="Navaden"/>
    <w:autoRedefine/>
    <w:uiPriority w:val="39"/>
    <w:unhideWhenUsed/>
    <w:rsid w:val="00FF3CE1"/>
    <w:pPr>
      <w:spacing w:after="100" w:line="259" w:lineRule="auto"/>
      <w:ind w:left="1540"/>
    </w:pPr>
    <w:rPr>
      <w:rFonts w:asciiTheme="minorHAnsi" w:eastAsiaTheme="minorEastAsia" w:hAnsiTheme="minorHAnsi" w:cstheme="minorBidi"/>
      <w:sz w:val="22"/>
      <w:szCs w:val="22"/>
      <w:lang w:val="sl-SI" w:eastAsia="sl-SI"/>
    </w:rPr>
  </w:style>
  <w:style w:type="paragraph" w:styleId="Kazalovsebine9">
    <w:name w:val="toc 9"/>
    <w:basedOn w:val="Navaden"/>
    <w:next w:val="Navaden"/>
    <w:autoRedefine/>
    <w:uiPriority w:val="39"/>
    <w:unhideWhenUsed/>
    <w:rsid w:val="00FF3CE1"/>
    <w:pPr>
      <w:spacing w:after="100" w:line="259" w:lineRule="auto"/>
      <w:ind w:left="1760"/>
    </w:pPr>
    <w:rPr>
      <w:rFonts w:asciiTheme="minorHAnsi" w:eastAsiaTheme="minorEastAsia" w:hAnsiTheme="minorHAnsi" w:cstheme="minorBidi"/>
      <w:sz w:val="22"/>
      <w:szCs w:val="22"/>
      <w:lang w:val="sl-SI" w:eastAsia="sl-SI"/>
    </w:rPr>
  </w:style>
  <w:style w:type="table" w:customStyle="1" w:styleId="TableGrid4">
    <w:name w:val="Table Grid4"/>
    <w:basedOn w:val="Navadnatabela"/>
    <w:next w:val="Tabelamrea"/>
    <w:uiPriority w:val="39"/>
    <w:rsid w:val="00FF3CE1"/>
    <w:pPr>
      <w:spacing w:after="0" w:line="240" w:lineRule="auto"/>
    </w:pPr>
    <w:rPr>
      <w:rFonts w:ascii="Georgia" w:hAnsi="Georgia"/>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111">
    <w:name w:val="Medium Grid 3 - Accent 111"/>
    <w:basedOn w:val="Navadnatabela"/>
    <w:uiPriority w:val="69"/>
    <w:rsid w:val="00FF3CE1"/>
    <w:pPr>
      <w:spacing w:after="0" w:line="240" w:lineRule="auto"/>
    </w:pPr>
    <w:rPr>
      <w:lang w:val="hr-H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0B5B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21A1A"/>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21A1A"/>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21A1A"/>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21A1A"/>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16C6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16C6C"/>
      </w:tcPr>
    </w:tblStylePr>
  </w:style>
  <w:style w:type="paragraph" w:customStyle="1" w:styleId="ListNumberLevel2">
    <w:name w:val="List Number (Level 2)"/>
    <w:basedOn w:val="Navaden"/>
    <w:rsid w:val="00FF3CE1"/>
    <w:pPr>
      <w:tabs>
        <w:tab w:val="num" w:pos="1417"/>
      </w:tabs>
      <w:spacing w:after="240"/>
      <w:ind w:left="1417" w:hanging="708"/>
      <w:jc w:val="both"/>
    </w:pPr>
    <w:rPr>
      <w:szCs w:val="20"/>
      <w:lang w:val="sl-SI"/>
    </w:rPr>
  </w:style>
  <w:style w:type="paragraph" w:customStyle="1" w:styleId="ListNumberLevel3">
    <w:name w:val="List Number (Level 3)"/>
    <w:basedOn w:val="Navaden"/>
    <w:rsid w:val="00FF3CE1"/>
    <w:pPr>
      <w:tabs>
        <w:tab w:val="num" w:pos="2126"/>
      </w:tabs>
      <w:spacing w:after="240"/>
      <w:ind w:left="2126" w:hanging="709"/>
      <w:jc w:val="both"/>
    </w:pPr>
    <w:rPr>
      <w:szCs w:val="20"/>
      <w:lang w:val="sl-SI"/>
    </w:rPr>
  </w:style>
  <w:style w:type="paragraph" w:customStyle="1" w:styleId="ListNumberLevel4">
    <w:name w:val="List Number (Level 4)"/>
    <w:basedOn w:val="Navaden"/>
    <w:rsid w:val="00FF3CE1"/>
    <w:pPr>
      <w:tabs>
        <w:tab w:val="num" w:pos="2835"/>
      </w:tabs>
      <w:spacing w:after="240"/>
      <w:ind w:left="2835" w:hanging="709"/>
      <w:jc w:val="both"/>
    </w:pPr>
    <w:rPr>
      <w:szCs w:val="20"/>
      <w:lang w:val="sl-SI"/>
    </w:rPr>
  </w:style>
  <w:style w:type="paragraph" w:customStyle="1" w:styleId="ListRoman6">
    <w:name w:val="List Roman 6"/>
    <w:basedOn w:val="ListRoman5"/>
    <w:qFormat/>
    <w:rsid w:val="00FF3CE1"/>
    <w:pPr>
      <w:numPr>
        <w:ilvl w:val="0"/>
        <w:numId w:val="0"/>
      </w:numPr>
      <w:tabs>
        <w:tab w:val="clear" w:pos="1987"/>
        <w:tab w:val="num" w:pos="2381"/>
      </w:tabs>
      <w:spacing w:before="60" w:after="60"/>
      <w:ind w:left="2382" w:hanging="397"/>
    </w:pPr>
    <w:rPr>
      <w:rFonts w:eastAsiaTheme="minorEastAsia"/>
      <w:szCs w:val="22"/>
      <w:lang w:val="en-US"/>
    </w:rPr>
  </w:style>
  <w:style w:type="paragraph" w:customStyle="1" w:styleId="ListRoman7">
    <w:name w:val="List Roman 7"/>
    <w:basedOn w:val="ListRoman6"/>
    <w:qFormat/>
    <w:rsid w:val="00FF3CE1"/>
    <w:pPr>
      <w:tabs>
        <w:tab w:val="clear" w:pos="2381"/>
        <w:tab w:val="num" w:pos="2778"/>
      </w:tabs>
      <w:ind w:left="2779"/>
    </w:pPr>
  </w:style>
  <w:style w:type="paragraph" w:customStyle="1" w:styleId="ListRoman8">
    <w:name w:val="List Roman 8"/>
    <w:basedOn w:val="ListRoman7"/>
    <w:qFormat/>
    <w:rsid w:val="00FF3CE1"/>
    <w:pPr>
      <w:tabs>
        <w:tab w:val="clear" w:pos="2778"/>
        <w:tab w:val="num" w:pos="3175"/>
      </w:tabs>
      <w:ind w:left="3176"/>
    </w:pPr>
  </w:style>
  <w:style w:type="paragraph" w:customStyle="1" w:styleId="ListRoman9">
    <w:name w:val="List Roman 9"/>
    <w:basedOn w:val="ListRoman8"/>
    <w:qFormat/>
    <w:rsid w:val="00FF3CE1"/>
    <w:pPr>
      <w:tabs>
        <w:tab w:val="clear" w:pos="3175"/>
        <w:tab w:val="num" w:pos="3572"/>
      </w:tabs>
      <w:ind w:left="3573"/>
    </w:pPr>
  </w:style>
  <w:style w:type="table" w:styleId="Srednjesenenje1poudarek1">
    <w:name w:val="Medium Shading 1 Accent 1"/>
    <w:basedOn w:val="Navadnatabela"/>
    <w:uiPriority w:val="63"/>
    <w:rsid w:val="00FF3CE1"/>
    <w:pPr>
      <w:spacing w:after="0" w:line="240" w:lineRule="auto"/>
    </w:pPr>
    <w:rPr>
      <w:rFonts w:eastAsiaTheme="minorEastAsia"/>
      <w:lang w:val="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footnote">
    <w:name w:val="footnote"/>
    <w:autoRedefine/>
    <w:rsid w:val="00FF3CE1"/>
    <w:pPr>
      <w:spacing w:after="0" w:line="240" w:lineRule="auto"/>
      <w:ind w:left="284" w:hanging="284"/>
    </w:pPr>
    <w:rPr>
      <w:rFonts w:ascii="Arial" w:eastAsia="Calibri" w:hAnsi="Arial" w:cs="Arial"/>
      <w:sz w:val="14"/>
      <w:szCs w:val="18"/>
      <w:lang w:val="en-US" w:eastAsia="en-GB"/>
    </w:rPr>
  </w:style>
  <w:style w:type="numbering" w:styleId="lenOdsek">
    <w:name w:val="Outline List 3"/>
    <w:basedOn w:val="Brezseznama"/>
    <w:rsid w:val="00FF3CE1"/>
    <w:pPr>
      <w:numPr>
        <w:numId w:val="17"/>
      </w:numPr>
    </w:pPr>
  </w:style>
  <w:style w:type="table" w:customStyle="1" w:styleId="Tabelasvetlamrea1">
    <w:name w:val="Tabela – svetla mreža1"/>
    <w:basedOn w:val="Navadnatabela"/>
    <w:uiPriority w:val="40"/>
    <w:rsid w:val="00FF3CE1"/>
    <w:pPr>
      <w:spacing w:after="0" w:line="240" w:lineRule="auto"/>
    </w:pPr>
    <w:rPr>
      <w:sz w:val="20"/>
      <w:szCs w:val="20"/>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lobesedila2">
    <w:name w:val="Body Text 2"/>
    <w:basedOn w:val="Navaden"/>
    <w:link w:val="Telobesedila2Znak"/>
    <w:uiPriority w:val="99"/>
    <w:unhideWhenUsed/>
    <w:rsid w:val="00FF3CE1"/>
    <w:pPr>
      <w:spacing w:after="120" w:line="480" w:lineRule="auto"/>
    </w:pPr>
    <w:rPr>
      <w:rFonts w:asciiTheme="minorHAnsi" w:eastAsiaTheme="minorHAnsi" w:hAnsiTheme="minorHAnsi" w:cstheme="minorBidi"/>
      <w:sz w:val="20"/>
      <w:szCs w:val="20"/>
      <w:lang w:val="sl-SI"/>
    </w:rPr>
  </w:style>
  <w:style w:type="character" w:customStyle="1" w:styleId="Telobesedila2Znak">
    <w:name w:val="Telo besedila 2 Znak"/>
    <w:basedOn w:val="Privzetapisavaodstavka"/>
    <w:link w:val="Telobesedila2"/>
    <w:uiPriority w:val="99"/>
    <w:rsid w:val="00FF3CE1"/>
    <w:rPr>
      <w:sz w:val="20"/>
      <w:szCs w:val="20"/>
    </w:rPr>
  </w:style>
  <w:style w:type="table" w:customStyle="1" w:styleId="GridTable5Dark-Accent11">
    <w:name w:val="Grid Table 5 Dark - Accent 11"/>
    <w:basedOn w:val="Navadnatabela"/>
    <w:uiPriority w:val="50"/>
    <w:rsid w:val="00FF3CE1"/>
    <w:pPr>
      <w:spacing w:after="0" w:line="240" w:lineRule="auto"/>
    </w:pPr>
    <w:rPr>
      <w:sz w:val="20"/>
      <w:szCs w:val="20"/>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MediumShading2-Accent11">
    <w:name w:val="Medium Shading 2 - Accent 11"/>
    <w:basedOn w:val="Navadnatabela"/>
    <w:uiPriority w:val="64"/>
    <w:rsid w:val="00FF3CE1"/>
    <w:pPr>
      <w:spacing w:after="0" w:line="240" w:lineRule="auto"/>
      <w:jc w:val="both"/>
    </w:pPr>
    <w:rPr>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GridTable4-Accent21">
    <w:name w:val="Grid Table 4 - Accent 21"/>
    <w:basedOn w:val="Navadnatabela"/>
    <w:uiPriority w:val="49"/>
    <w:rsid w:val="00FF3CE1"/>
    <w:pPr>
      <w:spacing w:after="0" w:line="240" w:lineRule="auto"/>
    </w:pPr>
    <w:rPr>
      <w:sz w:val="20"/>
      <w:szCs w:val="20"/>
      <w:lang w:val="en-US"/>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11">
    <w:name w:val="Grid Table 4 - Accent 11"/>
    <w:basedOn w:val="Navadnatabela"/>
    <w:uiPriority w:val="49"/>
    <w:rsid w:val="00FF3CE1"/>
    <w:pPr>
      <w:spacing w:after="0" w:line="240" w:lineRule="auto"/>
    </w:pPr>
    <w:rPr>
      <w:sz w:val="20"/>
      <w:szCs w:val="20"/>
      <w:lang w:val="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MediumShading1-Accent11">
    <w:name w:val="Medium Shading 1 - Accent 11"/>
    <w:basedOn w:val="Navadnatabela"/>
    <w:uiPriority w:val="63"/>
    <w:rsid w:val="00FF3CE1"/>
    <w:pPr>
      <w:spacing w:after="0" w:line="240" w:lineRule="auto"/>
    </w:pPr>
    <w:rPr>
      <w:rFonts w:eastAsiaTheme="minorEastAsia"/>
      <w:lang w:val="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leGridLight1">
    <w:name w:val="Table Grid Light1"/>
    <w:basedOn w:val="Navadnatabela"/>
    <w:uiPriority w:val="40"/>
    <w:rsid w:val="00FF3CE1"/>
    <w:pPr>
      <w:spacing w:after="0" w:line="240" w:lineRule="auto"/>
    </w:pPr>
    <w:rPr>
      <w:sz w:val="20"/>
      <w:szCs w:val="20"/>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t">
    <w:name w:val="st"/>
    <w:basedOn w:val="Privzetapisavaodstavka"/>
    <w:rsid w:val="00FF3CE1"/>
  </w:style>
  <w:style w:type="paragraph" w:customStyle="1" w:styleId="odstavek1">
    <w:name w:val="odstavek1"/>
    <w:basedOn w:val="Navaden"/>
    <w:rsid w:val="00D524EB"/>
    <w:pPr>
      <w:spacing w:before="240"/>
      <w:ind w:firstLine="1021"/>
      <w:jc w:val="both"/>
    </w:pPr>
    <w:rPr>
      <w:rFonts w:ascii="Arial" w:hAnsi="Arial" w:cs="Arial"/>
      <w:sz w:val="22"/>
      <w:szCs w:val="22"/>
      <w:lang w:val="sl-SI" w:eastAsia="sl-SI"/>
    </w:rPr>
  </w:style>
  <w:style w:type="paragraph" w:customStyle="1" w:styleId="alineazaodstavkom1">
    <w:name w:val="alineazaodstavkom1"/>
    <w:basedOn w:val="Navaden"/>
    <w:uiPriority w:val="99"/>
    <w:rsid w:val="00D524EB"/>
    <w:pPr>
      <w:ind w:left="425" w:hanging="425"/>
      <w:jc w:val="both"/>
    </w:pPr>
    <w:rPr>
      <w:rFonts w:ascii="Arial" w:hAnsi="Arial" w:cs="Arial"/>
      <w:sz w:val="22"/>
      <w:szCs w:val="22"/>
      <w:lang w:val="sl-SI" w:eastAsia="sl-SI"/>
    </w:rPr>
  </w:style>
  <w:style w:type="paragraph" w:customStyle="1" w:styleId="rkovnatokazaodstavkom1">
    <w:name w:val="rkovnatokazaodstavkom1"/>
    <w:basedOn w:val="Navaden"/>
    <w:rsid w:val="000A7CA0"/>
    <w:pPr>
      <w:ind w:left="425" w:hanging="425"/>
      <w:jc w:val="both"/>
    </w:pPr>
    <w:rPr>
      <w:rFonts w:ascii="Arial" w:hAnsi="Arial" w:cs="Arial"/>
      <w:sz w:val="22"/>
      <w:szCs w:val="22"/>
      <w:lang w:val="sl-SI" w:eastAsia="sl-SI"/>
    </w:rPr>
  </w:style>
  <w:style w:type="paragraph" w:customStyle="1" w:styleId="normal2">
    <w:name w:val="normal2"/>
    <w:basedOn w:val="Navaden"/>
    <w:rsid w:val="00C03402"/>
    <w:pPr>
      <w:spacing w:before="120" w:line="312" w:lineRule="atLeast"/>
      <w:jc w:val="both"/>
    </w:pPr>
    <w:rPr>
      <w:lang w:val="sl-SI" w:eastAsia="sl-SI"/>
    </w:rPr>
  </w:style>
  <w:style w:type="paragraph" w:customStyle="1" w:styleId="podpisi">
    <w:name w:val="podpisi"/>
    <w:basedOn w:val="Navaden"/>
    <w:qFormat/>
    <w:rsid w:val="004D434D"/>
    <w:pPr>
      <w:tabs>
        <w:tab w:val="left" w:pos="3402"/>
      </w:tabs>
      <w:spacing w:line="260" w:lineRule="exact"/>
    </w:pPr>
    <w:rPr>
      <w:rFonts w:ascii="Arial" w:hAnsi="Arial"/>
      <w:sz w:val="20"/>
      <w:lang w:val="it-IT"/>
    </w:rPr>
  </w:style>
  <w:style w:type="paragraph" w:customStyle="1" w:styleId="Naslovpredpisa">
    <w:name w:val="Naslov_predpisa"/>
    <w:basedOn w:val="Navaden"/>
    <w:link w:val="NaslovpredpisaZnak"/>
    <w:qFormat/>
    <w:rsid w:val="004D434D"/>
    <w:pPr>
      <w:suppressAutoHyphens/>
      <w:overflowPunct w:val="0"/>
      <w:autoSpaceDE w:val="0"/>
      <w:autoSpaceDN w:val="0"/>
      <w:adjustRightInd w:val="0"/>
      <w:spacing w:before="120" w:after="160" w:line="200" w:lineRule="exact"/>
      <w:jc w:val="center"/>
      <w:textAlignment w:val="baseline"/>
    </w:pPr>
    <w:rPr>
      <w:rFonts w:ascii="Arial" w:hAnsi="Arial" w:cs="Arial"/>
      <w:b/>
      <w:sz w:val="22"/>
      <w:szCs w:val="22"/>
      <w:lang w:val="sl-SI" w:eastAsia="sl-SI"/>
    </w:rPr>
  </w:style>
  <w:style w:type="character" w:customStyle="1" w:styleId="NaslovpredpisaZnak">
    <w:name w:val="Naslov_predpisa Znak"/>
    <w:link w:val="Naslovpredpisa"/>
    <w:rsid w:val="004D434D"/>
    <w:rPr>
      <w:rFonts w:ascii="Arial" w:eastAsia="Times New Roman" w:hAnsi="Arial" w:cs="Arial"/>
      <w:b/>
      <w:lang w:eastAsia="sl-SI"/>
    </w:rPr>
  </w:style>
  <w:style w:type="paragraph" w:customStyle="1" w:styleId="Poglavje">
    <w:name w:val="Poglavje"/>
    <w:basedOn w:val="Navaden"/>
    <w:qFormat/>
    <w:rsid w:val="004D434D"/>
    <w:pPr>
      <w:suppressAutoHyphens/>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val="sl-SI" w:eastAsia="sl-SI"/>
    </w:rPr>
  </w:style>
  <w:style w:type="paragraph" w:customStyle="1" w:styleId="Neotevilenodstavek">
    <w:name w:val="Neoštevilčen odstavek"/>
    <w:basedOn w:val="Navaden"/>
    <w:link w:val="NeotevilenodstavekZnak"/>
    <w:qFormat/>
    <w:rsid w:val="004D434D"/>
    <w:pPr>
      <w:overflowPunct w:val="0"/>
      <w:autoSpaceDE w:val="0"/>
      <w:autoSpaceDN w:val="0"/>
      <w:adjustRightInd w:val="0"/>
      <w:spacing w:before="60" w:after="60" w:line="200" w:lineRule="exact"/>
      <w:jc w:val="both"/>
      <w:textAlignment w:val="baseline"/>
    </w:pPr>
    <w:rPr>
      <w:rFonts w:ascii="Arial" w:hAnsi="Arial" w:cs="Arial"/>
      <w:sz w:val="22"/>
      <w:szCs w:val="22"/>
      <w:lang w:val="sl-SI" w:eastAsia="sl-SI"/>
    </w:rPr>
  </w:style>
  <w:style w:type="character" w:customStyle="1" w:styleId="NeotevilenodstavekZnak">
    <w:name w:val="Neoštevilčen odstavek Znak"/>
    <w:link w:val="Neotevilenodstavek"/>
    <w:rsid w:val="004D434D"/>
    <w:rPr>
      <w:rFonts w:ascii="Arial" w:eastAsia="Times New Roman" w:hAnsi="Arial" w:cs="Arial"/>
      <w:lang w:eastAsia="sl-SI"/>
    </w:rPr>
  </w:style>
  <w:style w:type="character" w:customStyle="1" w:styleId="OddelekZnak1">
    <w:name w:val="Oddelek Znak1"/>
    <w:link w:val="Oddelek"/>
    <w:rsid w:val="004D434D"/>
    <w:rPr>
      <w:rFonts w:ascii="Arial" w:eastAsia="Times New Roman" w:hAnsi="Arial" w:cs="Times New Roman"/>
      <w:b/>
      <w:lang w:eastAsia="sl-SI"/>
    </w:rPr>
  </w:style>
  <w:style w:type="paragraph" w:customStyle="1" w:styleId="Odstavekseznama1">
    <w:name w:val="Odstavek seznama1"/>
    <w:basedOn w:val="Navaden"/>
    <w:qFormat/>
    <w:rsid w:val="004D434D"/>
    <w:pPr>
      <w:ind w:left="720"/>
      <w:contextualSpacing/>
    </w:pPr>
    <w:rPr>
      <w:lang w:val="sl-SI" w:eastAsia="sl-SI"/>
    </w:rPr>
  </w:style>
  <w:style w:type="paragraph" w:customStyle="1" w:styleId="datumtevilka">
    <w:name w:val="datum številka"/>
    <w:basedOn w:val="Navaden"/>
    <w:qFormat/>
    <w:rsid w:val="004D434D"/>
    <w:pPr>
      <w:tabs>
        <w:tab w:val="left" w:pos="1701"/>
      </w:tabs>
      <w:spacing w:line="260" w:lineRule="atLeast"/>
    </w:pPr>
    <w:rPr>
      <w:rFonts w:ascii="Arial" w:hAnsi="Arial" w:cs="Arial"/>
      <w:sz w:val="20"/>
      <w:szCs w:val="20"/>
      <w:lang w:val="sl-SI" w:eastAsia="sl-SI"/>
    </w:rPr>
  </w:style>
  <w:style w:type="paragraph" w:customStyle="1" w:styleId="alineazaodstavkom0">
    <w:name w:val="alineazaodstavkom"/>
    <w:basedOn w:val="Navaden"/>
    <w:rsid w:val="004C6BDE"/>
    <w:pPr>
      <w:spacing w:before="100" w:beforeAutospacing="1" w:after="100" w:afterAutospacing="1"/>
    </w:pPr>
    <w:rPr>
      <w:lang w:val="sl-SI" w:eastAsia="sl-SI"/>
    </w:rPr>
  </w:style>
  <w:style w:type="character" w:styleId="HTMLpisalnistroj">
    <w:name w:val="HTML Typewriter"/>
    <w:basedOn w:val="Privzetapisavaodstavka"/>
    <w:uiPriority w:val="99"/>
    <w:semiHidden/>
    <w:unhideWhenUsed/>
    <w:rsid w:val="004C6BDE"/>
    <w:rPr>
      <w:rFonts w:ascii="Courier New" w:eastAsiaTheme="minorHAnsi" w:hAnsi="Courier New" w:cs="Courier New" w:hint="default"/>
      <w:sz w:val="20"/>
      <w:szCs w:val="20"/>
    </w:rPr>
  </w:style>
  <w:style w:type="paragraph" w:customStyle="1" w:styleId="doc-ti2">
    <w:name w:val="doc-ti2"/>
    <w:basedOn w:val="Navaden"/>
    <w:rsid w:val="004C6BDE"/>
    <w:pPr>
      <w:spacing w:before="240" w:after="120" w:line="312" w:lineRule="atLeast"/>
      <w:jc w:val="center"/>
    </w:pPr>
    <w:rPr>
      <w:b/>
      <w:bCs/>
      <w:lang w:val="sl-SI" w:eastAsia="sl-SI"/>
    </w:rPr>
  </w:style>
  <w:style w:type="paragraph" w:customStyle="1" w:styleId="CM1">
    <w:name w:val="CM1"/>
    <w:basedOn w:val="Default"/>
    <w:next w:val="Default"/>
    <w:uiPriority w:val="99"/>
    <w:rsid w:val="00F94BC3"/>
    <w:rPr>
      <w:rFonts w:ascii="EUAlbertina" w:hAnsi="EUAlbertina" w:cstheme="minorBidi"/>
      <w:color w:val="auto"/>
    </w:rPr>
  </w:style>
  <w:style w:type="paragraph" w:customStyle="1" w:styleId="CM3">
    <w:name w:val="CM3"/>
    <w:basedOn w:val="Default"/>
    <w:next w:val="Default"/>
    <w:uiPriority w:val="99"/>
    <w:rsid w:val="00F94BC3"/>
    <w:rPr>
      <w:rFonts w:ascii="EUAlbertina" w:hAnsi="EUAlbertina" w:cstheme="minorBidi"/>
      <w:color w:val="auto"/>
    </w:rPr>
  </w:style>
  <w:style w:type="paragraph" w:customStyle="1" w:styleId="graf">
    <w:name w:val="graf"/>
    <w:basedOn w:val="Navaden"/>
    <w:rsid w:val="00C57088"/>
    <w:pPr>
      <w:spacing w:before="100" w:beforeAutospacing="1" w:after="450"/>
    </w:pPr>
    <w:rPr>
      <w:lang w:val="sl-SI" w:eastAsia="sl-SI"/>
    </w:rPr>
  </w:style>
  <w:style w:type="paragraph" w:customStyle="1" w:styleId="len">
    <w:name w:val="Člen"/>
    <w:basedOn w:val="Navaden"/>
    <w:link w:val="lenZnak"/>
    <w:qFormat/>
    <w:rsid w:val="00B30E2A"/>
    <w:pPr>
      <w:suppressAutoHyphens/>
      <w:overflowPunct w:val="0"/>
      <w:autoSpaceDE w:val="0"/>
      <w:autoSpaceDN w:val="0"/>
      <w:adjustRightInd w:val="0"/>
      <w:spacing w:before="480"/>
      <w:jc w:val="center"/>
      <w:textAlignment w:val="baseline"/>
    </w:pPr>
    <w:rPr>
      <w:rFonts w:ascii="Arial" w:hAnsi="Arial"/>
      <w:b/>
      <w:sz w:val="22"/>
      <w:szCs w:val="22"/>
    </w:rPr>
  </w:style>
  <w:style w:type="character" w:customStyle="1" w:styleId="lenZnak">
    <w:name w:val="Člen Znak"/>
    <w:link w:val="len"/>
    <w:rsid w:val="00B30E2A"/>
    <w:rPr>
      <w:rFonts w:ascii="Arial" w:eastAsia="Times New Roman" w:hAnsi="Arial" w:cs="Times New Roman"/>
      <w:b/>
    </w:rPr>
  </w:style>
  <w:style w:type="paragraph" w:styleId="Zgradbadokumenta">
    <w:name w:val="Document Map"/>
    <w:basedOn w:val="Navaden"/>
    <w:link w:val="ZgradbadokumentaZnak"/>
    <w:rsid w:val="001A614E"/>
    <w:pPr>
      <w:spacing w:line="260" w:lineRule="atLeast"/>
    </w:pPr>
    <w:rPr>
      <w:rFonts w:ascii="Tahoma" w:hAnsi="Tahoma" w:cs="Tahoma"/>
      <w:sz w:val="16"/>
      <w:szCs w:val="16"/>
      <w:lang w:val="sl-SI"/>
    </w:rPr>
  </w:style>
  <w:style w:type="character" w:customStyle="1" w:styleId="ZgradbadokumentaZnak">
    <w:name w:val="Zgradba dokumenta Znak"/>
    <w:basedOn w:val="Privzetapisavaodstavka"/>
    <w:link w:val="Zgradbadokumenta"/>
    <w:rsid w:val="001A614E"/>
    <w:rPr>
      <w:rFonts w:ascii="Tahoma" w:eastAsia="Times New Roman" w:hAnsi="Tahoma" w:cs="Tahoma"/>
      <w:sz w:val="16"/>
      <w:szCs w:val="16"/>
    </w:rPr>
  </w:style>
  <w:style w:type="paragraph" w:customStyle="1" w:styleId="ZADEVA">
    <w:name w:val="ZADEVA"/>
    <w:basedOn w:val="Navaden"/>
    <w:qFormat/>
    <w:rsid w:val="001A614E"/>
    <w:pPr>
      <w:tabs>
        <w:tab w:val="left" w:pos="1701"/>
      </w:tabs>
      <w:spacing w:line="260" w:lineRule="atLeast"/>
      <w:ind w:left="1701" w:hanging="1701"/>
    </w:pPr>
    <w:rPr>
      <w:rFonts w:ascii="Arial" w:hAnsi="Arial"/>
      <w:b/>
      <w:sz w:val="20"/>
      <w:lang w:val="it-IT"/>
    </w:rPr>
  </w:style>
  <w:style w:type="character" w:customStyle="1" w:styleId="st1">
    <w:name w:val="st1"/>
    <w:basedOn w:val="Privzetapisavaodstavka"/>
    <w:rsid w:val="00F10FEA"/>
  </w:style>
  <w:style w:type="paragraph" w:customStyle="1" w:styleId="Vrstapredpisa">
    <w:name w:val="Vrsta predpisa"/>
    <w:basedOn w:val="Navaden"/>
    <w:link w:val="VrstapredpisaZnak"/>
    <w:qFormat/>
    <w:rsid w:val="004B70A9"/>
    <w:pPr>
      <w:suppressAutoHyphens/>
      <w:overflowPunct w:val="0"/>
      <w:autoSpaceDE w:val="0"/>
      <w:autoSpaceDN w:val="0"/>
      <w:adjustRightInd w:val="0"/>
      <w:spacing w:before="360" w:line="220" w:lineRule="exact"/>
      <w:jc w:val="center"/>
      <w:textAlignment w:val="baseline"/>
    </w:pPr>
    <w:rPr>
      <w:rFonts w:ascii="Arial" w:hAnsi="Arial" w:cs="Arial"/>
      <w:b/>
      <w:bCs/>
      <w:color w:val="000000"/>
      <w:spacing w:val="40"/>
      <w:sz w:val="22"/>
      <w:szCs w:val="22"/>
      <w:lang w:val="sl-SI" w:eastAsia="sl-SI"/>
    </w:rPr>
  </w:style>
  <w:style w:type="character" w:customStyle="1" w:styleId="VrstapredpisaZnak">
    <w:name w:val="Vrsta predpisa Znak"/>
    <w:link w:val="Vrstapredpisa"/>
    <w:rsid w:val="004B70A9"/>
    <w:rPr>
      <w:rFonts w:ascii="Arial" w:eastAsia="Times New Roman" w:hAnsi="Arial" w:cs="Arial"/>
      <w:b/>
      <w:bCs/>
      <w:color w:val="000000"/>
      <w:spacing w:val="40"/>
      <w:lang w:eastAsia="sl-SI"/>
    </w:rPr>
  </w:style>
  <w:style w:type="paragraph" w:customStyle="1" w:styleId="Alineazaodstavkom">
    <w:name w:val="Alinea za odstavkom"/>
    <w:basedOn w:val="Navaden"/>
    <w:link w:val="AlineazaodstavkomZnak"/>
    <w:qFormat/>
    <w:rsid w:val="004B70A9"/>
    <w:pPr>
      <w:numPr>
        <w:numId w:val="24"/>
      </w:numPr>
      <w:overflowPunct w:val="0"/>
      <w:autoSpaceDE w:val="0"/>
      <w:autoSpaceDN w:val="0"/>
      <w:adjustRightInd w:val="0"/>
      <w:spacing w:line="200" w:lineRule="exact"/>
      <w:ind w:left="709" w:hanging="284"/>
      <w:jc w:val="both"/>
      <w:textAlignment w:val="baseline"/>
    </w:pPr>
    <w:rPr>
      <w:rFonts w:ascii="Arial" w:hAnsi="Arial" w:cs="Arial"/>
      <w:sz w:val="22"/>
      <w:szCs w:val="22"/>
      <w:lang w:val="sl-SI" w:eastAsia="sl-SI"/>
    </w:rPr>
  </w:style>
  <w:style w:type="character" w:customStyle="1" w:styleId="AlineazaodstavkomZnak">
    <w:name w:val="Alinea za odstavkom Znak"/>
    <w:link w:val="Alineazaodstavkom"/>
    <w:rsid w:val="004B70A9"/>
    <w:rPr>
      <w:rFonts w:ascii="Arial" w:eastAsia="Times New Roman" w:hAnsi="Arial" w:cs="Arial"/>
      <w:lang w:eastAsia="sl-SI"/>
    </w:rPr>
  </w:style>
  <w:style w:type="character" w:styleId="tevilkastrani">
    <w:name w:val="page number"/>
    <w:rsid w:val="004B70A9"/>
  </w:style>
  <w:style w:type="paragraph" w:customStyle="1" w:styleId="Par-number1">
    <w:name w:val="Par-number 1."/>
    <w:basedOn w:val="Navaden"/>
    <w:next w:val="Navaden"/>
    <w:rsid w:val="004B70A9"/>
    <w:pPr>
      <w:widowControl w:val="0"/>
      <w:numPr>
        <w:numId w:val="22"/>
      </w:numPr>
      <w:spacing w:line="360" w:lineRule="auto"/>
    </w:pPr>
    <w:rPr>
      <w:szCs w:val="20"/>
      <w:lang w:val="sl-SI" w:eastAsia="fr-BE"/>
    </w:rPr>
  </w:style>
  <w:style w:type="paragraph" w:customStyle="1" w:styleId="Par-numberi">
    <w:name w:val="Par-number (i)"/>
    <w:basedOn w:val="Navaden"/>
    <w:next w:val="Navaden"/>
    <w:rsid w:val="004B70A9"/>
    <w:pPr>
      <w:widowControl w:val="0"/>
      <w:numPr>
        <w:numId w:val="23"/>
      </w:numPr>
      <w:tabs>
        <w:tab w:val="left" w:pos="567"/>
      </w:tabs>
      <w:spacing w:line="360" w:lineRule="auto"/>
    </w:pPr>
    <w:rPr>
      <w:szCs w:val="20"/>
      <w:lang w:val="sl-SI" w:eastAsia="fr-BE"/>
    </w:rPr>
  </w:style>
  <w:style w:type="paragraph" w:customStyle="1" w:styleId="Odstavek">
    <w:name w:val="Odstavek"/>
    <w:basedOn w:val="Navaden"/>
    <w:link w:val="OdstavekZnak"/>
    <w:qFormat/>
    <w:rsid w:val="004B70A9"/>
    <w:pPr>
      <w:overflowPunct w:val="0"/>
      <w:autoSpaceDE w:val="0"/>
      <w:autoSpaceDN w:val="0"/>
      <w:adjustRightInd w:val="0"/>
      <w:spacing w:before="240"/>
      <w:ind w:firstLine="1021"/>
      <w:jc w:val="both"/>
      <w:textAlignment w:val="baseline"/>
    </w:pPr>
    <w:rPr>
      <w:rFonts w:ascii="Arial" w:hAnsi="Arial" w:cs="Arial"/>
      <w:sz w:val="22"/>
      <w:szCs w:val="22"/>
      <w:lang w:val="sl-SI" w:eastAsia="sl-SI"/>
    </w:rPr>
  </w:style>
  <w:style w:type="character" w:customStyle="1" w:styleId="OdstavekZnak">
    <w:name w:val="Odstavek Znak"/>
    <w:link w:val="Odstavek"/>
    <w:rsid w:val="004B70A9"/>
    <w:rPr>
      <w:rFonts w:ascii="Arial" w:eastAsia="Times New Roman" w:hAnsi="Arial" w:cs="Arial"/>
      <w:lang w:eastAsia="sl-SI"/>
    </w:rPr>
  </w:style>
  <w:style w:type="paragraph" w:customStyle="1" w:styleId="Alineazatoko">
    <w:name w:val="Alinea za točko"/>
    <w:basedOn w:val="Navaden"/>
    <w:link w:val="AlineazatokoZnak"/>
    <w:qFormat/>
    <w:rsid w:val="004B70A9"/>
    <w:pPr>
      <w:overflowPunct w:val="0"/>
      <w:autoSpaceDE w:val="0"/>
      <w:autoSpaceDN w:val="0"/>
      <w:adjustRightInd w:val="0"/>
      <w:spacing w:line="200" w:lineRule="exact"/>
      <w:ind w:left="720" w:hanging="360"/>
      <w:jc w:val="both"/>
      <w:textAlignment w:val="baseline"/>
    </w:pPr>
    <w:rPr>
      <w:rFonts w:ascii="Arial" w:hAnsi="Arial" w:cs="Arial"/>
      <w:sz w:val="22"/>
      <w:szCs w:val="22"/>
      <w:lang w:val="sl-SI" w:eastAsia="sl-SI"/>
    </w:rPr>
  </w:style>
  <w:style w:type="character" w:customStyle="1" w:styleId="AlineazatokoZnak">
    <w:name w:val="Alinea za točko Znak"/>
    <w:link w:val="Alineazatoko"/>
    <w:rsid w:val="004B70A9"/>
    <w:rPr>
      <w:rFonts w:ascii="Arial" w:eastAsia="Times New Roman" w:hAnsi="Arial" w:cs="Arial"/>
      <w:lang w:eastAsia="sl-SI"/>
    </w:rPr>
  </w:style>
  <w:style w:type="character" w:customStyle="1" w:styleId="rkovnatokazaodstavkomZnak">
    <w:name w:val="Črkovna točka_za odstavkom Znak"/>
    <w:link w:val="rkovnatokazaodstavkom"/>
    <w:rsid w:val="004B70A9"/>
    <w:rPr>
      <w:rFonts w:ascii="Arial" w:eastAsia="Calibri" w:hAnsi="Arial" w:cs="Times New Roman"/>
      <w:sz w:val="20"/>
      <w:szCs w:val="20"/>
      <w:lang w:eastAsia="sl-SI"/>
    </w:rPr>
  </w:style>
  <w:style w:type="paragraph" w:customStyle="1" w:styleId="Odsek">
    <w:name w:val="Odsek"/>
    <w:basedOn w:val="Oddelek"/>
    <w:link w:val="OdsekZnak"/>
    <w:qFormat/>
    <w:rsid w:val="004B70A9"/>
    <w:pPr>
      <w:numPr>
        <w:numId w:val="21"/>
      </w:numPr>
      <w:ind w:left="0" w:firstLine="0"/>
    </w:pPr>
    <w:rPr>
      <w:rFonts w:cs="Arial"/>
    </w:rPr>
  </w:style>
  <w:style w:type="character" w:customStyle="1" w:styleId="OdsekZnak">
    <w:name w:val="Odsek Znak"/>
    <w:link w:val="Odsek"/>
    <w:rsid w:val="004B70A9"/>
    <w:rPr>
      <w:rFonts w:ascii="Arial" w:eastAsia="Times New Roman" w:hAnsi="Arial" w:cs="Arial"/>
      <w:b/>
      <w:lang w:eastAsia="sl-SI"/>
    </w:rPr>
  </w:style>
  <w:style w:type="paragraph" w:customStyle="1" w:styleId="lennaslov">
    <w:name w:val="Člen_naslov"/>
    <w:basedOn w:val="len"/>
    <w:qFormat/>
    <w:rsid w:val="004B70A9"/>
    <w:pPr>
      <w:spacing w:before="0"/>
    </w:pPr>
    <w:rPr>
      <w:rFonts w:cs="Arial"/>
      <w:lang w:val="sl-SI" w:eastAsia="sl-SI"/>
    </w:rPr>
  </w:style>
  <w:style w:type="paragraph" w:styleId="Telobesedila3">
    <w:name w:val="Body Text 3"/>
    <w:basedOn w:val="Navaden"/>
    <w:link w:val="Telobesedila3Znak"/>
    <w:rsid w:val="004B70A9"/>
    <w:pPr>
      <w:spacing w:after="120" w:line="260" w:lineRule="exact"/>
    </w:pPr>
    <w:rPr>
      <w:rFonts w:ascii="Arial" w:hAnsi="Arial"/>
      <w:sz w:val="16"/>
      <w:szCs w:val="16"/>
    </w:rPr>
  </w:style>
  <w:style w:type="character" w:customStyle="1" w:styleId="Telobesedila3Znak">
    <w:name w:val="Telo besedila 3 Znak"/>
    <w:basedOn w:val="Privzetapisavaodstavka"/>
    <w:link w:val="Telobesedila3"/>
    <w:rsid w:val="004B70A9"/>
    <w:rPr>
      <w:rFonts w:ascii="Arial" w:eastAsia="Times New Roman" w:hAnsi="Arial" w:cs="Times New Roman"/>
      <w:sz w:val="16"/>
      <w:szCs w:val="16"/>
      <w:lang w:val="en-US"/>
    </w:rPr>
  </w:style>
  <w:style w:type="paragraph" w:customStyle="1" w:styleId="besedilo">
    <w:name w:val="besedilo"/>
    <w:basedOn w:val="Navaden"/>
    <w:rsid w:val="004B70A9"/>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jc w:val="both"/>
    </w:pPr>
    <w:rPr>
      <w:szCs w:val="20"/>
      <w:lang w:val="sl-SI"/>
    </w:rPr>
  </w:style>
  <w:style w:type="table" w:customStyle="1" w:styleId="Tabelamrea1">
    <w:name w:val="Tabela – mreža1"/>
    <w:basedOn w:val="Navadnatabela"/>
    <w:next w:val="Tabelamrea"/>
    <w:uiPriority w:val="39"/>
    <w:rsid w:val="004B70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nak">
    <w:name w:val="TEKST Znak"/>
    <w:link w:val="TEKST"/>
    <w:locked/>
    <w:rsid w:val="003808D4"/>
    <w:rPr>
      <w:rFonts w:ascii="Trebuchet MS" w:eastAsia="Times New Roman" w:hAnsi="Trebuchet MS" w:cs="Times New Roman"/>
      <w:lang w:eastAsia="sl-SI"/>
    </w:rPr>
  </w:style>
  <w:style w:type="paragraph" w:customStyle="1" w:styleId="TEKST">
    <w:name w:val="TEKST"/>
    <w:basedOn w:val="Navaden"/>
    <w:link w:val="TEKSTZnak"/>
    <w:rsid w:val="003808D4"/>
    <w:pPr>
      <w:spacing w:line="264" w:lineRule="auto"/>
      <w:jc w:val="both"/>
    </w:pPr>
    <w:rPr>
      <w:rFonts w:ascii="Trebuchet MS" w:hAnsi="Trebuchet MS"/>
      <w:sz w:val="22"/>
      <w:szCs w:val="22"/>
      <w:lang w:val="sl-SI" w:eastAsia="sl-SI"/>
    </w:rPr>
  </w:style>
  <w:style w:type="character" w:customStyle="1" w:styleId="Nerazreenaomemba1">
    <w:name w:val="Nerazrešena omemba1"/>
    <w:basedOn w:val="Privzetapisavaodstavka"/>
    <w:uiPriority w:val="99"/>
    <w:semiHidden/>
    <w:unhideWhenUsed/>
    <w:rsid w:val="002B14B4"/>
    <w:rPr>
      <w:color w:val="605E5C"/>
      <w:shd w:val="clear" w:color="auto" w:fill="E1DFDD"/>
    </w:rPr>
  </w:style>
  <w:style w:type="character" w:customStyle="1" w:styleId="Nerazreenaomemba2">
    <w:name w:val="Nerazrešena omemba2"/>
    <w:basedOn w:val="Privzetapisavaodstavka"/>
    <w:uiPriority w:val="99"/>
    <w:semiHidden/>
    <w:unhideWhenUsed/>
    <w:rsid w:val="008F4799"/>
    <w:rPr>
      <w:color w:val="605E5C"/>
      <w:shd w:val="clear" w:color="auto" w:fill="E1DFDD"/>
    </w:rPr>
  </w:style>
  <w:style w:type="paragraph" w:customStyle="1" w:styleId="tevilnatoka111">
    <w:name w:val="Številčna točka 1.1.1"/>
    <w:basedOn w:val="Navaden"/>
    <w:qFormat/>
    <w:rsid w:val="002405D8"/>
    <w:pPr>
      <w:widowControl w:val="0"/>
      <w:numPr>
        <w:ilvl w:val="2"/>
        <w:numId w:val="38"/>
      </w:numPr>
      <w:overflowPunct w:val="0"/>
      <w:autoSpaceDE w:val="0"/>
      <w:autoSpaceDN w:val="0"/>
      <w:adjustRightInd w:val="0"/>
      <w:jc w:val="both"/>
    </w:pPr>
    <w:rPr>
      <w:rFonts w:ascii="Arial" w:eastAsia="Calibri" w:hAnsi="Arial"/>
      <w:sz w:val="22"/>
      <w:szCs w:val="16"/>
      <w:lang w:val="sl-SI" w:eastAsia="sl-SI"/>
    </w:rPr>
  </w:style>
  <w:style w:type="character" w:customStyle="1" w:styleId="tevilnatokaZnak">
    <w:name w:val="Številčna točka Znak"/>
    <w:link w:val="tevilnatoka"/>
    <w:locked/>
    <w:rsid w:val="002405D8"/>
    <w:rPr>
      <w:rFonts w:ascii="Arial" w:hAnsi="Arial"/>
      <w:lang w:val="x-none" w:eastAsia="x-none"/>
    </w:rPr>
  </w:style>
  <w:style w:type="paragraph" w:customStyle="1" w:styleId="tevilnatoka">
    <w:name w:val="Številčna točka"/>
    <w:basedOn w:val="Navaden"/>
    <w:link w:val="tevilnatokaZnak"/>
    <w:qFormat/>
    <w:rsid w:val="002405D8"/>
    <w:pPr>
      <w:numPr>
        <w:numId w:val="38"/>
      </w:numPr>
      <w:jc w:val="both"/>
    </w:pPr>
    <w:rPr>
      <w:rFonts w:ascii="Arial" w:eastAsiaTheme="minorHAnsi" w:hAnsi="Arial" w:cstheme="minorBidi"/>
      <w:sz w:val="22"/>
      <w:szCs w:val="22"/>
      <w:lang w:val="x-none" w:eastAsia="x-none"/>
    </w:rPr>
  </w:style>
  <w:style w:type="paragraph" w:customStyle="1" w:styleId="tevilnatoka11Nova">
    <w:name w:val="Številčna točka 1.1 Nova"/>
    <w:basedOn w:val="tevilnatoka"/>
    <w:qFormat/>
    <w:rsid w:val="002405D8"/>
    <w:pPr>
      <w:numPr>
        <w:ilvl w:val="1"/>
      </w:numPr>
      <w:tabs>
        <w:tab w:val="clear" w:pos="425"/>
        <w:tab w:val="num" w:pos="360"/>
        <w:tab w:val="num" w:pos="850"/>
        <w:tab w:val="num" w:pos="1440"/>
      </w:tabs>
      <w:ind w:left="144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65098">
      <w:bodyDiv w:val="1"/>
      <w:marLeft w:val="0"/>
      <w:marRight w:val="0"/>
      <w:marTop w:val="0"/>
      <w:marBottom w:val="0"/>
      <w:divBdr>
        <w:top w:val="none" w:sz="0" w:space="0" w:color="auto"/>
        <w:left w:val="none" w:sz="0" w:space="0" w:color="auto"/>
        <w:bottom w:val="none" w:sz="0" w:space="0" w:color="auto"/>
        <w:right w:val="none" w:sz="0" w:space="0" w:color="auto"/>
      </w:divBdr>
      <w:divsChild>
        <w:div w:id="1773434885">
          <w:marLeft w:val="547"/>
          <w:marRight w:val="0"/>
          <w:marTop w:val="96"/>
          <w:marBottom w:val="0"/>
          <w:divBdr>
            <w:top w:val="none" w:sz="0" w:space="0" w:color="auto"/>
            <w:left w:val="none" w:sz="0" w:space="0" w:color="auto"/>
            <w:bottom w:val="none" w:sz="0" w:space="0" w:color="auto"/>
            <w:right w:val="none" w:sz="0" w:space="0" w:color="auto"/>
          </w:divBdr>
        </w:div>
        <w:div w:id="1802963072">
          <w:marLeft w:val="547"/>
          <w:marRight w:val="0"/>
          <w:marTop w:val="96"/>
          <w:marBottom w:val="0"/>
          <w:divBdr>
            <w:top w:val="none" w:sz="0" w:space="0" w:color="auto"/>
            <w:left w:val="none" w:sz="0" w:space="0" w:color="auto"/>
            <w:bottom w:val="none" w:sz="0" w:space="0" w:color="auto"/>
            <w:right w:val="none" w:sz="0" w:space="0" w:color="auto"/>
          </w:divBdr>
        </w:div>
      </w:divsChild>
    </w:div>
    <w:div w:id="88702016">
      <w:bodyDiv w:val="1"/>
      <w:marLeft w:val="0"/>
      <w:marRight w:val="0"/>
      <w:marTop w:val="0"/>
      <w:marBottom w:val="0"/>
      <w:divBdr>
        <w:top w:val="none" w:sz="0" w:space="0" w:color="auto"/>
        <w:left w:val="none" w:sz="0" w:space="0" w:color="auto"/>
        <w:bottom w:val="none" w:sz="0" w:space="0" w:color="auto"/>
        <w:right w:val="none" w:sz="0" w:space="0" w:color="auto"/>
      </w:divBdr>
      <w:divsChild>
        <w:div w:id="1699237844">
          <w:marLeft w:val="547"/>
          <w:marRight w:val="0"/>
          <w:marTop w:val="0"/>
          <w:marBottom w:val="0"/>
          <w:divBdr>
            <w:top w:val="none" w:sz="0" w:space="0" w:color="auto"/>
            <w:left w:val="none" w:sz="0" w:space="0" w:color="auto"/>
            <w:bottom w:val="none" w:sz="0" w:space="0" w:color="auto"/>
            <w:right w:val="none" w:sz="0" w:space="0" w:color="auto"/>
          </w:divBdr>
        </w:div>
      </w:divsChild>
    </w:div>
    <w:div w:id="101731481">
      <w:bodyDiv w:val="1"/>
      <w:marLeft w:val="0"/>
      <w:marRight w:val="0"/>
      <w:marTop w:val="0"/>
      <w:marBottom w:val="0"/>
      <w:divBdr>
        <w:top w:val="none" w:sz="0" w:space="0" w:color="auto"/>
        <w:left w:val="none" w:sz="0" w:space="0" w:color="auto"/>
        <w:bottom w:val="none" w:sz="0" w:space="0" w:color="auto"/>
        <w:right w:val="none" w:sz="0" w:space="0" w:color="auto"/>
      </w:divBdr>
    </w:div>
    <w:div w:id="166754997">
      <w:bodyDiv w:val="1"/>
      <w:marLeft w:val="0"/>
      <w:marRight w:val="0"/>
      <w:marTop w:val="0"/>
      <w:marBottom w:val="0"/>
      <w:divBdr>
        <w:top w:val="none" w:sz="0" w:space="0" w:color="auto"/>
        <w:left w:val="none" w:sz="0" w:space="0" w:color="auto"/>
        <w:bottom w:val="none" w:sz="0" w:space="0" w:color="auto"/>
        <w:right w:val="none" w:sz="0" w:space="0" w:color="auto"/>
      </w:divBdr>
    </w:div>
    <w:div w:id="241988084">
      <w:bodyDiv w:val="1"/>
      <w:marLeft w:val="0"/>
      <w:marRight w:val="0"/>
      <w:marTop w:val="0"/>
      <w:marBottom w:val="0"/>
      <w:divBdr>
        <w:top w:val="none" w:sz="0" w:space="0" w:color="auto"/>
        <w:left w:val="none" w:sz="0" w:space="0" w:color="auto"/>
        <w:bottom w:val="none" w:sz="0" w:space="0" w:color="auto"/>
        <w:right w:val="none" w:sz="0" w:space="0" w:color="auto"/>
      </w:divBdr>
      <w:divsChild>
        <w:div w:id="257567170">
          <w:marLeft w:val="0"/>
          <w:marRight w:val="0"/>
          <w:marTop w:val="0"/>
          <w:marBottom w:val="0"/>
          <w:divBdr>
            <w:top w:val="none" w:sz="0" w:space="0" w:color="auto"/>
            <w:left w:val="none" w:sz="0" w:space="0" w:color="auto"/>
            <w:bottom w:val="none" w:sz="0" w:space="0" w:color="auto"/>
            <w:right w:val="none" w:sz="0" w:space="0" w:color="auto"/>
          </w:divBdr>
          <w:divsChild>
            <w:div w:id="787088051">
              <w:marLeft w:val="0"/>
              <w:marRight w:val="0"/>
              <w:marTop w:val="100"/>
              <w:marBottom w:val="100"/>
              <w:divBdr>
                <w:top w:val="none" w:sz="0" w:space="0" w:color="auto"/>
                <w:left w:val="none" w:sz="0" w:space="0" w:color="auto"/>
                <w:bottom w:val="none" w:sz="0" w:space="0" w:color="auto"/>
                <w:right w:val="none" w:sz="0" w:space="0" w:color="auto"/>
              </w:divBdr>
              <w:divsChild>
                <w:div w:id="1510364320">
                  <w:marLeft w:val="0"/>
                  <w:marRight w:val="0"/>
                  <w:marTop w:val="0"/>
                  <w:marBottom w:val="0"/>
                  <w:divBdr>
                    <w:top w:val="none" w:sz="0" w:space="0" w:color="auto"/>
                    <w:left w:val="none" w:sz="0" w:space="0" w:color="auto"/>
                    <w:bottom w:val="none" w:sz="0" w:space="0" w:color="auto"/>
                    <w:right w:val="none" w:sz="0" w:space="0" w:color="auto"/>
                  </w:divBdr>
                  <w:divsChild>
                    <w:div w:id="246155837">
                      <w:marLeft w:val="0"/>
                      <w:marRight w:val="0"/>
                      <w:marTop w:val="0"/>
                      <w:marBottom w:val="0"/>
                      <w:divBdr>
                        <w:top w:val="none" w:sz="0" w:space="0" w:color="auto"/>
                        <w:left w:val="none" w:sz="0" w:space="0" w:color="auto"/>
                        <w:bottom w:val="none" w:sz="0" w:space="0" w:color="auto"/>
                        <w:right w:val="none" w:sz="0" w:space="0" w:color="auto"/>
                      </w:divBdr>
                      <w:divsChild>
                        <w:div w:id="1986625061">
                          <w:marLeft w:val="0"/>
                          <w:marRight w:val="0"/>
                          <w:marTop w:val="0"/>
                          <w:marBottom w:val="0"/>
                          <w:divBdr>
                            <w:top w:val="none" w:sz="0" w:space="0" w:color="auto"/>
                            <w:left w:val="none" w:sz="0" w:space="0" w:color="auto"/>
                            <w:bottom w:val="none" w:sz="0" w:space="0" w:color="auto"/>
                            <w:right w:val="none" w:sz="0" w:space="0" w:color="auto"/>
                          </w:divBdr>
                          <w:divsChild>
                            <w:div w:id="1883712605">
                              <w:marLeft w:val="0"/>
                              <w:marRight w:val="0"/>
                              <w:marTop w:val="0"/>
                              <w:marBottom w:val="0"/>
                              <w:divBdr>
                                <w:top w:val="none" w:sz="0" w:space="0" w:color="auto"/>
                                <w:left w:val="none" w:sz="0" w:space="0" w:color="auto"/>
                                <w:bottom w:val="none" w:sz="0" w:space="0" w:color="auto"/>
                                <w:right w:val="none" w:sz="0" w:space="0" w:color="auto"/>
                              </w:divBdr>
                              <w:divsChild>
                                <w:div w:id="1767577211">
                                  <w:marLeft w:val="0"/>
                                  <w:marRight w:val="0"/>
                                  <w:marTop w:val="0"/>
                                  <w:marBottom w:val="0"/>
                                  <w:divBdr>
                                    <w:top w:val="none" w:sz="0" w:space="0" w:color="auto"/>
                                    <w:left w:val="none" w:sz="0" w:space="0" w:color="auto"/>
                                    <w:bottom w:val="none" w:sz="0" w:space="0" w:color="auto"/>
                                    <w:right w:val="none" w:sz="0" w:space="0" w:color="auto"/>
                                  </w:divBdr>
                                  <w:divsChild>
                                    <w:div w:id="369569314">
                                      <w:marLeft w:val="0"/>
                                      <w:marRight w:val="0"/>
                                      <w:marTop w:val="0"/>
                                      <w:marBottom w:val="0"/>
                                      <w:divBdr>
                                        <w:top w:val="none" w:sz="0" w:space="0" w:color="auto"/>
                                        <w:left w:val="none" w:sz="0" w:space="0" w:color="auto"/>
                                        <w:bottom w:val="none" w:sz="0" w:space="0" w:color="auto"/>
                                        <w:right w:val="none" w:sz="0" w:space="0" w:color="auto"/>
                                      </w:divBdr>
                                      <w:divsChild>
                                        <w:div w:id="92939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1098364">
      <w:bodyDiv w:val="1"/>
      <w:marLeft w:val="0"/>
      <w:marRight w:val="0"/>
      <w:marTop w:val="0"/>
      <w:marBottom w:val="0"/>
      <w:divBdr>
        <w:top w:val="none" w:sz="0" w:space="0" w:color="auto"/>
        <w:left w:val="none" w:sz="0" w:space="0" w:color="auto"/>
        <w:bottom w:val="none" w:sz="0" w:space="0" w:color="auto"/>
        <w:right w:val="none" w:sz="0" w:space="0" w:color="auto"/>
      </w:divBdr>
      <w:divsChild>
        <w:div w:id="1554342606">
          <w:marLeft w:val="0"/>
          <w:marRight w:val="0"/>
          <w:marTop w:val="0"/>
          <w:marBottom w:val="0"/>
          <w:divBdr>
            <w:top w:val="none" w:sz="0" w:space="0" w:color="auto"/>
            <w:left w:val="none" w:sz="0" w:space="0" w:color="auto"/>
            <w:bottom w:val="none" w:sz="0" w:space="0" w:color="auto"/>
            <w:right w:val="none" w:sz="0" w:space="0" w:color="auto"/>
          </w:divBdr>
          <w:divsChild>
            <w:div w:id="86510792">
              <w:marLeft w:val="0"/>
              <w:marRight w:val="0"/>
              <w:marTop w:val="100"/>
              <w:marBottom w:val="100"/>
              <w:divBdr>
                <w:top w:val="none" w:sz="0" w:space="0" w:color="auto"/>
                <w:left w:val="none" w:sz="0" w:space="0" w:color="auto"/>
                <w:bottom w:val="none" w:sz="0" w:space="0" w:color="auto"/>
                <w:right w:val="none" w:sz="0" w:space="0" w:color="auto"/>
              </w:divBdr>
              <w:divsChild>
                <w:div w:id="1479299858">
                  <w:marLeft w:val="0"/>
                  <w:marRight w:val="0"/>
                  <w:marTop w:val="0"/>
                  <w:marBottom w:val="0"/>
                  <w:divBdr>
                    <w:top w:val="none" w:sz="0" w:space="0" w:color="auto"/>
                    <w:left w:val="none" w:sz="0" w:space="0" w:color="auto"/>
                    <w:bottom w:val="none" w:sz="0" w:space="0" w:color="auto"/>
                    <w:right w:val="none" w:sz="0" w:space="0" w:color="auto"/>
                  </w:divBdr>
                  <w:divsChild>
                    <w:div w:id="1748069346">
                      <w:marLeft w:val="0"/>
                      <w:marRight w:val="0"/>
                      <w:marTop w:val="0"/>
                      <w:marBottom w:val="0"/>
                      <w:divBdr>
                        <w:top w:val="none" w:sz="0" w:space="0" w:color="auto"/>
                        <w:left w:val="none" w:sz="0" w:space="0" w:color="auto"/>
                        <w:bottom w:val="none" w:sz="0" w:space="0" w:color="auto"/>
                        <w:right w:val="none" w:sz="0" w:space="0" w:color="auto"/>
                      </w:divBdr>
                      <w:divsChild>
                        <w:div w:id="1904368609">
                          <w:marLeft w:val="0"/>
                          <w:marRight w:val="0"/>
                          <w:marTop w:val="0"/>
                          <w:marBottom w:val="0"/>
                          <w:divBdr>
                            <w:top w:val="none" w:sz="0" w:space="0" w:color="auto"/>
                            <w:left w:val="none" w:sz="0" w:space="0" w:color="auto"/>
                            <w:bottom w:val="none" w:sz="0" w:space="0" w:color="auto"/>
                            <w:right w:val="none" w:sz="0" w:space="0" w:color="auto"/>
                          </w:divBdr>
                          <w:divsChild>
                            <w:div w:id="1026517266">
                              <w:marLeft w:val="0"/>
                              <w:marRight w:val="0"/>
                              <w:marTop w:val="0"/>
                              <w:marBottom w:val="0"/>
                              <w:divBdr>
                                <w:top w:val="none" w:sz="0" w:space="0" w:color="auto"/>
                                <w:left w:val="none" w:sz="0" w:space="0" w:color="auto"/>
                                <w:bottom w:val="none" w:sz="0" w:space="0" w:color="auto"/>
                                <w:right w:val="none" w:sz="0" w:space="0" w:color="auto"/>
                              </w:divBdr>
                              <w:divsChild>
                                <w:div w:id="966549832">
                                  <w:marLeft w:val="0"/>
                                  <w:marRight w:val="0"/>
                                  <w:marTop w:val="0"/>
                                  <w:marBottom w:val="0"/>
                                  <w:divBdr>
                                    <w:top w:val="none" w:sz="0" w:space="0" w:color="auto"/>
                                    <w:left w:val="none" w:sz="0" w:space="0" w:color="auto"/>
                                    <w:bottom w:val="none" w:sz="0" w:space="0" w:color="auto"/>
                                    <w:right w:val="none" w:sz="0" w:space="0" w:color="auto"/>
                                  </w:divBdr>
                                  <w:divsChild>
                                    <w:div w:id="2143034822">
                                      <w:marLeft w:val="0"/>
                                      <w:marRight w:val="0"/>
                                      <w:marTop w:val="0"/>
                                      <w:marBottom w:val="0"/>
                                      <w:divBdr>
                                        <w:top w:val="none" w:sz="0" w:space="0" w:color="auto"/>
                                        <w:left w:val="none" w:sz="0" w:space="0" w:color="auto"/>
                                        <w:bottom w:val="none" w:sz="0" w:space="0" w:color="auto"/>
                                        <w:right w:val="none" w:sz="0" w:space="0" w:color="auto"/>
                                      </w:divBdr>
                                      <w:divsChild>
                                        <w:div w:id="101287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1176159">
      <w:bodyDiv w:val="1"/>
      <w:marLeft w:val="0"/>
      <w:marRight w:val="0"/>
      <w:marTop w:val="0"/>
      <w:marBottom w:val="0"/>
      <w:divBdr>
        <w:top w:val="none" w:sz="0" w:space="0" w:color="auto"/>
        <w:left w:val="none" w:sz="0" w:space="0" w:color="auto"/>
        <w:bottom w:val="none" w:sz="0" w:space="0" w:color="auto"/>
        <w:right w:val="none" w:sz="0" w:space="0" w:color="auto"/>
      </w:divBdr>
      <w:divsChild>
        <w:div w:id="865409643">
          <w:marLeft w:val="0"/>
          <w:marRight w:val="0"/>
          <w:marTop w:val="0"/>
          <w:marBottom w:val="0"/>
          <w:divBdr>
            <w:top w:val="none" w:sz="0" w:space="0" w:color="auto"/>
            <w:left w:val="none" w:sz="0" w:space="0" w:color="auto"/>
            <w:bottom w:val="none" w:sz="0" w:space="0" w:color="auto"/>
            <w:right w:val="none" w:sz="0" w:space="0" w:color="auto"/>
          </w:divBdr>
          <w:divsChild>
            <w:div w:id="1386565612">
              <w:marLeft w:val="0"/>
              <w:marRight w:val="0"/>
              <w:marTop w:val="100"/>
              <w:marBottom w:val="100"/>
              <w:divBdr>
                <w:top w:val="none" w:sz="0" w:space="0" w:color="auto"/>
                <w:left w:val="none" w:sz="0" w:space="0" w:color="auto"/>
                <w:bottom w:val="none" w:sz="0" w:space="0" w:color="auto"/>
                <w:right w:val="none" w:sz="0" w:space="0" w:color="auto"/>
              </w:divBdr>
              <w:divsChild>
                <w:div w:id="224999387">
                  <w:marLeft w:val="0"/>
                  <w:marRight w:val="0"/>
                  <w:marTop w:val="0"/>
                  <w:marBottom w:val="0"/>
                  <w:divBdr>
                    <w:top w:val="none" w:sz="0" w:space="0" w:color="auto"/>
                    <w:left w:val="none" w:sz="0" w:space="0" w:color="auto"/>
                    <w:bottom w:val="none" w:sz="0" w:space="0" w:color="auto"/>
                    <w:right w:val="none" w:sz="0" w:space="0" w:color="auto"/>
                  </w:divBdr>
                  <w:divsChild>
                    <w:div w:id="1432242121">
                      <w:marLeft w:val="0"/>
                      <w:marRight w:val="0"/>
                      <w:marTop w:val="0"/>
                      <w:marBottom w:val="0"/>
                      <w:divBdr>
                        <w:top w:val="none" w:sz="0" w:space="0" w:color="auto"/>
                        <w:left w:val="none" w:sz="0" w:space="0" w:color="auto"/>
                        <w:bottom w:val="none" w:sz="0" w:space="0" w:color="auto"/>
                        <w:right w:val="none" w:sz="0" w:space="0" w:color="auto"/>
                      </w:divBdr>
                      <w:divsChild>
                        <w:div w:id="1981380428">
                          <w:marLeft w:val="0"/>
                          <w:marRight w:val="0"/>
                          <w:marTop w:val="0"/>
                          <w:marBottom w:val="0"/>
                          <w:divBdr>
                            <w:top w:val="none" w:sz="0" w:space="0" w:color="auto"/>
                            <w:left w:val="none" w:sz="0" w:space="0" w:color="auto"/>
                            <w:bottom w:val="none" w:sz="0" w:space="0" w:color="auto"/>
                            <w:right w:val="none" w:sz="0" w:space="0" w:color="auto"/>
                          </w:divBdr>
                          <w:divsChild>
                            <w:div w:id="515312213">
                              <w:marLeft w:val="0"/>
                              <w:marRight w:val="0"/>
                              <w:marTop w:val="0"/>
                              <w:marBottom w:val="0"/>
                              <w:divBdr>
                                <w:top w:val="none" w:sz="0" w:space="0" w:color="auto"/>
                                <w:left w:val="none" w:sz="0" w:space="0" w:color="auto"/>
                                <w:bottom w:val="none" w:sz="0" w:space="0" w:color="auto"/>
                                <w:right w:val="none" w:sz="0" w:space="0" w:color="auto"/>
                              </w:divBdr>
                              <w:divsChild>
                                <w:div w:id="2062823415">
                                  <w:marLeft w:val="0"/>
                                  <w:marRight w:val="0"/>
                                  <w:marTop w:val="0"/>
                                  <w:marBottom w:val="0"/>
                                  <w:divBdr>
                                    <w:top w:val="none" w:sz="0" w:space="0" w:color="auto"/>
                                    <w:left w:val="none" w:sz="0" w:space="0" w:color="auto"/>
                                    <w:bottom w:val="none" w:sz="0" w:space="0" w:color="auto"/>
                                    <w:right w:val="none" w:sz="0" w:space="0" w:color="auto"/>
                                  </w:divBdr>
                                  <w:divsChild>
                                    <w:div w:id="938148524">
                                      <w:marLeft w:val="0"/>
                                      <w:marRight w:val="0"/>
                                      <w:marTop w:val="0"/>
                                      <w:marBottom w:val="0"/>
                                      <w:divBdr>
                                        <w:top w:val="none" w:sz="0" w:space="0" w:color="auto"/>
                                        <w:left w:val="none" w:sz="0" w:space="0" w:color="auto"/>
                                        <w:bottom w:val="none" w:sz="0" w:space="0" w:color="auto"/>
                                        <w:right w:val="none" w:sz="0" w:space="0" w:color="auto"/>
                                      </w:divBdr>
                                      <w:divsChild>
                                        <w:div w:id="105750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3230544">
      <w:bodyDiv w:val="1"/>
      <w:marLeft w:val="0"/>
      <w:marRight w:val="0"/>
      <w:marTop w:val="0"/>
      <w:marBottom w:val="0"/>
      <w:divBdr>
        <w:top w:val="none" w:sz="0" w:space="0" w:color="auto"/>
        <w:left w:val="none" w:sz="0" w:space="0" w:color="auto"/>
        <w:bottom w:val="none" w:sz="0" w:space="0" w:color="auto"/>
        <w:right w:val="none" w:sz="0" w:space="0" w:color="auto"/>
      </w:divBdr>
    </w:div>
    <w:div w:id="530921696">
      <w:bodyDiv w:val="1"/>
      <w:marLeft w:val="0"/>
      <w:marRight w:val="0"/>
      <w:marTop w:val="0"/>
      <w:marBottom w:val="0"/>
      <w:divBdr>
        <w:top w:val="none" w:sz="0" w:space="0" w:color="auto"/>
        <w:left w:val="none" w:sz="0" w:space="0" w:color="auto"/>
        <w:bottom w:val="none" w:sz="0" w:space="0" w:color="auto"/>
        <w:right w:val="none" w:sz="0" w:space="0" w:color="auto"/>
      </w:divBdr>
    </w:div>
    <w:div w:id="555703783">
      <w:bodyDiv w:val="1"/>
      <w:marLeft w:val="0"/>
      <w:marRight w:val="0"/>
      <w:marTop w:val="0"/>
      <w:marBottom w:val="0"/>
      <w:divBdr>
        <w:top w:val="none" w:sz="0" w:space="0" w:color="auto"/>
        <w:left w:val="none" w:sz="0" w:space="0" w:color="auto"/>
        <w:bottom w:val="none" w:sz="0" w:space="0" w:color="auto"/>
        <w:right w:val="none" w:sz="0" w:space="0" w:color="auto"/>
      </w:divBdr>
    </w:div>
    <w:div w:id="792865020">
      <w:bodyDiv w:val="1"/>
      <w:marLeft w:val="0"/>
      <w:marRight w:val="0"/>
      <w:marTop w:val="0"/>
      <w:marBottom w:val="0"/>
      <w:divBdr>
        <w:top w:val="none" w:sz="0" w:space="0" w:color="auto"/>
        <w:left w:val="none" w:sz="0" w:space="0" w:color="auto"/>
        <w:bottom w:val="none" w:sz="0" w:space="0" w:color="auto"/>
        <w:right w:val="none" w:sz="0" w:space="0" w:color="auto"/>
      </w:divBdr>
    </w:div>
    <w:div w:id="802231397">
      <w:bodyDiv w:val="1"/>
      <w:marLeft w:val="0"/>
      <w:marRight w:val="0"/>
      <w:marTop w:val="0"/>
      <w:marBottom w:val="0"/>
      <w:divBdr>
        <w:top w:val="none" w:sz="0" w:space="0" w:color="auto"/>
        <w:left w:val="none" w:sz="0" w:space="0" w:color="auto"/>
        <w:bottom w:val="none" w:sz="0" w:space="0" w:color="auto"/>
        <w:right w:val="none" w:sz="0" w:space="0" w:color="auto"/>
      </w:divBdr>
    </w:div>
    <w:div w:id="831486457">
      <w:bodyDiv w:val="1"/>
      <w:marLeft w:val="0"/>
      <w:marRight w:val="0"/>
      <w:marTop w:val="0"/>
      <w:marBottom w:val="0"/>
      <w:divBdr>
        <w:top w:val="none" w:sz="0" w:space="0" w:color="auto"/>
        <w:left w:val="none" w:sz="0" w:space="0" w:color="auto"/>
        <w:bottom w:val="none" w:sz="0" w:space="0" w:color="auto"/>
        <w:right w:val="none" w:sz="0" w:space="0" w:color="auto"/>
      </w:divBdr>
    </w:div>
    <w:div w:id="888683875">
      <w:bodyDiv w:val="1"/>
      <w:marLeft w:val="0"/>
      <w:marRight w:val="0"/>
      <w:marTop w:val="0"/>
      <w:marBottom w:val="0"/>
      <w:divBdr>
        <w:top w:val="none" w:sz="0" w:space="0" w:color="auto"/>
        <w:left w:val="none" w:sz="0" w:space="0" w:color="auto"/>
        <w:bottom w:val="none" w:sz="0" w:space="0" w:color="auto"/>
        <w:right w:val="none" w:sz="0" w:space="0" w:color="auto"/>
      </w:divBdr>
    </w:div>
    <w:div w:id="1000816732">
      <w:bodyDiv w:val="1"/>
      <w:marLeft w:val="0"/>
      <w:marRight w:val="0"/>
      <w:marTop w:val="0"/>
      <w:marBottom w:val="0"/>
      <w:divBdr>
        <w:top w:val="none" w:sz="0" w:space="0" w:color="auto"/>
        <w:left w:val="none" w:sz="0" w:space="0" w:color="auto"/>
        <w:bottom w:val="none" w:sz="0" w:space="0" w:color="auto"/>
        <w:right w:val="none" w:sz="0" w:space="0" w:color="auto"/>
      </w:divBdr>
    </w:div>
    <w:div w:id="1009523734">
      <w:bodyDiv w:val="1"/>
      <w:marLeft w:val="0"/>
      <w:marRight w:val="0"/>
      <w:marTop w:val="0"/>
      <w:marBottom w:val="0"/>
      <w:divBdr>
        <w:top w:val="none" w:sz="0" w:space="0" w:color="auto"/>
        <w:left w:val="none" w:sz="0" w:space="0" w:color="auto"/>
        <w:bottom w:val="none" w:sz="0" w:space="0" w:color="auto"/>
        <w:right w:val="none" w:sz="0" w:space="0" w:color="auto"/>
      </w:divBdr>
      <w:divsChild>
        <w:div w:id="2074501058">
          <w:marLeft w:val="0"/>
          <w:marRight w:val="0"/>
          <w:marTop w:val="0"/>
          <w:marBottom w:val="0"/>
          <w:divBdr>
            <w:top w:val="none" w:sz="0" w:space="0" w:color="auto"/>
            <w:left w:val="none" w:sz="0" w:space="0" w:color="auto"/>
            <w:bottom w:val="none" w:sz="0" w:space="0" w:color="auto"/>
            <w:right w:val="none" w:sz="0" w:space="0" w:color="auto"/>
          </w:divBdr>
          <w:divsChild>
            <w:div w:id="262420300">
              <w:marLeft w:val="0"/>
              <w:marRight w:val="0"/>
              <w:marTop w:val="0"/>
              <w:marBottom w:val="0"/>
              <w:divBdr>
                <w:top w:val="none" w:sz="0" w:space="0" w:color="auto"/>
                <w:left w:val="none" w:sz="0" w:space="0" w:color="auto"/>
                <w:bottom w:val="none" w:sz="0" w:space="0" w:color="auto"/>
                <w:right w:val="none" w:sz="0" w:space="0" w:color="auto"/>
              </w:divBdr>
            </w:div>
            <w:div w:id="7769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730964">
      <w:bodyDiv w:val="1"/>
      <w:marLeft w:val="0"/>
      <w:marRight w:val="0"/>
      <w:marTop w:val="0"/>
      <w:marBottom w:val="0"/>
      <w:divBdr>
        <w:top w:val="none" w:sz="0" w:space="0" w:color="auto"/>
        <w:left w:val="none" w:sz="0" w:space="0" w:color="auto"/>
        <w:bottom w:val="none" w:sz="0" w:space="0" w:color="auto"/>
        <w:right w:val="none" w:sz="0" w:space="0" w:color="auto"/>
      </w:divBdr>
    </w:div>
    <w:div w:id="1095784764">
      <w:bodyDiv w:val="1"/>
      <w:marLeft w:val="0"/>
      <w:marRight w:val="0"/>
      <w:marTop w:val="0"/>
      <w:marBottom w:val="0"/>
      <w:divBdr>
        <w:top w:val="none" w:sz="0" w:space="0" w:color="auto"/>
        <w:left w:val="none" w:sz="0" w:space="0" w:color="auto"/>
        <w:bottom w:val="none" w:sz="0" w:space="0" w:color="auto"/>
        <w:right w:val="none" w:sz="0" w:space="0" w:color="auto"/>
      </w:divBdr>
    </w:div>
    <w:div w:id="1125273494">
      <w:bodyDiv w:val="1"/>
      <w:marLeft w:val="0"/>
      <w:marRight w:val="0"/>
      <w:marTop w:val="0"/>
      <w:marBottom w:val="0"/>
      <w:divBdr>
        <w:top w:val="none" w:sz="0" w:space="0" w:color="auto"/>
        <w:left w:val="none" w:sz="0" w:space="0" w:color="auto"/>
        <w:bottom w:val="none" w:sz="0" w:space="0" w:color="auto"/>
        <w:right w:val="none" w:sz="0" w:space="0" w:color="auto"/>
      </w:divBdr>
    </w:div>
    <w:div w:id="1199663523">
      <w:bodyDiv w:val="1"/>
      <w:marLeft w:val="0"/>
      <w:marRight w:val="0"/>
      <w:marTop w:val="0"/>
      <w:marBottom w:val="0"/>
      <w:divBdr>
        <w:top w:val="none" w:sz="0" w:space="0" w:color="auto"/>
        <w:left w:val="none" w:sz="0" w:space="0" w:color="auto"/>
        <w:bottom w:val="none" w:sz="0" w:space="0" w:color="auto"/>
        <w:right w:val="none" w:sz="0" w:space="0" w:color="auto"/>
      </w:divBdr>
      <w:divsChild>
        <w:div w:id="1096168153">
          <w:marLeft w:val="0"/>
          <w:marRight w:val="0"/>
          <w:marTop w:val="0"/>
          <w:marBottom w:val="0"/>
          <w:divBdr>
            <w:top w:val="none" w:sz="0" w:space="0" w:color="auto"/>
            <w:left w:val="none" w:sz="0" w:space="0" w:color="auto"/>
            <w:bottom w:val="none" w:sz="0" w:space="0" w:color="auto"/>
            <w:right w:val="none" w:sz="0" w:space="0" w:color="auto"/>
          </w:divBdr>
          <w:divsChild>
            <w:div w:id="1752703577">
              <w:marLeft w:val="0"/>
              <w:marRight w:val="0"/>
              <w:marTop w:val="100"/>
              <w:marBottom w:val="100"/>
              <w:divBdr>
                <w:top w:val="none" w:sz="0" w:space="0" w:color="auto"/>
                <w:left w:val="none" w:sz="0" w:space="0" w:color="auto"/>
                <w:bottom w:val="none" w:sz="0" w:space="0" w:color="auto"/>
                <w:right w:val="none" w:sz="0" w:space="0" w:color="auto"/>
              </w:divBdr>
              <w:divsChild>
                <w:div w:id="329649783">
                  <w:marLeft w:val="0"/>
                  <w:marRight w:val="0"/>
                  <w:marTop w:val="0"/>
                  <w:marBottom w:val="0"/>
                  <w:divBdr>
                    <w:top w:val="none" w:sz="0" w:space="0" w:color="auto"/>
                    <w:left w:val="none" w:sz="0" w:space="0" w:color="auto"/>
                    <w:bottom w:val="none" w:sz="0" w:space="0" w:color="auto"/>
                    <w:right w:val="none" w:sz="0" w:space="0" w:color="auto"/>
                  </w:divBdr>
                  <w:divsChild>
                    <w:div w:id="953564148">
                      <w:marLeft w:val="0"/>
                      <w:marRight w:val="0"/>
                      <w:marTop w:val="0"/>
                      <w:marBottom w:val="0"/>
                      <w:divBdr>
                        <w:top w:val="none" w:sz="0" w:space="0" w:color="auto"/>
                        <w:left w:val="none" w:sz="0" w:space="0" w:color="auto"/>
                        <w:bottom w:val="none" w:sz="0" w:space="0" w:color="auto"/>
                        <w:right w:val="none" w:sz="0" w:space="0" w:color="auto"/>
                      </w:divBdr>
                      <w:divsChild>
                        <w:div w:id="783421269">
                          <w:marLeft w:val="0"/>
                          <w:marRight w:val="0"/>
                          <w:marTop w:val="0"/>
                          <w:marBottom w:val="0"/>
                          <w:divBdr>
                            <w:top w:val="none" w:sz="0" w:space="0" w:color="auto"/>
                            <w:left w:val="none" w:sz="0" w:space="0" w:color="auto"/>
                            <w:bottom w:val="none" w:sz="0" w:space="0" w:color="auto"/>
                            <w:right w:val="none" w:sz="0" w:space="0" w:color="auto"/>
                          </w:divBdr>
                          <w:divsChild>
                            <w:div w:id="1049572687">
                              <w:marLeft w:val="0"/>
                              <w:marRight w:val="0"/>
                              <w:marTop w:val="0"/>
                              <w:marBottom w:val="0"/>
                              <w:divBdr>
                                <w:top w:val="none" w:sz="0" w:space="0" w:color="auto"/>
                                <w:left w:val="none" w:sz="0" w:space="0" w:color="auto"/>
                                <w:bottom w:val="none" w:sz="0" w:space="0" w:color="auto"/>
                                <w:right w:val="none" w:sz="0" w:space="0" w:color="auto"/>
                              </w:divBdr>
                              <w:divsChild>
                                <w:div w:id="1426534952">
                                  <w:marLeft w:val="0"/>
                                  <w:marRight w:val="0"/>
                                  <w:marTop w:val="0"/>
                                  <w:marBottom w:val="0"/>
                                  <w:divBdr>
                                    <w:top w:val="none" w:sz="0" w:space="0" w:color="auto"/>
                                    <w:left w:val="none" w:sz="0" w:space="0" w:color="auto"/>
                                    <w:bottom w:val="none" w:sz="0" w:space="0" w:color="auto"/>
                                    <w:right w:val="none" w:sz="0" w:space="0" w:color="auto"/>
                                  </w:divBdr>
                                  <w:divsChild>
                                    <w:div w:id="1173569302">
                                      <w:marLeft w:val="0"/>
                                      <w:marRight w:val="0"/>
                                      <w:marTop w:val="0"/>
                                      <w:marBottom w:val="0"/>
                                      <w:divBdr>
                                        <w:top w:val="none" w:sz="0" w:space="0" w:color="auto"/>
                                        <w:left w:val="none" w:sz="0" w:space="0" w:color="auto"/>
                                        <w:bottom w:val="none" w:sz="0" w:space="0" w:color="auto"/>
                                        <w:right w:val="none" w:sz="0" w:space="0" w:color="auto"/>
                                      </w:divBdr>
                                      <w:divsChild>
                                        <w:div w:id="184060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1986245">
      <w:bodyDiv w:val="1"/>
      <w:marLeft w:val="0"/>
      <w:marRight w:val="0"/>
      <w:marTop w:val="0"/>
      <w:marBottom w:val="0"/>
      <w:divBdr>
        <w:top w:val="none" w:sz="0" w:space="0" w:color="auto"/>
        <w:left w:val="none" w:sz="0" w:space="0" w:color="auto"/>
        <w:bottom w:val="none" w:sz="0" w:space="0" w:color="auto"/>
        <w:right w:val="none" w:sz="0" w:space="0" w:color="auto"/>
      </w:divBdr>
      <w:divsChild>
        <w:div w:id="134492904">
          <w:marLeft w:val="547"/>
          <w:marRight w:val="0"/>
          <w:marTop w:val="96"/>
          <w:marBottom w:val="0"/>
          <w:divBdr>
            <w:top w:val="none" w:sz="0" w:space="0" w:color="auto"/>
            <w:left w:val="none" w:sz="0" w:space="0" w:color="auto"/>
            <w:bottom w:val="none" w:sz="0" w:space="0" w:color="auto"/>
            <w:right w:val="none" w:sz="0" w:space="0" w:color="auto"/>
          </w:divBdr>
        </w:div>
        <w:div w:id="435519222">
          <w:marLeft w:val="547"/>
          <w:marRight w:val="0"/>
          <w:marTop w:val="96"/>
          <w:marBottom w:val="0"/>
          <w:divBdr>
            <w:top w:val="none" w:sz="0" w:space="0" w:color="auto"/>
            <w:left w:val="none" w:sz="0" w:space="0" w:color="auto"/>
            <w:bottom w:val="none" w:sz="0" w:space="0" w:color="auto"/>
            <w:right w:val="none" w:sz="0" w:space="0" w:color="auto"/>
          </w:divBdr>
        </w:div>
        <w:div w:id="1197817143">
          <w:marLeft w:val="547"/>
          <w:marRight w:val="0"/>
          <w:marTop w:val="96"/>
          <w:marBottom w:val="0"/>
          <w:divBdr>
            <w:top w:val="none" w:sz="0" w:space="0" w:color="auto"/>
            <w:left w:val="none" w:sz="0" w:space="0" w:color="auto"/>
            <w:bottom w:val="none" w:sz="0" w:space="0" w:color="auto"/>
            <w:right w:val="none" w:sz="0" w:space="0" w:color="auto"/>
          </w:divBdr>
        </w:div>
        <w:div w:id="1440680062">
          <w:marLeft w:val="547"/>
          <w:marRight w:val="0"/>
          <w:marTop w:val="134"/>
          <w:marBottom w:val="0"/>
          <w:divBdr>
            <w:top w:val="none" w:sz="0" w:space="0" w:color="auto"/>
            <w:left w:val="none" w:sz="0" w:space="0" w:color="auto"/>
            <w:bottom w:val="none" w:sz="0" w:space="0" w:color="auto"/>
            <w:right w:val="none" w:sz="0" w:space="0" w:color="auto"/>
          </w:divBdr>
        </w:div>
      </w:divsChild>
    </w:div>
    <w:div w:id="1358656404">
      <w:bodyDiv w:val="1"/>
      <w:marLeft w:val="0"/>
      <w:marRight w:val="0"/>
      <w:marTop w:val="0"/>
      <w:marBottom w:val="0"/>
      <w:divBdr>
        <w:top w:val="none" w:sz="0" w:space="0" w:color="auto"/>
        <w:left w:val="none" w:sz="0" w:space="0" w:color="auto"/>
        <w:bottom w:val="none" w:sz="0" w:space="0" w:color="auto"/>
        <w:right w:val="none" w:sz="0" w:space="0" w:color="auto"/>
      </w:divBdr>
    </w:div>
    <w:div w:id="1370102352">
      <w:bodyDiv w:val="1"/>
      <w:marLeft w:val="0"/>
      <w:marRight w:val="0"/>
      <w:marTop w:val="0"/>
      <w:marBottom w:val="0"/>
      <w:divBdr>
        <w:top w:val="none" w:sz="0" w:space="0" w:color="auto"/>
        <w:left w:val="none" w:sz="0" w:space="0" w:color="auto"/>
        <w:bottom w:val="none" w:sz="0" w:space="0" w:color="auto"/>
        <w:right w:val="none" w:sz="0" w:space="0" w:color="auto"/>
      </w:divBdr>
      <w:divsChild>
        <w:div w:id="1610432235">
          <w:marLeft w:val="0"/>
          <w:marRight w:val="0"/>
          <w:marTop w:val="0"/>
          <w:marBottom w:val="0"/>
          <w:divBdr>
            <w:top w:val="none" w:sz="0" w:space="0" w:color="auto"/>
            <w:left w:val="none" w:sz="0" w:space="0" w:color="auto"/>
            <w:bottom w:val="none" w:sz="0" w:space="0" w:color="auto"/>
            <w:right w:val="none" w:sz="0" w:space="0" w:color="auto"/>
          </w:divBdr>
          <w:divsChild>
            <w:div w:id="609971864">
              <w:marLeft w:val="0"/>
              <w:marRight w:val="0"/>
              <w:marTop w:val="0"/>
              <w:marBottom w:val="300"/>
              <w:divBdr>
                <w:top w:val="none" w:sz="0" w:space="0" w:color="auto"/>
                <w:left w:val="none" w:sz="0" w:space="0" w:color="auto"/>
                <w:bottom w:val="none" w:sz="0" w:space="0" w:color="auto"/>
                <w:right w:val="none" w:sz="0" w:space="0" w:color="auto"/>
              </w:divBdr>
              <w:divsChild>
                <w:div w:id="1293167270">
                  <w:marLeft w:val="0"/>
                  <w:marRight w:val="0"/>
                  <w:marTop w:val="0"/>
                  <w:marBottom w:val="0"/>
                  <w:divBdr>
                    <w:top w:val="single" w:sz="6" w:space="4" w:color="C5C5C7"/>
                    <w:left w:val="single" w:sz="6" w:space="11" w:color="C5C5C7"/>
                    <w:bottom w:val="none" w:sz="0" w:space="0" w:color="auto"/>
                    <w:right w:val="single" w:sz="6" w:space="11" w:color="C5C5C7"/>
                  </w:divBdr>
                  <w:divsChild>
                    <w:div w:id="1633947217">
                      <w:marLeft w:val="0"/>
                      <w:marRight w:val="0"/>
                      <w:marTop w:val="0"/>
                      <w:marBottom w:val="0"/>
                      <w:divBdr>
                        <w:top w:val="none" w:sz="0" w:space="0" w:color="auto"/>
                        <w:left w:val="none" w:sz="0" w:space="0" w:color="auto"/>
                        <w:bottom w:val="none" w:sz="0" w:space="0" w:color="auto"/>
                        <w:right w:val="none" w:sz="0" w:space="0" w:color="auto"/>
                      </w:divBdr>
                      <w:divsChild>
                        <w:div w:id="1880311715">
                          <w:marLeft w:val="0"/>
                          <w:marRight w:val="0"/>
                          <w:marTop w:val="0"/>
                          <w:marBottom w:val="0"/>
                          <w:divBdr>
                            <w:top w:val="none" w:sz="0" w:space="0" w:color="auto"/>
                            <w:left w:val="none" w:sz="0" w:space="0" w:color="auto"/>
                            <w:bottom w:val="none" w:sz="0" w:space="0" w:color="auto"/>
                            <w:right w:val="none" w:sz="0" w:space="0" w:color="auto"/>
                          </w:divBdr>
                          <w:divsChild>
                            <w:div w:id="688332557">
                              <w:marLeft w:val="0"/>
                              <w:marRight w:val="0"/>
                              <w:marTop w:val="0"/>
                              <w:marBottom w:val="0"/>
                              <w:divBdr>
                                <w:top w:val="none" w:sz="0" w:space="0" w:color="auto"/>
                                <w:left w:val="none" w:sz="0" w:space="0" w:color="auto"/>
                                <w:bottom w:val="none" w:sz="0" w:space="0" w:color="auto"/>
                                <w:right w:val="none" w:sz="0" w:space="0" w:color="auto"/>
                              </w:divBdr>
                            </w:div>
                            <w:div w:id="799760525">
                              <w:marLeft w:val="0"/>
                              <w:marRight w:val="0"/>
                              <w:marTop w:val="0"/>
                              <w:marBottom w:val="0"/>
                              <w:divBdr>
                                <w:top w:val="none" w:sz="0" w:space="0" w:color="auto"/>
                                <w:left w:val="none" w:sz="0" w:space="0" w:color="auto"/>
                                <w:bottom w:val="none" w:sz="0" w:space="0" w:color="auto"/>
                                <w:right w:val="none" w:sz="0" w:space="0" w:color="auto"/>
                              </w:divBdr>
                            </w:div>
                            <w:div w:id="89361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0081582">
      <w:bodyDiv w:val="1"/>
      <w:marLeft w:val="0"/>
      <w:marRight w:val="0"/>
      <w:marTop w:val="0"/>
      <w:marBottom w:val="0"/>
      <w:divBdr>
        <w:top w:val="none" w:sz="0" w:space="0" w:color="auto"/>
        <w:left w:val="none" w:sz="0" w:space="0" w:color="auto"/>
        <w:bottom w:val="none" w:sz="0" w:space="0" w:color="auto"/>
        <w:right w:val="none" w:sz="0" w:space="0" w:color="auto"/>
      </w:divBdr>
      <w:divsChild>
        <w:div w:id="115025937">
          <w:marLeft w:val="547"/>
          <w:marRight w:val="0"/>
          <w:marTop w:val="96"/>
          <w:marBottom w:val="0"/>
          <w:divBdr>
            <w:top w:val="none" w:sz="0" w:space="0" w:color="auto"/>
            <w:left w:val="none" w:sz="0" w:space="0" w:color="auto"/>
            <w:bottom w:val="none" w:sz="0" w:space="0" w:color="auto"/>
            <w:right w:val="none" w:sz="0" w:space="0" w:color="auto"/>
          </w:divBdr>
        </w:div>
        <w:div w:id="330257804">
          <w:marLeft w:val="547"/>
          <w:marRight w:val="0"/>
          <w:marTop w:val="96"/>
          <w:marBottom w:val="0"/>
          <w:divBdr>
            <w:top w:val="none" w:sz="0" w:space="0" w:color="auto"/>
            <w:left w:val="none" w:sz="0" w:space="0" w:color="auto"/>
            <w:bottom w:val="none" w:sz="0" w:space="0" w:color="auto"/>
            <w:right w:val="none" w:sz="0" w:space="0" w:color="auto"/>
          </w:divBdr>
        </w:div>
        <w:div w:id="1219318534">
          <w:marLeft w:val="547"/>
          <w:marRight w:val="0"/>
          <w:marTop w:val="96"/>
          <w:marBottom w:val="0"/>
          <w:divBdr>
            <w:top w:val="none" w:sz="0" w:space="0" w:color="auto"/>
            <w:left w:val="none" w:sz="0" w:space="0" w:color="auto"/>
            <w:bottom w:val="none" w:sz="0" w:space="0" w:color="auto"/>
            <w:right w:val="none" w:sz="0" w:space="0" w:color="auto"/>
          </w:divBdr>
        </w:div>
        <w:div w:id="1571966977">
          <w:marLeft w:val="547"/>
          <w:marRight w:val="0"/>
          <w:marTop w:val="96"/>
          <w:marBottom w:val="0"/>
          <w:divBdr>
            <w:top w:val="none" w:sz="0" w:space="0" w:color="auto"/>
            <w:left w:val="none" w:sz="0" w:space="0" w:color="auto"/>
            <w:bottom w:val="none" w:sz="0" w:space="0" w:color="auto"/>
            <w:right w:val="none" w:sz="0" w:space="0" w:color="auto"/>
          </w:divBdr>
        </w:div>
        <w:div w:id="2000428360">
          <w:marLeft w:val="547"/>
          <w:marRight w:val="0"/>
          <w:marTop w:val="96"/>
          <w:marBottom w:val="0"/>
          <w:divBdr>
            <w:top w:val="none" w:sz="0" w:space="0" w:color="auto"/>
            <w:left w:val="none" w:sz="0" w:space="0" w:color="auto"/>
            <w:bottom w:val="none" w:sz="0" w:space="0" w:color="auto"/>
            <w:right w:val="none" w:sz="0" w:space="0" w:color="auto"/>
          </w:divBdr>
        </w:div>
      </w:divsChild>
    </w:div>
    <w:div w:id="1521747522">
      <w:bodyDiv w:val="1"/>
      <w:marLeft w:val="0"/>
      <w:marRight w:val="0"/>
      <w:marTop w:val="0"/>
      <w:marBottom w:val="0"/>
      <w:divBdr>
        <w:top w:val="none" w:sz="0" w:space="0" w:color="auto"/>
        <w:left w:val="none" w:sz="0" w:space="0" w:color="auto"/>
        <w:bottom w:val="none" w:sz="0" w:space="0" w:color="auto"/>
        <w:right w:val="none" w:sz="0" w:space="0" w:color="auto"/>
      </w:divBdr>
      <w:divsChild>
        <w:div w:id="544566018">
          <w:marLeft w:val="547"/>
          <w:marRight w:val="0"/>
          <w:marTop w:val="0"/>
          <w:marBottom w:val="0"/>
          <w:divBdr>
            <w:top w:val="none" w:sz="0" w:space="0" w:color="auto"/>
            <w:left w:val="none" w:sz="0" w:space="0" w:color="auto"/>
            <w:bottom w:val="none" w:sz="0" w:space="0" w:color="auto"/>
            <w:right w:val="none" w:sz="0" w:space="0" w:color="auto"/>
          </w:divBdr>
        </w:div>
      </w:divsChild>
    </w:div>
    <w:div w:id="1625381601">
      <w:bodyDiv w:val="1"/>
      <w:marLeft w:val="0"/>
      <w:marRight w:val="0"/>
      <w:marTop w:val="0"/>
      <w:marBottom w:val="0"/>
      <w:divBdr>
        <w:top w:val="none" w:sz="0" w:space="0" w:color="auto"/>
        <w:left w:val="none" w:sz="0" w:space="0" w:color="auto"/>
        <w:bottom w:val="none" w:sz="0" w:space="0" w:color="auto"/>
        <w:right w:val="none" w:sz="0" w:space="0" w:color="auto"/>
      </w:divBdr>
    </w:div>
    <w:div w:id="1626931857">
      <w:bodyDiv w:val="1"/>
      <w:marLeft w:val="0"/>
      <w:marRight w:val="0"/>
      <w:marTop w:val="0"/>
      <w:marBottom w:val="0"/>
      <w:divBdr>
        <w:top w:val="none" w:sz="0" w:space="0" w:color="auto"/>
        <w:left w:val="none" w:sz="0" w:space="0" w:color="auto"/>
        <w:bottom w:val="none" w:sz="0" w:space="0" w:color="auto"/>
        <w:right w:val="none" w:sz="0" w:space="0" w:color="auto"/>
      </w:divBdr>
      <w:divsChild>
        <w:div w:id="1853034039">
          <w:marLeft w:val="0"/>
          <w:marRight w:val="0"/>
          <w:marTop w:val="0"/>
          <w:marBottom w:val="0"/>
          <w:divBdr>
            <w:top w:val="none" w:sz="0" w:space="0" w:color="auto"/>
            <w:left w:val="none" w:sz="0" w:space="0" w:color="auto"/>
            <w:bottom w:val="none" w:sz="0" w:space="0" w:color="auto"/>
            <w:right w:val="none" w:sz="0" w:space="0" w:color="auto"/>
          </w:divBdr>
          <w:divsChild>
            <w:div w:id="2113281312">
              <w:marLeft w:val="0"/>
              <w:marRight w:val="0"/>
              <w:marTop w:val="0"/>
              <w:marBottom w:val="0"/>
              <w:divBdr>
                <w:top w:val="none" w:sz="0" w:space="0" w:color="auto"/>
                <w:left w:val="none" w:sz="0" w:space="0" w:color="auto"/>
                <w:bottom w:val="none" w:sz="0" w:space="0" w:color="auto"/>
                <w:right w:val="none" w:sz="0" w:space="0" w:color="auto"/>
              </w:divBdr>
              <w:divsChild>
                <w:div w:id="1665666169">
                  <w:marLeft w:val="0"/>
                  <w:marRight w:val="0"/>
                  <w:marTop w:val="0"/>
                  <w:marBottom w:val="0"/>
                  <w:divBdr>
                    <w:top w:val="none" w:sz="0" w:space="0" w:color="auto"/>
                    <w:left w:val="none" w:sz="0" w:space="0" w:color="auto"/>
                    <w:bottom w:val="none" w:sz="0" w:space="0" w:color="auto"/>
                    <w:right w:val="none" w:sz="0" w:space="0" w:color="auto"/>
                  </w:divBdr>
                  <w:divsChild>
                    <w:div w:id="1827940838">
                      <w:marLeft w:val="0"/>
                      <w:marRight w:val="0"/>
                      <w:marTop w:val="0"/>
                      <w:marBottom w:val="0"/>
                      <w:divBdr>
                        <w:top w:val="none" w:sz="0" w:space="0" w:color="auto"/>
                        <w:left w:val="none" w:sz="0" w:space="0" w:color="auto"/>
                        <w:bottom w:val="none" w:sz="0" w:space="0" w:color="auto"/>
                        <w:right w:val="none" w:sz="0" w:space="0" w:color="auto"/>
                      </w:divBdr>
                      <w:divsChild>
                        <w:div w:id="895360130">
                          <w:marLeft w:val="0"/>
                          <w:marRight w:val="0"/>
                          <w:marTop w:val="0"/>
                          <w:marBottom w:val="0"/>
                          <w:divBdr>
                            <w:top w:val="none" w:sz="0" w:space="0" w:color="auto"/>
                            <w:left w:val="none" w:sz="0" w:space="0" w:color="auto"/>
                            <w:bottom w:val="none" w:sz="0" w:space="0" w:color="auto"/>
                            <w:right w:val="none" w:sz="0" w:space="0" w:color="auto"/>
                          </w:divBdr>
                        </w:div>
                        <w:div w:id="110646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9406088">
      <w:bodyDiv w:val="1"/>
      <w:marLeft w:val="0"/>
      <w:marRight w:val="0"/>
      <w:marTop w:val="0"/>
      <w:marBottom w:val="0"/>
      <w:divBdr>
        <w:top w:val="none" w:sz="0" w:space="0" w:color="auto"/>
        <w:left w:val="none" w:sz="0" w:space="0" w:color="auto"/>
        <w:bottom w:val="none" w:sz="0" w:space="0" w:color="auto"/>
        <w:right w:val="none" w:sz="0" w:space="0" w:color="auto"/>
      </w:divBdr>
    </w:div>
    <w:div w:id="1709404435">
      <w:bodyDiv w:val="1"/>
      <w:marLeft w:val="0"/>
      <w:marRight w:val="0"/>
      <w:marTop w:val="0"/>
      <w:marBottom w:val="0"/>
      <w:divBdr>
        <w:top w:val="none" w:sz="0" w:space="0" w:color="auto"/>
        <w:left w:val="none" w:sz="0" w:space="0" w:color="auto"/>
        <w:bottom w:val="none" w:sz="0" w:space="0" w:color="auto"/>
        <w:right w:val="none" w:sz="0" w:space="0" w:color="auto"/>
      </w:divBdr>
      <w:divsChild>
        <w:div w:id="687174640">
          <w:marLeft w:val="0"/>
          <w:marRight w:val="0"/>
          <w:marTop w:val="0"/>
          <w:marBottom w:val="0"/>
          <w:divBdr>
            <w:top w:val="none" w:sz="0" w:space="0" w:color="auto"/>
            <w:left w:val="none" w:sz="0" w:space="0" w:color="auto"/>
            <w:bottom w:val="none" w:sz="0" w:space="0" w:color="auto"/>
            <w:right w:val="none" w:sz="0" w:space="0" w:color="auto"/>
          </w:divBdr>
          <w:divsChild>
            <w:div w:id="587887592">
              <w:marLeft w:val="0"/>
              <w:marRight w:val="0"/>
              <w:marTop w:val="0"/>
              <w:marBottom w:val="0"/>
              <w:divBdr>
                <w:top w:val="none" w:sz="0" w:space="0" w:color="auto"/>
                <w:left w:val="none" w:sz="0" w:space="0" w:color="auto"/>
                <w:bottom w:val="none" w:sz="0" w:space="0" w:color="auto"/>
                <w:right w:val="none" w:sz="0" w:space="0" w:color="auto"/>
              </w:divBdr>
              <w:divsChild>
                <w:div w:id="1256595019">
                  <w:marLeft w:val="0"/>
                  <w:marRight w:val="0"/>
                  <w:marTop w:val="0"/>
                  <w:marBottom w:val="0"/>
                  <w:divBdr>
                    <w:top w:val="dotted" w:sz="6" w:space="0" w:color="C0C0C0"/>
                    <w:left w:val="dotted" w:sz="6" w:space="0" w:color="C0C0C0"/>
                    <w:bottom w:val="dotted" w:sz="6" w:space="0" w:color="C0C0C0"/>
                    <w:right w:val="dotted" w:sz="6" w:space="0" w:color="C0C0C0"/>
                  </w:divBdr>
                </w:div>
              </w:divsChild>
            </w:div>
          </w:divsChild>
        </w:div>
      </w:divsChild>
    </w:div>
    <w:div w:id="1755780468">
      <w:bodyDiv w:val="1"/>
      <w:marLeft w:val="0"/>
      <w:marRight w:val="0"/>
      <w:marTop w:val="0"/>
      <w:marBottom w:val="0"/>
      <w:divBdr>
        <w:top w:val="none" w:sz="0" w:space="0" w:color="auto"/>
        <w:left w:val="none" w:sz="0" w:space="0" w:color="auto"/>
        <w:bottom w:val="none" w:sz="0" w:space="0" w:color="auto"/>
        <w:right w:val="none" w:sz="0" w:space="0" w:color="auto"/>
      </w:divBdr>
    </w:div>
    <w:div w:id="1769303272">
      <w:bodyDiv w:val="1"/>
      <w:marLeft w:val="0"/>
      <w:marRight w:val="0"/>
      <w:marTop w:val="0"/>
      <w:marBottom w:val="0"/>
      <w:divBdr>
        <w:top w:val="none" w:sz="0" w:space="0" w:color="auto"/>
        <w:left w:val="none" w:sz="0" w:space="0" w:color="auto"/>
        <w:bottom w:val="none" w:sz="0" w:space="0" w:color="auto"/>
        <w:right w:val="none" w:sz="0" w:space="0" w:color="auto"/>
      </w:divBdr>
    </w:div>
    <w:div w:id="1850172505">
      <w:bodyDiv w:val="1"/>
      <w:marLeft w:val="0"/>
      <w:marRight w:val="0"/>
      <w:marTop w:val="0"/>
      <w:marBottom w:val="0"/>
      <w:divBdr>
        <w:top w:val="none" w:sz="0" w:space="0" w:color="auto"/>
        <w:left w:val="none" w:sz="0" w:space="0" w:color="auto"/>
        <w:bottom w:val="none" w:sz="0" w:space="0" w:color="auto"/>
        <w:right w:val="none" w:sz="0" w:space="0" w:color="auto"/>
      </w:divBdr>
    </w:div>
    <w:div w:id="1889023916">
      <w:bodyDiv w:val="1"/>
      <w:marLeft w:val="0"/>
      <w:marRight w:val="0"/>
      <w:marTop w:val="0"/>
      <w:marBottom w:val="0"/>
      <w:divBdr>
        <w:top w:val="none" w:sz="0" w:space="0" w:color="auto"/>
        <w:left w:val="none" w:sz="0" w:space="0" w:color="auto"/>
        <w:bottom w:val="none" w:sz="0" w:space="0" w:color="auto"/>
        <w:right w:val="none" w:sz="0" w:space="0" w:color="auto"/>
      </w:divBdr>
    </w:div>
    <w:div w:id="1928921567">
      <w:bodyDiv w:val="1"/>
      <w:marLeft w:val="0"/>
      <w:marRight w:val="0"/>
      <w:marTop w:val="0"/>
      <w:marBottom w:val="0"/>
      <w:divBdr>
        <w:top w:val="none" w:sz="0" w:space="0" w:color="auto"/>
        <w:left w:val="none" w:sz="0" w:space="0" w:color="auto"/>
        <w:bottom w:val="none" w:sz="0" w:space="0" w:color="auto"/>
        <w:right w:val="none" w:sz="0" w:space="0" w:color="auto"/>
      </w:divBdr>
      <w:divsChild>
        <w:div w:id="487941461">
          <w:marLeft w:val="547"/>
          <w:marRight w:val="0"/>
          <w:marTop w:val="96"/>
          <w:marBottom w:val="0"/>
          <w:divBdr>
            <w:top w:val="none" w:sz="0" w:space="0" w:color="auto"/>
            <w:left w:val="none" w:sz="0" w:space="0" w:color="auto"/>
            <w:bottom w:val="none" w:sz="0" w:space="0" w:color="auto"/>
            <w:right w:val="none" w:sz="0" w:space="0" w:color="auto"/>
          </w:divBdr>
        </w:div>
        <w:div w:id="810169975">
          <w:marLeft w:val="547"/>
          <w:marRight w:val="0"/>
          <w:marTop w:val="96"/>
          <w:marBottom w:val="0"/>
          <w:divBdr>
            <w:top w:val="none" w:sz="0" w:space="0" w:color="auto"/>
            <w:left w:val="none" w:sz="0" w:space="0" w:color="auto"/>
            <w:bottom w:val="none" w:sz="0" w:space="0" w:color="auto"/>
            <w:right w:val="none" w:sz="0" w:space="0" w:color="auto"/>
          </w:divBdr>
        </w:div>
        <w:div w:id="1355155081">
          <w:marLeft w:val="547"/>
          <w:marRight w:val="0"/>
          <w:marTop w:val="96"/>
          <w:marBottom w:val="0"/>
          <w:divBdr>
            <w:top w:val="none" w:sz="0" w:space="0" w:color="auto"/>
            <w:left w:val="none" w:sz="0" w:space="0" w:color="auto"/>
            <w:bottom w:val="none" w:sz="0" w:space="0" w:color="auto"/>
            <w:right w:val="none" w:sz="0" w:space="0" w:color="auto"/>
          </w:divBdr>
        </w:div>
        <w:div w:id="1511750511">
          <w:marLeft w:val="547"/>
          <w:marRight w:val="0"/>
          <w:marTop w:val="96"/>
          <w:marBottom w:val="0"/>
          <w:divBdr>
            <w:top w:val="none" w:sz="0" w:space="0" w:color="auto"/>
            <w:left w:val="none" w:sz="0" w:space="0" w:color="auto"/>
            <w:bottom w:val="none" w:sz="0" w:space="0" w:color="auto"/>
            <w:right w:val="none" w:sz="0" w:space="0" w:color="auto"/>
          </w:divBdr>
        </w:div>
      </w:divsChild>
    </w:div>
    <w:div w:id="1948998011">
      <w:bodyDiv w:val="1"/>
      <w:marLeft w:val="0"/>
      <w:marRight w:val="0"/>
      <w:marTop w:val="0"/>
      <w:marBottom w:val="0"/>
      <w:divBdr>
        <w:top w:val="none" w:sz="0" w:space="0" w:color="auto"/>
        <w:left w:val="none" w:sz="0" w:space="0" w:color="auto"/>
        <w:bottom w:val="none" w:sz="0" w:space="0" w:color="auto"/>
        <w:right w:val="none" w:sz="0" w:space="0" w:color="auto"/>
      </w:divBdr>
    </w:div>
    <w:div w:id="2097364063">
      <w:bodyDiv w:val="1"/>
      <w:marLeft w:val="0"/>
      <w:marRight w:val="0"/>
      <w:marTop w:val="0"/>
      <w:marBottom w:val="0"/>
      <w:divBdr>
        <w:top w:val="none" w:sz="0" w:space="0" w:color="auto"/>
        <w:left w:val="none" w:sz="0" w:space="0" w:color="auto"/>
        <w:bottom w:val="none" w:sz="0" w:space="0" w:color="auto"/>
        <w:right w:val="none" w:sz="0" w:space="0" w:color="auto"/>
      </w:divBdr>
      <w:divsChild>
        <w:div w:id="168908642">
          <w:marLeft w:val="0"/>
          <w:marRight w:val="0"/>
          <w:marTop w:val="0"/>
          <w:marBottom w:val="0"/>
          <w:divBdr>
            <w:top w:val="none" w:sz="0" w:space="0" w:color="auto"/>
            <w:left w:val="none" w:sz="0" w:space="0" w:color="auto"/>
            <w:bottom w:val="none" w:sz="0" w:space="0" w:color="auto"/>
            <w:right w:val="none" w:sz="0" w:space="0" w:color="auto"/>
          </w:divBdr>
          <w:divsChild>
            <w:div w:id="145169437">
              <w:marLeft w:val="0"/>
              <w:marRight w:val="0"/>
              <w:marTop w:val="0"/>
              <w:marBottom w:val="0"/>
              <w:divBdr>
                <w:top w:val="none" w:sz="0" w:space="0" w:color="auto"/>
                <w:left w:val="none" w:sz="0" w:space="0" w:color="auto"/>
                <w:bottom w:val="none" w:sz="0" w:space="0" w:color="auto"/>
                <w:right w:val="none" w:sz="0" w:space="0" w:color="auto"/>
              </w:divBdr>
              <w:divsChild>
                <w:div w:id="1201013784">
                  <w:marLeft w:val="0"/>
                  <w:marRight w:val="0"/>
                  <w:marTop w:val="0"/>
                  <w:marBottom w:val="0"/>
                  <w:divBdr>
                    <w:top w:val="none" w:sz="0" w:space="0" w:color="auto"/>
                    <w:left w:val="none" w:sz="0" w:space="0" w:color="auto"/>
                    <w:bottom w:val="none" w:sz="0" w:space="0" w:color="auto"/>
                    <w:right w:val="none" w:sz="0" w:space="0" w:color="auto"/>
                  </w:divBdr>
                  <w:divsChild>
                    <w:div w:id="292954143">
                      <w:marLeft w:val="0"/>
                      <w:marRight w:val="0"/>
                      <w:marTop w:val="0"/>
                      <w:marBottom w:val="0"/>
                      <w:divBdr>
                        <w:top w:val="none" w:sz="0" w:space="0" w:color="auto"/>
                        <w:left w:val="none" w:sz="0" w:space="0" w:color="auto"/>
                        <w:bottom w:val="none" w:sz="0" w:space="0" w:color="auto"/>
                        <w:right w:val="none" w:sz="0" w:space="0" w:color="auto"/>
                      </w:divBdr>
                      <w:divsChild>
                        <w:div w:id="1431194056">
                          <w:marLeft w:val="0"/>
                          <w:marRight w:val="0"/>
                          <w:marTop w:val="105"/>
                          <w:marBottom w:val="300"/>
                          <w:divBdr>
                            <w:top w:val="none" w:sz="0" w:space="0" w:color="auto"/>
                            <w:left w:val="none" w:sz="0" w:space="0" w:color="auto"/>
                            <w:bottom w:val="single" w:sz="6" w:space="0" w:color="D3D4D4"/>
                            <w:right w:val="none" w:sz="0" w:space="0" w:color="auto"/>
                          </w:divBdr>
                          <w:divsChild>
                            <w:div w:id="44165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0371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radni-list.si/1/objava.jsp?sop=2014-01-0542"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7-01-5074" TargetMode="External"/><Relationship Id="rId5" Type="http://schemas.openxmlformats.org/officeDocument/2006/relationships/webSettings" Target="webSettings.xml"/><Relationship Id="rId15" Type="http://schemas.openxmlformats.org/officeDocument/2006/relationships/hyperlink" Target="http://www.uradni-list.si/1/objava.jsp?sop=2023-01-0348" TargetMode="External"/><Relationship Id="rId10" Type="http://schemas.openxmlformats.org/officeDocument/2006/relationships/hyperlink" Target="http://www.uradni-list.si/1/objava.jsp?sop=2007-01-4414"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uradni-list.si/1/objava.jsp?sop=2005-01-5041" TargetMode="External"/><Relationship Id="rId14" Type="http://schemas.openxmlformats.org/officeDocument/2006/relationships/hyperlink" Target="http://www.uradni-list.si/1/objava.jsp?sop=2022-01-4189"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SL/TXT/?uri=CELEX%3A32014R0651" TargetMode="External"/><Relationship Id="rId1" Type="http://schemas.openxmlformats.org/officeDocument/2006/relationships/hyperlink" Target="https://eur-lex.europa.eu/legal-content/SL/TXT/?uri=CELEX:12012E/TX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473214D-E77A-45FC-9752-A19CD1662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4298</Words>
  <Characters>24502</Characters>
  <Application>Microsoft Office Word</Application>
  <DocSecurity>0</DocSecurity>
  <Lines>204</Lines>
  <Paragraphs>57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Ministrstvo</Company>
  <LinksUpToDate>false</LinksUpToDate>
  <CharactersWithSpaces>28743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Alenka Marovt</dc:creator>
  <cp:lastModifiedBy>Petra Šegula (MGTS)</cp:lastModifiedBy>
  <cp:revision>2</cp:revision>
  <cp:lastPrinted>2023-08-31T12:42:00Z</cp:lastPrinted>
  <dcterms:created xsi:type="dcterms:W3CDTF">2025-12-22T07:19:00Z</dcterms:created>
  <dcterms:modified xsi:type="dcterms:W3CDTF">2025-12-22T07:19:00Z</dcterms:modified>
</cp:coreProperties>
</file>